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3B9" w:rsidRPr="00B75FF0" w:rsidRDefault="001153B9" w:rsidP="001153B9">
      <w:pPr>
        <w:pStyle w:val="Titlu"/>
        <w:rPr>
          <w:rFonts w:ascii="Tahoma" w:hAnsi="Tahoma" w:cs="Tahoma"/>
          <w:sz w:val="22"/>
          <w:szCs w:val="22"/>
          <w:lang w:val="ro-RO"/>
        </w:rPr>
      </w:pPr>
    </w:p>
    <w:p w:rsidR="00CE3418" w:rsidRPr="00B75FF0" w:rsidRDefault="00CE3418" w:rsidP="00CE3418">
      <w:pPr>
        <w:spacing w:before="240"/>
        <w:rPr>
          <w:b/>
          <w:color w:val="000000"/>
          <w:sz w:val="22"/>
          <w:szCs w:val="22"/>
          <w:lang w:eastAsia="en-US"/>
        </w:rPr>
      </w:pPr>
    </w:p>
    <w:p w:rsidR="00CE3418" w:rsidRPr="00B75FF0" w:rsidRDefault="00CE3418" w:rsidP="00CE3418">
      <w:pPr>
        <w:spacing w:before="240"/>
        <w:rPr>
          <w:b/>
          <w:color w:val="000000"/>
          <w:sz w:val="22"/>
          <w:szCs w:val="22"/>
        </w:rPr>
      </w:pPr>
    </w:p>
    <w:p w:rsidR="00CE3418" w:rsidRPr="00B75FF0" w:rsidRDefault="00CE3418" w:rsidP="00CE3418">
      <w:pPr>
        <w:spacing w:before="240"/>
        <w:rPr>
          <w:b/>
          <w:color w:val="000000"/>
          <w:sz w:val="22"/>
          <w:szCs w:val="22"/>
        </w:rPr>
      </w:pPr>
    </w:p>
    <w:p w:rsidR="00CE3418" w:rsidRPr="00B75FF0" w:rsidRDefault="00CE3418" w:rsidP="00CE3418">
      <w:pPr>
        <w:jc w:val="center"/>
        <w:rPr>
          <w:b/>
          <w:color w:val="000000"/>
          <w:sz w:val="28"/>
          <w:szCs w:val="28"/>
          <w:u w:val="single"/>
        </w:rPr>
      </w:pPr>
      <w:r w:rsidRPr="00B75FF0">
        <w:rPr>
          <w:b/>
          <w:color w:val="000000"/>
          <w:sz w:val="28"/>
          <w:szCs w:val="28"/>
          <w:u w:val="single"/>
        </w:rPr>
        <w:t>MEMORIU de PREZENTARE</w:t>
      </w:r>
    </w:p>
    <w:p w:rsidR="00CE3418" w:rsidRPr="00B75FF0" w:rsidRDefault="00CE3418" w:rsidP="00CE3418">
      <w:pPr>
        <w:jc w:val="center"/>
        <w:rPr>
          <w:color w:val="000000"/>
          <w:sz w:val="28"/>
          <w:szCs w:val="28"/>
          <w:u w:val="single"/>
        </w:rPr>
      </w:pPr>
    </w:p>
    <w:p w:rsidR="00CE3418" w:rsidRPr="00B75FF0" w:rsidRDefault="00CE3418" w:rsidP="00CE3418">
      <w:pPr>
        <w:jc w:val="center"/>
        <w:rPr>
          <w:color w:val="000000"/>
          <w:sz w:val="28"/>
          <w:szCs w:val="28"/>
        </w:rPr>
      </w:pPr>
    </w:p>
    <w:p w:rsidR="00CE3418" w:rsidRPr="00B75FF0" w:rsidRDefault="00CE3418" w:rsidP="00CE3418">
      <w:pPr>
        <w:jc w:val="center"/>
        <w:rPr>
          <w:color w:val="000000"/>
          <w:sz w:val="28"/>
          <w:szCs w:val="28"/>
        </w:rPr>
      </w:pPr>
      <w:r w:rsidRPr="00B75FF0">
        <w:rPr>
          <w:color w:val="000000"/>
          <w:sz w:val="28"/>
          <w:szCs w:val="28"/>
        </w:rPr>
        <w:t>Pentru proiectul</w:t>
      </w:r>
    </w:p>
    <w:p w:rsidR="00CE3418" w:rsidRPr="00B75FF0" w:rsidRDefault="00CE3418" w:rsidP="00CE3418">
      <w:pPr>
        <w:rPr>
          <w:color w:val="000000"/>
          <w:sz w:val="28"/>
          <w:szCs w:val="28"/>
        </w:rPr>
      </w:pPr>
    </w:p>
    <w:p w:rsidR="00CE3418" w:rsidRPr="00B75FF0" w:rsidRDefault="00CE3418" w:rsidP="00CE3418">
      <w:pPr>
        <w:rPr>
          <w:color w:val="000000"/>
          <w:sz w:val="28"/>
          <w:szCs w:val="28"/>
        </w:rPr>
      </w:pPr>
    </w:p>
    <w:p w:rsidR="00CE3418" w:rsidRPr="00B75FF0" w:rsidRDefault="00CE3418" w:rsidP="00CE3418">
      <w:pPr>
        <w:rPr>
          <w:color w:val="000000"/>
          <w:sz w:val="28"/>
          <w:szCs w:val="28"/>
        </w:rPr>
      </w:pPr>
    </w:p>
    <w:p w:rsidR="00B33EEF" w:rsidRPr="00B33EEF" w:rsidRDefault="00B33EEF" w:rsidP="00B33EEF">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B33EEF">
        <w:rPr>
          <w:rFonts w:eastAsia="Calibri"/>
          <w:b/>
          <w:sz w:val="32"/>
          <w:szCs w:val="32"/>
          <w:lang w:val="ro-RO" w:eastAsia="en-US"/>
        </w:rPr>
        <w:t>MODERNIZARE DRUMURI DE EXPLOATARE AGRICOLA IN</w:t>
      </w:r>
    </w:p>
    <w:p w:rsidR="001C5EF9" w:rsidRDefault="00B33EEF" w:rsidP="00B33EEF">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B33EEF">
        <w:rPr>
          <w:rFonts w:eastAsia="Calibri"/>
          <w:b/>
          <w:sz w:val="32"/>
          <w:szCs w:val="32"/>
          <w:lang w:val="ro-RO" w:eastAsia="en-US"/>
        </w:rPr>
        <w:t>COMUNA NUCET JUDETUL DAMBOVITA</w:t>
      </w:r>
    </w:p>
    <w:p w:rsidR="00B33EEF" w:rsidRPr="00B75FF0" w:rsidRDefault="00B33EEF" w:rsidP="00B33EEF">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b/>
          <w:bCs/>
          <w:color w:val="000000"/>
          <w:sz w:val="22"/>
          <w:szCs w:val="22"/>
          <w:lang w:val="ro-RO" w:eastAsia="en-US"/>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Beneficiar:        </w:t>
      </w:r>
      <w:r w:rsidR="002D6CF3">
        <w:rPr>
          <w:b/>
          <w:bCs/>
          <w:color w:val="000000"/>
          <w:sz w:val="22"/>
          <w:szCs w:val="22"/>
          <w:lang w:val="ro-RO"/>
        </w:rPr>
        <w:t xml:space="preserve">COMUNA </w:t>
      </w:r>
      <w:r w:rsidR="00B33EEF">
        <w:rPr>
          <w:b/>
          <w:bCs/>
          <w:color w:val="000000"/>
          <w:sz w:val="22"/>
          <w:szCs w:val="22"/>
          <w:lang w:val="ro-RO"/>
        </w:rPr>
        <w:t>NUCET</w:t>
      </w: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Proiectant General : SC  VIANET  SRL </w:t>
      </w: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b/>
          <w:color w:val="000000"/>
          <w:sz w:val="22"/>
          <w:szCs w:val="22"/>
        </w:rPr>
      </w:pPr>
      <w:r w:rsidRPr="00B75FF0">
        <w:rPr>
          <w:b/>
          <w:color w:val="000000"/>
          <w:sz w:val="22"/>
          <w:szCs w:val="22"/>
        </w:rPr>
        <w:t>Elaborator:</w:t>
      </w:r>
    </w:p>
    <w:p w:rsidR="00CE3418" w:rsidRPr="00B75FF0" w:rsidRDefault="00CE3418" w:rsidP="00CE3418">
      <w:pPr>
        <w:ind w:left="360"/>
        <w:rPr>
          <w:b/>
          <w:color w:val="000000"/>
          <w:sz w:val="22"/>
          <w:szCs w:val="22"/>
        </w:rPr>
      </w:pPr>
    </w:p>
    <w:p w:rsidR="003024DA" w:rsidRDefault="001C6B0E" w:rsidP="003024DA">
      <w:pPr>
        <w:ind w:left="360"/>
        <w:rPr>
          <w:b/>
          <w:color w:val="000000"/>
          <w:sz w:val="22"/>
          <w:szCs w:val="22"/>
        </w:rPr>
      </w:pPr>
      <w:r>
        <w:rPr>
          <w:noProof/>
          <w:lang w:val="en-US" w:eastAsia="en-US"/>
        </w:rPr>
        <w:drawing>
          <wp:anchor distT="0" distB="0" distL="114300" distR="114300" simplePos="0" relativeHeight="251661312" behindDoc="1" locked="0" layoutInCell="1" allowOverlap="1" wp14:anchorId="74317111" wp14:editId="0218357D">
            <wp:simplePos x="0" y="0"/>
            <wp:positionH relativeFrom="margin">
              <wp:posOffset>1097280</wp:posOffset>
            </wp:positionH>
            <wp:positionV relativeFrom="paragraph">
              <wp:posOffset>69215</wp:posOffset>
            </wp:positionV>
            <wp:extent cx="733425" cy="809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2"/>
          <w:szCs w:val="22"/>
        </w:rPr>
        <w:t>Ing. Andrei POPESCU</w:t>
      </w:r>
    </w:p>
    <w:p w:rsidR="003024DA" w:rsidRPr="00C8019A" w:rsidRDefault="003024DA" w:rsidP="003024DA">
      <w:pPr>
        <w:ind w:left="360"/>
        <w:rPr>
          <w:b/>
          <w:color w:val="000000"/>
          <w:sz w:val="22"/>
          <w:szCs w:val="22"/>
        </w:rPr>
      </w:pPr>
      <w:r>
        <w:rPr>
          <w:noProof/>
          <w:lang w:val="en-US" w:eastAsia="en-US"/>
        </w:rPr>
        <w:drawing>
          <wp:anchor distT="0" distB="0" distL="114300" distR="114300" simplePos="0" relativeHeight="251658240" behindDoc="0" locked="0" layoutInCell="1" allowOverlap="1" wp14:anchorId="29F7C792" wp14:editId="1F9200CB">
            <wp:simplePos x="0" y="0"/>
            <wp:positionH relativeFrom="column">
              <wp:posOffset>2390775</wp:posOffset>
            </wp:positionH>
            <wp:positionV relativeFrom="paragraph">
              <wp:posOffset>4994275</wp:posOffset>
            </wp:positionV>
            <wp:extent cx="895350" cy="542925"/>
            <wp:effectExtent l="0" t="0" r="0" b="9525"/>
            <wp:wrapNone/>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DA" w:rsidRPr="00B75FF0" w:rsidRDefault="003024DA" w:rsidP="003024DA">
      <w:pPr>
        <w:ind w:left="360"/>
        <w:rPr>
          <w:color w:val="000000"/>
          <w:sz w:val="22"/>
          <w:szCs w:val="22"/>
        </w:rPr>
      </w:pPr>
    </w:p>
    <w:p w:rsidR="00CE3418" w:rsidRPr="00B75FF0" w:rsidRDefault="00CE3418" w:rsidP="00CE3418">
      <w:pPr>
        <w:ind w:left="360"/>
        <w:rPr>
          <w:color w:val="000000"/>
          <w:sz w:val="22"/>
          <w:szCs w:val="22"/>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36DF9" w:rsidRPr="00B75FF0" w:rsidRDefault="00C36DF9" w:rsidP="00C36DF9">
      <w:pPr>
        <w:pStyle w:val="textnormal1"/>
      </w:pPr>
    </w:p>
    <w:p w:rsidR="00374D4D" w:rsidRPr="00B75FF0" w:rsidRDefault="00C36DF9" w:rsidP="00C36DF9">
      <w:pPr>
        <w:pStyle w:val="textnormal1"/>
        <w:rPr>
          <w:b/>
          <w:bCs/>
          <w:sz w:val="36"/>
          <w:szCs w:val="32"/>
        </w:rPr>
      </w:pPr>
      <w:r w:rsidRPr="00B75FF0">
        <w:rPr>
          <w:b/>
          <w:bCs/>
          <w:sz w:val="36"/>
          <w:szCs w:val="32"/>
        </w:rPr>
        <w:lastRenderedPageBreak/>
        <w:t>CUPRINS</w:t>
      </w:r>
    </w:p>
    <w:p w:rsidR="0087338F" w:rsidRDefault="00374D4D">
      <w:pPr>
        <w:pStyle w:val="Cuprins1"/>
        <w:rPr>
          <w:rFonts w:asciiTheme="minorHAnsi" w:eastAsiaTheme="minorEastAsia" w:hAnsiTheme="minorHAnsi" w:cstheme="minorBidi"/>
          <w:b w:val="0"/>
          <w:caps w:val="0"/>
          <w:kern w:val="2"/>
          <w:szCs w:val="22"/>
          <w14:ligatures w14:val="standardContextual"/>
        </w:rPr>
      </w:pPr>
      <w:r w:rsidRPr="00B75FF0">
        <w:rPr>
          <w:lang w:val="ro-RO"/>
        </w:rPr>
        <w:fldChar w:fldCharType="begin"/>
      </w:r>
      <w:r w:rsidRPr="00B75FF0">
        <w:rPr>
          <w:lang w:val="ro-RO"/>
        </w:rPr>
        <w:instrText xml:space="preserve"> TOC \o "1-3" \h \z \u </w:instrText>
      </w:r>
      <w:r w:rsidRPr="00B75FF0">
        <w:rPr>
          <w:lang w:val="ro-RO"/>
        </w:rPr>
        <w:fldChar w:fldCharType="separate"/>
      </w:r>
      <w:hyperlink w:anchor="_Toc150381608" w:history="1">
        <w:r w:rsidR="0087338F" w:rsidRPr="00E863AF">
          <w:rPr>
            <w:rStyle w:val="Hyperlink"/>
          </w:rPr>
          <w:t>I. DENUMIREA PROIECTULUI</w:t>
        </w:r>
        <w:r w:rsidR="0087338F">
          <w:rPr>
            <w:webHidden/>
          </w:rPr>
          <w:tab/>
        </w:r>
        <w:r w:rsidR="0087338F">
          <w:rPr>
            <w:webHidden/>
          </w:rPr>
          <w:fldChar w:fldCharType="begin"/>
        </w:r>
        <w:r w:rsidR="0087338F">
          <w:rPr>
            <w:webHidden/>
          </w:rPr>
          <w:instrText xml:space="preserve"> PAGEREF _Toc150381608 \h </w:instrText>
        </w:r>
        <w:r w:rsidR="0087338F">
          <w:rPr>
            <w:webHidden/>
          </w:rPr>
        </w:r>
        <w:r w:rsidR="0087338F">
          <w:rPr>
            <w:webHidden/>
          </w:rPr>
          <w:fldChar w:fldCharType="separate"/>
        </w:r>
        <w:r w:rsidR="008771F8">
          <w:rPr>
            <w:webHidden/>
          </w:rPr>
          <w:t>5</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09" w:history="1">
        <w:r w:rsidR="0087338F" w:rsidRPr="00E863AF">
          <w:rPr>
            <w:rStyle w:val="Hyperlink"/>
          </w:rPr>
          <w:t>II. TITULAR</w:t>
        </w:r>
        <w:r w:rsidR="0087338F">
          <w:rPr>
            <w:webHidden/>
          </w:rPr>
          <w:tab/>
        </w:r>
        <w:r w:rsidR="0087338F">
          <w:rPr>
            <w:webHidden/>
          </w:rPr>
          <w:fldChar w:fldCharType="begin"/>
        </w:r>
        <w:r w:rsidR="0087338F">
          <w:rPr>
            <w:webHidden/>
          </w:rPr>
          <w:instrText xml:space="preserve"> PAGEREF _Toc150381609 \h </w:instrText>
        </w:r>
        <w:r w:rsidR="0087338F">
          <w:rPr>
            <w:webHidden/>
          </w:rPr>
        </w:r>
        <w:r w:rsidR="0087338F">
          <w:rPr>
            <w:webHidden/>
          </w:rPr>
          <w:fldChar w:fldCharType="separate"/>
        </w:r>
        <w:r w:rsidR="008771F8">
          <w:rPr>
            <w:webHidden/>
          </w:rPr>
          <w:t>5</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10" w:history="1">
        <w:r w:rsidR="0087338F" w:rsidRPr="00E863AF">
          <w:rPr>
            <w:rStyle w:val="Hyperlink"/>
          </w:rPr>
          <w:t>III. DESCRIEREA CARACTERISTICILOR FIZICE ALE ÎNTREGULUI PROIECT</w:t>
        </w:r>
        <w:r w:rsidR="0087338F">
          <w:rPr>
            <w:webHidden/>
          </w:rPr>
          <w:tab/>
        </w:r>
        <w:r w:rsidR="0087338F">
          <w:rPr>
            <w:webHidden/>
          </w:rPr>
          <w:fldChar w:fldCharType="begin"/>
        </w:r>
        <w:r w:rsidR="0087338F">
          <w:rPr>
            <w:webHidden/>
          </w:rPr>
          <w:instrText xml:space="preserve"> PAGEREF _Toc150381610 \h </w:instrText>
        </w:r>
        <w:r w:rsidR="0087338F">
          <w:rPr>
            <w:webHidden/>
          </w:rPr>
        </w:r>
        <w:r w:rsidR="0087338F">
          <w:rPr>
            <w:webHidden/>
          </w:rPr>
          <w:fldChar w:fldCharType="separate"/>
        </w:r>
        <w:r w:rsidR="008771F8">
          <w:rPr>
            <w:webHidden/>
          </w:rPr>
          <w:t>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1" w:history="1">
        <w:r w:rsidR="0087338F" w:rsidRPr="00E863AF">
          <w:rPr>
            <w:rStyle w:val="Hyperlink"/>
          </w:rPr>
          <w:t>a)</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Rezumatul proiectului</w:t>
        </w:r>
        <w:r w:rsidR="0087338F">
          <w:rPr>
            <w:webHidden/>
          </w:rPr>
          <w:tab/>
        </w:r>
        <w:r w:rsidR="0087338F">
          <w:rPr>
            <w:webHidden/>
          </w:rPr>
          <w:fldChar w:fldCharType="begin"/>
        </w:r>
        <w:r w:rsidR="0087338F">
          <w:rPr>
            <w:webHidden/>
          </w:rPr>
          <w:instrText xml:space="preserve"> PAGEREF _Toc150381611 \h </w:instrText>
        </w:r>
        <w:r w:rsidR="0087338F">
          <w:rPr>
            <w:webHidden/>
          </w:rPr>
        </w:r>
        <w:r w:rsidR="0087338F">
          <w:rPr>
            <w:webHidden/>
          </w:rPr>
          <w:fldChar w:fldCharType="separate"/>
        </w:r>
        <w:r w:rsidR="008771F8">
          <w:rPr>
            <w:webHidden/>
          </w:rPr>
          <w:t>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2" w:history="1">
        <w:r w:rsidR="0087338F" w:rsidRPr="00E863AF">
          <w:rPr>
            <w:rStyle w:val="Hyperlink"/>
          </w:rPr>
          <w:t>b)</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Justificarea necesităţii proiectului</w:t>
        </w:r>
        <w:r w:rsidR="0087338F">
          <w:rPr>
            <w:webHidden/>
          </w:rPr>
          <w:tab/>
        </w:r>
        <w:r w:rsidR="0087338F">
          <w:rPr>
            <w:webHidden/>
          </w:rPr>
          <w:fldChar w:fldCharType="begin"/>
        </w:r>
        <w:r w:rsidR="0087338F">
          <w:rPr>
            <w:webHidden/>
          </w:rPr>
          <w:instrText xml:space="preserve"> PAGEREF _Toc150381612 \h </w:instrText>
        </w:r>
        <w:r w:rsidR="0087338F">
          <w:rPr>
            <w:webHidden/>
          </w:rPr>
        </w:r>
        <w:r w:rsidR="0087338F">
          <w:rPr>
            <w:webHidden/>
          </w:rPr>
          <w:fldChar w:fldCharType="separate"/>
        </w:r>
        <w:r w:rsidR="008771F8">
          <w:rPr>
            <w:webHidden/>
          </w:rPr>
          <w:t>7</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3" w:history="1">
        <w:r w:rsidR="0087338F" w:rsidRPr="00E863AF">
          <w:rPr>
            <w:rStyle w:val="Hyperlink"/>
          </w:rPr>
          <w:t>c)</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Perioada de implementare propusă</w:t>
        </w:r>
        <w:r w:rsidR="0087338F">
          <w:rPr>
            <w:webHidden/>
          </w:rPr>
          <w:tab/>
        </w:r>
        <w:r w:rsidR="0087338F">
          <w:rPr>
            <w:webHidden/>
          </w:rPr>
          <w:fldChar w:fldCharType="begin"/>
        </w:r>
        <w:r w:rsidR="0087338F">
          <w:rPr>
            <w:webHidden/>
          </w:rPr>
          <w:instrText xml:space="preserve"> PAGEREF _Toc150381613 \h </w:instrText>
        </w:r>
        <w:r w:rsidR="0087338F">
          <w:rPr>
            <w:webHidden/>
          </w:rPr>
        </w:r>
        <w:r w:rsidR="0087338F">
          <w:rPr>
            <w:webHidden/>
          </w:rPr>
          <w:fldChar w:fldCharType="separate"/>
        </w:r>
        <w:r w:rsidR="008771F8">
          <w:rPr>
            <w:webHidden/>
          </w:rPr>
          <w:t>7</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4" w:history="1">
        <w:r w:rsidR="0087338F" w:rsidRPr="00E863AF">
          <w:rPr>
            <w:rStyle w:val="Hyperlink"/>
          </w:rPr>
          <w:t>d)</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Planșe reprezentând limitele amplasamentului proiectului, inclusiv orice suprafață de teren solicitată pentru a fi folosită temporar (planuri de situație și amplasamente)</w:t>
        </w:r>
        <w:r w:rsidR="0087338F">
          <w:rPr>
            <w:webHidden/>
          </w:rPr>
          <w:tab/>
        </w:r>
        <w:r w:rsidR="0087338F">
          <w:rPr>
            <w:webHidden/>
          </w:rPr>
          <w:fldChar w:fldCharType="begin"/>
        </w:r>
        <w:r w:rsidR="0087338F">
          <w:rPr>
            <w:webHidden/>
          </w:rPr>
          <w:instrText xml:space="preserve"> PAGEREF _Toc150381614 \h </w:instrText>
        </w:r>
        <w:r w:rsidR="0087338F">
          <w:rPr>
            <w:webHidden/>
          </w:rPr>
        </w:r>
        <w:r w:rsidR="0087338F">
          <w:rPr>
            <w:webHidden/>
          </w:rPr>
          <w:fldChar w:fldCharType="separate"/>
        </w:r>
        <w:r w:rsidR="008771F8">
          <w:rPr>
            <w:webHidden/>
          </w:rPr>
          <w:t>8</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5" w:history="1">
        <w:r w:rsidR="0087338F" w:rsidRPr="00E863AF">
          <w:rPr>
            <w:rStyle w:val="Hyperlink"/>
          </w:rPr>
          <w:t>e)</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Descrierea caracteristicilor fizice ale întregului proiect, formele fizice ale proiectului (planuri, clădiri, alte structuri, materiale de construcție și altele)</w:t>
        </w:r>
        <w:r w:rsidR="0087338F">
          <w:rPr>
            <w:webHidden/>
          </w:rPr>
          <w:tab/>
        </w:r>
        <w:r w:rsidR="0087338F">
          <w:rPr>
            <w:webHidden/>
          </w:rPr>
          <w:fldChar w:fldCharType="begin"/>
        </w:r>
        <w:r w:rsidR="0087338F">
          <w:rPr>
            <w:webHidden/>
          </w:rPr>
          <w:instrText xml:space="preserve"> PAGEREF _Toc150381615 \h </w:instrText>
        </w:r>
        <w:r w:rsidR="0087338F">
          <w:rPr>
            <w:webHidden/>
          </w:rPr>
        </w:r>
        <w:r w:rsidR="0087338F">
          <w:rPr>
            <w:webHidden/>
          </w:rPr>
          <w:fldChar w:fldCharType="separate"/>
        </w:r>
        <w:r w:rsidR="008771F8">
          <w:rPr>
            <w:webHidden/>
          </w:rPr>
          <w:t>8</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16" w:history="1">
        <w:r w:rsidR="0087338F" w:rsidRPr="00E863AF">
          <w:rPr>
            <w:rStyle w:val="Hyperlink"/>
          </w:rPr>
          <w:t>IV. DESCRIEREA LUCRĂRILOR DE DEMOLARE NECESARE</w:t>
        </w:r>
        <w:r w:rsidR="0087338F">
          <w:rPr>
            <w:webHidden/>
          </w:rPr>
          <w:tab/>
        </w:r>
        <w:r w:rsidR="0087338F">
          <w:rPr>
            <w:webHidden/>
          </w:rPr>
          <w:fldChar w:fldCharType="begin"/>
        </w:r>
        <w:r w:rsidR="0087338F">
          <w:rPr>
            <w:webHidden/>
          </w:rPr>
          <w:instrText xml:space="preserve"> PAGEREF _Toc150381616 \h </w:instrText>
        </w:r>
        <w:r w:rsidR="0087338F">
          <w:rPr>
            <w:webHidden/>
          </w:rPr>
        </w:r>
        <w:r w:rsidR="0087338F">
          <w:rPr>
            <w:webHidden/>
          </w:rPr>
          <w:fldChar w:fldCharType="separate"/>
        </w:r>
        <w:r w:rsidR="008771F8">
          <w:rPr>
            <w:webHidden/>
          </w:rPr>
          <w:t>22</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7"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Planul de execuţie a lucrărilor de demolare, de refacere şi folosire ulterioară a terenului</w:t>
        </w:r>
        <w:r w:rsidR="0087338F">
          <w:rPr>
            <w:webHidden/>
          </w:rPr>
          <w:tab/>
        </w:r>
        <w:r w:rsidR="0087338F">
          <w:rPr>
            <w:webHidden/>
          </w:rPr>
          <w:fldChar w:fldCharType="begin"/>
        </w:r>
        <w:r w:rsidR="0087338F">
          <w:rPr>
            <w:webHidden/>
          </w:rPr>
          <w:instrText xml:space="preserve"> PAGEREF _Toc150381617 \h </w:instrText>
        </w:r>
        <w:r w:rsidR="0087338F">
          <w:rPr>
            <w:webHidden/>
          </w:rPr>
        </w:r>
        <w:r w:rsidR="0087338F">
          <w:rPr>
            <w:webHidden/>
          </w:rPr>
          <w:fldChar w:fldCharType="separate"/>
        </w:r>
        <w:r w:rsidR="008771F8">
          <w:rPr>
            <w:webHidden/>
          </w:rPr>
          <w:t>22</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8"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Descrierea lucrărilor de refacere a amplasamentului</w:t>
        </w:r>
        <w:r w:rsidR="0087338F">
          <w:rPr>
            <w:webHidden/>
          </w:rPr>
          <w:tab/>
        </w:r>
        <w:r w:rsidR="0087338F">
          <w:rPr>
            <w:webHidden/>
          </w:rPr>
          <w:fldChar w:fldCharType="begin"/>
        </w:r>
        <w:r w:rsidR="0087338F">
          <w:rPr>
            <w:webHidden/>
          </w:rPr>
          <w:instrText xml:space="preserve"> PAGEREF _Toc150381618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19"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Căi noi de acces sau schimbări ale celor existente, după caz</w:t>
        </w:r>
        <w:r w:rsidR="0087338F">
          <w:rPr>
            <w:webHidden/>
          </w:rPr>
          <w:tab/>
        </w:r>
        <w:r w:rsidR="0087338F">
          <w:rPr>
            <w:webHidden/>
          </w:rPr>
          <w:fldChar w:fldCharType="begin"/>
        </w:r>
        <w:r w:rsidR="0087338F">
          <w:rPr>
            <w:webHidden/>
          </w:rPr>
          <w:instrText xml:space="preserve"> PAGEREF _Toc150381619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0"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Metode folosite în demolare</w:t>
        </w:r>
        <w:r w:rsidR="0087338F">
          <w:rPr>
            <w:webHidden/>
          </w:rPr>
          <w:tab/>
        </w:r>
        <w:r w:rsidR="0087338F">
          <w:rPr>
            <w:webHidden/>
          </w:rPr>
          <w:fldChar w:fldCharType="begin"/>
        </w:r>
        <w:r w:rsidR="0087338F">
          <w:rPr>
            <w:webHidden/>
          </w:rPr>
          <w:instrText xml:space="preserve"> PAGEREF _Toc150381620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1"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Detalii privind alternativele care au fost luate în considerare</w:t>
        </w:r>
        <w:r w:rsidR="0087338F">
          <w:rPr>
            <w:webHidden/>
          </w:rPr>
          <w:tab/>
        </w:r>
        <w:r w:rsidR="0087338F">
          <w:rPr>
            <w:webHidden/>
          </w:rPr>
          <w:fldChar w:fldCharType="begin"/>
        </w:r>
        <w:r w:rsidR="0087338F">
          <w:rPr>
            <w:webHidden/>
          </w:rPr>
          <w:instrText xml:space="preserve"> PAGEREF _Toc150381621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2"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Alte activităţi care pot apărea ca urmare a demolării</w:t>
        </w:r>
        <w:r w:rsidR="0087338F">
          <w:rPr>
            <w:webHidden/>
          </w:rPr>
          <w:tab/>
        </w:r>
        <w:r w:rsidR="0087338F">
          <w:rPr>
            <w:webHidden/>
          </w:rPr>
          <w:fldChar w:fldCharType="begin"/>
        </w:r>
        <w:r w:rsidR="0087338F">
          <w:rPr>
            <w:webHidden/>
          </w:rPr>
          <w:instrText xml:space="preserve"> PAGEREF _Toc150381622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23" w:history="1">
        <w:r w:rsidR="0087338F" w:rsidRPr="00E863AF">
          <w:rPr>
            <w:rStyle w:val="Hyperlink"/>
          </w:rPr>
          <w:t>V. DESCRIEREA AMPLASĂRII PROIECTULUI</w:t>
        </w:r>
        <w:r w:rsidR="0087338F">
          <w:rPr>
            <w:webHidden/>
          </w:rPr>
          <w:tab/>
        </w:r>
        <w:r w:rsidR="0087338F">
          <w:rPr>
            <w:webHidden/>
          </w:rPr>
          <w:fldChar w:fldCharType="begin"/>
        </w:r>
        <w:r w:rsidR="0087338F">
          <w:rPr>
            <w:webHidden/>
          </w:rPr>
          <w:instrText xml:space="preserve"> PAGEREF _Toc150381623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4"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r w:rsidR="0087338F">
          <w:rPr>
            <w:webHidden/>
          </w:rPr>
          <w:tab/>
        </w:r>
        <w:r w:rsidR="0087338F">
          <w:rPr>
            <w:webHidden/>
          </w:rPr>
          <w:fldChar w:fldCharType="begin"/>
        </w:r>
        <w:r w:rsidR="0087338F">
          <w:rPr>
            <w:webHidden/>
          </w:rPr>
          <w:instrText xml:space="preserve"> PAGEREF _Toc150381624 \h </w:instrText>
        </w:r>
        <w:r w:rsidR="0087338F">
          <w:rPr>
            <w:webHidden/>
          </w:rPr>
        </w:r>
        <w:r w:rsidR="0087338F">
          <w:rPr>
            <w:webHidden/>
          </w:rPr>
          <w:fldChar w:fldCharType="separate"/>
        </w:r>
        <w:r w:rsidR="008771F8">
          <w:rPr>
            <w:webHidden/>
          </w:rPr>
          <w:t>23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5"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Localizarea amplasamentului în raport cu patrimoniul cultural</w:t>
        </w:r>
        <w:r w:rsidR="0087338F">
          <w:rPr>
            <w:webHidden/>
          </w:rPr>
          <w:tab/>
        </w:r>
        <w:r w:rsidR="0087338F">
          <w:rPr>
            <w:webHidden/>
          </w:rPr>
          <w:fldChar w:fldCharType="begin"/>
        </w:r>
        <w:r w:rsidR="0087338F">
          <w:rPr>
            <w:webHidden/>
          </w:rPr>
          <w:instrText xml:space="preserve"> PAGEREF _Toc150381625 \h </w:instrText>
        </w:r>
        <w:r w:rsidR="0087338F">
          <w:rPr>
            <w:webHidden/>
          </w:rPr>
        </w:r>
        <w:r w:rsidR="0087338F">
          <w:rPr>
            <w:webHidden/>
          </w:rPr>
          <w:fldChar w:fldCharType="separate"/>
        </w:r>
        <w:r w:rsidR="008771F8">
          <w:rPr>
            <w:webHidden/>
          </w:rPr>
          <w:t>24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6"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Folosinţele actuale şi planificate ale terenului atât pe amplasament, cât şi pe zone adiacente acestuia</w:t>
        </w:r>
        <w:r w:rsidR="0087338F">
          <w:rPr>
            <w:webHidden/>
          </w:rPr>
          <w:tab/>
        </w:r>
        <w:r w:rsidR="0087338F">
          <w:rPr>
            <w:webHidden/>
          </w:rPr>
          <w:fldChar w:fldCharType="begin"/>
        </w:r>
        <w:r w:rsidR="0087338F">
          <w:rPr>
            <w:webHidden/>
          </w:rPr>
          <w:instrText xml:space="preserve"> PAGEREF _Toc150381626 \h </w:instrText>
        </w:r>
        <w:r w:rsidR="0087338F">
          <w:rPr>
            <w:webHidden/>
          </w:rPr>
        </w:r>
        <w:r w:rsidR="0087338F">
          <w:rPr>
            <w:webHidden/>
          </w:rPr>
          <w:fldChar w:fldCharType="separate"/>
        </w:r>
        <w:r w:rsidR="008771F8">
          <w:rPr>
            <w:webHidden/>
          </w:rPr>
          <w:t>24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7"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Arealele sensibile</w:t>
        </w:r>
        <w:r w:rsidR="0087338F">
          <w:rPr>
            <w:webHidden/>
          </w:rPr>
          <w:tab/>
        </w:r>
        <w:r w:rsidR="0087338F">
          <w:rPr>
            <w:webHidden/>
          </w:rPr>
          <w:fldChar w:fldCharType="begin"/>
        </w:r>
        <w:r w:rsidR="0087338F">
          <w:rPr>
            <w:webHidden/>
          </w:rPr>
          <w:instrText xml:space="preserve"> PAGEREF _Toc150381627 \h </w:instrText>
        </w:r>
        <w:r w:rsidR="0087338F">
          <w:rPr>
            <w:webHidden/>
          </w:rPr>
        </w:r>
        <w:r w:rsidR="0087338F">
          <w:rPr>
            <w:webHidden/>
          </w:rPr>
          <w:fldChar w:fldCharType="separate"/>
        </w:r>
        <w:r w:rsidR="008771F8">
          <w:rPr>
            <w:webHidden/>
          </w:rPr>
          <w:t>25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8"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Coordonatele geografice ale amplasamentului proiectului</w:t>
        </w:r>
        <w:r w:rsidR="0087338F">
          <w:rPr>
            <w:webHidden/>
          </w:rPr>
          <w:tab/>
        </w:r>
        <w:r w:rsidR="0087338F">
          <w:rPr>
            <w:webHidden/>
          </w:rPr>
          <w:fldChar w:fldCharType="begin"/>
        </w:r>
        <w:r w:rsidR="0087338F">
          <w:rPr>
            <w:webHidden/>
          </w:rPr>
          <w:instrText xml:space="preserve"> PAGEREF _Toc150381628 \h </w:instrText>
        </w:r>
        <w:r w:rsidR="0087338F">
          <w:rPr>
            <w:webHidden/>
          </w:rPr>
        </w:r>
        <w:r w:rsidR="0087338F">
          <w:rPr>
            <w:webHidden/>
          </w:rPr>
          <w:fldChar w:fldCharType="separate"/>
        </w:r>
        <w:r w:rsidR="008771F8">
          <w:rPr>
            <w:webHidden/>
          </w:rPr>
          <w:t>25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29" w:history="1">
        <w:r w:rsidR="0087338F" w:rsidRPr="00E863AF">
          <w:rPr>
            <w:rStyle w:val="Hyperlink"/>
            <w:rFonts w:ascii="Courier New" w:hAnsi="Courier New" w:cs="Courier New"/>
            <w:iCs/>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i/>
            <w:iCs/>
          </w:rPr>
          <w:t>Detalii privind orice variantă de amplasament care a fost luată în considerare</w:t>
        </w:r>
        <w:r w:rsidR="0087338F">
          <w:rPr>
            <w:webHidden/>
          </w:rPr>
          <w:tab/>
        </w:r>
        <w:r w:rsidR="0087338F">
          <w:rPr>
            <w:webHidden/>
          </w:rPr>
          <w:fldChar w:fldCharType="begin"/>
        </w:r>
        <w:r w:rsidR="0087338F">
          <w:rPr>
            <w:webHidden/>
          </w:rPr>
          <w:instrText xml:space="preserve"> PAGEREF _Toc150381629 \h </w:instrText>
        </w:r>
        <w:r w:rsidR="0087338F">
          <w:rPr>
            <w:webHidden/>
          </w:rPr>
        </w:r>
        <w:r w:rsidR="0087338F">
          <w:rPr>
            <w:webHidden/>
          </w:rPr>
          <w:fldChar w:fldCharType="separate"/>
        </w:r>
        <w:r w:rsidR="008771F8">
          <w:rPr>
            <w:webHidden/>
          </w:rPr>
          <w:t>25</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30" w:history="1">
        <w:r w:rsidR="0087338F" w:rsidRPr="00E863AF">
          <w:rPr>
            <w:rStyle w:val="Hyperlink"/>
          </w:rPr>
          <w:t>VI. DESCRIEREA TUTUROR EFECTELOR SEMNIFICATIVE POSIBILE ASUPRA MEDIULUI ALE PROIECTULUI, ÎN LIMITA INFORMAŢIILOR DISPONIBILE</w:t>
        </w:r>
        <w:r w:rsidR="0087338F">
          <w:rPr>
            <w:webHidden/>
          </w:rPr>
          <w:tab/>
        </w:r>
        <w:r w:rsidR="0087338F">
          <w:rPr>
            <w:webHidden/>
          </w:rPr>
          <w:fldChar w:fldCharType="begin"/>
        </w:r>
        <w:r w:rsidR="0087338F">
          <w:rPr>
            <w:webHidden/>
          </w:rPr>
          <w:instrText xml:space="preserve"> PAGEREF _Toc150381630 \h </w:instrText>
        </w:r>
        <w:r w:rsidR="0087338F">
          <w:rPr>
            <w:webHidden/>
          </w:rPr>
        </w:r>
        <w:r w:rsidR="0087338F">
          <w:rPr>
            <w:webHidden/>
          </w:rPr>
          <w:fldChar w:fldCharType="separate"/>
        </w:r>
        <w:r w:rsidR="008771F8">
          <w:rPr>
            <w:webHidden/>
          </w:rPr>
          <w:t>25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1" w:history="1">
        <w:r w:rsidR="0087338F" w:rsidRPr="00E863AF">
          <w:rPr>
            <w:rStyle w:val="Hyperlink"/>
          </w:rPr>
          <w:t>a)</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calităţii apelor</w:t>
        </w:r>
        <w:r w:rsidR="0087338F">
          <w:rPr>
            <w:webHidden/>
          </w:rPr>
          <w:tab/>
        </w:r>
        <w:r w:rsidR="0087338F">
          <w:rPr>
            <w:webHidden/>
          </w:rPr>
          <w:fldChar w:fldCharType="begin"/>
        </w:r>
        <w:r w:rsidR="0087338F">
          <w:rPr>
            <w:webHidden/>
          </w:rPr>
          <w:instrText xml:space="preserve"> PAGEREF _Toc150381631 \h </w:instrText>
        </w:r>
        <w:r w:rsidR="0087338F">
          <w:rPr>
            <w:webHidden/>
          </w:rPr>
        </w:r>
        <w:r w:rsidR="0087338F">
          <w:rPr>
            <w:webHidden/>
          </w:rPr>
          <w:fldChar w:fldCharType="separate"/>
        </w:r>
        <w:r w:rsidR="008771F8">
          <w:rPr>
            <w:webHidden/>
          </w:rPr>
          <w:t>25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2" w:history="1">
        <w:r w:rsidR="0087338F" w:rsidRPr="00E863AF">
          <w:rPr>
            <w:rStyle w:val="Hyperlink"/>
          </w:rPr>
          <w:t>b)</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aerului</w:t>
        </w:r>
        <w:r w:rsidR="0087338F">
          <w:rPr>
            <w:webHidden/>
          </w:rPr>
          <w:tab/>
        </w:r>
        <w:r w:rsidR="0087338F">
          <w:rPr>
            <w:webHidden/>
          </w:rPr>
          <w:fldChar w:fldCharType="begin"/>
        </w:r>
        <w:r w:rsidR="0087338F">
          <w:rPr>
            <w:webHidden/>
          </w:rPr>
          <w:instrText xml:space="preserve"> PAGEREF _Toc150381632 \h </w:instrText>
        </w:r>
        <w:r w:rsidR="0087338F">
          <w:rPr>
            <w:webHidden/>
          </w:rPr>
        </w:r>
        <w:r w:rsidR="0087338F">
          <w:rPr>
            <w:webHidden/>
          </w:rPr>
          <w:fldChar w:fldCharType="separate"/>
        </w:r>
        <w:r w:rsidR="008771F8">
          <w:rPr>
            <w:webHidden/>
          </w:rPr>
          <w:t>27</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3" w:history="1">
        <w:r w:rsidR="0087338F" w:rsidRPr="00E863AF">
          <w:rPr>
            <w:rStyle w:val="Hyperlink"/>
          </w:rPr>
          <w:t>c)</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împotriva zgomotului şi vibraţiilor</w:t>
        </w:r>
        <w:r w:rsidR="0087338F">
          <w:rPr>
            <w:webHidden/>
          </w:rPr>
          <w:tab/>
        </w:r>
        <w:r w:rsidR="0087338F">
          <w:rPr>
            <w:webHidden/>
          </w:rPr>
          <w:fldChar w:fldCharType="begin"/>
        </w:r>
        <w:r w:rsidR="0087338F">
          <w:rPr>
            <w:webHidden/>
          </w:rPr>
          <w:instrText xml:space="preserve"> PAGEREF _Toc150381633 \h </w:instrText>
        </w:r>
        <w:r w:rsidR="0087338F">
          <w:rPr>
            <w:webHidden/>
          </w:rPr>
        </w:r>
        <w:r w:rsidR="0087338F">
          <w:rPr>
            <w:webHidden/>
          </w:rPr>
          <w:fldChar w:fldCharType="separate"/>
        </w:r>
        <w:r w:rsidR="008771F8">
          <w:rPr>
            <w:webHidden/>
          </w:rPr>
          <w:t>29</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4" w:history="1">
        <w:r w:rsidR="0087338F" w:rsidRPr="00E863AF">
          <w:rPr>
            <w:rStyle w:val="Hyperlink"/>
          </w:rPr>
          <w:t>d)</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împotriva radiaţiilor</w:t>
        </w:r>
        <w:r w:rsidR="0087338F">
          <w:rPr>
            <w:webHidden/>
          </w:rPr>
          <w:tab/>
        </w:r>
        <w:r w:rsidR="0087338F">
          <w:rPr>
            <w:webHidden/>
          </w:rPr>
          <w:fldChar w:fldCharType="begin"/>
        </w:r>
        <w:r w:rsidR="0087338F">
          <w:rPr>
            <w:webHidden/>
          </w:rPr>
          <w:instrText xml:space="preserve"> PAGEREF _Toc150381634 \h </w:instrText>
        </w:r>
        <w:r w:rsidR="0087338F">
          <w:rPr>
            <w:webHidden/>
          </w:rPr>
        </w:r>
        <w:r w:rsidR="0087338F">
          <w:rPr>
            <w:webHidden/>
          </w:rPr>
          <w:fldChar w:fldCharType="separate"/>
        </w:r>
        <w:r w:rsidR="008771F8">
          <w:rPr>
            <w:webHidden/>
          </w:rPr>
          <w:t>30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5" w:history="1">
        <w:r w:rsidR="0087338F" w:rsidRPr="00E863AF">
          <w:rPr>
            <w:rStyle w:val="Hyperlink"/>
          </w:rPr>
          <w:t>e)</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solului şi a subsolului</w:t>
        </w:r>
        <w:r w:rsidR="0087338F">
          <w:rPr>
            <w:webHidden/>
          </w:rPr>
          <w:tab/>
        </w:r>
        <w:r w:rsidR="0087338F">
          <w:rPr>
            <w:webHidden/>
          </w:rPr>
          <w:fldChar w:fldCharType="begin"/>
        </w:r>
        <w:r w:rsidR="0087338F">
          <w:rPr>
            <w:webHidden/>
          </w:rPr>
          <w:instrText xml:space="preserve"> PAGEREF _Toc150381635 \h </w:instrText>
        </w:r>
        <w:r w:rsidR="0087338F">
          <w:rPr>
            <w:webHidden/>
          </w:rPr>
        </w:r>
        <w:r w:rsidR="0087338F">
          <w:rPr>
            <w:webHidden/>
          </w:rPr>
          <w:fldChar w:fldCharType="separate"/>
        </w:r>
        <w:r w:rsidR="008771F8">
          <w:rPr>
            <w:webHidden/>
          </w:rPr>
          <w:t>30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6" w:history="1">
        <w:r w:rsidR="0087338F" w:rsidRPr="00E863AF">
          <w:rPr>
            <w:rStyle w:val="Hyperlink"/>
          </w:rPr>
          <w:t>f)</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ecosistemelor terestre şi acvatice</w:t>
        </w:r>
        <w:r w:rsidR="0087338F">
          <w:rPr>
            <w:webHidden/>
          </w:rPr>
          <w:tab/>
        </w:r>
        <w:r w:rsidR="0087338F">
          <w:rPr>
            <w:webHidden/>
          </w:rPr>
          <w:fldChar w:fldCharType="begin"/>
        </w:r>
        <w:r w:rsidR="0087338F">
          <w:rPr>
            <w:webHidden/>
          </w:rPr>
          <w:instrText xml:space="preserve"> PAGEREF _Toc150381636 \h </w:instrText>
        </w:r>
        <w:r w:rsidR="0087338F">
          <w:rPr>
            <w:webHidden/>
          </w:rPr>
        </w:r>
        <w:r w:rsidR="0087338F">
          <w:rPr>
            <w:webHidden/>
          </w:rPr>
          <w:fldChar w:fldCharType="separate"/>
        </w:r>
        <w:r w:rsidR="008771F8">
          <w:rPr>
            <w:webHidden/>
          </w:rPr>
          <w:t>30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7" w:history="1">
        <w:r w:rsidR="0087338F" w:rsidRPr="00E863AF">
          <w:rPr>
            <w:rStyle w:val="Hyperlink"/>
          </w:rPr>
          <w:t>g)</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Protecţia aşezărilor umane şi a altor obiective de interes public</w:t>
        </w:r>
        <w:r w:rsidR="0087338F">
          <w:rPr>
            <w:webHidden/>
          </w:rPr>
          <w:tab/>
        </w:r>
        <w:r w:rsidR="0087338F">
          <w:rPr>
            <w:webHidden/>
          </w:rPr>
          <w:fldChar w:fldCharType="begin"/>
        </w:r>
        <w:r w:rsidR="0087338F">
          <w:rPr>
            <w:webHidden/>
          </w:rPr>
          <w:instrText xml:space="preserve"> PAGEREF _Toc150381637 \h </w:instrText>
        </w:r>
        <w:r w:rsidR="0087338F">
          <w:rPr>
            <w:webHidden/>
          </w:rPr>
        </w:r>
        <w:r w:rsidR="0087338F">
          <w:rPr>
            <w:webHidden/>
          </w:rPr>
          <w:fldChar w:fldCharType="separate"/>
        </w:r>
        <w:r w:rsidR="008771F8">
          <w:rPr>
            <w:webHidden/>
          </w:rPr>
          <w:t>31</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8" w:history="1">
        <w:r w:rsidR="0087338F" w:rsidRPr="00E863AF">
          <w:rPr>
            <w:rStyle w:val="Hyperlink"/>
          </w:rPr>
          <w:t>h)</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Prevenirea şi gestionarea deşeurilor generate pe amplasament în timpul realizării proiectului/ în timpul exploatării, inclusiv eliminarea</w:t>
        </w:r>
        <w:r w:rsidR="0087338F">
          <w:rPr>
            <w:webHidden/>
          </w:rPr>
          <w:tab/>
        </w:r>
        <w:r w:rsidR="0087338F">
          <w:rPr>
            <w:webHidden/>
          </w:rPr>
          <w:fldChar w:fldCharType="begin"/>
        </w:r>
        <w:r w:rsidR="0087338F">
          <w:rPr>
            <w:webHidden/>
          </w:rPr>
          <w:instrText xml:space="preserve"> PAGEREF _Toc150381638 \h </w:instrText>
        </w:r>
        <w:r w:rsidR="0087338F">
          <w:rPr>
            <w:webHidden/>
          </w:rPr>
        </w:r>
        <w:r w:rsidR="0087338F">
          <w:rPr>
            <w:webHidden/>
          </w:rPr>
          <w:fldChar w:fldCharType="separate"/>
        </w:r>
        <w:r w:rsidR="008771F8">
          <w:rPr>
            <w:webHidden/>
          </w:rPr>
          <w:t>31</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39" w:history="1">
        <w:r w:rsidR="0087338F" w:rsidRPr="00E863AF">
          <w:rPr>
            <w:rStyle w:val="Hyperlink"/>
          </w:rPr>
          <w:t>i)</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Gospodărirea substanţelor şi preparatelor chimice periculoase</w:t>
        </w:r>
        <w:r w:rsidR="0087338F">
          <w:rPr>
            <w:webHidden/>
          </w:rPr>
          <w:tab/>
        </w:r>
        <w:r w:rsidR="0087338F">
          <w:rPr>
            <w:webHidden/>
          </w:rPr>
          <w:fldChar w:fldCharType="begin"/>
        </w:r>
        <w:r w:rsidR="0087338F">
          <w:rPr>
            <w:webHidden/>
          </w:rPr>
          <w:instrText xml:space="preserve"> PAGEREF _Toc150381639 \h </w:instrText>
        </w:r>
        <w:r w:rsidR="0087338F">
          <w:rPr>
            <w:webHidden/>
          </w:rPr>
        </w:r>
        <w:r w:rsidR="0087338F">
          <w:rPr>
            <w:webHidden/>
          </w:rPr>
          <w:fldChar w:fldCharType="separate"/>
        </w:r>
        <w:r w:rsidR="008771F8">
          <w:rPr>
            <w:webHidden/>
          </w:rPr>
          <w:t>32</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40" w:history="1">
        <w:r w:rsidR="0087338F" w:rsidRPr="00E863AF">
          <w:rPr>
            <w:rStyle w:val="Hyperlink"/>
          </w:rPr>
          <w:t>VII. DESCRIEREA ASPECTELOR DE MEDIU SUSCEPTIBILE A FI AFECTATE ÎN MOD SEMNIFICATIV DE PROIECT</w:t>
        </w:r>
        <w:r w:rsidR="0087338F">
          <w:rPr>
            <w:webHidden/>
          </w:rPr>
          <w:tab/>
        </w:r>
        <w:r w:rsidR="0087338F">
          <w:rPr>
            <w:webHidden/>
          </w:rPr>
          <w:fldChar w:fldCharType="begin"/>
        </w:r>
        <w:r w:rsidR="0087338F">
          <w:rPr>
            <w:webHidden/>
          </w:rPr>
          <w:instrText xml:space="preserve"> PAGEREF _Toc150381640 \h </w:instrText>
        </w:r>
        <w:r w:rsidR="0087338F">
          <w:rPr>
            <w:webHidden/>
          </w:rPr>
        </w:r>
        <w:r w:rsidR="0087338F">
          <w:rPr>
            <w:webHidden/>
          </w:rPr>
          <w:fldChar w:fldCharType="separate"/>
        </w:r>
        <w:r w:rsidR="008771F8">
          <w:rPr>
            <w:webHidden/>
          </w:rPr>
          <w:t>33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1" w:history="1">
        <w:r w:rsidR="0087338F" w:rsidRPr="00E863AF">
          <w:rPr>
            <w:rStyle w:val="Hyperlink"/>
            <w:i/>
          </w:rPr>
          <w:t>Impactul asupra populației şi sănătăţii umane</w:t>
        </w:r>
        <w:r w:rsidR="0087338F">
          <w:rPr>
            <w:webHidden/>
          </w:rPr>
          <w:tab/>
        </w:r>
        <w:r w:rsidR="0087338F">
          <w:rPr>
            <w:webHidden/>
          </w:rPr>
          <w:fldChar w:fldCharType="begin"/>
        </w:r>
        <w:r w:rsidR="0087338F">
          <w:rPr>
            <w:webHidden/>
          </w:rPr>
          <w:instrText xml:space="preserve"> PAGEREF _Toc150381641 \h </w:instrText>
        </w:r>
        <w:r w:rsidR="0087338F">
          <w:rPr>
            <w:webHidden/>
          </w:rPr>
        </w:r>
        <w:r w:rsidR="0087338F">
          <w:rPr>
            <w:webHidden/>
          </w:rPr>
          <w:fldChar w:fldCharType="separate"/>
        </w:r>
        <w:r w:rsidR="008771F8">
          <w:rPr>
            <w:webHidden/>
          </w:rPr>
          <w:t>33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2" w:history="1">
        <w:r w:rsidR="0087338F" w:rsidRPr="00E863AF">
          <w:rPr>
            <w:rStyle w:val="Hyperlink"/>
            <w:i/>
          </w:rPr>
          <w:t>Impactul asupra biodiversităţii, conservarea habitatelor naturale, a florei şi faunei sălbatice</w:t>
        </w:r>
        <w:r w:rsidR="0087338F">
          <w:rPr>
            <w:webHidden/>
          </w:rPr>
          <w:tab/>
        </w:r>
        <w:r w:rsidR="0087338F">
          <w:rPr>
            <w:webHidden/>
          </w:rPr>
          <w:fldChar w:fldCharType="begin"/>
        </w:r>
        <w:r w:rsidR="0087338F">
          <w:rPr>
            <w:webHidden/>
          </w:rPr>
          <w:instrText xml:space="preserve"> PAGEREF _Toc150381642 \h </w:instrText>
        </w:r>
        <w:r w:rsidR="0087338F">
          <w:rPr>
            <w:webHidden/>
          </w:rPr>
        </w:r>
        <w:r w:rsidR="0087338F">
          <w:rPr>
            <w:webHidden/>
          </w:rPr>
          <w:fldChar w:fldCharType="separate"/>
        </w:r>
        <w:r w:rsidR="008771F8">
          <w:rPr>
            <w:webHidden/>
          </w:rPr>
          <w:t>33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3" w:history="1">
        <w:r w:rsidR="0087338F" w:rsidRPr="00E863AF">
          <w:rPr>
            <w:rStyle w:val="Hyperlink"/>
            <w:i/>
          </w:rPr>
          <w:t>Impactul asupra terenurilor şi solului</w:t>
        </w:r>
        <w:r w:rsidR="0087338F">
          <w:rPr>
            <w:webHidden/>
          </w:rPr>
          <w:tab/>
        </w:r>
        <w:r w:rsidR="0087338F">
          <w:rPr>
            <w:webHidden/>
          </w:rPr>
          <w:fldChar w:fldCharType="begin"/>
        </w:r>
        <w:r w:rsidR="0087338F">
          <w:rPr>
            <w:webHidden/>
          </w:rPr>
          <w:instrText xml:space="preserve"> PAGEREF _Toc150381643 \h </w:instrText>
        </w:r>
        <w:r w:rsidR="0087338F">
          <w:rPr>
            <w:webHidden/>
          </w:rPr>
        </w:r>
        <w:r w:rsidR="0087338F">
          <w:rPr>
            <w:webHidden/>
          </w:rPr>
          <w:fldChar w:fldCharType="separate"/>
        </w:r>
        <w:r w:rsidR="008771F8">
          <w:rPr>
            <w:webHidden/>
          </w:rPr>
          <w:t>34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4" w:history="1">
        <w:r w:rsidR="0087338F" w:rsidRPr="00E863AF">
          <w:rPr>
            <w:rStyle w:val="Hyperlink"/>
            <w:i/>
          </w:rPr>
          <w:t>Impactul asupra bunurilor materiale</w:t>
        </w:r>
        <w:r w:rsidR="0087338F">
          <w:rPr>
            <w:webHidden/>
          </w:rPr>
          <w:tab/>
        </w:r>
        <w:r w:rsidR="0087338F">
          <w:rPr>
            <w:webHidden/>
          </w:rPr>
          <w:fldChar w:fldCharType="begin"/>
        </w:r>
        <w:r w:rsidR="0087338F">
          <w:rPr>
            <w:webHidden/>
          </w:rPr>
          <w:instrText xml:space="preserve"> PAGEREF _Toc150381644 \h </w:instrText>
        </w:r>
        <w:r w:rsidR="0087338F">
          <w:rPr>
            <w:webHidden/>
          </w:rPr>
        </w:r>
        <w:r w:rsidR="0087338F">
          <w:rPr>
            <w:webHidden/>
          </w:rPr>
          <w:fldChar w:fldCharType="separate"/>
        </w:r>
        <w:r w:rsidR="008771F8">
          <w:rPr>
            <w:webHidden/>
          </w:rPr>
          <w:t>34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5" w:history="1">
        <w:r w:rsidR="0087338F" w:rsidRPr="00E863AF">
          <w:rPr>
            <w:rStyle w:val="Hyperlink"/>
            <w:i/>
          </w:rPr>
          <w:t>Impactul asupra calităţii şi regimului cantitativ al apei</w:t>
        </w:r>
        <w:r w:rsidR="0087338F">
          <w:rPr>
            <w:webHidden/>
          </w:rPr>
          <w:tab/>
        </w:r>
        <w:r w:rsidR="0087338F">
          <w:rPr>
            <w:webHidden/>
          </w:rPr>
          <w:fldChar w:fldCharType="begin"/>
        </w:r>
        <w:r w:rsidR="0087338F">
          <w:rPr>
            <w:webHidden/>
          </w:rPr>
          <w:instrText xml:space="preserve"> PAGEREF _Toc150381645 \h </w:instrText>
        </w:r>
        <w:r w:rsidR="0087338F">
          <w:rPr>
            <w:webHidden/>
          </w:rPr>
        </w:r>
        <w:r w:rsidR="0087338F">
          <w:rPr>
            <w:webHidden/>
          </w:rPr>
          <w:fldChar w:fldCharType="separate"/>
        </w:r>
        <w:r w:rsidR="008771F8">
          <w:rPr>
            <w:webHidden/>
          </w:rPr>
          <w:t>34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6" w:history="1">
        <w:r w:rsidR="0087338F" w:rsidRPr="00E863AF">
          <w:rPr>
            <w:rStyle w:val="Hyperlink"/>
            <w:i/>
          </w:rPr>
          <w:t>Impactul asupra calităţii aerului şi climei</w:t>
        </w:r>
        <w:r w:rsidR="0087338F">
          <w:rPr>
            <w:webHidden/>
          </w:rPr>
          <w:tab/>
        </w:r>
        <w:r w:rsidR="0087338F">
          <w:rPr>
            <w:webHidden/>
          </w:rPr>
          <w:fldChar w:fldCharType="begin"/>
        </w:r>
        <w:r w:rsidR="0087338F">
          <w:rPr>
            <w:webHidden/>
          </w:rPr>
          <w:instrText xml:space="preserve"> PAGEREF _Toc150381646 \h </w:instrText>
        </w:r>
        <w:r w:rsidR="0087338F">
          <w:rPr>
            <w:webHidden/>
          </w:rPr>
        </w:r>
        <w:r w:rsidR="0087338F">
          <w:rPr>
            <w:webHidden/>
          </w:rPr>
          <w:fldChar w:fldCharType="separate"/>
        </w:r>
        <w:r w:rsidR="008771F8">
          <w:rPr>
            <w:webHidden/>
          </w:rPr>
          <w:t>34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7" w:history="1">
        <w:r w:rsidR="0087338F" w:rsidRPr="00E863AF">
          <w:rPr>
            <w:rStyle w:val="Hyperlink"/>
            <w:i/>
          </w:rPr>
          <w:t>Protecția împotriva zgomotelor şi vibraţiilor</w:t>
        </w:r>
        <w:r w:rsidR="0087338F">
          <w:rPr>
            <w:webHidden/>
          </w:rPr>
          <w:tab/>
        </w:r>
        <w:r w:rsidR="0087338F">
          <w:rPr>
            <w:webHidden/>
          </w:rPr>
          <w:fldChar w:fldCharType="begin"/>
        </w:r>
        <w:r w:rsidR="0087338F">
          <w:rPr>
            <w:webHidden/>
          </w:rPr>
          <w:instrText xml:space="preserve"> PAGEREF _Toc150381647 \h </w:instrText>
        </w:r>
        <w:r w:rsidR="0087338F">
          <w:rPr>
            <w:webHidden/>
          </w:rPr>
        </w:r>
        <w:r w:rsidR="0087338F">
          <w:rPr>
            <w:webHidden/>
          </w:rPr>
          <w:fldChar w:fldCharType="separate"/>
        </w:r>
        <w:r w:rsidR="008771F8">
          <w:rPr>
            <w:webHidden/>
          </w:rPr>
          <w:t>35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8" w:history="1">
        <w:r w:rsidR="0087338F" w:rsidRPr="00E863AF">
          <w:rPr>
            <w:rStyle w:val="Hyperlink"/>
            <w:i/>
          </w:rPr>
          <w:t>Impact asupra peisajului și mediului vizual</w:t>
        </w:r>
        <w:r w:rsidR="0087338F">
          <w:rPr>
            <w:webHidden/>
          </w:rPr>
          <w:tab/>
        </w:r>
        <w:r w:rsidR="0087338F">
          <w:rPr>
            <w:webHidden/>
          </w:rPr>
          <w:fldChar w:fldCharType="begin"/>
        </w:r>
        <w:r w:rsidR="0087338F">
          <w:rPr>
            <w:webHidden/>
          </w:rPr>
          <w:instrText xml:space="preserve"> PAGEREF _Toc150381648 \h </w:instrText>
        </w:r>
        <w:r w:rsidR="0087338F">
          <w:rPr>
            <w:webHidden/>
          </w:rPr>
        </w:r>
        <w:r w:rsidR="0087338F">
          <w:rPr>
            <w:webHidden/>
          </w:rPr>
          <w:fldChar w:fldCharType="separate"/>
        </w:r>
        <w:r w:rsidR="008771F8">
          <w:rPr>
            <w:webHidden/>
          </w:rPr>
          <w:t>35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49" w:history="1">
        <w:r w:rsidR="0087338F" w:rsidRPr="00E863AF">
          <w:rPr>
            <w:rStyle w:val="Hyperlink"/>
            <w:i/>
          </w:rPr>
          <w:t>Impactul asupra patrimoniului istoric şi cultural</w:t>
        </w:r>
        <w:r w:rsidR="0087338F">
          <w:rPr>
            <w:webHidden/>
          </w:rPr>
          <w:tab/>
        </w:r>
        <w:r w:rsidR="0087338F">
          <w:rPr>
            <w:webHidden/>
          </w:rPr>
          <w:fldChar w:fldCharType="begin"/>
        </w:r>
        <w:r w:rsidR="0087338F">
          <w:rPr>
            <w:webHidden/>
          </w:rPr>
          <w:instrText xml:space="preserve"> PAGEREF _Toc150381649 \h </w:instrText>
        </w:r>
        <w:r w:rsidR="0087338F">
          <w:rPr>
            <w:webHidden/>
          </w:rPr>
        </w:r>
        <w:r w:rsidR="0087338F">
          <w:rPr>
            <w:webHidden/>
          </w:rPr>
          <w:fldChar w:fldCharType="separate"/>
        </w:r>
        <w:r w:rsidR="008771F8">
          <w:rPr>
            <w:webHidden/>
          </w:rPr>
          <w:t>35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0" w:history="1">
        <w:r w:rsidR="0087338F" w:rsidRPr="00E863AF">
          <w:rPr>
            <w:rStyle w:val="Hyperlink"/>
            <w:i/>
          </w:rPr>
          <w:t>Natura impactului</w:t>
        </w:r>
        <w:r w:rsidR="0087338F">
          <w:rPr>
            <w:webHidden/>
          </w:rPr>
          <w:tab/>
        </w:r>
        <w:r w:rsidR="0087338F">
          <w:rPr>
            <w:webHidden/>
          </w:rPr>
          <w:fldChar w:fldCharType="begin"/>
        </w:r>
        <w:r w:rsidR="0087338F">
          <w:rPr>
            <w:webHidden/>
          </w:rPr>
          <w:instrText xml:space="preserve"> PAGEREF _Toc150381650 \h </w:instrText>
        </w:r>
        <w:r w:rsidR="0087338F">
          <w:rPr>
            <w:webHidden/>
          </w:rPr>
        </w:r>
        <w:r w:rsidR="0087338F">
          <w:rPr>
            <w:webHidden/>
          </w:rPr>
          <w:fldChar w:fldCharType="separate"/>
        </w:r>
        <w:r w:rsidR="008771F8">
          <w:rPr>
            <w:webHidden/>
          </w:rPr>
          <w:t>35</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1" w:history="1">
        <w:r w:rsidR="0087338F" w:rsidRPr="00E863AF">
          <w:rPr>
            <w:rStyle w:val="Hyperlink"/>
            <w:i/>
          </w:rPr>
          <w:t>Extinderea impactului</w:t>
        </w:r>
        <w:r w:rsidR="0087338F">
          <w:rPr>
            <w:webHidden/>
          </w:rPr>
          <w:tab/>
        </w:r>
        <w:r w:rsidR="0087338F">
          <w:rPr>
            <w:webHidden/>
          </w:rPr>
          <w:fldChar w:fldCharType="begin"/>
        </w:r>
        <w:r w:rsidR="0087338F">
          <w:rPr>
            <w:webHidden/>
          </w:rPr>
          <w:instrText xml:space="preserve"> PAGEREF _Toc150381651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2" w:history="1">
        <w:r w:rsidR="0087338F" w:rsidRPr="00E863AF">
          <w:rPr>
            <w:rStyle w:val="Hyperlink"/>
            <w:i/>
          </w:rPr>
          <w:t>Magnitudinea și complexitatea impactului</w:t>
        </w:r>
        <w:r w:rsidR="0087338F">
          <w:rPr>
            <w:webHidden/>
          </w:rPr>
          <w:tab/>
        </w:r>
        <w:r w:rsidR="0087338F">
          <w:rPr>
            <w:webHidden/>
          </w:rPr>
          <w:fldChar w:fldCharType="begin"/>
        </w:r>
        <w:r w:rsidR="0087338F">
          <w:rPr>
            <w:webHidden/>
          </w:rPr>
          <w:instrText xml:space="preserve"> PAGEREF _Toc150381652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3" w:history="1">
        <w:r w:rsidR="0087338F" w:rsidRPr="00E863AF">
          <w:rPr>
            <w:rStyle w:val="Hyperlink"/>
            <w:i/>
          </w:rPr>
          <w:t>Probabilitatea impactului</w:t>
        </w:r>
        <w:r w:rsidR="0087338F">
          <w:rPr>
            <w:webHidden/>
          </w:rPr>
          <w:tab/>
        </w:r>
        <w:r w:rsidR="0087338F">
          <w:rPr>
            <w:webHidden/>
          </w:rPr>
          <w:fldChar w:fldCharType="begin"/>
        </w:r>
        <w:r w:rsidR="0087338F">
          <w:rPr>
            <w:webHidden/>
          </w:rPr>
          <w:instrText xml:space="preserve"> PAGEREF _Toc150381653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4" w:history="1">
        <w:r w:rsidR="0087338F" w:rsidRPr="00E863AF">
          <w:rPr>
            <w:rStyle w:val="Hyperlink"/>
            <w:i/>
          </w:rPr>
          <w:t>Durata, frecvența și reversibilitatea impactului</w:t>
        </w:r>
        <w:r w:rsidR="0087338F">
          <w:rPr>
            <w:webHidden/>
          </w:rPr>
          <w:tab/>
        </w:r>
        <w:r w:rsidR="0087338F">
          <w:rPr>
            <w:webHidden/>
          </w:rPr>
          <w:fldChar w:fldCharType="begin"/>
        </w:r>
        <w:r w:rsidR="0087338F">
          <w:rPr>
            <w:webHidden/>
          </w:rPr>
          <w:instrText xml:space="preserve"> PAGEREF _Toc150381654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5" w:history="1">
        <w:r w:rsidR="0087338F" w:rsidRPr="00E863AF">
          <w:rPr>
            <w:rStyle w:val="Hyperlink"/>
            <w:i/>
          </w:rPr>
          <w:t>Măsurile de evitare, reducere sau ameliorare a impactului semnificativ asupra mediului</w:t>
        </w:r>
        <w:r w:rsidR="0087338F">
          <w:rPr>
            <w:webHidden/>
          </w:rPr>
          <w:tab/>
        </w:r>
        <w:r w:rsidR="0087338F">
          <w:rPr>
            <w:webHidden/>
          </w:rPr>
          <w:fldChar w:fldCharType="begin"/>
        </w:r>
        <w:r w:rsidR="0087338F">
          <w:rPr>
            <w:webHidden/>
          </w:rPr>
          <w:instrText xml:space="preserve"> PAGEREF _Toc150381655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56" w:history="1">
        <w:r w:rsidR="0087338F" w:rsidRPr="00E863AF">
          <w:rPr>
            <w:rStyle w:val="Hyperlink"/>
            <w:i/>
          </w:rPr>
          <w:t>Natura transfrontalieră a impactului</w:t>
        </w:r>
        <w:r w:rsidR="0087338F">
          <w:rPr>
            <w:webHidden/>
          </w:rPr>
          <w:tab/>
        </w:r>
        <w:r w:rsidR="0087338F">
          <w:rPr>
            <w:webHidden/>
          </w:rPr>
          <w:fldChar w:fldCharType="begin"/>
        </w:r>
        <w:r w:rsidR="0087338F">
          <w:rPr>
            <w:webHidden/>
          </w:rPr>
          <w:instrText xml:space="preserve"> PAGEREF _Toc150381656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57" w:history="1">
        <w:r w:rsidR="0087338F" w:rsidRPr="00E863AF">
          <w:rPr>
            <w:rStyle w:val="Hyperlink"/>
          </w:rPr>
          <w:t>VIII. PREVEDERI PENTRU MONITORIZAREA MEDIULUI – DOTĂRI ŞI MĂSURI PREVĂZUTE PENTRU CONTROLUL EMISIILOR DE POLUANŢI ÎN ATMOSFERĂ, INCLUSIV PENTRU CONFORMAREA LA CERINŢELE PRIVIND MONITORIZAREA EMISIILOR PREVĂZUTE DE CONCLUZIILE CELOR MAI BUNE TEHNICI DISPONIBILEAPLICABILE</w:t>
        </w:r>
        <w:r w:rsidR="0087338F">
          <w:rPr>
            <w:webHidden/>
          </w:rPr>
          <w:tab/>
        </w:r>
        <w:r w:rsidR="0087338F">
          <w:rPr>
            <w:webHidden/>
          </w:rPr>
          <w:fldChar w:fldCharType="begin"/>
        </w:r>
        <w:r w:rsidR="0087338F">
          <w:rPr>
            <w:webHidden/>
          </w:rPr>
          <w:instrText xml:space="preserve"> PAGEREF _Toc150381657 \h </w:instrText>
        </w:r>
        <w:r w:rsidR="0087338F">
          <w:rPr>
            <w:webHidden/>
          </w:rPr>
        </w:r>
        <w:r w:rsidR="0087338F">
          <w:rPr>
            <w:webHidden/>
          </w:rPr>
          <w:fldChar w:fldCharType="separate"/>
        </w:r>
        <w:r w:rsidR="008771F8">
          <w:rPr>
            <w:webHidden/>
          </w:rPr>
          <w:t>36</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58" w:history="1">
        <w:r w:rsidR="0087338F" w:rsidRPr="00E863AF">
          <w:rPr>
            <w:rStyle w:val="Hyperlink"/>
          </w:rPr>
          <w:t>IX. LEGĂTURA CU ALTE ACTE NORMATIVE ŞI/ SAU PLANURI/ PROGRAME/ STRATEGII/ DOCUMENTE DE PLANIFICARE</w:t>
        </w:r>
        <w:r w:rsidR="0087338F">
          <w:rPr>
            <w:webHidden/>
          </w:rPr>
          <w:tab/>
        </w:r>
        <w:r w:rsidR="0087338F">
          <w:rPr>
            <w:webHidden/>
          </w:rPr>
          <w:fldChar w:fldCharType="begin"/>
        </w:r>
        <w:r w:rsidR="0087338F">
          <w:rPr>
            <w:webHidden/>
          </w:rPr>
          <w:instrText xml:space="preserve"> PAGEREF _Toc150381658 \h </w:instrText>
        </w:r>
        <w:r w:rsidR="0087338F">
          <w:rPr>
            <w:webHidden/>
          </w:rPr>
        </w:r>
        <w:r w:rsidR="0087338F">
          <w:rPr>
            <w:webHidden/>
          </w:rPr>
          <w:fldChar w:fldCharType="separate"/>
        </w:r>
        <w:r w:rsidR="008771F8">
          <w:rPr>
            <w:webHidden/>
          </w:rPr>
          <w:t>39</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59" w:history="1">
        <w:r w:rsidR="0087338F" w:rsidRPr="00E863AF">
          <w:rPr>
            <w:rStyle w:val="Hyperlink"/>
          </w:rPr>
          <w:t>X. LUCRĂRI NECESARE ORGANIZĂRII DE ŞANTIER</w:t>
        </w:r>
        <w:r w:rsidR="0087338F">
          <w:rPr>
            <w:webHidden/>
          </w:rPr>
          <w:tab/>
        </w:r>
        <w:r w:rsidR="0087338F">
          <w:rPr>
            <w:webHidden/>
          </w:rPr>
          <w:fldChar w:fldCharType="begin"/>
        </w:r>
        <w:r w:rsidR="0087338F">
          <w:rPr>
            <w:webHidden/>
          </w:rPr>
          <w:instrText xml:space="preserve"> PAGEREF _Toc150381659 \h </w:instrText>
        </w:r>
        <w:r w:rsidR="0087338F">
          <w:rPr>
            <w:webHidden/>
          </w:rPr>
        </w:r>
        <w:r w:rsidR="0087338F">
          <w:rPr>
            <w:webHidden/>
          </w:rPr>
          <w:fldChar w:fldCharType="separate"/>
        </w:r>
        <w:r w:rsidR="008771F8">
          <w:rPr>
            <w:webHidden/>
          </w:rPr>
          <w:t>40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0"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Descrierea lucrărilor necesare organizării de șantier</w:t>
        </w:r>
        <w:r w:rsidR="0087338F">
          <w:rPr>
            <w:webHidden/>
          </w:rPr>
          <w:tab/>
        </w:r>
        <w:r w:rsidR="0087338F">
          <w:rPr>
            <w:webHidden/>
          </w:rPr>
          <w:fldChar w:fldCharType="begin"/>
        </w:r>
        <w:r w:rsidR="0087338F">
          <w:rPr>
            <w:webHidden/>
          </w:rPr>
          <w:instrText xml:space="preserve"> PAGEREF _Toc150381660 \h </w:instrText>
        </w:r>
        <w:r w:rsidR="0087338F">
          <w:rPr>
            <w:webHidden/>
          </w:rPr>
        </w:r>
        <w:r w:rsidR="0087338F">
          <w:rPr>
            <w:webHidden/>
          </w:rPr>
          <w:fldChar w:fldCharType="separate"/>
        </w:r>
        <w:r w:rsidR="008771F8">
          <w:rPr>
            <w:webHidden/>
          </w:rPr>
          <w:t>40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1"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Localizarea organizărilor de şantier</w:t>
        </w:r>
        <w:r w:rsidR="0087338F">
          <w:rPr>
            <w:webHidden/>
          </w:rPr>
          <w:tab/>
        </w:r>
        <w:r w:rsidR="0087338F">
          <w:rPr>
            <w:webHidden/>
          </w:rPr>
          <w:fldChar w:fldCharType="begin"/>
        </w:r>
        <w:r w:rsidR="0087338F">
          <w:rPr>
            <w:webHidden/>
          </w:rPr>
          <w:instrText xml:space="preserve"> PAGEREF _Toc150381661 \h </w:instrText>
        </w:r>
        <w:r w:rsidR="0087338F">
          <w:rPr>
            <w:webHidden/>
          </w:rPr>
        </w:r>
        <w:r w:rsidR="0087338F">
          <w:rPr>
            <w:webHidden/>
          </w:rPr>
          <w:fldChar w:fldCharType="separate"/>
        </w:r>
        <w:r w:rsidR="008771F8">
          <w:rPr>
            <w:webHidden/>
          </w:rPr>
          <w:t>41</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2"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Descrierea impactului asupra mediului a lucrărilor organizării de șantier</w:t>
        </w:r>
        <w:r w:rsidR="0087338F">
          <w:rPr>
            <w:webHidden/>
          </w:rPr>
          <w:tab/>
        </w:r>
        <w:r w:rsidR="0087338F">
          <w:rPr>
            <w:webHidden/>
          </w:rPr>
          <w:fldChar w:fldCharType="begin"/>
        </w:r>
        <w:r w:rsidR="0087338F">
          <w:rPr>
            <w:webHidden/>
          </w:rPr>
          <w:instrText xml:space="preserve"> PAGEREF _Toc150381662 \h </w:instrText>
        </w:r>
        <w:r w:rsidR="0087338F">
          <w:rPr>
            <w:webHidden/>
          </w:rPr>
        </w:r>
        <w:r w:rsidR="0087338F">
          <w:rPr>
            <w:webHidden/>
          </w:rPr>
          <w:fldChar w:fldCharType="separate"/>
        </w:r>
        <w:r w:rsidR="008771F8">
          <w:rPr>
            <w:webHidden/>
          </w:rPr>
          <w:t>41</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3"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Surse de poluanți și instalații pentru reținerea, evacuarea și dispersia poluanților în mediu în timpul organizării de șantier</w:t>
        </w:r>
        <w:r w:rsidR="0087338F">
          <w:rPr>
            <w:webHidden/>
          </w:rPr>
          <w:tab/>
        </w:r>
        <w:r w:rsidR="0087338F">
          <w:rPr>
            <w:webHidden/>
          </w:rPr>
          <w:fldChar w:fldCharType="begin"/>
        </w:r>
        <w:r w:rsidR="0087338F">
          <w:rPr>
            <w:webHidden/>
          </w:rPr>
          <w:instrText xml:space="preserve"> PAGEREF _Toc150381663 \h </w:instrText>
        </w:r>
        <w:r w:rsidR="0087338F">
          <w:rPr>
            <w:webHidden/>
          </w:rPr>
        </w:r>
        <w:r w:rsidR="0087338F">
          <w:rPr>
            <w:webHidden/>
          </w:rPr>
          <w:fldChar w:fldCharType="separate"/>
        </w:r>
        <w:r w:rsidR="008771F8">
          <w:rPr>
            <w:webHidden/>
          </w:rPr>
          <w:t>42</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4"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Dotări și măsuri prevăzute pentru controlul emisiilor de poluanți în mediu</w:t>
        </w:r>
        <w:r w:rsidR="0087338F">
          <w:rPr>
            <w:webHidden/>
          </w:rPr>
          <w:tab/>
        </w:r>
        <w:r w:rsidR="0087338F">
          <w:rPr>
            <w:webHidden/>
          </w:rPr>
          <w:fldChar w:fldCharType="begin"/>
        </w:r>
        <w:r w:rsidR="0087338F">
          <w:rPr>
            <w:webHidden/>
          </w:rPr>
          <w:instrText xml:space="preserve"> PAGEREF _Toc150381664 \h </w:instrText>
        </w:r>
        <w:r w:rsidR="0087338F">
          <w:rPr>
            <w:webHidden/>
          </w:rPr>
        </w:r>
        <w:r w:rsidR="0087338F">
          <w:rPr>
            <w:webHidden/>
          </w:rPr>
          <w:fldChar w:fldCharType="separate"/>
        </w:r>
        <w:r w:rsidR="008771F8">
          <w:rPr>
            <w:webHidden/>
          </w:rPr>
          <w:t>42</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65" w:history="1">
        <w:r w:rsidR="0087338F" w:rsidRPr="00E863AF">
          <w:rPr>
            <w:rStyle w:val="Hyperlink"/>
          </w:rPr>
          <w:t>XI. LUCRĂRI DE REFACERE A AMPLASAMENTULUI LA FINALIZAREA INVESTIȚIEI, ÎN CAZ DE ACCIDENTE ȘI/SAU LA ÎNCETAREA ACTIVITĂȚII</w:t>
        </w:r>
        <w:r w:rsidR="0087338F">
          <w:rPr>
            <w:webHidden/>
          </w:rPr>
          <w:tab/>
        </w:r>
        <w:r w:rsidR="0087338F">
          <w:rPr>
            <w:webHidden/>
          </w:rPr>
          <w:fldChar w:fldCharType="begin"/>
        </w:r>
        <w:r w:rsidR="0087338F">
          <w:rPr>
            <w:webHidden/>
          </w:rPr>
          <w:instrText xml:space="preserve"> PAGEREF _Toc150381665 \h </w:instrText>
        </w:r>
        <w:r w:rsidR="0087338F">
          <w:rPr>
            <w:webHidden/>
          </w:rPr>
        </w:r>
        <w:r w:rsidR="0087338F">
          <w:rPr>
            <w:webHidden/>
          </w:rPr>
          <w:fldChar w:fldCharType="separate"/>
        </w:r>
        <w:r w:rsidR="008771F8">
          <w:rPr>
            <w:webHidden/>
          </w:rPr>
          <w:t>44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6"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Lucrări propuse pentru refacerea amplasamentului la finalizarea investiției, în caz de accidente și/sau la încetarea activității</w:t>
        </w:r>
        <w:r w:rsidR="0087338F">
          <w:rPr>
            <w:webHidden/>
          </w:rPr>
          <w:tab/>
        </w:r>
        <w:r w:rsidR="0087338F">
          <w:rPr>
            <w:webHidden/>
          </w:rPr>
          <w:fldChar w:fldCharType="begin"/>
        </w:r>
        <w:r w:rsidR="0087338F">
          <w:rPr>
            <w:webHidden/>
          </w:rPr>
          <w:instrText xml:space="preserve"> PAGEREF _Toc150381666 \h </w:instrText>
        </w:r>
        <w:r w:rsidR="0087338F">
          <w:rPr>
            <w:webHidden/>
          </w:rPr>
        </w:r>
        <w:r w:rsidR="0087338F">
          <w:rPr>
            <w:webHidden/>
          </w:rPr>
          <w:fldChar w:fldCharType="separate"/>
        </w:r>
        <w:r w:rsidR="008771F8">
          <w:rPr>
            <w:webHidden/>
          </w:rPr>
          <w:t>44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7"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Aspecte referitoare la prevenirea şi modul de răspuns pentru cazuri de poluări accidentale</w:t>
        </w:r>
        <w:r w:rsidR="0087338F">
          <w:rPr>
            <w:webHidden/>
          </w:rPr>
          <w:tab/>
        </w:r>
        <w:r w:rsidR="0087338F">
          <w:rPr>
            <w:webHidden/>
          </w:rPr>
          <w:fldChar w:fldCharType="begin"/>
        </w:r>
        <w:r w:rsidR="0087338F">
          <w:rPr>
            <w:webHidden/>
          </w:rPr>
          <w:instrText xml:space="preserve"> PAGEREF _Toc150381667 \h </w:instrText>
        </w:r>
        <w:r w:rsidR="0087338F">
          <w:rPr>
            <w:webHidden/>
          </w:rPr>
        </w:r>
        <w:r w:rsidR="0087338F">
          <w:rPr>
            <w:webHidden/>
          </w:rPr>
          <w:fldChar w:fldCharType="separate"/>
        </w:r>
        <w:r w:rsidR="008771F8">
          <w:rPr>
            <w:webHidden/>
          </w:rPr>
          <w:t>44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8"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Aspecte referitoare la închiderea / dezafectarea / demolarea obiectivului</w:t>
        </w:r>
        <w:r w:rsidR="0087338F">
          <w:rPr>
            <w:webHidden/>
          </w:rPr>
          <w:tab/>
        </w:r>
        <w:r w:rsidR="0087338F">
          <w:rPr>
            <w:webHidden/>
          </w:rPr>
          <w:fldChar w:fldCharType="begin"/>
        </w:r>
        <w:r w:rsidR="0087338F">
          <w:rPr>
            <w:webHidden/>
          </w:rPr>
          <w:instrText xml:space="preserve"> PAGEREF _Toc150381668 \h </w:instrText>
        </w:r>
        <w:r w:rsidR="0087338F">
          <w:rPr>
            <w:webHidden/>
          </w:rPr>
        </w:r>
        <w:r w:rsidR="0087338F">
          <w:rPr>
            <w:webHidden/>
          </w:rPr>
          <w:fldChar w:fldCharType="separate"/>
        </w:r>
        <w:r w:rsidR="008771F8">
          <w:rPr>
            <w:webHidden/>
          </w:rPr>
          <w:t>44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69"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Modalităţi de refacere a stării iniţiale/reabilitare în vederea utilizării ulterioare a terenului</w:t>
        </w:r>
        <w:r w:rsidR="0087338F">
          <w:rPr>
            <w:webHidden/>
          </w:rPr>
          <w:tab/>
        </w:r>
        <w:r w:rsidR="0087338F">
          <w:rPr>
            <w:webHidden/>
          </w:rPr>
          <w:fldChar w:fldCharType="begin"/>
        </w:r>
        <w:r w:rsidR="0087338F">
          <w:rPr>
            <w:webHidden/>
          </w:rPr>
          <w:instrText xml:space="preserve"> PAGEREF _Toc150381669 \h </w:instrText>
        </w:r>
        <w:r w:rsidR="0087338F">
          <w:rPr>
            <w:webHidden/>
          </w:rPr>
        </w:r>
        <w:r w:rsidR="0087338F">
          <w:rPr>
            <w:webHidden/>
          </w:rPr>
          <w:fldChar w:fldCharType="separate"/>
        </w:r>
        <w:r w:rsidR="008771F8">
          <w:rPr>
            <w:webHidden/>
          </w:rPr>
          <w:t>44</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70" w:history="1">
        <w:r w:rsidR="0087338F" w:rsidRPr="00E863AF">
          <w:rPr>
            <w:rStyle w:val="Hyperlink"/>
          </w:rPr>
          <w:t>XII. ANEXE</w:t>
        </w:r>
        <w:r w:rsidR="0087338F">
          <w:rPr>
            <w:webHidden/>
          </w:rPr>
          <w:tab/>
        </w:r>
        <w:r w:rsidR="0087338F">
          <w:rPr>
            <w:webHidden/>
          </w:rPr>
          <w:fldChar w:fldCharType="begin"/>
        </w:r>
        <w:r w:rsidR="0087338F">
          <w:rPr>
            <w:webHidden/>
          </w:rPr>
          <w:instrText xml:space="preserve"> PAGEREF _Toc150381670 \h </w:instrText>
        </w:r>
        <w:r w:rsidR="0087338F">
          <w:rPr>
            <w:webHidden/>
          </w:rPr>
        </w:r>
        <w:r w:rsidR="0087338F">
          <w:rPr>
            <w:webHidden/>
          </w:rPr>
          <w:fldChar w:fldCharType="separate"/>
        </w:r>
        <w:r w:rsidR="008771F8">
          <w:rPr>
            <w:webHidden/>
          </w:rPr>
          <w:t>45</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71" w:history="1">
        <w:r w:rsidR="0087338F" w:rsidRPr="00E863AF">
          <w:rPr>
            <w:rStyle w:val="Hyperlink"/>
          </w:rPr>
          <w:t>XIII. PREZENTAREA HABITATELOR ȘI SPECIILOR, CA OBIECTIV DE CONSERVARE AL SITURILOR NATURA 2000 ŞI IMPACTUL PROIECTULUI ASUPRA ACESTORA</w:t>
        </w:r>
        <w:r w:rsidR="0087338F">
          <w:rPr>
            <w:webHidden/>
          </w:rPr>
          <w:tab/>
        </w:r>
        <w:r w:rsidR="0087338F">
          <w:rPr>
            <w:webHidden/>
          </w:rPr>
          <w:fldChar w:fldCharType="begin"/>
        </w:r>
        <w:r w:rsidR="0087338F">
          <w:rPr>
            <w:webHidden/>
          </w:rPr>
          <w:instrText xml:space="preserve"> PAGEREF _Toc150381671 \h </w:instrText>
        </w:r>
        <w:r w:rsidR="0087338F">
          <w:rPr>
            <w:webHidden/>
          </w:rPr>
        </w:r>
        <w:r w:rsidR="0087338F">
          <w:rPr>
            <w:webHidden/>
          </w:rPr>
          <w:fldChar w:fldCharType="separate"/>
        </w:r>
        <w:r w:rsidR="008771F8">
          <w:rPr>
            <w:webHidden/>
          </w:rPr>
          <w:t>45</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72" w:history="1">
        <w:r w:rsidR="0087338F" w:rsidRPr="00E863AF">
          <w:rPr>
            <w:rStyle w:val="Hyperlink"/>
          </w:rPr>
          <w:t>XIV. PREZENTAREA INFORMAŢIILOR PRELUATE DIN PLANURILE DE MANAGEMENT BAZINALE, ACTUALIZATE</w:t>
        </w:r>
        <w:r w:rsidR="0087338F">
          <w:rPr>
            <w:webHidden/>
          </w:rPr>
          <w:tab/>
        </w:r>
        <w:r w:rsidR="0087338F">
          <w:rPr>
            <w:webHidden/>
          </w:rPr>
          <w:fldChar w:fldCharType="begin"/>
        </w:r>
        <w:r w:rsidR="0087338F">
          <w:rPr>
            <w:webHidden/>
          </w:rPr>
          <w:instrText xml:space="preserve"> PAGEREF _Toc150381672 \h </w:instrText>
        </w:r>
        <w:r w:rsidR="0087338F">
          <w:rPr>
            <w:webHidden/>
          </w:rPr>
        </w:r>
        <w:r w:rsidR="0087338F">
          <w:rPr>
            <w:webHidden/>
          </w:rPr>
          <w:fldChar w:fldCharType="separate"/>
        </w:r>
        <w:r w:rsidR="008771F8">
          <w:rPr>
            <w:webHidden/>
          </w:rPr>
          <w:t>46</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73" w:history="1">
        <w:r w:rsidR="0087338F" w:rsidRPr="00E863AF">
          <w:rPr>
            <w:rStyle w:val="Hyperlink"/>
            <w:rFonts w:ascii="Courier New" w:hAnsi="Courier New" w:cs="Courier New"/>
          </w:rPr>
          <w:t>o</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rPr>
          <w:t>Localizarea proiectului</w:t>
        </w:r>
        <w:r w:rsidR="0087338F">
          <w:rPr>
            <w:webHidden/>
          </w:rPr>
          <w:tab/>
        </w:r>
        <w:r w:rsidR="0087338F">
          <w:rPr>
            <w:webHidden/>
          </w:rPr>
          <w:fldChar w:fldCharType="begin"/>
        </w:r>
        <w:r w:rsidR="0087338F">
          <w:rPr>
            <w:webHidden/>
          </w:rPr>
          <w:instrText xml:space="preserve"> PAGEREF _Toc150381673 \h </w:instrText>
        </w:r>
        <w:r w:rsidR="0087338F">
          <w:rPr>
            <w:webHidden/>
          </w:rPr>
        </w:r>
        <w:r w:rsidR="0087338F">
          <w:rPr>
            <w:webHidden/>
          </w:rPr>
          <w:fldChar w:fldCharType="separate"/>
        </w:r>
        <w:r w:rsidR="008771F8">
          <w:rPr>
            <w:webHidden/>
          </w:rPr>
          <w:t>46</w:t>
        </w:r>
        <w:r w:rsidR="0087338F">
          <w:rPr>
            <w:webHidden/>
          </w:rPr>
          <w:fldChar w:fldCharType="end"/>
        </w:r>
      </w:hyperlink>
    </w:p>
    <w:p w:rsidR="0087338F" w:rsidRDefault="00552842">
      <w:pPr>
        <w:pStyle w:val="Cuprins1"/>
        <w:rPr>
          <w:rFonts w:asciiTheme="minorHAnsi" w:eastAsiaTheme="minorEastAsia" w:hAnsiTheme="minorHAnsi" w:cstheme="minorBidi"/>
          <w:b w:val="0"/>
          <w:caps w:val="0"/>
          <w:kern w:val="2"/>
          <w:szCs w:val="22"/>
          <w14:ligatures w14:val="standardContextual"/>
        </w:rPr>
      </w:pPr>
      <w:hyperlink w:anchor="_Toc150381674" w:history="1">
        <w:r w:rsidR="0087338F" w:rsidRPr="00E863AF">
          <w:rPr>
            <w:rStyle w:val="Hyperlink"/>
          </w:rPr>
          <w:t>XV. CRITERIILE PREVĂZUTE ÎN ANEXA NR. 3 LA LEGEA 292/2018 PRIVIND EVALUAREA IMPACTULUI ANUMITOR PROIECTE PUBLICE ȘI PRIVATE ASUPRA MEDIULUI</w:t>
        </w:r>
        <w:r w:rsidR="0087338F">
          <w:rPr>
            <w:webHidden/>
          </w:rPr>
          <w:tab/>
        </w:r>
        <w:r w:rsidR="0087338F">
          <w:rPr>
            <w:webHidden/>
          </w:rPr>
          <w:fldChar w:fldCharType="begin"/>
        </w:r>
        <w:r w:rsidR="0087338F">
          <w:rPr>
            <w:webHidden/>
          </w:rPr>
          <w:instrText xml:space="preserve"> PAGEREF _Toc150381674 \h </w:instrText>
        </w:r>
        <w:r w:rsidR="0087338F">
          <w:rPr>
            <w:webHidden/>
          </w:rPr>
        </w:r>
        <w:r w:rsidR="0087338F">
          <w:rPr>
            <w:webHidden/>
          </w:rPr>
          <w:fldChar w:fldCharType="separate"/>
        </w:r>
        <w:r w:rsidR="008771F8">
          <w:rPr>
            <w:webHidden/>
          </w:rPr>
          <w:t>49</w:t>
        </w:r>
        <w:r w:rsidR="0087338F">
          <w:rPr>
            <w:webHidden/>
          </w:rPr>
          <w:fldChar w:fldCharType="end"/>
        </w:r>
      </w:hyperlink>
    </w:p>
    <w:p w:rsidR="0087338F" w:rsidRDefault="00552842">
      <w:pPr>
        <w:pStyle w:val="Cuprins3"/>
        <w:rPr>
          <w:rFonts w:asciiTheme="minorHAnsi" w:eastAsiaTheme="minorEastAsia" w:hAnsiTheme="minorHAnsi" w:cstheme="minorBidi"/>
          <w:kern w:val="2"/>
          <w:sz w:val="22"/>
          <w:szCs w:val="22"/>
          <w14:ligatures w14:val="standardContextual"/>
        </w:rPr>
      </w:pPr>
      <w:hyperlink w:anchor="_Toc150381675" w:history="1">
        <w:r w:rsidR="0087338F" w:rsidRPr="00E863AF">
          <w:rPr>
            <w:rStyle w:val="Hyperlink"/>
            <w:iCs/>
          </w:rPr>
          <w:t>1.</w:t>
        </w:r>
        <w:r w:rsidR="0087338F">
          <w:rPr>
            <w:rFonts w:asciiTheme="minorHAnsi" w:eastAsiaTheme="minorEastAsia" w:hAnsiTheme="minorHAnsi" w:cstheme="minorBidi"/>
            <w:kern w:val="2"/>
            <w:sz w:val="22"/>
            <w:szCs w:val="22"/>
            <w14:ligatures w14:val="standardContextual"/>
          </w:rPr>
          <w:tab/>
        </w:r>
        <w:r w:rsidR="0087338F" w:rsidRPr="00E863AF">
          <w:rPr>
            <w:rStyle w:val="Hyperlink"/>
            <w:iCs/>
          </w:rPr>
          <w:t>CARACTERISTICILE PROIECTULUI</w:t>
        </w:r>
        <w:r w:rsidR="0087338F">
          <w:rPr>
            <w:webHidden/>
          </w:rPr>
          <w:tab/>
        </w:r>
        <w:r w:rsidR="0087338F">
          <w:rPr>
            <w:webHidden/>
          </w:rPr>
          <w:fldChar w:fldCharType="begin"/>
        </w:r>
        <w:r w:rsidR="0087338F">
          <w:rPr>
            <w:webHidden/>
          </w:rPr>
          <w:instrText xml:space="preserve"> PAGEREF _Toc150381675 \h </w:instrText>
        </w:r>
        <w:r w:rsidR="0087338F">
          <w:rPr>
            <w:webHidden/>
          </w:rPr>
        </w:r>
        <w:r w:rsidR="0087338F">
          <w:rPr>
            <w:webHidden/>
          </w:rPr>
          <w:fldChar w:fldCharType="separate"/>
        </w:r>
        <w:r w:rsidR="008771F8">
          <w:rPr>
            <w:webHidden/>
          </w:rPr>
          <w:t>49</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76" w:history="1">
        <w:r w:rsidR="0087338F" w:rsidRPr="00E863AF">
          <w:rPr>
            <w:rStyle w:val="Hyperlink"/>
            <w:b/>
            <w:bCs/>
            <w:iCs/>
          </w:rPr>
          <w:t>a)</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Dimensiunea și concepția întregului proiect</w:t>
        </w:r>
        <w:r w:rsidR="0087338F">
          <w:rPr>
            <w:webHidden/>
          </w:rPr>
          <w:tab/>
        </w:r>
        <w:r w:rsidR="0087338F">
          <w:rPr>
            <w:webHidden/>
          </w:rPr>
          <w:fldChar w:fldCharType="begin"/>
        </w:r>
        <w:r w:rsidR="0087338F">
          <w:rPr>
            <w:webHidden/>
          </w:rPr>
          <w:instrText xml:space="preserve"> PAGEREF _Toc150381676 \h </w:instrText>
        </w:r>
        <w:r w:rsidR="0087338F">
          <w:rPr>
            <w:webHidden/>
          </w:rPr>
        </w:r>
        <w:r w:rsidR="0087338F">
          <w:rPr>
            <w:webHidden/>
          </w:rPr>
          <w:fldChar w:fldCharType="separate"/>
        </w:r>
        <w:r w:rsidR="008771F8">
          <w:rPr>
            <w:webHidden/>
          </w:rPr>
          <w:t>49</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77" w:history="1">
        <w:r w:rsidR="0087338F" w:rsidRPr="00E863AF">
          <w:rPr>
            <w:rStyle w:val="Hyperlink"/>
            <w:b/>
            <w:bCs/>
            <w:iCs/>
          </w:rPr>
          <w:t>b)</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Cumularea cu alte proiecte existente și/sau aprobate</w:t>
        </w:r>
        <w:r w:rsidR="0087338F">
          <w:rPr>
            <w:webHidden/>
          </w:rPr>
          <w:tab/>
        </w:r>
        <w:r w:rsidR="0087338F">
          <w:rPr>
            <w:webHidden/>
          </w:rPr>
          <w:fldChar w:fldCharType="begin"/>
        </w:r>
        <w:r w:rsidR="0087338F">
          <w:rPr>
            <w:webHidden/>
          </w:rPr>
          <w:instrText xml:space="preserve"> PAGEREF _Toc150381677 \h </w:instrText>
        </w:r>
        <w:r w:rsidR="0087338F">
          <w:rPr>
            <w:webHidden/>
          </w:rPr>
        </w:r>
        <w:r w:rsidR="0087338F">
          <w:rPr>
            <w:webHidden/>
          </w:rPr>
          <w:fldChar w:fldCharType="separate"/>
        </w:r>
        <w:r w:rsidR="008771F8">
          <w:rPr>
            <w:webHidden/>
          </w:rPr>
          <w:t>50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78" w:history="1">
        <w:r w:rsidR="0087338F" w:rsidRPr="00E863AF">
          <w:rPr>
            <w:rStyle w:val="Hyperlink"/>
            <w:b/>
            <w:bCs/>
            <w:iCs/>
          </w:rPr>
          <w:t>c)</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Utilizarea resurselor naturale, în special a solului, a terenurilor, a apei și a biodiversității</w:t>
        </w:r>
        <w:r w:rsidR="0087338F">
          <w:rPr>
            <w:webHidden/>
          </w:rPr>
          <w:tab/>
        </w:r>
        <w:r w:rsidR="0087338F">
          <w:rPr>
            <w:webHidden/>
          </w:rPr>
          <w:fldChar w:fldCharType="begin"/>
        </w:r>
        <w:r w:rsidR="0087338F">
          <w:rPr>
            <w:webHidden/>
          </w:rPr>
          <w:instrText xml:space="preserve"> PAGEREF _Toc150381678 \h </w:instrText>
        </w:r>
        <w:r w:rsidR="0087338F">
          <w:rPr>
            <w:webHidden/>
          </w:rPr>
        </w:r>
        <w:r w:rsidR="0087338F">
          <w:rPr>
            <w:webHidden/>
          </w:rPr>
          <w:fldChar w:fldCharType="separate"/>
        </w:r>
        <w:r w:rsidR="008771F8">
          <w:rPr>
            <w:webHidden/>
          </w:rPr>
          <w:t>50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79" w:history="1">
        <w:r w:rsidR="0087338F" w:rsidRPr="00E863AF">
          <w:rPr>
            <w:rStyle w:val="Hyperlink"/>
            <w:b/>
            <w:bCs/>
            <w:iCs/>
          </w:rPr>
          <w:t>d)</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Cantitatea și tipurile de deșeuri generate/gestionate</w:t>
        </w:r>
        <w:r w:rsidR="0087338F">
          <w:rPr>
            <w:webHidden/>
          </w:rPr>
          <w:tab/>
        </w:r>
        <w:r w:rsidR="0087338F">
          <w:rPr>
            <w:webHidden/>
          </w:rPr>
          <w:fldChar w:fldCharType="begin"/>
        </w:r>
        <w:r w:rsidR="0087338F">
          <w:rPr>
            <w:webHidden/>
          </w:rPr>
          <w:instrText xml:space="preserve"> PAGEREF _Toc150381679 \h </w:instrText>
        </w:r>
        <w:r w:rsidR="0087338F">
          <w:rPr>
            <w:webHidden/>
          </w:rPr>
        </w:r>
        <w:r w:rsidR="0087338F">
          <w:rPr>
            <w:webHidden/>
          </w:rPr>
          <w:fldChar w:fldCharType="separate"/>
        </w:r>
        <w:r w:rsidR="008771F8">
          <w:rPr>
            <w:webHidden/>
          </w:rPr>
          <w:t>50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0" w:history="1">
        <w:r w:rsidR="0087338F" w:rsidRPr="00E863AF">
          <w:rPr>
            <w:rStyle w:val="Hyperlink"/>
            <w:b/>
            <w:bCs/>
            <w:iCs/>
          </w:rPr>
          <w:t>e)</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Poluarea și alte efecte negative</w:t>
        </w:r>
        <w:r w:rsidR="0087338F">
          <w:rPr>
            <w:webHidden/>
          </w:rPr>
          <w:tab/>
        </w:r>
        <w:r w:rsidR="0087338F">
          <w:rPr>
            <w:webHidden/>
          </w:rPr>
          <w:fldChar w:fldCharType="begin"/>
        </w:r>
        <w:r w:rsidR="0087338F">
          <w:rPr>
            <w:webHidden/>
          </w:rPr>
          <w:instrText xml:space="preserve"> PAGEREF _Toc150381680 \h </w:instrText>
        </w:r>
        <w:r w:rsidR="0087338F">
          <w:rPr>
            <w:webHidden/>
          </w:rPr>
        </w:r>
        <w:r w:rsidR="0087338F">
          <w:rPr>
            <w:webHidden/>
          </w:rPr>
          <w:fldChar w:fldCharType="separate"/>
        </w:r>
        <w:r w:rsidR="008771F8">
          <w:rPr>
            <w:webHidden/>
          </w:rPr>
          <w:t>50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1" w:history="1">
        <w:r w:rsidR="0087338F" w:rsidRPr="00E863AF">
          <w:rPr>
            <w:rStyle w:val="Hyperlink"/>
            <w:b/>
            <w:bCs/>
            <w:iCs/>
          </w:rPr>
          <w:t>f)</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Riscurile de accidente majore și/sau dezastre relevante pentru proiectul în cauză, inclusiv cele cauzate de schimbările climatice, conform informațiilor științifice</w:t>
        </w:r>
        <w:r w:rsidR="0087338F">
          <w:rPr>
            <w:webHidden/>
          </w:rPr>
          <w:tab/>
        </w:r>
        <w:r w:rsidR="0087338F">
          <w:rPr>
            <w:webHidden/>
          </w:rPr>
          <w:fldChar w:fldCharType="begin"/>
        </w:r>
        <w:r w:rsidR="0087338F">
          <w:rPr>
            <w:webHidden/>
          </w:rPr>
          <w:instrText xml:space="preserve"> PAGEREF _Toc150381681 \h </w:instrText>
        </w:r>
        <w:r w:rsidR="0087338F">
          <w:rPr>
            <w:webHidden/>
          </w:rPr>
        </w:r>
        <w:r w:rsidR="0087338F">
          <w:rPr>
            <w:webHidden/>
          </w:rPr>
          <w:fldChar w:fldCharType="separate"/>
        </w:r>
        <w:r w:rsidR="008771F8">
          <w:rPr>
            <w:webHidden/>
          </w:rPr>
          <w:t>50</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2" w:history="1">
        <w:r w:rsidR="0087338F" w:rsidRPr="00E863AF">
          <w:rPr>
            <w:rStyle w:val="Hyperlink"/>
            <w:b/>
            <w:bCs/>
            <w:iCs/>
          </w:rPr>
          <w:t>g)</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Riscurile pentru sănătatea umană – de exemplu, din cauza contaminării apei sau a poluării atmosferice</w:t>
        </w:r>
        <w:r w:rsidR="0087338F">
          <w:rPr>
            <w:webHidden/>
          </w:rPr>
          <w:tab/>
        </w:r>
        <w:r w:rsidR="0087338F">
          <w:rPr>
            <w:webHidden/>
          </w:rPr>
          <w:fldChar w:fldCharType="begin"/>
        </w:r>
        <w:r w:rsidR="0087338F">
          <w:rPr>
            <w:webHidden/>
          </w:rPr>
          <w:instrText xml:space="preserve"> PAGEREF _Toc150381682 \h </w:instrText>
        </w:r>
        <w:r w:rsidR="0087338F">
          <w:rPr>
            <w:webHidden/>
          </w:rPr>
        </w:r>
        <w:r w:rsidR="0087338F">
          <w:rPr>
            <w:webHidden/>
          </w:rPr>
          <w:fldChar w:fldCharType="separate"/>
        </w:r>
        <w:r w:rsidR="008771F8">
          <w:rPr>
            <w:webHidden/>
          </w:rPr>
          <w:t>51</w:t>
        </w:r>
        <w:r w:rsidR="0087338F">
          <w:rPr>
            <w:webHidden/>
          </w:rPr>
          <w:fldChar w:fldCharType="end"/>
        </w:r>
      </w:hyperlink>
    </w:p>
    <w:p w:rsidR="0087338F" w:rsidRDefault="00552842">
      <w:pPr>
        <w:pStyle w:val="Cuprins3"/>
        <w:rPr>
          <w:rFonts w:asciiTheme="minorHAnsi" w:eastAsiaTheme="minorEastAsia" w:hAnsiTheme="minorHAnsi" w:cstheme="minorBidi"/>
          <w:kern w:val="2"/>
          <w:sz w:val="22"/>
          <w:szCs w:val="22"/>
          <w14:ligatures w14:val="standardContextual"/>
        </w:rPr>
      </w:pPr>
      <w:hyperlink w:anchor="_Toc150381683" w:history="1">
        <w:r w:rsidR="0087338F" w:rsidRPr="00E863AF">
          <w:rPr>
            <w:rStyle w:val="Hyperlink"/>
            <w:iCs/>
          </w:rPr>
          <w:t>2.</w:t>
        </w:r>
        <w:r w:rsidR="0087338F">
          <w:rPr>
            <w:rFonts w:asciiTheme="minorHAnsi" w:eastAsiaTheme="minorEastAsia" w:hAnsiTheme="minorHAnsi" w:cstheme="minorBidi"/>
            <w:kern w:val="2"/>
            <w:sz w:val="22"/>
            <w:szCs w:val="22"/>
            <w14:ligatures w14:val="standardContextual"/>
          </w:rPr>
          <w:tab/>
        </w:r>
        <w:r w:rsidR="0087338F" w:rsidRPr="00E863AF">
          <w:rPr>
            <w:rStyle w:val="Hyperlink"/>
            <w:iCs/>
          </w:rPr>
          <w:t>AMPLASAREA PROIECTULUI</w:t>
        </w:r>
        <w:r w:rsidR="0087338F">
          <w:rPr>
            <w:webHidden/>
          </w:rPr>
          <w:tab/>
        </w:r>
        <w:r w:rsidR="0087338F">
          <w:rPr>
            <w:webHidden/>
          </w:rPr>
          <w:fldChar w:fldCharType="begin"/>
        </w:r>
        <w:r w:rsidR="0087338F">
          <w:rPr>
            <w:webHidden/>
          </w:rPr>
          <w:instrText xml:space="preserve"> PAGEREF _Toc150381683 \h </w:instrText>
        </w:r>
        <w:r w:rsidR="0087338F">
          <w:rPr>
            <w:webHidden/>
          </w:rPr>
        </w:r>
        <w:r w:rsidR="0087338F">
          <w:rPr>
            <w:webHidden/>
          </w:rPr>
          <w:fldChar w:fldCharType="separate"/>
        </w:r>
        <w:r w:rsidR="008771F8">
          <w:rPr>
            <w:webHidden/>
          </w:rPr>
          <w:t>51</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4" w:history="1">
        <w:r w:rsidR="0087338F" w:rsidRPr="00E863AF">
          <w:rPr>
            <w:rStyle w:val="Hyperlink"/>
            <w:b/>
            <w:bCs/>
            <w:iCs/>
          </w:rPr>
          <w:t>a)</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Utilizarea actuală și aprobată a terenurilor</w:t>
        </w:r>
        <w:r w:rsidR="0087338F">
          <w:rPr>
            <w:webHidden/>
          </w:rPr>
          <w:tab/>
        </w:r>
        <w:r w:rsidR="0087338F">
          <w:rPr>
            <w:webHidden/>
          </w:rPr>
          <w:fldChar w:fldCharType="begin"/>
        </w:r>
        <w:r w:rsidR="0087338F">
          <w:rPr>
            <w:webHidden/>
          </w:rPr>
          <w:instrText xml:space="preserve"> PAGEREF _Toc150381684 \h </w:instrText>
        </w:r>
        <w:r w:rsidR="0087338F">
          <w:rPr>
            <w:webHidden/>
          </w:rPr>
        </w:r>
        <w:r w:rsidR="0087338F">
          <w:rPr>
            <w:webHidden/>
          </w:rPr>
          <w:fldChar w:fldCharType="separate"/>
        </w:r>
        <w:r w:rsidR="008771F8">
          <w:rPr>
            <w:webHidden/>
          </w:rPr>
          <w:t>51</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5" w:history="1">
        <w:r w:rsidR="0087338F" w:rsidRPr="00E863AF">
          <w:rPr>
            <w:rStyle w:val="Hyperlink"/>
            <w:b/>
            <w:bCs/>
            <w:iCs/>
          </w:rPr>
          <w:t>b)</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Bogăția, disponibilitatea, calitatea și capacitatea de regenerare relative ale resurselor naturale, inclusiv solul, terenurile, apa și biodiversitatea, din zonă și din subteranul acesteia</w:t>
        </w:r>
        <w:r w:rsidR="0087338F">
          <w:rPr>
            <w:webHidden/>
          </w:rPr>
          <w:tab/>
        </w:r>
        <w:r w:rsidR="0087338F">
          <w:rPr>
            <w:webHidden/>
          </w:rPr>
          <w:fldChar w:fldCharType="begin"/>
        </w:r>
        <w:r w:rsidR="0087338F">
          <w:rPr>
            <w:webHidden/>
          </w:rPr>
          <w:instrText xml:space="preserve"> PAGEREF _Toc150381685 \h </w:instrText>
        </w:r>
        <w:r w:rsidR="0087338F">
          <w:rPr>
            <w:webHidden/>
          </w:rPr>
        </w:r>
        <w:r w:rsidR="0087338F">
          <w:rPr>
            <w:webHidden/>
          </w:rPr>
          <w:fldChar w:fldCharType="separate"/>
        </w:r>
        <w:r w:rsidR="008771F8">
          <w:rPr>
            <w:webHidden/>
          </w:rPr>
          <w:t>52</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6" w:history="1">
        <w:r w:rsidR="0087338F" w:rsidRPr="00E863AF">
          <w:rPr>
            <w:rStyle w:val="Hyperlink"/>
            <w:b/>
            <w:bCs/>
            <w:iCs/>
          </w:rPr>
          <w:t>c)</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Capacitatea de absorbție a mediului natural, acordându-se o atenție specială următoarelor zone</w:t>
        </w:r>
        <w:r w:rsidR="0087338F">
          <w:rPr>
            <w:webHidden/>
          </w:rPr>
          <w:tab/>
        </w:r>
        <w:r w:rsidR="0087338F">
          <w:rPr>
            <w:webHidden/>
          </w:rPr>
          <w:fldChar w:fldCharType="begin"/>
        </w:r>
        <w:r w:rsidR="0087338F">
          <w:rPr>
            <w:webHidden/>
          </w:rPr>
          <w:instrText xml:space="preserve"> PAGEREF _Toc150381686 \h </w:instrText>
        </w:r>
        <w:r w:rsidR="0087338F">
          <w:rPr>
            <w:webHidden/>
          </w:rPr>
        </w:r>
        <w:r w:rsidR="0087338F">
          <w:rPr>
            <w:webHidden/>
          </w:rPr>
          <w:fldChar w:fldCharType="separate"/>
        </w:r>
        <w:r w:rsidR="008771F8">
          <w:rPr>
            <w:webHidden/>
          </w:rPr>
          <w:t>52</w:t>
        </w:r>
        <w:r w:rsidR="0087338F">
          <w:rPr>
            <w:webHidden/>
          </w:rPr>
          <w:fldChar w:fldCharType="end"/>
        </w:r>
      </w:hyperlink>
    </w:p>
    <w:p w:rsidR="0087338F" w:rsidRDefault="00552842">
      <w:pPr>
        <w:pStyle w:val="Cuprins3"/>
        <w:rPr>
          <w:rFonts w:asciiTheme="minorHAnsi" w:eastAsiaTheme="minorEastAsia" w:hAnsiTheme="minorHAnsi" w:cstheme="minorBidi"/>
          <w:kern w:val="2"/>
          <w:sz w:val="22"/>
          <w:szCs w:val="22"/>
          <w14:ligatures w14:val="standardContextual"/>
        </w:rPr>
      </w:pPr>
      <w:hyperlink w:anchor="_Toc150381687" w:history="1">
        <w:r w:rsidR="0087338F" w:rsidRPr="00E863AF">
          <w:rPr>
            <w:rStyle w:val="Hyperlink"/>
            <w:iCs/>
          </w:rPr>
          <w:t>3.</w:t>
        </w:r>
        <w:r w:rsidR="0087338F">
          <w:rPr>
            <w:rFonts w:asciiTheme="minorHAnsi" w:eastAsiaTheme="minorEastAsia" w:hAnsiTheme="minorHAnsi" w:cstheme="minorBidi"/>
            <w:kern w:val="2"/>
            <w:sz w:val="22"/>
            <w:szCs w:val="22"/>
            <w14:ligatures w14:val="standardContextual"/>
          </w:rPr>
          <w:tab/>
        </w:r>
        <w:r w:rsidR="0087338F" w:rsidRPr="00E863AF">
          <w:rPr>
            <w:rStyle w:val="Hyperlink"/>
            <w:iCs/>
          </w:rPr>
          <w:t>TIPURILE ȘI CARACTERISTICILE IMPACTULUI POTENȚIAL</w:t>
        </w:r>
        <w:r w:rsidR="0087338F">
          <w:rPr>
            <w:webHidden/>
          </w:rPr>
          <w:tab/>
        </w:r>
        <w:r w:rsidR="0087338F">
          <w:rPr>
            <w:webHidden/>
          </w:rPr>
          <w:fldChar w:fldCharType="begin"/>
        </w:r>
        <w:r w:rsidR="0087338F">
          <w:rPr>
            <w:webHidden/>
          </w:rPr>
          <w:instrText xml:space="preserve"> PAGEREF _Toc150381687 \h </w:instrText>
        </w:r>
        <w:r w:rsidR="0087338F">
          <w:rPr>
            <w:webHidden/>
          </w:rPr>
        </w:r>
        <w:r w:rsidR="0087338F">
          <w:rPr>
            <w:webHidden/>
          </w:rPr>
          <w:fldChar w:fldCharType="separate"/>
        </w:r>
        <w:r w:rsidR="008771F8">
          <w:rPr>
            <w:webHidden/>
          </w:rPr>
          <w:t>53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8" w:history="1">
        <w:r w:rsidR="0087338F" w:rsidRPr="00E863AF">
          <w:rPr>
            <w:rStyle w:val="Hyperlink"/>
            <w:b/>
            <w:bCs/>
            <w:iCs/>
          </w:rPr>
          <w:t>a)</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Importanța și extinderea spațială a impactului – de exemplu, zona geografică și dimensiunea populației care poate fi afectată</w:t>
        </w:r>
        <w:r w:rsidR="0087338F">
          <w:rPr>
            <w:webHidden/>
          </w:rPr>
          <w:tab/>
        </w:r>
        <w:r w:rsidR="0087338F">
          <w:rPr>
            <w:webHidden/>
          </w:rPr>
          <w:fldChar w:fldCharType="begin"/>
        </w:r>
        <w:r w:rsidR="0087338F">
          <w:rPr>
            <w:webHidden/>
          </w:rPr>
          <w:instrText xml:space="preserve"> PAGEREF _Toc150381688 \h </w:instrText>
        </w:r>
        <w:r w:rsidR="0087338F">
          <w:rPr>
            <w:webHidden/>
          </w:rPr>
        </w:r>
        <w:r w:rsidR="0087338F">
          <w:rPr>
            <w:webHidden/>
          </w:rPr>
          <w:fldChar w:fldCharType="separate"/>
        </w:r>
        <w:r w:rsidR="008771F8">
          <w:rPr>
            <w:webHidden/>
          </w:rPr>
          <w:t>53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89" w:history="1">
        <w:r w:rsidR="0087338F" w:rsidRPr="00E863AF">
          <w:rPr>
            <w:rStyle w:val="Hyperlink"/>
            <w:b/>
            <w:bCs/>
            <w:iCs/>
          </w:rPr>
          <w:t>b)</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Natura impactului</w:t>
        </w:r>
        <w:r w:rsidR="0087338F">
          <w:rPr>
            <w:webHidden/>
          </w:rPr>
          <w:tab/>
        </w:r>
        <w:r w:rsidR="0087338F">
          <w:rPr>
            <w:webHidden/>
          </w:rPr>
          <w:fldChar w:fldCharType="begin"/>
        </w:r>
        <w:r w:rsidR="0087338F">
          <w:rPr>
            <w:webHidden/>
          </w:rPr>
          <w:instrText xml:space="preserve"> PAGEREF _Toc150381689 \h </w:instrText>
        </w:r>
        <w:r w:rsidR="0087338F">
          <w:rPr>
            <w:webHidden/>
          </w:rPr>
        </w:r>
        <w:r w:rsidR="0087338F">
          <w:rPr>
            <w:webHidden/>
          </w:rPr>
          <w:fldChar w:fldCharType="separate"/>
        </w:r>
        <w:r w:rsidR="008771F8">
          <w:rPr>
            <w:webHidden/>
          </w:rPr>
          <w:t>53</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90" w:history="1">
        <w:r w:rsidR="0087338F" w:rsidRPr="00E863AF">
          <w:rPr>
            <w:rStyle w:val="Hyperlink"/>
            <w:b/>
            <w:bCs/>
          </w:rPr>
          <w:t>c)</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rPr>
          <w:t>Natura transfrontalieră a impactului</w:t>
        </w:r>
        <w:r w:rsidR="0087338F">
          <w:rPr>
            <w:webHidden/>
          </w:rPr>
          <w:tab/>
        </w:r>
        <w:r w:rsidR="0087338F">
          <w:rPr>
            <w:webHidden/>
          </w:rPr>
          <w:fldChar w:fldCharType="begin"/>
        </w:r>
        <w:r w:rsidR="0087338F">
          <w:rPr>
            <w:webHidden/>
          </w:rPr>
          <w:instrText xml:space="preserve"> PAGEREF _Toc150381690 \h </w:instrText>
        </w:r>
        <w:r w:rsidR="0087338F">
          <w:rPr>
            <w:webHidden/>
          </w:rPr>
        </w:r>
        <w:r w:rsidR="0087338F">
          <w:rPr>
            <w:webHidden/>
          </w:rPr>
          <w:fldChar w:fldCharType="separate"/>
        </w:r>
        <w:r w:rsidR="008771F8">
          <w:rPr>
            <w:webHidden/>
          </w:rPr>
          <w:t>54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91" w:history="1">
        <w:r w:rsidR="0087338F" w:rsidRPr="00E863AF">
          <w:rPr>
            <w:rStyle w:val="Hyperlink"/>
            <w:b/>
            <w:bCs/>
            <w:iCs/>
          </w:rPr>
          <w:t>d)</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Intensitatea și complexitatea impactului</w:t>
        </w:r>
        <w:r w:rsidR="0087338F">
          <w:rPr>
            <w:webHidden/>
          </w:rPr>
          <w:tab/>
        </w:r>
        <w:r w:rsidR="0087338F">
          <w:rPr>
            <w:webHidden/>
          </w:rPr>
          <w:fldChar w:fldCharType="begin"/>
        </w:r>
        <w:r w:rsidR="0087338F">
          <w:rPr>
            <w:webHidden/>
          </w:rPr>
          <w:instrText xml:space="preserve"> PAGEREF _Toc150381691 \h </w:instrText>
        </w:r>
        <w:r w:rsidR="0087338F">
          <w:rPr>
            <w:webHidden/>
          </w:rPr>
        </w:r>
        <w:r w:rsidR="0087338F">
          <w:rPr>
            <w:webHidden/>
          </w:rPr>
          <w:fldChar w:fldCharType="separate"/>
        </w:r>
        <w:r w:rsidR="008771F8">
          <w:rPr>
            <w:webHidden/>
          </w:rPr>
          <w:t>54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92" w:history="1">
        <w:r w:rsidR="0087338F" w:rsidRPr="00E863AF">
          <w:rPr>
            <w:rStyle w:val="Hyperlink"/>
            <w:b/>
            <w:bCs/>
            <w:iCs/>
          </w:rPr>
          <w:t>e)</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Probabilitatea impactului</w:t>
        </w:r>
        <w:r w:rsidR="0087338F">
          <w:rPr>
            <w:webHidden/>
          </w:rPr>
          <w:tab/>
        </w:r>
        <w:r w:rsidR="0087338F">
          <w:rPr>
            <w:webHidden/>
          </w:rPr>
          <w:fldChar w:fldCharType="begin"/>
        </w:r>
        <w:r w:rsidR="0087338F">
          <w:rPr>
            <w:webHidden/>
          </w:rPr>
          <w:instrText xml:space="preserve"> PAGEREF _Toc150381692 \h </w:instrText>
        </w:r>
        <w:r w:rsidR="0087338F">
          <w:rPr>
            <w:webHidden/>
          </w:rPr>
        </w:r>
        <w:r w:rsidR="0087338F">
          <w:rPr>
            <w:webHidden/>
          </w:rPr>
          <w:fldChar w:fldCharType="separate"/>
        </w:r>
        <w:r w:rsidR="008771F8">
          <w:rPr>
            <w:webHidden/>
          </w:rPr>
          <w:t>54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93" w:history="1">
        <w:r w:rsidR="0087338F" w:rsidRPr="00E863AF">
          <w:rPr>
            <w:rStyle w:val="Hyperlink"/>
            <w:b/>
            <w:bCs/>
            <w:iCs/>
          </w:rPr>
          <w:t>f)</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Debutul, durata, frecvența și reversibilitatea preconizate ale impactului</w:t>
        </w:r>
        <w:r w:rsidR="0087338F">
          <w:rPr>
            <w:webHidden/>
          </w:rPr>
          <w:tab/>
        </w:r>
        <w:r w:rsidR="0087338F">
          <w:rPr>
            <w:webHidden/>
          </w:rPr>
          <w:fldChar w:fldCharType="begin"/>
        </w:r>
        <w:r w:rsidR="0087338F">
          <w:rPr>
            <w:webHidden/>
          </w:rPr>
          <w:instrText xml:space="preserve"> PAGEREF _Toc150381693 \h </w:instrText>
        </w:r>
        <w:r w:rsidR="0087338F">
          <w:rPr>
            <w:webHidden/>
          </w:rPr>
        </w:r>
        <w:r w:rsidR="0087338F">
          <w:rPr>
            <w:webHidden/>
          </w:rPr>
          <w:fldChar w:fldCharType="separate"/>
        </w:r>
        <w:r w:rsidR="008771F8">
          <w:rPr>
            <w:webHidden/>
          </w:rPr>
          <w:t>54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94" w:history="1">
        <w:r w:rsidR="0087338F" w:rsidRPr="00E863AF">
          <w:rPr>
            <w:rStyle w:val="Hyperlink"/>
            <w:b/>
            <w:bCs/>
            <w:iCs/>
          </w:rPr>
          <w:t>g)</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Cumularea impactului cu impactul altor proiecte existente și/sau aprobate</w:t>
        </w:r>
        <w:r w:rsidR="0087338F">
          <w:rPr>
            <w:webHidden/>
          </w:rPr>
          <w:tab/>
        </w:r>
        <w:r w:rsidR="0087338F">
          <w:rPr>
            <w:webHidden/>
          </w:rPr>
          <w:fldChar w:fldCharType="begin"/>
        </w:r>
        <w:r w:rsidR="0087338F">
          <w:rPr>
            <w:webHidden/>
          </w:rPr>
          <w:instrText xml:space="preserve"> PAGEREF _Toc150381694 \h </w:instrText>
        </w:r>
        <w:r w:rsidR="0087338F">
          <w:rPr>
            <w:webHidden/>
          </w:rPr>
        </w:r>
        <w:r w:rsidR="0087338F">
          <w:rPr>
            <w:webHidden/>
          </w:rPr>
          <w:fldChar w:fldCharType="separate"/>
        </w:r>
        <w:r w:rsidR="008771F8">
          <w:rPr>
            <w:webHidden/>
          </w:rPr>
          <w:t>54</w:t>
        </w:r>
        <w:r w:rsidR="0087338F">
          <w:rPr>
            <w:webHidden/>
          </w:rPr>
          <w:fldChar w:fldCharType="end"/>
        </w:r>
      </w:hyperlink>
    </w:p>
    <w:p w:rsidR="0087338F" w:rsidRDefault="00552842">
      <w:pPr>
        <w:pStyle w:val="Cuprins2"/>
        <w:rPr>
          <w:rFonts w:asciiTheme="minorHAnsi" w:eastAsiaTheme="minorEastAsia" w:hAnsiTheme="minorHAnsi" w:cstheme="minorBidi"/>
          <w:spacing w:val="0"/>
          <w:kern w:val="2"/>
          <w:sz w:val="22"/>
          <w:szCs w:val="22"/>
          <w14:ligatures w14:val="standardContextual"/>
        </w:rPr>
      </w:pPr>
      <w:hyperlink w:anchor="_Toc150381695" w:history="1">
        <w:r w:rsidR="0087338F" w:rsidRPr="00E863AF">
          <w:rPr>
            <w:rStyle w:val="Hyperlink"/>
            <w:b/>
            <w:bCs/>
            <w:iCs/>
          </w:rPr>
          <w:t>h)</w:t>
        </w:r>
        <w:r w:rsidR="0087338F">
          <w:rPr>
            <w:rFonts w:asciiTheme="minorHAnsi" w:eastAsiaTheme="minorEastAsia" w:hAnsiTheme="minorHAnsi" w:cstheme="minorBidi"/>
            <w:spacing w:val="0"/>
            <w:kern w:val="2"/>
            <w:sz w:val="22"/>
            <w:szCs w:val="22"/>
            <w14:ligatures w14:val="standardContextual"/>
          </w:rPr>
          <w:tab/>
        </w:r>
        <w:r w:rsidR="0087338F" w:rsidRPr="00E863AF">
          <w:rPr>
            <w:rStyle w:val="Hyperlink"/>
            <w:b/>
            <w:bCs/>
            <w:iCs/>
          </w:rPr>
          <w:t>Posibilitatea de reducere efectivă a impactului</w:t>
        </w:r>
        <w:r w:rsidR="0087338F">
          <w:rPr>
            <w:webHidden/>
          </w:rPr>
          <w:tab/>
        </w:r>
        <w:r w:rsidR="0087338F">
          <w:rPr>
            <w:webHidden/>
          </w:rPr>
          <w:fldChar w:fldCharType="begin"/>
        </w:r>
        <w:r w:rsidR="0087338F">
          <w:rPr>
            <w:webHidden/>
          </w:rPr>
          <w:instrText xml:space="preserve"> PAGEREF _Toc150381695 \h </w:instrText>
        </w:r>
        <w:r w:rsidR="0087338F">
          <w:rPr>
            <w:webHidden/>
          </w:rPr>
        </w:r>
        <w:r w:rsidR="0087338F">
          <w:rPr>
            <w:webHidden/>
          </w:rPr>
          <w:fldChar w:fldCharType="separate"/>
        </w:r>
        <w:r w:rsidR="008771F8">
          <w:rPr>
            <w:webHidden/>
          </w:rPr>
          <w:t>54</w:t>
        </w:r>
        <w:r w:rsidR="0087338F">
          <w:rPr>
            <w:webHidden/>
          </w:rPr>
          <w:fldChar w:fldCharType="end"/>
        </w:r>
      </w:hyperlink>
    </w:p>
    <w:p w:rsidR="00374D4D" w:rsidRPr="00B75FF0" w:rsidRDefault="00374D4D">
      <w:r w:rsidRPr="00B75FF0">
        <w:rPr>
          <w:b/>
          <w:bCs/>
          <w:noProof/>
        </w:rPr>
        <w:fldChar w:fldCharType="end"/>
      </w: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374D4D" w:rsidRPr="00B75FF0" w:rsidRDefault="00374D4D" w:rsidP="00CE3418">
      <w:pPr>
        <w:rPr>
          <w:b/>
          <w:color w:val="000000"/>
          <w:sz w:val="22"/>
          <w:szCs w:val="22"/>
        </w:rPr>
        <w:sectPr w:rsidR="00374D4D" w:rsidRPr="00B75FF0" w:rsidSect="007A2916">
          <w:headerReference w:type="even" r:id="rId10"/>
          <w:headerReference w:type="default" r:id="rId11"/>
          <w:footerReference w:type="default" r:id="rId12"/>
          <w:headerReference w:type="first" r:id="rId13"/>
          <w:footerReference w:type="first" r:id="rId14"/>
          <w:pgSz w:w="11907" w:h="16840" w:code="9"/>
          <w:pgMar w:top="255" w:right="1134" w:bottom="1236" w:left="1140" w:header="284" w:footer="561" w:gutter="0"/>
          <w:cols w:space="720"/>
          <w:docGrid w:linePitch="360"/>
        </w:sectPr>
      </w:pPr>
    </w:p>
    <w:p w:rsidR="00374D4D" w:rsidRPr="00B75FF0" w:rsidRDefault="00374D4D" w:rsidP="00374D4D">
      <w:pPr>
        <w:pStyle w:val="Titlu1"/>
      </w:pPr>
      <w:bookmarkStart w:id="0" w:name="_Toc2174881"/>
      <w:bookmarkStart w:id="1" w:name="_Toc150381608"/>
      <w:r w:rsidRPr="00B75FF0">
        <w:t>DENUMIREA PROIECTULUI</w:t>
      </w:r>
      <w:bookmarkEnd w:id="0"/>
      <w:bookmarkEnd w:id="1"/>
    </w:p>
    <w:p w:rsidR="00374D4D" w:rsidRPr="00B75FF0" w:rsidRDefault="00374D4D" w:rsidP="00CE3418">
      <w:pPr>
        <w:rPr>
          <w:b/>
          <w:color w:val="000000"/>
          <w:sz w:val="22"/>
          <w:szCs w:val="22"/>
        </w:rPr>
      </w:pPr>
    </w:p>
    <w:p w:rsidR="00374D4D" w:rsidRPr="00B75FF0" w:rsidRDefault="00374D4D" w:rsidP="00B33EEF">
      <w:pPr>
        <w:rPr>
          <w:b/>
          <w:i/>
          <w:iCs/>
          <w:color w:val="000000"/>
          <w:sz w:val="22"/>
          <w:szCs w:val="22"/>
        </w:rPr>
      </w:pPr>
      <w:r w:rsidRPr="00B75FF0">
        <w:rPr>
          <w:b/>
          <w:i/>
          <w:iCs/>
          <w:color w:val="000000"/>
          <w:sz w:val="22"/>
          <w:szCs w:val="22"/>
        </w:rPr>
        <w:t>”</w:t>
      </w:r>
      <w:r w:rsidR="00C6678A" w:rsidRPr="00C6678A">
        <w:t xml:space="preserve"> </w:t>
      </w:r>
      <w:r w:rsidR="00B33EEF" w:rsidRPr="00B33EEF">
        <w:rPr>
          <w:b/>
          <w:i/>
          <w:iCs/>
          <w:color w:val="000000"/>
          <w:sz w:val="22"/>
          <w:szCs w:val="22"/>
        </w:rPr>
        <w:t>MODERNIZARE DRUMURI DE EXPLOATARE AGRICOLA IN</w:t>
      </w:r>
      <w:r w:rsidR="00B33EEF">
        <w:rPr>
          <w:b/>
          <w:i/>
          <w:iCs/>
          <w:color w:val="000000"/>
          <w:sz w:val="22"/>
          <w:szCs w:val="22"/>
        </w:rPr>
        <w:t xml:space="preserve"> </w:t>
      </w:r>
      <w:r w:rsidR="00B33EEF" w:rsidRPr="00B33EEF">
        <w:rPr>
          <w:b/>
          <w:i/>
          <w:iCs/>
          <w:color w:val="000000"/>
          <w:sz w:val="22"/>
          <w:szCs w:val="22"/>
        </w:rPr>
        <w:t>COMUNA NUCET JUDETUL DAMBOVITA</w:t>
      </w:r>
      <w:r w:rsidRPr="00B75FF0">
        <w:rPr>
          <w:b/>
          <w:i/>
          <w:iCs/>
          <w:color w:val="000000"/>
          <w:sz w:val="22"/>
          <w:szCs w:val="22"/>
        </w:rPr>
        <w:t>”</w:t>
      </w:r>
    </w:p>
    <w:p w:rsidR="00374D4D" w:rsidRDefault="00374D4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374D4D">
      <w:pPr>
        <w:pStyle w:val="Titlu1"/>
      </w:pPr>
      <w:bookmarkStart w:id="2" w:name="_Toc2174882"/>
      <w:bookmarkStart w:id="3" w:name="_Toc150381609"/>
      <w:r w:rsidRPr="00B75FF0">
        <w:t>TITULAR</w:t>
      </w:r>
      <w:bookmarkEnd w:id="2"/>
      <w:bookmarkEnd w:id="3"/>
    </w:p>
    <w:p w:rsidR="00374D4D" w:rsidRPr="00B75FF0" w:rsidRDefault="00374D4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850D03">
      <w:pPr>
        <w:numPr>
          <w:ilvl w:val="0"/>
          <w:numId w:val="19"/>
        </w:numPr>
        <w:spacing w:line="312" w:lineRule="auto"/>
        <w:ind w:left="567" w:hanging="425"/>
        <w:jc w:val="both"/>
      </w:pPr>
      <w:r w:rsidRPr="00B75FF0">
        <w:rPr>
          <w:b/>
        </w:rPr>
        <w:t>Numele:</w:t>
      </w:r>
      <w:r w:rsidRPr="00B75FF0">
        <w:rPr>
          <w:i/>
        </w:rPr>
        <w:t xml:space="preserve"> </w:t>
      </w:r>
      <w:r w:rsidR="002D6CF3">
        <w:t>comuna</w:t>
      </w:r>
      <w:r w:rsidRPr="00B75FF0">
        <w:t xml:space="preserve"> </w:t>
      </w:r>
      <w:r w:rsidR="00B33EEF">
        <w:t>Nucet</w:t>
      </w:r>
    </w:p>
    <w:p w:rsidR="00374D4D" w:rsidRPr="00B75FF0" w:rsidRDefault="00374D4D" w:rsidP="00B33EEF">
      <w:pPr>
        <w:numPr>
          <w:ilvl w:val="0"/>
          <w:numId w:val="19"/>
        </w:numPr>
        <w:spacing w:line="312" w:lineRule="auto"/>
        <w:jc w:val="both"/>
      </w:pPr>
      <w:r w:rsidRPr="00B75FF0">
        <w:rPr>
          <w:b/>
        </w:rPr>
        <w:t xml:space="preserve">Adresa poștală: </w:t>
      </w:r>
      <w:r w:rsidRPr="00B75FF0">
        <w:t xml:space="preserve">localitatea </w:t>
      </w:r>
      <w:r w:rsidR="00B33EEF">
        <w:t>Nucet</w:t>
      </w:r>
      <w:r w:rsidR="002D6CF3">
        <w:t xml:space="preserve">, </w:t>
      </w:r>
      <w:r w:rsidR="002D6CF3" w:rsidRPr="002D6CF3">
        <w:t>Str.</w:t>
      </w:r>
      <w:r w:rsidR="00B33EEF">
        <w:t xml:space="preserve"> Linia Mare, nr. 485</w:t>
      </w:r>
      <w:r w:rsidRPr="00B75FF0">
        <w:t xml:space="preserve">  –  jud Dâmbovița;</w:t>
      </w:r>
    </w:p>
    <w:tbl>
      <w:tblPr>
        <w:tblW w:w="4703" w:type="pct"/>
        <w:tblCellSpacing w:w="15" w:type="dxa"/>
        <w:tblInd w:w="612" w:type="dxa"/>
        <w:tblCellMar>
          <w:top w:w="15" w:type="dxa"/>
          <w:left w:w="15" w:type="dxa"/>
          <w:bottom w:w="15" w:type="dxa"/>
          <w:right w:w="15" w:type="dxa"/>
        </w:tblCellMar>
        <w:tblLook w:val="0000" w:firstRow="0" w:lastRow="0" w:firstColumn="0" w:lastColumn="0" w:noHBand="0" w:noVBand="0"/>
      </w:tblPr>
      <w:tblGrid>
        <w:gridCol w:w="1728"/>
        <w:gridCol w:w="7333"/>
      </w:tblGrid>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Cod postal: </w:t>
            </w:r>
          </w:p>
        </w:tc>
        <w:tc>
          <w:tcPr>
            <w:tcW w:w="4022" w:type="pct"/>
            <w:vAlign w:val="center"/>
          </w:tcPr>
          <w:p w:rsidR="00374D4D" w:rsidRPr="00B75FF0" w:rsidRDefault="00584AA6" w:rsidP="00850D03">
            <w:pPr>
              <w:rPr>
                <w:color w:val="3C312D"/>
                <w:sz w:val="22"/>
                <w:szCs w:val="22"/>
                <w:lang w:eastAsia="en-US"/>
              </w:rPr>
            </w:pPr>
            <w:r w:rsidRPr="00584AA6">
              <w:rPr>
                <w:color w:val="3C312D"/>
                <w:sz w:val="22"/>
                <w:szCs w:val="22"/>
                <w:lang w:eastAsia="en-US"/>
              </w:rPr>
              <w:t>137</w:t>
            </w:r>
            <w:r w:rsidR="00B33EEF">
              <w:rPr>
                <w:color w:val="3C312D"/>
                <w:sz w:val="22"/>
                <w:szCs w:val="22"/>
                <w:lang w:eastAsia="en-US"/>
              </w:rPr>
              <w:t>335</w:t>
            </w:r>
          </w:p>
        </w:tc>
      </w:tr>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Contact: </w:t>
            </w:r>
          </w:p>
        </w:tc>
        <w:tc>
          <w:tcPr>
            <w:tcW w:w="4022" w:type="pct"/>
            <w:vAlign w:val="center"/>
          </w:tcPr>
          <w:p w:rsidR="00374D4D" w:rsidRPr="00B75FF0" w:rsidRDefault="00374D4D" w:rsidP="00B33EEF">
            <w:pPr>
              <w:rPr>
                <w:color w:val="3C312D"/>
                <w:sz w:val="22"/>
                <w:szCs w:val="22"/>
                <w:lang w:eastAsia="en-US"/>
              </w:rPr>
            </w:pPr>
            <w:r w:rsidRPr="00B75FF0">
              <w:rPr>
                <w:color w:val="3C312D"/>
                <w:sz w:val="22"/>
                <w:szCs w:val="22"/>
                <w:lang w:eastAsia="en-US"/>
              </w:rPr>
              <w:t xml:space="preserve">Telefon: </w:t>
            </w:r>
            <w:r w:rsidRPr="00B75FF0">
              <w:rPr>
                <w:sz w:val="22"/>
                <w:szCs w:val="22"/>
                <w:lang w:eastAsia="en-US"/>
              </w:rPr>
              <w:t>0245-</w:t>
            </w:r>
            <w:r w:rsidR="00B33EEF">
              <w:rPr>
                <w:sz w:val="22"/>
                <w:szCs w:val="22"/>
                <w:lang w:eastAsia="en-US"/>
              </w:rPr>
              <w:t>267007</w:t>
            </w:r>
            <w:r w:rsidRPr="00B75FF0">
              <w:rPr>
                <w:color w:val="3C312D"/>
                <w:sz w:val="22"/>
                <w:szCs w:val="22"/>
                <w:lang w:eastAsia="en-US"/>
              </w:rPr>
              <w:t>,</w:t>
            </w:r>
            <w:r w:rsidR="00B33EEF">
              <w:rPr>
                <w:color w:val="3C312D"/>
                <w:sz w:val="22"/>
                <w:szCs w:val="22"/>
                <w:lang w:eastAsia="en-US"/>
              </w:rPr>
              <w:t xml:space="preserve"> Fax: </w:t>
            </w:r>
            <w:r w:rsidR="00B33EEF" w:rsidRPr="00B33EEF">
              <w:rPr>
                <w:color w:val="3C312D"/>
                <w:sz w:val="22"/>
                <w:szCs w:val="22"/>
                <w:lang w:eastAsia="en-US"/>
              </w:rPr>
              <w:t>0245-267007</w:t>
            </w:r>
          </w:p>
        </w:tc>
      </w:tr>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E-mail: </w:t>
            </w:r>
          </w:p>
        </w:tc>
        <w:tc>
          <w:tcPr>
            <w:tcW w:w="4022" w:type="pct"/>
            <w:vAlign w:val="center"/>
          </w:tcPr>
          <w:p w:rsidR="00374D4D" w:rsidRPr="00B75FF0" w:rsidRDefault="00B33EEF" w:rsidP="00C6678A">
            <w:pPr>
              <w:rPr>
                <w:color w:val="3C312D"/>
                <w:sz w:val="22"/>
                <w:szCs w:val="22"/>
                <w:lang w:eastAsia="en-US"/>
              </w:rPr>
            </w:pPr>
            <w:r w:rsidRPr="00B33EEF">
              <w:rPr>
                <w:color w:val="3C312D"/>
                <w:sz w:val="22"/>
                <w:szCs w:val="22"/>
                <w:lang w:eastAsia="en-US"/>
              </w:rPr>
              <w:t>nucet@cjd.ro</w:t>
            </w:r>
          </w:p>
        </w:tc>
      </w:tr>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Website: </w:t>
            </w:r>
          </w:p>
        </w:tc>
        <w:tc>
          <w:tcPr>
            <w:tcW w:w="4022"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www.</w:t>
            </w:r>
            <w:r w:rsidR="00B33EEF" w:rsidRPr="00B33EEF">
              <w:rPr>
                <w:color w:val="3C312D"/>
                <w:sz w:val="22"/>
                <w:szCs w:val="22"/>
                <w:lang w:eastAsia="en-US"/>
              </w:rPr>
              <w:t>comunanucet</w:t>
            </w:r>
            <w:r w:rsidRPr="00B75FF0">
              <w:rPr>
                <w:color w:val="3C312D"/>
                <w:sz w:val="22"/>
                <w:szCs w:val="22"/>
                <w:lang w:eastAsia="en-US"/>
              </w:rPr>
              <w:t>.ro</w:t>
            </w:r>
          </w:p>
        </w:tc>
      </w:tr>
    </w:tbl>
    <w:p w:rsidR="00374D4D" w:rsidRPr="00B75FF0" w:rsidRDefault="00374D4D" w:rsidP="00850D03">
      <w:pPr>
        <w:numPr>
          <w:ilvl w:val="0"/>
          <w:numId w:val="19"/>
        </w:numPr>
        <w:spacing w:line="312" w:lineRule="auto"/>
        <w:ind w:left="567" w:hanging="425"/>
        <w:jc w:val="both"/>
      </w:pPr>
      <w:r w:rsidRPr="00B75FF0">
        <w:rPr>
          <w:b/>
        </w:rPr>
        <w:t>Nume persoană de contact, cu date de identificare:</w:t>
      </w:r>
      <w:r w:rsidRPr="00B75FF0">
        <w:t xml:space="preserve"> </w:t>
      </w:r>
      <w:r w:rsidR="00B33EEF" w:rsidRPr="00B33EEF">
        <w:t>Marioara Luisa Barboiu</w:t>
      </w:r>
      <w:r w:rsidRPr="00B75FF0">
        <w:t xml:space="preserve">; </w:t>
      </w:r>
      <w:r w:rsidR="006029E4" w:rsidRPr="00B75FF0">
        <w:t xml:space="preserve">Telefon: </w:t>
      </w:r>
      <w:r w:rsidR="002D6CF3" w:rsidRPr="002D6CF3">
        <w:rPr>
          <w:u w:val="single"/>
        </w:rPr>
        <w:t>0245-</w:t>
      </w:r>
      <w:r w:rsidR="00B33EEF">
        <w:rPr>
          <w:u w:val="single"/>
        </w:rPr>
        <w:t>267007</w:t>
      </w:r>
      <w:r w:rsidR="006029E4" w:rsidRPr="00B75FF0">
        <w:t xml:space="preserve">; Email:  </w:t>
      </w:r>
      <w:r w:rsidR="00B33EEF" w:rsidRPr="00B33EEF">
        <w:rPr>
          <w:u w:val="single"/>
        </w:rPr>
        <w:t>nucet@cjd.ro</w:t>
      </w:r>
      <w:r w:rsidR="006029E4" w:rsidRPr="00B75FF0">
        <w:rPr>
          <w:u w:val="single"/>
        </w:rPr>
        <w:t>.</w:t>
      </w:r>
      <w:r w:rsidRPr="00B75FF0">
        <w:t xml:space="preserve">  </w:t>
      </w:r>
    </w:p>
    <w:p w:rsidR="00374D4D" w:rsidRPr="00B75FF0" w:rsidRDefault="00374D4D" w:rsidP="00850D03">
      <w:pPr>
        <w:numPr>
          <w:ilvl w:val="0"/>
          <w:numId w:val="19"/>
        </w:numPr>
        <w:spacing w:line="312" w:lineRule="auto"/>
        <w:ind w:left="567" w:hanging="425"/>
        <w:jc w:val="both"/>
      </w:pPr>
      <w:r w:rsidRPr="00B75FF0">
        <w:rPr>
          <w:b/>
        </w:rPr>
        <w:t>Denumirea reprezentantului</w:t>
      </w:r>
      <w:r w:rsidR="007A5404">
        <w:rPr>
          <w:b/>
        </w:rPr>
        <w:t xml:space="preserve"> </w:t>
      </w:r>
      <w:r w:rsidRPr="00B75FF0">
        <w:rPr>
          <w:b/>
        </w:rPr>
        <w:t>cu date de identificare:</w:t>
      </w:r>
      <w:r w:rsidRPr="00B75FF0">
        <w:t xml:space="preserve"> S.C. VIANET S.R.L. </w:t>
      </w:r>
    </w:p>
    <w:p w:rsidR="00374D4D" w:rsidRPr="00B75FF0" w:rsidRDefault="00374D4D" w:rsidP="00850D03">
      <w:pPr>
        <w:numPr>
          <w:ilvl w:val="0"/>
          <w:numId w:val="19"/>
        </w:numPr>
        <w:spacing w:line="312" w:lineRule="auto"/>
        <w:ind w:left="567" w:hanging="425"/>
        <w:jc w:val="both"/>
      </w:pPr>
      <w:r w:rsidRPr="00B75FF0">
        <w:rPr>
          <w:b/>
        </w:rPr>
        <w:t>Adresa poștală, nr. de telefon, de fax și adresa de e-mail, adresa paginii de internet:</w:t>
      </w:r>
      <w:r w:rsidRPr="00B75FF0">
        <w:t xml:space="preserve"> </w:t>
      </w:r>
    </w:p>
    <w:p w:rsidR="00374D4D" w:rsidRPr="00B75FF0" w:rsidRDefault="00374D4D" w:rsidP="00374D4D">
      <w:pPr>
        <w:ind w:left="1080"/>
        <w:rPr>
          <w:color w:val="000000"/>
          <w:sz w:val="22"/>
          <w:szCs w:val="22"/>
        </w:rPr>
      </w:pPr>
      <w:r w:rsidRPr="00B75FF0">
        <w:t>Str. Principala nr. 87</w:t>
      </w:r>
      <w:r w:rsidR="007A5404">
        <w:t xml:space="preserve">, </w:t>
      </w:r>
      <w:r w:rsidRPr="00B75FF0">
        <w:t xml:space="preserve"> </w:t>
      </w:r>
      <w:r w:rsidR="007A5404">
        <w:t>Ulmi,</w:t>
      </w:r>
      <w:r w:rsidRPr="00B75FF0">
        <w:t xml:space="preserve"> Dambovita</w:t>
      </w:r>
      <w:r w:rsidRPr="00B75FF0">
        <w:br/>
        <w:t>Phone: +40 721204077</w:t>
      </w:r>
      <w:r w:rsidRPr="00B75FF0">
        <w:br/>
        <w:t xml:space="preserve">E-Mail: </w:t>
      </w:r>
      <w:hyperlink r:id="rId15" w:history="1">
        <w:r w:rsidRPr="00B75FF0">
          <w:rPr>
            <w:color w:val="000000"/>
            <w:sz w:val="22"/>
            <w:szCs w:val="22"/>
          </w:rPr>
          <w:t>vianet.project@yahoo.co.uk</w:t>
        </w:r>
      </w:hyperlink>
      <w:r w:rsidRPr="00B75FF0">
        <w:rPr>
          <w:color w:val="000000"/>
          <w:sz w:val="22"/>
          <w:szCs w:val="22"/>
        </w:rPr>
        <w:t xml:space="preserve"> </w:t>
      </w:r>
    </w:p>
    <w:p w:rsidR="00374D4D" w:rsidRPr="00B75FF0" w:rsidRDefault="00374D4D" w:rsidP="00374D4D">
      <w:pPr>
        <w:ind w:left="1080"/>
        <w:rPr>
          <w:color w:val="000000"/>
          <w:sz w:val="22"/>
          <w:szCs w:val="22"/>
        </w:rPr>
      </w:pPr>
      <w:r w:rsidRPr="00B75FF0">
        <w:rPr>
          <w:color w:val="000000"/>
          <w:sz w:val="22"/>
          <w:szCs w:val="22"/>
        </w:rPr>
        <w:t>Reg. Com. J 15/159/2001, C.U.I. RO 14021003</w:t>
      </w:r>
    </w:p>
    <w:p w:rsidR="00374D4D" w:rsidRPr="00B75FF0" w:rsidRDefault="00374D4D" w:rsidP="00374D4D">
      <w:pPr>
        <w:ind w:left="1080"/>
        <w:rPr>
          <w:color w:val="000000"/>
          <w:sz w:val="22"/>
          <w:szCs w:val="22"/>
        </w:rPr>
      </w:pPr>
      <w:r w:rsidRPr="00B75FF0">
        <w:rPr>
          <w:color w:val="000000"/>
          <w:sz w:val="22"/>
          <w:szCs w:val="22"/>
        </w:rPr>
        <w:t>Cod CAEN 7112 – Activităţi de inginerie şi consultanţă tehnică legată de acestea</w:t>
      </w:r>
    </w:p>
    <w:p w:rsidR="00374D4D" w:rsidRPr="00B75FF0" w:rsidRDefault="00374D4D" w:rsidP="00374D4D">
      <w:pPr>
        <w:ind w:left="1080"/>
      </w:pPr>
    </w:p>
    <w:p w:rsidR="00374D4D" w:rsidRPr="00B75FF0" w:rsidRDefault="00374D4D" w:rsidP="00CE3418">
      <w:pPr>
        <w:rPr>
          <w:b/>
          <w:color w:val="000000"/>
          <w:sz w:val="22"/>
          <w:szCs w:val="22"/>
        </w:rPr>
      </w:pPr>
    </w:p>
    <w:p w:rsidR="00374D4D" w:rsidRPr="00B75FF0" w:rsidRDefault="00374D4D" w:rsidP="00374D4D">
      <w:pPr>
        <w:pStyle w:val="Titlu1"/>
      </w:pPr>
      <w:r w:rsidRPr="00B75FF0">
        <w:rPr>
          <w:b w:val="0"/>
          <w:color w:val="000000"/>
          <w:sz w:val="22"/>
          <w:szCs w:val="22"/>
        </w:rPr>
        <w:br w:type="page"/>
      </w:r>
      <w:bookmarkStart w:id="4" w:name="_Toc2174883"/>
      <w:bookmarkStart w:id="5" w:name="_Toc150381610"/>
      <w:r w:rsidRPr="00B75FF0">
        <w:t>DESCRIEREA CARACTERISTICILOR FIZICE ALE ÎNTREGULUI PROIECT</w:t>
      </w:r>
      <w:bookmarkEnd w:id="4"/>
      <w:bookmarkEnd w:id="5"/>
    </w:p>
    <w:p w:rsidR="00374D4D" w:rsidRPr="00B75FF0" w:rsidRDefault="00374D4D" w:rsidP="00CE3418">
      <w:pPr>
        <w:rPr>
          <w:b/>
          <w:color w:val="000000"/>
          <w:sz w:val="22"/>
          <w:szCs w:val="22"/>
        </w:rPr>
      </w:pPr>
    </w:p>
    <w:p w:rsidR="00374D4D" w:rsidRDefault="00374D4D" w:rsidP="00006053">
      <w:pPr>
        <w:pStyle w:val="Titlu2"/>
      </w:pPr>
      <w:bookmarkStart w:id="6" w:name="_Toc2174884"/>
      <w:bookmarkStart w:id="7" w:name="_Toc150381611"/>
      <w:r w:rsidRPr="00B75FF0">
        <w:t>Rezumatul proiectului</w:t>
      </w:r>
      <w:bookmarkEnd w:id="6"/>
      <w:bookmarkEnd w:id="7"/>
    </w:p>
    <w:p w:rsidR="00DE038D" w:rsidRPr="00DE038D" w:rsidRDefault="00DE038D" w:rsidP="00DE038D">
      <w:pPr>
        <w:rPr>
          <w:lang w:eastAsia="en-US"/>
        </w:rPr>
      </w:pPr>
    </w:p>
    <w:p w:rsidR="00E0622D" w:rsidRPr="00B75FF0" w:rsidRDefault="00E0622D" w:rsidP="00E0622D">
      <w:pPr>
        <w:spacing w:line="312" w:lineRule="auto"/>
        <w:ind w:firstLine="720"/>
        <w:jc w:val="both"/>
      </w:pPr>
      <w:bookmarkStart w:id="8" w:name="_Hlk148565386"/>
      <w:bookmarkStart w:id="9" w:name="_Hlk149074192"/>
      <w:bookmarkStart w:id="10" w:name="_Hlk150380948"/>
      <w:r w:rsidRPr="00B75FF0">
        <w:t xml:space="preserve">Obiectivul proiectului </w:t>
      </w:r>
      <w:r w:rsidR="00A91FB1">
        <w:t xml:space="preserve">este </w:t>
      </w:r>
      <w:r w:rsidRPr="00B75FF0">
        <w:t>modernizarea</w:t>
      </w:r>
      <w:r w:rsidR="00A91FB1">
        <w:t xml:space="preserve"> de drumuri agricole în localităţile </w:t>
      </w:r>
      <w:r w:rsidR="00E354FB">
        <w:t>Nucet, Ilfoveni</w:t>
      </w:r>
      <w:r w:rsidR="00A91FB1">
        <w:t xml:space="preserve"> şi </w:t>
      </w:r>
      <w:r w:rsidR="00E354FB">
        <w:t>Cazaci</w:t>
      </w:r>
      <w:r w:rsidR="00DE038D">
        <w:t xml:space="preserve"> din comuna </w:t>
      </w:r>
      <w:r w:rsidR="00E354FB">
        <w:t>Nucet</w:t>
      </w:r>
      <w:r w:rsidR="00DE038D">
        <w:t xml:space="preserve">, </w:t>
      </w:r>
      <w:r w:rsidRPr="00B75FF0">
        <w:t>Dâmbovi</w:t>
      </w:r>
      <w:r w:rsidR="002971F2">
        <w:t>ţ</w:t>
      </w:r>
      <w:r w:rsidRPr="00B75FF0">
        <w:t>a.</w:t>
      </w:r>
      <w:r w:rsidR="002971F2">
        <w:t xml:space="preserve"> </w:t>
      </w:r>
    </w:p>
    <w:p w:rsidR="00E0622D" w:rsidRDefault="00DE038D" w:rsidP="00E0622D">
      <w:pPr>
        <w:spacing w:line="312" w:lineRule="auto"/>
        <w:ind w:firstLine="720"/>
        <w:jc w:val="both"/>
      </w:pPr>
      <w:r>
        <w:t>Drumurile care fac obiectului proiectului sunt în număr de cinci, anume DE1</w:t>
      </w:r>
      <w:r w:rsidR="00E354FB">
        <w:t>01</w:t>
      </w:r>
      <w:r>
        <w:t>, DE1</w:t>
      </w:r>
      <w:r w:rsidR="00E354FB">
        <w:t>02</w:t>
      </w:r>
      <w:r>
        <w:t>, DE1</w:t>
      </w:r>
      <w:r w:rsidR="00E354FB">
        <w:t>03</w:t>
      </w:r>
      <w:r>
        <w:t>, DE</w:t>
      </w:r>
      <w:r w:rsidR="00E354FB">
        <w:t>41</w:t>
      </w:r>
      <w:r>
        <w:t xml:space="preserve"> şi DE</w:t>
      </w:r>
      <w:r w:rsidR="00E354FB">
        <w:t>420/1</w:t>
      </w:r>
      <w:r w:rsidR="00E0622D" w:rsidRPr="00B75FF0">
        <w:t>.</w:t>
      </w:r>
    </w:p>
    <w:bookmarkEnd w:id="8"/>
    <w:p w:rsidR="00DE038D" w:rsidRPr="00B75FF0" w:rsidRDefault="00DE038D" w:rsidP="00E0622D">
      <w:pPr>
        <w:spacing w:line="312" w:lineRule="auto"/>
        <w:ind w:firstLine="720"/>
        <w:jc w:val="both"/>
      </w:pPr>
    </w:p>
    <w:p w:rsidR="00DE038D" w:rsidRDefault="00E37692" w:rsidP="00E0622D">
      <w:pPr>
        <w:spacing w:line="312" w:lineRule="auto"/>
        <w:ind w:firstLine="720"/>
        <w:jc w:val="both"/>
      </w:pPr>
      <w:r>
        <w:t>Lucrările prevăzute în proiect constau</w:t>
      </w:r>
      <w:r w:rsidR="00DE038D">
        <w:t xml:space="preserve"> în modernizarea</w:t>
      </w:r>
      <w:r>
        <w:t xml:space="preserve"> </w:t>
      </w:r>
      <w:r w:rsidR="00DE038D">
        <w:t xml:space="preserve">drumurilor menţionate care sunt preponderent de pământ cu zone balastate şi pe care se circulă cu dificultate, în special în perioadele ploioase. Se va urmări traseul drumurilor existene pe cât posibil pentru a se evita necesitatea de exproprieri. </w:t>
      </w:r>
    </w:p>
    <w:p w:rsidR="00E0622D" w:rsidRDefault="00E0622D" w:rsidP="00E0622D">
      <w:pPr>
        <w:spacing w:line="312" w:lineRule="auto"/>
        <w:ind w:firstLine="720"/>
        <w:jc w:val="both"/>
      </w:pPr>
      <w:r w:rsidRPr="00B75FF0">
        <w:t>În proiect sunt prevăzute</w:t>
      </w:r>
      <w:r w:rsidR="002971F2">
        <w:t>, după cum a fost necesar,</w:t>
      </w:r>
      <w:r w:rsidRPr="00B75FF0">
        <w:t xml:space="preserve"> şi</w:t>
      </w:r>
      <w:r w:rsidR="002971F2">
        <w:t xml:space="preserve"> alte</w:t>
      </w:r>
      <w:r w:rsidRPr="00B75FF0">
        <w:t xml:space="preserve"> lucrări</w:t>
      </w:r>
      <w:r w:rsidR="002971F2">
        <w:t xml:space="preserve"> de drum constând în </w:t>
      </w:r>
      <w:r w:rsidR="00E37692">
        <w:t xml:space="preserve">şanţuri şi </w:t>
      </w:r>
      <w:r w:rsidR="002971F2">
        <w:t>podeţ</w:t>
      </w:r>
      <w:r w:rsidR="00DE038D">
        <w:t>e</w:t>
      </w:r>
      <w:r w:rsidR="002971F2">
        <w:t xml:space="preserve"> tubular</w:t>
      </w:r>
      <w:r w:rsidR="00DE038D">
        <w:t>e</w:t>
      </w:r>
      <w:r w:rsidR="00E37692">
        <w:t xml:space="preserve"> </w:t>
      </w:r>
      <w:r w:rsidR="001E1647">
        <w:t>în vederea evacuării şi dirijării apelor pluviale de pe suprafaţa carosabilă.</w:t>
      </w:r>
    </w:p>
    <w:bookmarkEnd w:id="9"/>
    <w:p w:rsidR="00DE038D" w:rsidRPr="00B75FF0" w:rsidRDefault="00DE038D" w:rsidP="00E0622D">
      <w:pPr>
        <w:spacing w:line="312" w:lineRule="auto"/>
        <w:ind w:firstLine="720"/>
        <w:jc w:val="both"/>
      </w:pPr>
    </w:p>
    <w:p w:rsidR="00E37692" w:rsidRPr="00B75FF0" w:rsidRDefault="00E0622D" w:rsidP="00E37692">
      <w:pPr>
        <w:spacing w:line="312" w:lineRule="auto"/>
        <w:ind w:firstLine="720"/>
        <w:jc w:val="both"/>
      </w:pPr>
      <w:r w:rsidRPr="00B75FF0">
        <w:t xml:space="preserve"> Regimul juridic al terenului: </w:t>
      </w:r>
      <w:r w:rsidR="006F27E4">
        <w:t>drumurile</w:t>
      </w:r>
      <w:r w:rsidRPr="00B75FF0">
        <w:t xml:space="preserve"> se află în proprietatea </w:t>
      </w:r>
      <w:r w:rsidR="00DE038D">
        <w:t xml:space="preserve">comunei </w:t>
      </w:r>
      <w:r w:rsidR="0044708E">
        <w:t>Nucet</w:t>
      </w:r>
      <w:r w:rsidR="001E1647">
        <w:t>.</w:t>
      </w:r>
      <w:r w:rsidR="00E37692">
        <w:t xml:space="preserve"> </w:t>
      </w:r>
      <w:r w:rsidR="00E37692" w:rsidRPr="00B75FF0">
        <w:t xml:space="preserve">Obiectivul nu se suprapune peste proprietati private. </w:t>
      </w:r>
    </w:p>
    <w:bookmarkEnd w:id="10"/>
    <w:p w:rsidR="00E0622D" w:rsidRDefault="00E0622D" w:rsidP="00E0622D">
      <w:pPr>
        <w:spacing w:line="312" w:lineRule="auto"/>
        <w:ind w:firstLine="720"/>
        <w:jc w:val="both"/>
      </w:pPr>
    </w:p>
    <w:p w:rsidR="006269EE" w:rsidRPr="00B75FF0" w:rsidRDefault="006269EE" w:rsidP="00CE3418">
      <w:pPr>
        <w:rPr>
          <w:b/>
          <w:color w:val="000000"/>
          <w:sz w:val="22"/>
          <w:szCs w:val="22"/>
        </w:rPr>
      </w:pPr>
    </w:p>
    <w:p w:rsidR="00E0622D" w:rsidRPr="00B75FF0" w:rsidRDefault="001E1647" w:rsidP="00E0622D">
      <w:pPr>
        <w:keepNext/>
        <w:tabs>
          <w:tab w:val="left" w:pos="1080"/>
        </w:tabs>
        <w:ind w:firstLine="720"/>
        <w:jc w:val="center"/>
      </w:pPr>
      <w:r>
        <w:rPr>
          <w:noProof/>
          <w:lang w:val="en-US" w:eastAsia="en-US"/>
        </w:rPr>
        <w:drawing>
          <wp:inline distT="0" distB="0" distL="0" distR="0" wp14:anchorId="5CD3C31B" wp14:editId="0A91B769">
            <wp:extent cx="2766862" cy="357228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2766862" cy="3572285"/>
                    </a:xfrm>
                    <a:prstGeom prst="rect">
                      <a:avLst/>
                    </a:prstGeom>
                  </pic:spPr>
                </pic:pic>
              </a:graphicData>
            </a:graphic>
          </wp:inline>
        </w:drawing>
      </w:r>
    </w:p>
    <w:p w:rsidR="00E0622D" w:rsidRPr="00B75FF0" w:rsidRDefault="00E0622D" w:rsidP="00E0622D">
      <w:pPr>
        <w:pStyle w:val="Legend"/>
        <w:rPr>
          <w:lang w:val="ro-RO"/>
        </w:rPr>
      </w:pPr>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008771F8">
        <w:rPr>
          <w:noProof/>
          <w:lang w:val="ro-RO"/>
        </w:rPr>
        <w:t>1</w:t>
      </w:r>
      <w:r w:rsidRPr="00B75FF0">
        <w:rPr>
          <w:lang w:val="ro-RO"/>
        </w:rPr>
        <w:fldChar w:fldCharType="end"/>
      </w:r>
      <w:r w:rsidRPr="00B75FF0">
        <w:rPr>
          <w:lang w:val="ro-RO"/>
        </w:rPr>
        <w:t>. Amplasamentul proiectului la nivel de judet</w:t>
      </w:r>
    </w:p>
    <w:p w:rsidR="00374D4D" w:rsidRPr="00B75FF0" w:rsidRDefault="00374D4D" w:rsidP="00006053">
      <w:pPr>
        <w:pStyle w:val="Titlu2"/>
      </w:pPr>
      <w:bookmarkStart w:id="11" w:name="_Toc2174885"/>
      <w:bookmarkStart w:id="12" w:name="_Toc150381612"/>
      <w:r w:rsidRPr="00B75FF0">
        <w:t>Justificarea necesităţii proiectului</w:t>
      </w:r>
      <w:bookmarkEnd w:id="11"/>
      <w:bookmarkEnd w:id="12"/>
    </w:p>
    <w:p w:rsidR="0044708E" w:rsidRDefault="0044708E" w:rsidP="0044708E">
      <w:pPr>
        <w:spacing w:line="312" w:lineRule="auto"/>
        <w:ind w:firstLine="720"/>
        <w:jc w:val="both"/>
      </w:pPr>
      <w:r>
        <w:t>Comuna Nucet este situată în partea de S-V a judeţului Dâmboviţa şi se încadrează între coordonatele 44°47″ latitudine nordică şi 25°34″ longitudine estică. Comuna se  întinde pe o suprafaţă de 39 km</w:t>
      </w:r>
      <w:r w:rsidRPr="0044708E">
        <w:rPr>
          <w:vertAlign w:val="superscript"/>
        </w:rPr>
        <w:t>2</w:t>
      </w:r>
      <w:r>
        <w:t>.</w:t>
      </w:r>
    </w:p>
    <w:p w:rsidR="0044708E" w:rsidRDefault="0044708E" w:rsidP="0044708E">
      <w:pPr>
        <w:spacing w:line="312" w:lineRule="auto"/>
        <w:ind w:firstLine="720"/>
        <w:jc w:val="both"/>
      </w:pPr>
      <w:r>
        <w:t>Comuna Nucet are în componenţa sa următoarele sate: Nucet – reşedinţa comunei, Cazaci şi Ilfoveni. Comuna Nucet se învecinează: la N cu comunele Văcăreşti şi Comişani, la S-V cu comuna Gura Şutii, la S-E cu comunele Sălcioara şi Băleni, la N-E cu comuna Bucşani.</w:t>
      </w:r>
    </w:p>
    <w:p w:rsidR="00572590" w:rsidRDefault="0044708E" w:rsidP="0044708E">
      <w:pPr>
        <w:spacing w:line="312" w:lineRule="auto"/>
        <w:ind w:firstLine="720"/>
        <w:jc w:val="both"/>
      </w:pPr>
      <w:r>
        <w:t xml:space="preserve">Legătura comunei cu reşedinţa judeţului, Târgovişte, se realizează prin drumul naţional DN 71 şi drumul Judeţean DJ 722 Târgovişte – Titu, iar pe calea ferată, prin staţia C.F.R. şi Halta Cazaci. </w:t>
      </w:r>
    </w:p>
    <w:p w:rsidR="00572590" w:rsidRDefault="00DE038D" w:rsidP="00DE038D">
      <w:pPr>
        <w:spacing w:line="312" w:lineRule="auto"/>
        <w:ind w:firstLine="720"/>
        <w:jc w:val="both"/>
      </w:pPr>
      <w:r>
        <w:t xml:space="preserve">Comuna </w:t>
      </w:r>
      <w:r w:rsidR="0044708E">
        <w:t>Nucet</w:t>
      </w:r>
      <w:r>
        <w:t xml:space="preserve"> este situat</w:t>
      </w:r>
      <w:r w:rsidR="0044708E">
        <w:t>ă</w:t>
      </w:r>
      <w:r>
        <w:t xml:space="preserve"> la </w:t>
      </w:r>
      <w:r w:rsidR="0044708E">
        <w:t>2</w:t>
      </w:r>
      <w:r>
        <w:t>0 km de Targoviste</w:t>
      </w:r>
      <w:r w:rsidR="0044708E">
        <w:t xml:space="preserve"> </w:t>
      </w:r>
      <w:r>
        <w:t xml:space="preserve">si la </w:t>
      </w:r>
      <w:r w:rsidR="0044708E">
        <w:t>45</w:t>
      </w:r>
      <w:r>
        <w:t xml:space="preserve"> km de Ploie</w:t>
      </w:r>
      <w:r w:rsidR="0044708E">
        <w:t>ş</w:t>
      </w:r>
      <w:r>
        <w:t>ti.</w:t>
      </w:r>
    </w:p>
    <w:p w:rsidR="007825D0" w:rsidRDefault="007825D0" w:rsidP="00DE038D">
      <w:pPr>
        <w:spacing w:line="312" w:lineRule="auto"/>
        <w:ind w:firstLine="720"/>
        <w:jc w:val="both"/>
      </w:pPr>
      <w:r w:rsidRPr="007825D0">
        <w:t>În urma analizei efectuate</w:t>
      </w:r>
      <w:r w:rsidR="0044708E">
        <w:t xml:space="preserve"> </w:t>
      </w:r>
      <w:r w:rsidRPr="007825D0">
        <w:t>şi a strategiei de dezvoltare a judeţului pe termen lung, s-a evidenţiat necesitatea reabilitării reţelelor de infrastructur</w:t>
      </w:r>
      <w:r w:rsidR="0044708E">
        <w:t>ă</w:t>
      </w:r>
      <w:r w:rsidRPr="007825D0">
        <w:t xml:space="preserve"> stradal</w:t>
      </w:r>
      <w:r w:rsidR="0044708E">
        <w:t>ă</w:t>
      </w:r>
      <w:r w:rsidRPr="007825D0">
        <w:t>, inclusiv a zonelor care fac obiectul prezentei.</w:t>
      </w:r>
    </w:p>
    <w:p w:rsidR="00912A15" w:rsidRPr="00B75FF0" w:rsidRDefault="00912A15" w:rsidP="00A54EBC">
      <w:pPr>
        <w:spacing w:line="312" w:lineRule="auto"/>
        <w:ind w:firstLine="720"/>
        <w:jc w:val="both"/>
      </w:pPr>
      <w:r w:rsidRPr="00B75FF0">
        <w:t>Conectarea zonei la re</w:t>
      </w:r>
      <w:r w:rsidR="00A54EBC" w:rsidRPr="00B75FF0">
        <w:t>ț</w:t>
      </w:r>
      <w:r w:rsidRPr="00B75FF0">
        <w:t xml:space="preserve">eaua de drumuri locale </w:t>
      </w:r>
      <w:r w:rsidR="00A54EBC" w:rsidRPr="00B75FF0">
        <w:t>ș</w:t>
      </w:r>
      <w:r w:rsidRPr="00B75FF0">
        <w:t>i na</w:t>
      </w:r>
      <w:r w:rsidR="00A54EBC" w:rsidRPr="00B75FF0">
        <w:t>ț</w:t>
      </w:r>
      <w:r w:rsidRPr="00B75FF0">
        <w:t xml:space="preserve">ionale modernizate: </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o implicare mai activă a comunităţilor locale în procesul progresiv de creştere a nivelului de trai al populaţiei din zonă;</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crea condiţii optime de desfăşurare a activităţii operatorilor de transport locali </w:t>
      </w:r>
      <w:r w:rsidR="00A54EBC" w:rsidRPr="00B75FF0">
        <w:rPr>
          <w:szCs w:val="24"/>
          <w:lang w:val="ro-RO"/>
        </w:rPr>
        <w:t>ș</w:t>
      </w:r>
      <w:r w:rsidRPr="00B75FF0">
        <w:rPr>
          <w:szCs w:val="24"/>
          <w:lang w:val="ro-RO"/>
        </w:rPr>
        <w:t>i regionali;</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permite accesul mai rapid la serviciile medicale, de învăţământ, administrative, juridice pentru populaţia din zonă, atrăgând în circuitul economico-social  zone  cu infrastructură deficitară; </w:t>
      </w:r>
    </w:p>
    <w:p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creşterea  volumului şi a calităţii transportului, precum şi satisfacerea nevoilor de deplasare a cetăţenilor.</w:t>
      </w:r>
    </w:p>
    <w:p w:rsidR="00572590" w:rsidRDefault="00850309" w:rsidP="00572590">
      <w:pPr>
        <w:spacing w:line="312" w:lineRule="auto"/>
        <w:ind w:left="360" w:firstLine="360"/>
        <w:jc w:val="both"/>
      </w:pPr>
      <w:r>
        <w:t xml:space="preserve">Necesitatea acestui proiect a apărut datorită schimburilor cu functiuni economice şi sociale din zonele aferente obiectivului, care are ca şi caracteristici realizarea interconectivităţii </w:t>
      </w:r>
      <w:r w:rsidR="00572590">
        <w:t xml:space="preserve">comunei </w:t>
      </w:r>
      <w:r>
        <w:t>cu propria retea de străzi şi conectarea întregii zone abordate la reţeaua de drumuri judetene  si nationale.</w:t>
      </w:r>
      <w:r w:rsidR="00572590">
        <w:t xml:space="preserve"> </w:t>
      </w:r>
    </w:p>
    <w:p w:rsidR="00850309" w:rsidRDefault="00572590" w:rsidP="00572590">
      <w:pPr>
        <w:spacing w:line="312" w:lineRule="auto"/>
        <w:ind w:left="360" w:firstLine="360"/>
        <w:jc w:val="both"/>
      </w:pPr>
      <w:r>
        <w:t>Drumurile care fac obiectul proiectului deservesc riveranii în zone cu terenuri agricole, astfel având un impact semnificativ asupra activităţilor economice locale.</w:t>
      </w:r>
      <w:r w:rsidR="00850309">
        <w:t xml:space="preserve"> </w:t>
      </w:r>
    </w:p>
    <w:p w:rsidR="00850309" w:rsidRDefault="00850309" w:rsidP="00850309">
      <w:pPr>
        <w:spacing w:line="312" w:lineRule="auto"/>
        <w:ind w:firstLine="720"/>
        <w:jc w:val="both"/>
      </w:pPr>
      <w:r>
        <w:t xml:space="preserve">De aceea, implementarea proiectului va genera şi dezvoltarea socio-economică a zonei. </w:t>
      </w:r>
    </w:p>
    <w:p w:rsidR="00850309" w:rsidRDefault="00850309" w:rsidP="00850309">
      <w:pPr>
        <w:spacing w:line="312" w:lineRule="auto"/>
        <w:jc w:val="both"/>
      </w:pPr>
      <w:r>
        <w:t xml:space="preserve">În prezent, traficul </w:t>
      </w:r>
      <w:r w:rsidR="00572590">
        <w:t>pe aceste drumuri agricole</w:t>
      </w:r>
      <w:r w:rsidR="00FB2904">
        <w:t xml:space="preserve"> </w:t>
      </w:r>
      <w:r>
        <w:t xml:space="preserve">se desfăşoară </w:t>
      </w:r>
      <w:r w:rsidR="00572590">
        <w:t xml:space="preserve">cu dificultate, în special în perioadele ploioase şi </w:t>
      </w:r>
      <w:r>
        <w:t>cu cheltuieli destul de mari, pe str</w:t>
      </w:r>
      <w:r w:rsidR="00572590">
        <w:t>ă</w:t>
      </w:r>
      <w:r>
        <w:t xml:space="preserve">zi fără o îmbrăcăminte rutieră adecvată şi capacitate de circulaţie redusă, care nu corespund traficului actual şi de perspectivă, cu implicaţii directe asupra siguranţei circulaţiei. </w:t>
      </w:r>
    </w:p>
    <w:p w:rsidR="00850309" w:rsidRDefault="00850309" w:rsidP="00374D4D">
      <w:pPr>
        <w:tabs>
          <w:tab w:val="left" w:pos="915"/>
        </w:tabs>
        <w:rPr>
          <w:b/>
          <w:color w:val="000000"/>
          <w:sz w:val="22"/>
          <w:szCs w:val="22"/>
        </w:rPr>
      </w:pPr>
    </w:p>
    <w:p w:rsidR="00850309" w:rsidRDefault="00850309" w:rsidP="00374D4D">
      <w:pPr>
        <w:tabs>
          <w:tab w:val="left" w:pos="915"/>
        </w:tabs>
        <w:rPr>
          <w:b/>
          <w:color w:val="000000"/>
          <w:sz w:val="22"/>
          <w:szCs w:val="22"/>
        </w:rPr>
      </w:pPr>
    </w:p>
    <w:p w:rsidR="006269EE" w:rsidRPr="00B75FF0" w:rsidRDefault="006269EE" w:rsidP="00006053">
      <w:pPr>
        <w:pStyle w:val="Titlu2"/>
      </w:pPr>
      <w:bookmarkStart w:id="13" w:name="_Toc2174886"/>
      <w:bookmarkStart w:id="14" w:name="_Toc150381613"/>
      <w:r w:rsidRPr="00B75FF0">
        <w:t>Perioada de implementare propusă</w:t>
      </w:r>
      <w:bookmarkEnd w:id="13"/>
      <w:bookmarkEnd w:id="14"/>
    </w:p>
    <w:p w:rsidR="00374D4D" w:rsidRPr="00B75FF0" w:rsidRDefault="00374D4D" w:rsidP="00CE3418">
      <w:pPr>
        <w:rPr>
          <w:b/>
          <w:color w:val="000000"/>
          <w:sz w:val="22"/>
          <w:szCs w:val="22"/>
        </w:rPr>
      </w:pPr>
    </w:p>
    <w:p w:rsidR="00D86A08" w:rsidRPr="00B75FF0" w:rsidRDefault="00D86A08" w:rsidP="00D86A08">
      <w:pPr>
        <w:spacing w:line="312" w:lineRule="auto"/>
        <w:ind w:firstLine="720"/>
        <w:jc w:val="both"/>
      </w:pPr>
      <w:r w:rsidRPr="00B75FF0">
        <w:t>Durata de realizare a proiectului este 12 luni. În această durată nu sunt incluse  activităţi efectuate înainte de semnarea contractului de finanţare.</w:t>
      </w:r>
    </w:p>
    <w:p w:rsidR="00374D4D" w:rsidRPr="00B75FF0" w:rsidRDefault="00374D4D" w:rsidP="00CE3418">
      <w:pPr>
        <w:rPr>
          <w:b/>
          <w:color w:val="000000"/>
          <w:sz w:val="22"/>
          <w:szCs w:val="22"/>
        </w:rPr>
      </w:pPr>
    </w:p>
    <w:p w:rsidR="00C36DF9" w:rsidRPr="00B75FF0" w:rsidRDefault="00C36DF9" w:rsidP="00CE3418">
      <w:pPr>
        <w:rPr>
          <w:b/>
          <w:color w:val="000000"/>
          <w:sz w:val="22"/>
          <w:szCs w:val="22"/>
        </w:rPr>
      </w:pPr>
    </w:p>
    <w:p w:rsidR="00C36DF9" w:rsidRPr="00B75FF0" w:rsidRDefault="00C36DF9" w:rsidP="00006053">
      <w:pPr>
        <w:pStyle w:val="Titlu2"/>
      </w:pPr>
      <w:bookmarkStart w:id="15" w:name="_Toc2174887"/>
      <w:bookmarkStart w:id="16" w:name="_Toc150381614"/>
      <w:r w:rsidRPr="00B75FF0">
        <w:t>Planșe reprezentând limitele amplasamentului proiectului, inclusiv orice suprafață de teren solicitată pentru a fi folosită temporar (planuri de situație și amplasamente)</w:t>
      </w:r>
      <w:bookmarkEnd w:id="15"/>
      <w:bookmarkEnd w:id="16"/>
    </w:p>
    <w:p w:rsidR="00C36DF9" w:rsidRDefault="00D86A08" w:rsidP="00D86A08">
      <w:pPr>
        <w:spacing w:line="312" w:lineRule="auto"/>
        <w:ind w:firstLine="720"/>
        <w:jc w:val="both"/>
      </w:pPr>
      <w:r w:rsidRPr="00B75FF0">
        <w:t xml:space="preserve">Planșele reprezentând limitele amplasamentului proiectului, inclusiv orice suprafață de teren solicitată pentru a fi folosită temporar (planuri de situație și </w:t>
      </w:r>
      <w:r w:rsidR="00850309">
        <w:t>încadrare</w:t>
      </w:r>
      <w:r w:rsidRPr="00B75FF0">
        <w:t xml:space="preserve">) sunt anexate prezentului memoriu, conform capitolului </w:t>
      </w:r>
      <w:r w:rsidRPr="00B75FF0">
        <w:rPr>
          <w:i/>
          <w:iCs/>
        </w:rPr>
        <w:t>XII. Anexe</w:t>
      </w:r>
      <w:r w:rsidRPr="00B75FF0">
        <w:t xml:space="preserve">. </w:t>
      </w:r>
    </w:p>
    <w:p w:rsidR="00FB2904" w:rsidRDefault="00FB2904" w:rsidP="00D86A08">
      <w:pPr>
        <w:spacing w:line="312" w:lineRule="auto"/>
        <w:ind w:firstLine="720"/>
        <w:jc w:val="both"/>
      </w:pPr>
    </w:p>
    <w:p w:rsidR="00C90EFF" w:rsidRPr="00B75FF0" w:rsidRDefault="00C90EFF" w:rsidP="00CE3418">
      <w:pPr>
        <w:rPr>
          <w:b/>
          <w:color w:val="000000"/>
          <w:sz w:val="22"/>
          <w:szCs w:val="22"/>
        </w:rPr>
      </w:pPr>
    </w:p>
    <w:p w:rsidR="00006053" w:rsidRPr="00B75FF0" w:rsidRDefault="00006053" w:rsidP="00006053">
      <w:pPr>
        <w:pStyle w:val="Titlu2"/>
      </w:pPr>
      <w:bookmarkStart w:id="17" w:name="_Toc131160947"/>
      <w:bookmarkStart w:id="18" w:name="_Toc150381615"/>
      <w:r w:rsidRPr="00B75FF0">
        <w:t>Descrierea caracteristicilor fizice ale întregului proiect, formele fizice ale proiectului (planuri, clădiri, alte structuri, materiale de construcție și altele)</w:t>
      </w:r>
      <w:bookmarkEnd w:id="17"/>
      <w:bookmarkEnd w:id="18"/>
    </w:p>
    <w:p w:rsidR="00C36DF9" w:rsidRPr="00B75FF0" w:rsidRDefault="00C36DF9" w:rsidP="00CE3418">
      <w:pPr>
        <w:rPr>
          <w:b/>
          <w:color w:val="000000"/>
          <w:sz w:val="22"/>
          <w:szCs w:val="22"/>
        </w:rPr>
      </w:pPr>
    </w:p>
    <w:p w:rsidR="00374D4D" w:rsidRPr="00B75FF0" w:rsidRDefault="00374D4D" w:rsidP="00CE3418">
      <w:pPr>
        <w:rPr>
          <w:b/>
          <w:color w:val="000000"/>
          <w:sz w:val="22"/>
          <w:szCs w:val="22"/>
        </w:rPr>
      </w:pPr>
    </w:p>
    <w:p w:rsidR="00006053" w:rsidRPr="00B75FF0" w:rsidRDefault="00006053" w:rsidP="00006053">
      <w:pPr>
        <w:spacing w:line="312" w:lineRule="auto"/>
        <w:ind w:firstLine="709"/>
        <w:jc w:val="both"/>
        <w:rPr>
          <w:b/>
          <w:bCs/>
          <w:iCs/>
        </w:rPr>
      </w:pPr>
      <w:r w:rsidRPr="00B75FF0">
        <w:rPr>
          <w:b/>
          <w:bCs/>
          <w:iCs/>
        </w:rPr>
        <w:t>Se prezintă elementele specifice caracteristice proiectului propus:</w:t>
      </w:r>
    </w:p>
    <w:p w:rsidR="001739C4" w:rsidRDefault="001739C4">
      <w:pPr>
        <w:widowControl w:val="0"/>
        <w:numPr>
          <w:ilvl w:val="0"/>
          <w:numId w:val="56"/>
        </w:numPr>
        <w:suppressAutoHyphens/>
        <w:spacing w:before="120" w:after="120"/>
        <w:ind w:right="605"/>
        <w:jc w:val="both"/>
        <w:rPr>
          <w:b/>
          <w:bCs/>
        </w:rPr>
      </w:pPr>
      <w:r w:rsidRPr="00B75FF0">
        <w:rPr>
          <w:b/>
          <w:bCs/>
        </w:rPr>
        <w:t>Descrierea situaţiei existente:</w:t>
      </w:r>
    </w:p>
    <w:p w:rsidR="00602A2E" w:rsidRPr="00B75FF0" w:rsidRDefault="00602A2E" w:rsidP="00602A2E">
      <w:pPr>
        <w:widowControl w:val="0"/>
        <w:suppressAutoHyphens/>
        <w:spacing w:before="120" w:after="120"/>
        <w:ind w:left="1428" w:right="605"/>
        <w:jc w:val="both"/>
        <w:rPr>
          <w:b/>
          <w:bCs/>
        </w:rPr>
      </w:pPr>
    </w:p>
    <w:p w:rsidR="001739C4" w:rsidRPr="00B75FF0" w:rsidRDefault="006F27E4" w:rsidP="00850D03">
      <w:pPr>
        <w:widowControl w:val="0"/>
        <w:numPr>
          <w:ilvl w:val="0"/>
          <w:numId w:val="19"/>
        </w:numPr>
        <w:suppressAutoHyphens/>
        <w:spacing w:before="120" w:after="120"/>
        <w:ind w:right="605"/>
        <w:jc w:val="both"/>
        <w:rPr>
          <w:u w:val="single"/>
        </w:rPr>
      </w:pPr>
      <w:bookmarkStart w:id="19" w:name="_Hlk133103805"/>
      <w:r>
        <w:rPr>
          <w:u w:val="single"/>
        </w:rPr>
        <w:t>Drumul</w:t>
      </w:r>
      <w:r w:rsidR="00EC46C4" w:rsidRPr="00EC46C4">
        <w:rPr>
          <w:u w:val="single"/>
        </w:rPr>
        <w:t xml:space="preserve"> DE1</w:t>
      </w:r>
      <w:r w:rsidR="000C1823">
        <w:rPr>
          <w:u w:val="single"/>
        </w:rPr>
        <w:t>01</w:t>
      </w:r>
      <w:r w:rsidR="00EC46C4" w:rsidRPr="00EC46C4">
        <w:rPr>
          <w:u w:val="single"/>
        </w:rPr>
        <w:t xml:space="preserve"> </w:t>
      </w:r>
      <w:r w:rsidR="00703C2D">
        <w:rPr>
          <w:u w:val="single"/>
        </w:rPr>
        <w:t>-</w:t>
      </w:r>
      <w:r w:rsidR="001739C4" w:rsidRPr="00B75FF0">
        <w:rPr>
          <w:u w:val="single"/>
        </w:rPr>
        <w:t xml:space="preserve"> lungime </w:t>
      </w:r>
      <w:r w:rsidR="00EC46C4">
        <w:rPr>
          <w:u w:val="single"/>
        </w:rPr>
        <w:t>28</w:t>
      </w:r>
      <w:r w:rsidR="000C1823">
        <w:rPr>
          <w:u w:val="single"/>
        </w:rPr>
        <w:t>14</w:t>
      </w:r>
      <w:r w:rsidR="007A2916" w:rsidRPr="00B75FF0">
        <w:rPr>
          <w:u w:val="single"/>
        </w:rPr>
        <w:t xml:space="preserve"> </w:t>
      </w:r>
      <w:r w:rsidR="001739C4" w:rsidRPr="00B75FF0">
        <w:rPr>
          <w:u w:val="single"/>
        </w:rPr>
        <w:t>m</w:t>
      </w:r>
    </w:p>
    <w:bookmarkEnd w:id="19"/>
    <w:p w:rsidR="007A2916" w:rsidRDefault="009F7382" w:rsidP="007A2916">
      <w:pPr>
        <w:spacing w:line="312" w:lineRule="auto"/>
        <w:ind w:firstLine="720"/>
        <w:jc w:val="both"/>
      </w:pPr>
      <w:r>
        <w:t>Strada</w:t>
      </w:r>
      <w:r w:rsidR="00014C59">
        <w:t xml:space="preserve"> </w:t>
      </w:r>
      <w:r w:rsidR="00F0493F" w:rsidRPr="00F0493F">
        <w:t xml:space="preserve">face legatura cu trama stradala </w:t>
      </w:r>
      <w:r w:rsidR="0060274A">
        <w:t xml:space="preserve">judeţeană </w:t>
      </w:r>
      <w:r w:rsidR="000C1823">
        <w:t>î</w:t>
      </w:r>
      <w:r w:rsidR="000C1823" w:rsidRPr="000C1823">
        <w:t>ntre localitatile Cazaci, intersec</w:t>
      </w:r>
      <w:r w:rsidR="000C1823">
        <w:t>ţ</w:t>
      </w:r>
      <w:r w:rsidR="000C1823" w:rsidRPr="000C1823">
        <w:t xml:space="preserve">ie cu DJ711B, </w:t>
      </w:r>
      <w:r w:rsidR="000C1823">
        <w:t>ş</w:t>
      </w:r>
      <w:r w:rsidR="000C1823" w:rsidRPr="000C1823">
        <w:t>i Nucet</w:t>
      </w:r>
      <w:r w:rsidR="000C1823">
        <w:t xml:space="preserve"> </w:t>
      </w:r>
      <w:r w:rsidR="000C1823" w:rsidRPr="000C1823">
        <w:t>intersec</w:t>
      </w:r>
      <w:r w:rsidR="000C1823">
        <w:t>ţ</w:t>
      </w:r>
      <w:r w:rsidR="000C1823" w:rsidRPr="000C1823">
        <w:t>ie cu DJ711C av</w:t>
      </w:r>
      <w:r w:rsidR="000C1823">
        <w:t>â</w:t>
      </w:r>
      <w:r w:rsidR="000C1823" w:rsidRPr="000C1823">
        <w:t xml:space="preserve">nd </w:t>
      </w:r>
      <w:r w:rsidR="000C1823">
        <w:t>î</w:t>
      </w:r>
      <w:r w:rsidR="000C1823" w:rsidRPr="000C1823">
        <w:t xml:space="preserve">n aliniament </w:t>
      </w:r>
      <w:r w:rsidR="000C1823">
        <w:t>intervalul km</w:t>
      </w:r>
      <w:r w:rsidR="000C1823" w:rsidRPr="000C1823">
        <w:t xml:space="preserve"> 1+575 </w:t>
      </w:r>
      <w:r w:rsidR="000C1823">
        <w:t>ş</w:t>
      </w:r>
      <w:r w:rsidR="000C1823" w:rsidRPr="000C1823">
        <w:t>i 1+965 pe  dreapta helesteele Statiunii Piscicole Nucet.</w:t>
      </w:r>
      <w:r w:rsidR="00F0493F">
        <w:t xml:space="preserve"> Această stradă deserveşte </w:t>
      </w:r>
      <w:r w:rsidR="0060274A">
        <w:t>riveranilor fiind intr-o zonă agricolă</w:t>
      </w:r>
      <w:r w:rsidR="00F0493F">
        <w:t xml:space="preserve"> </w:t>
      </w:r>
      <w:r w:rsidR="00F0493F" w:rsidRPr="00F0493F">
        <w:t>cu func</w:t>
      </w:r>
      <w:r w:rsidR="0060274A">
        <w:t>ţ</w:t>
      </w:r>
      <w:r w:rsidR="00F0493F" w:rsidRPr="00F0493F">
        <w:t>iuni specifice.</w:t>
      </w:r>
      <w:r w:rsidR="001739C4" w:rsidRPr="00B75FF0">
        <w:t xml:space="preserve"> </w:t>
      </w:r>
    </w:p>
    <w:p w:rsidR="007A2916" w:rsidRPr="00B75FF0" w:rsidRDefault="003756A8" w:rsidP="007A2916">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511DB3A4" wp14:editId="53AD9C6E">
            <wp:extent cx="3703320" cy="244733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14510" cy="2454725"/>
                    </a:xfrm>
                    <a:prstGeom prst="rect">
                      <a:avLst/>
                    </a:prstGeom>
                    <a:noFill/>
                    <a:ln>
                      <a:noFill/>
                    </a:ln>
                  </pic:spPr>
                </pic:pic>
              </a:graphicData>
            </a:graphic>
          </wp:inline>
        </w:drawing>
      </w:r>
    </w:p>
    <w:p w:rsidR="001739C4" w:rsidRDefault="007A2916" w:rsidP="007A2916">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1</w:t>
      </w:r>
      <w:r w:rsidRPr="00B75FF0">
        <w:rPr>
          <w:lang w:val="ro-RO"/>
        </w:rPr>
        <w:fldChar w:fldCharType="end"/>
      </w:r>
      <w:r w:rsidRPr="00B75FF0">
        <w:rPr>
          <w:lang w:val="ro-RO"/>
        </w:rPr>
        <w:t xml:space="preserve">. </w:t>
      </w:r>
      <w:bookmarkStart w:id="20" w:name="_Hlk149066788"/>
      <w:r w:rsidR="0060274A">
        <w:rPr>
          <w:lang w:val="ro-RO"/>
        </w:rPr>
        <w:t>DE1</w:t>
      </w:r>
      <w:bookmarkEnd w:id="20"/>
      <w:r w:rsidR="000C1823">
        <w:rPr>
          <w:lang w:val="ro-RO"/>
        </w:rPr>
        <w:t>01</w:t>
      </w:r>
    </w:p>
    <w:p w:rsidR="00452DCD" w:rsidRDefault="00452DCD" w:rsidP="00452DCD">
      <w:pPr>
        <w:spacing w:line="312" w:lineRule="auto"/>
        <w:ind w:firstLine="708"/>
        <w:jc w:val="both"/>
      </w:pPr>
    </w:p>
    <w:p w:rsidR="00452DCD" w:rsidRDefault="00452DCD" w:rsidP="00452DCD">
      <w:pPr>
        <w:spacing w:line="312" w:lineRule="auto"/>
        <w:ind w:firstLine="708"/>
        <w:jc w:val="both"/>
      </w:pPr>
      <w:r>
        <w:t xml:space="preserve">Lăţimea platformei existente este, în general, de circa 3.00 m. </w:t>
      </w:r>
    </w:p>
    <w:p w:rsidR="000C1823" w:rsidRDefault="000C1823" w:rsidP="000C1823">
      <w:pPr>
        <w:spacing w:line="312" w:lineRule="auto"/>
        <w:ind w:firstLine="708"/>
        <w:jc w:val="both"/>
      </w:pPr>
      <w:bookmarkStart w:id="21" w:name="_Hlk131411258"/>
      <w:r>
        <w:t xml:space="preserve">Stațiunea de Cercetare Dezvoltare pentru Piscicultură Nucet este instituție publica, în subordinea Academiei de Științe Agricole și Silvice. Stațiunea Nucet beneficiază de o dotare de excepţie, care îi oferă caracter de unicat pentru piscicultura din România, reprezentată de: </w:t>
      </w:r>
    </w:p>
    <w:p w:rsidR="000C1823" w:rsidRDefault="000C1823" w:rsidP="000C1823">
      <w:pPr>
        <w:spacing w:line="312" w:lineRule="auto"/>
        <w:ind w:firstLine="708"/>
        <w:jc w:val="both"/>
      </w:pPr>
      <w:r>
        <w:t xml:space="preserve">• baza experimentală, cu o suprafaţă de 167 ha, cu circa 90 de bazine piscicole,  alimentată gravitațional cu apă suficientă și ferită de surse de poluare, unică în ţară şi printre puţinele de acest fel din Europa; </w:t>
      </w:r>
    </w:p>
    <w:p w:rsidR="000C1823" w:rsidRDefault="000C1823" w:rsidP="000C1823">
      <w:pPr>
        <w:spacing w:line="312" w:lineRule="auto"/>
        <w:ind w:firstLine="708"/>
        <w:jc w:val="both"/>
      </w:pPr>
      <w:r>
        <w:t xml:space="preserve">• stație pilot de reproducere și creştere intensivă a sturionilor; </w:t>
      </w:r>
    </w:p>
    <w:p w:rsidR="000C1823" w:rsidRDefault="000C1823" w:rsidP="000C1823">
      <w:pPr>
        <w:spacing w:line="312" w:lineRule="auto"/>
        <w:ind w:firstLine="708"/>
        <w:jc w:val="both"/>
      </w:pPr>
      <w:r>
        <w:t xml:space="preserve">• instalații pilot de creştere în sistem intensiv şi superintensiv a crapului de </w:t>
      </w:r>
    </w:p>
    <w:p w:rsidR="000C1823" w:rsidRDefault="000C1823" w:rsidP="000C1823">
      <w:pPr>
        <w:spacing w:line="312" w:lineRule="auto"/>
        <w:ind w:firstLine="708"/>
        <w:jc w:val="both"/>
      </w:pPr>
      <w:r>
        <w:t xml:space="preserve">cultură; </w:t>
      </w:r>
    </w:p>
    <w:p w:rsidR="0060274A" w:rsidRDefault="000C1823" w:rsidP="000C1823">
      <w:pPr>
        <w:spacing w:line="312" w:lineRule="auto"/>
        <w:ind w:firstLine="708"/>
        <w:jc w:val="both"/>
      </w:pPr>
      <w:r>
        <w:t>• stație pilot de reproducere artificială și de pre-dezvoltare a principalelor specii de pești de cultură.</w:t>
      </w:r>
    </w:p>
    <w:p w:rsidR="00452DCD" w:rsidRPr="00B75FF0" w:rsidRDefault="00452DCD" w:rsidP="00F57BFE">
      <w:pPr>
        <w:spacing w:line="312" w:lineRule="auto"/>
        <w:ind w:firstLine="708"/>
        <w:jc w:val="both"/>
      </w:pPr>
    </w:p>
    <w:bookmarkEnd w:id="21"/>
    <w:p w:rsidR="00F57BFE" w:rsidRPr="00B75FF0" w:rsidRDefault="00F57BFE" w:rsidP="00F57BFE">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6C5986BE" wp14:editId="6E60AB76">
            <wp:extent cx="3838371" cy="2087880"/>
            <wp:effectExtent l="0" t="0" r="0" b="7620"/>
            <wp:docPr id="1433200249" name="Imagine 143320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00249" name="Imagine 1433200249"/>
                    <pic:cNvPicPr>
                      <a:picLocks noChangeAspect="1" noChangeArrowheads="1"/>
                    </pic:cNvPicPr>
                  </pic:nvPicPr>
                  <pic:blipFill rotWithShape="1">
                    <a:blip r:embed="rId18">
                      <a:extLst>
                        <a:ext uri="{28A0092B-C50C-407E-A947-70E740481C1C}">
                          <a14:useLocalDpi xmlns:a14="http://schemas.microsoft.com/office/drawing/2010/main" val="0"/>
                        </a:ext>
                      </a:extLst>
                    </a:blip>
                    <a:srcRect t="26030"/>
                    <a:stretch/>
                  </pic:blipFill>
                  <pic:spPr bwMode="auto">
                    <a:xfrm>
                      <a:off x="0" y="0"/>
                      <a:ext cx="3844719" cy="2091333"/>
                    </a:xfrm>
                    <a:prstGeom prst="rect">
                      <a:avLst/>
                    </a:prstGeom>
                    <a:noFill/>
                    <a:ln>
                      <a:noFill/>
                    </a:ln>
                    <a:extLst>
                      <a:ext uri="{53640926-AAD7-44D8-BBD7-CCE9431645EC}">
                        <a14:shadowObscured xmlns:a14="http://schemas.microsoft.com/office/drawing/2010/main"/>
                      </a:ext>
                    </a:extLst>
                  </pic:spPr>
                </pic:pic>
              </a:graphicData>
            </a:graphic>
          </wp:inline>
        </w:drawing>
      </w:r>
    </w:p>
    <w:p w:rsidR="00F57BFE" w:rsidRDefault="00F57BFE" w:rsidP="00F57BFE">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2</w:t>
      </w:r>
      <w:r w:rsidRPr="00B75FF0">
        <w:rPr>
          <w:lang w:val="ro-RO"/>
        </w:rPr>
        <w:fldChar w:fldCharType="end"/>
      </w:r>
      <w:r w:rsidRPr="00B75FF0">
        <w:rPr>
          <w:lang w:val="ro-RO"/>
        </w:rPr>
        <w:t xml:space="preserve">. </w:t>
      </w:r>
      <w:r w:rsidR="0060274A" w:rsidRPr="0060274A">
        <w:rPr>
          <w:lang w:val="ro-RO"/>
        </w:rPr>
        <w:t>DE1</w:t>
      </w:r>
      <w:r w:rsidR="000C1823">
        <w:rPr>
          <w:lang w:val="ro-RO"/>
        </w:rPr>
        <w:t>01</w:t>
      </w:r>
      <w:r w:rsidR="0060274A">
        <w:rPr>
          <w:lang w:val="ro-RO"/>
        </w:rPr>
        <w:t xml:space="preserve"> </w:t>
      </w:r>
      <w:r>
        <w:rPr>
          <w:lang w:val="ro-RO"/>
        </w:rPr>
        <w:t xml:space="preserve">– </w:t>
      </w:r>
      <w:r w:rsidR="000C1823" w:rsidRPr="000C1823">
        <w:rPr>
          <w:lang w:val="ro-RO"/>
        </w:rPr>
        <w:t>helestee m</w:t>
      </w:r>
      <w:r w:rsidR="000C1823">
        <w:rPr>
          <w:lang w:val="ro-RO"/>
        </w:rPr>
        <w:t>ă</w:t>
      </w:r>
      <w:r w:rsidR="000C1823" w:rsidRPr="000C1823">
        <w:rPr>
          <w:lang w:val="ro-RO"/>
        </w:rPr>
        <w:t>rginite de padure</w:t>
      </w:r>
    </w:p>
    <w:p w:rsidR="000C1823" w:rsidRDefault="000C1823" w:rsidP="000C1823">
      <w:pPr>
        <w:rPr>
          <w:lang w:eastAsia="en-US"/>
        </w:rPr>
      </w:pPr>
    </w:p>
    <w:p w:rsidR="000C1823" w:rsidRDefault="000C1823" w:rsidP="000C1823">
      <w:pPr>
        <w:spacing w:line="276" w:lineRule="auto"/>
        <w:ind w:firstLine="708"/>
        <w:rPr>
          <w:lang w:eastAsia="en-US"/>
        </w:rPr>
      </w:pPr>
      <w:r w:rsidRPr="000C1823">
        <w:rPr>
          <w:lang w:eastAsia="en-US"/>
        </w:rPr>
        <w:t xml:space="preserve">Drumul </w:t>
      </w:r>
      <w:r>
        <w:rPr>
          <w:lang w:eastAsia="en-US"/>
        </w:rPr>
        <w:t>î</w:t>
      </w:r>
      <w:r w:rsidRPr="000C1823">
        <w:rPr>
          <w:lang w:eastAsia="en-US"/>
        </w:rPr>
        <w:t xml:space="preserve">nchide un careu format din Dj711B-370m, DN71-2777m </w:t>
      </w:r>
      <w:r>
        <w:rPr>
          <w:lang w:eastAsia="en-US"/>
        </w:rPr>
        <w:t>ş</w:t>
      </w:r>
      <w:r w:rsidRPr="000C1823">
        <w:rPr>
          <w:lang w:eastAsia="en-US"/>
        </w:rPr>
        <w:t xml:space="preserve">i DJ711C-375m care serveste </w:t>
      </w:r>
      <w:r>
        <w:rPr>
          <w:lang w:eastAsia="en-US"/>
        </w:rPr>
        <w:t>ş</w:t>
      </w:r>
      <w:r w:rsidRPr="000C1823">
        <w:rPr>
          <w:lang w:eastAsia="en-US"/>
        </w:rPr>
        <w:t>i ca rut</w:t>
      </w:r>
      <w:r>
        <w:rPr>
          <w:lang w:eastAsia="en-US"/>
        </w:rPr>
        <w:t>ă</w:t>
      </w:r>
      <w:r w:rsidRPr="000C1823">
        <w:rPr>
          <w:lang w:eastAsia="en-US"/>
        </w:rPr>
        <w:t xml:space="preserve"> alternativ</w:t>
      </w:r>
      <w:r>
        <w:rPr>
          <w:lang w:eastAsia="en-US"/>
        </w:rPr>
        <w:t>ă</w:t>
      </w:r>
      <w:r w:rsidRPr="000C1823">
        <w:rPr>
          <w:lang w:eastAsia="en-US"/>
        </w:rPr>
        <w:t xml:space="preserve"> pentru traficul de transport produse agricole dintre  Cazaci </w:t>
      </w:r>
      <w:r>
        <w:rPr>
          <w:lang w:eastAsia="en-US"/>
        </w:rPr>
        <w:t>ş</w:t>
      </w:r>
      <w:r w:rsidRPr="000C1823">
        <w:rPr>
          <w:lang w:eastAsia="en-US"/>
        </w:rPr>
        <w:t>i Nucet, degrev</w:t>
      </w:r>
      <w:r>
        <w:rPr>
          <w:lang w:eastAsia="en-US"/>
        </w:rPr>
        <w:t>â</w:t>
      </w:r>
      <w:r w:rsidRPr="000C1823">
        <w:rPr>
          <w:lang w:eastAsia="en-US"/>
        </w:rPr>
        <w:t xml:space="preserve">nd de acest trafic DN71.       </w:t>
      </w:r>
    </w:p>
    <w:p w:rsidR="00452DCD" w:rsidRDefault="00452DCD" w:rsidP="000C1823">
      <w:pPr>
        <w:spacing w:line="276" w:lineRule="auto"/>
        <w:ind w:firstLine="708"/>
        <w:rPr>
          <w:lang w:eastAsia="en-US"/>
        </w:rPr>
      </w:pPr>
    </w:p>
    <w:p w:rsidR="000C1823" w:rsidRPr="00B75FF0" w:rsidRDefault="000C1823" w:rsidP="000C1823">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23F54325" wp14:editId="396DF08C">
            <wp:extent cx="3703707" cy="2014630"/>
            <wp:effectExtent l="0" t="0" r="0" b="5080"/>
            <wp:docPr id="1379511984" name="Picture 137951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11984" name="Picture 1379511984"/>
                    <pic:cNvPicPr>
                      <a:picLocks noChangeAspect="1" noChangeArrowheads="1"/>
                    </pic:cNvPicPr>
                  </pic:nvPicPr>
                  <pic:blipFill>
                    <a:blip r:embed="rId19">
                      <a:extLst>
                        <a:ext uri="{28A0092B-C50C-407E-A947-70E740481C1C}">
                          <a14:useLocalDpi xmlns:a14="http://schemas.microsoft.com/office/drawing/2010/main" val="0"/>
                        </a:ext>
                      </a:extLst>
                    </a:blip>
                    <a:srcRect t="9204" b="9204"/>
                    <a:stretch>
                      <a:fillRect/>
                    </a:stretch>
                  </pic:blipFill>
                  <pic:spPr bwMode="auto">
                    <a:xfrm>
                      <a:off x="0" y="0"/>
                      <a:ext cx="3703707" cy="2014630"/>
                    </a:xfrm>
                    <a:prstGeom prst="rect">
                      <a:avLst/>
                    </a:prstGeom>
                    <a:noFill/>
                    <a:ln>
                      <a:noFill/>
                    </a:ln>
                    <a:extLst>
                      <a:ext uri="{53640926-AAD7-44D8-BBD7-CCE9431645EC}">
                        <a14:shadowObscured xmlns:a14="http://schemas.microsoft.com/office/drawing/2010/main"/>
                      </a:ext>
                    </a:extLst>
                  </pic:spPr>
                </pic:pic>
              </a:graphicData>
            </a:graphic>
          </wp:inline>
        </w:drawing>
      </w:r>
    </w:p>
    <w:p w:rsidR="000C1823" w:rsidRDefault="000C1823" w:rsidP="000C1823">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3</w:t>
      </w:r>
      <w:r w:rsidRPr="00B75FF0">
        <w:rPr>
          <w:lang w:val="ro-RO"/>
        </w:rPr>
        <w:fldChar w:fldCharType="end"/>
      </w:r>
      <w:r w:rsidRPr="00B75FF0">
        <w:rPr>
          <w:lang w:val="ro-RO"/>
        </w:rPr>
        <w:t xml:space="preserve">. </w:t>
      </w:r>
      <w:r w:rsidRPr="0060274A">
        <w:rPr>
          <w:lang w:val="ro-RO"/>
        </w:rPr>
        <w:t>DE1</w:t>
      </w:r>
      <w:r>
        <w:rPr>
          <w:lang w:val="ro-RO"/>
        </w:rPr>
        <w:t xml:space="preserve">01 – racordare cu </w:t>
      </w:r>
      <w:r w:rsidRPr="000C1823">
        <w:rPr>
          <w:lang w:val="ro-RO"/>
        </w:rPr>
        <w:t>Dj711B</w:t>
      </w:r>
    </w:p>
    <w:p w:rsidR="0060274A" w:rsidRPr="00B75FF0" w:rsidRDefault="006F27E4" w:rsidP="0060274A">
      <w:pPr>
        <w:widowControl w:val="0"/>
        <w:numPr>
          <w:ilvl w:val="0"/>
          <w:numId w:val="19"/>
        </w:numPr>
        <w:suppressAutoHyphens/>
        <w:spacing w:before="120" w:after="120"/>
        <w:ind w:right="605"/>
        <w:jc w:val="both"/>
        <w:rPr>
          <w:u w:val="single"/>
        </w:rPr>
      </w:pPr>
      <w:r>
        <w:rPr>
          <w:u w:val="single"/>
        </w:rPr>
        <w:t>Drumul</w:t>
      </w:r>
      <w:r w:rsidR="0060274A" w:rsidRPr="00EC46C4">
        <w:rPr>
          <w:u w:val="single"/>
        </w:rPr>
        <w:t xml:space="preserve"> DE1</w:t>
      </w:r>
      <w:r w:rsidR="00452DCD">
        <w:rPr>
          <w:u w:val="single"/>
        </w:rPr>
        <w:t>02</w:t>
      </w:r>
      <w:r w:rsidR="0060274A" w:rsidRPr="00EC46C4">
        <w:rPr>
          <w:u w:val="single"/>
        </w:rPr>
        <w:t xml:space="preserve"> </w:t>
      </w:r>
      <w:r w:rsidR="0060274A">
        <w:rPr>
          <w:u w:val="single"/>
        </w:rPr>
        <w:t>-</w:t>
      </w:r>
      <w:r w:rsidR="0060274A" w:rsidRPr="00B75FF0">
        <w:rPr>
          <w:u w:val="single"/>
        </w:rPr>
        <w:t xml:space="preserve"> lungime </w:t>
      </w:r>
      <w:r w:rsidR="00452DCD">
        <w:rPr>
          <w:u w:val="single"/>
        </w:rPr>
        <w:t>1</w:t>
      </w:r>
      <w:r w:rsidR="0060274A">
        <w:rPr>
          <w:u w:val="single"/>
        </w:rPr>
        <w:t>617</w:t>
      </w:r>
      <w:r w:rsidR="0060274A" w:rsidRPr="00B75FF0">
        <w:rPr>
          <w:u w:val="single"/>
        </w:rPr>
        <w:t xml:space="preserve"> m</w:t>
      </w:r>
    </w:p>
    <w:p w:rsidR="0060274A" w:rsidRPr="0060274A" w:rsidRDefault="0060274A" w:rsidP="0060274A">
      <w:pPr>
        <w:rPr>
          <w:lang w:eastAsia="en-US"/>
        </w:rPr>
      </w:pPr>
    </w:p>
    <w:p w:rsidR="00F57BFE" w:rsidRDefault="009851FD" w:rsidP="00006053">
      <w:pPr>
        <w:spacing w:line="312" w:lineRule="auto"/>
        <w:ind w:firstLine="709"/>
        <w:jc w:val="both"/>
      </w:pPr>
      <w:r w:rsidRPr="009851FD">
        <w:t xml:space="preserve">Strada face legatura </w:t>
      </w:r>
      <w:r w:rsidR="001B57E5">
        <w:t xml:space="preserve">cu drumul judeţean DJ711c şi </w:t>
      </w:r>
      <w:r w:rsidRPr="009851FD">
        <w:t>cu trama stradal</w:t>
      </w:r>
      <w:r w:rsidR="00452DCD">
        <w:t>ă</w:t>
      </w:r>
      <w:r w:rsidRPr="009851FD">
        <w:t xml:space="preserve"> </w:t>
      </w:r>
      <w:r>
        <w:t>comunală</w:t>
      </w:r>
      <w:r w:rsidR="00452DCD">
        <w:t xml:space="preserve"> modernizată</w:t>
      </w:r>
      <w:r w:rsidRPr="009851FD">
        <w:t xml:space="preserve"> </w:t>
      </w:r>
      <w:r w:rsidR="00452DCD">
        <w:t>ş</w:t>
      </w:r>
      <w:r w:rsidRPr="009851FD">
        <w:t>i este una din arterele laterale agricole ale comunei. Această stradă deserveşte riveranilor</w:t>
      </w:r>
      <w:r w:rsidR="00452DCD">
        <w:t xml:space="preserve"> şi operatorilor economici</w:t>
      </w:r>
      <w:r w:rsidRPr="009851FD">
        <w:t xml:space="preserve"> fiind </w:t>
      </w:r>
      <w:r w:rsidR="00452DCD">
        <w:t>î</w:t>
      </w:r>
      <w:r w:rsidRPr="009851FD">
        <w:t>ntr-o zonă agricolă cu funcţiuni specifice.</w:t>
      </w:r>
    </w:p>
    <w:p w:rsidR="009851FD" w:rsidRDefault="009851FD" w:rsidP="00006053">
      <w:pPr>
        <w:spacing w:line="312" w:lineRule="auto"/>
        <w:ind w:firstLine="709"/>
        <w:jc w:val="both"/>
        <w:rPr>
          <w:bCs/>
          <w:iCs/>
        </w:rPr>
      </w:pPr>
    </w:p>
    <w:p w:rsidR="00F57BFE" w:rsidRPr="00B75FF0" w:rsidRDefault="00F57BFE" w:rsidP="00F57BFE">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4F947C5D" wp14:editId="7EF5CAB7">
            <wp:extent cx="3576271" cy="2328177"/>
            <wp:effectExtent l="0" t="0" r="5715" b="0"/>
            <wp:docPr id="1859095775" name="Imagine 185909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95775" name="Imagine 185909577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76271" cy="2328177"/>
                    </a:xfrm>
                    <a:prstGeom prst="rect">
                      <a:avLst/>
                    </a:prstGeom>
                    <a:noFill/>
                    <a:ln>
                      <a:noFill/>
                    </a:ln>
                  </pic:spPr>
                </pic:pic>
              </a:graphicData>
            </a:graphic>
          </wp:inline>
        </w:drawing>
      </w:r>
    </w:p>
    <w:p w:rsidR="00F57BFE" w:rsidRDefault="00F57BFE" w:rsidP="00F57BFE">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4</w:t>
      </w:r>
      <w:r w:rsidRPr="00B75FF0">
        <w:rPr>
          <w:lang w:val="ro-RO"/>
        </w:rPr>
        <w:fldChar w:fldCharType="end"/>
      </w:r>
      <w:r w:rsidRPr="00B75FF0">
        <w:rPr>
          <w:lang w:val="ro-RO"/>
        </w:rPr>
        <w:t xml:space="preserve">. </w:t>
      </w:r>
      <w:r w:rsidR="009851FD" w:rsidRPr="009851FD">
        <w:rPr>
          <w:lang w:val="ro-RO"/>
        </w:rPr>
        <w:t>DE1</w:t>
      </w:r>
      <w:r w:rsidR="00452DCD">
        <w:rPr>
          <w:lang w:val="ro-RO"/>
        </w:rPr>
        <w:t>02</w:t>
      </w:r>
      <w:r>
        <w:rPr>
          <w:lang w:val="ro-RO"/>
        </w:rPr>
        <w:t xml:space="preserve"> – </w:t>
      </w:r>
      <w:r w:rsidR="009851FD">
        <w:rPr>
          <w:lang w:val="ro-RO"/>
        </w:rPr>
        <w:t xml:space="preserve">început sector  de drum </w:t>
      </w:r>
    </w:p>
    <w:p w:rsidR="009851FD" w:rsidRDefault="009851FD" w:rsidP="009851FD">
      <w:pPr>
        <w:rPr>
          <w:lang w:eastAsia="en-US"/>
        </w:rPr>
      </w:pPr>
    </w:p>
    <w:p w:rsidR="00452DCD" w:rsidRDefault="00452DCD" w:rsidP="009851FD">
      <w:pPr>
        <w:spacing w:line="312" w:lineRule="auto"/>
        <w:ind w:firstLine="709"/>
        <w:jc w:val="both"/>
        <w:rPr>
          <w:bCs/>
          <w:iCs/>
        </w:rPr>
      </w:pPr>
      <w:r w:rsidRPr="00452DCD">
        <w:rPr>
          <w:bCs/>
          <w:iCs/>
        </w:rPr>
        <w:t xml:space="preserve">DE102 face legatura </w:t>
      </w:r>
      <w:r>
        <w:rPr>
          <w:bCs/>
          <w:iCs/>
        </w:rPr>
        <w:t>î</w:t>
      </w:r>
      <w:r w:rsidRPr="00452DCD">
        <w:rPr>
          <w:bCs/>
          <w:iCs/>
        </w:rPr>
        <w:t>ntre localit</w:t>
      </w:r>
      <w:r>
        <w:rPr>
          <w:bCs/>
          <w:iCs/>
        </w:rPr>
        <w:t>ăţ</w:t>
      </w:r>
      <w:r w:rsidRPr="00452DCD">
        <w:rPr>
          <w:bCs/>
          <w:iCs/>
        </w:rPr>
        <w:t>ile Nucet, intersec</w:t>
      </w:r>
      <w:r>
        <w:rPr>
          <w:bCs/>
          <w:iCs/>
        </w:rPr>
        <w:t>ţ</w:t>
      </w:r>
      <w:r w:rsidRPr="00452DCD">
        <w:rPr>
          <w:bCs/>
          <w:iCs/>
        </w:rPr>
        <w:t xml:space="preserve">ie cu DJ711C, </w:t>
      </w:r>
      <w:r>
        <w:rPr>
          <w:bCs/>
          <w:iCs/>
        </w:rPr>
        <w:t>ş</w:t>
      </w:r>
      <w:r w:rsidRPr="00452DCD">
        <w:rPr>
          <w:bCs/>
          <w:iCs/>
        </w:rPr>
        <w:t>i Movila, vecinatate intersec</w:t>
      </w:r>
      <w:r>
        <w:rPr>
          <w:bCs/>
          <w:iCs/>
        </w:rPr>
        <w:t>ţ</w:t>
      </w:r>
      <w:r w:rsidRPr="00452DCD">
        <w:rPr>
          <w:bCs/>
          <w:iCs/>
        </w:rPr>
        <w:t xml:space="preserve">ie cu DJ722, </w:t>
      </w:r>
      <w:r>
        <w:rPr>
          <w:bCs/>
          <w:iCs/>
        </w:rPr>
        <w:t>a</w:t>
      </w:r>
      <w:r w:rsidRPr="00452DCD">
        <w:rPr>
          <w:bCs/>
          <w:iCs/>
        </w:rPr>
        <w:t>v</w:t>
      </w:r>
      <w:r>
        <w:rPr>
          <w:bCs/>
          <w:iCs/>
        </w:rPr>
        <w:t>â</w:t>
      </w:r>
      <w:r w:rsidRPr="00452DCD">
        <w:rPr>
          <w:bCs/>
          <w:iCs/>
        </w:rPr>
        <w:t xml:space="preserve">nd </w:t>
      </w:r>
      <w:r>
        <w:rPr>
          <w:bCs/>
          <w:iCs/>
        </w:rPr>
        <w:t>î</w:t>
      </w:r>
      <w:r w:rsidRPr="00452DCD">
        <w:rPr>
          <w:bCs/>
          <w:iCs/>
        </w:rPr>
        <w:t>n aliniament  int</w:t>
      </w:r>
      <w:r>
        <w:rPr>
          <w:bCs/>
          <w:iCs/>
        </w:rPr>
        <w:t xml:space="preserve">ervalul km </w:t>
      </w:r>
      <w:r w:rsidRPr="00452DCD">
        <w:rPr>
          <w:bCs/>
          <w:iCs/>
        </w:rPr>
        <w:t xml:space="preserve">0+000 </w:t>
      </w:r>
      <w:r>
        <w:rPr>
          <w:bCs/>
          <w:iCs/>
        </w:rPr>
        <w:t>ş</w:t>
      </w:r>
      <w:r w:rsidRPr="00452DCD">
        <w:rPr>
          <w:bCs/>
          <w:iCs/>
        </w:rPr>
        <w:t>i 1+250 pe st</w:t>
      </w:r>
      <w:r>
        <w:rPr>
          <w:bCs/>
          <w:iCs/>
        </w:rPr>
        <w:t>â</w:t>
      </w:r>
      <w:r w:rsidRPr="00452DCD">
        <w:rPr>
          <w:bCs/>
          <w:iCs/>
        </w:rPr>
        <w:t>nga complexul integrat de produc</w:t>
      </w:r>
      <w:r>
        <w:rPr>
          <w:bCs/>
          <w:iCs/>
        </w:rPr>
        <w:t>ţ</w:t>
      </w:r>
      <w:r w:rsidRPr="00452DCD">
        <w:rPr>
          <w:bCs/>
          <w:iCs/>
        </w:rPr>
        <w:t>ie agroindustrial</w:t>
      </w:r>
      <w:r>
        <w:rPr>
          <w:bCs/>
          <w:iCs/>
        </w:rPr>
        <w:t>ă</w:t>
      </w:r>
      <w:r w:rsidRPr="00452DCD">
        <w:rPr>
          <w:bCs/>
          <w:iCs/>
        </w:rPr>
        <w:t xml:space="preserve"> Erbalact.</w:t>
      </w:r>
    </w:p>
    <w:p w:rsidR="00452DCD" w:rsidRDefault="00452DCD" w:rsidP="009851FD">
      <w:pPr>
        <w:spacing w:line="312" w:lineRule="auto"/>
        <w:ind w:firstLine="709"/>
        <w:jc w:val="both"/>
        <w:rPr>
          <w:bCs/>
          <w:iCs/>
        </w:rPr>
      </w:pPr>
    </w:p>
    <w:p w:rsidR="009851FD" w:rsidRPr="00B75FF0" w:rsidRDefault="009851FD" w:rsidP="009851FD">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2D8FC933" wp14:editId="0E3A0D83">
            <wp:extent cx="3615439" cy="2316480"/>
            <wp:effectExtent l="0" t="0" r="4445" b="7620"/>
            <wp:docPr id="1520743685" name="Picture 152074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43685" name="Picture 152074368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25965" cy="2323224"/>
                    </a:xfrm>
                    <a:prstGeom prst="rect">
                      <a:avLst/>
                    </a:prstGeom>
                    <a:noFill/>
                    <a:ln>
                      <a:noFill/>
                    </a:ln>
                  </pic:spPr>
                </pic:pic>
              </a:graphicData>
            </a:graphic>
          </wp:inline>
        </w:drawing>
      </w:r>
    </w:p>
    <w:p w:rsidR="009851FD" w:rsidRDefault="009851FD" w:rsidP="009851FD">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5</w:t>
      </w:r>
      <w:r w:rsidRPr="00B75FF0">
        <w:rPr>
          <w:lang w:val="ro-RO"/>
        </w:rPr>
        <w:fldChar w:fldCharType="end"/>
      </w:r>
      <w:r w:rsidRPr="00B75FF0">
        <w:rPr>
          <w:lang w:val="ro-RO"/>
        </w:rPr>
        <w:t xml:space="preserve">. </w:t>
      </w:r>
      <w:r w:rsidRPr="009851FD">
        <w:rPr>
          <w:lang w:val="ro-RO"/>
        </w:rPr>
        <w:t>DE1</w:t>
      </w:r>
      <w:r w:rsidR="00452DCD">
        <w:rPr>
          <w:lang w:val="ro-RO"/>
        </w:rPr>
        <w:t>02</w:t>
      </w:r>
      <w:r>
        <w:rPr>
          <w:lang w:val="ro-RO"/>
        </w:rPr>
        <w:t xml:space="preserve"> – </w:t>
      </w:r>
      <w:r w:rsidR="00452DCD" w:rsidRPr="00452DCD">
        <w:rPr>
          <w:lang w:val="ro-RO"/>
        </w:rPr>
        <w:t>facilit</w:t>
      </w:r>
      <w:r w:rsidR="00452DCD">
        <w:rPr>
          <w:lang w:val="ro-RO"/>
        </w:rPr>
        <w:t>ăţ</w:t>
      </w:r>
      <w:r w:rsidR="00452DCD" w:rsidRPr="00452DCD">
        <w:rPr>
          <w:lang w:val="ro-RO"/>
        </w:rPr>
        <w:t>i agro-industriale</w:t>
      </w:r>
    </w:p>
    <w:p w:rsidR="009851FD" w:rsidRDefault="009851FD" w:rsidP="001B57E5">
      <w:pPr>
        <w:spacing w:line="312" w:lineRule="auto"/>
        <w:ind w:firstLine="709"/>
        <w:jc w:val="both"/>
      </w:pPr>
      <w:r w:rsidRPr="009851FD">
        <w:rPr>
          <w:bCs/>
          <w:iCs/>
        </w:rPr>
        <w:t>În continuare drumul este de p</w:t>
      </w:r>
      <w:r>
        <w:rPr>
          <w:bCs/>
          <w:iCs/>
        </w:rPr>
        <w:t>ă</w:t>
      </w:r>
      <w:r w:rsidRPr="009851FD">
        <w:rPr>
          <w:bCs/>
          <w:iCs/>
        </w:rPr>
        <w:t>m</w:t>
      </w:r>
      <w:r>
        <w:rPr>
          <w:bCs/>
          <w:iCs/>
        </w:rPr>
        <w:t>â</w:t>
      </w:r>
      <w:r w:rsidRPr="009851FD">
        <w:rPr>
          <w:bCs/>
          <w:iCs/>
        </w:rPr>
        <w:t xml:space="preserve">nt </w:t>
      </w:r>
      <w:r>
        <w:rPr>
          <w:bCs/>
          <w:iCs/>
        </w:rPr>
        <w:t>ş</w:t>
      </w:r>
      <w:r w:rsidRPr="009851FD">
        <w:rPr>
          <w:bCs/>
          <w:iCs/>
        </w:rPr>
        <w:t>i necesit</w:t>
      </w:r>
      <w:r>
        <w:rPr>
          <w:bCs/>
          <w:iCs/>
        </w:rPr>
        <w:t>ă</w:t>
      </w:r>
      <w:r w:rsidRPr="009851FD">
        <w:rPr>
          <w:bCs/>
          <w:iCs/>
        </w:rPr>
        <w:t xml:space="preserve"> amenajare.</w:t>
      </w:r>
      <w:r w:rsidR="001B57E5">
        <w:rPr>
          <w:bCs/>
          <w:iCs/>
        </w:rPr>
        <w:t xml:space="preserve"> </w:t>
      </w:r>
      <w:r>
        <w:t>Lăţimea platformei existente este, în general, de circa 3.00 m.</w:t>
      </w:r>
      <w:r w:rsidRPr="009851FD">
        <w:t xml:space="preserve"> </w:t>
      </w:r>
    </w:p>
    <w:p w:rsidR="001B57E5" w:rsidRDefault="001B57E5" w:rsidP="001B57E5">
      <w:pPr>
        <w:spacing w:line="312" w:lineRule="auto"/>
        <w:ind w:firstLine="709"/>
        <w:jc w:val="both"/>
      </w:pPr>
    </w:p>
    <w:p w:rsidR="001B57E5" w:rsidRDefault="001B57E5" w:rsidP="001B57E5">
      <w:pPr>
        <w:spacing w:line="312" w:lineRule="auto"/>
        <w:ind w:firstLine="709"/>
        <w:jc w:val="both"/>
      </w:pPr>
    </w:p>
    <w:p w:rsidR="001B57E5" w:rsidRPr="00B75FF0" w:rsidRDefault="001B57E5" w:rsidP="001B57E5">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4A9086C7" wp14:editId="284EA780">
            <wp:extent cx="3625965" cy="2263480"/>
            <wp:effectExtent l="0" t="0" r="0" b="3810"/>
            <wp:docPr id="1906260553" name="Picture 19062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0553" name="Picture 19062605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25965" cy="2263480"/>
                    </a:xfrm>
                    <a:prstGeom prst="rect">
                      <a:avLst/>
                    </a:prstGeom>
                    <a:noFill/>
                    <a:ln>
                      <a:noFill/>
                    </a:ln>
                  </pic:spPr>
                </pic:pic>
              </a:graphicData>
            </a:graphic>
          </wp:inline>
        </w:drawing>
      </w:r>
    </w:p>
    <w:p w:rsidR="001B57E5" w:rsidRDefault="001B57E5" w:rsidP="001B57E5">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6</w:t>
      </w:r>
      <w:r w:rsidRPr="00B75FF0">
        <w:rPr>
          <w:lang w:val="ro-RO"/>
        </w:rPr>
        <w:fldChar w:fldCharType="end"/>
      </w:r>
      <w:r w:rsidRPr="00B75FF0">
        <w:rPr>
          <w:lang w:val="ro-RO"/>
        </w:rPr>
        <w:t xml:space="preserve">. </w:t>
      </w:r>
      <w:r w:rsidRPr="009851FD">
        <w:rPr>
          <w:lang w:val="ro-RO"/>
        </w:rPr>
        <w:t>DE1</w:t>
      </w:r>
      <w:r>
        <w:rPr>
          <w:lang w:val="ro-RO"/>
        </w:rPr>
        <w:t>02 – intersecţie cu DJ711c</w:t>
      </w:r>
    </w:p>
    <w:p w:rsidR="001B57E5" w:rsidRPr="00B75FF0" w:rsidRDefault="001B57E5" w:rsidP="001B57E5">
      <w:pPr>
        <w:spacing w:line="312" w:lineRule="auto"/>
        <w:ind w:firstLine="709"/>
        <w:jc w:val="both"/>
      </w:pPr>
    </w:p>
    <w:p w:rsidR="009851FD" w:rsidRPr="00B75FF0" w:rsidRDefault="006F27E4" w:rsidP="009851FD">
      <w:pPr>
        <w:widowControl w:val="0"/>
        <w:numPr>
          <w:ilvl w:val="0"/>
          <w:numId w:val="19"/>
        </w:numPr>
        <w:suppressAutoHyphens/>
        <w:spacing w:before="120" w:after="120"/>
        <w:ind w:right="605"/>
        <w:jc w:val="both"/>
        <w:rPr>
          <w:u w:val="single"/>
        </w:rPr>
      </w:pPr>
      <w:r>
        <w:rPr>
          <w:u w:val="single"/>
        </w:rPr>
        <w:t>Drumul</w:t>
      </w:r>
      <w:r w:rsidR="009851FD" w:rsidRPr="00EC46C4">
        <w:rPr>
          <w:u w:val="single"/>
        </w:rPr>
        <w:t xml:space="preserve"> DE</w:t>
      </w:r>
      <w:r w:rsidR="001B57E5">
        <w:rPr>
          <w:u w:val="single"/>
        </w:rPr>
        <w:t>103</w:t>
      </w:r>
      <w:r w:rsidR="009851FD" w:rsidRPr="00EC46C4">
        <w:rPr>
          <w:u w:val="single"/>
        </w:rPr>
        <w:t xml:space="preserve"> </w:t>
      </w:r>
      <w:r w:rsidR="009851FD">
        <w:rPr>
          <w:u w:val="single"/>
        </w:rPr>
        <w:t>-</w:t>
      </w:r>
      <w:r w:rsidR="009851FD" w:rsidRPr="00B75FF0">
        <w:rPr>
          <w:u w:val="single"/>
        </w:rPr>
        <w:t xml:space="preserve"> lungime </w:t>
      </w:r>
      <w:r w:rsidR="00E963E2">
        <w:rPr>
          <w:u w:val="single"/>
        </w:rPr>
        <w:t>1601</w:t>
      </w:r>
      <w:r w:rsidR="009851FD" w:rsidRPr="00B75FF0">
        <w:rPr>
          <w:u w:val="single"/>
        </w:rPr>
        <w:t xml:space="preserve"> m</w:t>
      </w:r>
    </w:p>
    <w:p w:rsidR="009851FD" w:rsidRDefault="009851FD" w:rsidP="009851FD">
      <w:pPr>
        <w:rPr>
          <w:lang w:eastAsia="en-US"/>
        </w:rPr>
      </w:pPr>
    </w:p>
    <w:p w:rsidR="00AF0936" w:rsidRDefault="006F27E4" w:rsidP="00AF0936">
      <w:pPr>
        <w:spacing w:line="312" w:lineRule="auto"/>
        <w:ind w:firstLine="709"/>
        <w:jc w:val="both"/>
      </w:pPr>
      <w:r>
        <w:t>Drumul</w:t>
      </w:r>
      <w:r w:rsidR="00AF0936" w:rsidRPr="009851FD">
        <w:t xml:space="preserve"> face legatura cu trama stradal</w:t>
      </w:r>
      <w:r w:rsidR="001B57E5" w:rsidRPr="001B57E5">
        <w:t>ă</w:t>
      </w:r>
      <w:r w:rsidR="00AF0936" w:rsidRPr="009851FD">
        <w:t xml:space="preserve"> </w:t>
      </w:r>
      <w:r w:rsidR="00AF0936">
        <w:t>comunală</w:t>
      </w:r>
      <w:r w:rsidR="00AF0936" w:rsidRPr="009851FD">
        <w:t xml:space="preserve"> </w:t>
      </w:r>
      <w:r w:rsidR="001B57E5">
        <w:t>ş</w:t>
      </w:r>
      <w:r w:rsidR="00AF0936" w:rsidRPr="009851FD">
        <w:t>i este una din arterele laterale agricole ale comunei. Aceast</w:t>
      </w:r>
      <w:r>
        <w:t xml:space="preserve"> drum </w:t>
      </w:r>
      <w:r w:rsidR="00AF0936" w:rsidRPr="009851FD">
        <w:t xml:space="preserve">deserveşte riveranilor fiind </w:t>
      </w:r>
      <w:r w:rsidR="001B57E5">
        <w:t>î</w:t>
      </w:r>
      <w:r w:rsidR="00AF0936" w:rsidRPr="009851FD">
        <w:t>ntr-o zonă agricolă cu funcţiuni specifice.</w:t>
      </w:r>
    </w:p>
    <w:p w:rsidR="00AF0936" w:rsidRPr="00B75FF0" w:rsidRDefault="00AF0936" w:rsidP="00AF0936">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62755F05" wp14:editId="02178986">
            <wp:extent cx="3529575" cy="2328177"/>
            <wp:effectExtent l="0" t="0" r="0" b="0"/>
            <wp:docPr id="1479415423" name="Picture 14794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15423" name="Picture 147941542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29575" cy="2328177"/>
                    </a:xfrm>
                    <a:prstGeom prst="rect">
                      <a:avLst/>
                    </a:prstGeom>
                    <a:noFill/>
                    <a:ln>
                      <a:noFill/>
                    </a:ln>
                  </pic:spPr>
                </pic:pic>
              </a:graphicData>
            </a:graphic>
          </wp:inline>
        </w:drawing>
      </w:r>
    </w:p>
    <w:p w:rsidR="00AF0936" w:rsidRDefault="00AF0936" w:rsidP="00AF0936">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7</w:t>
      </w:r>
      <w:r w:rsidRPr="00B75FF0">
        <w:rPr>
          <w:lang w:val="ro-RO"/>
        </w:rPr>
        <w:fldChar w:fldCharType="end"/>
      </w:r>
      <w:r w:rsidRPr="00B75FF0">
        <w:rPr>
          <w:lang w:val="ro-RO"/>
        </w:rPr>
        <w:t xml:space="preserve">. </w:t>
      </w:r>
      <w:r w:rsidRPr="009851FD">
        <w:rPr>
          <w:lang w:val="ro-RO"/>
        </w:rPr>
        <w:t>DE</w:t>
      </w:r>
      <w:r w:rsidR="001B57E5">
        <w:rPr>
          <w:lang w:val="ro-RO"/>
        </w:rPr>
        <w:t>103</w:t>
      </w:r>
      <w:r>
        <w:rPr>
          <w:lang w:val="ro-RO"/>
        </w:rPr>
        <w:t xml:space="preserve"> – început sector  de drum</w:t>
      </w:r>
    </w:p>
    <w:p w:rsidR="00AF0936" w:rsidRDefault="00AF0936" w:rsidP="00AF0936">
      <w:pPr>
        <w:spacing w:line="312" w:lineRule="auto"/>
        <w:ind w:firstLine="709"/>
        <w:jc w:val="both"/>
        <w:rPr>
          <w:bCs/>
          <w:iCs/>
        </w:rPr>
      </w:pPr>
    </w:p>
    <w:p w:rsidR="00BC50FA" w:rsidRDefault="00BC50FA" w:rsidP="00BC50FA">
      <w:pPr>
        <w:spacing w:line="312" w:lineRule="auto"/>
        <w:ind w:firstLine="708"/>
        <w:jc w:val="both"/>
        <w:rPr>
          <w:bCs/>
          <w:iCs/>
        </w:rPr>
      </w:pPr>
      <w:r w:rsidRPr="00BC50FA">
        <w:rPr>
          <w:bCs/>
          <w:iCs/>
        </w:rPr>
        <w:t xml:space="preserve">DE103 face legatura </w:t>
      </w:r>
      <w:r>
        <w:rPr>
          <w:bCs/>
          <w:iCs/>
        </w:rPr>
        <w:t>î</w:t>
      </w:r>
      <w:r w:rsidRPr="00BC50FA">
        <w:rPr>
          <w:bCs/>
          <w:iCs/>
        </w:rPr>
        <w:t>ntre localit</w:t>
      </w:r>
      <w:r>
        <w:rPr>
          <w:bCs/>
          <w:iCs/>
        </w:rPr>
        <w:t>ăţ</w:t>
      </w:r>
      <w:r w:rsidRPr="00BC50FA">
        <w:rPr>
          <w:bCs/>
          <w:iCs/>
        </w:rPr>
        <w:t xml:space="preserve">ile Cazaci (intrarea dinspre trecerea la nivel cu calea ferata), </w:t>
      </w:r>
      <w:r>
        <w:rPr>
          <w:bCs/>
          <w:iCs/>
        </w:rPr>
        <w:t>ş</w:t>
      </w:r>
      <w:r w:rsidRPr="00BC50FA">
        <w:rPr>
          <w:bCs/>
          <w:iCs/>
        </w:rPr>
        <w:t>i Nucet, cu trama stradal</w:t>
      </w:r>
      <w:r>
        <w:rPr>
          <w:bCs/>
          <w:iCs/>
        </w:rPr>
        <w:t>ă</w:t>
      </w:r>
      <w:r w:rsidRPr="00BC50FA">
        <w:rPr>
          <w:bCs/>
          <w:iCs/>
        </w:rPr>
        <w:t xml:space="preserve"> modernizat</w:t>
      </w:r>
      <w:r>
        <w:rPr>
          <w:bCs/>
          <w:iCs/>
        </w:rPr>
        <w:t>ă</w:t>
      </w:r>
      <w:r w:rsidRPr="00BC50FA">
        <w:rPr>
          <w:bCs/>
          <w:iCs/>
        </w:rPr>
        <w:t>, av</w:t>
      </w:r>
      <w:r>
        <w:rPr>
          <w:bCs/>
          <w:iCs/>
        </w:rPr>
        <w:t>â</w:t>
      </w:r>
      <w:r w:rsidRPr="00BC50FA">
        <w:rPr>
          <w:bCs/>
          <w:iCs/>
        </w:rPr>
        <w:t xml:space="preserve">nd </w:t>
      </w:r>
      <w:r>
        <w:rPr>
          <w:bCs/>
          <w:iCs/>
        </w:rPr>
        <w:t>î</w:t>
      </w:r>
      <w:r w:rsidRPr="00BC50FA">
        <w:rPr>
          <w:bCs/>
          <w:iCs/>
        </w:rPr>
        <w:t xml:space="preserve">n aliniament </w:t>
      </w:r>
      <w:r>
        <w:rPr>
          <w:bCs/>
          <w:iCs/>
        </w:rPr>
        <w:t>î</w:t>
      </w:r>
      <w:r w:rsidRPr="00BC50FA">
        <w:rPr>
          <w:bCs/>
          <w:iCs/>
        </w:rPr>
        <w:t>n pozi</w:t>
      </w:r>
      <w:r>
        <w:rPr>
          <w:bCs/>
          <w:iCs/>
        </w:rPr>
        <w:t>ţ</w:t>
      </w:r>
      <w:r w:rsidRPr="00BC50FA">
        <w:rPr>
          <w:bCs/>
          <w:iCs/>
        </w:rPr>
        <w:t>ia 3+488 pe dreapta, sta</w:t>
      </w:r>
      <w:r>
        <w:rPr>
          <w:bCs/>
          <w:iCs/>
        </w:rPr>
        <w:t>ţ</w:t>
      </w:r>
      <w:r w:rsidRPr="00BC50FA">
        <w:rPr>
          <w:bCs/>
          <w:iCs/>
        </w:rPr>
        <w:t>ia de prelucare</w:t>
      </w:r>
      <w:r>
        <w:rPr>
          <w:bCs/>
          <w:iCs/>
        </w:rPr>
        <w:t xml:space="preserve"> </w:t>
      </w:r>
      <w:r w:rsidRPr="00BC50FA">
        <w:rPr>
          <w:bCs/>
          <w:iCs/>
        </w:rPr>
        <w:t xml:space="preserve">a apei potabile </w:t>
      </w:r>
      <w:r>
        <w:rPr>
          <w:bCs/>
          <w:iCs/>
        </w:rPr>
        <w:t>ş</w:t>
      </w:r>
      <w:r w:rsidRPr="00BC50FA">
        <w:rPr>
          <w:bCs/>
          <w:iCs/>
        </w:rPr>
        <w:t>i puturile forate aferente alimentarii cu ap</w:t>
      </w:r>
      <w:r>
        <w:rPr>
          <w:bCs/>
          <w:iCs/>
        </w:rPr>
        <w:t>ă</w:t>
      </w:r>
      <w:r w:rsidRPr="00BC50FA">
        <w:rPr>
          <w:bCs/>
          <w:iCs/>
        </w:rPr>
        <w:t xml:space="preserve"> a comunei, din cadrul RAGC</w:t>
      </w:r>
      <w:r>
        <w:rPr>
          <w:bCs/>
          <w:iCs/>
        </w:rPr>
        <w:t xml:space="preserve"> </w:t>
      </w:r>
      <w:r w:rsidRPr="00BC50FA">
        <w:rPr>
          <w:bCs/>
          <w:iCs/>
        </w:rPr>
        <w:t>D</w:t>
      </w:r>
      <w:r>
        <w:rPr>
          <w:bCs/>
          <w:iCs/>
        </w:rPr>
        <w:t>â</w:t>
      </w:r>
      <w:r w:rsidRPr="00BC50FA">
        <w:rPr>
          <w:bCs/>
          <w:iCs/>
        </w:rPr>
        <w:t>mbovi</w:t>
      </w:r>
      <w:r>
        <w:rPr>
          <w:bCs/>
          <w:iCs/>
        </w:rPr>
        <w:t>ţ</w:t>
      </w:r>
      <w:r w:rsidRPr="00BC50FA">
        <w:rPr>
          <w:bCs/>
          <w:iCs/>
        </w:rPr>
        <w:t xml:space="preserve">a. </w:t>
      </w:r>
    </w:p>
    <w:p w:rsidR="00BC50FA" w:rsidRDefault="00BC50FA" w:rsidP="00BC50FA">
      <w:pPr>
        <w:spacing w:line="312" w:lineRule="auto"/>
        <w:ind w:firstLine="708"/>
        <w:jc w:val="both"/>
        <w:rPr>
          <w:bCs/>
          <w:iCs/>
        </w:rPr>
      </w:pPr>
    </w:p>
    <w:p w:rsidR="00BC50FA" w:rsidRDefault="00BC50FA" w:rsidP="00BC50FA">
      <w:pPr>
        <w:spacing w:line="312" w:lineRule="auto"/>
        <w:ind w:firstLine="708"/>
        <w:jc w:val="both"/>
        <w:rPr>
          <w:bCs/>
          <w:iCs/>
        </w:rPr>
      </w:pPr>
    </w:p>
    <w:p w:rsidR="00BC50FA" w:rsidRDefault="00BC50FA" w:rsidP="00BC50FA">
      <w:pPr>
        <w:spacing w:line="312" w:lineRule="auto"/>
        <w:ind w:firstLine="708"/>
        <w:jc w:val="both"/>
        <w:rPr>
          <w:bCs/>
          <w:iCs/>
        </w:rPr>
      </w:pPr>
    </w:p>
    <w:p w:rsidR="00BC50FA" w:rsidRDefault="00BC50FA" w:rsidP="00BC50FA">
      <w:pPr>
        <w:spacing w:line="312" w:lineRule="auto"/>
        <w:ind w:firstLine="708"/>
        <w:jc w:val="both"/>
        <w:rPr>
          <w:bCs/>
          <w:iCs/>
        </w:rPr>
      </w:pPr>
    </w:p>
    <w:p w:rsidR="000853C3" w:rsidRDefault="00BC50FA" w:rsidP="00BC50FA">
      <w:pPr>
        <w:spacing w:line="312" w:lineRule="auto"/>
        <w:ind w:firstLine="708"/>
        <w:jc w:val="both"/>
        <w:rPr>
          <w:bCs/>
          <w:iCs/>
        </w:rPr>
      </w:pPr>
      <w:r w:rsidRPr="00BC50FA">
        <w:rPr>
          <w:bCs/>
          <w:iCs/>
        </w:rPr>
        <w:t xml:space="preserve">Drumul inchide un careu format din Dj722-2910m si DC57 care serveste si ca ruta  alternativa pentru traficul de transport produse agricole dintre Cazaci si Nucet, degrevand de acest trafic </w:t>
      </w:r>
      <w:r w:rsidR="00E770AF">
        <w:rPr>
          <w:bCs/>
          <w:iCs/>
        </w:rPr>
        <w:t>si D</w:t>
      </w:r>
      <w:r w:rsidRPr="00BC50FA">
        <w:rPr>
          <w:bCs/>
          <w:iCs/>
        </w:rPr>
        <w:t xml:space="preserve">J722.     </w:t>
      </w:r>
    </w:p>
    <w:p w:rsidR="00AF0936" w:rsidRPr="00B75FF0" w:rsidRDefault="00BC50FA" w:rsidP="00BC50FA">
      <w:pPr>
        <w:spacing w:line="312" w:lineRule="auto"/>
        <w:ind w:firstLine="708"/>
        <w:jc w:val="both"/>
      </w:pPr>
      <w:r w:rsidRPr="00BC50FA">
        <w:rPr>
          <w:bCs/>
          <w:iCs/>
        </w:rPr>
        <w:t xml:space="preserve">  </w:t>
      </w:r>
    </w:p>
    <w:p w:rsidR="00AF0936" w:rsidRPr="00B75FF0" w:rsidRDefault="00AF0936" w:rsidP="00AF0936">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0B419F86" wp14:editId="11DA5CD7">
            <wp:extent cx="3357555" cy="2165020"/>
            <wp:effectExtent l="0" t="0" r="0" b="6985"/>
            <wp:docPr id="1522979479" name="Picture 152297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79479" name="Picture 152297947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57555" cy="2165020"/>
                    </a:xfrm>
                    <a:prstGeom prst="rect">
                      <a:avLst/>
                    </a:prstGeom>
                    <a:noFill/>
                    <a:ln>
                      <a:noFill/>
                    </a:ln>
                  </pic:spPr>
                </pic:pic>
              </a:graphicData>
            </a:graphic>
          </wp:inline>
        </w:drawing>
      </w:r>
    </w:p>
    <w:p w:rsidR="00AF0936" w:rsidRDefault="00AF0936" w:rsidP="00AF0936">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8</w:t>
      </w:r>
      <w:r w:rsidRPr="00B75FF0">
        <w:rPr>
          <w:lang w:val="ro-RO"/>
        </w:rPr>
        <w:fldChar w:fldCharType="end"/>
      </w:r>
      <w:r w:rsidRPr="00B75FF0">
        <w:rPr>
          <w:lang w:val="ro-RO"/>
        </w:rPr>
        <w:t xml:space="preserve">. </w:t>
      </w:r>
      <w:r w:rsidRPr="009851FD">
        <w:rPr>
          <w:lang w:val="ro-RO"/>
        </w:rPr>
        <w:t>DE</w:t>
      </w:r>
      <w:r w:rsidR="00BC50FA">
        <w:rPr>
          <w:lang w:val="ro-RO"/>
        </w:rPr>
        <w:t>103</w:t>
      </w:r>
      <w:r>
        <w:rPr>
          <w:lang w:val="ro-RO"/>
        </w:rPr>
        <w:t xml:space="preserve"> – </w:t>
      </w:r>
      <w:r w:rsidR="00BC50FA">
        <w:rPr>
          <w:lang w:val="ro-RO"/>
        </w:rPr>
        <w:t>culturi agricole</w:t>
      </w:r>
    </w:p>
    <w:p w:rsidR="000853C3" w:rsidRDefault="000853C3" w:rsidP="00C14AB3">
      <w:pPr>
        <w:spacing w:line="312" w:lineRule="auto"/>
        <w:ind w:firstLine="709"/>
        <w:jc w:val="both"/>
        <w:rPr>
          <w:bCs/>
          <w:iCs/>
        </w:rPr>
      </w:pPr>
    </w:p>
    <w:p w:rsidR="000853C3" w:rsidRDefault="000853C3" w:rsidP="00C14AB3">
      <w:pPr>
        <w:spacing w:line="312" w:lineRule="auto"/>
        <w:ind w:firstLine="708"/>
        <w:jc w:val="both"/>
        <w:rPr>
          <w:bCs/>
          <w:iCs/>
        </w:rPr>
      </w:pPr>
      <w:r w:rsidRPr="000853C3">
        <w:rPr>
          <w:bCs/>
          <w:iCs/>
        </w:rPr>
        <w:t>De asemenea</w:t>
      </w:r>
      <w:r>
        <w:rPr>
          <w:bCs/>
          <w:iCs/>
        </w:rPr>
        <w:t>,</w:t>
      </w:r>
      <w:r w:rsidRPr="000853C3">
        <w:rPr>
          <w:bCs/>
          <w:iCs/>
        </w:rPr>
        <w:t xml:space="preserve"> la km 3+300 se identific</w:t>
      </w:r>
      <w:r>
        <w:rPr>
          <w:bCs/>
          <w:iCs/>
        </w:rPr>
        <w:t>ă</w:t>
      </w:r>
      <w:r w:rsidRPr="000853C3">
        <w:rPr>
          <w:bCs/>
          <w:iCs/>
        </w:rPr>
        <w:t xml:space="preserve"> structuri degradate din beton peste canal, de tipul unor pode</w:t>
      </w:r>
      <w:r>
        <w:rPr>
          <w:bCs/>
          <w:iCs/>
        </w:rPr>
        <w:t>ţ</w:t>
      </w:r>
      <w:r w:rsidRPr="000853C3">
        <w:rPr>
          <w:bCs/>
          <w:iCs/>
        </w:rPr>
        <w:t>e tubulare compromise structural.</w:t>
      </w:r>
      <w:r>
        <w:rPr>
          <w:bCs/>
          <w:iCs/>
        </w:rPr>
        <w:t xml:space="preserve"> </w:t>
      </w:r>
      <w:r w:rsidRPr="000853C3">
        <w:rPr>
          <w:bCs/>
          <w:iCs/>
        </w:rPr>
        <w:t>La U.A.T. Nucet nu exist</w:t>
      </w:r>
      <w:r>
        <w:rPr>
          <w:bCs/>
          <w:iCs/>
        </w:rPr>
        <w:t>ă</w:t>
      </w:r>
      <w:r w:rsidRPr="000853C3">
        <w:rPr>
          <w:bCs/>
          <w:iCs/>
        </w:rPr>
        <w:t xml:space="preserve"> documente privind provenient</w:t>
      </w:r>
      <w:r>
        <w:rPr>
          <w:bCs/>
          <w:iCs/>
        </w:rPr>
        <w:t>ţ</w:t>
      </w:r>
      <w:r w:rsidRPr="000853C3">
        <w:rPr>
          <w:bCs/>
          <w:iCs/>
        </w:rPr>
        <w:t>, construc</w:t>
      </w:r>
      <w:r>
        <w:rPr>
          <w:bCs/>
          <w:iCs/>
        </w:rPr>
        <w:t>ţ</w:t>
      </w:r>
      <w:r w:rsidRPr="000853C3">
        <w:rPr>
          <w:bCs/>
          <w:iCs/>
        </w:rPr>
        <w:t>ia sau proprietatea acestora</w:t>
      </w:r>
      <w:r>
        <w:rPr>
          <w:bCs/>
          <w:iCs/>
        </w:rPr>
        <w:t>.</w:t>
      </w:r>
    </w:p>
    <w:p w:rsidR="000853C3" w:rsidRDefault="000853C3" w:rsidP="00C14AB3">
      <w:pPr>
        <w:spacing w:line="312" w:lineRule="auto"/>
        <w:ind w:firstLine="708"/>
        <w:jc w:val="both"/>
        <w:rPr>
          <w:bCs/>
          <w:iCs/>
        </w:rPr>
      </w:pPr>
    </w:p>
    <w:p w:rsidR="000853C3" w:rsidRPr="00B75FF0" w:rsidRDefault="000853C3" w:rsidP="000853C3">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7D6A81C9" wp14:editId="2F9EE464">
            <wp:extent cx="2962816" cy="2300697"/>
            <wp:effectExtent l="0" t="0" r="9525" b="4445"/>
            <wp:docPr id="1223790939" name="Picture 12237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90939" name="Picture 122379093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62816" cy="2300697"/>
                    </a:xfrm>
                    <a:prstGeom prst="rect">
                      <a:avLst/>
                    </a:prstGeom>
                    <a:noFill/>
                    <a:ln>
                      <a:noFill/>
                    </a:ln>
                  </pic:spPr>
                </pic:pic>
              </a:graphicData>
            </a:graphic>
          </wp:inline>
        </w:drawing>
      </w:r>
    </w:p>
    <w:p w:rsidR="000853C3" w:rsidRDefault="000853C3" w:rsidP="000853C3">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00E963E2">
        <w:rPr>
          <w:lang w:val="ro-RO"/>
        </w:rPr>
        <w:t>9</w:t>
      </w:r>
      <w:r w:rsidRPr="00B75FF0">
        <w:rPr>
          <w:lang w:val="ro-RO"/>
        </w:rPr>
        <w:t xml:space="preserve">. </w:t>
      </w:r>
      <w:r w:rsidRPr="009851FD">
        <w:rPr>
          <w:lang w:val="ro-RO"/>
        </w:rPr>
        <w:t>DE</w:t>
      </w:r>
      <w:r>
        <w:rPr>
          <w:lang w:val="ro-RO"/>
        </w:rPr>
        <w:t>103 – pod tubular degradat km 3+300</w:t>
      </w:r>
    </w:p>
    <w:p w:rsidR="000853C3" w:rsidRDefault="000853C3" w:rsidP="00C14AB3">
      <w:pPr>
        <w:spacing w:line="312" w:lineRule="auto"/>
        <w:ind w:firstLine="708"/>
        <w:jc w:val="both"/>
        <w:rPr>
          <w:bCs/>
          <w:iCs/>
        </w:rPr>
      </w:pPr>
    </w:p>
    <w:p w:rsidR="00C14AB3" w:rsidRPr="00B75FF0" w:rsidRDefault="006F27E4" w:rsidP="00C14AB3">
      <w:pPr>
        <w:widowControl w:val="0"/>
        <w:numPr>
          <w:ilvl w:val="0"/>
          <w:numId w:val="19"/>
        </w:numPr>
        <w:suppressAutoHyphens/>
        <w:spacing w:before="120" w:after="120"/>
        <w:ind w:right="605"/>
        <w:jc w:val="both"/>
        <w:rPr>
          <w:u w:val="single"/>
        </w:rPr>
      </w:pPr>
      <w:r>
        <w:rPr>
          <w:u w:val="single"/>
        </w:rPr>
        <w:t>Drumul</w:t>
      </w:r>
      <w:r w:rsidR="00C14AB3" w:rsidRPr="00EC46C4">
        <w:rPr>
          <w:u w:val="single"/>
        </w:rPr>
        <w:t xml:space="preserve"> DE</w:t>
      </w:r>
      <w:r w:rsidR="000853C3">
        <w:rPr>
          <w:u w:val="single"/>
        </w:rPr>
        <w:t>41</w:t>
      </w:r>
      <w:r w:rsidR="00C14AB3" w:rsidRPr="00EC46C4">
        <w:rPr>
          <w:u w:val="single"/>
        </w:rPr>
        <w:t xml:space="preserve"> </w:t>
      </w:r>
      <w:r w:rsidR="00C14AB3">
        <w:rPr>
          <w:u w:val="single"/>
        </w:rPr>
        <w:t>-</w:t>
      </w:r>
      <w:r w:rsidR="00C14AB3" w:rsidRPr="00B75FF0">
        <w:rPr>
          <w:u w:val="single"/>
        </w:rPr>
        <w:t xml:space="preserve"> lungime </w:t>
      </w:r>
      <w:r w:rsidR="000853C3">
        <w:rPr>
          <w:u w:val="single"/>
        </w:rPr>
        <w:t>1470</w:t>
      </w:r>
      <w:r w:rsidR="00C14AB3" w:rsidRPr="00B75FF0">
        <w:rPr>
          <w:u w:val="single"/>
        </w:rPr>
        <w:t xml:space="preserve"> m</w:t>
      </w:r>
    </w:p>
    <w:p w:rsidR="00C14AB3" w:rsidRDefault="00C14AB3" w:rsidP="00C14AB3">
      <w:pPr>
        <w:rPr>
          <w:lang w:eastAsia="en-US"/>
        </w:rPr>
      </w:pPr>
    </w:p>
    <w:p w:rsidR="00A31CD7" w:rsidRDefault="00C14AB3" w:rsidP="00C14AB3">
      <w:pPr>
        <w:spacing w:line="312" w:lineRule="auto"/>
        <w:ind w:firstLine="709"/>
        <w:jc w:val="both"/>
      </w:pPr>
      <w:r w:rsidRPr="009851FD">
        <w:t xml:space="preserve">Strada face legatura cu </w:t>
      </w:r>
      <w:r w:rsidR="000853C3">
        <w:t xml:space="preserve">drumul naţioanl DN71 şi cu </w:t>
      </w:r>
      <w:r w:rsidRPr="009851FD">
        <w:t xml:space="preserve">trama stradala </w:t>
      </w:r>
      <w:r>
        <w:t>comunală</w:t>
      </w:r>
      <w:r w:rsidR="000853C3">
        <w:t xml:space="preserve"> modernizată, fiind</w:t>
      </w:r>
      <w:r w:rsidRPr="009851FD">
        <w:t xml:space="preserve"> una din arterele laterale agricole ale comunei.</w:t>
      </w:r>
      <w:r w:rsidR="00A31CD7">
        <w:t xml:space="preserve"> </w:t>
      </w:r>
      <w:r w:rsidR="00A31CD7" w:rsidRPr="00A31CD7">
        <w:t xml:space="preserve">DE41 se </w:t>
      </w:r>
      <w:r w:rsidR="00A31CD7">
        <w:t>î</w:t>
      </w:r>
      <w:r w:rsidR="00A31CD7" w:rsidRPr="00A31CD7">
        <w:t>nvecineaza la circa 50m cu</w:t>
      </w:r>
      <w:r w:rsidR="00A31CD7">
        <w:t xml:space="preserve"> </w:t>
      </w:r>
      <w:r w:rsidR="00A31CD7" w:rsidRPr="00A31CD7">
        <w:t>DN71</w:t>
      </w:r>
      <w:r w:rsidR="00A31CD7">
        <w:t>.</w:t>
      </w:r>
    </w:p>
    <w:p w:rsidR="00C14AB3" w:rsidRDefault="00C14AB3" w:rsidP="00C14AB3">
      <w:pPr>
        <w:spacing w:line="312" w:lineRule="auto"/>
        <w:ind w:firstLine="709"/>
        <w:jc w:val="both"/>
      </w:pPr>
      <w:r w:rsidRPr="009851FD">
        <w:t xml:space="preserve"> Această stradă deserveşte riveranilor fiind intr-o zonă agricolă cu funcţiuni specifice.</w:t>
      </w:r>
    </w:p>
    <w:p w:rsidR="00A31CD7" w:rsidRDefault="00A31CD7" w:rsidP="00C14AB3">
      <w:pPr>
        <w:spacing w:line="312" w:lineRule="auto"/>
        <w:ind w:firstLine="709"/>
        <w:jc w:val="both"/>
      </w:pPr>
    </w:p>
    <w:p w:rsidR="00C14AB3" w:rsidRPr="00B75FF0" w:rsidRDefault="00C14AB3" w:rsidP="00C14AB3">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1DBC9F7E" wp14:editId="2196E3CA">
            <wp:extent cx="3949919" cy="2011680"/>
            <wp:effectExtent l="0" t="0" r="0" b="7620"/>
            <wp:docPr id="2116966234" name="Picture 211696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66234" name="Picture 2116966234"/>
                    <pic:cNvPicPr>
                      <a:picLocks noChangeAspect="1" noChangeArrowheads="1"/>
                    </pic:cNvPicPr>
                  </pic:nvPicPr>
                  <pic:blipFill rotWithShape="1">
                    <a:blip r:embed="rId26">
                      <a:extLst>
                        <a:ext uri="{28A0092B-C50C-407E-A947-70E740481C1C}">
                          <a14:useLocalDpi xmlns:a14="http://schemas.microsoft.com/office/drawing/2010/main" val="0"/>
                        </a:ext>
                      </a:extLst>
                    </a:blip>
                    <a:srcRect t="32190"/>
                    <a:stretch/>
                  </pic:blipFill>
                  <pic:spPr bwMode="auto">
                    <a:xfrm>
                      <a:off x="0" y="0"/>
                      <a:ext cx="3956443" cy="2015003"/>
                    </a:xfrm>
                    <a:prstGeom prst="rect">
                      <a:avLst/>
                    </a:prstGeom>
                    <a:noFill/>
                    <a:ln>
                      <a:noFill/>
                    </a:ln>
                    <a:extLst>
                      <a:ext uri="{53640926-AAD7-44D8-BBD7-CCE9431645EC}">
                        <a14:shadowObscured xmlns:a14="http://schemas.microsoft.com/office/drawing/2010/main"/>
                      </a:ext>
                    </a:extLst>
                  </pic:spPr>
                </pic:pic>
              </a:graphicData>
            </a:graphic>
          </wp:inline>
        </w:drawing>
      </w:r>
    </w:p>
    <w:p w:rsidR="00C14AB3" w:rsidRDefault="00C14AB3" w:rsidP="00C14AB3">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8771F8">
        <w:rPr>
          <w:noProof/>
          <w:lang w:val="ro-RO"/>
        </w:rPr>
        <w:t>9</w:t>
      </w:r>
      <w:r w:rsidRPr="00B75FF0">
        <w:rPr>
          <w:lang w:val="ro-RO"/>
        </w:rPr>
        <w:fldChar w:fldCharType="end"/>
      </w:r>
      <w:r w:rsidR="00E963E2">
        <w:rPr>
          <w:lang w:val="ro-RO"/>
        </w:rPr>
        <w:t>0</w:t>
      </w:r>
      <w:r w:rsidRPr="00B75FF0">
        <w:rPr>
          <w:lang w:val="ro-RO"/>
        </w:rPr>
        <w:t xml:space="preserve">. </w:t>
      </w:r>
      <w:r w:rsidRPr="009851FD">
        <w:rPr>
          <w:lang w:val="ro-RO"/>
        </w:rPr>
        <w:t>DE</w:t>
      </w:r>
      <w:r w:rsidR="000853C3">
        <w:rPr>
          <w:lang w:val="ro-RO"/>
        </w:rPr>
        <w:t>41</w:t>
      </w:r>
      <w:r>
        <w:rPr>
          <w:lang w:val="ro-RO"/>
        </w:rPr>
        <w:t xml:space="preserve"> – </w:t>
      </w:r>
      <w:r w:rsidR="00A31CD7">
        <w:rPr>
          <w:lang w:val="ro-RO"/>
        </w:rPr>
        <w:t>culturi agricole</w:t>
      </w:r>
    </w:p>
    <w:p w:rsidR="00C14AB3" w:rsidRPr="00C14AB3" w:rsidRDefault="00C14AB3" w:rsidP="00C14AB3">
      <w:pPr>
        <w:rPr>
          <w:lang w:eastAsia="en-US"/>
        </w:rPr>
      </w:pPr>
    </w:p>
    <w:p w:rsidR="00C14AB3" w:rsidRDefault="00A31CD7" w:rsidP="00C14AB3">
      <w:pPr>
        <w:spacing w:line="312" w:lineRule="auto"/>
        <w:ind w:firstLine="709"/>
        <w:jc w:val="both"/>
        <w:rPr>
          <w:bCs/>
          <w:iCs/>
        </w:rPr>
      </w:pPr>
      <w:r>
        <w:rPr>
          <w:bCs/>
          <w:iCs/>
        </w:rPr>
        <w:t>D</w:t>
      </w:r>
      <w:r w:rsidR="00C14AB3" w:rsidRPr="009851FD">
        <w:rPr>
          <w:bCs/>
          <w:iCs/>
        </w:rPr>
        <w:t>rumul este de p</w:t>
      </w:r>
      <w:r w:rsidR="00C14AB3">
        <w:rPr>
          <w:bCs/>
          <w:iCs/>
        </w:rPr>
        <w:t>ă</w:t>
      </w:r>
      <w:r w:rsidR="00C14AB3" w:rsidRPr="009851FD">
        <w:rPr>
          <w:bCs/>
          <w:iCs/>
        </w:rPr>
        <w:t>m</w:t>
      </w:r>
      <w:r w:rsidR="00C14AB3">
        <w:rPr>
          <w:bCs/>
          <w:iCs/>
        </w:rPr>
        <w:t>â</w:t>
      </w:r>
      <w:r w:rsidR="00C14AB3" w:rsidRPr="009851FD">
        <w:rPr>
          <w:bCs/>
          <w:iCs/>
        </w:rPr>
        <w:t xml:space="preserve">nt </w:t>
      </w:r>
      <w:r w:rsidR="00C14AB3">
        <w:rPr>
          <w:bCs/>
          <w:iCs/>
        </w:rPr>
        <w:t>ş</w:t>
      </w:r>
      <w:r w:rsidR="00C14AB3" w:rsidRPr="009851FD">
        <w:rPr>
          <w:bCs/>
          <w:iCs/>
        </w:rPr>
        <w:t>i necesit</w:t>
      </w:r>
      <w:r w:rsidR="00C14AB3">
        <w:rPr>
          <w:bCs/>
          <w:iCs/>
        </w:rPr>
        <w:t>ă</w:t>
      </w:r>
      <w:r w:rsidR="00C14AB3" w:rsidRPr="009851FD">
        <w:rPr>
          <w:bCs/>
          <w:iCs/>
        </w:rPr>
        <w:t xml:space="preserve"> amenajare</w:t>
      </w:r>
      <w:r w:rsidR="00C14AB3">
        <w:rPr>
          <w:bCs/>
          <w:iCs/>
        </w:rPr>
        <w:t xml:space="preserve"> şi de terasamente.</w:t>
      </w:r>
      <w:r>
        <w:rPr>
          <w:bCs/>
          <w:iCs/>
        </w:rPr>
        <w:t xml:space="preserve"> </w:t>
      </w:r>
      <w:r w:rsidRPr="00A31CD7">
        <w:rPr>
          <w:bCs/>
          <w:iCs/>
        </w:rPr>
        <w:t>Lăţimea platformei existente este, în general, de circa 3.00 m.</w:t>
      </w:r>
    </w:p>
    <w:p w:rsidR="00A31CD7" w:rsidRDefault="00A31CD7" w:rsidP="00C14AB3">
      <w:pPr>
        <w:spacing w:line="312" w:lineRule="auto"/>
        <w:ind w:firstLine="709"/>
        <w:jc w:val="both"/>
        <w:rPr>
          <w:bCs/>
          <w:iCs/>
        </w:rPr>
      </w:pPr>
      <w:r>
        <w:rPr>
          <w:bCs/>
          <w:iCs/>
        </w:rPr>
        <w:t xml:space="preserve">A fost remarcat </w:t>
      </w:r>
      <w:r w:rsidRPr="00A31CD7">
        <w:rPr>
          <w:bCs/>
          <w:iCs/>
        </w:rPr>
        <w:t>fenomenul de migra</w:t>
      </w:r>
      <w:r>
        <w:rPr>
          <w:bCs/>
          <w:iCs/>
        </w:rPr>
        <w:t>ţ</w:t>
      </w:r>
      <w:r w:rsidRPr="00A31CD7">
        <w:rPr>
          <w:bCs/>
          <w:iCs/>
        </w:rPr>
        <w:t>ie a drumurilor agricole, drumurile agricole migreaz</w:t>
      </w:r>
      <w:r>
        <w:rPr>
          <w:bCs/>
          <w:iCs/>
        </w:rPr>
        <w:t>ă</w:t>
      </w:r>
      <w:r w:rsidRPr="00A31CD7">
        <w:rPr>
          <w:bCs/>
          <w:iCs/>
        </w:rPr>
        <w:t xml:space="preserve"> pe alocuri, st</w:t>
      </w:r>
      <w:r>
        <w:rPr>
          <w:bCs/>
          <w:iCs/>
        </w:rPr>
        <w:t>â</w:t>
      </w:r>
      <w:r w:rsidRPr="00A31CD7">
        <w:rPr>
          <w:bCs/>
          <w:iCs/>
        </w:rPr>
        <w:t>nga-dreapta fa</w:t>
      </w:r>
      <w:r>
        <w:rPr>
          <w:bCs/>
          <w:iCs/>
        </w:rPr>
        <w:t>ţă</w:t>
      </w:r>
      <w:r w:rsidRPr="00A31CD7">
        <w:rPr>
          <w:bCs/>
          <w:iCs/>
        </w:rPr>
        <w:t xml:space="preserve"> de ax.</w:t>
      </w:r>
    </w:p>
    <w:p w:rsidR="00C14AB3" w:rsidRPr="00B75FF0" w:rsidRDefault="00C14AB3" w:rsidP="00C14AB3">
      <w:pPr>
        <w:spacing w:line="312" w:lineRule="auto"/>
        <w:ind w:firstLine="720"/>
        <w:jc w:val="both"/>
      </w:pPr>
    </w:p>
    <w:p w:rsidR="00C14AB3" w:rsidRPr="00B75FF0" w:rsidRDefault="006F27E4" w:rsidP="00C14AB3">
      <w:pPr>
        <w:widowControl w:val="0"/>
        <w:numPr>
          <w:ilvl w:val="0"/>
          <w:numId w:val="19"/>
        </w:numPr>
        <w:suppressAutoHyphens/>
        <w:spacing w:before="120" w:after="120"/>
        <w:ind w:right="605"/>
        <w:jc w:val="both"/>
        <w:rPr>
          <w:u w:val="single"/>
        </w:rPr>
      </w:pPr>
      <w:r>
        <w:rPr>
          <w:u w:val="single"/>
        </w:rPr>
        <w:t>Drumul</w:t>
      </w:r>
      <w:r w:rsidR="00C14AB3" w:rsidRPr="00EC46C4">
        <w:rPr>
          <w:u w:val="single"/>
        </w:rPr>
        <w:t xml:space="preserve"> DE</w:t>
      </w:r>
      <w:r w:rsidR="00A31CD7">
        <w:rPr>
          <w:u w:val="single"/>
        </w:rPr>
        <w:t>420/1</w:t>
      </w:r>
      <w:r w:rsidR="00C14AB3" w:rsidRPr="00EC46C4">
        <w:rPr>
          <w:u w:val="single"/>
        </w:rPr>
        <w:t xml:space="preserve"> </w:t>
      </w:r>
      <w:r w:rsidR="00C14AB3">
        <w:rPr>
          <w:u w:val="single"/>
        </w:rPr>
        <w:t>-</w:t>
      </w:r>
      <w:r w:rsidR="00C14AB3" w:rsidRPr="00B75FF0">
        <w:rPr>
          <w:u w:val="single"/>
        </w:rPr>
        <w:t xml:space="preserve"> lungime </w:t>
      </w:r>
      <w:r w:rsidR="00A31CD7">
        <w:rPr>
          <w:u w:val="single"/>
        </w:rPr>
        <w:t>808</w:t>
      </w:r>
      <w:r w:rsidR="00C14AB3" w:rsidRPr="00B75FF0">
        <w:rPr>
          <w:u w:val="single"/>
        </w:rPr>
        <w:t xml:space="preserve"> m</w:t>
      </w:r>
    </w:p>
    <w:p w:rsidR="00C14AB3" w:rsidRDefault="00C14AB3" w:rsidP="00C14AB3">
      <w:pPr>
        <w:rPr>
          <w:lang w:eastAsia="en-US"/>
        </w:rPr>
      </w:pPr>
    </w:p>
    <w:p w:rsidR="00A31CD7" w:rsidRDefault="00A31CD7" w:rsidP="00A31CD7">
      <w:pPr>
        <w:keepNext/>
        <w:widowControl w:val="0"/>
        <w:tabs>
          <w:tab w:val="left" w:pos="9356"/>
        </w:tabs>
        <w:suppressAutoHyphens/>
        <w:spacing w:after="120" w:line="264" w:lineRule="auto"/>
        <w:ind w:right="1"/>
        <w:jc w:val="center"/>
      </w:pPr>
      <w:r>
        <w:t>Strada face legatura cu drumul naţioanl DN71 şi cu trama stradala comunală modernizată, fiind una din arterele laterale agricole ale comunei. DE41 se învecineaza la circa 25m cu DN71.</w:t>
      </w:r>
    </w:p>
    <w:p w:rsidR="00A31CD7" w:rsidRDefault="00A31CD7" w:rsidP="00A31CD7">
      <w:pPr>
        <w:keepNext/>
        <w:widowControl w:val="0"/>
        <w:tabs>
          <w:tab w:val="left" w:pos="9356"/>
        </w:tabs>
        <w:suppressAutoHyphens/>
        <w:spacing w:after="120" w:line="264" w:lineRule="auto"/>
        <w:ind w:right="1"/>
        <w:jc w:val="center"/>
      </w:pPr>
      <w:r>
        <w:t xml:space="preserve"> Această stradă deserveşte riveranilor fiind intr-o zonă agricolă cu funcţiuni specifice.</w:t>
      </w:r>
    </w:p>
    <w:p w:rsidR="00C14AB3" w:rsidRPr="00B75FF0" w:rsidRDefault="00C14AB3" w:rsidP="00A31CD7">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3C0BF0F7" wp14:editId="1777E158">
            <wp:extent cx="3695698" cy="1775460"/>
            <wp:effectExtent l="0" t="0" r="635" b="0"/>
            <wp:docPr id="477429932" name="Picture 4774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29932" name="Picture 477429932"/>
                    <pic:cNvPicPr>
                      <a:picLocks noChangeAspect="1" noChangeArrowheads="1"/>
                    </pic:cNvPicPr>
                  </pic:nvPicPr>
                  <pic:blipFill rotWithShape="1">
                    <a:blip r:embed="rId27">
                      <a:extLst>
                        <a:ext uri="{28A0092B-C50C-407E-A947-70E740481C1C}">
                          <a14:useLocalDpi xmlns:a14="http://schemas.microsoft.com/office/drawing/2010/main" val="0"/>
                        </a:ext>
                      </a:extLst>
                    </a:blip>
                    <a:srcRect t="35813"/>
                    <a:stretch/>
                  </pic:blipFill>
                  <pic:spPr bwMode="auto">
                    <a:xfrm>
                      <a:off x="0" y="0"/>
                      <a:ext cx="3698337" cy="1776728"/>
                    </a:xfrm>
                    <a:prstGeom prst="rect">
                      <a:avLst/>
                    </a:prstGeom>
                    <a:noFill/>
                    <a:ln>
                      <a:noFill/>
                    </a:ln>
                    <a:extLst>
                      <a:ext uri="{53640926-AAD7-44D8-BBD7-CCE9431645EC}">
                        <a14:shadowObscured xmlns:a14="http://schemas.microsoft.com/office/drawing/2010/main"/>
                      </a:ext>
                    </a:extLst>
                  </pic:spPr>
                </pic:pic>
              </a:graphicData>
            </a:graphic>
          </wp:inline>
        </w:drawing>
      </w:r>
    </w:p>
    <w:p w:rsidR="00C14AB3" w:rsidRDefault="00C14AB3" w:rsidP="00C14AB3">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00E963E2">
        <w:rPr>
          <w:lang w:val="ro-RO"/>
        </w:rPr>
        <w:t>11</w:t>
      </w:r>
      <w:r w:rsidRPr="00B75FF0">
        <w:rPr>
          <w:lang w:val="ro-RO"/>
        </w:rPr>
        <w:t xml:space="preserve">. </w:t>
      </w:r>
      <w:bookmarkStart w:id="22" w:name="_Hlk150296653"/>
      <w:r w:rsidR="00A31CD7" w:rsidRPr="00A31CD7">
        <w:rPr>
          <w:lang w:val="ro-RO"/>
        </w:rPr>
        <w:t>DE4</w:t>
      </w:r>
      <w:r w:rsidR="00A31CD7">
        <w:rPr>
          <w:lang w:val="ro-RO"/>
        </w:rPr>
        <w:t>20/1</w:t>
      </w:r>
      <w:bookmarkEnd w:id="22"/>
      <w:r w:rsidR="00A31CD7" w:rsidRPr="00A31CD7">
        <w:rPr>
          <w:lang w:val="ro-RO"/>
        </w:rPr>
        <w:t xml:space="preserve"> – culturi agricole</w:t>
      </w:r>
    </w:p>
    <w:p w:rsidR="00C14AB3" w:rsidRPr="00C14AB3" w:rsidRDefault="00C14AB3" w:rsidP="00C14AB3">
      <w:pPr>
        <w:rPr>
          <w:lang w:eastAsia="en-US"/>
        </w:rPr>
      </w:pPr>
    </w:p>
    <w:p w:rsidR="00A31CD7" w:rsidRPr="00A31CD7" w:rsidRDefault="00A31CD7" w:rsidP="00A31CD7">
      <w:pPr>
        <w:spacing w:line="312" w:lineRule="auto"/>
        <w:ind w:firstLine="720"/>
        <w:jc w:val="both"/>
        <w:rPr>
          <w:bCs/>
          <w:iCs/>
        </w:rPr>
      </w:pPr>
      <w:r w:rsidRPr="00A31CD7">
        <w:rPr>
          <w:bCs/>
          <w:iCs/>
        </w:rPr>
        <w:t>Drumul este de pământ şi necesită amenajare şi de terasamente. Lăţimea platformei existente variază între 3.00 – 5.00 m.</w:t>
      </w:r>
    </w:p>
    <w:p w:rsidR="00A31CD7" w:rsidRDefault="00A31CD7" w:rsidP="00A31CD7">
      <w:pPr>
        <w:spacing w:line="312" w:lineRule="auto"/>
        <w:ind w:firstLine="720"/>
        <w:jc w:val="both"/>
        <w:rPr>
          <w:bCs/>
          <w:iCs/>
        </w:rPr>
      </w:pPr>
      <w:r w:rsidRPr="00A31CD7">
        <w:rPr>
          <w:bCs/>
          <w:iCs/>
        </w:rPr>
        <w:t>A fost remarcat fenomenul de migraţie a drumurilor agricole, drumurile agricole migrează pe alocuri, stânga-dreapta faţă de ax.</w:t>
      </w:r>
    </w:p>
    <w:p w:rsidR="00A31CD7" w:rsidRPr="00B75FF0" w:rsidRDefault="00A31CD7" w:rsidP="00A31CD7">
      <w:pPr>
        <w:spacing w:line="312" w:lineRule="auto"/>
        <w:ind w:firstLine="720"/>
        <w:jc w:val="both"/>
      </w:pPr>
    </w:p>
    <w:p w:rsidR="00C14AB3" w:rsidRPr="00B75FF0" w:rsidRDefault="00A31CD7" w:rsidP="00C14AB3">
      <w:pPr>
        <w:keepNext/>
        <w:widowControl w:val="0"/>
        <w:tabs>
          <w:tab w:val="left" w:pos="9356"/>
        </w:tabs>
        <w:suppressAutoHyphens/>
        <w:spacing w:after="120" w:line="264" w:lineRule="auto"/>
        <w:ind w:right="1"/>
        <w:jc w:val="center"/>
      </w:pPr>
      <w:r>
        <w:rPr>
          <w:noProof/>
          <w:lang w:val="en-US" w:eastAsia="en-US"/>
        </w:rPr>
        <w:drawing>
          <wp:inline distT="0" distB="0" distL="0" distR="0" wp14:anchorId="5ACDCB71" wp14:editId="4C403EFB">
            <wp:extent cx="2689860" cy="2197122"/>
            <wp:effectExtent l="0" t="0" r="0" b="0"/>
            <wp:docPr id="178536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797" cy="2199521"/>
                    </a:xfrm>
                    <a:prstGeom prst="rect">
                      <a:avLst/>
                    </a:prstGeom>
                    <a:noFill/>
                  </pic:spPr>
                </pic:pic>
              </a:graphicData>
            </a:graphic>
          </wp:inline>
        </w:drawing>
      </w:r>
    </w:p>
    <w:p w:rsidR="00C14AB3" w:rsidRDefault="00C14AB3" w:rsidP="00C14AB3">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8771F8">
        <w:rPr>
          <w:noProof/>
          <w:lang w:val="ro-RO"/>
        </w:rPr>
        <w:t>III</w:t>
      </w:r>
      <w:r w:rsidRPr="00B75FF0">
        <w:rPr>
          <w:lang w:val="ro-RO"/>
        </w:rPr>
        <w:fldChar w:fldCharType="end"/>
      </w:r>
      <w:r w:rsidRPr="00B75FF0">
        <w:rPr>
          <w:lang w:val="ro-RO"/>
        </w:rPr>
        <w:noBreakHyphen/>
      </w:r>
      <w:r w:rsidR="00E963E2">
        <w:rPr>
          <w:lang w:val="ro-RO"/>
        </w:rPr>
        <w:t>12</w:t>
      </w:r>
      <w:r w:rsidRPr="00B75FF0">
        <w:rPr>
          <w:lang w:val="ro-RO"/>
        </w:rPr>
        <w:t xml:space="preserve">. </w:t>
      </w:r>
      <w:r w:rsidR="00A31CD7" w:rsidRPr="00A31CD7">
        <w:rPr>
          <w:lang w:val="ro-RO"/>
        </w:rPr>
        <w:t>DE420/1</w:t>
      </w:r>
      <w:r>
        <w:rPr>
          <w:lang w:val="ro-RO"/>
        </w:rPr>
        <w:t xml:space="preserve"> – </w:t>
      </w:r>
      <w:r w:rsidR="00A31CD7">
        <w:rPr>
          <w:lang w:val="ro-RO"/>
        </w:rPr>
        <w:t>migrare faţă de ax</w:t>
      </w:r>
    </w:p>
    <w:p w:rsidR="00C14AB3" w:rsidRPr="00C14AB3" w:rsidRDefault="00C14AB3" w:rsidP="00C14AB3">
      <w:pPr>
        <w:rPr>
          <w:lang w:eastAsia="en-US"/>
        </w:rPr>
      </w:pPr>
    </w:p>
    <w:p w:rsidR="00A31CD7" w:rsidRPr="00A31CD7" w:rsidRDefault="00A31CD7" w:rsidP="00A31CD7">
      <w:pPr>
        <w:spacing w:line="276" w:lineRule="auto"/>
        <w:ind w:firstLine="720"/>
        <w:jc w:val="both"/>
        <w:rPr>
          <w:i/>
          <w:iCs/>
          <w:u w:val="single"/>
        </w:rPr>
      </w:pPr>
      <w:r w:rsidRPr="00A31CD7">
        <w:rPr>
          <w:i/>
          <w:iCs/>
          <w:u w:val="single"/>
        </w:rPr>
        <w:t xml:space="preserve">Geotehnia </w:t>
      </w:r>
      <w:r w:rsidR="006F27E4">
        <w:rPr>
          <w:i/>
          <w:iCs/>
          <w:u w:val="single"/>
        </w:rPr>
        <w:t>drumurilor</w:t>
      </w:r>
    </w:p>
    <w:p w:rsidR="00F16CF1" w:rsidRDefault="00F16CF1" w:rsidP="00A31CD7">
      <w:pPr>
        <w:spacing w:line="276" w:lineRule="auto"/>
        <w:ind w:firstLine="720"/>
        <w:jc w:val="both"/>
      </w:pPr>
      <w:r w:rsidRPr="00174E41">
        <w:t>Cercetările geotehnice efectuate au constat din observaţii de ansamblu asupra tronsoanelor principale ale proiectului,  lucr</w:t>
      </w:r>
      <w:r w:rsidR="00A31CD7">
        <w:t>ă</w:t>
      </w:r>
      <w:r w:rsidRPr="00174E41">
        <w:t xml:space="preserve">rile </w:t>
      </w:r>
      <w:r>
        <w:t>d</w:t>
      </w:r>
      <w:r w:rsidRPr="00174E41">
        <w:t xml:space="preserve">in teren </w:t>
      </w:r>
      <w:r>
        <w:t xml:space="preserve">au </w:t>
      </w:r>
      <w:r w:rsidRPr="00174E41">
        <w:t>consta</w:t>
      </w:r>
      <w:r>
        <w:t>t</w:t>
      </w:r>
      <w:r w:rsidRPr="00174E41">
        <w:t xml:space="preserve"> </w:t>
      </w:r>
      <w:r>
        <w:t>î</w:t>
      </w:r>
      <w:r w:rsidRPr="00174E41">
        <w:t>n</w:t>
      </w:r>
      <w:r>
        <w:t xml:space="preserve"> obsevaţii vizuale şi în</w:t>
      </w:r>
      <w:r w:rsidRPr="00174E41">
        <w:t xml:space="preserve"> executarea de sondaje geotehnice care au investigat terenul până la o adâncime de 1.00 m. </w:t>
      </w:r>
    </w:p>
    <w:p w:rsidR="00A31CD7" w:rsidRPr="00174E41" w:rsidRDefault="00A31CD7" w:rsidP="00A31CD7">
      <w:pPr>
        <w:spacing w:line="276" w:lineRule="auto"/>
        <w:ind w:firstLine="720"/>
        <w:jc w:val="both"/>
      </w:pPr>
      <w:r w:rsidRPr="00A31CD7">
        <w:t xml:space="preserve">Pe fiecare </w:t>
      </w:r>
      <w:r>
        <w:t>drum</w:t>
      </w:r>
      <w:r w:rsidRPr="00A31CD7">
        <w:t xml:space="preserve"> a fost executat cate 1</w:t>
      </w:r>
      <w:r w:rsidR="002A58E1">
        <w:t xml:space="preserve"> </w:t>
      </w:r>
      <w:r w:rsidRPr="00A31CD7">
        <w:t xml:space="preserve">foraj geotehnic din 200m </w:t>
      </w:r>
      <w:r w:rsidR="002A58E1">
        <w:t>î</w:t>
      </w:r>
      <w:r w:rsidRPr="00A31CD7">
        <w:t>n 200m care a interceptat sub carosabilul constituit din balast pentru intretinere de 0-10cm media, terenul de baza constituit din argile plastic consistente cafenii, terenuri argiloase specifice zonei conform determinarilor de laborator.</w:t>
      </w:r>
    </w:p>
    <w:p w:rsidR="00F16CF1" w:rsidRDefault="00F16CF1" w:rsidP="00F16CF1">
      <w:pPr>
        <w:spacing w:line="312" w:lineRule="auto"/>
        <w:ind w:firstLine="709"/>
        <w:jc w:val="both"/>
      </w:pPr>
      <w:r w:rsidRPr="00174E41">
        <w:t xml:space="preserve">Sondajele geotehnice au fost executate cu sondeza mecanica MAKITA </w:t>
      </w:r>
      <w:r w:rsidRPr="00174E41">
        <w:rPr>
          <w:rFonts w:ascii="Symbol" w:hAnsi="Symbol"/>
        </w:rPr>
        <w:t></w:t>
      </w:r>
      <w:r w:rsidRPr="00174E41">
        <w:rPr>
          <w:rFonts w:ascii="Symbol" w:hAnsi="Symbol"/>
        </w:rPr>
        <w:t></w:t>
      </w:r>
      <w:r w:rsidRPr="00174E41">
        <w:rPr>
          <w:rFonts w:ascii="Symbol" w:hAnsi="Symbol"/>
        </w:rPr>
        <w:t></w:t>
      </w:r>
      <w:r w:rsidRPr="00174E41">
        <w:rPr>
          <w:rFonts w:ascii="Symbol" w:hAnsi="Symbol"/>
        </w:rPr>
        <w:t></w:t>
      </w:r>
      <w:r w:rsidRPr="00174E41">
        <w:rPr>
          <w:rFonts w:ascii="Symbol" w:hAnsi="Symbol"/>
        </w:rPr>
        <w:t></w:t>
      </w:r>
      <w:r w:rsidRPr="00174E41">
        <w:t>mm în axul  drumurilor care urmează să fie modernizate, după executarea unor gropi deschise pentru îndepărtarea  balastului existent.</w:t>
      </w:r>
    </w:p>
    <w:p w:rsidR="00F16CF1" w:rsidRDefault="00F16CF1" w:rsidP="00F16CF1">
      <w:pPr>
        <w:spacing w:line="312" w:lineRule="auto"/>
        <w:ind w:firstLine="709"/>
        <w:jc w:val="both"/>
        <w:rPr>
          <w:bCs/>
          <w:lang w:eastAsia="en-US"/>
        </w:rPr>
      </w:pPr>
      <w:r w:rsidRPr="00F16CF1">
        <w:rPr>
          <w:bCs/>
          <w:lang w:eastAsia="en-US"/>
        </w:rPr>
        <w:t>Riscul geotehnic este de nivel redus conform studiu geotehnic.</w:t>
      </w:r>
    </w:p>
    <w:p w:rsidR="00EB15A9" w:rsidRDefault="00EB15A9" w:rsidP="00EB15A9">
      <w:pPr>
        <w:spacing w:line="312" w:lineRule="auto"/>
        <w:ind w:firstLine="709"/>
        <w:jc w:val="both"/>
        <w:rPr>
          <w:bCs/>
          <w:iCs/>
        </w:rPr>
      </w:pPr>
    </w:p>
    <w:p w:rsidR="00AA1899" w:rsidRDefault="00AA1899" w:rsidP="00006053">
      <w:pPr>
        <w:spacing w:line="312" w:lineRule="auto"/>
        <w:ind w:firstLine="709"/>
        <w:jc w:val="both"/>
        <w:rPr>
          <w:bCs/>
          <w:iCs/>
        </w:rPr>
      </w:pPr>
    </w:p>
    <w:p w:rsidR="002A5FA6" w:rsidRDefault="002A5FA6">
      <w:pPr>
        <w:widowControl w:val="0"/>
        <w:numPr>
          <w:ilvl w:val="0"/>
          <w:numId w:val="56"/>
        </w:numPr>
        <w:suppressAutoHyphens/>
        <w:spacing w:before="120" w:after="120"/>
        <w:ind w:right="605"/>
        <w:jc w:val="both"/>
        <w:rPr>
          <w:b/>
          <w:bCs/>
        </w:rPr>
      </w:pPr>
      <w:bookmarkStart w:id="23" w:name="_Hlk131411065"/>
      <w:r w:rsidRPr="00B75FF0">
        <w:rPr>
          <w:b/>
          <w:bCs/>
        </w:rPr>
        <w:t>Lucrări propuse:</w:t>
      </w:r>
    </w:p>
    <w:p w:rsidR="00AA1899" w:rsidRPr="00B75FF0" w:rsidRDefault="00AA1899" w:rsidP="00AA1899">
      <w:pPr>
        <w:widowControl w:val="0"/>
        <w:suppressAutoHyphens/>
        <w:spacing w:before="120" w:after="120"/>
        <w:ind w:left="1428" w:right="605"/>
        <w:jc w:val="both"/>
        <w:rPr>
          <w:b/>
          <w:bCs/>
        </w:rPr>
      </w:pPr>
      <w:bookmarkStart w:id="24" w:name="_Hlk133105960"/>
    </w:p>
    <w:bookmarkEnd w:id="23"/>
    <w:bookmarkEnd w:id="24"/>
    <w:p w:rsidR="00290894" w:rsidRPr="00B75FF0" w:rsidRDefault="006F27E4" w:rsidP="00290894">
      <w:pPr>
        <w:widowControl w:val="0"/>
        <w:numPr>
          <w:ilvl w:val="0"/>
          <w:numId w:val="19"/>
        </w:numPr>
        <w:suppressAutoHyphens/>
        <w:spacing w:before="120" w:after="120"/>
        <w:ind w:right="605"/>
        <w:jc w:val="both"/>
        <w:rPr>
          <w:u w:val="single"/>
        </w:rPr>
      </w:pPr>
      <w:r>
        <w:rPr>
          <w:u w:val="single"/>
        </w:rPr>
        <w:t>Drumul</w:t>
      </w:r>
      <w:r w:rsidR="00290894" w:rsidRPr="00EC46C4">
        <w:rPr>
          <w:u w:val="single"/>
        </w:rPr>
        <w:t xml:space="preserve"> DE1</w:t>
      </w:r>
      <w:r w:rsidR="00C9514E">
        <w:rPr>
          <w:u w:val="single"/>
        </w:rPr>
        <w:t>01</w:t>
      </w:r>
      <w:r w:rsidR="00290894" w:rsidRPr="00EC46C4">
        <w:rPr>
          <w:u w:val="single"/>
        </w:rPr>
        <w:t xml:space="preserve"> </w:t>
      </w:r>
      <w:r w:rsidR="00290894">
        <w:rPr>
          <w:u w:val="single"/>
        </w:rPr>
        <w:t>–</w:t>
      </w:r>
      <w:r w:rsidR="00290894" w:rsidRPr="00B75FF0">
        <w:rPr>
          <w:u w:val="single"/>
        </w:rPr>
        <w:t xml:space="preserve"> lungime</w:t>
      </w:r>
      <w:r w:rsidR="00290894">
        <w:rPr>
          <w:u w:val="single"/>
        </w:rPr>
        <w:t xml:space="preserve"> proiectată</w:t>
      </w:r>
      <w:r w:rsidR="00290894" w:rsidRPr="00B75FF0">
        <w:rPr>
          <w:u w:val="single"/>
        </w:rPr>
        <w:t xml:space="preserve"> </w:t>
      </w:r>
      <w:r w:rsidR="00290894">
        <w:rPr>
          <w:u w:val="single"/>
        </w:rPr>
        <w:t>2.8</w:t>
      </w:r>
      <w:r w:rsidR="00C9514E">
        <w:rPr>
          <w:u w:val="single"/>
        </w:rPr>
        <w:t>14</w:t>
      </w:r>
      <w:r w:rsidR="00290894" w:rsidRPr="00B75FF0">
        <w:rPr>
          <w:u w:val="single"/>
        </w:rPr>
        <w:t xml:space="preserve"> m</w:t>
      </w:r>
    </w:p>
    <w:p w:rsidR="00290894" w:rsidRDefault="00290894" w:rsidP="00290894">
      <w:pPr>
        <w:spacing w:line="312" w:lineRule="auto"/>
        <w:ind w:firstLine="708"/>
        <w:jc w:val="both"/>
      </w:pPr>
    </w:p>
    <w:p w:rsidR="00290894" w:rsidRPr="00290894" w:rsidRDefault="00290894" w:rsidP="00290894">
      <w:pPr>
        <w:spacing w:line="312" w:lineRule="auto"/>
        <w:ind w:firstLine="708"/>
        <w:jc w:val="both"/>
      </w:pPr>
      <w:r>
        <w:t>D</w:t>
      </w:r>
      <w:r w:rsidRPr="00290894">
        <w:t xml:space="preserve">rumul </w:t>
      </w:r>
      <w:r w:rsidR="00C9514E">
        <w:t xml:space="preserve">este </w:t>
      </w:r>
      <w:r w:rsidRPr="00290894">
        <w:t xml:space="preserve">de exploatare </w:t>
      </w:r>
      <w:r w:rsidR="00C9514E">
        <w:t>de categoria a III-a</w:t>
      </w:r>
      <w:r w:rsidRPr="00290894">
        <w:t xml:space="preserve">, platforma carosabila de </w:t>
      </w:r>
      <w:r w:rsidR="00C9514E">
        <w:t>2.75</w:t>
      </w:r>
      <w:r w:rsidRPr="00290894">
        <w:t xml:space="preserve">m </w:t>
      </w:r>
      <w:r>
        <w:t xml:space="preserve">- </w:t>
      </w:r>
      <w:r w:rsidRPr="00290894">
        <w:t xml:space="preserve">drum local cu o </w:t>
      </w:r>
      <w:r w:rsidR="00235751">
        <w:t>bandă de circulaţie</w:t>
      </w:r>
      <w:r w:rsidRPr="00290894">
        <w:t xml:space="preserve"> prev</w:t>
      </w:r>
      <w:r>
        <w:t>ă</w:t>
      </w:r>
      <w:r w:rsidRPr="00290894">
        <w:t>zut acostamente de 0</w:t>
      </w:r>
      <w:r>
        <w:t>.</w:t>
      </w:r>
      <w:r w:rsidRPr="00290894">
        <w:t>2</w:t>
      </w:r>
      <w:r w:rsidR="00235751">
        <w:t>2</w:t>
      </w:r>
      <w:r w:rsidR="00C9514E">
        <w:t>5</w:t>
      </w:r>
      <w:r w:rsidRPr="00290894">
        <w:t>m</w:t>
      </w:r>
      <w:r>
        <w:t xml:space="preserve"> ş</w:t>
      </w:r>
      <w:r w:rsidRPr="00290894">
        <w:t xml:space="preserve">i </w:t>
      </w:r>
      <w:r w:rsidR="00C9514E">
        <w:t>rigolă triunghiulară</w:t>
      </w:r>
      <w:r w:rsidRPr="00290894">
        <w:t xml:space="preserve"> de p</w:t>
      </w:r>
      <w:r>
        <w:t>ă</w:t>
      </w:r>
      <w:r w:rsidRPr="00290894">
        <w:t>m</w:t>
      </w:r>
      <w:r>
        <w:t>â</w:t>
      </w:r>
      <w:r w:rsidRPr="00290894">
        <w:t>nt</w:t>
      </w:r>
      <w:r w:rsidR="00C9514E">
        <w:t xml:space="preserve"> pe o parte având 0.80m</w:t>
      </w:r>
      <w:r w:rsidRPr="00290894">
        <w:t>.</w:t>
      </w:r>
    </w:p>
    <w:p w:rsidR="00290894" w:rsidRDefault="00290894" w:rsidP="00290894">
      <w:pPr>
        <w:spacing w:line="312" w:lineRule="auto"/>
        <w:ind w:firstLine="720"/>
        <w:jc w:val="both"/>
      </w:pPr>
      <w:r w:rsidRPr="00290894">
        <w:t>Se va executa cu pant</w:t>
      </w:r>
      <w:r w:rsidR="00C9514E">
        <w:t>ă</w:t>
      </w:r>
      <w:r w:rsidRPr="00290894">
        <w:t xml:space="preserve"> </w:t>
      </w:r>
      <w:r w:rsidR="00C9514E">
        <w:t>unică spre rigolă</w:t>
      </w:r>
      <w:r w:rsidRPr="00290894">
        <w:t>, carosabilul avand 2</w:t>
      </w:r>
      <w:r w:rsidR="00C9514E">
        <w:t>.5</w:t>
      </w:r>
      <w:r w:rsidRPr="00290894">
        <w:t>%</w:t>
      </w:r>
      <w:r>
        <w:t>,</w:t>
      </w:r>
      <w:r w:rsidRPr="00290894">
        <w:t xml:space="preserve"> iar </w:t>
      </w:r>
      <w:r w:rsidR="00C9514E" w:rsidRPr="00C9514E">
        <w:t>acostementele 4% spre stanga respectiv dreapta</w:t>
      </w:r>
      <w:r w:rsidRPr="00290894">
        <w:t xml:space="preserve">. </w:t>
      </w:r>
    </w:p>
    <w:p w:rsidR="00290894" w:rsidRPr="00290894" w:rsidRDefault="00C9514E" w:rsidP="00C9514E">
      <w:pPr>
        <w:spacing w:line="312" w:lineRule="auto"/>
        <w:ind w:firstLine="708"/>
        <w:jc w:val="both"/>
      </w:pPr>
      <w:r>
        <w:t xml:space="preserve">Pentru asigurarea scurgerii apei au fost prevazute </w:t>
      </w:r>
      <w:r w:rsidR="00290894" w:rsidRPr="00290894">
        <w:t>4 pode</w:t>
      </w:r>
      <w:r w:rsidR="00290894">
        <w:t>ţ</w:t>
      </w:r>
      <w:r w:rsidR="00290894" w:rsidRPr="00290894">
        <w:t xml:space="preserve">e armate DN400 </w:t>
      </w:r>
      <w:r w:rsidR="00290894">
        <w:t>î</w:t>
      </w:r>
      <w:r w:rsidR="00290894" w:rsidRPr="00290894">
        <w:t xml:space="preserve">n punctele de minim </w:t>
      </w:r>
      <w:r w:rsidR="00290894">
        <w:t>ş</w:t>
      </w:r>
      <w:r w:rsidR="00290894" w:rsidRPr="00290894">
        <w:t>i la drumurile laterale</w:t>
      </w:r>
      <w:r>
        <w:t>, la poziţiile km 0+000, km 1+625, km 1+825, km 2+814.</w:t>
      </w:r>
    </w:p>
    <w:p w:rsidR="00290894" w:rsidRDefault="00290894" w:rsidP="00290894">
      <w:pPr>
        <w:spacing w:line="312" w:lineRule="auto"/>
        <w:ind w:firstLine="720"/>
        <w:jc w:val="both"/>
      </w:pPr>
      <w:r w:rsidRPr="00290894">
        <w:t xml:space="preserve">Viteza de proiectare  60 km/h,  conform Ordinului MT nr. 1296/2017. Se circula cu max 50 km/h </w:t>
      </w:r>
      <w:r>
        <w:t>î</w:t>
      </w:r>
      <w:r w:rsidRPr="00290894">
        <w:t xml:space="preserve">n localitate aliniament </w:t>
      </w:r>
      <w:r>
        <w:t>ş</w:t>
      </w:r>
      <w:r w:rsidRPr="00290894">
        <w:t>i palier.</w:t>
      </w:r>
    </w:p>
    <w:p w:rsidR="00290894" w:rsidRDefault="00290894" w:rsidP="00290894">
      <w:pPr>
        <w:pStyle w:val="Legend"/>
        <w:rPr>
          <w:lang w:val="ro-RO"/>
        </w:rPr>
      </w:pPr>
    </w:p>
    <w:p w:rsidR="00290894" w:rsidRPr="00B75FF0" w:rsidRDefault="006F27E4" w:rsidP="00290894">
      <w:pPr>
        <w:widowControl w:val="0"/>
        <w:numPr>
          <w:ilvl w:val="0"/>
          <w:numId w:val="19"/>
        </w:numPr>
        <w:suppressAutoHyphens/>
        <w:spacing w:before="120" w:after="120"/>
        <w:ind w:right="605"/>
        <w:jc w:val="both"/>
        <w:rPr>
          <w:u w:val="single"/>
        </w:rPr>
      </w:pPr>
      <w:r>
        <w:rPr>
          <w:u w:val="single"/>
        </w:rPr>
        <w:t>Drumul</w:t>
      </w:r>
      <w:r w:rsidR="00290894" w:rsidRPr="00EC46C4">
        <w:rPr>
          <w:u w:val="single"/>
        </w:rPr>
        <w:t xml:space="preserve"> DE</w:t>
      </w:r>
      <w:r w:rsidR="00C9514E">
        <w:rPr>
          <w:u w:val="single"/>
        </w:rPr>
        <w:t>102</w:t>
      </w:r>
      <w:r w:rsidR="00290894" w:rsidRPr="00EC46C4">
        <w:rPr>
          <w:u w:val="single"/>
        </w:rPr>
        <w:t xml:space="preserve"> </w:t>
      </w:r>
      <w:r w:rsidR="00290894">
        <w:rPr>
          <w:u w:val="single"/>
        </w:rPr>
        <w:t>–</w:t>
      </w:r>
      <w:r w:rsidR="00290894" w:rsidRPr="00B75FF0">
        <w:rPr>
          <w:u w:val="single"/>
        </w:rPr>
        <w:t xml:space="preserve"> lungime</w:t>
      </w:r>
      <w:r w:rsidR="00290894">
        <w:rPr>
          <w:u w:val="single"/>
        </w:rPr>
        <w:t xml:space="preserve"> </w:t>
      </w:r>
      <w:bookmarkStart w:id="25" w:name="_Hlk149071295"/>
      <w:r w:rsidR="00290894" w:rsidRPr="00290894">
        <w:rPr>
          <w:u w:val="single"/>
        </w:rPr>
        <w:t>proiectată</w:t>
      </w:r>
      <w:bookmarkEnd w:id="25"/>
      <w:r w:rsidR="00290894" w:rsidRPr="00B75FF0">
        <w:rPr>
          <w:u w:val="single"/>
        </w:rPr>
        <w:t xml:space="preserve"> </w:t>
      </w:r>
      <w:r w:rsidR="00C9514E">
        <w:rPr>
          <w:u w:val="single"/>
        </w:rPr>
        <w:t>1</w:t>
      </w:r>
      <w:r w:rsidR="00290894">
        <w:rPr>
          <w:u w:val="single"/>
        </w:rPr>
        <w:t>617</w:t>
      </w:r>
      <w:r w:rsidR="00290894" w:rsidRPr="00B75FF0">
        <w:rPr>
          <w:u w:val="single"/>
        </w:rPr>
        <w:t xml:space="preserve"> m</w:t>
      </w:r>
    </w:p>
    <w:p w:rsidR="00290894" w:rsidRPr="0060274A" w:rsidRDefault="00290894" w:rsidP="00290894">
      <w:pPr>
        <w:rPr>
          <w:lang w:eastAsia="en-US"/>
        </w:rPr>
      </w:pPr>
    </w:p>
    <w:p w:rsidR="00C9514E" w:rsidRDefault="00C9514E" w:rsidP="00C9514E">
      <w:pPr>
        <w:spacing w:line="312" w:lineRule="auto"/>
        <w:ind w:firstLine="720"/>
        <w:jc w:val="both"/>
      </w:pPr>
      <w:r>
        <w:t xml:space="preserve">Drumul este de exploatare de categoria a III-a, platforma carosabila de 2.75m - drum local cu o </w:t>
      </w:r>
      <w:r w:rsidR="00235751">
        <w:t>bandă de circulaţie</w:t>
      </w:r>
      <w:r>
        <w:t xml:space="preserve"> prevăzut acostamente de 0.2</w:t>
      </w:r>
      <w:r w:rsidR="00235751">
        <w:t>2</w:t>
      </w:r>
      <w:r>
        <w:t>5m şi rigolă triunghiulară de pământ pe o parte având 0.80m.</w:t>
      </w:r>
    </w:p>
    <w:p w:rsidR="00C9514E" w:rsidRDefault="00C9514E" w:rsidP="00C9514E">
      <w:pPr>
        <w:spacing w:line="312" w:lineRule="auto"/>
        <w:ind w:firstLine="720"/>
        <w:jc w:val="both"/>
      </w:pPr>
      <w:r>
        <w:t xml:space="preserve">Se va executa cu pantă unică spre rigolă, carosabilul avand 2.5%, iar acostementele 4% spre stanga respectiv dreapta. </w:t>
      </w:r>
    </w:p>
    <w:p w:rsidR="00C9514E" w:rsidRDefault="00C9514E" w:rsidP="00C9514E">
      <w:pPr>
        <w:spacing w:line="312" w:lineRule="auto"/>
        <w:ind w:firstLine="720"/>
        <w:jc w:val="both"/>
      </w:pPr>
      <w:r>
        <w:t xml:space="preserve">Pentru asigurarea scurgerii apei a fost prevazut </w:t>
      </w:r>
      <w:r w:rsidR="00235751">
        <w:t>un</w:t>
      </w:r>
      <w:r>
        <w:t xml:space="preserve"> podeţ armat DN400 la km 0+000.</w:t>
      </w:r>
    </w:p>
    <w:p w:rsidR="00290894" w:rsidRDefault="00290894" w:rsidP="00C9514E">
      <w:pPr>
        <w:spacing w:line="312" w:lineRule="auto"/>
        <w:ind w:firstLine="720"/>
        <w:jc w:val="both"/>
      </w:pPr>
      <w:r w:rsidRPr="00290894">
        <w:t xml:space="preserve">Viteza de proiectare  60 km/h,  conform Ordinului MT nr. 1296/2017. Se circula cu max 50 km/h </w:t>
      </w:r>
      <w:r>
        <w:t>î</w:t>
      </w:r>
      <w:r w:rsidRPr="00290894">
        <w:t xml:space="preserve">n localitate aliniament </w:t>
      </w:r>
      <w:r>
        <w:t>ş</w:t>
      </w:r>
      <w:r w:rsidRPr="00290894">
        <w:t>i palier.</w:t>
      </w:r>
    </w:p>
    <w:p w:rsidR="00235751" w:rsidRDefault="00235751" w:rsidP="00C9514E">
      <w:pPr>
        <w:spacing w:line="312" w:lineRule="auto"/>
        <w:ind w:firstLine="720"/>
        <w:jc w:val="both"/>
      </w:pPr>
    </w:p>
    <w:p w:rsidR="00290894" w:rsidRPr="00B75FF0" w:rsidRDefault="006F27E4" w:rsidP="00290894">
      <w:pPr>
        <w:widowControl w:val="0"/>
        <w:numPr>
          <w:ilvl w:val="0"/>
          <w:numId w:val="19"/>
        </w:numPr>
        <w:suppressAutoHyphens/>
        <w:spacing w:before="120" w:after="120"/>
        <w:ind w:right="605"/>
        <w:jc w:val="both"/>
        <w:rPr>
          <w:u w:val="single"/>
        </w:rPr>
      </w:pPr>
      <w:r>
        <w:rPr>
          <w:u w:val="single"/>
        </w:rPr>
        <w:t>Drumul</w:t>
      </w:r>
      <w:r w:rsidR="00290894" w:rsidRPr="00EC46C4">
        <w:rPr>
          <w:u w:val="single"/>
        </w:rPr>
        <w:t xml:space="preserve"> DE1</w:t>
      </w:r>
      <w:r w:rsidR="00235751">
        <w:rPr>
          <w:u w:val="single"/>
        </w:rPr>
        <w:t>03</w:t>
      </w:r>
      <w:r w:rsidR="00290894" w:rsidRPr="00EC46C4">
        <w:rPr>
          <w:u w:val="single"/>
        </w:rPr>
        <w:t xml:space="preserve"> </w:t>
      </w:r>
      <w:r w:rsidR="00602A2E">
        <w:rPr>
          <w:u w:val="single"/>
        </w:rPr>
        <w:t>–</w:t>
      </w:r>
      <w:r w:rsidR="00290894" w:rsidRPr="00B75FF0">
        <w:rPr>
          <w:u w:val="single"/>
        </w:rPr>
        <w:t xml:space="preserve"> lungime</w:t>
      </w:r>
      <w:r w:rsidR="00602A2E">
        <w:rPr>
          <w:u w:val="single"/>
        </w:rPr>
        <w:t xml:space="preserve"> </w:t>
      </w:r>
      <w:r w:rsidR="00602A2E" w:rsidRPr="00602A2E">
        <w:rPr>
          <w:u w:val="single"/>
        </w:rPr>
        <w:t>proiectată</w:t>
      </w:r>
      <w:r w:rsidR="00290894" w:rsidRPr="00B75FF0">
        <w:rPr>
          <w:u w:val="single"/>
        </w:rPr>
        <w:t xml:space="preserve"> </w:t>
      </w:r>
      <w:r w:rsidR="00E770AF">
        <w:rPr>
          <w:u w:val="single"/>
        </w:rPr>
        <w:t>1601</w:t>
      </w:r>
      <w:r w:rsidR="00290894" w:rsidRPr="00B75FF0">
        <w:rPr>
          <w:u w:val="single"/>
        </w:rPr>
        <w:t xml:space="preserve"> m</w:t>
      </w:r>
    </w:p>
    <w:p w:rsidR="00290894" w:rsidRDefault="00290894" w:rsidP="00290894">
      <w:pPr>
        <w:rPr>
          <w:lang w:eastAsia="en-US"/>
        </w:rPr>
      </w:pPr>
    </w:p>
    <w:p w:rsidR="00235751" w:rsidRPr="00290894" w:rsidRDefault="00235751" w:rsidP="00235751">
      <w:pPr>
        <w:spacing w:line="312" w:lineRule="auto"/>
        <w:ind w:firstLine="708"/>
        <w:jc w:val="both"/>
      </w:pPr>
      <w:r>
        <w:t>D</w:t>
      </w:r>
      <w:r w:rsidRPr="00290894">
        <w:t xml:space="preserve">rumul </w:t>
      </w:r>
      <w:r>
        <w:t xml:space="preserve">este </w:t>
      </w:r>
      <w:r w:rsidRPr="00290894">
        <w:t xml:space="preserve">de exploatare </w:t>
      </w:r>
      <w:r>
        <w:t>de categoria a II</w:t>
      </w:r>
      <w:r w:rsidR="00E770AF">
        <w:t>I</w:t>
      </w:r>
      <w:r>
        <w:t>-a</w:t>
      </w:r>
      <w:r w:rsidRPr="00290894">
        <w:t xml:space="preserve">, platforma carosabila de </w:t>
      </w:r>
      <w:r>
        <w:t>2.75</w:t>
      </w:r>
      <w:r w:rsidRPr="00290894">
        <w:t>m</w:t>
      </w:r>
      <w:r>
        <w:t xml:space="preserve"> - </w:t>
      </w:r>
      <w:r w:rsidRPr="00290894">
        <w:t>drum local cu o band</w:t>
      </w:r>
      <w:r>
        <w:t>ă</w:t>
      </w:r>
      <w:r w:rsidRPr="00290894">
        <w:t xml:space="preserve"> de circula</w:t>
      </w:r>
      <w:r>
        <w:t>ţ</w:t>
      </w:r>
      <w:r w:rsidRPr="00290894">
        <w:t>ie prev</w:t>
      </w:r>
      <w:r>
        <w:t>ă</w:t>
      </w:r>
      <w:r w:rsidRPr="00290894">
        <w:t xml:space="preserve">zut </w:t>
      </w:r>
      <w:r>
        <w:t>cu benzi de încadrare (</w:t>
      </w:r>
      <w:r w:rsidRPr="00290894">
        <w:t>acostamente</w:t>
      </w:r>
      <w:r>
        <w:t>)</w:t>
      </w:r>
      <w:r w:rsidR="002903A4">
        <w:t xml:space="preserve"> </w:t>
      </w:r>
      <w:r w:rsidRPr="00290894">
        <w:t>de 0</w:t>
      </w:r>
      <w:r>
        <w:t>.625</w:t>
      </w:r>
      <w:r w:rsidRPr="00290894">
        <w:t>m</w:t>
      </w:r>
      <w:r w:rsidR="002903A4">
        <w:t xml:space="preserve"> din acelaşi material</w:t>
      </w:r>
      <w:r>
        <w:t xml:space="preserve">.  </w:t>
      </w:r>
    </w:p>
    <w:p w:rsidR="00235751" w:rsidRDefault="00E0793D" w:rsidP="00235751">
      <w:pPr>
        <w:spacing w:line="312" w:lineRule="auto"/>
        <w:ind w:firstLine="720"/>
        <w:jc w:val="both"/>
      </w:pPr>
      <w:r>
        <w:t>Drumul</w:t>
      </w:r>
      <w:r w:rsidR="00235751" w:rsidRPr="00290894">
        <w:t xml:space="preserve"> va executa</w:t>
      </w:r>
      <w:r w:rsidR="00235751">
        <w:t xml:space="preserve">, în general, în rambleu pe tronsonul de categoria a III-a utilizând actualul sistem de preluare şi evacuare a apelor pluviale care se reamenajează. </w:t>
      </w:r>
      <w:r>
        <w:t xml:space="preserve">Se va executa </w:t>
      </w:r>
      <w:r w:rsidR="00235751" w:rsidRPr="00290894">
        <w:t>pant</w:t>
      </w:r>
      <w:r w:rsidR="00235751">
        <w:t>ă</w:t>
      </w:r>
      <w:r>
        <w:t xml:space="preserve"> în sistem acoperiş</w:t>
      </w:r>
      <w:r w:rsidR="00235751" w:rsidRPr="00290894">
        <w:t>, carosabilul avand 2</w:t>
      </w:r>
      <w:r w:rsidR="00235751">
        <w:t>.5</w:t>
      </w:r>
      <w:r w:rsidR="00235751" w:rsidRPr="00290894">
        <w:t>%</w:t>
      </w:r>
      <w:r w:rsidR="00235751">
        <w:t>,</w:t>
      </w:r>
      <w:r w:rsidR="00235751" w:rsidRPr="00290894">
        <w:t xml:space="preserve"> iar </w:t>
      </w:r>
      <w:r w:rsidR="00235751" w:rsidRPr="00C9514E">
        <w:t>acostementele 4% spre stanga respectiv dreapta</w:t>
      </w:r>
      <w:r w:rsidR="00235751" w:rsidRPr="00290894">
        <w:t xml:space="preserve">. </w:t>
      </w:r>
    </w:p>
    <w:p w:rsidR="00E0793D" w:rsidRDefault="00E0793D" w:rsidP="00235751">
      <w:pPr>
        <w:spacing w:line="312" w:lineRule="auto"/>
        <w:ind w:firstLine="720"/>
        <w:jc w:val="both"/>
      </w:pPr>
      <w:r>
        <w:t xml:space="preserve">La km 3+300 unde au fost identificate structurile degradate din beton care asigura traversarea canalului, sub forma unor podeţe tubulare, deoarece </w:t>
      </w:r>
      <w:r w:rsidRPr="00E0793D">
        <w:t>nu exist</w:t>
      </w:r>
      <w:r>
        <w:t xml:space="preserve">a </w:t>
      </w:r>
      <w:r w:rsidRPr="00E0793D">
        <w:t>documente privind provenien</w:t>
      </w:r>
      <w:r>
        <w:t>ţ</w:t>
      </w:r>
      <w:r w:rsidRPr="00E0793D">
        <w:t>a, construc</w:t>
      </w:r>
      <w:r>
        <w:t>ţ</w:t>
      </w:r>
      <w:r w:rsidRPr="00E0793D">
        <w:t xml:space="preserve">ia sau proprietatea acestora </w:t>
      </w:r>
      <w:r>
        <w:t>şi</w:t>
      </w:r>
      <w:r w:rsidRPr="00E0793D">
        <w:t xml:space="preserve"> </w:t>
      </w:r>
      <w:r>
        <w:t>î</w:t>
      </w:r>
      <w:r w:rsidRPr="00E0793D">
        <w:t xml:space="preserve">n baza defectelor structurale </w:t>
      </w:r>
      <w:r>
        <w:t>s</w:t>
      </w:r>
      <w:r w:rsidRPr="00E0793D">
        <w:t>e</w:t>
      </w:r>
      <w:r>
        <w:t xml:space="preserve"> va</w:t>
      </w:r>
      <w:r w:rsidRPr="00E0793D">
        <w:t xml:space="preserve"> adopta solu</w:t>
      </w:r>
      <w:r>
        <w:t>ţ</w:t>
      </w:r>
      <w:r w:rsidRPr="00E0793D">
        <w:t>ia realiz</w:t>
      </w:r>
      <w:r>
        <w:t>ă</w:t>
      </w:r>
      <w:r w:rsidRPr="00E0793D">
        <w:t>rii a doua pode</w:t>
      </w:r>
      <w:r w:rsidR="000C3F80">
        <w:t>ţ</w:t>
      </w:r>
      <w:r w:rsidRPr="00E0793D">
        <w:t>e dalate consecutive av</w:t>
      </w:r>
      <w:r>
        <w:t>â</w:t>
      </w:r>
      <w:r w:rsidRPr="00E0793D">
        <w:t xml:space="preserve">nd </w:t>
      </w:r>
      <w:r>
        <w:t xml:space="preserve">lungimi de </w:t>
      </w:r>
      <w:r w:rsidRPr="00E0793D">
        <w:t xml:space="preserve">L=5m, cu </w:t>
      </w:r>
      <w:r>
        <w:t xml:space="preserve">înălţime </w:t>
      </w:r>
      <w:r w:rsidRPr="00E0793D">
        <w:t xml:space="preserve">He=1,5m cu suprabetonare </w:t>
      </w:r>
      <w:r w:rsidR="000C3F80">
        <w:t>ş</w:t>
      </w:r>
      <w:r w:rsidRPr="00E0793D">
        <w:t>i refacerea c</w:t>
      </w:r>
      <w:r w:rsidR="000C3F80">
        <w:t>ă</w:t>
      </w:r>
      <w:r w:rsidRPr="00E0793D">
        <w:t>ii pe podet, f</w:t>
      </w:r>
      <w:r w:rsidR="000C3F80">
        <w:t>ă</w:t>
      </w:r>
      <w:r w:rsidRPr="00E0793D">
        <w:t>r</w:t>
      </w:r>
      <w:r w:rsidR="000C3F80">
        <w:t>ă</w:t>
      </w:r>
      <w:r w:rsidRPr="00E0793D">
        <w:t xml:space="preserve"> trotuare acestea fiind </w:t>
      </w:r>
      <w:r w:rsidR="000C3F80">
        <w:t>î</w:t>
      </w:r>
      <w:r w:rsidRPr="00E0793D">
        <w:t>n c</w:t>
      </w:r>
      <w:r w:rsidR="000C3F80">
        <w:t>â</w:t>
      </w:r>
      <w:r w:rsidRPr="00E0793D">
        <w:t>mp.</w:t>
      </w:r>
    </w:p>
    <w:p w:rsidR="000C3F80" w:rsidRDefault="000C3F80" w:rsidP="00602A2E">
      <w:pPr>
        <w:spacing w:line="312" w:lineRule="auto"/>
        <w:ind w:firstLine="720"/>
        <w:jc w:val="both"/>
      </w:pPr>
      <w:r w:rsidRPr="000C3F80">
        <w:t xml:space="preserve">Pentru asigurarea scurgerii apei a fost prevazut </w:t>
      </w:r>
      <w:r>
        <w:t>un podeţ dalat la km 3+025</w:t>
      </w:r>
      <w:r w:rsidRPr="000C3F80">
        <w:t>.</w:t>
      </w:r>
    </w:p>
    <w:p w:rsidR="00602A2E" w:rsidRDefault="00602A2E" w:rsidP="00602A2E">
      <w:pPr>
        <w:spacing w:line="312" w:lineRule="auto"/>
        <w:ind w:firstLine="720"/>
        <w:jc w:val="both"/>
      </w:pPr>
      <w:r w:rsidRPr="00290894">
        <w:t xml:space="preserve">Viteza de proiectare  60 km/h,  conform Ordinului MT nr. 1296/2017. Se circula cu max 50 km/h </w:t>
      </w:r>
      <w:r>
        <w:t>î</w:t>
      </w:r>
      <w:r w:rsidRPr="00290894">
        <w:t xml:space="preserve">n localitate aliniament </w:t>
      </w:r>
      <w:r>
        <w:t>ş</w:t>
      </w:r>
      <w:r w:rsidRPr="00290894">
        <w:t>i palier.</w:t>
      </w:r>
    </w:p>
    <w:p w:rsidR="00290894" w:rsidRPr="00B75FF0" w:rsidRDefault="00290894" w:rsidP="00290894">
      <w:pPr>
        <w:spacing w:line="312" w:lineRule="auto"/>
        <w:ind w:firstLine="708"/>
        <w:jc w:val="both"/>
      </w:pPr>
    </w:p>
    <w:p w:rsidR="00290894" w:rsidRPr="00B75FF0" w:rsidRDefault="006F27E4" w:rsidP="00290894">
      <w:pPr>
        <w:widowControl w:val="0"/>
        <w:numPr>
          <w:ilvl w:val="0"/>
          <w:numId w:val="19"/>
        </w:numPr>
        <w:suppressAutoHyphens/>
        <w:spacing w:before="120" w:after="120"/>
        <w:ind w:right="605"/>
        <w:jc w:val="both"/>
        <w:rPr>
          <w:u w:val="single"/>
        </w:rPr>
      </w:pPr>
      <w:r>
        <w:rPr>
          <w:u w:val="single"/>
        </w:rPr>
        <w:t>Drumul</w:t>
      </w:r>
      <w:r w:rsidR="00290894" w:rsidRPr="00EC46C4">
        <w:rPr>
          <w:u w:val="single"/>
        </w:rPr>
        <w:t xml:space="preserve"> DE</w:t>
      </w:r>
      <w:r w:rsidR="000C3F80">
        <w:rPr>
          <w:u w:val="single"/>
        </w:rPr>
        <w:t>41</w:t>
      </w:r>
      <w:r w:rsidR="00290894" w:rsidRPr="00EC46C4">
        <w:rPr>
          <w:u w:val="single"/>
        </w:rPr>
        <w:t xml:space="preserve"> </w:t>
      </w:r>
      <w:r w:rsidR="00602A2E">
        <w:rPr>
          <w:u w:val="single"/>
        </w:rPr>
        <w:t>–</w:t>
      </w:r>
      <w:r w:rsidR="00290894" w:rsidRPr="00B75FF0">
        <w:rPr>
          <w:u w:val="single"/>
        </w:rPr>
        <w:t xml:space="preserve"> lungime</w:t>
      </w:r>
      <w:r w:rsidR="00602A2E">
        <w:rPr>
          <w:u w:val="single"/>
        </w:rPr>
        <w:t xml:space="preserve"> </w:t>
      </w:r>
      <w:r w:rsidR="00602A2E" w:rsidRPr="00602A2E">
        <w:rPr>
          <w:u w:val="single"/>
        </w:rPr>
        <w:t>proiectată</w:t>
      </w:r>
      <w:r w:rsidR="00290894" w:rsidRPr="00B75FF0">
        <w:rPr>
          <w:u w:val="single"/>
        </w:rPr>
        <w:t xml:space="preserve"> </w:t>
      </w:r>
      <w:r w:rsidR="000C3F80">
        <w:rPr>
          <w:u w:val="single"/>
        </w:rPr>
        <w:t>1470</w:t>
      </w:r>
      <w:r w:rsidR="00290894" w:rsidRPr="00B75FF0">
        <w:rPr>
          <w:u w:val="single"/>
        </w:rPr>
        <w:t xml:space="preserve"> m</w:t>
      </w:r>
    </w:p>
    <w:p w:rsidR="00290894" w:rsidRDefault="00290894" w:rsidP="00290894">
      <w:pPr>
        <w:rPr>
          <w:lang w:eastAsia="en-US"/>
        </w:rPr>
      </w:pPr>
    </w:p>
    <w:p w:rsidR="000C3F80" w:rsidRDefault="000C3F80" w:rsidP="000C3F80">
      <w:pPr>
        <w:spacing w:line="312" w:lineRule="auto"/>
        <w:ind w:firstLine="720"/>
        <w:jc w:val="both"/>
      </w:pPr>
      <w:r>
        <w:t>Drumul este de exploatare de categoria a III-a, platforma carosabila de 2.75m - drum local cu o bandă de circulaţie prevăzut acostamente de 0.20m şi rigolă triunghiulară de pământ pe o parte având 0.80m.</w:t>
      </w:r>
    </w:p>
    <w:p w:rsidR="000C3F80" w:rsidRDefault="000C3F80" w:rsidP="000C3F80">
      <w:pPr>
        <w:spacing w:line="312" w:lineRule="auto"/>
        <w:ind w:firstLine="720"/>
        <w:jc w:val="both"/>
      </w:pPr>
      <w:r>
        <w:t xml:space="preserve">Se va executa cu pantă unică spre rigolă, carosabilul avand 2.5%, iar acostementele 4% spre stanga respectiv dreapta. </w:t>
      </w:r>
    </w:p>
    <w:p w:rsidR="000C3F80" w:rsidRDefault="000C3F80" w:rsidP="000C3F80">
      <w:pPr>
        <w:spacing w:line="312" w:lineRule="auto"/>
        <w:ind w:firstLine="720"/>
        <w:jc w:val="both"/>
      </w:pPr>
      <w:r>
        <w:t>Pentru asigurarea scurgerii apei au fost prevazute 5 podeţe armate DN400 în punctele de minim şi la drumurile laterale, la poziţiile km 0+330, km 1+450, km 0+670, km 0+700 şi km</w:t>
      </w:r>
      <w:r w:rsidR="006567C2">
        <w:t xml:space="preserve"> 1+030</w:t>
      </w:r>
      <w:r>
        <w:t>.</w:t>
      </w:r>
    </w:p>
    <w:p w:rsidR="00602A2E" w:rsidRDefault="00602A2E" w:rsidP="000C3F80">
      <w:pPr>
        <w:spacing w:line="312" w:lineRule="auto"/>
        <w:ind w:firstLine="720"/>
        <w:jc w:val="both"/>
      </w:pPr>
      <w:r w:rsidRPr="00290894">
        <w:t xml:space="preserve">Viteza de proiectare  60 km/h,  conform Ordinului MT nr. 1296/2017. Se circula cu max 50 km/h </w:t>
      </w:r>
      <w:r>
        <w:t>î</w:t>
      </w:r>
      <w:r w:rsidRPr="00290894">
        <w:t xml:space="preserve">n localitate aliniament </w:t>
      </w:r>
      <w:r>
        <w:t>ş</w:t>
      </w:r>
      <w:r w:rsidRPr="00290894">
        <w:t>i palier.</w:t>
      </w:r>
    </w:p>
    <w:p w:rsidR="006567C2" w:rsidRDefault="006567C2" w:rsidP="000C3F80">
      <w:pPr>
        <w:spacing w:line="312" w:lineRule="auto"/>
        <w:ind w:firstLine="720"/>
        <w:jc w:val="both"/>
      </w:pPr>
    </w:p>
    <w:p w:rsidR="00290894" w:rsidRPr="00B75FF0" w:rsidRDefault="006F27E4" w:rsidP="00290894">
      <w:pPr>
        <w:widowControl w:val="0"/>
        <w:numPr>
          <w:ilvl w:val="0"/>
          <w:numId w:val="19"/>
        </w:numPr>
        <w:suppressAutoHyphens/>
        <w:spacing w:before="120" w:after="120"/>
        <w:ind w:right="605"/>
        <w:jc w:val="both"/>
        <w:rPr>
          <w:u w:val="single"/>
        </w:rPr>
      </w:pPr>
      <w:r>
        <w:rPr>
          <w:u w:val="single"/>
        </w:rPr>
        <w:t>Drumul</w:t>
      </w:r>
      <w:r w:rsidR="00290894" w:rsidRPr="00EC46C4">
        <w:rPr>
          <w:u w:val="single"/>
        </w:rPr>
        <w:t xml:space="preserve"> DE</w:t>
      </w:r>
      <w:r w:rsidR="006567C2">
        <w:rPr>
          <w:u w:val="single"/>
        </w:rPr>
        <w:t>420/1</w:t>
      </w:r>
      <w:r w:rsidR="00290894" w:rsidRPr="00EC46C4">
        <w:rPr>
          <w:u w:val="single"/>
        </w:rPr>
        <w:t xml:space="preserve"> </w:t>
      </w:r>
      <w:r w:rsidR="00602A2E">
        <w:rPr>
          <w:u w:val="single"/>
        </w:rPr>
        <w:t>–</w:t>
      </w:r>
      <w:r w:rsidR="00290894" w:rsidRPr="00B75FF0">
        <w:rPr>
          <w:u w:val="single"/>
        </w:rPr>
        <w:t xml:space="preserve"> lungime</w:t>
      </w:r>
      <w:r w:rsidR="00602A2E">
        <w:rPr>
          <w:u w:val="single"/>
        </w:rPr>
        <w:t xml:space="preserve"> </w:t>
      </w:r>
      <w:r w:rsidR="00602A2E" w:rsidRPr="00602A2E">
        <w:rPr>
          <w:u w:val="single"/>
        </w:rPr>
        <w:t>proiectată</w:t>
      </w:r>
      <w:r w:rsidR="00290894" w:rsidRPr="00B75FF0">
        <w:rPr>
          <w:u w:val="single"/>
        </w:rPr>
        <w:t xml:space="preserve"> </w:t>
      </w:r>
      <w:r w:rsidR="006567C2">
        <w:rPr>
          <w:u w:val="single"/>
        </w:rPr>
        <w:t>808</w:t>
      </w:r>
      <w:r w:rsidR="00290894" w:rsidRPr="00B75FF0">
        <w:rPr>
          <w:u w:val="single"/>
        </w:rPr>
        <w:t xml:space="preserve"> m</w:t>
      </w:r>
    </w:p>
    <w:p w:rsidR="00290894" w:rsidRDefault="00290894" w:rsidP="00290894">
      <w:pPr>
        <w:rPr>
          <w:lang w:eastAsia="en-US"/>
        </w:rPr>
      </w:pPr>
    </w:p>
    <w:p w:rsidR="006567C2" w:rsidRDefault="006567C2" w:rsidP="000450DC">
      <w:pPr>
        <w:spacing w:line="312" w:lineRule="auto"/>
        <w:ind w:firstLine="720"/>
        <w:jc w:val="both"/>
      </w:pPr>
      <w:r w:rsidRPr="006567C2">
        <w:t>Drumul este de exploatare de categoria a II-a, platforma carosabila de 4.00m pe primii 1</w:t>
      </w:r>
      <w:r>
        <w:t>80</w:t>
      </w:r>
      <w:r w:rsidRPr="006567C2">
        <w:t>m - drum local cu o bandă de circulaţie prevăzut acostamente de 0.</w:t>
      </w:r>
      <w:r>
        <w:t>2</w:t>
      </w:r>
      <w:r w:rsidRPr="006567C2">
        <w:t>0m</w:t>
      </w:r>
      <w:r>
        <w:t xml:space="preserve"> şi rigolă triunghiulară de pământ pe o parte având 0.80m</w:t>
      </w:r>
      <w:r w:rsidRPr="006567C2">
        <w:t xml:space="preserve">, iar pe ultimii </w:t>
      </w:r>
      <w:r>
        <w:t>628</w:t>
      </w:r>
      <w:r w:rsidRPr="006567C2">
        <w:t>m drum de exploatare de categoria a III-a, platforma carosabila de 2.75m - drum local cu o bandă de circulaţie prevăzut cu benzi de încadrare (acostamente) de 0.</w:t>
      </w:r>
      <w:r>
        <w:t>20</w:t>
      </w:r>
      <w:r w:rsidRPr="006567C2">
        <w:t>m</w:t>
      </w:r>
      <w:r>
        <w:t xml:space="preserve"> şi rigolă triunghiulară de pământ pe o parte având 0.80m</w:t>
      </w:r>
      <w:r w:rsidRPr="006567C2">
        <w:t xml:space="preserve">.  </w:t>
      </w:r>
    </w:p>
    <w:p w:rsidR="000450DC" w:rsidRPr="00290894" w:rsidRDefault="000450DC" w:rsidP="000450DC">
      <w:pPr>
        <w:spacing w:line="312" w:lineRule="auto"/>
        <w:ind w:firstLine="720"/>
        <w:jc w:val="both"/>
      </w:pPr>
      <w:r w:rsidRPr="00290894">
        <w:t xml:space="preserve">Se </w:t>
      </w:r>
      <w:r w:rsidR="006567C2" w:rsidRPr="006567C2">
        <w:t>Se va executa cu pantă unică spre rigolă, carosabilul avand 2.5%, iar acostementele 4% spre stanga respectiv dreapta.</w:t>
      </w:r>
    </w:p>
    <w:p w:rsidR="006567C2" w:rsidRDefault="006567C2" w:rsidP="006567C2">
      <w:pPr>
        <w:spacing w:line="312" w:lineRule="auto"/>
        <w:ind w:firstLine="720"/>
        <w:jc w:val="both"/>
      </w:pPr>
      <w:r>
        <w:t>Pentru asigurarea scurgerii apei au fost prevazute 2 podeţe armate DN400 în punctele de minim şi la drumurile laterale, la poziţiile km 0+175 şi km 0+180.</w:t>
      </w:r>
    </w:p>
    <w:p w:rsidR="00602A2E" w:rsidRDefault="00602A2E" w:rsidP="00602A2E">
      <w:pPr>
        <w:spacing w:line="312" w:lineRule="auto"/>
        <w:ind w:firstLine="720"/>
        <w:jc w:val="both"/>
      </w:pPr>
      <w:r w:rsidRPr="00290894">
        <w:t xml:space="preserve">Viteza de proiectare  60 km/h,  conform Ordinului MT nr. 1296/2017. Se circula cu max 50 km/h </w:t>
      </w:r>
      <w:r>
        <w:t>î</w:t>
      </w:r>
      <w:r w:rsidRPr="00290894">
        <w:t xml:space="preserve">n localitate aliniament </w:t>
      </w:r>
      <w:r>
        <w:t>ş</w:t>
      </w:r>
      <w:r w:rsidRPr="00290894">
        <w:t>i palier.</w:t>
      </w:r>
    </w:p>
    <w:p w:rsidR="000450DC" w:rsidRDefault="000450DC" w:rsidP="00290894">
      <w:pPr>
        <w:spacing w:line="312" w:lineRule="auto"/>
        <w:ind w:firstLine="709"/>
        <w:jc w:val="both"/>
      </w:pPr>
    </w:p>
    <w:p w:rsidR="00D74154" w:rsidRDefault="00D74154" w:rsidP="00D74154">
      <w:pPr>
        <w:spacing w:line="312" w:lineRule="auto"/>
        <w:ind w:firstLine="720"/>
        <w:jc w:val="both"/>
      </w:pPr>
      <w:bookmarkStart w:id="26" w:name="_GoBack"/>
      <w:r>
        <w:t>Lucrările au urmărit realizarea urmatoarelor deziderate:</w:t>
      </w:r>
    </w:p>
    <w:p w:rsidR="00D74154" w:rsidRDefault="00D74154" w:rsidP="00D74154">
      <w:pPr>
        <w:spacing w:line="312" w:lineRule="auto"/>
        <w:ind w:firstLine="720"/>
        <w:jc w:val="both"/>
      </w:pPr>
      <w:r>
        <w:t>-</w:t>
      </w:r>
      <w:r>
        <w:tab/>
        <w:t xml:space="preserve">aducerea sistemului rutier la parametrii tehnici corespunzători categoriei </w:t>
      </w:r>
      <w:r w:rsidR="00D67D70">
        <w:t>drumului</w:t>
      </w:r>
      <w:r>
        <w:t xml:space="preserve">, asigurându-se condiţii mai bune de transport, deci o îmbunătăţire a  siguranţei în circulaţia auto, în raport cu situaţia existentă;  </w:t>
      </w:r>
    </w:p>
    <w:p w:rsidR="00D74154" w:rsidRDefault="00D74154" w:rsidP="00D74154">
      <w:pPr>
        <w:spacing w:line="312" w:lineRule="auto"/>
        <w:ind w:firstLine="720"/>
        <w:jc w:val="both"/>
      </w:pPr>
      <w:r>
        <w:t>-</w:t>
      </w:r>
      <w:r>
        <w:tab/>
        <w:t>realizarea unui profil transversal cu elemente geometrice care să se încadreze în prevederile legale (menţionate în detaliile din planşele aferente profilului transversal tip);</w:t>
      </w:r>
    </w:p>
    <w:p w:rsidR="00D74154" w:rsidRDefault="00D74154" w:rsidP="006567C2">
      <w:pPr>
        <w:spacing w:line="276" w:lineRule="auto"/>
        <w:ind w:firstLine="720"/>
        <w:jc w:val="both"/>
      </w:pPr>
      <w:r>
        <w:t>-</w:t>
      </w:r>
      <w:r>
        <w:tab/>
        <w:t>asigurarea scurgerii apelor pluviale spre emisari, în condiţii cât mai bune (cu protejarea infrastructurii sistemului rutier).</w:t>
      </w:r>
    </w:p>
    <w:p w:rsidR="00DE0C43" w:rsidRDefault="002A5FA6" w:rsidP="006567C2">
      <w:pPr>
        <w:spacing w:line="276" w:lineRule="auto"/>
        <w:ind w:firstLine="720"/>
        <w:jc w:val="both"/>
      </w:pPr>
      <w:r w:rsidRPr="00B75FF0">
        <w:t xml:space="preserve">Se recomandă la proiectare </w:t>
      </w:r>
      <w:r w:rsidR="00736C15" w:rsidRPr="00B75FF0">
        <w:t>obținerea</w:t>
      </w:r>
      <w:r w:rsidRPr="00B75FF0">
        <w:t xml:space="preserve"> unei </w:t>
      </w:r>
      <w:r w:rsidR="00736C15" w:rsidRPr="00B75FF0">
        <w:t>capacități</w:t>
      </w:r>
      <w:r w:rsidRPr="00B75FF0">
        <w:t xml:space="preserve"> portante solicitată de traficul rutier local şi estimat. Prin deschiderea circulaţiei pe un drum complet modernizat se poate teoretic prognoza că pe acest sector va atrage trafic suplimentar, dar nu semnificativ.</w:t>
      </w:r>
    </w:p>
    <w:p w:rsidR="000450DC" w:rsidRDefault="000450DC" w:rsidP="006567C2">
      <w:pPr>
        <w:spacing w:line="276" w:lineRule="auto"/>
        <w:ind w:firstLine="720"/>
        <w:jc w:val="both"/>
      </w:pPr>
    </w:p>
    <w:p w:rsidR="004E5D07" w:rsidRDefault="004E5D07" w:rsidP="006567C2">
      <w:pPr>
        <w:spacing w:line="276" w:lineRule="auto"/>
        <w:ind w:firstLine="720"/>
        <w:jc w:val="both"/>
      </w:pPr>
      <w:r w:rsidRPr="00B75FF0">
        <w:t xml:space="preserve">Tipologia si categoria </w:t>
      </w:r>
      <w:r w:rsidR="006F27E4">
        <w:t>drumurilor</w:t>
      </w:r>
      <w:r w:rsidRPr="00B75FF0">
        <w:t xml:space="preserve"> cu tipul de trafic aferent  ne conduce la alegerea sistemelor rutiere în funcție de caracteristicile tronsoanelor omogene. În conformitate cu  starea actuală a sistemului rutier existent, foraje, sondaje, trafic și dimensionare s-a identificat următoare</w:t>
      </w:r>
      <w:r w:rsidR="000450DC">
        <w:t>a</w:t>
      </w:r>
      <w:r w:rsidRPr="00B75FF0">
        <w:t xml:space="preserve"> soluți</w:t>
      </w:r>
      <w:r w:rsidR="000450DC">
        <w:t>e</w:t>
      </w:r>
      <w:r w:rsidRPr="00B75FF0">
        <w:t xml:space="preserve"> pentru lucrările de modernizare:</w:t>
      </w:r>
    </w:p>
    <w:p w:rsidR="000450DC" w:rsidRDefault="000450DC" w:rsidP="006567C2">
      <w:pPr>
        <w:spacing w:line="276" w:lineRule="auto"/>
        <w:ind w:firstLine="720"/>
        <w:jc w:val="both"/>
      </w:pPr>
    </w:p>
    <w:p w:rsidR="000450DC" w:rsidRPr="006567C2" w:rsidRDefault="000450DC" w:rsidP="006567C2">
      <w:pPr>
        <w:widowControl w:val="0"/>
        <w:suppressAutoHyphens/>
        <w:autoSpaceDE w:val="0"/>
        <w:autoSpaceDN w:val="0"/>
        <w:adjustRightInd w:val="0"/>
        <w:spacing w:line="276" w:lineRule="auto"/>
        <w:ind w:firstLine="240"/>
        <w:jc w:val="both"/>
        <w:rPr>
          <w:b/>
          <w:bCs/>
          <w:color w:val="000000"/>
          <w:u w:val="single"/>
        </w:rPr>
      </w:pPr>
      <w:bookmarkStart w:id="27" w:name="_Hlk150382340"/>
      <w:r w:rsidRPr="006567C2">
        <w:rPr>
          <w:b/>
          <w:bCs/>
          <w:color w:val="000000"/>
          <w:u w:val="single"/>
        </w:rPr>
        <w:t xml:space="preserve">Îmbrăcăminte din </w:t>
      </w:r>
      <w:r w:rsidR="006567C2" w:rsidRPr="006567C2">
        <w:rPr>
          <w:b/>
          <w:bCs/>
          <w:color w:val="000000"/>
          <w:u w:val="single"/>
        </w:rPr>
        <w:t>macadam ordinar</w:t>
      </w:r>
    </w:p>
    <w:p w:rsidR="006567C2" w:rsidRDefault="006567C2" w:rsidP="006567C2">
      <w:pPr>
        <w:widowControl w:val="0"/>
        <w:numPr>
          <w:ilvl w:val="0"/>
          <w:numId w:val="67"/>
        </w:numPr>
        <w:tabs>
          <w:tab w:val="num" w:pos="1353"/>
        </w:tabs>
        <w:suppressAutoHyphens/>
        <w:spacing w:line="276" w:lineRule="auto"/>
        <w:ind w:left="0" w:firstLine="240"/>
        <w:rPr>
          <w:color w:val="000000"/>
        </w:rPr>
      </w:pPr>
      <w:r w:rsidRPr="006567C2">
        <w:rPr>
          <w:color w:val="000000"/>
        </w:rPr>
        <w:t>10</w:t>
      </w:r>
      <w:r w:rsidR="000450DC" w:rsidRPr="006567C2">
        <w:rPr>
          <w:color w:val="000000"/>
        </w:rPr>
        <w:t xml:space="preserve"> cm</w:t>
      </w:r>
      <w:r>
        <w:rPr>
          <w:color w:val="000000"/>
        </w:rPr>
        <w:t xml:space="preserve"> macadam ordinar</w:t>
      </w:r>
      <w:r w:rsidR="000450DC" w:rsidRPr="006567C2">
        <w:rPr>
          <w:color w:val="000000"/>
        </w:rPr>
        <w:t xml:space="preserve"> </w:t>
      </w:r>
    </w:p>
    <w:p w:rsidR="000450DC" w:rsidRPr="006567C2" w:rsidRDefault="000450DC" w:rsidP="006567C2">
      <w:pPr>
        <w:widowControl w:val="0"/>
        <w:numPr>
          <w:ilvl w:val="0"/>
          <w:numId w:val="67"/>
        </w:numPr>
        <w:tabs>
          <w:tab w:val="num" w:pos="1353"/>
        </w:tabs>
        <w:suppressAutoHyphens/>
        <w:spacing w:line="276" w:lineRule="auto"/>
        <w:ind w:left="0" w:firstLine="240"/>
        <w:rPr>
          <w:color w:val="000000"/>
        </w:rPr>
      </w:pPr>
      <w:r w:rsidRPr="006567C2">
        <w:rPr>
          <w:color w:val="000000"/>
        </w:rPr>
        <w:t>12 cm strat din piatra sparta cilindrata la inclestare</w:t>
      </w:r>
    </w:p>
    <w:p w:rsidR="000450DC" w:rsidRDefault="006567C2" w:rsidP="006567C2">
      <w:pPr>
        <w:widowControl w:val="0"/>
        <w:numPr>
          <w:ilvl w:val="0"/>
          <w:numId w:val="67"/>
        </w:numPr>
        <w:tabs>
          <w:tab w:val="num" w:pos="1353"/>
        </w:tabs>
        <w:suppressAutoHyphens/>
        <w:spacing w:line="276" w:lineRule="auto"/>
        <w:ind w:left="0" w:firstLine="240"/>
        <w:rPr>
          <w:color w:val="000000"/>
        </w:rPr>
      </w:pPr>
      <w:r>
        <w:rPr>
          <w:color w:val="000000"/>
        </w:rPr>
        <w:t>1</w:t>
      </w:r>
      <w:r w:rsidR="000450DC" w:rsidRPr="005E3731">
        <w:rPr>
          <w:color w:val="000000"/>
        </w:rPr>
        <w:t>5 cm fundatie balast (de reprofilare)</w:t>
      </w:r>
    </w:p>
    <w:p w:rsidR="000450DC" w:rsidRDefault="000450DC" w:rsidP="006567C2">
      <w:pPr>
        <w:widowControl w:val="0"/>
        <w:numPr>
          <w:ilvl w:val="0"/>
          <w:numId w:val="67"/>
        </w:numPr>
        <w:tabs>
          <w:tab w:val="num" w:pos="1353"/>
        </w:tabs>
        <w:suppressAutoHyphens/>
        <w:spacing w:line="276" w:lineRule="auto"/>
        <w:ind w:left="0" w:firstLine="240"/>
        <w:rPr>
          <w:color w:val="000000"/>
        </w:rPr>
      </w:pPr>
      <w:r w:rsidRPr="000450DC">
        <w:rPr>
          <w:color w:val="000000"/>
        </w:rPr>
        <w:t>0-</w:t>
      </w:r>
      <w:r w:rsidR="006567C2">
        <w:rPr>
          <w:color w:val="000000"/>
        </w:rPr>
        <w:t>10</w:t>
      </w:r>
      <w:r w:rsidRPr="000450DC">
        <w:rPr>
          <w:color w:val="000000"/>
        </w:rPr>
        <w:t xml:space="preserve"> cm zestre existenta din balast</w:t>
      </w:r>
    </w:p>
    <w:p w:rsidR="006567C2" w:rsidRPr="000450DC" w:rsidRDefault="006567C2" w:rsidP="006567C2">
      <w:pPr>
        <w:widowControl w:val="0"/>
        <w:suppressAutoHyphens/>
        <w:spacing w:line="276" w:lineRule="auto"/>
        <w:rPr>
          <w:color w:val="000000"/>
        </w:rPr>
      </w:pPr>
    </w:p>
    <w:p w:rsidR="00B6606E" w:rsidRDefault="006567C2" w:rsidP="00536F06">
      <w:pPr>
        <w:spacing w:line="312" w:lineRule="auto"/>
        <w:ind w:firstLine="720"/>
        <w:jc w:val="both"/>
      </w:pPr>
      <w:r w:rsidRPr="006567C2">
        <w:t>Durata de serviciu a unui astfel de sistem rutier nu dep</w:t>
      </w:r>
      <w:r>
        <w:t>ăş</w:t>
      </w:r>
      <w:r w:rsidRPr="006567C2">
        <w:t xml:space="preserve">este 5 ani, </w:t>
      </w:r>
      <w:r>
        <w:t xml:space="preserve">în </w:t>
      </w:r>
      <w:r w:rsidRPr="006567C2">
        <w:t>func</w:t>
      </w:r>
      <w:r>
        <w:t>ţ</w:t>
      </w:r>
      <w:r w:rsidRPr="006567C2">
        <w:t>ie de condi</w:t>
      </w:r>
      <w:r>
        <w:t>ţ</w:t>
      </w:r>
      <w:r w:rsidRPr="006567C2">
        <w:t xml:space="preserve">iile de exploatare </w:t>
      </w:r>
      <w:r>
        <w:t>ş</w:t>
      </w:r>
      <w:r w:rsidRPr="006567C2">
        <w:t>i de realizarea lucr</w:t>
      </w:r>
      <w:r>
        <w:t>ă</w:t>
      </w:r>
      <w:r w:rsidRPr="006567C2">
        <w:t xml:space="preserve">rilor de </w:t>
      </w:r>
      <w:r>
        <w:t>î</w:t>
      </w:r>
      <w:r w:rsidRPr="006567C2">
        <w:t>ntretinere curent</w:t>
      </w:r>
      <w:r>
        <w:t>ă</w:t>
      </w:r>
      <w:r w:rsidRPr="006567C2">
        <w:t xml:space="preserve"> </w:t>
      </w:r>
      <w:r>
        <w:t>ş</w:t>
      </w:r>
      <w:r w:rsidRPr="006567C2">
        <w:t>i periodic</w:t>
      </w:r>
      <w:r>
        <w:t>ă</w:t>
      </w:r>
      <w:r w:rsidRPr="006567C2">
        <w:t>.</w:t>
      </w:r>
    </w:p>
    <w:bookmarkEnd w:id="27"/>
    <w:p w:rsidR="00536F06" w:rsidRPr="00B75FF0" w:rsidRDefault="007D1D98" w:rsidP="00006053">
      <w:pPr>
        <w:spacing w:line="312" w:lineRule="auto"/>
        <w:ind w:firstLine="709"/>
        <w:jc w:val="both"/>
        <w:rPr>
          <w:bCs/>
          <w:iCs/>
        </w:rPr>
      </w:pPr>
      <w:r>
        <w:rPr>
          <w:bCs/>
          <w:iCs/>
        </w:rPr>
        <w:t xml:space="preserve">În ceea ce priveşte profilul longitudinal, </w:t>
      </w:r>
      <w:r w:rsidR="0030348B">
        <w:rPr>
          <w:bCs/>
          <w:iCs/>
        </w:rPr>
        <w:t>declivităţile maxime sunt sub 6%.</w:t>
      </w:r>
    </w:p>
    <w:p w:rsidR="0030348B" w:rsidRDefault="0030348B" w:rsidP="00006053">
      <w:pPr>
        <w:spacing w:line="312" w:lineRule="auto"/>
        <w:ind w:firstLine="709"/>
        <w:jc w:val="both"/>
        <w:rPr>
          <w:bCs/>
          <w:iCs/>
        </w:rPr>
      </w:pPr>
      <w:r>
        <w:rPr>
          <w:bCs/>
          <w:iCs/>
        </w:rPr>
        <w:t>Parametrii minimali de proiectare sunt următorii:</w:t>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3"/>
        <w:gridCol w:w="1384"/>
      </w:tblGrid>
      <w:tr w:rsidR="0030348B" w:rsidRPr="00B31A27" w:rsidTr="00A632CA">
        <w:tc>
          <w:tcPr>
            <w:tcW w:w="6283" w:type="dxa"/>
            <w:tcBorders>
              <w:top w:val="nil"/>
              <w:left w:val="nil"/>
              <w:bottom w:val="single" w:sz="4" w:space="0" w:color="auto"/>
              <w:right w:val="nil"/>
            </w:tcBorders>
            <w:shd w:val="clear" w:color="auto" w:fill="C0C0C0"/>
            <w:hideMark/>
          </w:tcPr>
          <w:p w:rsidR="0030348B" w:rsidRPr="00B31A27" w:rsidRDefault="0030348B" w:rsidP="00A632CA">
            <w:pPr>
              <w:spacing w:before="60"/>
              <w:rPr>
                <w:b/>
                <w:spacing w:val="-5"/>
                <w:lang w:eastAsia="en-US"/>
              </w:rPr>
            </w:pPr>
            <w:r>
              <w:rPr>
                <w:bCs/>
                <w:iCs/>
              </w:rPr>
              <w:tab/>
            </w:r>
            <w:r w:rsidRPr="00B31A27">
              <w:rPr>
                <w:b/>
                <w:spacing w:val="-5"/>
                <w:lang w:eastAsia="en-US"/>
              </w:rPr>
              <w:t>PARAMETRII</w:t>
            </w:r>
          </w:p>
        </w:tc>
        <w:tc>
          <w:tcPr>
            <w:tcW w:w="1384" w:type="dxa"/>
            <w:tcBorders>
              <w:top w:val="nil"/>
              <w:left w:val="nil"/>
              <w:bottom w:val="single" w:sz="4" w:space="0" w:color="auto"/>
              <w:right w:val="nil"/>
            </w:tcBorders>
            <w:shd w:val="clear" w:color="auto" w:fill="C0C0C0"/>
            <w:hideMark/>
          </w:tcPr>
          <w:p w:rsidR="0030348B" w:rsidRPr="00B31A27" w:rsidRDefault="0030348B" w:rsidP="00A632CA">
            <w:pPr>
              <w:spacing w:before="60"/>
              <w:ind w:right="-282"/>
              <w:rPr>
                <w:b/>
                <w:spacing w:val="-5"/>
                <w:lang w:eastAsia="en-US"/>
              </w:rPr>
            </w:pPr>
            <w:r w:rsidRPr="00B31A27">
              <w:rPr>
                <w:b/>
                <w:spacing w:val="-5"/>
                <w:lang w:eastAsia="en-US"/>
              </w:rPr>
              <w:t>VALOARE</w:t>
            </w:r>
          </w:p>
        </w:tc>
      </w:tr>
      <w:tr w:rsidR="0030348B" w:rsidRPr="00B31A27" w:rsidTr="00A632CA">
        <w:tc>
          <w:tcPr>
            <w:tcW w:w="6283" w:type="dxa"/>
            <w:tcBorders>
              <w:top w:val="single" w:sz="4" w:space="0" w:color="auto"/>
              <w:left w:val="nil"/>
              <w:bottom w:val="nil"/>
              <w:right w:val="nil"/>
            </w:tcBorders>
            <w:shd w:val="clear" w:color="auto" w:fill="C0C0C0"/>
            <w:hideMark/>
          </w:tcPr>
          <w:p w:rsidR="0030348B" w:rsidRPr="00B31A27" w:rsidRDefault="0030348B" w:rsidP="00A632CA">
            <w:pPr>
              <w:spacing w:before="60"/>
              <w:rPr>
                <w:spacing w:val="-5"/>
                <w:lang w:eastAsia="en-US"/>
              </w:rPr>
            </w:pPr>
            <w:r w:rsidRPr="00B31A27">
              <w:rPr>
                <w:spacing w:val="-5"/>
                <w:lang w:eastAsia="en-US"/>
              </w:rPr>
              <w:t>viteza de proiectare impusa de zona de relief si de context</w:t>
            </w:r>
          </w:p>
        </w:tc>
        <w:tc>
          <w:tcPr>
            <w:tcW w:w="1384" w:type="dxa"/>
            <w:tcBorders>
              <w:top w:val="single" w:sz="4" w:space="0" w:color="auto"/>
              <w:left w:val="nil"/>
              <w:bottom w:val="nil"/>
              <w:right w:val="nil"/>
            </w:tcBorders>
            <w:shd w:val="clear" w:color="auto" w:fill="C0C0C0"/>
            <w:hideMark/>
          </w:tcPr>
          <w:p w:rsidR="0030348B" w:rsidRPr="00B31A27" w:rsidRDefault="0030348B" w:rsidP="00A632CA">
            <w:pPr>
              <w:spacing w:before="60"/>
              <w:rPr>
                <w:spacing w:val="-5"/>
                <w:lang w:val="en-US" w:eastAsia="en-US"/>
              </w:rPr>
            </w:pPr>
            <w:r>
              <w:rPr>
                <w:spacing w:val="-5"/>
                <w:lang w:eastAsia="en-US"/>
              </w:rPr>
              <w:t>60</w:t>
            </w:r>
            <w:r w:rsidRPr="00B31A27">
              <w:rPr>
                <w:spacing w:val="-5"/>
                <w:lang w:eastAsia="en-US"/>
              </w:rPr>
              <w:t xml:space="preserve"> km/h</w:t>
            </w:r>
          </w:p>
        </w:tc>
      </w:tr>
      <w:tr w:rsidR="0030348B" w:rsidRPr="00B31A27" w:rsidTr="00A632CA">
        <w:tc>
          <w:tcPr>
            <w:tcW w:w="6283" w:type="dxa"/>
            <w:tcBorders>
              <w:top w:val="nil"/>
              <w:left w:val="nil"/>
              <w:bottom w:val="nil"/>
              <w:right w:val="nil"/>
            </w:tcBorders>
            <w:shd w:val="clear" w:color="auto" w:fill="C0C0C0"/>
            <w:hideMark/>
          </w:tcPr>
          <w:p w:rsidR="0030348B" w:rsidRPr="00B31A27" w:rsidRDefault="0030348B" w:rsidP="00A632CA">
            <w:pPr>
              <w:spacing w:before="60"/>
              <w:rPr>
                <w:spacing w:val="-5"/>
                <w:lang w:val="es-ES" w:eastAsia="en-US"/>
              </w:rPr>
            </w:pPr>
            <w:r w:rsidRPr="00B31A27">
              <w:rPr>
                <w:spacing w:val="-5"/>
                <w:lang w:eastAsia="en-US"/>
              </w:rPr>
              <w:t>raza minimă în plan admisibila conform norme</w:t>
            </w:r>
          </w:p>
        </w:tc>
        <w:tc>
          <w:tcPr>
            <w:tcW w:w="1384" w:type="dxa"/>
            <w:tcBorders>
              <w:top w:val="nil"/>
              <w:left w:val="nil"/>
              <w:bottom w:val="nil"/>
              <w:right w:val="nil"/>
            </w:tcBorders>
            <w:shd w:val="clear" w:color="auto" w:fill="C0C0C0"/>
            <w:hideMark/>
          </w:tcPr>
          <w:p w:rsidR="0030348B" w:rsidRPr="00B31A27" w:rsidRDefault="0030348B" w:rsidP="00A632CA">
            <w:pPr>
              <w:spacing w:before="60"/>
              <w:rPr>
                <w:spacing w:val="-5"/>
                <w:lang w:val="es-ES" w:eastAsia="en-US"/>
              </w:rPr>
            </w:pPr>
            <w:r w:rsidRPr="00B31A27">
              <w:rPr>
                <w:spacing w:val="-5"/>
                <w:lang w:eastAsia="en-US"/>
              </w:rPr>
              <w:t>25 m</w:t>
            </w:r>
          </w:p>
        </w:tc>
      </w:tr>
      <w:tr w:rsidR="0030348B" w:rsidRPr="00B31A27" w:rsidTr="00A632CA">
        <w:tc>
          <w:tcPr>
            <w:tcW w:w="6283" w:type="dxa"/>
            <w:tcBorders>
              <w:top w:val="nil"/>
              <w:left w:val="nil"/>
              <w:bottom w:val="nil"/>
              <w:right w:val="nil"/>
            </w:tcBorders>
            <w:shd w:val="clear" w:color="auto" w:fill="C0C0C0"/>
            <w:hideMark/>
          </w:tcPr>
          <w:p w:rsidR="0030348B" w:rsidRPr="00B31A27" w:rsidRDefault="0030348B" w:rsidP="00A632CA">
            <w:pPr>
              <w:spacing w:before="60"/>
              <w:rPr>
                <w:spacing w:val="-5"/>
                <w:lang w:val="es-ES" w:eastAsia="en-US"/>
              </w:rPr>
            </w:pPr>
            <w:r w:rsidRPr="00B31A27">
              <w:rPr>
                <w:spacing w:val="-5"/>
                <w:lang w:eastAsia="en-US"/>
              </w:rPr>
              <w:t>raza minimă exceptionala admisibila conform norme</w:t>
            </w:r>
          </w:p>
        </w:tc>
        <w:tc>
          <w:tcPr>
            <w:tcW w:w="1384" w:type="dxa"/>
            <w:tcBorders>
              <w:top w:val="nil"/>
              <w:left w:val="nil"/>
              <w:bottom w:val="nil"/>
              <w:right w:val="nil"/>
            </w:tcBorders>
            <w:shd w:val="clear" w:color="auto" w:fill="C0C0C0"/>
            <w:hideMark/>
          </w:tcPr>
          <w:p w:rsidR="0030348B" w:rsidRPr="00B31A27" w:rsidRDefault="000450DC" w:rsidP="00A632CA">
            <w:pPr>
              <w:spacing w:before="60"/>
              <w:rPr>
                <w:spacing w:val="-5"/>
                <w:lang w:val="es-ES" w:eastAsia="en-US"/>
              </w:rPr>
            </w:pPr>
            <w:r>
              <w:rPr>
                <w:spacing w:val="-5"/>
                <w:lang w:eastAsia="en-US"/>
              </w:rPr>
              <w:t>20</w:t>
            </w:r>
            <w:r w:rsidR="0030348B" w:rsidRPr="00B31A27">
              <w:rPr>
                <w:spacing w:val="-5"/>
                <w:lang w:eastAsia="en-US"/>
              </w:rPr>
              <w:t xml:space="preserve"> m</w:t>
            </w:r>
          </w:p>
        </w:tc>
      </w:tr>
      <w:tr w:rsidR="0030348B" w:rsidRPr="00B31A27" w:rsidTr="00A632CA">
        <w:tc>
          <w:tcPr>
            <w:tcW w:w="6283" w:type="dxa"/>
            <w:tcBorders>
              <w:top w:val="nil"/>
              <w:left w:val="nil"/>
              <w:bottom w:val="nil"/>
              <w:right w:val="nil"/>
            </w:tcBorders>
            <w:shd w:val="clear" w:color="auto" w:fill="C0C0C0"/>
            <w:hideMark/>
          </w:tcPr>
          <w:p w:rsidR="0030348B" w:rsidRPr="00B31A27" w:rsidRDefault="0030348B" w:rsidP="00A632CA">
            <w:pPr>
              <w:spacing w:before="60"/>
              <w:rPr>
                <w:spacing w:val="-5"/>
                <w:lang w:val="it-IT" w:eastAsia="en-US"/>
              </w:rPr>
            </w:pPr>
            <w:r w:rsidRPr="00B31A27">
              <w:rPr>
                <w:spacing w:val="-5"/>
                <w:lang w:eastAsia="en-US"/>
              </w:rPr>
              <w:t>raze minime admisibile ale racordărilor verticale convexe</w:t>
            </w:r>
          </w:p>
        </w:tc>
        <w:tc>
          <w:tcPr>
            <w:tcW w:w="1384" w:type="dxa"/>
            <w:tcBorders>
              <w:top w:val="nil"/>
              <w:left w:val="nil"/>
              <w:bottom w:val="nil"/>
              <w:right w:val="nil"/>
            </w:tcBorders>
            <w:shd w:val="clear" w:color="auto" w:fill="C0C0C0"/>
            <w:hideMark/>
          </w:tcPr>
          <w:p w:rsidR="0030348B" w:rsidRPr="00B31A27" w:rsidRDefault="0030348B" w:rsidP="00A632CA">
            <w:pPr>
              <w:spacing w:before="60"/>
              <w:rPr>
                <w:spacing w:val="-5"/>
                <w:lang w:val="en-US" w:eastAsia="en-US"/>
              </w:rPr>
            </w:pPr>
            <w:r w:rsidRPr="00B31A27">
              <w:rPr>
                <w:spacing w:val="-5"/>
                <w:lang w:val="en-US" w:eastAsia="en-US"/>
              </w:rPr>
              <w:t>350m</w:t>
            </w:r>
          </w:p>
        </w:tc>
      </w:tr>
      <w:tr w:rsidR="0030348B" w:rsidRPr="00B31A27" w:rsidTr="00A632CA">
        <w:tc>
          <w:tcPr>
            <w:tcW w:w="6283" w:type="dxa"/>
            <w:tcBorders>
              <w:top w:val="nil"/>
              <w:left w:val="nil"/>
              <w:bottom w:val="nil"/>
              <w:right w:val="nil"/>
            </w:tcBorders>
            <w:shd w:val="clear" w:color="auto" w:fill="C0C0C0"/>
            <w:hideMark/>
          </w:tcPr>
          <w:p w:rsidR="0030348B" w:rsidRPr="00B31A27" w:rsidRDefault="0030348B" w:rsidP="00A632CA">
            <w:pPr>
              <w:spacing w:before="60"/>
              <w:rPr>
                <w:spacing w:val="-5"/>
                <w:lang w:val="it-IT" w:eastAsia="en-US"/>
              </w:rPr>
            </w:pPr>
            <w:r w:rsidRPr="00B31A27">
              <w:rPr>
                <w:spacing w:val="-5"/>
                <w:lang w:eastAsia="en-US"/>
              </w:rPr>
              <w:t xml:space="preserve">raze minime admisibile ale racordărilor verticale </w:t>
            </w:r>
            <w:r w:rsidRPr="00B31A27">
              <w:rPr>
                <w:spacing w:val="-5"/>
                <w:lang w:val="it-IT" w:eastAsia="en-US"/>
              </w:rPr>
              <w:t>concave</w:t>
            </w:r>
          </w:p>
        </w:tc>
        <w:tc>
          <w:tcPr>
            <w:tcW w:w="1384" w:type="dxa"/>
            <w:tcBorders>
              <w:top w:val="nil"/>
              <w:left w:val="nil"/>
              <w:bottom w:val="nil"/>
              <w:right w:val="nil"/>
            </w:tcBorders>
            <w:shd w:val="clear" w:color="auto" w:fill="C0C0C0"/>
            <w:hideMark/>
          </w:tcPr>
          <w:p w:rsidR="0030348B" w:rsidRPr="00B31A27" w:rsidRDefault="0030348B" w:rsidP="00A632CA">
            <w:pPr>
              <w:spacing w:before="60"/>
              <w:rPr>
                <w:spacing w:val="-5"/>
                <w:lang w:val="en-US" w:eastAsia="en-US"/>
              </w:rPr>
            </w:pPr>
            <w:r w:rsidRPr="00B31A27">
              <w:rPr>
                <w:spacing w:val="-5"/>
                <w:lang w:val="en-US" w:eastAsia="en-US"/>
              </w:rPr>
              <w:t>350m</w:t>
            </w:r>
          </w:p>
        </w:tc>
      </w:tr>
      <w:tr w:rsidR="0030348B" w:rsidRPr="00B31A27" w:rsidTr="00A632CA">
        <w:tc>
          <w:tcPr>
            <w:tcW w:w="6283" w:type="dxa"/>
            <w:tcBorders>
              <w:top w:val="nil"/>
              <w:left w:val="nil"/>
              <w:bottom w:val="nil"/>
              <w:right w:val="nil"/>
            </w:tcBorders>
            <w:shd w:val="clear" w:color="auto" w:fill="C0C0C0"/>
            <w:hideMark/>
          </w:tcPr>
          <w:p w:rsidR="0030348B" w:rsidRPr="00B31A27" w:rsidRDefault="0030348B" w:rsidP="00A632CA">
            <w:pPr>
              <w:spacing w:before="60"/>
              <w:rPr>
                <w:spacing w:val="-5"/>
                <w:lang w:val="en-US" w:eastAsia="en-US"/>
              </w:rPr>
            </w:pPr>
            <w:r w:rsidRPr="00B31A27">
              <w:rPr>
                <w:spacing w:val="-5"/>
                <w:lang w:val="en-US" w:eastAsia="en-US"/>
              </w:rPr>
              <w:t>distanţa de vizibilitate</w:t>
            </w:r>
          </w:p>
        </w:tc>
        <w:tc>
          <w:tcPr>
            <w:tcW w:w="1384" w:type="dxa"/>
            <w:tcBorders>
              <w:top w:val="nil"/>
              <w:left w:val="nil"/>
              <w:bottom w:val="nil"/>
              <w:right w:val="nil"/>
            </w:tcBorders>
            <w:shd w:val="clear" w:color="auto" w:fill="C0C0C0"/>
            <w:hideMark/>
          </w:tcPr>
          <w:p w:rsidR="0030348B" w:rsidRPr="00B31A27" w:rsidRDefault="0030348B" w:rsidP="00A632CA">
            <w:pPr>
              <w:spacing w:before="60"/>
              <w:rPr>
                <w:spacing w:val="-5"/>
                <w:lang w:val="en-US" w:eastAsia="en-US"/>
              </w:rPr>
            </w:pPr>
            <w:r w:rsidRPr="00B31A27">
              <w:rPr>
                <w:spacing w:val="-5"/>
                <w:lang w:val="en-US" w:eastAsia="en-US"/>
              </w:rPr>
              <w:t>min. 25m</w:t>
            </w:r>
          </w:p>
        </w:tc>
      </w:tr>
    </w:tbl>
    <w:p w:rsidR="0030348B" w:rsidRDefault="0030348B" w:rsidP="0030348B">
      <w:pPr>
        <w:tabs>
          <w:tab w:val="left" w:pos="2556"/>
        </w:tabs>
        <w:spacing w:line="312" w:lineRule="auto"/>
        <w:ind w:firstLine="709"/>
        <w:jc w:val="both"/>
        <w:rPr>
          <w:bCs/>
          <w:iCs/>
        </w:rPr>
      </w:pPr>
    </w:p>
    <w:p w:rsidR="009D342E" w:rsidRDefault="00AA1456" w:rsidP="00006053">
      <w:pPr>
        <w:spacing w:line="312" w:lineRule="auto"/>
        <w:ind w:firstLine="709"/>
        <w:jc w:val="both"/>
        <w:rPr>
          <w:bCs/>
          <w:iCs/>
        </w:rPr>
      </w:pPr>
      <w:r w:rsidRPr="00B75FF0">
        <w:rPr>
          <w:bCs/>
          <w:iCs/>
        </w:rPr>
        <w:t xml:space="preserve">În vederea implementării proiectului se va ocupa permanent o suprafață de teren de </w:t>
      </w:r>
    </w:p>
    <w:p w:rsidR="00AA1456" w:rsidRPr="00B75FF0" w:rsidRDefault="00E770AF" w:rsidP="009D342E">
      <w:pPr>
        <w:spacing w:line="312" w:lineRule="auto"/>
        <w:jc w:val="both"/>
        <w:rPr>
          <w:bCs/>
          <w:iCs/>
        </w:rPr>
      </w:pPr>
      <w:r>
        <w:rPr>
          <w:bCs/>
          <w:iCs/>
        </w:rPr>
        <w:t>35.542</w:t>
      </w:r>
      <w:r w:rsidR="009D342E">
        <w:rPr>
          <w:bCs/>
          <w:iCs/>
        </w:rPr>
        <w:t xml:space="preserve"> </w:t>
      </w:r>
      <w:bookmarkStart w:id="28" w:name="_Hlk150380321"/>
      <w:r w:rsidR="00AA1456" w:rsidRPr="00B75FF0">
        <w:rPr>
          <w:bCs/>
          <w:iCs/>
        </w:rPr>
        <w:t>m</w:t>
      </w:r>
      <w:r w:rsidR="00AA1456" w:rsidRPr="00B75FF0">
        <w:rPr>
          <w:bCs/>
          <w:iCs/>
          <w:vertAlign w:val="superscript"/>
        </w:rPr>
        <w:t>2</w:t>
      </w:r>
      <w:bookmarkEnd w:id="28"/>
      <w:r w:rsidR="00AA1456" w:rsidRPr="00B75FF0">
        <w:rPr>
          <w:bCs/>
          <w:iCs/>
        </w:rPr>
        <w:t xml:space="preserve">, conform datelor prezentate în tabelul de mai jos. </w:t>
      </w:r>
    </w:p>
    <w:p w:rsidR="00AA1456" w:rsidRPr="00B75FF0" w:rsidRDefault="00AA1456" w:rsidP="0000605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C744FF" w:rsidRPr="008A35E7" w:rsidTr="00D80FEC">
        <w:trPr>
          <w:jc w:val="center"/>
        </w:trPr>
        <w:tc>
          <w:tcPr>
            <w:tcW w:w="636" w:type="dxa"/>
          </w:tcPr>
          <w:p w:rsidR="00C744FF" w:rsidRPr="008A35E7" w:rsidRDefault="00C744FF" w:rsidP="00D80FEC">
            <w:pPr>
              <w:tabs>
                <w:tab w:val="left" w:pos="456"/>
                <w:tab w:val="left" w:pos="1276"/>
                <w:tab w:val="center" w:pos="2229"/>
              </w:tabs>
              <w:spacing w:line="312" w:lineRule="auto"/>
            </w:pPr>
            <w:r w:rsidRPr="008A35E7">
              <w:t>Nr. Crt.</w:t>
            </w:r>
          </w:p>
        </w:tc>
        <w:tc>
          <w:tcPr>
            <w:tcW w:w="5299" w:type="dxa"/>
            <w:shd w:val="clear" w:color="auto" w:fill="auto"/>
            <w:vAlign w:val="center"/>
          </w:tcPr>
          <w:p w:rsidR="00C744FF" w:rsidRPr="008A35E7" w:rsidRDefault="00C744FF" w:rsidP="00D80FEC">
            <w:pPr>
              <w:tabs>
                <w:tab w:val="left" w:pos="456"/>
                <w:tab w:val="left" w:pos="1276"/>
                <w:tab w:val="center" w:pos="2229"/>
              </w:tabs>
              <w:spacing w:line="312" w:lineRule="auto"/>
              <w:jc w:val="center"/>
            </w:pPr>
            <w:r w:rsidRPr="008A35E7">
              <w:t>Drum</w:t>
            </w:r>
          </w:p>
        </w:tc>
        <w:tc>
          <w:tcPr>
            <w:tcW w:w="1620" w:type="dxa"/>
            <w:shd w:val="clear" w:color="auto" w:fill="auto"/>
            <w:vAlign w:val="center"/>
          </w:tcPr>
          <w:p w:rsidR="00C744FF" w:rsidRPr="008A35E7" w:rsidRDefault="00C744FF" w:rsidP="00D80FEC">
            <w:pPr>
              <w:tabs>
                <w:tab w:val="left" w:pos="1276"/>
              </w:tabs>
              <w:spacing w:line="312" w:lineRule="auto"/>
              <w:jc w:val="center"/>
            </w:pPr>
            <w:r w:rsidRPr="008A35E7">
              <w:t>Suprafată (m2)</w:t>
            </w:r>
          </w:p>
        </w:tc>
        <w:tc>
          <w:tcPr>
            <w:tcW w:w="2068" w:type="dxa"/>
            <w:shd w:val="clear" w:color="auto" w:fill="auto"/>
          </w:tcPr>
          <w:p w:rsidR="00C744FF" w:rsidRPr="008A35E7" w:rsidRDefault="00C744FF" w:rsidP="00D80FEC">
            <w:pPr>
              <w:tabs>
                <w:tab w:val="left" w:pos="1276"/>
              </w:tabs>
              <w:spacing w:line="312" w:lineRule="auto"/>
              <w:jc w:val="center"/>
            </w:pPr>
            <w:r w:rsidRPr="008A35E7">
              <w:t>Categorie de folosinţă</w:t>
            </w:r>
          </w:p>
        </w:tc>
      </w:tr>
      <w:tr w:rsidR="00C744FF" w:rsidRPr="008A35E7" w:rsidTr="00D80FEC">
        <w:trPr>
          <w:jc w:val="center"/>
        </w:trPr>
        <w:tc>
          <w:tcPr>
            <w:tcW w:w="636" w:type="dxa"/>
            <w:vAlign w:val="center"/>
          </w:tcPr>
          <w:p w:rsidR="00C744FF" w:rsidRPr="008A35E7" w:rsidRDefault="00C744FF" w:rsidP="00D80FEC">
            <w:pPr>
              <w:tabs>
                <w:tab w:val="left" w:pos="1276"/>
              </w:tabs>
              <w:spacing w:line="312" w:lineRule="auto"/>
              <w:jc w:val="center"/>
            </w:pPr>
            <w:r w:rsidRPr="008A35E7">
              <w:t>1</w:t>
            </w:r>
          </w:p>
        </w:tc>
        <w:tc>
          <w:tcPr>
            <w:tcW w:w="5299" w:type="dxa"/>
            <w:shd w:val="clear" w:color="auto" w:fill="auto"/>
          </w:tcPr>
          <w:p w:rsidR="00C744FF" w:rsidRPr="008A35E7" w:rsidRDefault="00C744FF" w:rsidP="00D80FEC">
            <w:pPr>
              <w:tabs>
                <w:tab w:val="left" w:pos="1276"/>
              </w:tabs>
              <w:spacing w:line="312" w:lineRule="auto"/>
              <w:jc w:val="both"/>
            </w:pPr>
            <w:r w:rsidRPr="008A35E7">
              <w:t xml:space="preserve">DE101 </w:t>
            </w:r>
            <w:r w:rsidRPr="005B68DD">
              <w:t>(inclusiv şanţuri, locuri de incrucisare si racordari)</w:t>
            </w:r>
          </w:p>
        </w:tc>
        <w:tc>
          <w:tcPr>
            <w:tcW w:w="1620" w:type="dxa"/>
            <w:shd w:val="clear" w:color="auto" w:fill="auto"/>
          </w:tcPr>
          <w:p w:rsidR="00C744FF" w:rsidRPr="008A35E7" w:rsidRDefault="00C744FF" w:rsidP="00D80FEC">
            <w:pPr>
              <w:tabs>
                <w:tab w:val="left" w:pos="1276"/>
              </w:tabs>
              <w:spacing w:line="312" w:lineRule="auto"/>
              <w:jc w:val="right"/>
            </w:pPr>
            <w:r w:rsidRPr="008A35E7">
              <w:t>11.</w:t>
            </w:r>
            <w:r>
              <w:t>985</w:t>
            </w:r>
          </w:p>
        </w:tc>
        <w:tc>
          <w:tcPr>
            <w:tcW w:w="2068" w:type="dxa"/>
            <w:vMerge w:val="restart"/>
            <w:shd w:val="clear" w:color="auto" w:fill="auto"/>
            <w:vAlign w:val="center"/>
          </w:tcPr>
          <w:p w:rsidR="00C744FF" w:rsidRPr="008A35E7" w:rsidRDefault="00C744FF" w:rsidP="00D80FEC">
            <w:pPr>
              <w:tabs>
                <w:tab w:val="left" w:pos="1276"/>
              </w:tabs>
              <w:spacing w:line="312" w:lineRule="auto"/>
              <w:jc w:val="center"/>
            </w:pPr>
            <w:r w:rsidRPr="008A35E7">
              <w:t>căi de comunicaţii rutiere</w:t>
            </w:r>
          </w:p>
        </w:tc>
      </w:tr>
      <w:tr w:rsidR="00C744FF" w:rsidRPr="008A35E7" w:rsidTr="00D80FEC">
        <w:trPr>
          <w:jc w:val="center"/>
        </w:trPr>
        <w:tc>
          <w:tcPr>
            <w:tcW w:w="636" w:type="dxa"/>
            <w:vAlign w:val="center"/>
          </w:tcPr>
          <w:p w:rsidR="00C744FF" w:rsidRPr="008A35E7" w:rsidRDefault="00C744FF" w:rsidP="00D80FEC">
            <w:pPr>
              <w:tabs>
                <w:tab w:val="left" w:pos="1276"/>
              </w:tabs>
              <w:spacing w:line="312" w:lineRule="auto"/>
              <w:jc w:val="center"/>
            </w:pPr>
            <w:r w:rsidRPr="008A35E7">
              <w:t>2</w:t>
            </w:r>
          </w:p>
        </w:tc>
        <w:tc>
          <w:tcPr>
            <w:tcW w:w="5299" w:type="dxa"/>
            <w:shd w:val="clear" w:color="auto" w:fill="auto"/>
          </w:tcPr>
          <w:p w:rsidR="00C744FF" w:rsidRPr="008A35E7" w:rsidRDefault="00C744FF" w:rsidP="00D80FEC">
            <w:pPr>
              <w:tabs>
                <w:tab w:val="left" w:pos="1276"/>
              </w:tabs>
              <w:spacing w:line="312" w:lineRule="auto"/>
              <w:jc w:val="both"/>
            </w:pPr>
            <w:r w:rsidRPr="008A35E7">
              <w:t>DE102 (inclusiv şanţuri</w:t>
            </w:r>
            <w:r>
              <w:t>, locuri de incrucisare si racordari</w:t>
            </w:r>
            <w:r w:rsidRPr="008A35E7">
              <w:t>)</w:t>
            </w:r>
          </w:p>
        </w:tc>
        <w:tc>
          <w:tcPr>
            <w:tcW w:w="1620" w:type="dxa"/>
            <w:shd w:val="clear" w:color="auto" w:fill="auto"/>
          </w:tcPr>
          <w:p w:rsidR="00C744FF" w:rsidRPr="008A35E7" w:rsidRDefault="00C744FF" w:rsidP="00D80FEC">
            <w:pPr>
              <w:tabs>
                <w:tab w:val="center" w:pos="882"/>
                <w:tab w:val="left" w:pos="1276"/>
                <w:tab w:val="right" w:pos="1764"/>
              </w:tabs>
              <w:spacing w:line="312" w:lineRule="auto"/>
              <w:jc w:val="right"/>
            </w:pPr>
            <w:r w:rsidRPr="008A35E7">
              <w:tab/>
              <w:t>6.</w:t>
            </w:r>
            <w:r>
              <w:t>921</w:t>
            </w:r>
          </w:p>
        </w:tc>
        <w:tc>
          <w:tcPr>
            <w:tcW w:w="2068" w:type="dxa"/>
            <w:vMerge/>
            <w:shd w:val="clear" w:color="auto" w:fill="auto"/>
          </w:tcPr>
          <w:p w:rsidR="00C744FF" w:rsidRPr="008A35E7" w:rsidRDefault="00C744FF" w:rsidP="00D80FEC">
            <w:pPr>
              <w:tabs>
                <w:tab w:val="left" w:pos="1276"/>
              </w:tabs>
              <w:spacing w:line="312" w:lineRule="auto"/>
              <w:jc w:val="center"/>
            </w:pPr>
          </w:p>
        </w:tc>
      </w:tr>
      <w:tr w:rsidR="00C744FF" w:rsidRPr="008A35E7" w:rsidTr="00D80FEC">
        <w:trPr>
          <w:jc w:val="center"/>
        </w:trPr>
        <w:tc>
          <w:tcPr>
            <w:tcW w:w="636" w:type="dxa"/>
            <w:vAlign w:val="center"/>
          </w:tcPr>
          <w:p w:rsidR="00C744FF" w:rsidRPr="008A35E7" w:rsidRDefault="00C744FF" w:rsidP="00D80FEC">
            <w:pPr>
              <w:tabs>
                <w:tab w:val="left" w:pos="1276"/>
              </w:tabs>
              <w:spacing w:line="312" w:lineRule="auto"/>
              <w:jc w:val="center"/>
            </w:pPr>
            <w:r w:rsidRPr="008A35E7">
              <w:t>3</w:t>
            </w:r>
          </w:p>
        </w:tc>
        <w:tc>
          <w:tcPr>
            <w:tcW w:w="5299" w:type="dxa"/>
            <w:shd w:val="clear" w:color="auto" w:fill="auto"/>
          </w:tcPr>
          <w:p w:rsidR="00C744FF" w:rsidRPr="008A35E7" w:rsidRDefault="00C744FF" w:rsidP="00D80FEC">
            <w:pPr>
              <w:tabs>
                <w:tab w:val="left" w:pos="1276"/>
              </w:tabs>
              <w:spacing w:line="312" w:lineRule="auto"/>
              <w:jc w:val="both"/>
            </w:pPr>
            <w:r w:rsidRPr="008A35E7">
              <w:t>DE103 (inclusiv şanţuri</w:t>
            </w:r>
            <w:r>
              <w:t>, locuri de incrucisare si racordari</w:t>
            </w:r>
            <w:r w:rsidRPr="008A35E7">
              <w:t>)</w:t>
            </w:r>
          </w:p>
        </w:tc>
        <w:tc>
          <w:tcPr>
            <w:tcW w:w="1620" w:type="dxa"/>
            <w:shd w:val="clear" w:color="auto" w:fill="auto"/>
          </w:tcPr>
          <w:p w:rsidR="00C744FF" w:rsidRPr="008A35E7" w:rsidRDefault="00E770AF" w:rsidP="00D80FEC">
            <w:pPr>
              <w:tabs>
                <w:tab w:val="left" w:pos="1276"/>
              </w:tabs>
              <w:spacing w:line="312" w:lineRule="auto"/>
              <w:jc w:val="right"/>
            </w:pPr>
            <w:r>
              <w:t>6.860</w:t>
            </w:r>
          </w:p>
        </w:tc>
        <w:tc>
          <w:tcPr>
            <w:tcW w:w="2068" w:type="dxa"/>
            <w:vMerge/>
            <w:shd w:val="clear" w:color="auto" w:fill="auto"/>
          </w:tcPr>
          <w:p w:rsidR="00C744FF" w:rsidRPr="008A35E7" w:rsidRDefault="00C744FF" w:rsidP="00D80FEC">
            <w:pPr>
              <w:tabs>
                <w:tab w:val="left" w:pos="1276"/>
              </w:tabs>
              <w:spacing w:line="312" w:lineRule="auto"/>
              <w:jc w:val="center"/>
            </w:pPr>
          </w:p>
        </w:tc>
      </w:tr>
      <w:tr w:rsidR="00C744FF" w:rsidRPr="008A35E7" w:rsidTr="00D80FEC">
        <w:trPr>
          <w:jc w:val="center"/>
        </w:trPr>
        <w:tc>
          <w:tcPr>
            <w:tcW w:w="636" w:type="dxa"/>
            <w:vAlign w:val="center"/>
          </w:tcPr>
          <w:p w:rsidR="00C744FF" w:rsidRPr="008A35E7" w:rsidRDefault="00C744FF" w:rsidP="00D80FEC">
            <w:pPr>
              <w:tabs>
                <w:tab w:val="left" w:pos="1276"/>
              </w:tabs>
              <w:spacing w:line="312" w:lineRule="auto"/>
              <w:jc w:val="center"/>
            </w:pPr>
            <w:r w:rsidRPr="008A35E7">
              <w:t>4</w:t>
            </w:r>
          </w:p>
        </w:tc>
        <w:tc>
          <w:tcPr>
            <w:tcW w:w="5299" w:type="dxa"/>
            <w:shd w:val="clear" w:color="auto" w:fill="auto"/>
          </w:tcPr>
          <w:p w:rsidR="00C744FF" w:rsidRPr="008A35E7" w:rsidRDefault="00C744FF" w:rsidP="00D80FEC">
            <w:pPr>
              <w:tabs>
                <w:tab w:val="left" w:pos="1276"/>
              </w:tabs>
              <w:spacing w:line="312" w:lineRule="auto"/>
              <w:jc w:val="both"/>
            </w:pPr>
            <w:r w:rsidRPr="008A35E7">
              <w:t>DE41 (inclusiv şanţuri</w:t>
            </w:r>
            <w:r>
              <w:t>, locuri de incrucisare si racordari</w:t>
            </w:r>
            <w:r w:rsidRPr="008A35E7">
              <w:t>)</w:t>
            </w:r>
          </w:p>
        </w:tc>
        <w:tc>
          <w:tcPr>
            <w:tcW w:w="1620" w:type="dxa"/>
            <w:shd w:val="clear" w:color="auto" w:fill="auto"/>
          </w:tcPr>
          <w:p w:rsidR="00C744FF" w:rsidRPr="008A35E7" w:rsidRDefault="00C744FF" w:rsidP="00D80FEC">
            <w:pPr>
              <w:tabs>
                <w:tab w:val="left" w:pos="1276"/>
              </w:tabs>
              <w:spacing w:line="312" w:lineRule="auto"/>
              <w:jc w:val="right"/>
            </w:pPr>
            <w:r>
              <w:t>6.202</w:t>
            </w:r>
          </w:p>
        </w:tc>
        <w:tc>
          <w:tcPr>
            <w:tcW w:w="2068" w:type="dxa"/>
            <w:vMerge/>
            <w:shd w:val="clear" w:color="auto" w:fill="auto"/>
          </w:tcPr>
          <w:p w:rsidR="00C744FF" w:rsidRPr="008A35E7" w:rsidRDefault="00C744FF" w:rsidP="00D80FEC">
            <w:pPr>
              <w:tabs>
                <w:tab w:val="left" w:pos="1276"/>
              </w:tabs>
              <w:spacing w:line="312" w:lineRule="auto"/>
              <w:jc w:val="center"/>
            </w:pPr>
          </w:p>
        </w:tc>
      </w:tr>
      <w:tr w:rsidR="00C744FF" w:rsidRPr="008A35E7" w:rsidTr="00D80FEC">
        <w:trPr>
          <w:jc w:val="center"/>
        </w:trPr>
        <w:tc>
          <w:tcPr>
            <w:tcW w:w="636" w:type="dxa"/>
            <w:vAlign w:val="center"/>
          </w:tcPr>
          <w:p w:rsidR="00C744FF" w:rsidRPr="008A35E7" w:rsidRDefault="00C744FF" w:rsidP="00D80FEC">
            <w:pPr>
              <w:tabs>
                <w:tab w:val="left" w:pos="1276"/>
              </w:tabs>
              <w:spacing w:line="312" w:lineRule="auto"/>
              <w:jc w:val="center"/>
            </w:pPr>
            <w:r w:rsidRPr="008A35E7">
              <w:t>5</w:t>
            </w:r>
          </w:p>
        </w:tc>
        <w:tc>
          <w:tcPr>
            <w:tcW w:w="5299" w:type="dxa"/>
            <w:shd w:val="clear" w:color="auto" w:fill="auto"/>
          </w:tcPr>
          <w:p w:rsidR="00C744FF" w:rsidRPr="008A35E7" w:rsidRDefault="00C744FF" w:rsidP="00D80FEC">
            <w:pPr>
              <w:tabs>
                <w:tab w:val="left" w:pos="1276"/>
              </w:tabs>
              <w:spacing w:line="312" w:lineRule="auto"/>
              <w:jc w:val="both"/>
            </w:pPr>
            <w:r w:rsidRPr="008A35E7">
              <w:t>DE420/1 (inclusiv şanţuri</w:t>
            </w:r>
            <w:r>
              <w:t>, locuri de incrucisare si racordari</w:t>
            </w:r>
            <w:r w:rsidRPr="008A35E7">
              <w:t>)</w:t>
            </w:r>
          </w:p>
        </w:tc>
        <w:tc>
          <w:tcPr>
            <w:tcW w:w="1620" w:type="dxa"/>
            <w:shd w:val="clear" w:color="auto" w:fill="auto"/>
          </w:tcPr>
          <w:p w:rsidR="00C744FF" w:rsidRPr="008A35E7" w:rsidRDefault="00C744FF" w:rsidP="00D80FEC">
            <w:pPr>
              <w:tabs>
                <w:tab w:val="left" w:pos="1276"/>
              </w:tabs>
              <w:spacing w:line="312" w:lineRule="auto"/>
              <w:jc w:val="right"/>
            </w:pPr>
            <w:r w:rsidRPr="008A35E7">
              <w:t>3.</w:t>
            </w:r>
            <w:r>
              <w:t>575</w:t>
            </w:r>
          </w:p>
        </w:tc>
        <w:tc>
          <w:tcPr>
            <w:tcW w:w="2068" w:type="dxa"/>
            <w:vMerge/>
            <w:shd w:val="clear" w:color="auto" w:fill="auto"/>
          </w:tcPr>
          <w:p w:rsidR="00C744FF" w:rsidRPr="008A35E7" w:rsidRDefault="00C744FF" w:rsidP="00D80FEC">
            <w:pPr>
              <w:tabs>
                <w:tab w:val="left" w:pos="1276"/>
              </w:tabs>
              <w:spacing w:line="312" w:lineRule="auto"/>
              <w:jc w:val="center"/>
            </w:pPr>
          </w:p>
        </w:tc>
      </w:tr>
      <w:tr w:rsidR="00C744FF" w:rsidRPr="008A35E7" w:rsidTr="00D80FEC">
        <w:trPr>
          <w:jc w:val="center"/>
        </w:trPr>
        <w:tc>
          <w:tcPr>
            <w:tcW w:w="636" w:type="dxa"/>
          </w:tcPr>
          <w:p w:rsidR="00C744FF" w:rsidRPr="008A35E7" w:rsidRDefault="00C744FF" w:rsidP="00D80FEC">
            <w:pPr>
              <w:tabs>
                <w:tab w:val="left" w:pos="1276"/>
              </w:tabs>
              <w:spacing w:line="312" w:lineRule="auto"/>
              <w:jc w:val="right"/>
            </w:pPr>
          </w:p>
        </w:tc>
        <w:tc>
          <w:tcPr>
            <w:tcW w:w="5299" w:type="dxa"/>
            <w:shd w:val="clear" w:color="auto" w:fill="auto"/>
            <w:vAlign w:val="center"/>
          </w:tcPr>
          <w:p w:rsidR="00C744FF" w:rsidRPr="008A35E7" w:rsidRDefault="00C744FF" w:rsidP="00D80FEC">
            <w:pPr>
              <w:tabs>
                <w:tab w:val="left" w:pos="1276"/>
              </w:tabs>
              <w:spacing w:line="312" w:lineRule="auto"/>
              <w:jc w:val="right"/>
            </w:pPr>
            <w:r w:rsidRPr="008A35E7">
              <w:t>Total</w:t>
            </w:r>
          </w:p>
        </w:tc>
        <w:tc>
          <w:tcPr>
            <w:tcW w:w="1620" w:type="dxa"/>
            <w:shd w:val="clear" w:color="auto" w:fill="auto"/>
          </w:tcPr>
          <w:p w:rsidR="00C744FF" w:rsidRPr="008A35E7" w:rsidRDefault="00E770AF" w:rsidP="00D80FEC">
            <w:pPr>
              <w:tabs>
                <w:tab w:val="left" w:pos="1276"/>
              </w:tabs>
              <w:spacing w:line="312" w:lineRule="auto"/>
              <w:jc w:val="right"/>
            </w:pPr>
            <w:r>
              <w:t>35.542</w:t>
            </w:r>
          </w:p>
        </w:tc>
        <w:tc>
          <w:tcPr>
            <w:tcW w:w="2068" w:type="dxa"/>
            <w:shd w:val="clear" w:color="auto" w:fill="auto"/>
          </w:tcPr>
          <w:p w:rsidR="00C744FF" w:rsidRPr="008A35E7" w:rsidRDefault="00C744FF" w:rsidP="00D80FEC">
            <w:pPr>
              <w:tabs>
                <w:tab w:val="left" w:pos="1276"/>
              </w:tabs>
              <w:spacing w:line="312" w:lineRule="auto"/>
            </w:pPr>
          </w:p>
        </w:tc>
      </w:tr>
    </w:tbl>
    <w:p w:rsidR="001A6865" w:rsidRDefault="001A6865" w:rsidP="0030348B">
      <w:pPr>
        <w:tabs>
          <w:tab w:val="left" w:pos="2820"/>
        </w:tabs>
        <w:spacing w:line="312" w:lineRule="auto"/>
        <w:ind w:firstLine="709"/>
        <w:jc w:val="both"/>
        <w:rPr>
          <w:bCs/>
          <w:iCs/>
        </w:rPr>
      </w:pPr>
    </w:p>
    <w:p w:rsidR="000254DD" w:rsidRPr="00B75FF0" w:rsidRDefault="000254DD" w:rsidP="00850D03">
      <w:pPr>
        <w:widowControl w:val="0"/>
        <w:numPr>
          <w:ilvl w:val="0"/>
          <w:numId w:val="19"/>
        </w:numPr>
        <w:suppressAutoHyphens/>
        <w:spacing w:before="120" w:after="120"/>
        <w:ind w:right="605"/>
        <w:jc w:val="both"/>
        <w:rPr>
          <w:b/>
          <w:color w:val="800080"/>
        </w:rPr>
      </w:pPr>
      <w:r w:rsidRPr="00B75FF0">
        <w:rPr>
          <w:u w:val="single"/>
        </w:rPr>
        <w:t>Scurgerea apelor și lucrări de artă</w:t>
      </w:r>
    </w:p>
    <w:p w:rsidR="000254DD" w:rsidRPr="00B75FF0" w:rsidRDefault="000254DD" w:rsidP="000254DD">
      <w:pPr>
        <w:spacing w:line="312" w:lineRule="auto"/>
        <w:ind w:firstLine="709"/>
        <w:jc w:val="both"/>
        <w:rPr>
          <w:bCs/>
          <w:iCs/>
        </w:rPr>
      </w:pPr>
      <w:r w:rsidRPr="00B75FF0">
        <w:rPr>
          <w:bCs/>
          <w:iCs/>
        </w:rPr>
        <w:t>În cadrul proiectului se va realiza drenarea apelor pluviale și evacuarea lor în afara zonei periculoase pentru drum, prin</w:t>
      </w:r>
      <w:r w:rsidR="0030348B">
        <w:rPr>
          <w:bCs/>
          <w:iCs/>
        </w:rPr>
        <w:t xml:space="preserve"> pantele longitudinale şi transversale proiectate şi prin</w:t>
      </w:r>
      <w:r w:rsidRPr="00B75FF0">
        <w:rPr>
          <w:bCs/>
          <w:iCs/>
        </w:rPr>
        <w:t xml:space="preserve"> sistemul de preluare și evacuare a apelor </w:t>
      </w:r>
      <w:r w:rsidR="0030348B">
        <w:rPr>
          <w:bCs/>
          <w:iCs/>
        </w:rPr>
        <w:t>constând în şanţuri</w:t>
      </w:r>
      <w:r w:rsidR="005E5F7E">
        <w:rPr>
          <w:bCs/>
          <w:iCs/>
        </w:rPr>
        <w:t xml:space="preserve"> rigole</w:t>
      </w:r>
      <w:r w:rsidR="0030348B">
        <w:rPr>
          <w:bCs/>
          <w:iCs/>
        </w:rPr>
        <w:t xml:space="preserve"> şi podeţ</w:t>
      </w:r>
      <w:r w:rsidR="005E5F7E">
        <w:rPr>
          <w:bCs/>
          <w:iCs/>
        </w:rPr>
        <w:t>e</w:t>
      </w:r>
      <w:r w:rsidRPr="00B75FF0">
        <w:rPr>
          <w:bCs/>
          <w:iCs/>
        </w:rPr>
        <w:t xml:space="preserve">. </w:t>
      </w:r>
    </w:p>
    <w:p w:rsidR="000254DD" w:rsidRPr="0079358D" w:rsidRDefault="000254DD" w:rsidP="00273674">
      <w:pPr>
        <w:spacing w:line="276" w:lineRule="auto"/>
        <w:ind w:firstLine="709"/>
        <w:jc w:val="both"/>
        <w:rPr>
          <w:bCs/>
          <w:iCs/>
        </w:rPr>
      </w:pPr>
      <w:r w:rsidRPr="0079358D">
        <w:rPr>
          <w:bCs/>
          <w:iCs/>
        </w:rPr>
        <w:t>Lucr</w:t>
      </w:r>
      <w:r w:rsidR="005457AF" w:rsidRPr="0079358D">
        <w:rPr>
          <w:bCs/>
          <w:iCs/>
        </w:rPr>
        <w:t>ă</w:t>
      </w:r>
      <w:r w:rsidRPr="0079358D">
        <w:rPr>
          <w:bCs/>
          <w:iCs/>
        </w:rPr>
        <w:t xml:space="preserve">rile de </w:t>
      </w:r>
      <w:r w:rsidR="0030348B" w:rsidRPr="0079358D">
        <w:rPr>
          <w:bCs/>
          <w:iCs/>
        </w:rPr>
        <w:t>scurgere a apelor</w:t>
      </w:r>
      <w:r w:rsidR="005457AF" w:rsidRPr="0079358D">
        <w:rPr>
          <w:bCs/>
          <w:iCs/>
        </w:rPr>
        <w:t xml:space="preserve"> prevăzute sunt următoarele</w:t>
      </w:r>
      <w:r w:rsidRPr="0079358D">
        <w:rPr>
          <w:bCs/>
          <w:iCs/>
        </w:rPr>
        <w:t>:</w:t>
      </w:r>
    </w:p>
    <w:p w:rsidR="005457AF" w:rsidRDefault="00405CCB" w:rsidP="00273674">
      <w:pPr>
        <w:numPr>
          <w:ilvl w:val="0"/>
          <w:numId w:val="57"/>
        </w:numPr>
        <w:spacing w:line="276" w:lineRule="auto"/>
        <w:ind w:left="993" w:right="605" w:hanging="284"/>
        <w:rPr>
          <w:lang w:eastAsia="en-US"/>
        </w:rPr>
      </w:pPr>
      <w:r>
        <w:rPr>
          <w:lang w:eastAsia="en-US"/>
        </w:rPr>
        <w:t>1</w:t>
      </w:r>
      <w:r w:rsidR="005E5F7E">
        <w:rPr>
          <w:lang w:eastAsia="en-US"/>
        </w:rPr>
        <w:t>2</w:t>
      </w:r>
      <w:r>
        <w:rPr>
          <w:lang w:eastAsia="en-US"/>
        </w:rPr>
        <w:t xml:space="preserve"> </w:t>
      </w:r>
      <w:r w:rsidR="005457AF" w:rsidRPr="0079358D">
        <w:rPr>
          <w:lang w:eastAsia="en-US"/>
        </w:rPr>
        <w:t>pode</w:t>
      </w:r>
      <w:r w:rsidR="0030348B" w:rsidRPr="0079358D">
        <w:rPr>
          <w:lang w:eastAsia="en-US"/>
        </w:rPr>
        <w:t>ţ</w:t>
      </w:r>
      <w:r>
        <w:rPr>
          <w:lang w:eastAsia="en-US"/>
        </w:rPr>
        <w:t>e</w:t>
      </w:r>
      <w:r w:rsidR="005457AF" w:rsidRPr="0079358D">
        <w:rPr>
          <w:lang w:eastAsia="en-US"/>
        </w:rPr>
        <w:t xml:space="preserve"> tubular DN</w:t>
      </w:r>
      <w:r>
        <w:rPr>
          <w:lang w:eastAsia="en-US"/>
        </w:rPr>
        <w:t>4</w:t>
      </w:r>
      <w:r w:rsidR="005457AF" w:rsidRPr="0079358D">
        <w:rPr>
          <w:lang w:eastAsia="en-US"/>
        </w:rPr>
        <w:t>00</w:t>
      </w:r>
      <w:r w:rsidR="004E5D07" w:rsidRPr="0079358D">
        <w:rPr>
          <w:lang w:eastAsia="en-US"/>
        </w:rPr>
        <w:t>;</w:t>
      </w:r>
    </w:p>
    <w:p w:rsidR="002903A4" w:rsidRPr="0079358D" w:rsidRDefault="002903A4" w:rsidP="00273674">
      <w:pPr>
        <w:numPr>
          <w:ilvl w:val="0"/>
          <w:numId w:val="57"/>
        </w:numPr>
        <w:spacing w:line="276" w:lineRule="auto"/>
        <w:ind w:left="993" w:right="605" w:hanging="284"/>
        <w:rPr>
          <w:lang w:eastAsia="en-US"/>
        </w:rPr>
      </w:pPr>
      <w:r>
        <w:rPr>
          <w:lang w:eastAsia="en-US"/>
        </w:rPr>
        <w:t>3 podeţe dalate din beton;</w:t>
      </w:r>
    </w:p>
    <w:p w:rsidR="005457AF" w:rsidRPr="0079358D" w:rsidRDefault="005E5F7E" w:rsidP="00273674">
      <w:pPr>
        <w:numPr>
          <w:ilvl w:val="0"/>
          <w:numId w:val="57"/>
        </w:numPr>
        <w:spacing w:line="276" w:lineRule="auto"/>
        <w:ind w:left="993" w:right="605" w:hanging="284"/>
        <w:rPr>
          <w:lang w:eastAsia="en-US"/>
        </w:rPr>
      </w:pPr>
      <w:r>
        <w:rPr>
          <w:lang w:eastAsia="en-US"/>
        </w:rPr>
        <w:t>ş</w:t>
      </w:r>
      <w:r w:rsidR="001A6865" w:rsidRPr="0079358D">
        <w:rPr>
          <w:lang w:eastAsia="en-US"/>
        </w:rPr>
        <w:t>anţ</w:t>
      </w:r>
      <w:r w:rsidR="000450DC">
        <w:rPr>
          <w:lang w:eastAsia="en-US"/>
        </w:rPr>
        <w:t>uri</w:t>
      </w:r>
      <w:r>
        <w:rPr>
          <w:lang w:eastAsia="en-US"/>
        </w:rPr>
        <w:t xml:space="preserve"> de tip rigole </w:t>
      </w:r>
      <w:r w:rsidR="006F27E4">
        <w:rPr>
          <w:lang w:eastAsia="en-US"/>
        </w:rPr>
        <w:t>triunghiulare</w:t>
      </w:r>
      <w:r w:rsidR="000450DC">
        <w:rPr>
          <w:lang w:eastAsia="en-US"/>
        </w:rPr>
        <w:t xml:space="preserve"> profilate</w:t>
      </w:r>
      <w:r w:rsidR="001A6865" w:rsidRPr="0079358D">
        <w:rPr>
          <w:lang w:eastAsia="en-US"/>
        </w:rPr>
        <w:t xml:space="preserve"> d</w:t>
      </w:r>
      <w:r w:rsidR="0079358D">
        <w:rPr>
          <w:lang w:eastAsia="en-US"/>
        </w:rPr>
        <w:t>in</w:t>
      </w:r>
      <w:r w:rsidR="001A6865" w:rsidRPr="0079358D">
        <w:rPr>
          <w:lang w:eastAsia="en-US"/>
        </w:rPr>
        <w:t xml:space="preserve"> </w:t>
      </w:r>
      <w:r w:rsidR="000450DC">
        <w:rPr>
          <w:lang w:eastAsia="en-US"/>
        </w:rPr>
        <w:t>pământ</w:t>
      </w:r>
      <w:r w:rsidR="001A6865" w:rsidRPr="0079358D">
        <w:rPr>
          <w:lang w:eastAsia="en-US"/>
        </w:rPr>
        <w:t xml:space="preserve"> </w:t>
      </w:r>
      <w:r>
        <w:rPr>
          <w:lang w:eastAsia="en-US"/>
        </w:rPr>
        <w:t>6</w:t>
      </w:r>
      <w:r w:rsidR="00405CCB">
        <w:rPr>
          <w:lang w:eastAsia="en-US"/>
        </w:rPr>
        <w:t>.</w:t>
      </w:r>
      <w:r w:rsidR="00E770AF">
        <w:rPr>
          <w:lang w:eastAsia="en-US"/>
        </w:rPr>
        <w:t>709</w:t>
      </w:r>
      <w:r w:rsidR="00405CCB">
        <w:rPr>
          <w:lang w:eastAsia="en-US"/>
        </w:rPr>
        <w:t xml:space="preserve"> </w:t>
      </w:r>
      <w:r w:rsidR="001A6865" w:rsidRPr="0079358D">
        <w:rPr>
          <w:lang w:eastAsia="en-US"/>
        </w:rPr>
        <w:t>ml</w:t>
      </w:r>
      <w:r w:rsidR="000450DC">
        <w:rPr>
          <w:lang w:eastAsia="en-US"/>
        </w:rPr>
        <w:t>.</w:t>
      </w:r>
    </w:p>
    <w:p w:rsidR="001A6865" w:rsidRDefault="001A6865" w:rsidP="001A6865">
      <w:pPr>
        <w:ind w:left="993" w:right="605"/>
        <w:rPr>
          <w:lang w:eastAsia="en-US"/>
        </w:rPr>
      </w:pPr>
    </w:p>
    <w:p w:rsidR="003B5FE1" w:rsidRPr="00B75FF0" w:rsidRDefault="003B5FE1" w:rsidP="00850D03">
      <w:pPr>
        <w:widowControl w:val="0"/>
        <w:numPr>
          <w:ilvl w:val="0"/>
          <w:numId w:val="19"/>
        </w:numPr>
        <w:suppressAutoHyphens/>
        <w:spacing w:before="120" w:after="120"/>
        <w:ind w:right="605"/>
        <w:jc w:val="both"/>
        <w:rPr>
          <w:u w:val="single"/>
        </w:rPr>
      </w:pPr>
      <w:r w:rsidRPr="00B75FF0">
        <w:rPr>
          <w:u w:val="single"/>
        </w:rPr>
        <w:t>Siguran</w:t>
      </w:r>
      <w:r w:rsidR="000254DD" w:rsidRPr="00B75FF0">
        <w:rPr>
          <w:u w:val="single"/>
        </w:rPr>
        <w:t>ț</w:t>
      </w:r>
      <w:r w:rsidRPr="00B75FF0">
        <w:rPr>
          <w:u w:val="single"/>
        </w:rPr>
        <w:t>a circula</w:t>
      </w:r>
      <w:r w:rsidR="000254DD" w:rsidRPr="00B75FF0">
        <w:rPr>
          <w:u w:val="single"/>
        </w:rPr>
        <w:t>ț</w:t>
      </w:r>
      <w:r w:rsidRPr="00B75FF0">
        <w:rPr>
          <w:u w:val="single"/>
        </w:rPr>
        <w:t>iei</w:t>
      </w:r>
    </w:p>
    <w:p w:rsidR="004E5D07" w:rsidRPr="00B75FF0" w:rsidRDefault="004E5D07">
      <w:pPr>
        <w:numPr>
          <w:ilvl w:val="0"/>
          <w:numId w:val="58"/>
        </w:numPr>
        <w:spacing w:line="312" w:lineRule="auto"/>
        <w:ind w:left="993" w:hanging="284"/>
        <w:jc w:val="both"/>
        <w:rPr>
          <w:bCs/>
          <w:iCs/>
        </w:rPr>
      </w:pPr>
      <w:r w:rsidRPr="00B75FF0">
        <w:rPr>
          <w:bCs/>
          <w:iCs/>
        </w:rPr>
        <w:t>Semnalizarea orizontală</w:t>
      </w:r>
    </w:p>
    <w:p w:rsidR="004E5D07" w:rsidRPr="00B75FF0" w:rsidRDefault="004E5D07" w:rsidP="004E5D07">
      <w:pPr>
        <w:spacing w:line="312" w:lineRule="auto"/>
        <w:ind w:firstLine="709"/>
        <w:jc w:val="both"/>
        <w:rPr>
          <w:bCs/>
          <w:iCs/>
        </w:rPr>
      </w:pPr>
      <w:r w:rsidRPr="00B75FF0">
        <w:rPr>
          <w:bCs/>
          <w:iCs/>
        </w:rPr>
        <w:t>O componentă principală a sistemului de orientare și dirijare a traficului auto o constituie marcajele realizate pe suprafața părții carosabile și pe alte elemente situate în apropierea acesteia .</w:t>
      </w:r>
    </w:p>
    <w:p w:rsidR="004E5D07" w:rsidRPr="00B75FF0" w:rsidRDefault="004E5D07" w:rsidP="004E5D07">
      <w:pPr>
        <w:spacing w:line="312" w:lineRule="auto"/>
        <w:ind w:firstLine="709"/>
        <w:jc w:val="both"/>
        <w:rPr>
          <w:bCs/>
          <w:iCs/>
        </w:rPr>
      </w:pPr>
      <w:r w:rsidRPr="00B75FF0">
        <w:rPr>
          <w:bCs/>
          <w:iCs/>
        </w:rPr>
        <w:t xml:space="preserve">În </w:t>
      </w:r>
      <w:r w:rsidR="003F142C" w:rsidRPr="00B75FF0">
        <w:rPr>
          <w:bCs/>
          <w:iCs/>
        </w:rPr>
        <w:t xml:space="preserve">cadrul proiectului se vor </w:t>
      </w:r>
      <w:r w:rsidRPr="00B75FF0">
        <w:rPr>
          <w:bCs/>
          <w:iCs/>
        </w:rPr>
        <w:t xml:space="preserve">detalia </w:t>
      </w:r>
      <w:r w:rsidR="003F142C" w:rsidRPr="00B75FF0">
        <w:rPr>
          <w:bCs/>
          <w:iCs/>
        </w:rPr>
        <w:t>ș</w:t>
      </w:r>
      <w:r w:rsidRPr="00B75FF0">
        <w:rPr>
          <w:bCs/>
          <w:iCs/>
        </w:rPr>
        <w:t xml:space="preserve">i departaja aceste lucrări în </w:t>
      </w:r>
      <w:r w:rsidR="003F142C" w:rsidRPr="00B75FF0">
        <w:rPr>
          <w:bCs/>
          <w:iCs/>
        </w:rPr>
        <w:t>funcție</w:t>
      </w:r>
      <w:r w:rsidRPr="00B75FF0">
        <w:rPr>
          <w:bCs/>
          <w:iCs/>
        </w:rPr>
        <w:t xml:space="preserve"> de rolul pe care acestea îl au în dirijarea </w:t>
      </w:r>
      <w:r w:rsidR="003F142C" w:rsidRPr="00B75FF0">
        <w:rPr>
          <w:bCs/>
          <w:iCs/>
        </w:rPr>
        <w:t>ș</w:t>
      </w:r>
      <w:r w:rsidRPr="00B75FF0">
        <w:rPr>
          <w:bCs/>
          <w:iCs/>
        </w:rPr>
        <w:t xml:space="preserve">i orientarea </w:t>
      </w:r>
      <w:r w:rsidR="003F142C" w:rsidRPr="00B75FF0">
        <w:rPr>
          <w:bCs/>
          <w:iCs/>
        </w:rPr>
        <w:t>circulației</w:t>
      </w:r>
      <w:r w:rsidRPr="00B75FF0">
        <w:rPr>
          <w:bCs/>
          <w:iCs/>
        </w:rPr>
        <w:t xml:space="preserve">: marcaje longitudinale, care cuprind liniile de </w:t>
      </w:r>
      <w:r w:rsidR="003F142C" w:rsidRPr="00B75FF0">
        <w:rPr>
          <w:bCs/>
          <w:iCs/>
        </w:rPr>
        <w:t>direcție</w:t>
      </w:r>
      <w:r w:rsidRPr="00B75FF0">
        <w:rPr>
          <w:bCs/>
          <w:iCs/>
        </w:rPr>
        <w:t xml:space="preserve"> </w:t>
      </w:r>
      <w:r w:rsidR="003F142C" w:rsidRPr="00B75FF0">
        <w:rPr>
          <w:bCs/>
          <w:iCs/>
        </w:rPr>
        <w:t>ș</w:t>
      </w:r>
      <w:r w:rsidRPr="00B75FF0">
        <w:rPr>
          <w:bCs/>
          <w:iCs/>
        </w:rPr>
        <w:t xml:space="preserve">i marcaj lateral, liniile obligate de racordare. Cu acest marcaj se va realiza separarea sensurilor de </w:t>
      </w:r>
      <w:r w:rsidR="003F142C" w:rsidRPr="00B75FF0">
        <w:rPr>
          <w:bCs/>
          <w:iCs/>
        </w:rPr>
        <w:t>circulație</w:t>
      </w:r>
      <w:r w:rsidRPr="00B75FF0">
        <w:rPr>
          <w:bCs/>
          <w:iCs/>
        </w:rPr>
        <w:t xml:space="preserve">, delimitarea benzilor de </w:t>
      </w:r>
      <w:r w:rsidR="003F142C" w:rsidRPr="00B75FF0">
        <w:rPr>
          <w:bCs/>
          <w:iCs/>
        </w:rPr>
        <w:t>circulație</w:t>
      </w:r>
      <w:r w:rsidRPr="00B75FF0">
        <w:rPr>
          <w:bCs/>
          <w:iCs/>
        </w:rPr>
        <w:t xml:space="preserve"> </w:t>
      </w:r>
      <w:r w:rsidR="003F142C" w:rsidRPr="00B75FF0">
        <w:rPr>
          <w:bCs/>
          <w:iCs/>
        </w:rPr>
        <w:t>ș</w:t>
      </w:r>
      <w:r w:rsidRPr="00B75FF0">
        <w:rPr>
          <w:bCs/>
          <w:iCs/>
        </w:rPr>
        <w:t xml:space="preserve">i a </w:t>
      </w:r>
      <w:r w:rsidR="003F142C" w:rsidRPr="00B75FF0">
        <w:rPr>
          <w:bCs/>
          <w:iCs/>
        </w:rPr>
        <w:t>părții</w:t>
      </w:r>
      <w:r w:rsidRPr="00B75FF0">
        <w:rPr>
          <w:bCs/>
          <w:iCs/>
        </w:rPr>
        <w:t xml:space="preserve"> carosabile. Marcajele transversale se vor utiliza pentru a marca locurile de oprire sau pentru avertizare privind reducerea vitezei la apropierea de zonele cu </w:t>
      </w:r>
      <w:r w:rsidR="003F142C" w:rsidRPr="00B75FF0">
        <w:rPr>
          <w:bCs/>
          <w:iCs/>
        </w:rPr>
        <w:t>potențial</w:t>
      </w:r>
      <w:r w:rsidRPr="00B75FF0">
        <w:rPr>
          <w:bCs/>
          <w:iCs/>
        </w:rPr>
        <w:t xml:space="preserve"> pericol. </w:t>
      </w:r>
    </w:p>
    <w:p w:rsidR="004E5D07" w:rsidRPr="00B75FF0" w:rsidRDefault="004E5D07">
      <w:pPr>
        <w:numPr>
          <w:ilvl w:val="0"/>
          <w:numId w:val="58"/>
        </w:numPr>
        <w:spacing w:line="312" w:lineRule="auto"/>
        <w:ind w:left="993" w:hanging="284"/>
        <w:jc w:val="both"/>
        <w:rPr>
          <w:bCs/>
          <w:iCs/>
        </w:rPr>
      </w:pPr>
      <w:r w:rsidRPr="00B75FF0">
        <w:rPr>
          <w:bCs/>
          <w:iCs/>
        </w:rPr>
        <w:t>Semnalizare verticală</w:t>
      </w:r>
    </w:p>
    <w:p w:rsidR="004E5D07" w:rsidRPr="00B75FF0" w:rsidRDefault="004E5D07" w:rsidP="004E5D07">
      <w:pPr>
        <w:spacing w:line="312" w:lineRule="auto"/>
        <w:ind w:firstLine="709"/>
        <w:jc w:val="both"/>
        <w:rPr>
          <w:bCs/>
          <w:iCs/>
        </w:rPr>
      </w:pPr>
      <w:r w:rsidRPr="00B75FF0">
        <w:rPr>
          <w:bCs/>
          <w:iCs/>
        </w:rPr>
        <w:t xml:space="preserve">Sistemul de semnalizare pe verticală s-a studiat cu </w:t>
      </w:r>
      <w:r w:rsidR="003F142C" w:rsidRPr="00B75FF0">
        <w:rPr>
          <w:bCs/>
          <w:iCs/>
        </w:rPr>
        <w:t>atenție</w:t>
      </w:r>
      <w:r w:rsidRPr="00B75FF0">
        <w:rPr>
          <w:bCs/>
          <w:iCs/>
        </w:rPr>
        <w:t xml:space="preserve"> pentru a avea o </w:t>
      </w:r>
      <w:r w:rsidR="003F142C" w:rsidRPr="00B75FF0">
        <w:rPr>
          <w:bCs/>
          <w:iCs/>
        </w:rPr>
        <w:t>concordanță</w:t>
      </w:r>
      <w:r w:rsidRPr="00B75FF0">
        <w:rPr>
          <w:bCs/>
          <w:iCs/>
        </w:rPr>
        <w:t xml:space="preserve"> între acesta </w:t>
      </w:r>
      <w:r w:rsidR="003F142C" w:rsidRPr="00B75FF0">
        <w:rPr>
          <w:bCs/>
          <w:iCs/>
        </w:rPr>
        <w:t>ș</w:t>
      </w:r>
      <w:r w:rsidRPr="00B75FF0">
        <w:rPr>
          <w:bCs/>
          <w:iCs/>
        </w:rPr>
        <w:t xml:space="preserve">i sistemul de marcare orizontală, pentru a nu crea confuzii </w:t>
      </w:r>
      <w:r w:rsidR="003F142C" w:rsidRPr="00B75FF0">
        <w:rPr>
          <w:bCs/>
          <w:iCs/>
        </w:rPr>
        <w:t>ș</w:t>
      </w:r>
      <w:r w:rsidRPr="00B75FF0">
        <w:rPr>
          <w:bCs/>
          <w:iCs/>
        </w:rPr>
        <w:t xml:space="preserve">i interpretări </w:t>
      </w:r>
      <w:r w:rsidR="003F142C" w:rsidRPr="00B75FF0">
        <w:rPr>
          <w:bCs/>
          <w:iCs/>
        </w:rPr>
        <w:t>greșite</w:t>
      </w:r>
      <w:r w:rsidRPr="00B75FF0">
        <w:rPr>
          <w:bCs/>
          <w:iCs/>
        </w:rPr>
        <w:t xml:space="preserve">, pentru a fi citit cu </w:t>
      </w:r>
      <w:r w:rsidR="003F142C" w:rsidRPr="00B75FF0">
        <w:rPr>
          <w:bCs/>
          <w:iCs/>
        </w:rPr>
        <w:t>ușurință</w:t>
      </w:r>
      <w:r w:rsidRPr="00B75FF0">
        <w:rPr>
          <w:bCs/>
          <w:iCs/>
        </w:rPr>
        <w:t xml:space="preserve"> atât pe timp de zi, cât </w:t>
      </w:r>
      <w:r w:rsidR="003F142C" w:rsidRPr="00B75FF0">
        <w:rPr>
          <w:bCs/>
          <w:iCs/>
        </w:rPr>
        <w:t>ș</w:t>
      </w:r>
      <w:r w:rsidRPr="00B75FF0">
        <w:rPr>
          <w:bCs/>
          <w:iCs/>
        </w:rPr>
        <w:t>i pe timp de noapte.</w:t>
      </w:r>
    </w:p>
    <w:p w:rsidR="004E5D07" w:rsidRPr="00B75FF0" w:rsidRDefault="004E5D07" w:rsidP="004E5D07">
      <w:pPr>
        <w:spacing w:line="312" w:lineRule="auto"/>
        <w:ind w:firstLine="709"/>
        <w:jc w:val="both"/>
        <w:rPr>
          <w:bCs/>
          <w:iCs/>
        </w:rPr>
      </w:pPr>
      <w:r w:rsidRPr="00B75FF0">
        <w:rPr>
          <w:bCs/>
          <w:iCs/>
        </w:rPr>
        <w:t xml:space="preserve">Realizarea unei semnalizări verticale eficiente cuprinde indicatoare de avertizare, de obligativitate </w:t>
      </w:r>
      <w:r w:rsidR="003F142C" w:rsidRPr="00B75FF0">
        <w:rPr>
          <w:bCs/>
          <w:iCs/>
        </w:rPr>
        <w:t>ș</w:t>
      </w:r>
      <w:r w:rsidRPr="00B75FF0">
        <w:rPr>
          <w:bCs/>
          <w:iCs/>
        </w:rPr>
        <w:t xml:space="preserve">i indicatoare de informare </w:t>
      </w:r>
      <w:r w:rsidR="003F142C" w:rsidRPr="00B75FF0">
        <w:rPr>
          <w:bCs/>
          <w:iCs/>
        </w:rPr>
        <w:t>ș</w:t>
      </w:r>
      <w:r w:rsidRPr="00B75FF0">
        <w:rPr>
          <w:bCs/>
          <w:iCs/>
        </w:rPr>
        <w:t xml:space="preserve">i orientare. </w:t>
      </w:r>
    </w:p>
    <w:p w:rsidR="004E5D07" w:rsidRPr="00B75FF0" w:rsidRDefault="004E5D07" w:rsidP="004E5D07">
      <w:pPr>
        <w:spacing w:line="312" w:lineRule="auto"/>
        <w:ind w:firstLine="709"/>
        <w:jc w:val="both"/>
        <w:rPr>
          <w:bCs/>
          <w:iCs/>
        </w:rPr>
      </w:pPr>
      <w:r w:rsidRPr="00B75FF0">
        <w:rPr>
          <w:bCs/>
          <w:iCs/>
        </w:rPr>
        <w:t xml:space="preserve">Se vor propune lucrări de completare a marcajului a locurilor de parcare în zonele destinate acestei </w:t>
      </w:r>
      <w:r w:rsidR="003F142C" w:rsidRPr="00B75FF0">
        <w:rPr>
          <w:bCs/>
          <w:iCs/>
        </w:rPr>
        <w:t>activități</w:t>
      </w:r>
      <w:r w:rsidRPr="00B75FF0">
        <w:rPr>
          <w:bCs/>
          <w:iCs/>
        </w:rPr>
        <w:t xml:space="preserve">, pentru avertizare privind delimitarea </w:t>
      </w:r>
      <w:r w:rsidR="003F142C" w:rsidRPr="00B75FF0">
        <w:rPr>
          <w:bCs/>
          <w:iCs/>
        </w:rPr>
        <w:t>spațiilor</w:t>
      </w:r>
      <w:r w:rsidRPr="00B75FF0">
        <w:rPr>
          <w:bCs/>
          <w:iCs/>
        </w:rPr>
        <w:t xml:space="preserve"> interzise, pentru interzicerea </w:t>
      </w:r>
      <w:r w:rsidR="003F142C" w:rsidRPr="00B75FF0">
        <w:rPr>
          <w:bCs/>
          <w:iCs/>
        </w:rPr>
        <w:t>staționării</w:t>
      </w:r>
      <w:r w:rsidRPr="00B75FF0">
        <w:rPr>
          <w:bCs/>
          <w:iCs/>
        </w:rPr>
        <w:t xml:space="preserve">, furnizarea de </w:t>
      </w:r>
      <w:r w:rsidR="003F142C" w:rsidRPr="00B75FF0">
        <w:rPr>
          <w:bCs/>
          <w:iCs/>
        </w:rPr>
        <w:t>informații</w:t>
      </w:r>
      <w:r w:rsidRPr="00B75FF0">
        <w:rPr>
          <w:bCs/>
          <w:iCs/>
        </w:rPr>
        <w:t xml:space="preserve"> prin utilizarea unor </w:t>
      </w:r>
      <w:r w:rsidR="003F142C" w:rsidRPr="00B75FF0">
        <w:rPr>
          <w:bCs/>
          <w:iCs/>
        </w:rPr>
        <w:t>săgeți</w:t>
      </w:r>
      <w:r w:rsidRPr="00B75FF0">
        <w:rPr>
          <w:bCs/>
          <w:iCs/>
        </w:rPr>
        <w:t xml:space="preserve"> sau </w:t>
      </w:r>
      <w:r w:rsidR="003F142C" w:rsidRPr="00B75FF0">
        <w:rPr>
          <w:bCs/>
          <w:iCs/>
        </w:rPr>
        <w:t>inscripții</w:t>
      </w:r>
      <w:r w:rsidRPr="00B75FF0">
        <w:rPr>
          <w:bCs/>
          <w:iCs/>
        </w:rPr>
        <w:t xml:space="preserve"> care oferă </w:t>
      </w:r>
      <w:r w:rsidR="003F142C" w:rsidRPr="00B75FF0">
        <w:rPr>
          <w:bCs/>
          <w:iCs/>
        </w:rPr>
        <w:t>indicații</w:t>
      </w:r>
      <w:r w:rsidRPr="00B75FF0">
        <w:rPr>
          <w:bCs/>
          <w:iCs/>
        </w:rPr>
        <w:t xml:space="preserve"> privind încadrarea corectă pe benzile care corespund itinerarului ales în adoptarea unor viteze corespunzătoare traseului care urmează.</w:t>
      </w:r>
    </w:p>
    <w:p w:rsidR="004E5D07" w:rsidRPr="00B75FF0" w:rsidRDefault="004E5D07" w:rsidP="004E5D07">
      <w:pPr>
        <w:spacing w:line="312" w:lineRule="auto"/>
        <w:ind w:firstLine="709"/>
        <w:jc w:val="both"/>
        <w:rPr>
          <w:bCs/>
          <w:iCs/>
        </w:rPr>
      </w:pPr>
      <w:r w:rsidRPr="00B75FF0">
        <w:rPr>
          <w:bCs/>
          <w:iCs/>
        </w:rPr>
        <w:t>Toate materialele utilizate (vopseaua de marcaj, indicatoare etc) vor fi agrementate şi cele care nu sunt agrementate vor fi însoţite de Certificate de Calitate.</w:t>
      </w:r>
    </w:p>
    <w:bookmarkEnd w:id="26"/>
    <w:p w:rsidR="003B5FE1" w:rsidRPr="00B75FF0" w:rsidRDefault="003B5FE1" w:rsidP="00006053">
      <w:pPr>
        <w:spacing w:line="312" w:lineRule="auto"/>
        <w:ind w:firstLine="709"/>
        <w:jc w:val="both"/>
        <w:rPr>
          <w:bCs/>
          <w:iCs/>
        </w:rPr>
      </w:pPr>
    </w:p>
    <w:p w:rsidR="00006053" w:rsidRPr="00B75FF0" w:rsidRDefault="00006053" w:rsidP="00850D03">
      <w:pPr>
        <w:numPr>
          <w:ilvl w:val="0"/>
          <w:numId w:val="21"/>
        </w:numPr>
        <w:spacing w:line="312" w:lineRule="auto"/>
        <w:ind w:left="1134" w:hanging="425"/>
        <w:jc w:val="both"/>
        <w:rPr>
          <w:b/>
          <w:i/>
        </w:rPr>
      </w:pPr>
      <w:r w:rsidRPr="00B75FF0">
        <w:rPr>
          <w:b/>
          <w:i/>
        </w:rPr>
        <w:t>Profilul şi capacităţile de producţie</w:t>
      </w:r>
    </w:p>
    <w:p w:rsidR="00006053" w:rsidRPr="00B75FF0" w:rsidRDefault="00006053" w:rsidP="00CE3418">
      <w:pPr>
        <w:rPr>
          <w:b/>
          <w:color w:val="000000"/>
          <w:sz w:val="22"/>
          <w:szCs w:val="22"/>
        </w:rPr>
      </w:pPr>
    </w:p>
    <w:p w:rsidR="00006053" w:rsidRPr="00B75FF0" w:rsidRDefault="00006053" w:rsidP="00006053">
      <w:pPr>
        <w:spacing w:line="312" w:lineRule="auto"/>
        <w:ind w:firstLine="720"/>
        <w:jc w:val="both"/>
      </w:pPr>
      <w:r w:rsidRPr="00B75FF0">
        <w:t>Realizarea lucrărilor de construcții se va face conform procedurilor tehnice de execuție, caietelor de sarcini, reglementărilor legale și planurilor de management ale proiectului, utilizând materiale de construcții corespunzătoare din punct de vedere al aptitudinii de utilizare conform cerințelor esențiale stabilite prin Legea nr. 10/1995 privind calitatea în construcții, utilaje și echipamente adecvate, personal calificat și instruit, cu respectarea normelor de protecție a mediului și de sănătate și securitate a muncii.</w:t>
      </w:r>
    </w:p>
    <w:p w:rsidR="00006053" w:rsidRPr="00B75FF0" w:rsidRDefault="00006053" w:rsidP="00006053">
      <w:pPr>
        <w:spacing w:line="312" w:lineRule="auto"/>
        <w:ind w:firstLine="720"/>
        <w:jc w:val="both"/>
      </w:pPr>
      <w:r w:rsidRPr="00B75FF0">
        <w:t>Prepararea betoanelor se face în stații centralizate, în afara amplasamentului, în condiții controlate de calitate, mediu, sănătate și securitate în muncă.</w:t>
      </w:r>
    </w:p>
    <w:p w:rsidR="00006053" w:rsidRPr="00B75FF0" w:rsidRDefault="00006053" w:rsidP="00006053">
      <w:pPr>
        <w:spacing w:line="312" w:lineRule="auto"/>
        <w:ind w:firstLine="720"/>
        <w:jc w:val="both"/>
      </w:pPr>
      <w:r w:rsidRPr="00B75FF0">
        <w:t>Transportul materiilor prime, materialelor, prefabricatelor, semifabricatelor, ansamblurilor si subansamblurilor, deșeurilor, carburanților, apei, alimentelor și personalului se va face cu mijloace de transport adecvate și va respecta în totalitate planul de management al traficului în șantier.</w:t>
      </w:r>
    </w:p>
    <w:p w:rsidR="00006053" w:rsidRPr="00B75FF0" w:rsidRDefault="00006053" w:rsidP="00CE3418">
      <w:pPr>
        <w:rPr>
          <w:b/>
          <w:color w:val="000000"/>
          <w:sz w:val="22"/>
          <w:szCs w:val="22"/>
        </w:rPr>
      </w:pPr>
    </w:p>
    <w:p w:rsidR="00006053" w:rsidRPr="00B75FF0" w:rsidRDefault="00006053" w:rsidP="00850D03">
      <w:pPr>
        <w:numPr>
          <w:ilvl w:val="0"/>
          <w:numId w:val="21"/>
        </w:numPr>
        <w:spacing w:line="312" w:lineRule="auto"/>
        <w:ind w:left="1134" w:hanging="425"/>
        <w:jc w:val="both"/>
        <w:rPr>
          <w:b/>
          <w:i/>
        </w:rPr>
      </w:pPr>
      <w:r w:rsidRPr="00B75FF0">
        <w:rPr>
          <w:b/>
          <w:i/>
        </w:rPr>
        <w:t>Descrierea instalaţiei şi a fluxurilor tehnologice existente pe amplasament (după caz)</w:t>
      </w:r>
    </w:p>
    <w:p w:rsidR="002903A4" w:rsidRDefault="002903A4" w:rsidP="00006053">
      <w:pPr>
        <w:spacing w:line="312" w:lineRule="auto"/>
        <w:ind w:firstLine="720"/>
        <w:jc w:val="both"/>
      </w:pPr>
    </w:p>
    <w:p w:rsidR="00006053" w:rsidRDefault="00006053" w:rsidP="00006053">
      <w:pPr>
        <w:spacing w:line="312" w:lineRule="auto"/>
        <w:ind w:firstLine="720"/>
        <w:jc w:val="both"/>
      </w:pPr>
      <w:r w:rsidRPr="00B75FF0">
        <w:t xml:space="preserve">Nu este cazul. În cadrul proiectului analizat nu există instalații și fluxuri tehnologice pe amplasament. </w:t>
      </w:r>
    </w:p>
    <w:p w:rsidR="002903A4" w:rsidRDefault="002903A4" w:rsidP="00006053">
      <w:pPr>
        <w:spacing w:line="312" w:lineRule="auto"/>
        <w:ind w:firstLine="720"/>
        <w:jc w:val="both"/>
      </w:pPr>
    </w:p>
    <w:p w:rsidR="002903A4" w:rsidRPr="00B75FF0" w:rsidRDefault="002903A4" w:rsidP="00006053">
      <w:pPr>
        <w:spacing w:line="312" w:lineRule="auto"/>
        <w:ind w:firstLine="720"/>
        <w:jc w:val="both"/>
      </w:pPr>
    </w:p>
    <w:p w:rsidR="00006053" w:rsidRPr="00B75FF0" w:rsidRDefault="00006053" w:rsidP="00850D03">
      <w:pPr>
        <w:numPr>
          <w:ilvl w:val="0"/>
          <w:numId w:val="21"/>
        </w:numPr>
        <w:spacing w:line="312" w:lineRule="auto"/>
        <w:ind w:left="1134" w:hanging="425"/>
        <w:jc w:val="both"/>
        <w:rPr>
          <w:b/>
          <w:i/>
        </w:rPr>
      </w:pPr>
      <w:r w:rsidRPr="00B75FF0">
        <w:rPr>
          <w:b/>
          <w:i/>
        </w:rPr>
        <w:t>Descrierea proceselor de producție ale proiectului, în funcție de specificul investiției, mărimea, capacitatea</w:t>
      </w:r>
    </w:p>
    <w:p w:rsidR="00006053" w:rsidRPr="00B75FF0" w:rsidRDefault="00006053" w:rsidP="00CE3418">
      <w:pPr>
        <w:rPr>
          <w:b/>
          <w:color w:val="000000"/>
          <w:sz w:val="22"/>
          <w:szCs w:val="22"/>
        </w:rPr>
      </w:pPr>
    </w:p>
    <w:p w:rsidR="00243A8C" w:rsidRPr="00B75FF0" w:rsidRDefault="00006053" w:rsidP="00006053">
      <w:pPr>
        <w:spacing w:line="312" w:lineRule="auto"/>
        <w:ind w:firstLine="720"/>
        <w:jc w:val="both"/>
      </w:pPr>
      <w:r w:rsidRPr="00B75FF0">
        <w:t>Nu este cazul.</w:t>
      </w:r>
      <w:r w:rsidR="00243A8C" w:rsidRPr="00B75FF0">
        <w:t xml:space="preserve"> Proiectul nu presupune realizarea unor procese de producție, ci </w:t>
      </w:r>
      <w:r w:rsidR="0090161A">
        <w:t>modernizarea</w:t>
      </w:r>
      <w:r w:rsidR="00243A8C" w:rsidRPr="00B75FF0">
        <w:t xml:space="preserve"> unor </w:t>
      </w:r>
      <w:r w:rsidR="0090161A">
        <w:t>drumuri</w:t>
      </w:r>
      <w:r w:rsidR="00243A8C" w:rsidRPr="00B75FF0">
        <w:t xml:space="preserve"> existente. </w:t>
      </w:r>
    </w:p>
    <w:p w:rsidR="00006053" w:rsidRPr="00B75FF0" w:rsidRDefault="00006053" w:rsidP="00CE3418">
      <w:pPr>
        <w:rPr>
          <w:b/>
          <w:color w:val="000000"/>
          <w:sz w:val="22"/>
          <w:szCs w:val="22"/>
        </w:rPr>
      </w:pPr>
    </w:p>
    <w:p w:rsidR="00243A8C" w:rsidRPr="00B75FF0" w:rsidRDefault="00243A8C" w:rsidP="00850D03">
      <w:pPr>
        <w:numPr>
          <w:ilvl w:val="0"/>
          <w:numId w:val="21"/>
        </w:numPr>
        <w:spacing w:line="312" w:lineRule="auto"/>
        <w:ind w:left="1134" w:hanging="425"/>
        <w:jc w:val="both"/>
        <w:rPr>
          <w:b/>
          <w:i/>
        </w:rPr>
      </w:pPr>
      <w:r w:rsidRPr="00B75FF0">
        <w:rPr>
          <w:b/>
          <w:i/>
        </w:rPr>
        <w:t>Materiile prime, energia și combustibilii utilizați, cu modul de asigurare a acestora</w:t>
      </w:r>
    </w:p>
    <w:p w:rsidR="00243A8C" w:rsidRPr="00B75FF0" w:rsidRDefault="00243A8C" w:rsidP="00CE3418">
      <w:pPr>
        <w:rPr>
          <w:b/>
          <w:color w:val="000000"/>
          <w:sz w:val="22"/>
          <w:szCs w:val="22"/>
        </w:rPr>
      </w:pPr>
    </w:p>
    <w:p w:rsidR="00243A8C" w:rsidRPr="00B75FF0" w:rsidRDefault="00243A8C" w:rsidP="00243A8C">
      <w:pPr>
        <w:spacing w:line="312" w:lineRule="auto"/>
        <w:ind w:firstLine="720"/>
        <w:jc w:val="both"/>
        <w:rPr>
          <w:rFonts w:eastAsia="Arial"/>
        </w:rPr>
      </w:pPr>
      <w:r w:rsidRPr="00B75FF0">
        <w:rPr>
          <w:rFonts w:eastAsia="Arial"/>
        </w:rPr>
        <w:t>La realizarea lucrărilor de amenajare şi în procesele tehnologice se vor utiliza materii prime şi materiale conform cu reglementările naţionale în vigoare. Furnizorii de betoane sunt stații de betoane terțe, autorizate.</w:t>
      </w:r>
    </w:p>
    <w:p w:rsidR="00243A8C" w:rsidRPr="00B75FF0" w:rsidRDefault="00243A8C" w:rsidP="00243A8C">
      <w:pPr>
        <w:spacing w:line="312" w:lineRule="auto"/>
        <w:ind w:firstLine="720"/>
        <w:jc w:val="both"/>
        <w:rPr>
          <w:b/>
        </w:rPr>
      </w:pPr>
      <w:r w:rsidRPr="00B75FF0">
        <w:rPr>
          <w:b/>
        </w:rPr>
        <w:t>Apa</w:t>
      </w:r>
    </w:p>
    <w:p w:rsidR="00243A8C" w:rsidRPr="00B75FF0" w:rsidRDefault="00243A8C" w:rsidP="00243A8C">
      <w:pPr>
        <w:spacing w:line="312" w:lineRule="auto"/>
        <w:ind w:firstLine="720"/>
        <w:jc w:val="both"/>
        <w:rPr>
          <w:rFonts w:eastAsia="Arial"/>
          <w:bCs/>
        </w:rPr>
      </w:pPr>
      <w:r w:rsidRPr="00B75FF0">
        <w:rPr>
          <w:rFonts w:eastAsia="Arial"/>
          <w:bCs/>
        </w:rPr>
        <w:t>Alimentarea cu apă potabilă se va face prin bidoane sau peturi de plastic ambulante.</w:t>
      </w:r>
    </w:p>
    <w:p w:rsidR="00243A8C" w:rsidRPr="00B75FF0" w:rsidRDefault="00243A8C" w:rsidP="00243A8C">
      <w:pPr>
        <w:spacing w:line="312" w:lineRule="auto"/>
        <w:ind w:firstLine="720"/>
        <w:jc w:val="both"/>
        <w:rPr>
          <w:rFonts w:eastAsia="Calibri"/>
          <w:bCs/>
        </w:rPr>
      </w:pPr>
      <w:r w:rsidRPr="00B75FF0">
        <w:rPr>
          <w:rFonts w:eastAsia="Arial"/>
          <w:bCs/>
        </w:rPr>
        <w:t xml:space="preserve">Alimentarea cu apă pentru uz </w:t>
      </w:r>
      <w:r w:rsidR="00955C17">
        <w:rPr>
          <w:rFonts w:eastAsia="Arial"/>
          <w:bCs/>
        </w:rPr>
        <w:t>în procesele tehnologice</w:t>
      </w:r>
      <w:r w:rsidRPr="00B75FF0">
        <w:rPr>
          <w:rFonts w:eastAsia="Arial"/>
          <w:bCs/>
        </w:rPr>
        <w:t xml:space="preserve"> </w:t>
      </w:r>
      <w:r w:rsidRPr="00B75FF0">
        <w:rPr>
          <w:rFonts w:eastAsia="Calibri"/>
          <w:bCs/>
        </w:rPr>
        <w:t xml:space="preserve">se va face cu ajutorul unor camioane - cisternă. </w:t>
      </w:r>
    </w:p>
    <w:p w:rsidR="00B4554B" w:rsidRPr="00B75FF0" w:rsidRDefault="00B4554B" w:rsidP="00B4554B">
      <w:pPr>
        <w:spacing w:line="312" w:lineRule="auto"/>
        <w:ind w:firstLine="720"/>
        <w:jc w:val="both"/>
        <w:rPr>
          <w:rFonts w:eastAsia="Arial"/>
          <w:b/>
        </w:rPr>
      </w:pPr>
      <w:r w:rsidRPr="00B75FF0">
        <w:rPr>
          <w:rFonts w:eastAsia="Arial"/>
          <w:b/>
        </w:rPr>
        <w:t>Energia electrică</w:t>
      </w:r>
    </w:p>
    <w:p w:rsidR="006029E4" w:rsidRPr="00B75FF0" w:rsidRDefault="006029E4" w:rsidP="006029E4">
      <w:pPr>
        <w:spacing w:line="312" w:lineRule="auto"/>
        <w:ind w:firstLine="720"/>
        <w:jc w:val="both"/>
        <w:rPr>
          <w:rFonts w:eastAsia="Arial"/>
        </w:rPr>
      </w:pPr>
      <w:r w:rsidRPr="00B75FF0">
        <w:rPr>
          <w:rFonts w:eastAsia="Arial"/>
        </w:rPr>
        <w:t xml:space="preserve">Alimentarea cu energie electrică în timpul execuției lucrărilor de </w:t>
      </w:r>
      <w:r w:rsidR="0090161A">
        <w:rPr>
          <w:rFonts w:eastAsia="Arial"/>
        </w:rPr>
        <w:t>modernizare</w:t>
      </w:r>
      <w:r w:rsidRPr="00B75FF0">
        <w:rPr>
          <w:rFonts w:eastAsia="Arial"/>
        </w:rPr>
        <w:t xml:space="preserve"> se va realiza cu ajutorul generatoarelor mobile sau fără a se lega  la rețeaua publică de distribuție.</w:t>
      </w:r>
    </w:p>
    <w:p w:rsidR="00B4554B" w:rsidRPr="00B75FF0" w:rsidRDefault="00B4554B" w:rsidP="00B4554B">
      <w:pPr>
        <w:spacing w:line="312" w:lineRule="auto"/>
        <w:ind w:firstLine="720"/>
        <w:jc w:val="both"/>
        <w:rPr>
          <w:rFonts w:eastAsia="Arial"/>
        </w:rPr>
      </w:pPr>
      <w:r w:rsidRPr="00B75FF0">
        <w:rPr>
          <w:rFonts w:eastAsia="Arial"/>
        </w:rPr>
        <w:t>În timpul funcţionării, proiectul nu necesită consum de energie electrică.</w:t>
      </w:r>
    </w:p>
    <w:p w:rsidR="00B4554B" w:rsidRPr="00B75FF0" w:rsidRDefault="00B4554B" w:rsidP="00B4554B">
      <w:pPr>
        <w:spacing w:line="312" w:lineRule="auto"/>
        <w:ind w:firstLine="720"/>
        <w:jc w:val="both"/>
        <w:rPr>
          <w:rFonts w:eastAsia="Arial"/>
        </w:rPr>
      </w:pPr>
      <w:r w:rsidRPr="00B75FF0">
        <w:rPr>
          <w:rFonts w:eastAsia="Arial"/>
          <w:b/>
        </w:rPr>
        <w:t>Combustibili</w:t>
      </w:r>
    </w:p>
    <w:p w:rsidR="00B4554B" w:rsidRPr="00B75FF0" w:rsidRDefault="00B4554B" w:rsidP="00B4554B">
      <w:pPr>
        <w:spacing w:line="312" w:lineRule="auto"/>
        <w:ind w:firstLine="720"/>
        <w:jc w:val="both"/>
        <w:rPr>
          <w:rFonts w:eastAsia="Arial"/>
        </w:rPr>
      </w:pPr>
      <w:r w:rsidRPr="00B75FF0">
        <w:rPr>
          <w:rFonts w:eastAsia="Arial"/>
        </w:rPr>
        <w:t>Alimentarea cu carburanți a utilajelor şi mijloacelor de transport va fi efectuată cu cisterne auto sau la staţiile de combustibil autorizate din zonă, ori de câte ori va fi necesar (exclusiv pentru autovehiculele de dimensiuni reduse - alimentare de la stațiile autorizate).</w:t>
      </w:r>
    </w:p>
    <w:p w:rsidR="00C02814" w:rsidRPr="00B75FF0" w:rsidRDefault="00C02814"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Racordarea la rețelele utilitare existente în zonă</w:t>
      </w:r>
    </w:p>
    <w:p w:rsidR="00243A8C" w:rsidRPr="00B75FF0" w:rsidRDefault="00243A8C" w:rsidP="00CE3418">
      <w:pPr>
        <w:rPr>
          <w:b/>
          <w:color w:val="000000"/>
          <w:sz w:val="22"/>
          <w:szCs w:val="22"/>
        </w:rPr>
      </w:pPr>
    </w:p>
    <w:p w:rsidR="00C02814" w:rsidRPr="00B75FF0" w:rsidRDefault="00C02814" w:rsidP="00C02814">
      <w:pPr>
        <w:spacing w:line="312" w:lineRule="auto"/>
        <w:ind w:firstLine="720"/>
        <w:jc w:val="both"/>
      </w:pPr>
      <w:r w:rsidRPr="00B75FF0">
        <w:t>Nu este cazul. Proiectul nu presupune, în niciuna din fazele acestuia, racordarea la rețelele utilitare existente în zonă.</w:t>
      </w:r>
    </w:p>
    <w:p w:rsidR="00006053" w:rsidRPr="00B75FF0" w:rsidRDefault="00006053"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Descrierea lucrărilor de refacere a amplasamentului în zona afectată de execuția investiției</w:t>
      </w:r>
    </w:p>
    <w:p w:rsidR="00C02814" w:rsidRPr="00B75FF0" w:rsidRDefault="00C02814" w:rsidP="00CE3418">
      <w:pPr>
        <w:rPr>
          <w:b/>
          <w:color w:val="000000"/>
          <w:sz w:val="22"/>
          <w:szCs w:val="22"/>
        </w:rPr>
      </w:pPr>
    </w:p>
    <w:p w:rsidR="00C02814" w:rsidRPr="00B75FF0" w:rsidRDefault="00C02814" w:rsidP="00C02814">
      <w:pPr>
        <w:spacing w:line="312" w:lineRule="auto"/>
        <w:ind w:firstLine="720"/>
        <w:jc w:val="both"/>
      </w:pPr>
      <w:r w:rsidRPr="00B75FF0">
        <w:t>Lucrările pentru refacerea mediului în zona amplasamentului vor fi efectuate de executant şi constau din</w:t>
      </w:r>
      <w:r w:rsidR="006D32F9" w:rsidRPr="00B75FF0">
        <w:t xml:space="preserve"> următorele</w:t>
      </w:r>
      <w:r w:rsidRPr="00B75FF0">
        <w:t>:</w:t>
      </w:r>
    </w:p>
    <w:p w:rsidR="00C02814" w:rsidRPr="00B75FF0" w:rsidRDefault="00C02814" w:rsidP="00850D03">
      <w:pPr>
        <w:numPr>
          <w:ilvl w:val="0"/>
          <w:numId w:val="22"/>
        </w:numPr>
        <w:spacing w:line="312" w:lineRule="auto"/>
        <w:ind w:left="851" w:hanging="142"/>
        <w:jc w:val="both"/>
      </w:pPr>
      <w:r w:rsidRPr="00B75FF0">
        <w:t>colectarea şi evacuarea de pe amplasament a deşeurilor rezultate din activitatea de construcţie;</w:t>
      </w:r>
    </w:p>
    <w:p w:rsidR="006029E4" w:rsidRPr="00B75FF0" w:rsidRDefault="006029E4" w:rsidP="006029E4">
      <w:pPr>
        <w:numPr>
          <w:ilvl w:val="0"/>
          <w:numId w:val="22"/>
        </w:numPr>
        <w:spacing w:line="312" w:lineRule="auto"/>
        <w:ind w:left="851" w:hanging="142"/>
        <w:jc w:val="both"/>
      </w:pPr>
      <w:r w:rsidRPr="00B75FF0">
        <w:t>demolarea şi evacuarea dotărilor temporare ale construcţiilor (baracamente, depozite amenajate la fronturile de lucru, toalete ecologice);</w:t>
      </w:r>
    </w:p>
    <w:p w:rsidR="00C02814" w:rsidRPr="00B75FF0" w:rsidRDefault="00C02814" w:rsidP="00850D03">
      <w:pPr>
        <w:numPr>
          <w:ilvl w:val="0"/>
          <w:numId w:val="22"/>
        </w:numPr>
        <w:spacing w:line="312" w:lineRule="auto"/>
        <w:ind w:left="851" w:hanging="142"/>
        <w:jc w:val="both"/>
      </w:pPr>
      <w:r w:rsidRPr="00B75FF0">
        <w:t>demolarea căilor de acces amenajate pe perioada de execuţie;</w:t>
      </w:r>
    </w:p>
    <w:p w:rsidR="00C02814" w:rsidRPr="00B75FF0" w:rsidRDefault="00C02814" w:rsidP="00850D03">
      <w:pPr>
        <w:numPr>
          <w:ilvl w:val="0"/>
          <w:numId w:val="22"/>
        </w:numPr>
        <w:spacing w:line="312" w:lineRule="auto"/>
        <w:ind w:left="851" w:hanging="142"/>
        <w:jc w:val="both"/>
      </w:pPr>
      <w:r w:rsidRPr="00B75FF0">
        <w:t>nivelarea terenului, înierbarea şi amenajarea peisagistică a suprafeţelor de teren ocupate temporar în perioada de execuţie.</w:t>
      </w:r>
    </w:p>
    <w:p w:rsidR="00C02814" w:rsidRPr="00B75FF0" w:rsidRDefault="00C02814" w:rsidP="00C02814">
      <w:pPr>
        <w:spacing w:line="312" w:lineRule="auto"/>
        <w:ind w:firstLine="720"/>
        <w:jc w:val="both"/>
      </w:pPr>
      <w:r w:rsidRPr="00B75FF0">
        <w:t>După finalizarea lucrărilor de construcţie, eventualele zone ocupate temporar de proiect vor fi curăţate şi nivelate, iar terenul readus la starea iniţială, prin acoperirea cu pământ vegetal şi plantarea de vegetaţie. Ultima tranşă de plată a lucrărilor se va face doar după ce constructorul a făcut dovada redării în formă iniţială a suprafeţelor de teren ocupate temporar.</w:t>
      </w:r>
    </w:p>
    <w:p w:rsidR="00C02814" w:rsidRPr="00B75FF0" w:rsidRDefault="00C02814" w:rsidP="00CE3418">
      <w:pPr>
        <w:rPr>
          <w:b/>
          <w:color w:val="000000"/>
          <w:sz w:val="22"/>
          <w:szCs w:val="22"/>
        </w:rPr>
      </w:pPr>
    </w:p>
    <w:p w:rsidR="00C02814" w:rsidRPr="00B75FF0" w:rsidRDefault="00C0281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Căi noi de acces sau schimbări ale celor existente</w:t>
      </w:r>
    </w:p>
    <w:p w:rsidR="009766E4" w:rsidRPr="00B75FF0" w:rsidRDefault="009766E4" w:rsidP="009766E4">
      <w:pPr>
        <w:spacing w:line="312" w:lineRule="auto"/>
        <w:ind w:firstLine="720"/>
        <w:jc w:val="both"/>
        <w:rPr>
          <w:rFonts w:eastAsia="Arial"/>
        </w:rPr>
      </w:pPr>
      <w:r w:rsidRPr="00B75FF0">
        <w:t>Nu este cazul. Accesul către lucrare se va face din drumurile existente.</w:t>
      </w:r>
    </w:p>
    <w:p w:rsidR="006029E4" w:rsidRPr="00B75FF0" w:rsidRDefault="006029E4" w:rsidP="00CE3418">
      <w:pPr>
        <w:rPr>
          <w:b/>
          <w:color w:val="000000"/>
          <w:sz w:val="22"/>
          <w:szCs w:val="22"/>
        </w:rPr>
      </w:pPr>
    </w:p>
    <w:p w:rsidR="006029E4" w:rsidRPr="00B75FF0" w:rsidRDefault="006029E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Resursele naturale folosite în construcţie şi funcţionare</w:t>
      </w:r>
    </w:p>
    <w:p w:rsidR="009766E4" w:rsidRPr="00B75FF0" w:rsidRDefault="009766E4" w:rsidP="009766E4">
      <w:pPr>
        <w:pStyle w:val="Listparagraf"/>
        <w:spacing w:line="312" w:lineRule="auto"/>
        <w:ind w:left="0" w:firstLine="720"/>
        <w:jc w:val="both"/>
        <w:rPr>
          <w:bCs/>
          <w:lang w:val="ro-RO"/>
        </w:rPr>
      </w:pPr>
      <w:r w:rsidRPr="00B75FF0">
        <w:rPr>
          <w:lang w:val="ro-RO"/>
        </w:rPr>
        <w:t>În etapa de execuție, resursele naturale folosite sunt: nisip, ciment, pietriș, beton armat, apă, piatră spartă, combustibili pentru alimentarea mijloacelor de transport şi a utilajelor.</w:t>
      </w:r>
    </w:p>
    <w:p w:rsidR="009766E4" w:rsidRPr="00B75FF0" w:rsidRDefault="009766E4" w:rsidP="009766E4">
      <w:pPr>
        <w:pStyle w:val="Listparagraf"/>
        <w:spacing w:line="312" w:lineRule="auto"/>
        <w:ind w:left="0" w:firstLine="720"/>
        <w:jc w:val="both"/>
        <w:rPr>
          <w:b/>
          <w:color w:val="000000"/>
          <w:sz w:val="22"/>
          <w:szCs w:val="22"/>
          <w:lang w:val="ro-RO"/>
        </w:rPr>
      </w:pPr>
      <w:r w:rsidRPr="00B75FF0">
        <w:rPr>
          <w:lang w:val="ro-RO"/>
        </w:rPr>
        <w:t>În perioada de funcţionare, prin specificul proectului, nu se utilizează resurse naturale.</w:t>
      </w:r>
    </w:p>
    <w:p w:rsidR="009766E4" w:rsidRPr="00B75FF0" w:rsidRDefault="009766E4" w:rsidP="009766E4">
      <w:pPr>
        <w:pStyle w:val="Listparagraf"/>
        <w:spacing w:line="312" w:lineRule="auto"/>
        <w:ind w:left="0" w:firstLine="720"/>
        <w:jc w:val="both"/>
        <w:rPr>
          <w:lang w:val="ro-RO"/>
        </w:rPr>
      </w:pPr>
      <w:r w:rsidRPr="00B75FF0">
        <w:rPr>
          <w:lang w:val="ro-RO"/>
        </w:rPr>
        <w:t>Consumul de apă va fi limitat strict la necesarul igienico-sanitar și cel pentru executarea lucrărilor propuse.</w:t>
      </w:r>
    </w:p>
    <w:p w:rsidR="009766E4" w:rsidRPr="00B75FF0" w:rsidRDefault="009766E4" w:rsidP="009766E4">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9766E4" w:rsidRPr="00B75FF0" w:rsidRDefault="009766E4" w:rsidP="009766E4">
      <w:pPr>
        <w:spacing w:line="312" w:lineRule="auto"/>
        <w:ind w:firstLine="720"/>
        <w:jc w:val="both"/>
        <w:rPr>
          <w:rFonts w:eastAsia="Arial"/>
        </w:rPr>
      </w:pPr>
      <w:r w:rsidRPr="00B75FF0">
        <w:rPr>
          <w:rFonts w:eastAsia="Arial"/>
        </w:rPr>
        <w:t>Menționăm că pentru implementarea proiectului NU se vor folosi agregate din albiile cursurilor de apă.</w:t>
      </w:r>
    </w:p>
    <w:p w:rsidR="00C02814" w:rsidRPr="00B75FF0" w:rsidRDefault="00C0281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Metode folosite în construcţie/ demolare</w:t>
      </w:r>
    </w:p>
    <w:p w:rsidR="009766E4" w:rsidRPr="00B75FF0" w:rsidRDefault="009766E4" w:rsidP="009766E4">
      <w:pPr>
        <w:spacing w:line="312" w:lineRule="auto"/>
        <w:ind w:firstLine="720"/>
        <w:jc w:val="both"/>
        <w:rPr>
          <w:rFonts w:eastAsia="Arial"/>
        </w:rPr>
      </w:pPr>
      <w:r w:rsidRPr="00B75FF0">
        <w:rPr>
          <w:rFonts w:eastAsia="Arial"/>
        </w:rPr>
        <w:t>Metodele ce vor fi folosite la realizarea lucrărilor de construcții sunt metodele uzuale pentru astfel de proiecte, în conformitate cu cerințele tehnice și legale în vigoare.</w:t>
      </w:r>
    </w:p>
    <w:p w:rsidR="009766E4" w:rsidRPr="00B75FF0" w:rsidRDefault="009766E4" w:rsidP="009766E4">
      <w:pPr>
        <w:spacing w:line="312" w:lineRule="auto"/>
        <w:ind w:firstLine="720"/>
        <w:jc w:val="both"/>
        <w:rPr>
          <w:rFonts w:eastAsia="Arial"/>
        </w:rPr>
      </w:pPr>
      <w:r w:rsidRPr="00B75FF0">
        <w:rPr>
          <w:rFonts w:eastAsia="Arial"/>
        </w:rPr>
        <w:t xml:space="preserve">După terminarea lucrărilor de </w:t>
      </w:r>
      <w:r w:rsidR="0090161A">
        <w:rPr>
          <w:rFonts w:eastAsia="Arial"/>
        </w:rPr>
        <w:t>modernizare</w:t>
      </w:r>
      <w:r w:rsidRPr="00B75FF0">
        <w:rPr>
          <w:rFonts w:eastAsia="Arial"/>
        </w:rPr>
        <w:t>, se evacuează din amplasament materialele rămase și deșeurile rezultate din lucrare, containerele, utilajele și mijloacele auto folosite şi se dezafectează construcţiile provizorii (dacă este cazul).</w:t>
      </w:r>
    </w:p>
    <w:p w:rsidR="009766E4"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Planul de execuţie, cuprinzând faza de construcţie, punerea în funcţiune, exploatare, refacere şi folosire ulterioară</w:t>
      </w:r>
    </w:p>
    <w:p w:rsidR="009766E4" w:rsidRPr="00B75FF0" w:rsidRDefault="00C90EFF" w:rsidP="00C90EFF">
      <w:pPr>
        <w:spacing w:line="312" w:lineRule="auto"/>
        <w:ind w:firstLine="720"/>
        <w:jc w:val="both"/>
        <w:rPr>
          <w:rFonts w:eastAsia="Arial"/>
        </w:rPr>
      </w:pPr>
      <w:r w:rsidRPr="00B75FF0">
        <w:rPr>
          <w:rFonts w:eastAsia="Arial"/>
        </w:rPr>
        <w:t>Durata de realizare a proiectului este 12 luni. În această durată nu sunt incluse  activităţi efectuate înainte de semnarea contractului de finanţare.</w:t>
      </w:r>
    </w:p>
    <w:p w:rsidR="009766E4" w:rsidRPr="00B75FF0" w:rsidRDefault="009766E4" w:rsidP="00850D03">
      <w:pPr>
        <w:numPr>
          <w:ilvl w:val="0"/>
          <w:numId w:val="21"/>
        </w:numPr>
        <w:spacing w:line="312" w:lineRule="auto"/>
        <w:ind w:left="1134" w:hanging="425"/>
        <w:jc w:val="both"/>
        <w:rPr>
          <w:b/>
          <w:i/>
        </w:rPr>
      </w:pPr>
      <w:r w:rsidRPr="00B75FF0">
        <w:rPr>
          <w:b/>
          <w:i/>
        </w:rPr>
        <w:t>Relaţia cu alte proiecte existente sau planificate</w:t>
      </w:r>
    </w:p>
    <w:p w:rsidR="009766E4" w:rsidRPr="00B75FF0" w:rsidRDefault="009766E4" w:rsidP="009766E4">
      <w:pPr>
        <w:spacing w:line="312" w:lineRule="auto"/>
        <w:ind w:firstLine="720"/>
        <w:jc w:val="both"/>
        <w:rPr>
          <w:rFonts w:eastAsia="Arial"/>
        </w:rPr>
      </w:pPr>
      <w:r w:rsidRPr="00B75FF0">
        <w:rPr>
          <w:rFonts w:eastAsia="Arial"/>
        </w:rPr>
        <w:t xml:space="preserve">În acest moment nu au fost identificate proiecte care să genereze impact cumulativ suplimentar și să se suprapună ca perioadă de execuție cu realizarea lucrărilor de </w:t>
      </w:r>
      <w:r w:rsidR="0090161A">
        <w:rPr>
          <w:rFonts w:eastAsia="Arial"/>
        </w:rPr>
        <w:t>modernizare</w:t>
      </w:r>
      <w:r w:rsidRPr="00B75FF0">
        <w:rPr>
          <w:rFonts w:eastAsia="Arial"/>
        </w:rPr>
        <w:t xml:space="preserve"> a </w:t>
      </w:r>
      <w:r w:rsidR="0090161A">
        <w:rPr>
          <w:rFonts w:eastAsia="Arial"/>
        </w:rPr>
        <w:t>drumurilor</w:t>
      </w:r>
      <w:r w:rsidRPr="00B75FF0">
        <w:rPr>
          <w:rFonts w:eastAsia="Arial"/>
        </w:rPr>
        <w:t xml:space="preserve"> prezentate.  </w:t>
      </w: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Detalii privind alternativele care au fost luate în considerare</w:t>
      </w:r>
    </w:p>
    <w:p w:rsidR="006029E4" w:rsidRPr="00B75FF0" w:rsidRDefault="006029E4" w:rsidP="006029E4">
      <w:pPr>
        <w:spacing w:line="312" w:lineRule="auto"/>
        <w:ind w:right="4" w:firstLine="709"/>
        <w:jc w:val="both"/>
      </w:pPr>
      <w:r w:rsidRPr="00B75FF0">
        <w:t>Pentru implementarea proiectului au fost luate în considerare două scenarii de realizare a proiectului şi anume:</w:t>
      </w:r>
    </w:p>
    <w:p w:rsidR="006029E4" w:rsidRPr="00B75FF0" w:rsidRDefault="006029E4" w:rsidP="006029E4">
      <w:pPr>
        <w:spacing w:line="312" w:lineRule="auto"/>
        <w:ind w:right="4" w:firstLine="709"/>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 xml:space="preserve">Scenariul 1: </w:t>
      </w:r>
    </w:p>
    <w:p w:rsidR="002903A4" w:rsidRPr="002903A4" w:rsidRDefault="002903A4" w:rsidP="002903A4">
      <w:pPr>
        <w:widowControl w:val="0"/>
        <w:suppressAutoHyphens/>
        <w:autoSpaceDE w:val="0"/>
        <w:autoSpaceDN w:val="0"/>
        <w:adjustRightInd w:val="0"/>
        <w:spacing w:line="276" w:lineRule="auto"/>
        <w:ind w:firstLine="240"/>
        <w:jc w:val="both"/>
        <w:rPr>
          <w:b/>
          <w:bCs/>
          <w:color w:val="000000"/>
        </w:rPr>
      </w:pPr>
      <w:r w:rsidRPr="002903A4">
        <w:rPr>
          <w:b/>
          <w:bCs/>
          <w:color w:val="000000"/>
        </w:rPr>
        <w:t>Îmbrăcăminte din macadam ordinar</w:t>
      </w:r>
    </w:p>
    <w:p w:rsidR="002903A4" w:rsidRDefault="002903A4" w:rsidP="002903A4">
      <w:pPr>
        <w:widowControl w:val="0"/>
        <w:numPr>
          <w:ilvl w:val="0"/>
          <w:numId w:val="67"/>
        </w:numPr>
        <w:tabs>
          <w:tab w:val="num" w:pos="1353"/>
        </w:tabs>
        <w:suppressAutoHyphens/>
        <w:spacing w:line="276" w:lineRule="auto"/>
        <w:ind w:left="0" w:firstLine="240"/>
        <w:rPr>
          <w:color w:val="000000"/>
        </w:rPr>
      </w:pPr>
      <w:r w:rsidRPr="006567C2">
        <w:rPr>
          <w:color w:val="000000"/>
        </w:rPr>
        <w:t>10 cm</w:t>
      </w:r>
      <w:r>
        <w:rPr>
          <w:color w:val="000000"/>
        </w:rPr>
        <w:t xml:space="preserve"> macadam ordinar</w:t>
      </w:r>
      <w:r w:rsidRPr="006567C2">
        <w:rPr>
          <w:color w:val="000000"/>
        </w:rPr>
        <w:t xml:space="preserve"> </w:t>
      </w:r>
    </w:p>
    <w:p w:rsidR="002903A4" w:rsidRPr="006567C2" w:rsidRDefault="002903A4" w:rsidP="002903A4">
      <w:pPr>
        <w:widowControl w:val="0"/>
        <w:numPr>
          <w:ilvl w:val="0"/>
          <w:numId w:val="67"/>
        </w:numPr>
        <w:tabs>
          <w:tab w:val="num" w:pos="1353"/>
        </w:tabs>
        <w:suppressAutoHyphens/>
        <w:spacing w:line="276" w:lineRule="auto"/>
        <w:ind w:left="0" w:firstLine="240"/>
        <w:rPr>
          <w:color w:val="000000"/>
        </w:rPr>
      </w:pPr>
      <w:r w:rsidRPr="006567C2">
        <w:rPr>
          <w:color w:val="000000"/>
        </w:rPr>
        <w:t>12 cm strat din piatra sparta cilindrata la inclestare</w:t>
      </w:r>
    </w:p>
    <w:p w:rsidR="002903A4" w:rsidRDefault="002903A4" w:rsidP="002903A4">
      <w:pPr>
        <w:widowControl w:val="0"/>
        <w:numPr>
          <w:ilvl w:val="0"/>
          <w:numId w:val="67"/>
        </w:numPr>
        <w:tabs>
          <w:tab w:val="num" w:pos="1353"/>
        </w:tabs>
        <w:suppressAutoHyphens/>
        <w:spacing w:line="276" w:lineRule="auto"/>
        <w:ind w:left="0" w:firstLine="240"/>
        <w:rPr>
          <w:color w:val="000000"/>
        </w:rPr>
      </w:pPr>
      <w:r>
        <w:rPr>
          <w:color w:val="000000"/>
        </w:rPr>
        <w:t>1</w:t>
      </w:r>
      <w:r w:rsidRPr="005E3731">
        <w:rPr>
          <w:color w:val="000000"/>
        </w:rPr>
        <w:t>5 cm fundatie balast (de reprofilare)</w:t>
      </w:r>
    </w:p>
    <w:p w:rsidR="002903A4" w:rsidRDefault="002903A4" w:rsidP="002903A4">
      <w:pPr>
        <w:widowControl w:val="0"/>
        <w:numPr>
          <w:ilvl w:val="0"/>
          <w:numId w:val="67"/>
        </w:numPr>
        <w:tabs>
          <w:tab w:val="num" w:pos="1353"/>
        </w:tabs>
        <w:suppressAutoHyphens/>
        <w:spacing w:line="276" w:lineRule="auto"/>
        <w:ind w:left="0" w:firstLine="240"/>
        <w:rPr>
          <w:color w:val="000000"/>
        </w:rPr>
      </w:pPr>
      <w:r w:rsidRPr="000450DC">
        <w:rPr>
          <w:color w:val="000000"/>
        </w:rPr>
        <w:t>0-</w:t>
      </w:r>
      <w:r>
        <w:rPr>
          <w:color w:val="000000"/>
        </w:rPr>
        <w:t>10</w:t>
      </w:r>
      <w:r w:rsidRPr="000450DC">
        <w:rPr>
          <w:color w:val="000000"/>
        </w:rPr>
        <w:t xml:space="preserve"> cm zestre existenta din balast</w:t>
      </w:r>
    </w:p>
    <w:p w:rsidR="006029E4" w:rsidRDefault="002903A4" w:rsidP="002903A4">
      <w:pPr>
        <w:widowControl w:val="0"/>
        <w:suppressAutoHyphens/>
        <w:autoSpaceDE w:val="0"/>
        <w:autoSpaceDN w:val="0"/>
        <w:adjustRightInd w:val="0"/>
        <w:ind w:firstLine="240"/>
        <w:jc w:val="both"/>
      </w:pPr>
      <w:r w:rsidRPr="006567C2">
        <w:t>Durata de serviciu a unui astfel de sistem rutier nu dep</w:t>
      </w:r>
      <w:r>
        <w:t>ăş</w:t>
      </w:r>
      <w:r w:rsidRPr="006567C2">
        <w:t xml:space="preserve">este 5 ani, </w:t>
      </w:r>
      <w:r>
        <w:t xml:space="preserve">în </w:t>
      </w:r>
      <w:r w:rsidRPr="006567C2">
        <w:t>func</w:t>
      </w:r>
      <w:r>
        <w:t>ţ</w:t>
      </w:r>
      <w:r w:rsidRPr="006567C2">
        <w:t>ie de condi</w:t>
      </w:r>
      <w:r>
        <w:t>ţ</w:t>
      </w:r>
      <w:r w:rsidRPr="006567C2">
        <w:t xml:space="preserve">iile de exploatare </w:t>
      </w:r>
      <w:r>
        <w:t>ş</w:t>
      </w:r>
      <w:r w:rsidRPr="006567C2">
        <w:t>i de realizarea lucr</w:t>
      </w:r>
      <w:r>
        <w:t>ă</w:t>
      </w:r>
      <w:r w:rsidRPr="006567C2">
        <w:t xml:space="preserve">rilor de </w:t>
      </w:r>
      <w:r>
        <w:t>î</w:t>
      </w:r>
      <w:r w:rsidRPr="006567C2">
        <w:t>ntretinere curent</w:t>
      </w:r>
      <w:r>
        <w:t>ă</w:t>
      </w:r>
      <w:r w:rsidRPr="006567C2">
        <w:t xml:space="preserve"> </w:t>
      </w:r>
      <w:r>
        <w:t>ş</w:t>
      </w:r>
      <w:r w:rsidRPr="006567C2">
        <w:t>i periodic</w:t>
      </w:r>
      <w:r>
        <w:t>ă</w:t>
      </w:r>
      <w:r w:rsidRPr="006567C2">
        <w:t>.</w:t>
      </w:r>
    </w:p>
    <w:p w:rsidR="002903A4" w:rsidRPr="00B75FF0" w:rsidRDefault="002903A4" w:rsidP="002903A4">
      <w:pPr>
        <w:widowControl w:val="0"/>
        <w:suppressAutoHyphens/>
        <w:autoSpaceDE w:val="0"/>
        <w:autoSpaceDN w:val="0"/>
        <w:adjustRightInd w:val="0"/>
        <w:ind w:firstLine="240"/>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 xml:space="preserve">Scenariul 2: </w:t>
      </w:r>
    </w:p>
    <w:p w:rsidR="00405CCB" w:rsidRPr="00405CCB" w:rsidRDefault="00405CCB" w:rsidP="00405CCB">
      <w:pPr>
        <w:widowControl w:val="0"/>
        <w:suppressAutoHyphens/>
        <w:autoSpaceDE w:val="0"/>
        <w:autoSpaceDN w:val="0"/>
        <w:adjustRightInd w:val="0"/>
        <w:ind w:firstLine="240"/>
        <w:jc w:val="both"/>
        <w:rPr>
          <w:b/>
          <w:bCs/>
          <w:color w:val="000000"/>
        </w:rPr>
      </w:pPr>
      <w:r w:rsidRPr="00405CCB">
        <w:rPr>
          <w:b/>
          <w:bCs/>
          <w:color w:val="000000"/>
        </w:rPr>
        <w:t xml:space="preserve">Îmbrăcăminte din pietruire protejata prin </w:t>
      </w:r>
      <w:r>
        <w:rPr>
          <w:b/>
          <w:bCs/>
          <w:color w:val="000000"/>
        </w:rPr>
        <w:t>macadam semipenetrat</w:t>
      </w:r>
      <w:r w:rsidRPr="00405CCB">
        <w:rPr>
          <w:b/>
          <w:bCs/>
          <w:color w:val="000000"/>
        </w:rPr>
        <w:t>.</w:t>
      </w:r>
    </w:p>
    <w:p w:rsidR="00405CCB" w:rsidRPr="005E3731" w:rsidRDefault="002903A4" w:rsidP="00405CCB">
      <w:pPr>
        <w:widowControl w:val="0"/>
        <w:numPr>
          <w:ilvl w:val="0"/>
          <w:numId w:val="67"/>
        </w:numPr>
        <w:tabs>
          <w:tab w:val="num" w:pos="1353"/>
        </w:tabs>
        <w:suppressAutoHyphens/>
        <w:spacing w:line="276" w:lineRule="auto"/>
        <w:ind w:left="0" w:firstLine="240"/>
        <w:rPr>
          <w:color w:val="000000"/>
        </w:rPr>
      </w:pPr>
      <w:r>
        <w:rPr>
          <w:color w:val="000000"/>
        </w:rPr>
        <w:t>8</w:t>
      </w:r>
      <w:r w:rsidR="00405CCB" w:rsidRPr="005E3731">
        <w:rPr>
          <w:color w:val="000000"/>
        </w:rPr>
        <w:t xml:space="preserve"> cm </w:t>
      </w:r>
      <w:r w:rsidR="00405CCB">
        <w:rPr>
          <w:color w:val="000000"/>
        </w:rPr>
        <w:t>macadam semipenetrat</w:t>
      </w:r>
    </w:p>
    <w:p w:rsidR="00405CCB" w:rsidRPr="005E3731" w:rsidRDefault="00405CCB" w:rsidP="00405CCB">
      <w:pPr>
        <w:widowControl w:val="0"/>
        <w:numPr>
          <w:ilvl w:val="0"/>
          <w:numId w:val="67"/>
        </w:numPr>
        <w:tabs>
          <w:tab w:val="num" w:pos="1353"/>
        </w:tabs>
        <w:suppressAutoHyphens/>
        <w:spacing w:line="276" w:lineRule="auto"/>
        <w:ind w:left="0" w:firstLine="240"/>
        <w:rPr>
          <w:color w:val="000000"/>
        </w:rPr>
      </w:pPr>
      <w:r w:rsidRPr="005E3731">
        <w:rPr>
          <w:color w:val="000000"/>
        </w:rPr>
        <w:t>12 cm strat din piatra sparta cilindrata la inclestare</w:t>
      </w:r>
    </w:p>
    <w:p w:rsidR="00405CCB" w:rsidRDefault="00405CCB" w:rsidP="00405CCB">
      <w:pPr>
        <w:widowControl w:val="0"/>
        <w:numPr>
          <w:ilvl w:val="0"/>
          <w:numId w:val="67"/>
        </w:numPr>
        <w:tabs>
          <w:tab w:val="num" w:pos="1353"/>
        </w:tabs>
        <w:suppressAutoHyphens/>
        <w:spacing w:line="276" w:lineRule="auto"/>
        <w:ind w:left="0" w:firstLine="240"/>
        <w:rPr>
          <w:color w:val="000000"/>
        </w:rPr>
      </w:pPr>
      <w:r w:rsidRPr="005E3731">
        <w:rPr>
          <w:color w:val="000000"/>
        </w:rPr>
        <w:t>2</w:t>
      </w:r>
      <w:r>
        <w:rPr>
          <w:color w:val="000000"/>
        </w:rPr>
        <w:t>0</w:t>
      </w:r>
      <w:r w:rsidRPr="005E3731">
        <w:rPr>
          <w:color w:val="000000"/>
        </w:rPr>
        <w:t xml:space="preserve"> cm fundatie balast (de reprofilare)</w:t>
      </w:r>
    </w:p>
    <w:p w:rsidR="00405CCB" w:rsidRPr="000450DC" w:rsidRDefault="00405CCB" w:rsidP="00405CCB">
      <w:pPr>
        <w:widowControl w:val="0"/>
        <w:numPr>
          <w:ilvl w:val="0"/>
          <w:numId w:val="67"/>
        </w:numPr>
        <w:tabs>
          <w:tab w:val="num" w:pos="1353"/>
        </w:tabs>
        <w:suppressAutoHyphens/>
        <w:spacing w:line="276" w:lineRule="auto"/>
        <w:ind w:left="0" w:firstLine="240"/>
        <w:rPr>
          <w:color w:val="000000"/>
        </w:rPr>
      </w:pPr>
      <w:r w:rsidRPr="000450DC">
        <w:rPr>
          <w:color w:val="000000"/>
        </w:rPr>
        <w:t>0-5 cm zestre existenta din balast</w:t>
      </w:r>
    </w:p>
    <w:p w:rsidR="00405CCB" w:rsidRDefault="00405CCB" w:rsidP="00405CCB">
      <w:pPr>
        <w:spacing w:line="312" w:lineRule="auto"/>
        <w:ind w:right="4" w:firstLine="709"/>
        <w:jc w:val="both"/>
      </w:pPr>
      <w:r w:rsidRPr="00B75FF0">
        <w:t xml:space="preserve">Durata de serviciu a unui astfel de sistem rutier, </w:t>
      </w:r>
      <w:r>
        <w:t>nu depăşeşte 5</w:t>
      </w:r>
      <w:r w:rsidRPr="00B75FF0">
        <w:t xml:space="preserve"> ani, în funcţie de condiţiile de executie şi de realizarea lucrărilor de întretinere curentă şi periodică.</w:t>
      </w:r>
    </w:p>
    <w:p w:rsidR="005B1D2A" w:rsidRDefault="005B1D2A" w:rsidP="006029E4">
      <w:pPr>
        <w:spacing w:line="312" w:lineRule="auto"/>
        <w:ind w:right="4" w:firstLine="709"/>
        <w:jc w:val="both"/>
      </w:pPr>
    </w:p>
    <w:p w:rsidR="006029E4" w:rsidRPr="00B75FF0" w:rsidRDefault="006029E4" w:rsidP="006029E4">
      <w:pPr>
        <w:spacing w:line="312" w:lineRule="auto"/>
        <w:ind w:right="4" w:firstLine="709"/>
        <w:jc w:val="both"/>
      </w:pPr>
      <w:r w:rsidRPr="00B75FF0">
        <w:t xml:space="preserve">Elaboratorul documentaţiei recomandă scenariul nr. </w:t>
      </w:r>
      <w:r w:rsidR="00405CCB">
        <w:t>1</w:t>
      </w:r>
      <w:r w:rsidRPr="00B75FF0">
        <w:t xml:space="preserve"> având următoarele avantaje:</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 xml:space="preserve">nu se mai impun restricţii de circulaţie, datorită naturii lucrărilor de </w:t>
      </w:r>
      <w:r w:rsidR="0090161A">
        <w:t>modernizare</w:t>
      </w:r>
      <w:r w:rsidRPr="00B75FF0">
        <w:t>, restricţii care ar fi perturbat traficul rutier din întreaga zonă adiacentă;</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bookmarkStart w:id="29" w:name="_Hlk131421817"/>
      <w:r w:rsidRPr="00B75FF0">
        <w:t>durată de execuţie a lucrărilor redusă</w:t>
      </w:r>
      <w:bookmarkEnd w:id="29"/>
      <w:r w:rsidRPr="00B75FF0">
        <w:t>;</w:t>
      </w:r>
    </w:p>
    <w:p w:rsidR="006029E4" w:rsidRPr="00B75FF0" w:rsidRDefault="006029E4" w:rsidP="00405CCB">
      <w:pPr>
        <w:widowControl w:val="0"/>
        <w:numPr>
          <w:ilvl w:val="0"/>
          <w:numId w:val="54"/>
        </w:numPr>
        <w:tabs>
          <w:tab w:val="clear" w:pos="1440"/>
          <w:tab w:val="num" w:pos="851"/>
          <w:tab w:val="num" w:pos="993"/>
        </w:tabs>
        <w:suppressAutoHyphens/>
        <w:spacing w:line="312" w:lineRule="auto"/>
        <w:ind w:left="851" w:hanging="142"/>
      </w:pPr>
      <w:r w:rsidRPr="00B75FF0">
        <w:t xml:space="preserve">creşterea confortului şi a capacităţii de circulaţie pe trama stradală; </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reducerea zgomotului din rulare;</w:t>
      </w:r>
    </w:p>
    <w:p w:rsidR="006029E4" w:rsidRPr="00B75FF0" w:rsidRDefault="002903A4">
      <w:pPr>
        <w:widowControl w:val="0"/>
        <w:numPr>
          <w:ilvl w:val="0"/>
          <w:numId w:val="54"/>
        </w:numPr>
        <w:tabs>
          <w:tab w:val="clear" w:pos="1440"/>
          <w:tab w:val="num" w:pos="851"/>
          <w:tab w:val="num" w:pos="993"/>
        </w:tabs>
        <w:suppressAutoHyphens/>
        <w:spacing w:line="312" w:lineRule="auto"/>
        <w:ind w:left="851" w:hanging="142"/>
      </w:pPr>
      <w:r>
        <w:t>creşterea esteticii generale a zonei</w:t>
      </w:r>
      <w:r w:rsidR="006029E4" w:rsidRPr="00B75FF0">
        <w:t>.</w:t>
      </w:r>
    </w:p>
    <w:p w:rsidR="009766E4" w:rsidRPr="00B75FF0" w:rsidRDefault="009766E4" w:rsidP="009766E4">
      <w:pPr>
        <w:spacing w:line="312" w:lineRule="auto"/>
        <w:ind w:firstLine="720"/>
        <w:jc w:val="both"/>
        <w:rPr>
          <w:rFonts w:eastAsia="Arial"/>
          <w:b/>
        </w:rPr>
      </w:pPr>
    </w:p>
    <w:p w:rsidR="009766E4" w:rsidRPr="00B75FF0" w:rsidRDefault="009766E4" w:rsidP="00850D03">
      <w:pPr>
        <w:numPr>
          <w:ilvl w:val="0"/>
          <w:numId w:val="21"/>
        </w:numPr>
        <w:spacing w:line="312" w:lineRule="auto"/>
        <w:ind w:left="1134" w:hanging="425"/>
        <w:jc w:val="both"/>
        <w:rPr>
          <w:b/>
          <w:i/>
        </w:rPr>
      </w:pPr>
      <w:r w:rsidRPr="00B75FF0">
        <w:rPr>
          <w:b/>
          <w:i/>
        </w:rPr>
        <w:t>Alte activități care pot apărea ca urmare a proiectului</w:t>
      </w:r>
    </w:p>
    <w:p w:rsidR="006029E4" w:rsidRPr="00B75FF0" w:rsidRDefault="0013210C" w:rsidP="0074017E">
      <w:pPr>
        <w:spacing w:line="312" w:lineRule="auto"/>
        <w:ind w:right="4" w:firstLine="709"/>
        <w:jc w:val="both"/>
      </w:pPr>
      <w:r w:rsidRPr="00B75FF0">
        <w:t>Nu este cazul.</w:t>
      </w:r>
    </w:p>
    <w:p w:rsidR="006029E4" w:rsidRPr="00B75FF0" w:rsidRDefault="006029E4" w:rsidP="0074017E">
      <w:pPr>
        <w:spacing w:line="312" w:lineRule="auto"/>
        <w:ind w:right="4" w:firstLine="709"/>
        <w:jc w:val="both"/>
      </w:pPr>
    </w:p>
    <w:p w:rsidR="009766E4" w:rsidRPr="00B75FF0" w:rsidRDefault="009766E4" w:rsidP="00850D03">
      <w:pPr>
        <w:numPr>
          <w:ilvl w:val="0"/>
          <w:numId w:val="21"/>
        </w:numPr>
        <w:spacing w:line="312" w:lineRule="auto"/>
        <w:ind w:left="1134" w:hanging="425"/>
        <w:jc w:val="both"/>
        <w:rPr>
          <w:b/>
          <w:i/>
        </w:rPr>
      </w:pPr>
      <w:r w:rsidRPr="00B75FF0">
        <w:rPr>
          <w:b/>
          <w:i/>
        </w:rPr>
        <w:t>Alte autorizații cerute pentru proiect</w:t>
      </w:r>
    </w:p>
    <w:p w:rsidR="009766E4" w:rsidRDefault="009766E4" w:rsidP="009766E4">
      <w:pPr>
        <w:spacing w:line="312" w:lineRule="auto"/>
        <w:ind w:right="4" w:firstLine="709"/>
        <w:jc w:val="both"/>
        <w:rPr>
          <w:rFonts w:eastAsia="Arial"/>
          <w:bCs/>
        </w:rPr>
      </w:pPr>
      <w:r w:rsidRPr="00B75FF0">
        <w:rPr>
          <w:rFonts w:eastAsia="Arial"/>
          <w:bCs/>
        </w:rPr>
        <w:t>La prezentul memoriu sunt atașate avizele/ acordurile/ certificatele obţinute până în prezent.</w:t>
      </w:r>
    </w:p>
    <w:p w:rsidR="00E770AF" w:rsidRPr="00B75FF0" w:rsidRDefault="00E770AF" w:rsidP="009766E4">
      <w:pPr>
        <w:spacing w:line="312" w:lineRule="auto"/>
        <w:ind w:right="4" w:firstLine="709"/>
        <w:jc w:val="both"/>
        <w:rPr>
          <w:b/>
          <w:color w:val="000000"/>
          <w:sz w:val="22"/>
          <w:szCs w:val="22"/>
        </w:rPr>
      </w:pPr>
    </w:p>
    <w:p w:rsidR="009766E4" w:rsidRPr="00B75FF0" w:rsidRDefault="009766E4" w:rsidP="009766E4">
      <w:pPr>
        <w:pStyle w:val="Titlu1"/>
      </w:pPr>
      <w:bookmarkStart w:id="30" w:name="_Toc90478821"/>
      <w:bookmarkStart w:id="31" w:name="_Toc150381616"/>
      <w:r w:rsidRPr="00B75FF0">
        <w:t>DESCRIEREA LUCRĂRILOR DE DEMOLARE NECESARE</w:t>
      </w:r>
      <w:bookmarkEnd w:id="30"/>
      <w:bookmarkEnd w:id="31"/>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pStyle w:val="StyleHeading2TimesNewRomanNotItalicJustifiedFirstlin1"/>
        <w:numPr>
          <w:ilvl w:val="0"/>
          <w:numId w:val="23"/>
        </w:numPr>
        <w:tabs>
          <w:tab w:val="num" w:pos="993"/>
        </w:tabs>
        <w:ind w:left="993" w:hanging="426"/>
        <w:rPr>
          <w:i/>
          <w:iCs/>
        </w:rPr>
      </w:pPr>
      <w:bookmarkStart w:id="32" w:name="_Toc90478822"/>
      <w:bookmarkStart w:id="33" w:name="_Toc150381617"/>
      <w:r w:rsidRPr="00B75FF0">
        <w:rPr>
          <w:i/>
          <w:iCs/>
        </w:rPr>
        <w:t>Planul de execuţie a lucrărilor de demolare, de refacere şi folosire ulterioară a terenului</w:t>
      </w:r>
      <w:bookmarkEnd w:id="32"/>
      <w:bookmarkEnd w:id="33"/>
    </w:p>
    <w:p w:rsidR="009766E4" w:rsidRPr="00B75FF0" w:rsidRDefault="009766E4" w:rsidP="009766E4">
      <w:pPr>
        <w:tabs>
          <w:tab w:val="left" w:pos="1050"/>
        </w:tabs>
        <w:rPr>
          <w:b/>
          <w:color w:val="000000"/>
          <w:sz w:val="22"/>
          <w:szCs w:val="22"/>
        </w:rPr>
      </w:pPr>
    </w:p>
    <w:p w:rsidR="00453C66" w:rsidRPr="00B75FF0" w:rsidRDefault="00453C66" w:rsidP="00453C66">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construcţiile provizorii se vor dezafecta (dacă este cazul);</w:t>
      </w:r>
    </w:p>
    <w:p w:rsidR="00453C66" w:rsidRDefault="00453C66"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550619" w:rsidRDefault="00550619" w:rsidP="00550619">
      <w:pPr>
        <w:spacing w:line="312" w:lineRule="auto"/>
        <w:jc w:val="both"/>
        <w:rPr>
          <w:lang w:eastAsia="de-AT"/>
        </w:rPr>
      </w:pPr>
    </w:p>
    <w:p w:rsidR="00550619" w:rsidRDefault="00550619" w:rsidP="00550619">
      <w:pPr>
        <w:spacing w:line="312" w:lineRule="auto"/>
        <w:ind w:left="142" w:firstLine="425"/>
        <w:jc w:val="both"/>
        <w:rPr>
          <w:lang w:eastAsia="de-AT"/>
        </w:rPr>
      </w:pPr>
      <w:r>
        <w:rPr>
          <w:lang w:eastAsia="de-AT"/>
        </w:rPr>
        <w:t>În cazul structurilor prezente pe drumul DE103 la km 3+300 care se află în stare degradată şi care vor fi înlocuite cu podeţe dalate noi, sunt prevăzute următoarele operaţiuni:</w:t>
      </w:r>
    </w:p>
    <w:p w:rsidR="00550619" w:rsidRDefault="00550619" w:rsidP="00550619">
      <w:pPr>
        <w:pStyle w:val="Listparagraf"/>
        <w:numPr>
          <w:ilvl w:val="0"/>
          <w:numId w:val="68"/>
        </w:numPr>
        <w:spacing w:line="312" w:lineRule="auto"/>
        <w:jc w:val="both"/>
        <w:rPr>
          <w:lang w:eastAsia="de-AT"/>
        </w:rPr>
      </w:pPr>
      <w:r>
        <w:rPr>
          <w:lang w:eastAsia="de-AT"/>
        </w:rPr>
        <w:t>decaparea sistemului rutier existent constituit din pâmânt şi balast;</w:t>
      </w:r>
    </w:p>
    <w:p w:rsidR="00550619" w:rsidRDefault="00550619" w:rsidP="00550619">
      <w:pPr>
        <w:pStyle w:val="Listparagraf"/>
        <w:numPr>
          <w:ilvl w:val="0"/>
          <w:numId w:val="68"/>
        </w:numPr>
        <w:spacing w:line="312" w:lineRule="auto"/>
        <w:jc w:val="both"/>
        <w:rPr>
          <w:lang w:eastAsia="de-AT"/>
        </w:rPr>
      </w:pPr>
      <w:r>
        <w:rPr>
          <w:lang w:eastAsia="de-AT"/>
        </w:rPr>
        <w:t>demontarea podeţeler;</w:t>
      </w:r>
    </w:p>
    <w:p w:rsidR="00550619" w:rsidRDefault="00550619" w:rsidP="00550619">
      <w:pPr>
        <w:pStyle w:val="Listparagraf"/>
        <w:numPr>
          <w:ilvl w:val="0"/>
          <w:numId w:val="68"/>
        </w:numPr>
        <w:spacing w:line="312" w:lineRule="auto"/>
        <w:jc w:val="both"/>
        <w:rPr>
          <w:lang w:eastAsia="de-AT"/>
        </w:rPr>
      </w:pPr>
      <w:r>
        <w:rPr>
          <w:lang w:eastAsia="de-AT"/>
        </w:rPr>
        <w:t>eliminarea betonului şi bolovanilor;</w:t>
      </w:r>
    </w:p>
    <w:p w:rsidR="00550619" w:rsidRDefault="00550619" w:rsidP="00550619">
      <w:pPr>
        <w:pStyle w:val="Listparagraf"/>
        <w:numPr>
          <w:ilvl w:val="0"/>
          <w:numId w:val="68"/>
        </w:numPr>
        <w:spacing w:line="312" w:lineRule="auto"/>
        <w:jc w:val="both"/>
        <w:rPr>
          <w:lang w:eastAsia="de-AT"/>
        </w:rPr>
      </w:pPr>
      <w:r>
        <w:rPr>
          <w:lang w:eastAsia="de-AT"/>
        </w:rPr>
        <w:t>curăţarea terenului.</w:t>
      </w:r>
    </w:p>
    <w:p w:rsidR="00550619" w:rsidRPr="00B75FF0" w:rsidRDefault="00550619" w:rsidP="00550619">
      <w:pPr>
        <w:spacing w:line="312" w:lineRule="auto"/>
        <w:ind w:firstLine="567"/>
        <w:jc w:val="both"/>
        <w:rPr>
          <w:lang w:eastAsia="de-AT"/>
        </w:rPr>
      </w:pPr>
      <w:r>
        <w:rPr>
          <w:lang w:eastAsia="de-AT"/>
        </w:rPr>
        <w:t>B</w:t>
      </w:r>
      <w:r w:rsidRPr="00550619">
        <w:rPr>
          <w:lang w:eastAsia="de-AT"/>
        </w:rPr>
        <w:t>etonul va fi spart şi evacuat din amplasament la centre de colectare specializate.</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4" w:name="_Toc90478823"/>
      <w:bookmarkStart w:id="35" w:name="_Toc150381618"/>
      <w:r w:rsidRPr="00B75FF0">
        <w:rPr>
          <w:i/>
          <w:iCs/>
        </w:rPr>
        <w:t>Descrierea lucrărilor de refacere a amplasamentului</w:t>
      </w:r>
      <w:bookmarkEnd w:id="34"/>
      <w:bookmarkEnd w:id="35"/>
    </w:p>
    <w:p w:rsidR="00A369AF" w:rsidRPr="00B75FF0" w:rsidRDefault="00A369AF" w:rsidP="00A369AF">
      <w:pPr>
        <w:spacing w:line="312" w:lineRule="auto"/>
        <w:ind w:firstLine="720"/>
        <w:jc w:val="both"/>
        <w:rPr>
          <w:rFonts w:eastAsia="Arial"/>
        </w:rPr>
      </w:pPr>
      <w:r w:rsidRPr="00B75FF0">
        <w:rPr>
          <w:rFonts w:eastAsia="Arial"/>
        </w:rPr>
        <w:t>La execuția lucrărilor de reconstrucție ecologică se va folosi solul vegetal excavat și depozitat într-un depozit special (refacerea structurii vegetale a solului). Acesta va fi distribuit cu ajutorul unui buldozer şi nivelat pe toată suprafaţa.</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6" w:name="_Toc90478824"/>
      <w:bookmarkStart w:id="37" w:name="_Toc150381619"/>
      <w:r w:rsidRPr="00B75FF0">
        <w:rPr>
          <w:i/>
          <w:iCs/>
        </w:rPr>
        <w:t>Căi noi de acces sau schimbări ale celor existente, după caz</w:t>
      </w:r>
      <w:bookmarkEnd w:id="36"/>
      <w:bookmarkEnd w:id="37"/>
    </w:p>
    <w:p w:rsidR="00A369AF" w:rsidRPr="00B75FF0" w:rsidRDefault="00A369AF" w:rsidP="00A369AF">
      <w:pPr>
        <w:spacing w:line="312" w:lineRule="auto"/>
        <w:ind w:firstLine="720"/>
        <w:jc w:val="both"/>
        <w:rPr>
          <w:rFonts w:eastAsia="Arial"/>
        </w:rPr>
      </w:pPr>
      <w:r w:rsidRPr="00B75FF0">
        <w:rPr>
          <w:rFonts w:eastAsia="Arial"/>
        </w:rPr>
        <w:t>Nu este cazul. Pentru implementarea proiectului nu este necesară modificarea căilor de acces sau modificarea celor existente.</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8" w:name="_Toc90478825"/>
      <w:bookmarkStart w:id="39" w:name="_Toc150381620"/>
      <w:r w:rsidRPr="00B75FF0">
        <w:rPr>
          <w:i/>
          <w:iCs/>
        </w:rPr>
        <w:t>Metode folosite în demolare</w:t>
      </w:r>
      <w:bookmarkEnd w:id="38"/>
      <w:bookmarkEnd w:id="39"/>
    </w:p>
    <w:p w:rsidR="00A369AF" w:rsidRPr="00B75FF0" w:rsidRDefault="00550619" w:rsidP="00A369AF">
      <w:pPr>
        <w:spacing w:line="312" w:lineRule="auto"/>
        <w:ind w:firstLine="720"/>
        <w:jc w:val="both"/>
        <w:rPr>
          <w:rFonts w:eastAsia="Arial"/>
        </w:rPr>
      </w:pPr>
      <w:r>
        <w:rPr>
          <w:rFonts w:eastAsia="Arial"/>
        </w:rPr>
        <w:t>Se vor utiliza metodele uzuale pentru demolări.</w:t>
      </w: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40" w:name="_Toc90478826"/>
      <w:bookmarkStart w:id="41" w:name="_Toc150381621"/>
      <w:r w:rsidRPr="00B75FF0">
        <w:rPr>
          <w:i/>
          <w:iCs/>
        </w:rPr>
        <w:t>Detalii privind alternativele care au fost luate în considerare</w:t>
      </w:r>
      <w:bookmarkEnd w:id="40"/>
      <w:bookmarkEnd w:id="41"/>
    </w:p>
    <w:p w:rsidR="00A369AF" w:rsidRPr="00B75FF0" w:rsidRDefault="00A369AF" w:rsidP="00A369AF">
      <w:pPr>
        <w:spacing w:line="312" w:lineRule="auto"/>
        <w:ind w:firstLine="720"/>
        <w:jc w:val="both"/>
        <w:rPr>
          <w:rFonts w:eastAsia="Arial"/>
        </w:rPr>
      </w:pPr>
      <w:r w:rsidRPr="00B75FF0">
        <w:rPr>
          <w:rFonts w:eastAsia="Arial"/>
        </w:rPr>
        <w:t>Nu este cazul.</w:t>
      </w:r>
    </w:p>
    <w:p w:rsidR="00A369AF" w:rsidRPr="00B75FF0" w:rsidRDefault="00A369AF" w:rsidP="00A369AF"/>
    <w:p w:rsidR="00A369AF" w:rsidRPr="00B75FF0" w:rsidRDefault="00A369AF" w:rsidP="00A369AF"/>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42" w:name="_Toc90478827"/>
      <w:bookmarkStart w:id="43" w:name="_Toc150381622"/>
      <w:r w:rsidRPr="00B75FF0">
        <w:rPr>
          <w:i/>
          <w:iCs/>
        </w:rPr>
        <w:t>Alte activităţi care pot apărea ca urmare a demolării</w:t>
      </w:r>
      <w:bookmarkEnd w:id="42"/>
      <w:bookmarkEnd w:id="43"/>
    </w:p>
    <w:p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A369AF">
      <w:pPr>
        <w:pStyle w:val="Titlu1"/>
      </w:pPr>
      <w:bookmarkStart w:id="44" w:name="_Toc90478828"/>
      <w:bookmarkStart w:id="45" w:name="_Toc150381623"/>
      <w:r w:rsidRPr="00B75FF0">
        <w:t>DESCRIEREA AMPLASĂRII PROIECTULUI</w:t>
      </w:r>
      <w:bookmarkEnd w:id="44"/>
      <w:bookmarkEnd w:id="45"/>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6" w:name="_Toc90478829"/>
      <w:bookmarkStart w:id="47" w:name="_Toc150381624"/>
      <w:r w:rsidRPr="00B75FF0">
        <w:rPr>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bookmarkEnd w:id="46"/>
      <w:bookmarkEnd w:id="47"/>
    </w:p>
    <w:p w:rsidR="00A369AF" w:rsidRPr="00B75FF0" w:rsidRDefault="00A369AF" w:rsidP="009766E4">
      <w:pPr>
        <w:tabs>
          <w:tab w:val="left" w:pos="1050"/>
        </w:tabs>
        <w:rPr>
          <w:b/>
          <w:color w:val="000000"/>
          <w:sz w:val="22"/>
          <w:szCs w:val="22"/>
        </w:rPr>
      </w:pPr>
    </w:p>
    <w:p w:rsidR="00A369AF" w:rsidRPr="00B75FF0" w:rsidRDefault="00A369AF" w:rsidP="00A369AF">
      <w:pPr>
        <w:spacing w:line="312" w:lineRule="auto"/>
        <w:ind w:firstLine="720"/>
        <w:jc w:val="both"/>
        <w:rPr>
          <w:rFonts w:eastAsia="Arial"/>
        </w:rPr>
      </w:pPr>
      <w:r w:rsidRPr="00B75FF0">
        <w:rPr>
          <w:rFonts w:eastAsia="Arial"/>
        </w:rPr>
        <w:t>Proiectul nu se supune prevederilor menționate în Convenția privind evaluarea impactului asupra mediului în context transfrontieră, adoptată la ESPOO la 25 februarie 1991, ratificată prin Legea nr. 22/2001.</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8" w:name="_Toc90478830"/>
      <w:bookmarkStart w:id="49" w:name="_Toc150381625"/>
      <w:r w:rsidRPr="00B75FF0">
        <w:rPr>
          <w:i/>
          <w:iCs/>
        </w:rPr>
        <w:t>Localizarea amplasamentului în raport cu patrimoniul cultural</w:t>
      </w:r>
      <w:bookmarkEnd w:id="48"/>
      <w:bookmarkEnd w:id="49"/>
      <w:r w:rsidRPr="00B75FF0">
        <w:rPr>
          <w:i/>
          <w:iCs/>
        </w:rPr>
        <w:t xml:space="preserve"> </w:t>
      </w:r>
    </w:p>
    <w:p w:rsidR="00A369AF" w:rsidRPr="00B75FF0" w:rsidRDefault="00A369AF" w:rsidP="009766E4">
      <w:pPr>
        <w:tabs>
          <w:tab w:val="left" w:pos="1050"/>
        </w:tabs>
        <w:rPr>
          <w:b/>
          <w:color w:val="000000"/>
          <w:sz w:val="22"/>
          <w:szCs w:val="22"/>
        </w:rPr>
      </w:pPr>
    </w:p>
    <w:p w:rsidR="00A369AF" w:rsidRPr="00B75FF0" w:rsidRDefault="00A369AF" w:rsidP="00A369AF">
      <w:pPr>
        <w:pStyle w:val="Listparagraf"/>
        <w:spacing w:line="312" w:lineRule="auto"/>
        <w:ind w:left="0" w:firstLine="709"/>
        <w:jc w:val="both"/>
        <w:rPr>
          <w:lang w:val="ro-RO"/>
        </w:rPr>
      </w:pPr>
      <w:r w:rsidRPr="00B75FF0">
        <w:rPr>
          <w:lang w:val="ro-RO"/>
        </w:rPr>
        <w:t xml:space="preserve">Nu este cazul. Proiectul nu este amplasat în vecinătatea elementelor de patrimoniu cultural. </w:t>
      </w:r>
    </w:p>
    <w:p w:rsidR="00A369AF" w:rsidRPr="00B75FF0" w:rsidRDefault="00A369AF" w:rsidP="00A369AF">
      <w:pPr>
        <w:pStyle w:val="Listparagraf"/>
        <w:spacing w:line="312" w:lineRule="auto"/>
        <w:ind w:left="0" w:firstLine="709"/>
        <w:jc w:val="both"/>
        <w:rPr>
          <w:lang w:val="ro-RO"/>
        </w:rPr>
      </w:pPr>
      <w:r w:rsidRPr="00B75FF0">
        <w:rPr>
          <w:lang w:val="ro-RO"/>
        </w:rPr>
        <w:t>Se vor respecta prevederile Legii nr. 422/2001 privind protejarea monumentelor istorice, cu modificările și completările ulterioare.</w:t>
      </w:r>
    </w:p>
    <w:p w:rsidR="00A369AF" w:rsidRPr="00B75FF0" w:rsidRDefault="00A369AF" w:rsidP="00A369AF">
      <w:pPr>
        <w:pStyle w:val="Listparagraf"/>
        <w:spacing w:line="312" w:lineRule="auto"/>
        <w:ind w:left="0" w:firstLine="709"/>
        <w:jc w:val="both"/>
        <w:rPr>
          <w:lang w:val="ro-RO"/>
        </w:rPr>
      </w:pPr>
      <w:r w:rsidRPr="00B75FF0">
        <w:rPr>
          <w:lang w:val="ro-RO"/>
        </w:rPr>
        <w:t>Se vor respecta cerințele autorității pentru cultură și patrimoniu cultural privind supravegherea lucrărilor și obținerea, după caz a certificatelor de descărcare de sarcină arheologică.</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0" w:name="_Toc90478831"/>
      <w:bookmarkStart w:id="51" w:name="_Toc150381626"/>
      <w:bookmarkStart w:id="52" w:name="_Hlk131411169"/>
      <w:r w:rsidRPr="00B75FF0">
        <w:rPr>
          <w:i/>
          <w:iCs/>
        </w:rPr>
        <w:t>Folosinţele actuale şi planificate ale terenului atât pe amplasament, cât şi pe zone adiacente acestuia</w:t>
      </w:r>
      <w:bookmarkEnd w:id="50"/>
      <w:bookmarkEnd w:id="51"/>
      <w:r w:rsidRPr="00B75FF0">
        <w:rPr>
          <w:i/>
          <w:iCs/>
        </w:rPr>
        <w:t xml:space="preserve"> </w:t>
      </w:r>
    </w:p>
    <w:bookmarkEnd w:id="52"/>
    <w:p w:rsidR="00A369AF" w:rsidRPr="00B75FF0" w:rsidRDefault="00A369AF" w:rsidP="009766E4">
      <w:pPr>
        <w:tabs>
          <w:tab w:val="left" w:pos="1050"/>
        </w:tabs>
        <w:rPr>
          <w:b/>
          <w:color w:val="000000"/>
          <w:sz w:val="22"/>
          <w:szCs w:val="22"/>
        </w:rPr>
      </w:pPr>
    </w:p>
    <w:p w:rsidR="005B0674" w:rsidRPr="005B0674" w:rsidRDefault="00B54964" w:rsidP="005B0674">
      <w:pPr>
        <w:spacing w:line="312" w:lineRule="auto"/>
        <w:ind w:firstLine="567"/>
        <w:jc w:val="both"/>
      </w:pPr>
      <w:r w:rsidRPr="005B0674">
        <w:t xml:space="preserve">Proiectul se desfășoară pe trama stradală a </w:t>
      </w:r>
      <w:r w:rsidR="00405CCB">
        <w:t xml:space="preserve">comunei </w:t>
      </w:r>
      <w:r w:rsidR="007B4D6F">
        <w:t>Nucet</w:t>
      </w:r>
      <w:r w:rsidR="00C90EFF" w:rsidRPr="005B0674">
        <w:t xml:space="preserve">. </w:t>
      </w:r>
      <w:r w:rsidR="00D67D70">
        <w:t>Drumurile</w:t>
      </w:r>
      <w:r w:rsidR="005B0674" w:rsidRPr="005B0674">
        <w:t xml:space="preserve"> se afl</w:t>
      </w:r>
      <w:r w:rsidR="00405CCB">
        <w:t>ă</w:t>
      </w:r>
      <w:r w:rsidR="005B0674" w:rsidRPr="005B0674">
        <w:t xml:space="preserve"> </w:t>
      </w:r>
      <w:r w:rsidR="005B0674">
        <w:t>î</w:t>
      </w:r>
      <w:r w:rsidR="005B0674" w:rsidRPr="005B0674">
        <w:t xml:space="preserve">n proprietatea UAT  </w:t>
      </w:r>
      <w:r w:rsidR="007B4D6F">
        <w:t>NUCET</w:t>
      </w:r>
      <w:r w:rsidR="005B0674" w:rsidRPr="005B0674">
        <w:t xml:space="preserve">. </w:t>
      </w:r>
    </w:p>
    <w:p w:rsidR="00B54964" w:rsidRPr="00B75FF0" w:rsidRDefault="005B0674" w:rsidP="005B0674">
      <w:pPr>
        <w:pStyle w:val="Listparagraf"/>
        <w:spacing w:line="312" w:lineRule="auto"/>
        <w:ind w:left="0" w:firstLine="709"/>
        <w:jc w:val="both"/>
        <w:rPr>
          <w:lang w:val="ro-RO"/>
        </w:rPr>
      </w:pPr>
      <w:r w:rsidRPr="005B0674">
        <w:rPr>
          <w:lang w:val="ro-RO"/>
        </w:rPr>
        <w:t>Obiectivul nu se suprapune peste proprietati private.</w:t>
      </w:r>
    </w:p>
    <w:p w:rsidR="007D4E4E" w:rsidRPr="00B75FF0" w:rsidRDefault="007D4E4E" w:rsidP="00B54964">
      <w:pPr>
        <w:pStyle w:val="Listparagraf"/>
        <w:spacing w:line="312" w:lineRule="auto"/>
        <w:ind w:left="0" w:firstLine="709"/>
        <w:jc w:val="both"/>
        <w:rPr>
          <w:lang w:val="ro-RO"/>
        </w:rPr>
      </w:pPr>
      <w:r w:rsidRPr="00B75FF0">
        <w:rPr>
          <w:lang w:val="ro-RO"/>
        </w:rPr>
        <w:t xml:space="preserve">Folosințele terenului ocupat de proiect sunt prezentate în tabelul de mai jos. </w:t>
      </w:r>
    </w:p>
    <w:p w:rsidR="007D4E4E" w:rsidRPr="00B75FF0" w:rsidRDefault="007D4E4E" w:rsidP="00B54964">
      <w:pPr>
        <w:pStyle w:val="Listparagraf"/>
        <w:spacing w:line="312" w:lineRule="auto"/>
        <w:ind w:left="0" w:firstLine="709"/>
        <w:jc w:val="both"/>
        <w:rPr>
          <w:lang w:val="ro-RO"/>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5B68DD" w:rsidRPr="008A35E7" w:rsidTr="00D80FEC">
        <w:trPr>
          <w:jc w:val="center"/>
        </w:trPr>
        <w:tc>
          <w:tcPr>
            <w:tcW w:w="636" w:type="dxa"/>
          </w:tcPr>
          <w:p w:rsidR="005B68DD" w:rsidRPr="008A35E7" w:rsidRDefault="005B68DD" w:rsidP="00D80FEC">
            <w:pPr>
              <w:tabs>
                <w:tab w:val="left" w:pos="456"/>
                <w:tab w:val="left" w:pos="1276"/>
                <w:tab w:val="center" w:pos="2229"/>
              </w:tabs>
              <w:spacing w:line="312" w:lineRule="auto"/>
            </w:pPr>
            <w:r w:rsidRPr="008A35E7">
              <w:t>Nr. Crt.</w:t>
            </w:r>
          </w:p>
        </w:tc>
        <w:tc>
          <w:tcPr>
            <w:tcW w:w="5299" w:type="dxa"/>
            <w:shd w:val="clear" w:color="auto" w:fill="auto"/>
            <w:vAlign w:val="center"/>
          </w:tcPr>
          <w:p w:rsidR="005B68DD" w:rsidRPr="008A35E7" w:rsidRDefault="005B68DD" w:rsidP="00D80FEC">
            <w:pPr>
              <w:tabs>
                <w:tab w:val="left" w:pos="456"/>
                <w:tab w:val="left" w:pos="1276"/>
                <w:tab w:val="center" w:pos="2229"/>
              </w:tabs>
              <w:spacing w:line="312" w:lineRule="auto"/>
              <w:jc w:val="center"/>
            </w:pPr>
            <w:r w:rsidRPr="008A35E7">
              <w:t>Drum</w:t>
            </w:r>
          </w:p>
        </w:tc>
        <w:tc>
          <w:tcPr>
            <w:tcW w:w="1620" w:type="dxa"/>
            <w:shd w:val="clear" w:color="auto" w:fill="auto"/>
            <w:vAlign w:val="center"/>
          </w:tcPr>
          <w:p w:rsidR="005B68DD" w:rsidRPr="008A35E7" w:rsidRDefault="005B68DD" w:rsidP="00D80FEC">
            <w:pPr>
              <w:tabs>
                <w:tab w:val="left" w:pos="1276"/>
              </w:tabs>
              <w:spacing w:line="312" w:lineRule="auto"/>
              <w:jc w:val="center"/>
            </w:pPr>
            <w:r w:rsidRPr="008A35E7">
              <w:t>Suprafată (m2)</w:t>
            </w:r>
          </w:p>
        </w:tc>
        <w:tc>
          <w:tcPr>
            <w:tcW w:w="2068" w:type="dxa"/>
            <w:shd w:val="clear" w:color="auto" w:fill="auto"/>
          </w:tcPr>
          <w:p w:rsidR="005B68DD" w:rsidRPr="008A35E7" w:rsidRDefault="005B68DD" w:rsidP="00D80FEC">
            <w:pPr>
              <w:tabs>
                <w:tab w:val="left" w:pos="1276"/>
              </w:tabs>
              <w:spacing w:line="312" w:lineRule="auto"/>
              <w:jc w:val="center"/>
            </w:pPr>
            <w:r w:rsidRPr="008A35E7">
              <w:t>Categorie de folosinţă</w:t>
            </w:r>
          </w:p>
        </w:tc>
      </w:tr>
      <w:tr w:rsidR="005B68DD" w:rsidRPr="008A35E7" w:rsidTr="00D80FEC">
        <w:trPr>
          <w:jc w:val="center"/>
        </w:trPr>
        <w:tc>
          <w:tcPr>
            <w:tcW w:w="636" w:type="dxa"/>
            <w:vAlign w:val="center"/>
          </w:tcPr>
          <w:p w:rsidR="005B68DD" w:rsidRPr="008A35E7" w:rsidRDefault="005B68DD" w:rsidP="00D80FEC">
            <w:pPr>
              <w:tabs>
                <w:tab w:val="left" w:pos="1276"/>
              </w:tabs>
              <w:spacing w:line="312" w:lineRule="auto"/>
              <w:jc w:val="center"/>
            </w:pPr>
            <w:r w:rsidRPr="008A35E7">
              <w:t>1</w:t>
            </w:r>
          </w:p>
        </w:tc>
        <w:tc>
          <w:tcPr>
            <w:tcW w:w="5299" w:type="dxa"/>
            <w:shd w:val="clear" w:color="auto" w:fill="auto"/>
          </w:tcPr>
          <w:p w:rsidR="005B68DD" w:rsidRPr="008A35E7" w:rsidRDefault="005B68DD" w:rsidP="00D80FEC">
            <w:pPr>
              <w:tabs>
                <w:tab w:val="left" w:pos="1276"/>
              </w:tabs>
              <w:spacing w:line="312" w:lineRule="auto"/>
              <w:jc w:val="both"/>
            </w:pPr>
            <w:r w:rsidRPr="008A35E7">
              <w:t xml:space="preserve">DE101 </w:t>
            </w:r>
            <w:r w:rsidRPr="005B68DD">
              <w:t>(inclusiv şanţuri, locuri de incrucisare si racordari)</w:t>
            </w:r>
          </w:p>
        </w:tc>
        <w:tc>
          <w:tcPr>
            <w:tcW w:w="1620" w:type="dxa"/>
            <w:shd w:val="clear" w:color="auto" w:fill="auto"/>
          </w:tcPr>
          <w:p w:rsidR="005B68DD" w:rsidRPr="008A35E7" w:rsidRDefault="005B68DD" w:rsidP="00D80FEC">
            <w:pPr>
              <w:tabs>
                <w:tab w:val="left" w:pos="1276"/>
              </w:tabs>
              <w:spacing w:line="312" w:lineRule="auto"/>
              <w:jc w:val="right"/>
            </w:pPr>
            <w:r w:rsidRPr="008A35E7">
              <w:t>11.</w:t>
            </w:r>
            <w:r>
              <w:t>985</w:t>
            </w:r>
          </w:p>
        </w:tc>
        <w:tc>
          <w:tcPr>
            <w:tcW w:w="2068" w:type="dxa"/>
            <w:vMerge w:val="restart"/>
            <w:shd w:val="clear" w:color="auto" w:fill="auto"/>
            <w:vAlign w:val="center"/>
          </w:tcPr>
          <w:p w:rsidR="005B68DD" w:rsidRPr="008A35E7" w:rsidRDefault="005B68DD" w:rsidP="00D80FEC">
            <w:pPr>
              <w:tabs>
                <w:tab w:val="left" w:pos="1276"/>
              </w:tabs>
              <w:spacing w:line="312" w:lineRule="auto"/>
              <w:jc w:val="center"/>
            </w:pPr>
            <w:r w:rsidRPr="008A35E7">
              <w:t>căi de comunicaţii rutiere</w:t>
            </w:r>
          </w:p>
        </w:tc>
      </w:tr>
      <w:tr w:rsidR="005B68DD" w:rsidRPr="008A35E7" w:rsidTr="00D80FEC">
        <w:trPr>
          <w:jc w:val="center"/>
        </w:trPr>
        <w:tc>
          <w:tcPr>
            <w:tcW w:w="636" w:type="dxa"/>
            <w:vAlign w:val="center"/>
          </w:tcPr>
          <w:p w:rsidR="005B68DD" w:rsidRPr="008A35E7" w:rsidRDefault="005B68DD" w:rsidP="00D80FEC">
            <w:pPr>
              <w:tabs>
                <w:tab w:val="left" w:pos="1276"/>
              </w:tabs>
              <w:spacing w:line="312" w:lineRule="auto"/>
              <w:jc w:val="center"/>
            </w:pPr>
            <w:r w:rsidRPr="008A35E7">
              <w:t>2</w:t>
            </w:r>
          </w:p>
        </w:tc>
        <w:tc>
          <w:tcPr>
            <w:tcW w:w="5299" w:type="dxa"/>
            <w:shd w:val="clear" w:color="auto" w:fill="auto"/>
          </w:tcPr>
          <w:p w:rsidR="005B68DD" w:rsidRPr="008A35E7" w:rsidRDefault="005B68DD" w:rsidP="00D80FEC">
            <w:pPr>
              <w:tabs>
                <w:tab w:val="left" w:pos="1276"/>
              </w:tabs>
              <w:spacing w:line="312" w:lineRule="auto"/>
              <w:jc w:val="both"/>
            </w:pPr>
            <w:r w:rsidRPr="008A35E7">
              <w:t>DE102 (inclusiv şanţuri</w:t>
            </w:r>
            <w:r>
              <w:t>, locuri de incrucisare si racordari</w:t>
            </w:r>
            <w:r w:rsidRPr="008A35E7">
              <w:t>)</w:t>
            </w:r>
          </w:p>
        </w:tc>
        <w:tc>
          <w:tcPr>
            <w:tcW w:w="1620" w:type="dxa"/>
            <w:shd w:val="clear" w:color="auto" w:fill="auto"/>
          </w:tcPr>
          <w:p w:rsidR="005B68DD" w:rsidRPr="008A35E7" w:rsidRDefault="005B68DD" w:rsidP="00D80FEC">
            <w:pPr>
              <w:tabs>
                <w:tab w:val="center" w:pos="882"/>
                <w:tab w:val="left" w:pos="1276"/>
                <w:tab w:val="right" w:pos="1764"/>
              </w:tabs>
              <w:spacing w:line="312" w:lineRule="auto"/>
              <w:jc w:val="right"/>
            </w:pPr>
            <w:r w:rsidRPr="008A35E7">
              <w:tab/>
              <w:t>6.</w:t>
            </w:r>
            <w:r>
              <w:t>921</w:t>
            </w:r>
          </w:p>
        </w:tc>
        <w:tc>
          <w:tcPr>
            <w:tcW w:w="2068" w:type="dxa"/>
            <w:vMerge/>
            <w:shd w:val="clear" w:color="auto" w:fill="auto"/>
          </w:tcPr>
          <w:p w:rsidR="005B68DD" w:rsidRPr="008A35E7" w:rsidRDefault="005B68DD" w:rsidP="00D80FEC">
            <w:pPr>
              <w:tabs>
                <w:tab w:val="left" w:pos="1276"/>
              </w:tabs>
              <w:spacing w:line="312" w:lineRule="auto"/>
              <w:jc w:val="center"/>
            </w:pPr>
          </w:p>
        </w:tc>
      </w:tr>
      <w:tr w:rsidR="005B68DD" w:rsidRPr="008A35E7" w:rsidTr="00D80FEC">
        <w:trPr>
          <w:jc w:val="center"/>
        </w:trPr>
        <w:tc>
          <w:tcPr>
            <w:tcW w:w="636" w:type="dxa"/>
            <w:vAlign w:val="center"/>
          </w:tcPr>
          <w:p w:rsidR="005B68DD" w:rsidRPr="008A35E7" w:rsidRDefault="005B68DD" w:rsidP="00D80FEC">
            <w:pPr>
              <w:tabs>
                <w:tab w:val="left" w:pos="1276"/>
              </w:tabs>
              <w:spacing w:line="312" w:lineRule="auto"/>
              <w:jc w:val="center"/>
            </w:pPr>
            <w:r w:rsidRPr="008A35E7">
              <w:t>3</w:t>
            </w:r>
          </w:p>
        </w:tc>
        <w:tc>
          <w:tcPr>
            <w:tcW w:w="5299" w:type="dxa"/>
            <w:shd w:val="clear" w:color="auto" w:fill="auto"/>
          </w:tcPr>
          <w:p w:rsidR="005B68DD" w:rsidRPr="008A35E7" w:rsidRDefault="005B68DD" w:rsidP="00D80FEC">
            <w:pPr>
              <w:tabs>
                <w:tab w:val="left" w:pos="1276"/>
              </w:tabs>
              <w:spacing w:line="312" w:lineRule="auto"/>
              <w:jc w:val="both"/>
            </w:pPr>
            <w:r w:rsidRPr="008A35E7">
              <w:t>DE103 (inclusiv şanţuri</w:t>
            </w:r>
            <w:r>
              <w:t>, locuri de incrucisare si racordari</w:t>
            </w:r>
            <w:r w:rsidRPr="008A35E7">
              <w:t>)</w:t>
            </w:r>
          </w:p>
        </w:tc>
        <w:tc>
          <w:tcPr>
            <w:tcW w:w="1620" w:type="dxa"/>
            <w:shd w:val="clear" w:color="auto" w:fill="auto"/>
          </w:tcPr>
          <w:p w:rsidR="005B68DD" w:rsidRPr="008A35E7" w:rsidRDefault="00E770AF" w:rsidP="00D80FEC">
            <w:pPr>
              <w:tabs>
                <w:tab w:val="left" w:pos="1276"/>
              </w:tabs>
              <w:spacing w:line="312" w:lineRule="auto"/>
              <w:jc w:val="right"/>
            </w:pPr>
            <w:r>
              <w:t>6.860</w:t>
            </w:r>
          </w:p>
        </w:tc>
        <w:tc>
          <w:tcPr>
            <w:tcW w:w="2068" w:type="dxa"/>
            <w:vMerge/>
            <w:shd w:val="clear" w:color="auto" w:fill="auto"/>
          </w:tcPr>
          <w:p w:rsidR="005B68DD" w:rsidRPr="008A35E7" w:rsidRDefault="005B68DD" w:rsidP="00D80FEC">
            <w:pPr>
              <w:tabs>
                <w:tab w:val="left" w:pos="1276"/>
              </w:tabs>
              <w:spacing w:line="312" w:lineRule="auto"/>
              <w:jc w:val="center"/>
            </w:pPr>
          </w:p>
        </w:tc>
      </w:tr>
      <w:tr w:rsidR="005B68DD" w:rsidRPr="008A35E7" w:rsidTr="00D80FEC">
        <w:trPr>
          <w:jc w:val="center"/>
        </w:trPr>
        <w:tc>
          <w:tcPr>
            <w:tcW w:w="636" w:type="dxa"/>
            <w:vAlign w:val="center"/>
          </w:tcPr>
          <w:p w:rsidR="005B68DD" w:rsidRPr="008A35E7" w:rsidRDefault="005B68DD" w:rsidP="00D80FEC">
            <w:pPr>
              <w:tabs>
                <w:tab w:val="left" w:pos="1276"/>
              </w:tabs>
              <w:spacing w:line="312" w:lineRule="auto"/>
              <w:jc w:val="center"/>
            </w:pPr>
            <w:r w:rsidRPr="008A35E7">
              <w:t>4</w:t>
            </w:r>
          </w:p>
        </w:tc>
        <w:tc>
          <w:tcPr>
            <w:tcW w:w="5299" w:type="dxa"/>
            <w:shd w:val="clear" w:color="auto" w:fill="auto"/>
          </w:tcPr>
          <w:p w:rsidR="005B68DD" w:rsidRPr="008A35E7" w:rsidRDefault="005B68DD" w:rsidP="00D80FEC">
            <w:pPr>
              <w:tabs>
                <w:tab w:val="left" w:pos="1276"/>
              </w:tabs>
              <w:spacing w:line="312" w:lineRule="auto"/>
              <w:jc w:val="both"/>
            </w:pPr>
            <w:r w:rsidRPr="008A35E7">
              <w:t>DE41 (inclusiv şanţuri</w:t>
            </w:r>
            <w:r>
              <w:t>, locuri de incrucisare si racordari</w:t>
            </w:r>
            <w:r w:rsidRPr="008A35E7">
              <w:t>)</w:t>
            </w:r>
          </w:p>
        </w:tc>
        <w:tc>
          <w:tcPr>
            <w:tcW w:w="1620" w:type="dxa"/>
            <w:shd w:val="clear" w:color="auto" w:fill="auto"/>
          </w:tcPr>
          <w:p w:rsidR="005B68DD" w:rsidRPr="008A35E7" w:rsidRDefault="005B68DD" w:rsidP="00D80FEC">
            <w:pPr>
              <w:tabs>
                <w:tab w:val="left" w:pos="1276"/>
              </w:tabs>
              <w:spacing w:line="312" w:lineRule="auto"/>
              <w:jc w:val="right"/>
            </w:pPr>
            <w:r>
              <w:t>6.202</w:t>
            </w:r>
          </w:p>
        </w:tc>
        <w:tc>
          <w:tcPr>
            <w:tcW w:w="2068" w:type="dxa"/>
            <w:vMerge/>
            <w:shd w:val="clear" w:color="auto" w:fill="auto"/>
          </w:tcPr>
          <w:p w:rsidR="005B68DD" w:rsidRPr="008A35E7" w:rsidRDefault="005B68DD" w:rsidP="00D80FEC">
            <w:pPr>
              <w:tabs>
                <w:tab w:val="left" w:pos="1276"/>
              </w:tabs>
              <w:spacing w:line="312" w:lineRule="auto"/>
              <w:jc w:val="center"/>
            </w:pPr>
          </w:p>
        </w:tc>
      </w:tr>
      <w:tr w:rsidR="005B68DD" w:rsidRPr="008A35E7" w:rsidTr="00D80FEC">
        <w:trPr>
          <w:jc w:val="center"/>
        </w:trPr>
        <w:tc>
          <w:tcPr>
            <w:tcW w:w="636" w:type="dxa"/>
            <w:vAlign w:val="center"/>
          </w:tcPr>
          <w:p w:rsidR="005B68DD" w:rsidRPr="008A35E7" w:rsidRDefault="005B68DD" w:rsidP="00D80FEC">
            <w:pPr>
              <w:tabs>
                <w:tab w:val="left" w:pos="1276"/>
              </w:tabs>
              <w:spacing w:line="312" w:lineRule="auto"/>
              <w:jc w:val="center"/>
            </w:pPr>
            <w:r w:rsidRPr="008A35E7">
              <w:t>5</w:t>
            </w:r>
          </w:p>
        </w:tc>
        <w:tc>
          <w:tcPr>
            <w:tcW w:w="5299" w:type="dxa"/>
            <w:shd w:val="clear" w:color="auto" w:fill="auto"/>
          </w:tcPr>
          <w:p w:rsidR="005B68DD" w:rsidRPr="008A35E7" w:rsidRDefault="005B68DD" w:rsidP="00D80FEC">
            <w:pPr>
              <w:tabs>
                <w:tab w:val="left" w:pos="1276"/>
              </w:tabs>
              <w:spacing w:line="312" w:lineRule="auto"/>
              <w:jc w:val="both"/>
            </w:pPr>
            <w:r w:rsidRPr="008A35E7">
              <w:t>DE420/1 (inclusiv şanţuri</w:t>
            </w:r>
            <w:r>
              <w:t>, locuri de incrucisare si racordari</w:t>
            </w:r>
            <w:r w:rsidRPr="008A35E7">
              <w:t>)</w:t>
            </w:r>
          </w:p>
        </w:tc>
        <w:tc>
          <w:tcPr>
            <w:tcW w:w="1620" w:type="dxa"/>
            <w:shd w:val="clear" w:color="auto" w:fill="auto"/>
          </w:tcPr>
          <w:p w:rsidR="005B68DD" w:rsidRPr="008A35E7" w:rsidRDefault="005B68DD" w:rsidP="00D80FEC">
            <w:pPr>
              <w:tabs>
                <w:tab w:val="left" w:pos="1276"/>
              </w:tabs>
              <w:spacing w:line="312" w:lineRule="auto"/>
              <w:jc w:val="right"/>
            </w:pPr>
            <w:r w:rsidRPr="008A35E7">
              <w:t>3.</w:t>
            </w:r>
            <w:r>
              <w:t>575</w:t>
            </w:r>
          </w:p>
        </w:tc>
        <w:tc>
          <w:tcPr>
            <w:tcW w:w="2068" w:type="dxa"/>
            <w:vMerge/>
            <w:shd w:val="clear" w:color="auto" w:fill="auto"/>
          </w:tcPr>
          <w:p w:rsidR="005B68DD" w:rsidRPr="008A35E7" w:rsidRDefault="005B68DD" w:rsidP="00D80FEC">
            <w:pPr>
              <w:tabs>
                <w:tab w:val="left" w:pos="1276"/>
              </w:tabs>
              <w:spacing w:line="312" w:lineRule="auto"/>
              <w:jc w:val="center"/>
            </w:pPr>
          </w:p>
        </w:tc>
      </w:tr>
      <w:tr w:rsidR="005B68DD" w:rsidRPr="008A35E7" w:rsidTr="00D80FEC">
        <w:trPr>
          <w:jc w:val="center"/>
        </w:trPr>
        <w:tc>
          <w:tcPr>
            <w:tcW w:w="636" w:type="dxa"/>
          </w:tcPr>
          <w:p w:rsidR="005B68DD" w:rsidRPr="008A35E7" w:rsidRDefault="005B68DD" w:rsidP="00D80FEC">
            <w:pPr>
              <w:tabs>
                <w:tab w:val="left" w:pos="1276"/>
              </w:tabs>
              <w:spacing w:line="312" w:lineRule="auto"/>
              <w:jc w:val="right"/>
            </w:pPr>
          </w:p>
        </w:tc>
        <w:tc>
          <w:tcPr>
            <w:tcW w:w="5299" w:type="dxa"/>
            <w:shd w:val="clear" w:color="auto" w:fill="auto"/>
            <w:vAlign w:val="center"/>
          </w:tcPr>
          <w:p w:rsidR="005B68DD" w:rsidRPr="008A35E7" w:rsidRDefault="005B68DD" w:rsidP="00D80FEC">
            <w:pPr>
              <w:tabs>
                <w:tab w:val="left" w:pos="1276"/>
              </w:tabs>
              <w:spacing w:line="312" w:lineRule="auto"/>
              <w:jc w:val="right"/>
            </w:pPr>
            <w:r w:rsidRPr="008A35E7">
              <w:t>Total</w:t>
            </w:r>
          </w:p>
        </w:tc>
        <w:tc>
          <w:tcPr>
            <w:tcW w:w="1620" w:type="dxa"/>
            <w:shd w:val="clear" w:color="auto" w:fill="auto"/>
          </w:tcPr>
          <w:p w:rsidR="005B68DD" w:rsidRPr="008A35E7" w:rsidRDefault="00E770AF" w:rsidP="00D80FEC">
            <w:pPr>
              <w:tabs>
                <w:tab w:val="left" w:pos="1276"/>
              </w:tabs>
              <w:spacing w:line="312" w:lineRule="auto"/>
              <w:jc w:val="right"/>
            </w:pPr>
            <w:r>
              <w:t>35.542</w:t>
            </w:r>
          </w:p>
        </w:tc>
        <w:tc>
          <w:tcPr>
            <w:tcW w:w="2068" w:type="dxa"/>
            <w:shd w:val="clear" w:color="auto" w:fill="auto"/>
          </w:tcPr>
          <w:p w:rsidR="005B68DD" w:rsidRPr="008A35E7" w:rsidRDefault="005B68DD" w:rsidP="00D80FEC">
            <w:pPr>
              <w:tabs>
                <w:tab w:val="left" w:pos="1276"/>
              </w:tabs>
              <w:spacing w:line="312" w:lineRule="auto"/>
            </w:pPr>
          </w:p>
        </w:tc>
      </w:tr>
    </w:tbl>
    <w:p w:rsidR="00A369AF" w:rsidRPr="00B75FF0" w:rsidRDefault="00A369AF"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3" w:name="_Toc90478833"/>
      <w:bookmarkStart w:id="54" w:name="_Toc150381627"/>
      <w:r w:rsidRPr="00B75FF0">
        <w:rPr>
          <w:i/>
          <w:iCs/>
        </w:rPr>
        <w:t>Arealele sensibile</w:t>
      </w:r>
      <w:bookmarkEnd w:id="53"/>
      <w:bookmarkEnd w:id="54"/>
    </w:p>
    <w:p w:rsidR="00B54964" w:rsidRPr="00B75FF0" w:rsidRDefault="00B54964" w:rsidP="00B54964">
      <w:pPr>
        <w:spacing w:line="312" w:lineRule="auto"/>
        <w:ind w:firstLine="708"/>
        <w:jc w:val="both"/>
        <w:rPr>
          <w:lang w:eastAsia="de-AT"/>
        </w:rPr>
      </w:pPr>
      <w:r w:rsidRPr="00B75FF0">
        <w:rPr>
          <w:lang w:eastAsia="de-AT"/>
        </w:rPr>
        <w:t>Zonele sensibile sunt reprezentante de:</w:t>
      </w:r>
    </w:p>
    <w:p w:rsidR="00B54964" w:rsidRPr="00B75FF0" w:rsidRDefault="00B54964" w:rsidP="00850D03">
      <w:pPr>
        <w:numPr>
          <w:ilvl w:val="0"/>
          <w:numId w:val="19"/>
        </w:numPr>
        <w:spacing w:line="312" w:lineRule="auto"/>
        <w:jc w:val="both"/>
      </w:pPr>
      <w:r w:rsidRPr="00B75FF0">
        <w:t xml:space="preserve">arii naturale protejate; </w:t>
      </w:r>
    </w:p>
    <w:p w:rsidR="00B54964" w:rsidRPr="00B75FF0" w:rsidRDefault="00B54964" w:rsidP="00850D03">
      <w:pPr>
        <w:numPr>
          <w:ilvl w:val="0"/>
          <w:numId w:val="19"/>
        </w:numPr>
        <w:spacing w:line="312" w:lineRule="auto"/>
        <w:jc w:val="both"/>
      </w:pPr>
      <w:r w:rsidRPr="00B75FF0">
        <w:t>zone locuite;</w:t>
      </w:r>
    </w:p>
    <w:p w:rsidR="00B54964" w:rsidRPr="00B75FF0" w:rsidRDefault="00B54964" w:rsidP="00850D03">
      <w:pPr>
        <w:numPr>
          <w:ilvl w:val="0"/>
          <w:numId w:val="19"/>
        </w:numPr>
        <w:spacing w:line="312" w:lineRule="auto"/>
        <w:jc w:val="both"/>
      </w:pPr>
      <w:r w:rsidRPr="00B75FF0">
        <w:t>cursuri de apă.</w:t>
      </w:r>
    </w:p>
    <w:p w:rsidR="00B54964" w:rsidRDefault="00B54964" w:rsidP="00B54964">
      <w:pPr>
        <w:pStyle w:val="Listparagraf"/>
        <w:spacing w:line="312" w:lineRule="auto"/>
        <w:ind w:left="0" w:firstLine="709"/>
        <w:jc w:val="both"/>
        <w:rPr>
          <w:lang w:val="ro-RO"/>
        </w:rPr>
      </w:pPr>
      <w:r w:rsidRPr="00B75FF0">
        <w:rPr>
          <w:lang w:val="ro-RO"/>
        </w:rPr>
        <w:t xml:space="preserve">Proiectul se va implementa în intravilanul </w:t>
      </w:r>
      <w:r w:rsidR="00C626F5" w:rsidRPr="00C626F5">
        <w:rPr>
          <w:lang w:val="ro-RO"/>
        </w:rPr>
        <w:t xml:space="preserve">comunei </w:t>
      </w:r>
      <w:r w:rsidR="007B4D6F">
        <w:rPr>
          <w:lang w:val="ro-RO"/>
        </w:rPr>
        <w:t>Nucet</w:t>
      </w:r>
      <w:r w:rsidRPr="00B75FF0">
        <w:rPr>
          <w:lang w:val="ro-RO"/>
        </w:rPr>
        <w:t xml:space="preserve">, fără afectarea arealelor sensibile. </w:t>
      </w:r>
    </w:p>
    <w:p w:rsidR="003075E3" w:rsidRPr="003075E3" w:rsidRDefault="007B4D6F" w:rsidP="003075E3">
      <w:pPr>
        <w:pStyle w:val="Listparagraf"/>
        <w:spacing w:line="312" w:lineRule="auto"/>
        <w:ind w:left="0" w:firstLine="709"/>
        <w:jc w:val="both"/>
        <w:rPr>
          <w:lang w:val="ro-RO"/>
        </w:rPr>
      </w:pPr>
      <w:r>
        <w:rPr>
          <w:lang w:val="ro-RO"/>
        </w:rPr>
        <w:t>În ceea ce priveşte ariile naturale protejate, drumurile agricole de exploatare</w:t>
      </w:r>
      <w:r w:rsidR="00767985">
        <w:rPr>
          <w:lang w:val="ro-RO"/>
        </w:rPr>
        <w:t xml:space="preserve"> DE101 şi DE41 se află în vecinătatea ariei protejate Natura 2000 – </w:t>
      </w:r>
      <w:r w:rsidR="00767985" w:rsidRPr="003075E3">
        <w:rPr>
          <w:i/>
          <w:iCs/>
          <w:lang w:val="ro-RO"/>
        </w:rPr>
        <w:t>Lacurile de pe Valea Ilfovului</w:t>
      </w:r>
      <w:r w:rsidR="003075E3">
        <w:rPr>
          <w:lang w:val="ro-RO"/>
        </w:rPr>
        <w:t xml:space="preserve"> ROSPA0124, având punctele cele mai apropiate de arie la distanţe de circa 250m, respectiv 300m. </w:t>
      </w:r>
    </w:p>
    <w:p w:rsidR="00A369AF" w:rsidRPr="00B75FF0" w:rsidRDefault="007B4D6F" w:rsidP="009766E4">
      <w:pPr>
        <w:tabs>
          <w:tab w:val="left" w:pos="1050"/>
        </w:tabs>
        <w:rPr>
          <w:b/>
          <w:color w:val="000000"/>
          <w:sz w:val="22"/>
          <w:szCs w:val="22"/>
        </w:rPr>
      </w:pPr>
      <w:r>
        <w:rPr>
          <w:b/>
          <w:color w:val="000000"/>
          <w:sz w:val="22"/>
          <w:szCs w:val="22"/>
        </w:rPr>
        <w:tab/>
      </w:r>
      <w:r>
        <w:rPr>
          <w:b/>
          <w:color w:val="000000"/>
          <w:sz w:val="22"/>
          <w:szCs w:val="22"/>
        </w:rPr>
        <w:tab/>
      </w: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5" w:name="_Toc90478834"/>
      <w:bookmarkStart w:id="56" w:name="_Toc150381628"/>
      <w:bookmarkStart w:id="57" w:name="_Hlk131411414"/>
      <w:r w:rsidRPr="00B75FF0">
        <w:rPr>
          <w:i/>
          <w:iCs/>
        </w:rPr>
        <w:t>Coordonatele geografice ale amplasamentului proiectului</w:t>
      </w:r>
      <w:bookmarkEnd w:id="55"/>
      <w:bookmarkEnd w:id="56"/>
    </w:p>
    <w:bookmarkEnd w:id="57"/>
    <w:p w:rsidR="004D71C2" w:rsidRDefault="004D71C2" w:rsidP="004D71C2">
      <w:pPr>
        <w:pStyle w:val="Listparagraf"/>
        <w:spacing w:line="312" w:lineRule="auto"/>
        <w:ind w:left="0" w:firstLine="709"/>
        <w:jc w:val="both"/>
        <w:rPr>
          <w:lang w:val="ro-RO"/>
        </w:rPr>
      </w:pPr>
      <w:r w:rsidRPr="00B75FF0">
        <w:rPr>
          <w:lang w:val="ro-RO"/>
        </w:rPr>
        <w:t>În tabelul de mai jos sunt prezentate coordonatel de început şi sfârşit pentru fiecare sector de stradă ce a fost prevăzut în proiect pentru modernizare:</w:t>
      </w:r>
    </w:p>
    <w:p w:rsidR="005B1D2A" w:rsidRPr="00B75FF0" w:rsidRDefault="005B1D2A" w:rsidP="004D71C2">
      <w:pPr>
        <w:pStyle w:val="Listparagraf"/>
        <w:spacing w:line="312" w:lineRule="auto"/>
        <w:ind w:left="0" w:firstLine="709"/>
        <w:jc w:val="both"/>
        <w:rPr>
          <w:lang w:val="ro-RO"/>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93"/>
        <w:gridCol w:w="1328"/>
        <w:gridCol w:w="1328"/>
        <w:gridCol w:w="1345"/>
        <w:gridCol w:w="1345"/>
      </w:tblGrid>
      <w:tr w:rsidR="004C2754" w:rsidRPr="00B75FF0" w:rsidTr="004C2754">
        <w:trPr>
          <w:jc w:val="center"/>
        </w:trPr>
        <w:tc>
          <w:tcPr>
            <w:tcW w:w="637" w:type="dxa"/>
            <w:vMerge w:val="restart"/>
          </w:tcPr>
          <w:p w:rsidR="004C2754" w:rsidRPr="00B75FF0" w:rsidRDefault="004C2754" w:rsidP="00850D03">
            <w:pPr>
              <w:tabs>
                <w:tab w:val="left" w:pos="1276"/>
              </w:tabs>
              <w:spacing w:line="312" w:lineRule="auto"/>
              <w:jc w:val="center"/>
              <w:rPr>
                <w:b/>
                <w:bCs/>
              </w:rPr>
            </w:pPr>
            <w:r>
              <w:rPr>
                <w:b/>
                <w:bCs/>
              </w:rPr>
              <w:t>Nr. Crt.</w:t>
            </w:r>
          </w:p>
        </w:tc>
        <w:tc>
          <w:tcPr>
            <w:tcW w:w="2393" w:type="dxa"/>
            <w:vMerge w:val="restart"/>
            <w:shd w:val="clear" w:color="auto" w:fill="auto"/>
            <w:vAlign w:val="center"/>
          </w:tcPr>
          <w:p w:rsidR="004C2754" w:rsidRPr="00B75FF0" w:rsidRDefault="00666D1D" w:rsidP="00850D03">
            <w:pPr>
              <w:tabs>
                <w:tab w:val="left" w:pos="1276"/>
              </w:tabs>
              <w:spacing w:line="312" w:lineRule="auto"/>
              <w:jc w:val="center"/>
              <w:rPr>
                <w:b/>
                <w:bCs/>
              </w:rPr>
            </w:pPr>
            <w:r>
              <w:rPr>
                <w:b/>
                <w:bCs/>
              </w:rPr>
              <w:t>Drum</w:t>
            </w:r>
          </w:p>
        </w:tc>
        <w:tc>
          <w:tcPr>
            <w:tcW w:w="2656" w:type="dxa"/>
            <w:gridSpan w:val="2"/>
            <w:shd w:val="clear" w:color="auto" w:fill="auto"/>
          </w:tcPr>
          <w:p w:rsidR="004C2754" w:rsidRPr="00B75FF0" w:rsidRDefault="004C2754" w:rsidP="00850D03">
            <w:pPr>
              <w:tabs>
                <w:tab w:val="left" w:pos="1276"/>
              </w:tabs>
              <w:spacing w:line="312" w:lineRule="auto"/>
              <w:jc w:val="both"/>
              <w:rPr>
                <w:b/>
                <w:bCs/>
              </w:rPr>
            </w:pPr>
            <w:r w:rsidRPr="00B75FF0">
              <w:rPr>
                <w:b/>
                <w:bCs/>
              </w:rPr>
              <w:t>Coordonate început</w:t>
            </w:r>
          </w:p>
        </w:tc>
        <w:tc>
          <w:tcPr>
            <w:tcW w:w="2690" w:type="dxa"/>
            <w:gridSpan w:val="2"/>
            <w:shd w:val="clear" w:color="auto" w:fill="auto"/>
          </w:tcPr>
          <w:p w:rsidR="004C2754" w:rsidRPr="00B75FF0" w:rsidRDefault="004C2754" w:rsidP="00850D03">
            <w:pPr>
              <w:tabs>
                <w:tab w:val="left" w:pos="1276"/>
              </w:tabs>
              <w:spacing w:line="312" w:lineRule="auto"/>
              <w:jc w:val="both"/>
              <w:rPr>
                <w:b/>
                <w:bCs/>
              </w:rPr>
            </w:pPr>
            <w:r w:rsidRPr="00B75FF0">
              <w:rPr>
                <w:b/>
                <w:bCs/>
              </w:rPr>
              <w:t>Coordonate sfârşit</w:t>
            </w:r>
          </w:p>
        </w:tc>
      </w:tr>
      <w:tr w:rsidR="004C2754" w:rsidRPr="00B75FF0" w:rsidTr="005B0674">
        <w:trPr>
          <w:jc w:val="center"/>
        </w:trPr>
        <w:tc>
          <w:tcPr>
            <w:tcW w:w="637" w:type="dxa"/>
            <w:vMerge/>
          </w:tcPr>
          <w:p w:rsidR="004C2754" w:rsidRPr="00B75FF0" w:rsidRDefault="004C2754" w:rsidP="00850D03">
            <w:pPr>
              <w:tabs>
                <w:tab w:val="left" w:pos="1276"/>
              </w:tabs>
              <w:spacing w:line="312" w:lineRule="auto"/>
              <w:jc w:val="both"/>
              <w:rPr>
                <w:b/>
                <w:bCs/>
              </w:rPr>
            </w:pPr>
          </w:p>
        </w:tc>
        <w:tc>
          <w:tcPr>
            <w:tcW w:w="2393" w:type="dxa"/>
            <w:vMerge/>
            <w:shd w:val="clear" w:color="auto" w:fill="auto"/>
          </w:tcPr>
          <w:p w:rsidR="004C2754" w:rsidRPr="00B75FF0" w:rsidRDefault="004C2754" w:rsidP="00850D03">
            <w:pPr>
              <w:tabs>
                <w:tab w:val="left" w:pos="1276"/>
              </w:tabs>
              <w:spacing w:line="312" w:lineRule="auto"/>
              <w:jc w:val="both"/>
              <w:rPr>
                <w:b/>
                <w:bCs/>
              </w:rPr>
            </w:pPr>
          </w:p>
        </w:tc>
        <w:tc>
          <w:tcPr>
            <w:tcW w:w="1328"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X</w:t>
            </w:r>
          </w:p>
        </w:tc>
        <w:tc>
          <w:tcPr>
            <w:tcW w:w="1328"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Y</w:t>
            </w:r>
          </w:p>
        </w:tc>
        <w:tc>
          <w:tcPr>
            <w:tcW w:w="1345"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X</w:t>
            </w:r>
          </w:p>
        </w:tc>
        <w:tc>
          <w:tcPr>
            <w:tcW w:w="1345"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Y</w:t>
            </w:r>
          </w:p>
        </w:tc>
      </w:tr>
      <w:tr w:rsidR="00D22191" w:rsidRPr="00B75FF0" w:rsidTr="005B0674">
        <w:trPr>
          <w:jc w:val="center"/>
        </w:trPr>
        <w:tc>
          <w:tcPr>
            <w:tcW w:w="637" w:type="dxa"/>
          </w:tcPr>
          <w:p w:rsidR="00D22191" w:rsidRPr="00B75FF0" w:rsidRDefault="00D22191" w:rsidP="00D22191">
            <w:pPr>
              <w:tabs>
                <w:tab w:val="left" w:pos="1276"/>
              </w:tabs>
              <w:spacing w:line="312" w:lineRule="auto"/>
              <w:jc w:val="center"/>
            </w:pPr>
            <w:r>
              <w:t>1</w:t>
            </w:r>
          </w:p>
        </w:tc>
        <w:tc>
          <w:tcPr>
            <w:tcW w:w="2393" w:type="dxa"/>
            <w:shd w:val="clear" w:color="auto" w:fill="auto"/>
          </w:tcPr>
          <w:p w:rsidR="00D22191" w:rsidRPr="00B75FF0" w:rsidRDefault="00D22191" w:rsidP="00D22191">
            <w:pPr>
              <w:tabs>
                <w:tab w:val="left" w:pos="1276"/>
              </w:tabs>
              <w:spacing w:line="312" w:lineRule="auto"/>
              <w:jc w:val="both"/>
            </w:pPr>
            <w:r w:rsidRPr="00F16C35">
              <w:t>DE</w:t>
            </w:r>
            <w:r w:rsidR="007C5214">
              <w:t>101</w:t>
            </w:r>
            <w:r w:rsidRPr="00F16C35">
              <w:t xml:space="preserve"> </w:t>
            </w:r>
          </w:p>
        </w:tc>
        <w:tc>
          <w:tcPr>
            <w:tcW w:w="1328" w:type="dxa"/>
            <w:shd w:val="clear" w:color="auto" w:fill="auto"/>
          </w:tcPr>
          <w:p w:rsidR="00D22191" w:rsidRPr="00B75FF0" w:rsidRDefault="007C5214" w:rsidP="00D22191">
            <w:pPr>
              <w:tabs>
                <w:tab w:val="left" w:pos="1276"/>
              </w:tabs>
              <w:spacing w:line="312" w:lineRule="auto"/>
              <w:jc w:val="right"/>
            </w:pPr>
            <w:r w:rsidRPr="007C5214">
              <w:t>545075.44</w:t>
            </w:r>
          </w:p>
        </w:tc>
        <w:tc>
          <w:tcPr>
            <w:tcW w:w="1328" w:type="dxa"/>
            <w:shd w:val="clear" w:color="auto" w:fill="auto"/>
          </w:tcPr>
          <w:p w:rsidR="00D22191" w:rsidRPr="00B75FF0" w:rsidRDefault="007C5214" w:rsidP="00D22191">
            <w:pPr>
              <w:tabs>
                <w:tab w:val="left" w:pos="1276"/>
              </w:tabs>
              <w:spacing w:line="312" w:lineRule="auto"/>
              <w:jc w:val="right"/>
            </w:pPr>
            <w:r w:rsidRPr="007C5214">
              <w:t>367975.65</w:t>
            </w:r>
          </w:p>
        </w:tc>
        <w:tc>
          <w:tcPr>
            <w:tcW w:w="1345" w:type="dxa"/>
            <w:shd w:val="clear" w:color="auto" w:fill="auto"/>
          </w:tcPr>
          <w:p w:rsidR="00D22191" w:rsidRPr="00B75FF0" w:rsidRDefault="007C5214" w:rsidP="00D22191">
            <w:pPr>
              <w:tabs>
                <w:tab w:val="left" w:pos="1276"/>
              </w:tabs>
              <w:spacing w:line="312" w:lineRule="auto"/>
              <w:jc w:val="center"/>
            </w:pPr>
            <w:r w:rsidRPr="007C5214">
              <w:t>545906.54</w:t>
            </w:r>
          </w:p>
        </w:tc>
        <w:tc>
          <w:tcPr>
            <w:tcW w:w="1345" w:type="dxa"/>
            <w:shd w:val="clear" w:color="auto" w:fill="auto"/>
          </w:tcPr>
          <w:p w:rsidR="00D22191" w:rsidRPr="00B75FF0" w:rsidRDefault="007C5214" w:rsidP="00D22191">
            <w:pPr>
              <w:tabs>
                <w:tab w:val="left" w:pos="1276"/>
              </w:tabs>
              <w:spacing w:line="312" w:lineRule="auto"/>
              <w:jc w:val="center"/>
            </w:pPr>
            <w:r w:rsidRPr="007C5214">
              <w:t>365312.48</w:t>
            </w:r>
          </w:p>
        </w:tc>
      </w:tr>
      <w:tr w:rsidR="00D22191" w:rsidRPr="00B75FF0" w:rsidTr="005B0674">
        <w:trPr>
          <w:jc w:val="center"/>
        </w:trPr>
        <w:tc>
          <w:tcPr>
            <w:tcW w:w="637" w:type="dxa"/>
          </w:tcPr>
          <w:p w:rsidR="00D22191" w:rsidRPr="00B75FF0" w:rsidRDefault="00D22191" w:rsidP="00D22191">
            <w:pPr>
              <w:tabs>
                <w:tab w:val="left" w:pos="1276"/>
              </w:tabs>
              <w:spacing w:line="312" w:lineRule="auto"/>
              <w:jc w:val="center"/>
            </w:pPr>
            <w:r>
              <w:t>2</w:t>
            </w:r>
          </w:p>
        </w:tc>
        <w:tc>
          <w:tcPr>
            <w:tcW w:w="2393" w:type="dxa"/>
            <w:shd w:val="clear" w:color="auto" w:fill="auto"/>
          </w:tcPr>
          <w:p w:rsidR="00D22191" w:rsidRPr="00B75FF0" w:rsidRDefault="00D22191" w:rsidP="00D22191">
            <w:pPr>
              <w:tabs>
                <w:tab w:val="left" w:pos="1276"/>
              </w:tabs>
              <w:spacing w:line="312" w:lineRule="auto"/>
              <w:jc w:val="both"/>
              <w:rPr>
                <w:b/>
                <w:bCs/>
              </w:rPr>
            </w:pPr>
            <w:r w:rsidRPr="00F16C35">
              <w:t>DE1</w:t>
            </w:r>
            <w:r w:rsidR="007C5214">
              <w:t>02</w:t>
            </w:r>
            <w:r w:rsidRPr="00F16C35">
              <w:t xml:space="preserve"> </w:t>
            </w:r>
          </w:p>
        </w:tc>
        <w:tc>
          <w:tcPr>
            <w:tcW w:w="1328" w:type="dxa"/>
            <w:shd w:val="clear" w:color="auto" w:fill="auto"/>
          </w:tcPr>
          <w:p w:rsidR="00D22191" w:rsidRPr="00B75FF0" w:rsidRDefault="007C5214" w:rsidP="00D22191">
            <w:pPr>
              <w:tabs>
                <w:tab w:val="left" w:pos="1276"/>
              </w:tabs>
              <w:spacing w:line="312" w:lineRule="auto"/>
              <w:jc w:val="right"/>
            </w:pPr>
            <w:r w:rsidRPr="007C5214">
              <w:t>544663.50</w:t>
            </w:r>
          </w:p>
        </w:tc>
        <w:tc>
          <w:tcPr>
            <w:tcW w:w="1328" w:type="dxa"/>
            <w:shd w:val="clear" w:color="auto" w:fill="auto"/>
          </w:tcPr>
          <w:p w:rsidR="00D22191" w:rsidRPr="00B75FF0" w:rsidRDefault="007C5214" w:rsidP="00D22191">
            <w:pPr>
              <w:tabs>
                <w:tab w:val="left" w:pos="1276"/>
              </w:tabs>
              <w:spacing w:line="312" w:lineRule="auto"/>
              <w:jc w:val="right"/>
            </w:pPr>
            <w:r w:rsidRPr="007C5214">
              <w:t>365319.22</w:t>
            </w:r>
          </w:p>
        </w:tc>
        <w:tc>
          <w:tcPr>
            <w:tcW w:w="1345" w:type="dxa"/>
            <w:shd w:val="clear" w:color="auto" w:fill="auto"/>
          </w:tcPr>
          <w:p w:rsidR="00D22191" w:rsidRPr="00B75FF0" w:rsidRDefault="007C5214" w:rsidP="00D22191">
            <w:pPr>
              <w:tabs>
                <w:tab w:val="left" w:pos="1276"/>
              </w:tabs>
              <w:spacing w:line="312" w:lineRule="auto"/>
              <w:jc w:val="center"/>
            </w:pPr>
            <w:r w:rsidRPr="007C5214">
              <w:t>545333.03</w:t>
            </w:r>
          </w:p>
        </w:tc>
        <w:tc>
          <w:tcPr>
            <w:tcW w:w="1345" w:type="dxa"/>
            <w:shd w:val="clear" w:color="auto" w:fill="auto"/>
          </w:tcPr>
          <w:p w:rsidR="00D22191" w:rsidRPr="00B75FF0" w:rsidRDefault="007C5214" w:rsidP="00D22191">
            <w:pPr>
              <w:tabs>
                <w:tab w:val="left" w:pos="1276"/>
              </w:tabs>
              <w:spacing w:line="312" w:lineRule="auto"/>
              <w:jc w:val="center"/>
            </w:pPr>
            <w:r w:rsidRPr="007C5214">
              <w:t>363847.90</w:t>
            </w:r>
          </w:p>
        </w:tc>
      </w:tr>
      <w:tr w:rsidR="00D22191" w:rsidRPr="00B75FF0" w:rsidTr="005B0674">
        <w:trPr>
          <w:jc w:val="center"/>
        </w:trPr>
        <w:tc>
          <w:tcPr>
            <w:tcW w:w="637" w:type="dxa"/>
          </w:tcPr>
          <w:p w:rsidR="00D22191" w:rsidRDefault="00D22191" w:rsidP="00D22191">
            <w:pPr>
              <w:tabs>
                <w:tab w:val="left" w:pos="1276"/>
              </w:tabs>
              <w:spacing w:line="312" w:lineRule="auto"/>
              <w:jc w:val="center"/>
            </w:pPr>
            <w:r>
              <w:t>3</w:t>
            </w:r>
          </w:p>
        </w:tc>
        <w:tc>
          <w:tcPr>
            <w:tcW w:w="2393" w:type="dxa"/>
            <w:shd w:val="clear" w:color="auto" w:fill="auto"/>
          </w:tcPr>
          <w:p w:rsidR="00D22191" w:rsidRDefault="00D22191" w:rsidP="00D22191">
            <w:pPr>
              <w:tabs>
                <w:tab w:val="left" w:pos="1276"/>
              </w:tabs>
              <w:spacing w:line="312" w:lineRule="auto"/>
              <w:jc w:val="both"/>
            </w:pPr>
            <w:r w:rsidRPr="00F16C35">
              <w:t>DE1</w:t>
            </w:r>
            <w:r w:rsidR="007C5214">
              <w:t>03</w:t>
            </w:r>
            <w:r w:rsidRPr="00F16C35">
              <w:t xml:space="preserve"> </w:t>
            </w:r>
          </w:p>
        </w:tc>
        <w:tc>
          <w:tcPr>
            <w:tcW w:w="1328" w:type="dxa"/>
            <w:shd w:val="clear" w:color="auto" w:fill="auto"/>
          </w:tcPr>
          <w:p w:rsidR="00D22191" w:rsidRPr="00B75FF0" w:rsidRDefault="008B51BF" w:rsidP="00D22191">
            <w:pPr>
              <w:tabs>
                <w:tab w:val="left" w:pos="1276"/>
              </w:tabs>
              <w:spacing w:line="312" w:lineRule="auto"/>
              <w:jc w:val="right"/>
            </w:pPr>
            <w:r w:rsidRPr="008B51BF">
              <w:t>542189.74</w:t>
            </w:r>
          </w:p>
        </w:tc>
        <w:tc>
          <w:tcPr>
            <w:tcW w:w="1328" w:type="dxa"/>
            <w:shd w:val="clear" w:color="auto" w:fill="auto"/>
          </w:tcPr>
          <w:p w:rsidR="00D22191" w:rsidRDefault="008B51BF" w:rsidP="00D22191">
            <w:pPr>
              <w:tabs>
                <w:tab w:val="left" w:pos="1276"/>
              </w:tabs>
              <w:spacing w:line="312" w:lineRule="auto"/>
              <w:jc w:val="right"/>
            </w:pPr>
            <w:r w:rsidRPr="008B51BF">
              <w:t>366854.01</w:t>
            </w:r>
          </w:p>
        </w:tc>
        <w:tc>
          <w:tcPr>
            <w:tcW w:w="1345" w:type="dxa"/>
            <w:shd w:val="clear" w:color="auto" w:fill="auto"/>
          </w:tcPr>
          <w:p w:rsidR="00D22191" w:rsidRPr="00B75FF0" w:rsidRDefault="007C5214" w:rsidP="00D22191">
            <w:pPr>
              <w:tabs>
                <w:tab w:val="left" w:pos="1276"/>
              </w:tabs>
              <w:spacing w:line="312" w:lineRule="auto"/>
              <w:jc w:val="center"/>
            </w:pPr>
            <w:r w:rsidRPr="007C5214">
              <w:t>543430.95</w:t>
            </w:r>
          </w:p>
        </w:tc>
        <w:tc>
          <w:tcPr>
            <w:tcW w:w="1345" w:type="dxa"/>
            <w:shd w:val="clear" w:color="auto" w:fill="auto"/>
          </w:tcPr>
          <w:p w:rsidR="00D22191" w:rsidRDefault="007C5214" w:rsidP="00D22191">
            <w:pPr>
              <w:tabs>
                <w:tab w:val="left" w:pos="1276"/>
              </w:tabs>
              <w:spacing w:line="312" w:lineRule="auto"/>
              <w:jc w:val="center"/>
            </w:pPr>
            <w:r w:rsidRPr="007C5214">
              <w:t>366692.</w:t>
            </w:r>
            <w:r w:rsidR="008B51BF">
              <w:t>82</w:t>
            </w:r>
          </w:p>
        </w:tc>
      </w:tr>
      <w:tr w:rsidR="00D22191" w:rsidRPr="00B75FF0" w:rsidTr="005B0674">
        <w:trPr>
          <w:jc w:val="center"/>
        </w:trPr>
        <w:tc>
          <w:tcPr>
            <w:tcW w:w="637" w:type="dxa"/>
          </w:tcPr>
          <w:p w:rsidR="00D22191" w:rsidRDefault="00D22191" w:rsidP="00D22191">
            <w:pPr>
              <w:tabs>
                <w:tab w:val="left" w:pos="1276"/>
              </w:tabs>
              <w:spacing w:line="312" w:lineRule="auto"/>
              <w:jc w:val="center"/>
            </w:pPr>
            <w:r>
              <w:t>4</w:t>
            </w:r>
          </w:p>
        </w:tc>
        <w:tc>
          <w:tcPr>
            <w:tcW w:w="2393" w:type="dxa"/>
            <w:shd w:val="clear" w:color="auto" w:fill="auto"/>
          </w:tcPr>
          <w:p w:rsidR="00D22191" w:rsidRDefault="00D22191" w:rsidP="00D22191">
            <w:pPr>
              <w:tabs>
                <w:tab w:val="left" w:pos="1276"/>
              </w:tabs>
              <w:spacing w:line="312" w:lineRule="auto"/>
              <w:jc w:val="both"/>
            </w:pPr>
            <w:r w:rsidRPr="00F16C35">
              <w:t>DE</w:t>
            </w:r>
            <w:r w:rsidR="007C5214">
              <w:t>41</w:t>
            </w:r>
            <w:r w:rsidRPr="00F16C35">
              <w:t xml:space="preserve"> </w:t>
            </w:r>
          </w:p>
        </w:tc>
        <w:tc>
          <w:tcPr>
            <w:tcW w:w="1328" w:type="dxa"/>
            <w:shd w:val="clear" w:color="auto" w:fill="auto"/>
          </w:tcPr>
          <w:p w:rsidR="00D22191" w:rsidRPr="00B75FF0" w:rsidRDefault="004C3EC2" w:rsidP="00D22191">
            <w:pPr>
              <w:tabs>
                <w:tab w:val="left" w:pos="1276"/>
              </w:tabs>
              <w:spacing w:line="312" w:lineRule="auto"/>
              <w:jc w:val="right"/>
            </w:pPr>
            <w:r w:rsidRPr="004C3EC2">
              <w:t>545315.22</w:t>
            </w:r>
          </w:p>
        </w:tc>
        <w:tc>
          <w:tcPr>
            <w:tcW w:w="1328" w:type="dxa"/>
            <w:shd w:val="clear" w:color="auto" w:fill="auto"/>
          </w:tcPr>
          <w:p w:rsidR="00D22191" w:rsidRDefault="004C3EC2" w:rsidP="00D22191">
            <w:pPr>
              <w:tabs>
                <w:tab w:val="left" w:pos="1276"/>
              </w:tabs>
              <w:spacing w:line="312" w:lineRule="auto"/>
              <w:jc w:val="right"/>
            </w:pPr>
            <w:r w:rsidRPr="004C3EC2">
              <w:t>368844.56</w:t>
            </w:r>
          </w:p>
        </w:tc>
        <w:tc>
          <w:tcPr>
            <w:tcW w:w="1345" w:type="dxa"/>
            <w:shd w:val="clear" w:color="auto" w:fill="auto"/>
          </w:tcPr>
          <w:p w:rsidR="00D22191" w:rsidRPr="00B75FF0" w:rsidRDefault="004C3EC2" w:rsidP="00D22191">
            <w:pPr>
              <w:tabs>
                <w:tab w:val="left" w:pos="1276"/>
              </w:tabs>
              <w:spacing w:line="312" w:lineRule="auto"/>
              <w:jc w:val="center"/>
            </w:pPr>
            <w:r w:rsidRPr="004C3EC2">
              <w:t>546747.46</w:t>
            </w:r>
          </w:p>
        </w:tc>
        <w:tc>
          <w:tcPr>
            <w:tcW w:w="1345" w:type="dxa"/>
            <w:shd w:val="clear" w:color="auto" w:fill="auto"/>
          </w:tcPr>
          <w:p w:rsidR="00D22191" w:rsidRDefault="004C3EC2" w:rsidP="00D22191">
            <w:pPr>
              <w:tabs>
                <w:tab w:val="left" w:pos="1276"/>
              </w:tabs>
              <w:spacing w:line="312" w:lineRule="auto"/>
              <w:jc w:val="center"/>
            </w:pPr>
            <w:r w:rsidRPr="004C3EC2">
              <w:t>369172.98</w:t>
            </w:r>
          </w:p>
        </w:tc>
      </w:tr>
      <w:tr w:rsidR="00D22191" w:rsidRPr="00B75FF0" w:rsidTr="005B0674">
        <w:trPr>
          <w:jc w:val="center"/>
        </w:trPr>
        <w:tc>
          <w:tcPr>
            <w:tcW w:w="637" w:type="dxa"/>
          </w:tcPr>
          <w:p w:rsidR="00D22191" w:rsidRDefault="00D22191" w:rsidP="00D22191">
            <w:pPr>
              <w:tabs>
                <w:tab w:val="left" w:pos="1276"/>
              </w:tabs>
              <w:spacing w:line="312" w:lineRule="auto"/>
              <w:jc w:val="center"/>
            </w:pPr>
            <w:r>
              <w:t>5</w:t>
            </w:r>
          </w:p>
        </w:tc>
        <w:tc>
          <w:tcPr>
            <w:tcW w:w="2393" w:type="dxa"/>
            <w:shd w:val="clear" w:color="auto" w:fill="auto"/>
          </w:tcPr>
          <w:p w:rsidR="00D22191" w:rsidRDefault="00D22191" w:rsidP="00D22191">
            <w:pPr>
              <w:tabs>
                <w:tab w:val="left" w:pos="1276"/>
              </w:tabs>
              <w:spacing w:line="312" w:lineRule="auto"/>
              <w:jc w:val="both"/>
            </w:pPr>
            <w:r w:rsidRPr="00F16C35">
              <w:t>DE</w:t>
            </w:r>
            <w:r w:rsidR="007C5214">
              <w:t>420/1</w:t>
            </w:r>
          </w:p>
        </w:tc>
        <w:tc>
          <w:tcPr>
            <w:tcW w:w="1328" w:type="dxa"/>
            <w:shd w:val="clear" w:color="auto" w:fill="auto"/>
          </w:tcPr>
          <w:p w:rsidR="00D22191" w:rsidRPr="00B75FF0" w:rsidRDefault="004C3EC2" w:rsidP="00D22191">
            <w:pPr>
              <w:tabs>
                <w:tab w:val="left" w:pos="1276"/>
              </w:tabs>
              <w:spacing w:line="312" w:lineRule="auto"/>
              <w:jc w:val="right"/>
            </w:pPr>
            <w:r w:rsidRPr="004C3EC2">
              <w:t>545880.69</w:t>
            </w:r>
          </w:p>
        </w:tc>
        <w:tc>
          <w:tcPr>
            <w:tcW w:w="1328" w:type="dxa"/>
            <w:shd w:val="clear" w:color="auto" w:fill="auto"/>
          </w:tcPr>
          <w:p w:rsidR="00D22191" w:rsidRDefault="004C3EC2" w:rsidP="00D22191">
            <w:pPr>
              <w:tabs>
                <w:tab w:val="left" w:pos="1276"/>
              </w:tabs>
              <w:spacing w:line="312" w:lineRule="auto"/>
              <w:jc w:val="right"/>
            </w:pPr>
            <w:r w:rsidRPr="004C3EC2">
              <w:t>366761.93</w:t>
            </w:r>
          </w:p>
        </w:tc>
        <w:tc>
          <w:tcPr>
            <w:tcW w:w="1345" w:type="dxa"/>
            <w:shd w:val="clear" w:color="auto" w:fill="auto"/>
          </w:tcPr>
          <w:p w:rsidR="00D22191" w:rsidRPr="00B75FF0" w:rsidRDefault="004C3EC2" w:rsidP="00D22191">
            <w:pPr>
              <w:tabs>
                <w:tab w:val="left" w:pos="1276"/>
              </w:tabs>
              <w:spacing w:line="312" w:lineRule="auto"/>
              <w:jc w:val="center"/>
            </w:pPr>
            <w:r w:rsidRPr="004C3EC2">
              <w:t>546653.64</w:t>
            </w:r>
          </w:p>
        </w:tc>
        <w:tc>
          <w:tcPr>
            <w:tcW w:w="1345" w:type="dxa"/>
            <w:shd w:val="clear" w:color="auto" w:fill="auto"/>
          </w:tcPr>
          <w:p w:rsidR="00D22191" w:rsidRDefault="004C3EC2" w:rsidP="00D22191">
            <w:pPr>
              <w:tabs>
                <w:tab w:val="left" w:pos="1276"/>
              </w:tabs>
              <w:spacing w:line="312" w:lineRule="auto"/>
              <w:jc w:val="center"/>
            </w:pPr>
            <w:r w:rsidRPr="004C3EC2">
              <w:t>366999.78</w:t>
            </w:r>
          </w:p>
        </w:tc>
      </w:tr>
    </w:tbl>
    <w:p w:rsidR="00B54964" w:rsidRPr="00B75FF0" w:rsidRDefault="00B54964"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8" w:name="_Toc90478835"/>
      <w:bookmarkStart w:id="59" w:name="_Toc150381629"/>
      <w:r w:rsidRPr="00B75FF0">
        <w:rPr>
          <w:i/>
          <w:iCs/>
        </w:rPr>
        <w:t>Detalii privind orice variantă de amplasament care a fost luată în considerare</w:t>
      </w:r>
      <w:bookmarkEnd w:id="58"/>
      <w:bookmarkEnd w:id="59"/>
    </w:p>
    <w:p w:rsidR="00B54964" w:rsidRPr="00B75FF0" w:rsidRDefault="00B54964" w:rsidP="00B54964">
      <w:pPr>
        <w:spacing w:line="312" w:lineRule="auto"/>
        <w:ind w:firstLine="708"/>
        <w:jc w:val="both"/>
        <w:rPr>
          <w:lang w:eastAsia="de-AT"/>
        </w:rPr>
      </w:pPr>
      <w:r w:rsidRPr="00B75FF0">
        <w:rPr>
          <w:lang w:eastAsia="de-AT"/>
        </w:rPr>
        <w:t>Nu este cazul.</w:t>
      </w:r>
    </w:p>
    <w:p w:rsidR="00B54964" w:rsidRPr="00B75FF0" w:rsidRDefault="00B54964" w:rsidP="009766E4">
      <w:pPr>
        <w:tabs>
          <w:tab w:val="left" w:pos="1050"/>
        </w:tabs>
        <w:rPr>
          <w:b/>
          <w:color w:val="000000"/>
          <w:sz w:val="22"/>
          <w:szCs w:val="22"/>
        </w:rPr>
      </w:pPr>
    </w:p>
    <w:p w:rsidR="00B54964" w:rsidRPr="00B75FF0" w:rsidRDefault="00B54964" w:rsidP="00B54964">
      <w:pPr>
        <w:pStyle w:val="Titlu1"/>
      </w:pPr>
      <w:bookmarkStart w:id="60" w:name="_Toc90478836"/>
      <w:bookmarkStart w:id="61" w:name="_Toc150381630"/>
      <w:r w:rsidRPr="00B75FF0">
        <w:t>DESCRIEREA TUTUROR EFECTELOR SEMNIFICATIVE POSIBILE ASUPRA MEDIULUI ALE PROIECTULUI, ÎN LIMITA INFORMAŢIILOR DISPONIBILE</w:t>
      </w:r>
      <w:bookmarkEnd w:id="60"/>
      <w:bookmarkEnd w:id="61"/>
    </w:p>
    <w:p w:rsidR="00B54964" w:rsidRPr="00B75FF0" w:rsidRDefault="00B54964"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p>
    <w:p w:rsidR="00B54964" w:rsidRPr="00B75FF0" w:rsidRDefault="00B54964" w:rsidP="00850D03">
      <w:pPr>
        <w:numPr>
          <w:ilvl w:val="0"/>
          <w:numId w:val="25"/>
        </w:numPr>
        <w:spacing w:line="312" w:lineRule="auto"/>
        <w:jc w:val="both"/>
        <w:rPr>
          <w:b/>
          <w:lang w:eastAsia="de-AT"/>
        </w:rPr>
      </w:pPr>
      <w:r w:rsidRPr="00B75FF0">
        <w:rPr>
          <w:b/>
          <w:lang w:eastAsia="de-AT"/>
        </w:rPr>
        <w:t>SURSE DE POLUANŢI ŞI INSTALAŢII PENTRU REŢINEREA, EVACUAREA ŞI DISPERSIA POLUANŢILOR ÎN MEDIU</w:t>
      </w:r>
    </w:p>
    <w:p w:rsidR="00B54964" w:rsidRPr="00B75FF0" w:rsidRDefault="00B54964" w:rsidP="00B54964"/>
    <w:p w:rsidR="00B54964" w:rsidRPr="00B75FF0" w:rsidRDefault="00B54964" w:rsidP="00850D03">
      <w:pPr>
        <w:pStyle w:val="StyleHeading2TimesNewRomanNotItalicJustifiedFirstlin1"/>
        <w:numPr>
          <w:ilvl w:val="0"/>
          <w:numId w:val="26"/>
        </w:numPr>
        <w:tabs>
          <w:tab w:val="num" w:pos="-393"/>
        </w:tabs>
        <w:ind w:left="720"/>
      </w:pPr>
      <w:bookmarkStart w:id="62" w:name="_Toc90478837"/>
      <w:bookmarkStart w:id="63" w:name="_Toc150381631"/>
      <w:r w:rsidRPr="00B75FF0">
        <w:t>Protecţia calităţii apelor</w:t>
      </w:r>
      <w:bookmarkEnd w:id="62"/>
      <w:bookmarkEnd w:id="63"/>
    </w:p>
    <w:p w:rsidR="00B54964" w:rsidRPr="00B75FF0" w:rsidRDefault="00B54964" w:rsidP="00B54964">
      <w:pPr>
        <w:spacing w:line="312" w:lineRule="auto"/>
        <w:ind w:firstLine="708"/>
        <w:jc w:val="both"/>
        <w:rPr>
          <w:lang w:eastAsia="de-AT"/>
        </w:rPr>
      </w:pPr>
    </w:p>
    <w:p w:rsidR="00B54964" w:rsidRPr="00B75FF0" w:rsidRDefault="00B54964" w:rsidP="00B54964">
      <w:pPr>
        <w:spacing w:line="312" w:lineRule="auto"/>
        <w:ind w:firstLine="708"/>
        <w:jc w:val="both"/>
        <w:rPr>
          <w:b/>
          <w:lang w:eastAsia="de-AT"/>
        </w:rPr>
      </w:pPr>
      <w:r w:rsidRPr="00B75FF0">
        <w:rPr>
          <w:b/>
          <w:lang w:eastAsia="de-AT"/>
        </w:rPr>
        <w:t xml:space="preserve">În perioada de execuţie </w:t>
      </w:r>
    </w:p>
    <w:p w:rsidR="00B54964" w:rsidRPr="00B75FF0" w:rsidRDefault="00B54964" w:rsidP="00B54964">
      <w:pPr>
        <w:spacing w:line="312" w:lineRule="auto"/>
        <w:ind w:firstLine="708"/>
        <w:jc w:val="both"/>
        <w:rPr>
          <w:lang w:eastAsia="de-AT"/>
        </w:rPr>
      </w:pPr>
      <w:r w:rsidRPr="00B75FF0">
        <w:rPr>
          <w:lang w:eastAsia="de-AT"/>
        </w:rPr>
        <w:t xml:space="preserve">În perioada de execuţie a lucrărilor de </w:t>
      </w:r>
      <w:r w:rsidR="00DD66AC">
        <w:rPr>
          <w:lang w:eastAsia="de-AT"/>
        </w:rPr>
        <w:t>modernizare</w:t>
      </w:r>
      <w:r w:rsidRPr="00B75FF0">
        <w:rPr>
          <w:lang w:eastAsia="de-AT"/>
        </w:rPr>
        <w:t xml:space="preserve"> pe suprafețele expropriate</w:t>
      </w:r>
      <w:r w:rsidR="005B1D2A">
        <w:rPr>
          <w:lang w:eastAsia="de-AT"/>
        </w:rPr>
        <w:t xml:space="preserve"> dacă e cazul sau în gestiunea UAT-ului beneficiar</w:t>
      </w:r>
      <w:r w:rsidRPr="00B75FF0">
        <w:rPr>
          <w:lang w:eastAsia="de-AT"/>
        </w:rPr>
        <w:t>, sursele posibile de poluare a apelor sunt: execuţia propriu-zisă a lucrărilor şi traficul de şantier.</w:t>
      </w:r>
    </w:p>
    <w:p w:rsidR="00B54964" w:rsidRPr="00B75FF0" w:rsidRDefault="00B54964" w:rsidP="00B54964">
      <w:pPr>
        <w:spacing w:line="312" w:lineRule="auto"/>
        <w:ind w:firstLine="708"/>
        <w:jc w:val="both"/>
        <w:rPr>
          <w:lang w:eastAsia="de-AT"/>
        </w:rPr>
      </w:pPr>
      <w:r w:rsidRPr="00B75FF0">
        <w:rPr>
          <w:lang w:eastAsia="de-AT"/>
        </w:rPr>
        <w:t xml:space="preserve">Astfel, lucrările de terasamente determină antrenarea unor particule fine de pământ, care pot ajunge în apele de suprafaţă. Manipularea şi punerea în operă a materialelor de construcţii (beton, piatră spartă, agregate etc.) determină emisii specifice fiecărui tip de material şi fiecărei operaţii de construcţie. </w:t>
      </w:r>
    </w:p>
    <w:p w:rsidR="00B54964" w:rsidRPr="00B75FF0" w:rsidRDefault="00B54964" w:rsidP="00B54964">
      <w:pPr>
        <w:spacing w:line="312" w:lineRule="auto"/>
        <w:ind w:firstLine="708"/>
        <w:jc w:val="both"/>
        <w:rPr>
          <w:lang w:eastAsia="de-AT"/>
        </w:rPr>
      </w:pPr>
      <w:r w:rsidRPr="00B75FF0">
        <w:rPr>
          <w:lang w:eastAsia="de-AT"/>
        </w:rPr>
        <w:t>Se pot produce pierderi accidentale de materiale, combustibili, uleiuri de la mijloacele de transport şi utilajele şantierului. Manevrarea defectuoasă a autovehiculelor care transportă diverse tipuri de materiale sau a utilajelor în apropierea cursurilor de apă poate conduce la producerea unor deversări accidentale în acestea.</w:t>
      </w:r>
    </w:p>
    <w:p w:rsidR="00B54964" w:rsidRPr="00B75FF0" w:rsidRDefault="00B54964" w:rsidP="00B54964">
      <w:pPr>
        <w:spacing w:line="312" w:lineRule="auto"/>
        <w:ind w:firstLine="708"/>
        <w:jc w:val="both"/>
        <w:rPr>
          <w:lang w:eastAsia="de-AT"/>
        </w:rPr>
      </w:pPr>
      <w:r w:rsidRPr="00B75FF0">
        <w:rPr>
          <w:lang w:eastAsia="de-AT"/>
        </w:rPr>
        <w:t xml:space="preserve">În cazul în care lucrările se desfăşoară în apropierea cursurilor de apă intersectate, toate acestea pot produce direct poluarea apelor. </w:t>
      </w:r>
    </w:p>
    <w:p w:rsidR="00B54964" w:rsidRPr="00B75FF0" w:rsidRDefault="00B54964" w:rsidP="00B54964">
      <w:pPr>
        <w:spacing w:line="312" w:lineRule="auto"/>
        <w:ind w:firstLine="708"/>
        <w:jc w:val="both"/>
        <w:rPr>
          <w:lang w:eastAsia="de-AT"/>
        </w:rPr>
      </w:pPr>
      <w:r w:rsidRPr="00B75FF0">
        <w:rPr>
          <w:lang w:eastAsia="de-AT"/>
        </w:rPr>
        <w:t>Sursele indirecte de poluare sunt reprezentate de antrenarea de către apele pluviale a poluanţilor rezultaţi din circulaţia vehiculelor de transport şi a utilajelor de construcţii în incinta şantierului şi pe căile de rulare, de acces către şantier sau adiacente.</w:t>
      </w:r>
    </w:p>
    <w:p w:rsidR="00B54964" w:rsidRPr="00B75FF0" w:rsidRDefault="00B54964" w:rsidP="00B54964">
      <w:pPr>
        <w:spacing w:line="312" w:lineRule="auto"/>
        <w:ind w:firstLine="708"/>
        <w:jc w:val="both"/>
        <w:rPr>
          <w:lang w:eastAsia="de-AT"/>
        </w:rPr>
      </w:pPr>
      <w:r w:rsidRPr="00B75FF0">
        <w:rPr>
          <w:lang w:eastAsia="de-AT"/>
        </w:rPr>
        <w:t>Detaliat, în perioada de execuţie, sursele de poluare a apelor subterane și de suprafață pot fi reprezentate de:</w:t>
      </w:r>
    </w:p>
    <w:p w:rsidR="00B54964" w:rsidRPr="00B75FF0" w:rsidRDefault="00B54964" w:rsidP="00850D03">
      <w:pPr>
        <w:numPr>
          <w:ilvl w:val="0"/>
          <w:numId w:val="27"/>
        </w:numPr>
        <w:spacing w:line="312" w:lineRule="auto"/>
        <w:jc w:val="both"/>
      </w:pPr>
      <w:r w:rsidRPr="00B75FF0">
        <w:t>execuţia propriu-zisă a lucrărilor de terasamente;</w:t>
      </w:r>
    </w:p>
    <w:p w:rsidR="00B54964" w:rsidRPr="00B75FF0" w:rsidRDefault="00B54964" w:rsidP="00850D03">
      <w:pPr>
        <w:numPr>
          <w:ilvl w:val="0"/>
          <w:numId w:val="27"/>
        </w:numPr>
        <w:spacing w:line="312" w:lineRule="auto"/>
        <w:jc w:val="both"/>
      </w:pPr>
      <w:r w:rsidRPr="00B75FF0">
        <w:t>transportul, manipularea şi punerea în operă a materialelor (pământ, piatră spartă, nisip);</w:t>
      </w:r>
    </w:p>
    <w:p w:rsidR="00B54964" w:rsidRPr="00B75FF0" w:rsidRDefault="00B54964" w:rsidP="00850D03">
      <w:pPr>
        <w:numPr>
          <w:ilvl w:val="0"/>
          <w:numId w:val="27"/>
        </w:numPr>
        <w:spacing w:line="312" w:lineRule="auto"/>
        <w:jc w:val="both"/>
      </w:pPr>
      <w:r w:rsidRPr="00B75FF0">
        <w:t>manevrarea materialelor de construcţie, în special a betoanelor;</w:t>
      </w:r>
    </w:p>
    <w:p w:rsidR="00B54964" w:rsidRPr="00B75FF0" w:rsidRDefault="00B54964" w:rsidP="00850D03">
      <w:pPr>
        <w:numPr>
          <w:ilvl w:val="0"/>
          <w:numId w:val="27"/>
        </w:numPr>
        <w:spacing w:line="312" w:lineRule="auto"/>
        <w:jc w:val="both"/>
      </w:pPr>
      <w:r w:rsidRPr="00B75FF0">
        <w:t>manevrarea şi depozitarea carburanţilor şi combustibililor;</w:t>
      </w:r>
    </w:p>
    <w:p w:rsidR="00B54964" w:rsidRPr="00B75FF0" w:rsidRDefault="00B54964" w:rsidP="00850D03">
      <w:pPr>
        <w:numPr>
          <w:ilvl w:val="0"/>
          <w:numId w:val="27"/>
        </w:numPr>
        <w:spacing w:line="312" w:lineRule="auto"/>
        <w:jc w:val="both"/>
      </w:pPr>
      <w:r w:rsidRPr="00B75FF0">
        <w:t>pierderi accidentale de materiale, combustibili, uleiuri din maşinile şi utilajele şantierului;</w:t>
      </w:r>
    </w:p>
    <w:p w:rsidR="00B54964" w:rsidRPr="00B75FF0" w:rsidRDefault="00B54964" w:rsidP="00850D03">
      <w:pPr>
        <w:numPr>
          <w:ilvl w:val="0"/>
          <w:numId w:val="27"/>
        </w:numPr>
        <w:spacing w:line="312" w:lineRule="auto"/>
        <w:jc w:val="both"/>
      </w:pPr>
      <w:r w:rsidRPr="00B75FF0">
        <w:t>circulaţia vehiculelor care vor transporta materiale de construcţie şi personalul lucrător la şantier şi înapoi;</w:t>
      </w:r>
    </w:p>
    <w:p w:rsidR="00B54964" w:rsidRPr="00B75FF0" w:rsidRDefault="00B54964" w:rsidP="00850D03">
      <w:pPr>
        <w:numPr>
          <w:ilvl w:val="0"/>
          <w:numId w:val="27"/>
        </w:numPr>
        <w:spacing w:line="312" w:lineRule="auto"/>
        <w:jc w:val="both"/>
      </w:pPr>
      <w:r w:rsidRPr="00B75FF0">
        <w:t>traficul utilajelor de construcţii;</w:t>
      </w:r>
    </w:p>
    <w:p w:rsidR="00B54964" w:rsidRPr="00B75FF0" w:rsidRDefault="00B54964" w:rsidP="00850D03">
      <w:pPr>
        <w:numPr>
          <w:ilvl w:val="0"/>
          <w:numId w:val="27"/>
        </w:numPr>
        <w:spacing w:line="312" w:lineRule="auto"/>
        <w:jc w:val="both"/>
      </w:pPr>
      <w:r w:rsidRPr="00B75FF0">
        <w:t>spălarea de către apele de precipitaţii a suprafeţelor afectate de lucrări, fapt ce generează antrenarea diverselor depuneri care pot ajunge indirect în apa de suprafaţă;</w:t>
      </w:r>
    </w:p>
    <w:p w:rsidR="00B54964" w:rsidRPr="00B75FF0" w:rsidRDefault="00B54964" w:rsidP="00850D03">
      <w:pPr>
        <w:numPr>
          <w:ilvl w:val="0"/>
          <w:numId w:val="27"/>
        </w:numPr>
        <w:spacing w:line="312" w:lineRule="auto"/>
        <w:jc w:val="both"/>
      </w:pPr>
      <w:r w:rsidRPr="00B75FF0">
        <w:t>manevrarea defectuoasă a autovehiculelor care transportă materialele necesare sau a utilajelor în apropierea cursurilor de apă</w:t>
      </w:r>
      <w:r w:rsidR="0067526D" w:rsidRPr="00B75FF0">
        <w:t>.</w:t>
      </w:r>
    </w:p>
    <w:p w:rsidR="00B54964" w:rsidRPr="00B75FF0" w:rsidRDefault="00B54964" w:rsidP="00B54964">
      <w:pPr>
        <w:spacing w:line="312" w:lineRule="auto"/>
        <w:ind w:firstLine="708"/>
        <w:jc w:val="both"/>
        <w:rPr>
          <w:lang w:eastAsia="de-AT"/>
        </w:rPr>
      </w:pPr>
      <w:r w:rsidRPr="00B75FF0">
        <w:rPr>
          <w:lang w:eastAsia="de-AT"/>
        </w:rPr>
        <w:t>Traficul greu, specific şantierului, determină diverse emisii de substanţe poluante în atmosferă de tipul NO</w:t>
      </w:r>
      <w:r w:rsidRPr="00B75FF0">
        <w:rPr>
          <w:vertAlign w:val="subscript"/>
          <w:lang w:eastAsia="de-AT"/>
        </w:rPr>
        <w:t>x</w:t>
      </w:r>
      <w:r w:rsidRPr="00B75FF0">
        <w:rPr>
          <w:lang w:eastAsia="de-AT"/>
        </w:rPr>
        <w:t>, CO, SO</w:t>
      </w:r>
      <w:r w:rsidRPr="00B75FF0">
        <w:rPr>
          <w:vertAlign w:val="subscript"/>
          <w:lang w:eastAsia="de-AT"/>
        </w:rPr>
        <w:t>x</w:t>
      </w:r>
      <w:r w:rsidRPr="00B75FF0">
        <w:rPr>
          <w:lang w:eastAsia="de-AT"/>
        </w:rPr>
        <w:t xml:space="preserve"> (caracteristice carburantului motorină), particule în suspensie etc. De asemenea, vor fi şi particule rezultate prin frecare şi uzură (din calea de rulare, din pneuri). Prin intermediul ploilor, poluanţii din aer sunt transferaţi în ceilalţi factori de mediu (apa de suprafaţă şi subterană, sol etc.).</w:t>
      </w:r>
    </w:p>
    <w:p w:rsidR="00B54964" w:rsidRPr="00B75FF0" w:rsidRDefault="0067526D" w:rsidP="00B54964">
      <w:pPr>
        <w:spacing w:line="312" w:lineRule="auto"/>
        <w:ind w:firstLine="708"/>
        <w:jc w:val="both"/>
        <w:rPr>
          <w:lang w:eastAsia="de-AT"/>
        </w:rPr>
      </w:pPr>
      <w:r w:rsidRPr="00B75FF0">
        <w:rPr>
          <w:lang w:eastAsia="de-AT"/>
        </w:rPr>
        <w:t>Având în vedere specificul și extinderea restrânsă a proiectului, i</w:t>
      </w:r>
      <w:r w:rsidR="00B54964" w:rsidRPr="00B75FF0">
        <w:rPr>
          <w:lang w:eastAsia="de-AT"/>
        </w:rPr>
        <w:t>mpactul asupra apelor produs în perioada de execuţie este</w:t>
      </w:r>
      <w:r w:rsidRPr="00B75FF0">
        <w:rPr>
          <w:lang w:eastAsia="de-AT"/>
        </w:rPr>
        <w:t xml:space="preserve"> </w:t>
      </w:r>
      <w:r w:rsidR="00B54964" w:rsidRPr="00B75FF0">
        <w:rPr>
          <w:lang w:eastAsia="de-AT"/>
        </w:rPr>
        <w:t xml:space="preserve">local, temporar, </w:t>
      </w:r>
      <w:r w:rsidRPr="00B75FF0">
        <w:rPr>
          <w:lang w:eastAsia="de-AT"/>
        </w:rPr>
        <w:t>nesemnificativ</w:t>
      </w:r>
      <w:r w:rsidR="00B54964" w:rsidRPr="00B75FF0">
        <w:rPr>
          <w:lang w:eastAsia="de-AT"/>
        </w:rPr>
        <w:t>, eşalonat pe întreaga perioadă de execuţie.</w:t>
      </w:r>
      <w:r w:rsidRPr="00B75FF0">
        <w:rPr>
          <w:lang w:eastAsia="de-AT"/>
        </w:rPr>
        <w:t xml:space="preserve"> </w:t>
      </w:r>
    </w:p>
    <w:p w:rsidR="006A73A6" w:rsidRPr="00B75FF0" w:rsidRDefault="006A73A6" w:rsidP="006A73A6">
      <w:pPr>
        <w:spacing w:line="312" w:lineRule="auto"/>
        <w:ind w:firstLine="708"/>
        <w:jc w:val="both"/>
        <w:rPr>
          <w:b/>
          <w:lang w:eastAsia="de-AT"/>
        </w:rPr>
      </w:pPr>
      <w:r w:rsidRPr="00B75FF0">
        <w:rPr>
          <w:b/>
          <w:lang w:eastAsia="de-AT"/>
        </w:rPr>
        <w:t xml:space="preserve">În perioada de exploatare </w:t>
      </w:r>
    </w:p>
    <w:p w:rsidR="006A73A6" w:rsidRPr="00B75FF0" w:rsidRDefault="006A73A6" w:rsidP="006A73A6">
      <w:pPr>
        <w:spacing w:line="312" w:lineRule="auto"/>
        <w:ind w:firstLine="708"/>
        <w:jc w:val="both"/>
        <w:rPr>
          <w:lang w:eastAsia="de-AT"/>
        </w:rPr>
      </w:pPr>
      <w:r w:rsidRPr="00B75FF0">
        <w:rPr>
          <w:lang w:eastAsia="de-AT"/>
        </w:rPr>
        <w:t xml:space="preserve">În perioada de operare, </w:t>
      </w:r>
      <w:r w:rsidRPr="00B75FF0">
        <w:rPr>
          <w:bCs/>
          <w:lang w:eastAsia="de-AT"/>
        </w:rPr>
        <w:t>sursele potenţiale de poluare a apelor de suprafaţă sau subterane sunt următoarele:</w:t>
      </w:r>
    </w:p>
    <w:p w:rsidR="006A73A6" w:rsidRPr="00B75FF0" w:rsidRDefault="006A73A6" w:rsidP="00850D03">
      <w:pPr>
        <w:numPr>
          <w:ilvl w:val="0"/>
          <w:numId w:val="27"/>
        </w:numPr>
        <w:spacing w:line="312" w:lineRule="auto"/>
        <w:jc w:val="both"/>
      </w:pPr>
      <w:r w:rsidRPr="00B75FF0">
        <w:t>deversarea sau infiltrarea apelor pluviale colectate de pe carosabilul contaminat cu:</w:t>
      </w:r>
    </w:p>
    <w:p w:rsidR="006A73A6" w:rsidRPr="00B75FF0" w:rsidRDefault="006A73A6" w:rsidP="00850D03">
      <w:pPr>
        <w:numPr>
          <w:ilvl w:val="0"/>
          <w:numId w:val="28"/>
        </w:numPr>
        <w:spacing w:line="312" w:lineRule="auto"/>
        <w:ind w:left="2127" w:hanging="284"/>
        <w:jc w:val="both"/>
      </w:pPr>
      <w:r w:rsidRPr="00B75FF0">
        <w:t>produse petroliere scurse de la autovehicule;</w:t>
      </w:r>
    </w:p>
    <w:p w:rsidR="006A73A6" w:rsidRPr="00B75FF0" w:rsidRDefault="006A73A6" w:rsidP="00850D03">
      <w:pPr>
        <w:numPr>
          <w:ilvl w:val="0"/>
          <w:numId w:val="28"/>
        </w:numPr>
        <w:spacing w:line="312" w:lineRule="auto"/>
        <w:ind w:left="2127" w:hanging="284"/>
        <w:jc w:val="both"/>
      </w:pPr>
      <w:r w:rsidRPr="00B75FF0">
        <w:t>depuneri de pulberi provenite din arderea combustibilului;</w:t>
      </w:r>
    </w:p>
    <w:p w:rsidR="006A73A6" w:rsidRPr="00B75FF0" w:rsidRDefault="006A73A6" w:rsidP="00850D03">
      <w:pPr>
        <w:numPr>
          <w:ilvl w:val="0"/>
          <w:numId w:val="28"/>
        </w:numPr>
        <w:spacing w:line="312" w:lineRule="auto"/>
        <w:ind w:left="2127" w:hanging="284"/>
        <w:jc w:val="both"/>
      </w:pPr>
      <w:r w:rsidRPr="00B75FF0">
        <w:t>particule rezultate din uzura pneurilor sau din alte materii rezultate din trafic.</w:t>
      </w:r>
    </w:p>
    <w:p w:rsidR="006A73A6" w:rsidRPr="00B75FF0" w:rsidRDefault="006A73A6" w:rsidP="00850D03">
      <w:pPr>
        <w:numPr>
          <w:ilvl w:val="0"/>
          <w:numId w:val="27"/>
        </w:numPr>
        <w:spacing w:line="312" w:lineRule="auto"/>
        <w:jc w:val="both"/>
      </w:pPr>
      <w:r w:rsidRPr="00B75FF0">
        <w:t>lucrările de întreţinere a străzilor în perioada de operare, în special prin deşeurile produse, care pot contamina apele de suprafaţă (materiale antiderapante – săruri decongelante).</w:t>
      </w:r>
    </w:p>
    <w:p w:rsidR="006A73A6" w:rsidRPr="00B75FF0" w:rsidRDefault="006A73A6" w:rsidP="006A73A6">
      <w:pPr>
        <w:widowControl w:val="0"/>
        <w:spacing w:line="312" w:lineRule="auto"/>
        <w:ind w:firstLine="709"/>
        <w:jc w:val="both"/>
      </w:pPr>
      <w:r w:rsidRPr="00B75FF0">
        <w:t xml:space="preserve">În perioada de exploatare, apele provenite din precipitații, se vor evacua în sistemul de canalizare. </w:t>
      </w:r>
    </w:p>
    <w:p w:rsidR="006A5A0C" w:rsidRPr="00B75FF0" w:rsidRDefault="006A73A6" w:rsidP="006A5A0C">
      <w:pPr>
        <w:spacing w:line="312" w:lineRule="auto"/>
        <w:ind w:firstLine="708"/>
        <w:jc w:val="both"/>
        <w:rPr>
          <w:lang w:eastAsia="de-AT"/>
        </w:rPr>
      </w:pPr>
      <w:r w:rsidRPr="00B75FF0">
        <w:t>În perioada de operare, se vor respecta condiţiile impuse în avizele emise de autorităţile competente.</w:t>
      </w:r>
      <w:r w:rsidR="006A5A0C" w:rsidRPr="00B75FF0">
        <w:rPr>
          <w:lang w:eastAsia="de-AT"/>
        </w:rPr>
        <w:t xml:space="preserve"> Impactul asupra corpurilor de apă produs în perioada de funcţionare este nesemnificativ, local, temporar, redus, eşalonat pe întreaga perioadă de operare.</w:t>
      </w:r>
    </w:p>
    <w:p w:rsidR="006A73A6" w:rsidRPr="00B75FF0" w:rsidRDefault="006A73A6" w:rsidP="006A73A6">
      <w:pPr>
        <w:widowControl w:val="0"/>
        <w:spacing w:line="312" w:lineRule="auto"/>
        <w:ind w:firstLine="709"/>
        <w:jc w:val="both"/>
      </w:pPr>
    </w:p>
    <w:p w:rsidR="005A6993" w:rsidRPr="00B75FF0" w:rsidRDefault="005A6993" w:rsidP="00850D03">
      <w:pPr>
        <w:pStyle w:val="StyleHeading2TimesNewRomanNotItalicJustifiedFirstlin1"/>
        <w:numPr>
          <w:ilvl w:val="0"/>
          <w:numId w:val="26"/>
        </w:numPr>
        <w:tabs>
          <w:tab w:val="num" w:pos="-393"/>
        </w:tabs>
        <w:ind w:left="720"/>
      </w:pPr>
      <w:bookmarkStart w:id="64" w:name="_Toc90478838"/>
      <w:bookmarkStart w:id="65" w:name="_Toc150381632"/>
      <w:r w:rsidRPr="00B75FF0">
        <w:t>Protecţia aerului</w:t>
      </w:r>
      <w:bookmarkEnd w:id="64"/>
      <w:bookmarkEnd w:id="65"/>
    </w:p>
    <w:p w:rsidR="005A6993" w:rsidRPr="00B75FF0" w:rsidRDefault="005A6993" w:rsidP="005A6993">
      <w:pPr>
        <w:spacing w:line="312" w:lineRule="auto"/>
        <w:ind w:firstLine="720"/>
        <w:jc w:val="both"/>
        <w:rPr>
          <w:lang w:eastAsia="de-AT"/>
        </w:rPr>
      </w:pPr>
    </w:p>
    <w:p w:rsidR="005A6993" w:rsidRPr="00B75FF0" w:rsidRDefault="005A6993" w:rsidP="005A6993">
      <w:pPr>
        <w:spacing w:line="312" w:lineRule="auto"/>
        <w:ind w:firstLine="708"/>
        <w:jc w:val="both"/>
        <w:rPr>
          <w:b/>
          <w:lang w:eastAsia="de-AT"/>
        </w:rPr>
      </w:pPr>
      <w:r w:rsidRPr="00B75FF0">
        <w:rPr>
          <w:b/>
          <w:lang w:eastAsia="de-AT"/>
        </w:rPr>
        <w:t xml:space="preserve">În perioada de execuţie </w:t>
      </w:r>
    </w:p>
    <w:p w:rsidR="005A6993" w:rsidRPr="00B75FF0" w:rsidRDefault="005A6993" w:rsidP="005A6993">
      <w:pPr>
        <w:spacing w:line="312" w:lineRule="auto"/>
        <w:ind w:firstLine="708"/>
        <w:jc w:val="both"/>
        <w:rPr>
          <w:lang w:eastAsia="de-AT"/>
        </w:rPr>
      </w:pPr>
      <w:r w:rsidRPr="00B75FF0">
        <w:rPr>
          <w:lang w:eastAsia="de-AT"/>
        </w:rPr>
        <w:t>În perioada de execuţie a proiectului, sursele posibile de poluare a aerului sunt: execuţia propriu-zisă a lucrărilor şi traficul de şantier.</w:t>
      </w:r>
    </w:p>
    <w:p w:rsidR="005A6993" w:rsidRPr="00B75FF0" w:rsidRDefault="005A6993" w:rsidP="005A6993">
      <w:pPr>
        <w:spacing w:line="312" w:lineRule="auto"/>
        <w:ind w:firstLine="708"/>
        <w:jc w:val="both"/>
        <w:rPr>
          <w:lang w:eastAsia="de-AT"/>
        </w:rPr>
      </w:pPr>
      <w:r w:rsidRPr="00B75FF0">
        <w:rPr>
          <w:lang w:eastAsia="de-AT"/>
        </w:rPr>
        <w:t xml:space="preserve">Astfel, lucrările de terasamente determină antrenarea unor particule fine de pământ, iar manipularea şi punerea în operă a materialelor de construcţii (beton, piatră spartă, agregate etc.) determină emisii specifice fiecărui tip de material şi fiecărei operaţii de construcţie. </w:t>
      </w:r>
    </w:p>
    <w:p w:rsidR="005A6993" w:rsidRPr="00B75FF0" w:rsidRDefault="005A6993" w:rsidP="005A6993">
      <w:pPr>
        <w:spacing w:line="312" w:lineRule="auto"/>
        <w:ind w:firstLine="708"/>
        <w:jc w:val="both"/>
        <w:rPr>
          <w:lang w:eastAsia="de-AT"/>
        </w:rPr>
      </w:pPr>
      <w:r w:rsidRPr="00B75FF0">
        <w:rPr>
          <w:lang w:eastAsia="de-AT"/>
        </w:rPr>
        <w:t>Sursele principale de poluare a aerului specifice execuţiei lucrării pot fi grupate după cum urmează:</w:t>
      </w:r>
    </w:p>
    <w:p w:rsidR="005A6993" w:rsidRPr="00B75FF0" w:rsidRDefault="005A6993" w:rsidP="00850D03">
      <w:pPr>
        <w:numPr>
          <w:ilvl w:val="0"/>
          <w:numId w:val="29"/>
        </w:numPr>
        <w:spacing w:line="312" w:lineRule="auto"/>
        <w:jc w:val="both"/>
      </w:pPr>
      <w:r w:rsidRPr="00B75FF0">
        <w:t>activitatea utilajelor de construcţie (decaparea şi depozitarea pământului vegetal, compactare, execuţie şanţuri etc.);</w:t>
      </w:r>
    </w:p>
    <w:p w:rsidR="005A6993" w:rsidRPr="00B75FF0" w:rsidRDefault="005A6993" w:rsidP="00850D03">
      <w:pPr>
        <w:numPr>
          <w:ilvl w:val="0"/>
          <w:numId w:val="29"/>
        </w:numPr>
        <w:spacing w:line="312" w:lineRule="auto"/>
        <w:jc w:val="both"/>
      </w:pPr>
      <w:r w:rsidRPr="00B75FF0">
        <w:t>transportul materialelor, prefabricatelor, personalului;</w:t>
      </w:r>
    </w:p>
    <w:p w:rsidR="005A6993" w:rsidRPr="00B75FF0" w:rsidRDefault="005A6993" w:rsidP="00850D03">
      <w:pPr>
        <w:numPr>
          <w:ilvl w:val="0"/>
          <w:numId w:val="29"/>
        </w:numPr>
        <w:spacing w:line="312" w:lineRule="auto"/>
        <w:jc w:val="both"/>
      </w:pPr>
      <w:r w:rsidRPr="00B75FF0">
        <w:t>manipularea materialelor.</w:t>
      </w:r>
    </w:p>
    <w:p w:rsidR="005A6993" w:rsidRPr="00B75FF0" w:rsidRDefault="005A6993" w:rsidP="005A6993">
      <w:pPr>
        <w:spacing w:line="312" w:lineRule="auto"/>
        <w:ind w:firstLine="708"/>
        <w:jc w:val="both"/>
        <w:rPr>
          <w:lang w:eastAsia="de-AT"/>
        </w:rPr>
      </w:pPr>
      <w:r w:rsidRPr="00B75FF0">
        <w:rPr>
          <w:lang w:eastAsia="de-AT"/>
        </w:rPr>
        <w:t>Cantităţile de poluanţi emişi în atmosferă de utilajele de lucru depind, în principal, de următorii factori:</w:t>
      </w:r>
    </w:p>
    <w:p w:rsidR="005A6993" w:rsidRPr="00B75FF0" w:rsidRDefault="005A6993" w:rsidP="00850D03">
      <w:pPr>
        <w:numPr>
          <w:ilvl w:val="0"/>
          <w:numId w:val="29"/>
        </w:numPr>
        <w:spacing w:line="312" w:lineRule="auto"/>
        <w:jc w:val="both"/>
      </w:pPr>
      <w:r w:rsidRPr="00B75FF0">
        <w:t>consumul de carburanţi (substanţe poluante: NO</w:t>
      </w:r>
      <w:r w:rsidRPr="00B75FF0">
        <w:rPr>
          <w:vertAlign w:val="subscript"/>
        </w:rPr>
        <w:t>x</w:t>
      </w:r>
      <w:r w:rsidRPr="00B75FF0">
        <w:t>, CO</w:t>
      </w:r>
      <w:r w:rsidRPr="00B75FF0">
        <w:rPr>
          <w:vertAlign w:val="subscript"/>
        </w:rPr>
        <w:t>2</w:t>
      </w:r>
      <w:r w:rsidRPr="00B75FF0">
        <w:t>, CO, COV, particule materiale din arderea carburanţilor etc.);</w:t>
      </w:r>
    </w:p>
    <w:p w:rsidR="005A6993" w:rsidRPr="00B75FF0" w:rsidRDefault="005A6993" w:rsidP="00850D03">
      <w:pPr>
        <w:numPr>
          <w:ilvl w:val="0"/>
          <w:numId w:val="29"/>
        </w:numPr>
        <w:spacing w:line="312" w:lineRule="auto"/>
        <w:jc w:val="both"/>
      </w:pPr>
      <w:r w:rsidRPr="00B75FF0">
        <w:t>puterea motorului;</w:t>
      </w:r>
    </w:p>
    <w:p w:rsidR="005A6993" w:rsidRPr="00B75FF0" w:rsidRDefault="005A6993" w:rsidP="00850D03">
      <w:pPr>
        <w:numPr>
          <w:ilvl w:val="0"/>
          <w:numId w:val="29"/>
        </w:numPr>
        <w:spacing w:line="312" w:lineRule="auto"/>
        <w:jc w:val="both"/>
      </w:pPr>
      <w:r w:rsidRPr="00B75FF0">
        <w:t>capacitatea utilajului şi vârsta motorului/utilajului;</w:t>
      </w:r>
    </w:p>
    <w:p w:rsidR="005A6993" w:rsidRPr="00B75FF0" w:rsidRDefault="005A6993" w:rsidP="00850D03">
      <w:pPr>
        <w:numPr>
          <w:ilvl w:val="0"/>
          <w:numId w:val="29"/>
        </w:numPr>
        <w:spacing w:line="312" w:lineRule="auto"/>
        <w:jc w:val="both"/>
      </w:pPr>
      <w:r w:rsidRPr="00B75FF0">
        <w:t>aria pe care se desfăşoară aceste activităţi (substanţe poluante - particule materiale în suspensie şi sedimentabile);</w:t>
      </w:r>
    </w:p>
    <w:p w:rsidR="005A6993" w:rsidRPr="00B75FF0" w:rsidRDefault="005A6993" w:rsidP="00850D03">
      <w:pPr>
        <w:numPr>
          <w:ilvl w:val="0"/>
          <w:numId w:val="29"/>
        </w:numPr>
        <w:spacing w:line="312" w:lineRule="auto"/>
        <w:jc w:val="both"/>
      </w:pPr>
      <w:r w:rsidRPr="00B75FF0">
        <w:t>distanţele parcurse (substanţe poluante - particule materiale ridicate în aer de pe suprafaţa drumurilor).</w:t>
      </w:r>
    </w:p>
    <w:p w:rsidR="005A6993" w:rsidRPr="00B75FF0" w:rsidRDefault="005A6993" w:rsidP="005A6993">
      <w:pPr>
        <w:spacing w:line="11" w:lineRule="exact"/>
      </w:pPr>
    </w:p>
    <w:p w:rsidR="005A6993" w:rsidRPr="00B75FF0" w:rsidRDefault="005A6993" w:rsidP="005A6993">
      <w:pPr>
        <w:spacing w:line="312" w:lineRule="auto"/>
        <w:ind w:firstLine="720"/>
        <w:jc w:val="both"/>
        <w:rPr>
          <w:lang w:eastAsia="de-AT"/>
        </w:rPr>
      </w:pPr>
      <w:r w:rsidRPr="00B75FF0">
        <w:rPr>
          <w:lang w:eastAsia="de-AT"/>
        </w:rPr>
        <w:t>Poluanții generați de aceste surse sunt: emisii de praf și emisii de poluanți specifici arderii combustibililor fosili în motoarele utilajelor, echipamentelor și mijloacelor de transport folosite la punerea în operă a lucrărilor, respectiv monoxid de carbon, oxizi de azot şi sulf, particule în suspensie şi compuşi organici volatili. Aria de manifestare a acestor surse corespunde exclusiv suprafeței de realizare a lucrărilor.</w:t>
      </w:r>
    </w:p>
    <w:p w:rsidR="005A6993" w:rsidRPr="00B75FF0" w:rsidRDefault="005A6993" w:rsidP="005A6993">
      <w:pPr>
        <w:spacing w:line="312" w:lineRule="auto"/>
        <w:ind w:firstLine="720"/>
        <w:jc w:val="both"/>
        <w:rPr>
          <w:lang w:eastAsia="de-AT"/>
        </w:rPr>
      </w:pPr>
      <w:r w:rsidRPr="00B75FF0">
        <w:rPr>
          <w:lang w:eastAsia="de-AT"/>
        </w:rPr>
        <w:t>Utilajele de construcţie funcţionează cu motoare Diesel, gazele de eşapament evacuate în atmosferă conţinând întregul complex de poluanţi specific arderii interne a motorinei, şi anume: oxizi de azot (NO</w:t>
      </w:r>
      <w:r w:rsidRPr="00B75FF0">
        <w:rPr>
          <w:vertAlign w:val="subscript"/>
          <w:lang w:eastAsia="de-AT"/>
        </w:rPr>
        <w:t>x</w:t>
      </w:r>
      <w:r w:rsidRPr="00B75FF0">
        <w:rPr>
          <w:lang w:eastAsia="de-AT"/>
        </w:rPr>
        <w:t>), compuşi organici volatili nonmetanici (COV</w:t>
      </w:r>
      <w:r w:rsidRPr="00B75FF0">
        <w:rPr>
          <w:vertAlign w:val="subscript"/>
          <w:lang w:eastAsia="de-AT"/>
        </w:rPr>
        <w:t>nm</w:t>
      </w:r>
      <w:r w:rsidRPr="00B75FF0">
        <w:rPr>
          <w:lang w:eastAsia="de-AT"/>
        </w:rPr>
        <w:t>), metan (CH</w:t>
      </w:r>
      <w:r w:rsidRPr="00B75FF0">
        <w:rPr>
          <w:vertAlign w:val="subscript"/>
          <w:lang w:eastAsia="de-AT"/>
        </w:rPr>
        <w:t>4</w:t>
      </w:r>
      <w:r w:rsidRPr="00B75FF0">
        <w:rPr>
          <w:lang w:eastAsia="de-AT"/>
        </w:rPr>
        <w:t>), oxizi de carbon (CO, CO</w:t>
      </w:r>
      <w:r w:rsidRPr="00B75FF0">
        <w:rPr>
          <w:vertAlign w:val="subscript"/>
          <w:lang w:eastAsia="de-AT"/>
        </w:rPr>
        <w:t>2</w:t>
      </w:r>
      <w:r w:rsidRPr="00B75FF0">
        <w:rPr>
          <w:lang w:eastAsia="de-AT"/>
        </w:rPr>
        <w:t>), dioxid de sulf (SO</w:t>
      </w:r>
      <w:r w:rsidRPr="00B75FF0">
        <w:rPr>
          <w:vertAlign w:val="subscript"/>
          <w:lang w:eastAsia="de-AT"/>
        </w:rPr>
        <w:t>2</w:t>
      </w:r>
      <w:r w:rsidRPr="00B75FF0">
        <w:rPr>
          <w:lang w:eastAsia="de-AT"/>
        </w:rPr>
        <w:t>), amoniac (NH</w:t>
      </w:r>
      <w:r w:rsidRPr="00B75FF0">
        <w:rPr>
          <w:vertAlign w:val="subscript"/>
          <w:lang w:eastAsia="de-AT"/>
        </w:rPr>
        <w:t>3</w:t>
      </w:r>
      <w:r w:rsidRPr="00B75FF0">
        <w:rPr>
          <w:lang w:eastAsia="de-AT"/>
        </w:rPr>
        <w:t>), particule cu metale grele (Cd, Cu, Cr, Ni, Se, Zn), hidrocarburi aromatice policiclice (HAP).</w:t>
      </w:r>
    </w:p>
    <w:p w:rsidR="005A6993" w:rsidRPr="00B75FF0" w:rsidRDefault="005A6993" w:rsidP="005A6993">
      <w:pPr>
        <w:spacing w:line="312" w:lineRule="auto"/>
        <w:ind w:firstLine="720"/>
        <w:jc w:val="both"/>
        <w:rPr>
          <w:lang w:eastAsia="de-AT"/>
        </w:rPr>
      </w:pPr>
      <w:r w:rsidRPr="00B75FF0">
        <w:rPr>
          <w:lang w:eastAsia="de-AT"/>
        </w:rPr>
        <w:t>Emisiile de poluanţi scad cu cât performanţele motorului sunt mai avansate, tendinţa actuală la nivel global fiind fabricarea de motoare cu consumuri cât mai mici pe unitatea de putere şi cu un control cât mai restrictiv al emisiilor.</w:t>
      </w:r>
    </w:p>
    <w:p w:rsidR="005A6993" w:rsidRPr="00B75FF0" w:rsidRDefault="005A6993" w:rsidP="005A6993">
      <w:pPr>
        <w:spacing w:line="312" w:lineRule="auto"/>
        <w:ind w:firstLine="720"/>
        <w:jc w:val="both"/>
        <w:rPr>
          <w:lang w:eastAsia="de-AT"/>
        </w:rPr>
      </w:pPr>
      <w:r w:rsidRPr="00B75FF0">
        <w:rPr>
          <w:lang w:eastAsia="de-AT"/>
        </w:rPr>
        <w:t>Natura temporară şi locală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rsidR="005A6993" w:rsidRPr="00B75FF0" w:rsidRDefault="005A6993" w:rsidP="005A6993">
      <w:pPr>
        <w:spacing w:line="312" w:lineRule="auto"/>
        <w:ind w:firstLine="720"/>
        <w:jc w:val="both"/>
        <w:rPr>
          <w:lang w:eastAsia="de-AT"/>
        </w:rPr>
      </w:pPr>
      <w:r w:rsidRPr="00B75FF0">
        <w:rPr>
          <w:lang w:eastAsia="de-AT"/>
        </w:rPr>
        <w:t>Se apreciază că poluarea specifică activităţilor de alimentare cu carburanţi, întreţinere şi reparaţii ale utilajelor şi mijloacelor de transport este redusă şi poate fi neglijată, cu condiţia respectării normelor.</w:t>
      </w:r>
    </w:p>
    <w:p w:rsidR="005A6993" w:rsidRPr="00B75FF0" w:rsidRDefault="005A6993" w:rsidP="005A6993">
      <w:pPr>
        <w:spacing w:line="312" w:lineRule="auto"/>
        <w:ind w:firstLine="720"/>
        <w:jc w:val="both"/>
        <w:rPr>
          <w:lang w:eastAsia="de-AT"/>
        </w:rPr>
      </w:pPr>
      <w:r w:rsidRPr="00B75FF0">
        <w:rPr>
          <w:lang w:eastAsia="de-AT"/>
        </w:rPr>
        <w:t>Precizăm că emisiile de poluanți și de praf în atmosferă variază adesea de la o zi la alta, acestea depinzând în principal de tipul de activitate desfășurată, de specificul operației și de condițiile meteorologice.</w:t>
      </w:r>
    </w:p>
    <w:p w:rsidR="005A6993" w:rsidRPr="00B75FF0" w:rsidRDefault="005A6993" w:rsidP="005A6993">
      <w:pPr>
        <w:spacing w:line="312" w:lineRule="auto"/>
        <w:ind w:firstLine="720"/>
        <w:jc w:val="both"/>
        <w:rPr>
          <w:lang w:eastAsia="de-AT"/>
        </w:rPr>
      </w:pPr>
      <w:r w:rsidRPr="00B75FF0">
        <w:rPr>
          <w:lang w:eastAsia="de-AT"/>
        </w:rPr>
        <w:t>Lucrările de execuţie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5A6993" w:rsidRPr="00B75FF0" w:rsidRDefault="005A6993" w:rsidP="005A6993">
      <w:pPr>
        <w:spacing w:line="312" w:lineRule="auto"/>
        <w:ind w:firstLine="720"/>
        <w:jc w:val="both"/>
        <w:rPr>
          <w:lang w:eastAsia="de-AT"/>
        </w:rPr>
      </w:pPr>
      <w:r w:rsidRPr="00B75FF0">
        <w:rPr>
          <w:lang w:eastAsia="de-AT"/>
        </w:rPr>
        <w:t>În concluzie, lucrările de execuţie prevăzute în proiect nu pot provoca un impact semnificativ asupra factorului de mediu aer, în măsura în care se vor respecta măsurile de protecție prevăzute.</w:t>
      </w:r>
    </w:p>
    <w:p w:rsidR="001A5025" w:rsidRPr="00B75FF0" w:rsidRDefault="001A5025" w:rsidP="001A5025">
      <w:pPr>
        <w:spacing w:line="312" w:lineRule="auto"/>
        <w:ind w:firstLine="708"/>
        <w:jc w:val="both"/>
        <w:rPr>
          <w:b/>
          <w:iCs/>
          <w:lang w:eastAsia="de-AT"/>
        </w:rPr>
      </w:pPr>
      <w:r w:rsidRPr="00B75FF0">
        <w:rPr>
          <w:b/>
          <w:iCs/>
          <w:lang w:eastAsia="de-AT"/>
        </w:rPr>
        <w:t>În perioada de exploatare</w:t>
      </w:r>
    </w:p>
    <w:p w:rsidR="001A5025" w:rsidRPr="00B75FF0" w:rsidRDefault="001A5025" w:rsidP="001A5025">
      <w:pPr>
        <w:spacing w:line="312" w:lineRule="auto"/>
        <w:ind w:firstLine="708"/>
        <w:jc w:val="both"/>
        <w:rPr>
          <w:lang w:eastAsia="de-AT"/>
        </w:rPr>
      </w:pPr>
      <w:r w:rsidRPr="00B75FF0">
        <w:rPr>
          <w:bCs/>
          <w:lang w:eastAsia="de-AT"/>
        </w:rPr>
        <w:t>Sursele principale de poluare a aerului</w:t>
      </w:r>
      <w:r w:rsidRPr="00B75FF0">
        <w:rPr>
          <w:lang w:eastAsia="de-AT"/>
        </w:rPr>
        <w:t xml:space="preserve"> în perioada de exploatare pot fi grupate după cum urmează:</w:t>
      </w:r>
    </w:p>
    <w:p w:rsidR="001A5025" w:rsidRPr="00B75FF0" w:rsidRDefault="001A5025" w:rsidP="00850D03">
      <w:pPr>
        <w:numPr>
          <w:ilvl w:val="0"/>
          <w:numId w:val="29"/>
        </w:numPr>
        <w:spacing w:line="312" w:lineRule="auto"/>
        <w:ind w:left="1080"/>
        <w:jc w:val="both"/>
      </w:pPr>
      <w:r w:rsidRPr="00B75FF0">
        <w:t>traficul rutier;</w:t>
      </w:r>
    </w:p>
    <w:p w:rsidR="001A5025" w:rsidRPr="00B75FF0" w:rsidRDefault="001A5025" w:rsidP="00850D03">
      <w:pPr>
        <w:numPr>
          <w:ilvl w:val="0"/>
          <w:numId w:val="29"/>
        </w:numPr>
        <w:spacing w:line="312" w:lineRule="auto"/>
        <w:ind w:left="1080"/>
        <w:jc w:val="both"/>
      </w:pPr>
      <w:r w:rsidRPr="00B75FF0">
        <w:rPr>
          <w:lang w:eastAsia="de-AT"/>
        </w:rPr>
        <w:t>uzura frânelor, a pneurilor şi a drumului;</w:t>
      </w:r>
    </w:p>
    <w:p w:rsidR="001A5025" w:rsidRPr="00B75FF0" w:rsidRDefault="001A5025" w:rsidP="00850D03">
      <w:pPr>
        <w:numPr>
          <w:ilvl w:val="0"/>
          <w:numId w:val="29"/>
        </w:numPr>
        <w:spacing w:line="312" w:lineRule="auto"/>
        <w:ind w:left="1080"/>
        <w:jc w:val="both"/>
      </w:pPr>
      <w:r w:rsidRPr="00B75FF0">
        <w:rPr>
          <w:lang w:eastAsia="de-AT"/>
        </w:rPr>
        <w:t>manevrarea materialelor antiderapante.</w:t>
      </w:r>
    </w:p>
    <w:p w:rsidR="001A5025" w:rsidRPr="00B75FF0" w:rsidRDefault="001A5025" w:rsidP="001A5025">
      <w:pPr>
        <w:spacing w:line="312" w:lineRule="auto"/>
        <w:ind w:firstLine="708"/>
        <w:jc w:val="both"/>
        <w:rPr>
          <w:lang w:eastAsia="de-AT"/>
        </w:rPr>
      </w:pPr>
      <w:r w:rsidRPr="00B75FF0">
        <w:rPr>
          <w:lang w:eastAsia="de-AT"/>
        </w:rPr>
        <w:t>Poluanţii emişi în atmosferă, caracteristici arderii interne a combustibililor fosili în motoarele vehiculelor rutiere, sunt reprezentaţi de un complex de substanţe anorganice şi organice sub formă de gaze şi de particule, conţinând: oxizi de azot (NO, NO</w:t>
      </w:r>
      <w:r w:rsidRPr="00B75FF0">
        <w:rPr>
          <w:vertAlign w:val="subscript"/>
          <w:lang w:eastAsia="de-AT"/>
        </w:rPr>
        <w:t>2</w:t>
      </w:r>
      <w:r w:rsidRPr="00B75FF0">
        <w:rPr>
          <w:lang w:eastAsia="de-AT"/>
        </w:rPr>
        <w:t>, N</w:t>
      </w:r>
      <w:r w:rsidRPr="00B75FF0">
        <w:rPr>
          <w:vertAlign w:val="subscript"/>
          <w:lang w:eastAsia="de-AT"/>
        </w:rPr>
        <w:t>2</w:t>
      </w:r>
      <w:r w:rsidRPr="00B75FF0">
        <w:rPr>
          <w:lang w:eastAsia="de-AT"/>
        </w:rPr>
        <w:t>O), oxizi de carbon (CO, CO</w:t>
      </w:r>
      <w:r w:rsidRPr="00B75FF0">
        <w:rPr>
          <w:vertAlign w:val="subscript"/>
          <w:lang w:eastAsia="de-AT"/>
        </w:rPr>
        <w:t>2</w:t>
      </w:r>
      <w:r w:rsidRPr="00B75FF0">
        <w:rPr>
          <w:lang w:eastAsia="de-AT"/>
        </w:rPr>
        <w:t>), oxizi de sulf, metan, mici cantităţi de amoniac, compuşi organici volatili nonmetanici, particule încărcate cu metale grele (Pb, Cd, Cu, Cr, Ni, Se, Zn).</w:t>
      </w:r>
    </w:p>
    <w:p w:rsidR="001A5025" w:rsidRPr="00B75FF0" w:rsidRDefault="001A5025" w:rsidP="001A5025">
      <w:pPr>
        <w:spacing w:line="312" w:lineRule="auto"/>
        <w:ind w:firstLine="708"/>
        <w:jc w:val="both"/>
        <w:rPr>
          <w:lang w:eastAsia="de-AT"/>
        </w:rPr>
      </w:pPr>
      <w:r w:rsidRPr="00B75FF0">
        <w:rPr>
          <w:lang w:eastAsia="de-AT"/>
        </w:rPr>
        <w:t>Emisiile au loc în apropierea solului (nivelul gurilor de eşapament), însă turbulenţa creată de deplasarea vehiculelor în stratul de aer de lângă sol şi de diferenţa de temperatură dintre gazele de eşapament şi aerul atmosferic conduc la o înălţime de emisie de circa 2 m (conform informaţiilor din literatura de specialitate).</w:t>
      </w:r>
    </w:p>
    <w:p w:rsidR="001A5025" w:rsidRPr="00B75FF0" w:rsidRDefault="001A5025" w:rsidP="001A5025">
      <w:pPr>
        <w:spacing w:line="11" w:lineRule="exact"/>
      </w:pPr>
    </w:p>
    <w:p w:rsidR="001A5025" w:rsidRPr="00B75FF0" w:rsidRDefault="001A5025" w:rsidP="001A5025">
      <w:pPr>
        <w:spacing w:line="312" w:lineRule="auto"/>
        <w:ind w:firstLine="708"/>
        <w:jc w:val="both"/>
        <w:rPr>
          <w:lang w:eastAsia="de-AT"/>
        </w:rPr>
      </w:pPr>
      <w:r w:rsidRPr="00B75FF0">
        <w:rPr>
          <w:lang w:eastAsia="de-AT"/>
        </w:rPr>
        <w:t>În concluzie, activitățile</w:t>
      </w:r>
      <w:r w:rsidR="00114BCE" w:rsidRPr="00B75FF0">
        <w:rPr>
          <w:lang w:eastAsia="de-AT"/>
        </w:rPr>
        <w:t xml:space="preserve"> </w:t>
      </w:r>
      <w:r w:rsidRPr="00B75FF0">
        <w:rPr>
          <w:lang w:eastAsia="de-AT"/>
        </w:rPr>
        <w:t>desfă</w:t>
      </w:r>
      <w:r w:rsidR="00114BCE" w:rsidRPr="00B75FF0">
        <w:rPr>
          <w:lang w:eastAsia="de-AT"/>
        </w:rPr>
        <w:t>ș</w:t>
      </w:r>
      <w:r w:rsidRPr="00B75FF0">
        <w:rPr>
          <w:lang w:eastAsia="de-AT"/>
        </w:rPr>
        <w:t>urate în perioada de func</w:t>
      </w:r>
      <w:r w:rsidR="00114BCE" w:rsidRPr="00B75FF0">
        <w:rPr>
          <w:lang w:eastAsia="de-AT"/>
        </w:rPr>
        <w:t>ț</w:t>
      </w:r>
      <w:r w:rsidRPr="00B75FF0">
        <w:rPr>
          <w:lang w:eastAsia="de-AT"/>
        </w:rPr>
        <w:t xml:space="preserve">ionare sunt locale, temporare </w:t>
      </w:r>
      <w:r w:rsidR="00114BCE" w:rsidRPr="00B75FF0">
        <w:rPr>
          <w:lang w:eastAsia="de-AT"/>
        </w:rPr>
        <w:t>ș</w:t>
      </w:r>
      <w:r w:rsidRPr="00B75FF0">
        <w:rPr>
          <w:lang w:eastAsia="de-AT"/>
        </w:rPr>
        <w:t>i se estimează că nu pot provoca un impact semnificativ asupra factorului de mediu aer.</w:t>
      </w:r>
    </w:p>
    <w:p w:rsidR="006A73A6" w:rsidRPr="00B75FF0" w:rsidRDefault="006A73A6" w:rsidP="006A73A6">
      <w:pPr>
        <w:widowControl w:val="0"/>
        <w:spacing w:line="312" w:lineRule="auto"/>
        <w:ind w:firstLine="709"/>
        <w:jc w:val="both"/>
      </w:pPr>
    </w:p>
    <w:p w:rsidR="00114BCE" w:rsidRPr="00B75FF0" w:rsidRDefault="00114BCE" w:rsidP="00850D03">
      <w:pPr>
        <w:pStyle w:val="StyleHeading2TimesNewRomanNotItalicJustifiedFirstlin1"/>
        <w:numPr>
          <w:ilvl w:val="0"/>
          <w:numId w:val="26"/>
        </w:numPr>
        <w:tabs>
          <w:tab w:val="num" w:pos="-393"/>
        </w:tabs>
        <w:ind w:left="720"/>
      </w:pPr>
      <w:bookmarkStart w:id="66" w:name="_Toc90478839"/>
      <w:bookmarkStart w:id="67" w:name="_Toc150381633"/>
      <w:r w:rsidRPr="00B75FF0">
        <w:t>Protecţia împotriva zgomotului şi vibraţiilor</w:t>
      </w:r>
      <w:bookmarkEnd w:id="66"/>
      <w:bookmarkEnd w:id="67"/>
    </w:p>
    <w:p w:rsidR="00114BCE" w:rsidRPr="00B75FF0" w:rsidRDefault="00114BCE" w:rsidP="00114BCE">
      <w:pPr>
        <w:spacing w:line="312" w:lineRule="auto"/>
        <w:ind w:firstLine="708"/>
        <w:jc w:val="both"/>
        <w:rPr>
          <w:b/>
          <w:lang w:eastAsia="de-AT"/>
        </w:rPr>
      </w:pPr>
    </w:p>
    <w:p w:rsidR="00114BCE" w:rsidRPr="00B75FF0" w:rsidRDefault="00114BCE" w:rsidP="00114BCE">
      <w:pPr>
        <w:spacing w:line="312" w:lineRule="auto"/>
        <w:ind w:firstLine="708"/>
        <w:jc w:val="both"/>
        <w:rPr>
          <w:b/>
          <w:lang w:eastAsia="de-AT"/>
        </w:rPr>
      </w:pPr>
      <w:r w:rsidRPr="00B75FF0">
        <w:rPr>
          <w:b/>
          <w:lang w:eastAsia="de-AT"/>
        </w:rPr>
        <w:t xml:space="preserve">În perioada de execuţie </w:t>
      </w:r>
    </w:p>
    <w:p w:rsidR="00114BCE" w:rsidRPr="00B75FF0" w:rsidRDefault="00114BCE" w:rsidP="00114BCE">
      <w:pPr>
        <w:spacing w:line="312" w:lineRule="auto"/>
        <w:ind w:firstLine="708"/>
        <w:jc w:val="both"/>
        <w:rPr>
          <w:lang w:eastAsia="de-AT"/>
        </w:rPr>
      </w:pPr>
      <w:r w:rsidRPr="00B75FF0">
        <w:rPr>
          <w:lang w:eastAsia="de-AT"/>
        </w:rPr>
        <w:t>În perioada de execuţie a proiectului, principalele surse de zgomot şi vibraţii sunt următoarele:</w:t>
      </w:r>
    </w:p>
    <w:p w:rsidR="00114BCE" w:rsidRPr="00B75FF0" w:rsidRDefault="00114BCE" w:rsidP="00850D03">
      <w:pPr>
        <w:numPr>
          <w:ilvl w:val="0"/>
          <w:numId w:val="29"/>
        </w:numPr>
        <w:spacing w:line="312" w:lineRule="auto"/>
        <w:jc w:val="both"/>
      </w:pPr>
      <w:r w:rsidRPr="00B75FF0">
        <w:t>funcţionarea utilajelor terasiere pentru amenajarea terenului (buldozere, excavatoare, compactoare etc.);</w:t>
      </w:r>
    </w:p>
    <w:p w:rsidR="00114BCE" w:rsidRPr="00B75FF0" w:rsidRDefault="00114BCE" w:rsidP="00850D03">
      <w:pPr>
        <w:numPr>
          <w:ilvl w:val="0"/>
          <w:numId w:val="29"/>
        </w:numPr>
        <w:spacing w:line="312" w:lineRule="auto"/>
        <w:jc w:val="both"/>
      </w:pPr>
      <w:r w:rsidRPr="00B75FF0">
        <w:t>traficul pe drumurile de acces;</w:t>
      </w:r>
    </w:p>
    <w:p w:rsidR="00114BCE" w:rsidRPr="00B75FF0" w:rsidRDefault="00114BCE" w:rsidP="00850D03">
      <w:pPr>
        <w:numPr>
          <w:ilvl w:val="0"/>
          <w:numId w:val="29"/>
        </w:numPr>
        <w:spacing w:line="312" w:lineRule="auto"/>
        <w:jc w:val="both"/>
      </w:pPr>
      <w:r w:rsidRPr="00B75FF0">
        <w:t>manipularea materialelor.</w:t>
      </w:r>
    </w:p>
    <w:p w:rsidR="00114BCE" w:rsidRPr="00B75FF0" w:rsidRDefault="00114BCE" w:rsidP="00114BCE">
      <w:pPr>
        <w:spacing w:line="312" w:lineRule="auto"/>
        <w:ind w:firstLine="708"/>
        <w:jc w:val="both"/>
        <w:rPr>
          <w:lang w:eastAsia="de-AT"/>
        </w:rPr>
      </w:pPr>
      <w:r w:rsidRPr="00B75FF0">
        <w:rPr>
          <w:lang w:eastAsia="de-AT"/>
        </w:rPr>
        <w:t>Execuţia lucrărilor se realizează eşalonat şi etapizat, în funcţie de evoluţia lucrărilor.</w:t>
      </w:r>
    </w:p>
    <w:p w:rsidR="00114BCE" w:rsidRPr="00B75FF0" w:rsidRDefault="00114BCE" w:rsidP="00114BCE">
      <w:pPr>
        <w:spacing w:line="312" w:lineRule="auto"/>
        <w:ind w:firstLine="708"/>
        <w:jc w:val="both"/>
        <w:rPr>
          <w:lang w:eastAsia="de-AT"/>
        </w:rPr>
      </w:pPr>
      <w:r w:rsidRPr="00B75FF0">
        <w:rPr>
          <w:lang w:eastAsia="de-AT"/>
        </w:rPr>
        <w:t>Poluarea fonică din timpul execuţiei are un caracter temporar, iar efectele sunt pe termen scurt.</w:t>
      </w:r>
    </w:p>
    <w:p w:rsidR="00114BCE" w:rsidRDefault="00114BCE" w:rsidP="00114BCE">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adoptate în perioada de execuţie a lucrărilor, se poate estima că nivelul de zgomot şi de vibrații se va încadra în limitele impuse de SR 10009:2017.</w:t>
      </w:r>
    </w:p>
    <w:p w:rsidR="005B1D2A" w:rsidRPr="00B75FF0" w:rsidRDefault="005B1D2A" w:rsidP="00114BCE">
      <w:pPr>
        <w:spacing w:line="312" w:lineRule="auto"/>
        <w:ind w:firstLine="708"/>
        <w:jc w:val="both"/>
        <w:rPr>
          <w:lang w:eastAsia="de-AT"/>
        </w:rPr>
      </w:pPr>
    </w:p>
    <w:p w:rsidR="00114BCE" w:rsidRPr="00B75FF0" w:rsidRDefault="00114BCE" w:rsidP="00114BCE">
      <w:pPr>
        <w:spacing w:line="312" w:lineRule="auto"/>
        <w:ind w:firstLine="708"/>
        <w:jc w:val="both"/>
        <w:rPr>
          <w:b/>
          <w:iCs/>
          <w:lang w:eastAsia="de-AT"/>
        </w:rPr>
      </w:pPr>
      <w:r w:rsidRPr="00B75FF0">
        <w:rPr>
          <w:b/>
          <w:iCs/>
          <w:lang w:eastAsia="de-AT"/>
        </w:rPr>
        <w:t>În perioada de exploatare</w:t>
      </w:r>
    </w:p>
    <w:p w:rsidR="00114BCE" w:rsidRPr="00B75FF0" w:rsidRDefault="00114BCE" w:rsidP="00114BCE">
      <w:pPr>
        <w:spacing w:line="312" w:lineRule="auto"/>
        <w:ind w:firstLine="708"/>
        <w:jc w:val="both"/>
        <w:rPr>
          <w:lang w:eastAsia="de-AT"/>
        </w:rPr>
      </w:pPr>
      <w:r w:rsidRPr="00B75FF0">
        <w:rPr>
          <w:lang w:eastAsia="de-AT"/>
        </w:rPr>
        <w:t xml:space="preserve">Principala sursă de zgomot şi vibraţii în perioada operaţională este reprezentată de circulația autovehiculelor. </w:t>
      </w:r>
    </w:p>
    <w:p w:rsidR="00114BCE" w:rsidRPr="00B75FF0" w:rsidRDefault="00114BCE" w:rsidP="00114BCE">
      <w:pPr>
        <w:spacing w:line="312" w:lineRule="auto"/>
        <w:ind w:firstLine="708"/>
        <w:jc w:val="both"/>
        <w:rPr>
          <w:lang w:eastAsia="de-AT"/>
        </w:rPr>
      </w:pPr>
      <w:r w:rsidRPr="00B75FF0">
        <w:rPr>
          <w:lang w:eastAsia="de-AT"/>
        </w:rPr>
        <w:t>În zona drumurilor, zgomotul rezultat din circulația autovehiculelor poate fi amplificat ca rezultat al suprapunerii efectelor altor surse de zgomot apropiate</w:t>
      </w:r>
      <w:r w:rsidR="00B53CC1">
        <w:rPr>
          <w:lang w:eastAsia="de-AT"/>
        </w:rPr>
        <w:t>.</w:t>
      </w:r>
    </w:p>
    <w:p w:rsidR="00114BCE" w:rsidRPr="00B75FF0" w:rsidRDefault="00114BCE" w:rsidP="00114BCE">
      <w:pPr>
        <w:spacing w:line="312" w:lineRule="auto"/>
        <w:ind w:firstLine="708"/>
        <w:jc w:val="both"/>
        <w:rPr>
          <w:lang w:eastAsia="de-AT"/>
        </w:rPr>
      </w:pPr>
      <w:r w:rsidRPr="00B75FF0">
        <w:rPr>
          <w:lang w:eastAsia="de-AT"/>
        </w:rPr>
        <w:t>Nivelul presiunii sonore produs de trafic depinde de volumul traficului, viteza de rulare, proporţia vehiculelor grele şi de natura suprafeței de rulare. Probleme speciale apar în locurile unde traficul implică variaţii în viteza şi puterea motorului, respectiv în condiţii meteorologice nefavorabile.</w:t>
      </w:r>
    </w:p>
    <w:p w:rsidR="00114BCE" w:rsidRPr="00B75FF0" w:rsidRDefault="00114BCE" w:rsidP="00114BCE">
      <w:pPr>
        <w:spacing w:line="312" w:lineRule="auto"/>
        <w:ind w:firstLine="708"/>
        <w:jc w:val="both"/>
        <w:rPr>
          <w:lang w:eastAsia="de-AT"/>
        </w:rPr>
      </w:pPr>
      <w:r w:rsidRPr="00B75FF0">
        <w:rPr>
          <w:lang w:eastAsia="de-AT"/>
        </w:rPr>
        <w:t>Având în vedere categoria de drum</w:t>
      </w:r>
      <w:r w:rsidR="00FF20D9" w:rsidRPr="00B75FF0">
        <w:rPr>
          <w:lang w:eastAsia="de-AT"/>
        </w:rPr>
        <w:t xml:space="preserve"> analizată</w:t>
      </w:r>
      <w:r w:rsidRPr="00B75FF0">
        <w:rPr>
          <w:lang w:eastAsia="de-AT"/>
        </w:rPr>
        <w:t>, se poate estima că nivelul de zgomot şi de vibrații se va încadra în limitele impuse de SR 10009:2017.</w:t>
      </w:r>
    </w:p>
    <w:p w:rsidR="00B54964" w:rsidRPr="00B75FF0" w:rsidRDefault="00B54964" w:rsidP="009766E4">
      <w:pPr>
        <w:tabs>
          <w:tab w:val="left" w:pos="1050"/>
        </w:tabs>
        <w:rPr>
          <w:b/>
          <w:color w:val="000000"/>
          <w:sz w:val="22"/>
          <w:szCs w:val="22"/>
        </w:rPr>
      </w:pPr>
    </w:p>
    <w:p w:rsidR="00851865" w:rsidRPr="00B75FF0" w:rsidRDefault="00851865" w:rsidP="005B1D2A">
      <w:pPr>
        <w:pStyle w:val="StyleHeading2TimesNewRomanNotItalicJustifiedFirstlin1"/>
        <w:numPr>
          <w:ilvl w:val="0"/>
          <w:numId w:val="26"/>
        </w:numPr>
        <w:tabs>
          <w:tab w:val="num" w:pos="-393"/>
        </w:tabs>
        <w:ind w:left="720"/>
      </w:pPr>
      <w:bookmarkStart w:id="68" w:name="_Toc59451484"/>
      <w:bookmarkStart w:id="69" w:name="_Toc62217500"/>
      <w:bookmarkStart w:id="70" w:name="_Toc71628842"/>
      <w:bookmarkStart w:id="71" w:name="_Toc150381634"/>
      <w:r w:rsidRPr="00B75FF0">
        <w:t>Protecţia împotriva radiaţiilor</w:t>
      </w:r>
      <w:bookmarkEnd w:id="68"/>
      <w:bookmarkEnd w:id="69"/>
      <w:bookmarkEnd w:id="70"/>
      <w:bookmarkEnd w:id="71"/>
    </w:p>
    <w:p w:rsidR="00851865" w:rsidRPr="00B75FF0" w:rsidRDefault="00851865" w:rsidP="00851865">
      <w:pPr>
        <w:spacing w:line="312" w:lineRule="auto"/>
        <w:ind w:firstLine="708"/>
        <w:jc w:val="both"/>
        <w:rPr>
          <w:lang w:eastAsia="de-AT"/>
        </w:rPr>
      </w:pPr>
      <w:r w:rsidRPr="00B75FF0">
        <w:rPr>
          <w:lang w:eastAsia="de-AT"/>
        </w:rPr>
        <w:t>Nu este cazul. Prin natura lucrărilor propuse nu rezultă radiaţii.</w:t>
      </w:r>
    </w:p>
    <w:p w:rsidR="00B54964" w:rsidRPr="00B75FF0" w:rsidRDefault="00B54964" w:rsidP="009766E4">
      <w:pPr>
        <w:tabs>
          <w:tab w:val="left" w:pos="1050"/>
        </w:tabs>
        <w:rPr>
          <w:b/>
          <w:color w:val="000000"/>
          <w:sz w:val="22"/>
          <w:szCs w:val="22"/>
        </w:rPr>
      </w:pPr>
    </w:p>
    <w:p w:rsidR="00851865" w:rsidRPr="00B75FF0" w:rsidRDefault="00851865" w:rsidP="00850D03">
      <w:pPr>
        <w:pStyle w:val="StyleHeading2TimesNewRomanNotItalicJustifiedFirstlin1"/>
        <w:numPr>
          <w:ilvl w:val="0"/>
          <w:numId w:val="26"/>
        </w:numPr>
        <w:tabs>
          <w:tab w:val="num" w:pos="-393"/>
        </w:tabs>
        <w:ind w:left="720"/>
      </w:pPr>
      <w:bookmarkStart w:id="72" w:name="_Toc90478841"/>
      <w:bookmarkStart w:id="73" w:name="_Toc150381635"/>
      <w:r w:rsidRPr="00B75FF0">
        <w:t>Protecţia solului şi a subsolului</w:t>
      </w:r>
      <w:bookmarkEnd w:id="72"/>
      <w:bookmarkEnd w:id="73"/>
    </w:p>
    <w:p w:rsidR="00851865" w:rsidRPr="00B75FF0" w:rsidRDefault="00851865" w:rsidP="00851865"/>
    <w:p w:rsidR="00851865" w:rsidRPr="00B75FF0" w:rsidRDefault="00851865" w:rsidP="00851865">
      <w:pPr>
        <w:spacing w:line="312" w:lineRule="auto"/>
        <w:ind w:firstLine="708"/>
        <w:jc w:val="both"/>
        <w:rPr>
          <w:b/>
          <w:lang w:eastAsia="de-AT"/>
        </w:rPr>
      </w:pPr>
      <w:r w:rsidRPr="00B75FF0">
        <w:rPr>
          <w:b/>
          <w:lang w:eastAsia="de-AT"/>
        </w:rPr>
        <w:t xml:space="preserve">În perioada de execuţie </w:t>
      </w:r>
    </w:p>
    <w:p w:rsidR="00851865" w:rsidRPr="00B75FF0" w:rsidRDefault="00851865" w:rsidP="00851865">
      <w:pPr>
        <w:tabs>
          <w:tab w:val="left" w:pos="1612"/>
        </w:tabs>
        <w:spacing w:line="312" w:lineRule="auto"/>
        <w:ind w:firstLine="709"/>
        <w:jc w:val="both"/>
        <w:rPr>
          <w:lang w:eastAsia="de-AT"/>
        </w:rPr>
      </w:pPr>
      <w:r w:rsidRPr="00B75FF0">
        <w:rPr>
          <w:lang w:eastAsia="de-AT"/>
        </w:rPr>
        <w:t>În perioada de execuție, impactul este considerat unul mediu, reconstrucția ecologică a zonelor ocupate temporar fiind obligatorie la finalizarea lucrărilor prevăzute.</w:t>
      </w:r>
    </w:p>
    <w:p w:rsidR="00851865" w:rsidRPr="00B75FF0" w:rsidRDefault="00851865" w:rsidP="00851865">
      <w:pPr>
        <w:spacing w:line="3" w:lineRule="exact"/>
      </w:pPr>
    </w:p>
    <w:p w:rsidR="00851865" w:rsidRPr="00B75FF0" w:rsidRDefault="00851865" w:rsidP="00851865">
      <w:pPr>
        <w:spacing w:line="312" w:lineRule="auto"/>
        <w:ind w:firstLine="708"/>
        <w:jc w:val="both"/>
        <w:rPr>
          <w:lang w:eastAsia="de-AT"/>
        </w:rPr>
      </w:pPr>
      <w:r w:rsidRPr="00B75FF0">
        <w:rPr>
          <w:lang w:eastAsia="de-AT"/>
        </w:rPr>
        <w:t>Alte surse posibile de poluare şi degradare a solului şi subsolului pot fi:</w:t>
      </w:r>
    </w:p>
    <w:p w:rsidR="00851865" w:rsidRPr="00B75FF0" w:rsidRDefault="00851865" w:rsidP="00850D03">
      <w:pPr>
        <w:numPr>
          <w:ilvl w:val="0"/>
          <w:numId w:val="29"/>
        </w:numPr>
        <w:spacing w:line="312" w:lineRule="auto"/>
        <w:jc w:val="both"/>
      </w:pPr>
      <w:r w:rsidRPr="00B75FF0">
        <w:t>depozitarea necontrolată a deşeurilor sau a materialelor;</w:t>
      </w:r>
    </w:p>
    <w:p w:rsidR="00851865" w:rsidRPr="00B75FF0" w:rsidRDefault="00851865" w:rsidP="00850D03">
      <w:pPr>
        <w:numPr>
          <w:ilvl w:val="0"/>
          <w:numId w:val="29"/>
        </w:numPr>
        <w:spacing w:line="312" w:lineRule="auto"/>
        <w:jc w:val="both"/>
      </w:pPr>
      <w:r w:rsidRPr="00B75FF0">
        <w:t>scurgeri accidentale de produse petroliere, fie de la mijloacele auto cu care se transportă materialele/deșeurile, fie de la utilajele/echipamentele folosite.</w:t>
      </w:r>
    </w:p>
    <w:p w:rsidR="00851865" w:rsidRPr="00B75FF0" w:rsidRDefault="00851865" w:rsidP="00851865">
      <w:pPr>
        <w:spacing w:line="312" w:lineRule="auto"/>
        <w:ind w:firstLine="708"/>
        <w:jc w:val="both"/>
        <w:rPr>
          <w:lang w:eastAsia="de-AT"/>
        </w:rPr>
      </w:pPr>
      <w:r w:rsidRPr="00B75FF0">
        <w:rPr>
          <w:lang w:eastAsia="de-AT"/>
        </w:rPr>
        <w:t>Substanţele poluante prezente în emisii şi susceptibile de a produce un impact sesizabil la nivelul solului sunt SO</w:t>
      </w:r>
      <w:r w:rsidRPr="00B75FF0">
        <w:rPr>
          <w:vertAlign w:val="subscript"/>
          <w:lang w:eastAsia="de-AT"/>
        </w:rPr>
        <w:t>2</w:t>
      </w:r>
      <w:r w:rsidRPr="00B75FF0">
        <w:rPr>
          <w:lang w:eastAsia="de-AT"/>
        </w:rPr>
        <w:t>, NO</w:t>
      </w:r>
      <w:r w:rsidRPr="00B75FF0">
        <w:rPr>
          <w:vertAlign w:val="subscript"/>
          <w:lang w:eastAsia="de-AT"/>
        </w:rPr>
        <w:t>x</w:t>
      </w:r>
      <w:r w:rsidRPr="00B75FF0">
        <w:rPr>
          <w:lang w:eastAsia="de-AT"/>
        </w:rPr>
        <w:t xml:space="preserve"> şi metalele grele.</w:t>
      </w:r>
    </w:p>
    <w:p w:rsidR="000711F9" w:rsidRPr="00B75FF0" w:rsidRDefault="000711F9" w:rsidP="000711F9">
      <w:pPr>
        <w:pStyle w:val="Listparagraf"/>
        <w:spacing w:line="312" w:lineRule="auto"/>
        <w:ind w:left="0" w:firstLine="709"/>
        <w:jc w:val="both"/>
        <w:rPr>
          <w:lang w:val="ro-RO"/>
        </w:rPr>
      </w:pPr>
      <w:r w:rsidRPr="00B75FF0">
        <w:rPr>
          <w:lang w:val="ro-RO"/>
        </w:rPr>
        <w:t>În perioada de execuție, impactul asupra solului și subsolului este redus, se manifestă temporar, local și are efecte reversibile.</w:t>
      </w:r>
    </w:p>
    <w:p w:rsidR="000711F9" w:rsidRPr="00B75FF0" w:rsidRDefault="000711F9" w:rsidP="000711F9">
      <w:pPr>
        <w:spacing w:line="312" w:lineRule="auto"/>
        <w:ind w:firstLine="708"/>
        <w:jc w:val="both"/>
        <w:rPr>
          <w:b/>
          <w:lang w:eastAsia="de-AT"/>
        </w:rPr>
      </w:pPr>
      <w:r w:rsidRPr="00B75FF0">
        <w:rPr>
          <w:b/>
          <w:lang w:eastAsia="de-AT"/>
        </w:rPr>
        <w:t>În perioada de funcţionare</w:t>
      </w:r>
    </w:p>
    <w:p w:rsidR="000711F9" w:rsidRPr="00B75FF0" w:rsidRDefault="000711F9" w:rsidP="000711F9">
      <w:pPr>
        <w:spacing w:line="312" w:lineRule="auto"/>
        <w:ind w:firstLine="708"/>
        <w:jc w:val="both"/>
        <w:rPr>
          <w:bCs/>
          <w:lang w:eastAsia="de-AT"/>
        </w:rPr>
      </w:pPr>
      <w:r w:rsidRPr="00B75FF0">
        <w:rPr>
          <w:bCs/>
          <w:lang w:eastAsia="de-AT"/>
        </w:rPr>
        <w:t>Zonele propuse spre a fi expropriate implică realizarea unor elemente constructive cu caracter definitiv, ocupând definitiv suprafețele de teren menționate. Se consideră că această formă de impact va fi diminuată în condiţiile respectării măsurilor propuse în cadrul acestui memoriu.</w:t>
      </w:r>
    </w:p>
    <w:p w:rsidR="000711F9" w:rsidRDefault="000711F9" w:rsidP="000711F9">
      <w:pPr>
        <w:spacing w:line="312" w:lineRule="auto"/>
        <w:ind w:firstLine="708"/>
        <w:jc w:val="both"/>
        <w:rPr>
          <w:lang w:eastAsia="de-AT"/>
        </w:rPr>
      </w:pPr>
      <w:r w:rsidRPr="00B75FF0">
        <w:rPr>
          <w:lang w:eastAsia="de-AT"/>
        </w:rPr>
        <w:t>În perioada de exploatare, impactul asupra solului și subsolului este nesemnificativ. Se vor respecta condiţiile impuse în avizele emise de autorităţile competente.</w:t>
      </w:r>
    </w:p>
    <w:p w:rsidR="005B1D2A" w:rsidRDefault="005B1D2A" w:rsidP="000711F9">
      <w:pPr>
        <w:spacing w:line="312" w:lineRule="auto"/>
        <w:ind w:firstLine="708"/>
        <w:jc w:val="both"/>
        <w:rPr>
          <w:lang w:eastAsia="de-AT"/>
        </w:rPr>
      </w:pPr>
    </w:p>
    <w:p w:rsidR="00636719" w:rsidRPr="00B75FF0" w:rsidRDefault="00636719" w:rsidP="00850D03">
      <w:pPr>
        <w:pStyle w:val="StyleHeading2TimesNewRomanNotItalicJustifiedFirstlin1"/>
        <w:numPr>
          <w:ilvl w:val="0"/>
          <w:numId w:val="26"/>
        </w:numPr>
        <w:tabs>
          <w:tab w:val="num" w:pos="-393"/>
        </w:tabs>
        <w:ind w:left="720"/>
      </w:pPr>
      <w:bookmarkStart w:id="74" w:name="_Toc90478842"/>
      <w:bookmarkStart w:id="75" w:name="_Toc150381636"/>
      <w:r w:rsidRPr="00B75FF0">
        <w:t>Protecţia ecosistemelor terestre şi acvatice</w:t>
      </w:r>
      <w:bookmarkEnd w:id="74"/>
      <w:bookmarkEnd w:id="75"/>
    </w:p>
    <w:p w:rsidR="00636719" w:rsidRPr="00B75FF0" w:rsidRDefault="00636719" w:rsidP="00636719"/>
    <w:p w:rsidR="00636719" w:rsidRPr="00B75FF0" w:rsidRDefault="00636719" w:rsidP="00636719">
      <w:pPr>
        <w:spacing w:line="312" w:lineRule="auto"/>
        <w:ind w:firstLine="708"/>
        <w:jc w:val="both"/>
        <w:rPr>
          <w:b/>
          <w:lang w:eastAsia="de-AT"/>
        </w:rPr>
      </w:pPr>
      <w:r w:rsidRPr="00B75FF0">
        <w:rPr>
          <w:b/>
          <w:lang w:eastAsia="de-AT"/>
        </w:rPr>
        <w:t xml:space="preserve">În perioada de execuţie </w:t>
      </w:r>
    </w:p>
    <w:p w:rsidR="00636719" w:rsidRPr="00B75FF0" w:rsidRDefault="00636719" w:rsidP="00636719">
      <w:pPr>
        <w:spacing w:line="312" w:lineRule="auto"/>
        <w:ind w:firstLine="720"/>
        <w:jc w:val="both"/>
        <w:rPr>
          <w:bCs/>
          <w:lang w:eastAsia="de-AT"/>
        </w:rPr>
      </w:pPr>
      <w:r w:rsidRPr="00B75FF0">
        <w:rPr>
          <w:lang w:eastAsia="de-AT"/>
        </w:rPr>
        <w:t xml:space="preserve">Principalele </w:t>
      </w:r>
      <w:r w:rsidRPr="00B75FF0">
        <w:rPr>
          <w:bCs/>
          <w:lang w:eastAsia="de-AT"/>
        </w:rPr>
        <w:t>surse de impact asupra faunei și florei în perioada de execuţie a lucrărilor sunt:</w:t>
      </w:r>
    </w:p>
    <w:p w:rsidR="00636719" w:rsidRPr="00B75FF0" w:rsidRDefault="00636719" w:rsidP="00850D03">
      <w:pPr>
        <w:numPr>
          <w:ilvl w:val="0"/>
          <w:numId w:val="29"/>
        </w:numPr>
        <w:spacing w:line="312" w:lineRule="auto"/>
        <w:jc w:val="both"/>
        <w:rPr>
          <w:bCs/>
        </w:rPr>
      </w:pPr>
      <w:r w:rsidRPr="00B75FF0">
        <w:rPr>
          <w:bCs/>
        </w:rPr>
        <w:t>emisii atmosferice, inclusiv substanţe volatile rezultate din funcţionarea utilajelor și a mijloacelor de transport etc.;</w:t>
      </w:r>
    </w:p>
    <w:p w:rsidR="00636719" w:rsidRPr="00B75FF0" w:rsidRDefault="00636719" w:rsidP="00850D03">
      <w:pPr>
        <w:numPr>
          <w:ilvl w:val="0"/>
          <w:numId w:val="29"/>
        </w:numPr>
        <w:spacing w:line="312" w:lineRule="auto"/>
        <w:jc w:val="both"/>
        <w:rPr>
          <w:bCs/>
        </w:rPr>
      </w:pPr>
      <w:r w:rsidRPr="00B75FF0">
        <w:rPr>
          <w:bCs/>
        </w:rPr>
        <w:t>zgomot şi vibraţii produse de utilajele folosite pentru amenajări terasiere;</w:t>
      </w:r>
    </w:p>
    <w:p w:rsidR="00636719" w:rsidRPr="00B75FF0" w:rsidRDefault="00636719" w:rsidP="00850D03">
      <w:pPr>
        <w:numPr>
          <w:ilvl w:val="0"/>
          <w:numId w:val="29"/>
        </w:numPr>
        <w:spacing w:line="312" w:lineRule="auto"/>
        <w:jc w:val="both"/>
        <w:rPr>
          <w:bCs/>
        </w:rPr>
      </w:pPr>
      <w:r w:rsidRPr="00B75FF0">
        <w:rPr>
          <w:bCs/>
        </w:rPr>
        <w:t>zgomot şi vibraţii produse de mijloacele de transport (transportul materialelor și al deșeurilor rezultate din lucrare);</w:t>
      </w:r>
    </w:p>
    <w:p w:rsidR="00636719" w:rsidRPr="00B75FF0" w:rsidRDefault="00636719" w:rsidP="00850D03">
      <w:pPr>
        <w:numPr>
          <w:ilvl w:val="0"/>
          <w:numId w:val="29"/>
        </w:numPr>
        <w:spacing w:line="312" w:lineRule="auto"/>
        <w:jc w:val="both"/>
        <w:rPr>
          <w:bCs/>
        </w:rPr>
      </w:pPr>
      <w:r w:rsidRPr="00B75FF0">
        <w:rPr>
          <w:bCs/>
        </w:rPr>
        <w:t>ocuparea temporară de terenuri;</w:t>
      </w:r>
    </w:p>
    <w:p w:rsidR="00636719" w:rsidRPr="00B75FF0" w:rsidRDefault="00636719" w:rsidP="00850D03">
      <w:pPr>
        <w:numPr>
          <w:ilvl w:val="0"/>
          <w:numId w:val="29"/>
        </w:numPr>
        <w:spacing w:line="312" w:lineRule="auto"/>
        <w:jc w:val="both"/>
        <w:rPr>
          <w:bCs/>
        </w:rPr>
      </w:pPr>
      <w:r w:rsidRPr="00B75FF0">
        <w:rPr>
          <w:bCs/>
        </w:rPr>
        <w:t>depozitarea necontrolată a deșeurilor și materialelor;</w:t>
      </w:r>
    </w:p>
    <w:p w:rsidR="00636719" w:rsidRPr="00B75FF0" w:rsidRDefault="00636719" w:rsidP="00850D03">
      <w:pPr>
        <w:numPr>
          <w:ilvl w:val="0"/>
          <w:numId w:val="29"/>
        </w:numPr>
        <w:spacing w:line="312" w:lineRule="auto"/>
        <w:jc w:val="both"/>
        <w:rPr>
          <w:bCs/>
        </w:rPr>
      </w:pPr>
      <w:r w:rsidRPr="00B75FF0">
        <w:rPr>
          <w:bCs/>
        </w:rPr>
        <w:t>înlăturarea componentelor biotice de pe amplasament prin lucrările desfăşurate (decopertare, defrişare, betonare).</w:t>
      </w:r>
    </w:p>
    <w:p w:rsidR="000711F9" w:rsidRPr="00B75FF0" w:rsidRDefault="00636719" w:rsidP="00636719">
      <w:pPr>
        <w:spacing w:line="312" w:lineRule="auto"/>
        <w:ind w:firstLine="720"/>
        <w:jc w:val="both"/>
        <w:rPr>
          <w:bCs/>
          <w:lang w:eastAsia="de-AT"/>
        </w:rPr>
      </w:pPr>
      <w:bookmarkStart w:id="76" w:name="_Hlk131414916"/>
      <w:r w:rsidRPr="00B75FF0">
        <w:rPr>
          <w:bCs/>
          <w:lang w:eastAsia="de-AT"/>
        </w:rPr>
        <w:t xml:space="preserve">Proiectul analizat se află în </w:t>
      </w:r>
      <w:r w:rsidR="0074479B">
        <w:rPr>
          <w:bCs/>
          <w:lang w:eastAsia="de-AT"/>
        </w:rPr>
        <w:t>extravilan si partial in intravilan</w:t>
      </w:r>
      <w:r w:rsidRPr="00B75FF0">
        <w:rPr>
          <w:bCs/>
          <w:lang w:eastAsia="de-AT"/>
        </w:rPr>
        <w:t xml:space="preserve">,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76"/>
    <w:p w:rsidR="00636719" w:rsidRPr="00B75FF0" w:rsidRDefault="00636719" w:rsidP="00636719">
      <w:pPr>
        <w:spacing w:line="312" w:lineRule="auto"/>
        <w:ind w:firstLine="708"/>
        <w:jc w:val="both"/>
        <w:rPr>
          <w:b/>
          <w:lang w:eastAsia="de-AT"/>
        </w:rPr>
      </w:pPr>
      <w:r w:rsidRPr="00B75FF0">
        <w:rPr>
          <w:b/>
          <w:lang w:eastAsia="de-AT"/>
        </w:rPr>
        <w:t>În perioada de funcţionare</w:t>
      </w:r>
    </w:p>
    <w:p w:rsidR="002F6946" w:rsidRPr="00B75FF0" w:rsidRDefault="00636719" w:rsidP="002F6946">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002F6946"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636719" w:rsidRPr="00B75FF0" w:rsidRDefault="00636719" w:rsidP="002F6946">
      <w:pPr>
        <w:spacing w:line="312" w:lineRule="auto"/>
        <w:ind w:firstLine="720"/>
        <w:jc w:val="both"/>
        <w:rPr>
          <w:b/>
          <w:color w:val="000000"/>
          <w:sz w:val="22"/>
          <w:szCs w:val="22"/>
        </w:rPr>
      </w:pPr>
    </w:p>
    <w:p w:rsidR="00BD6D47" w:rsidRPr="00B75FF0" w:rsidRDefault="00BD6D47" w:rsidP="00850D03">
      <w:pPr>
        <w:pStyle w:val="StyleHeading2TimesNewRomanNotItalicJustifiedFirstlin1"/>
        <w:numPr>
          <w:ilvl w:val="0"/>
          <w:numId w:val="26"/>
        </w:numPr>
        <w:tabs>
          <w:tab w:val="num" w:pos="-393"/>
        </w:tabs>
        <w:ind w:left="720"/>
      </w:pPr>
      <w:bookmarkStart w:id="77" w:name="_Toc90478843"/>
      <w:bookmarkStart w:id="78" w:name="_Toc150381637"/>
      <w:r w:rsidRPr="00B75FF0">
        <w:t>Protecţia aşezărilor umane şi a altor obiective de interes public</w:t>
      </w:r>
      <w:bookmarkEnd w:id="77"/>
      <w:bookmarkEnd w:id="78"/>
    </w:p>
    <w:p w:rsidR="00BD6D47" w:rsidRPr="00B75FF0" w:rsidRDefault="00BD6D47" w:rsidP="00BD6D47">
      <w:pPr>
        <w:spacing w:line="312" w:lineRule="auto"/>
        <w:ind w:firstLine="720"/>
        <w:jc w:val="both"/>
        <w:rPr>
          <w:lang w:eastAsia="de-AT"/>
        </w:rPr>
      </w:pPr>
      <w:r w:rsidRPr="00B75FF0">
        <w:rPr>
          <w:lang w:eastAsia="de-AT"/>
        </w:rPr>
        <w:t>Principalele surse de impact asupra aşezărilor umane şi a altor obiective de interes public în perioada de realizare a lucrărilor sunt:</w:t>
      </w:r>
    </w:p>
    <w:p w:rsidR="00BD6D47" w:rsidRPr="00B75FF0" w:rsidRDefault="00BD6D47" w:rsidP="00850D03">
      <w:pPr>
        <w:numPr>
          <w:ilvl w:val="0"/>
          <w:numId w:val="29"/>
        </w:numPr>
        <w:spacing w:line="312" w:lineRule="auto"/>
        <w:jc w:val="both"/>
      </w:pPr>
      <w:r w:rsidRPr="00B75FF0">
        <w:t>zgomotul şi vibraţiile produse ca urmare a lucrărilor executate;</w:t>
      </w:r>
    </w:p>
    <w:p w:rsidR="00BD6D47" w:rsidRPr="00B75FF0" w:rsidRDefault="00BD6D47" w:rsidP="00850D03">
      <w:pPr>
        <w:numPr>
          <w:ilvl w:val="0"/>
          <w:numId w:val="29"/>
        </w:numPr>
        <w:spacing w:line="312" w:lineRule="auto"/>
        <w:jc w:val="both"/>
      </w:pPr>
      <w:r w:rsidRPr="00B75FF0">
        <w:t>generarea de emisii şi praf în timpul execuţiei lucrărilor şi a circulaţiei utilajelor şi mijloacelor de transport;</w:t>
      </w:r>
    </w:p>
    <w:p w:rsidR="00BD6D47" w:rsidRPr="00B75FF0" w:rsidRDefault="00BD6D47" w:rsidP="00850D03">
      <w:pPr>
        <w:numPr>
          <w:ilvl w:val="0"/>
          <w:numId w:val="29"/>
        </w:numPr>
        <w:spacing w:line="312" w:lineRule="auto"/>
        <w:jc w:val="both"/>
      </w:pPr>
      <w:r w:rsidRPr="00B75FF0">
        <w:t>depozitarea necontrolată a deșeurilor și materialelor.</w:t>
      </w:r>
    </w:p>
    <w:p w:rsidR="00BD6D47" w:rsidRPr="00B75FF0" w:rsidRDefault="00BD6D47" w:rsidP="00BD6D47">
      <w:pPr>
        <w:spacing w:line="26" w:lineRule="exact"/>
      </w:pPr>
    </w:p>
    <w:p w:rsidR="00BD6D47" w:rsidRPr="00B75FF0" w:rsidRDefault="00BD6D47" w:rsidP="00BD6D47">
      <w:pPr>
        <w:spacing w:line="312" w:lineRule="auto"/>
        <w:ind w:firstLine="720"/>
        <w:jc w:val="both"/>
        <w:rPr>
          <w:lang w:eastAsia="de-AT"/>
        </w:rPr>
      </w:pPr>
      <w:r w:rsidRPr="00B75FF0">
        <w:rPr>
          <w:lang w:eastAsia="de-AT"/>
        </w:rPr>
        <w:t>Se apreciază că populația din zonele imediat adiacente nu va fi afectată prin expunerea la atmosferă poluată generată de lucrările desfăşurate, în condițiile adoptării măsurilor pentru protecția mediului, inclusiv pentru reducerea zgomotului și vibraţiilor.</w:t>
      </w:r>
    </w:p>
    <w:p w:rsidR="00636719" w:rsidRDefault="00BD6D47" w:rsidP="00BD6D47">
      <w:pPr>
        <w:spacing w:line="312" w:lineRule="auto"/>
        <w:ind w:firstLine="720"/>
        <w:jc w:val="both"/>
        <w:rPr>
          <w:lang w:eastAsia="de-AT"/>
        </w:rPr>
      </w:pPr>
      <w:r w:rsidRPr="00B75FF0">
        <w:rPr>
          <w:lang w:eastAsia="de-AT"/>
        </w:rPr>
        <w:t xml:space="preserve">Ca urmare a aplicării măsurilor pentru protecția așezărilor umane, se apreciază că impactul asupra acestora va fi unul </w:t>
      </w:r>
      <w:r w:rsidR="00F92399" w:rsidRPr="00B75FF0">
        <w:rPr>
          <w:lang w:eastAsia="de-AT"/>
        </w:rPr>
        <w:t>nesemnificativ, local și eșalonat</w:t>
      </w:r>
      <w:r w:rsidRPr="00B75FF0">
        <w:rPr>
          <w:lang w:eastAsia="de-AT"/>
        </w:rPr>
        <w:t xml:space="preserve"> în perioada de realizare a proiectului propus</w:t>
      </w:r>
      <w:r w:rsidR="00E93C7E" w:rsidRPr="00B75FF0">
        <w:rPr>
          <w:lang w:eastAsia="de-AT"/>
        </w:rPr>
        <w:t>.</w:t>
      </w:r>
    </w:p>
    <w:p w:rsidR="00E93C7E" w:rsidRPr="00B75FF0" w:rsidRDefault="00E93C7E" w:rsidP="00E93C7E">
      <w:pPr>
        <w:spacing w:line="312" w:lineRule="auto"/>
        <w:ind w:firstLine="720"/>
        <w:jc w:val="both"/>
        <w:rPr>
          <w:b/>
        </w:rPr>
      </w:pPr>
      <w:r w:rsidRPr="00B75FF0">
        <w:rPr>
          <w:b/>
        </w:rPr>
        <w:t>În perioada de funcţionare</w:t>
      </w:r>
    </w:p>
    <w:p w:rsidR="00636719" w:rsidRPr="00B75FF0" w:rsidRDefault="00E93C7E" w:rsidP="00E93C7E">
      <w:pPr>
        <w:spacing w:line="312" w:lineRule="auto"/>
        <w:ind w:firstLine="720"/>
        <w:jc w:val="both"/>
        <w:rPr>
          <w:b/>
          <w:color w:val="000000"/>
          <w:sz w:val="22"/>
          <w:szCs w:val="22"/>
        </w:rPr>
      </w:pPr>
      <w:r w:rsidRPr="00B75FF0">
        <w:rPr>
          <w:lang w:eastAsia="de-AT"/>
        </w:rPr>
        <w:t xml:space="preserve">Realizarea lucrărilor de </w:t>
      </w:r>
      <w:r w:rsidR="0090161A">
        <w:rPr>
          <w:lang w:eastAsia="de-AT"/>
        </w:rPr>
        <w:t>modernizare</w:t>
      </w:r>
      <w:r w:rsidRPr="00B75FF0">
        <w:rPr>
          <w:lang w:eastAsia="de-AT"/>
        </w:rPr>
        <w:t xml:space="preserve"> a drumurilor comunale va avea efecte pozitive asupra calităţii aerului. Acest fapt se va materializa prin fluidizarea traficului pe aceste drumuri şi, implicit, va conduce la o reducere a emisiilor de substanţe poluante degajate în atmosferă. </w:t>
      </w:r>
    </w:p>
    <w:p w:rsidR="00636719" w:rsidRPr="00B75FF0" w:rsidRDefault="00636719" w:rsidP="00CE3418">
      <w:pPr>
        <w:rPr>
          <w:b/>
          <w:color w:val="000000"/>
          <w:sz w:val="22"/>
          <w:szCs w:val="22"/>
        </w:rPr>
      </w:pPr>
    </w:p>
    <w:p w:rsidR="00E93C7E" w:rsidRPr="00B75FF0" w:rsidRDefault="00E93C7E" w:rsidP="00850D03">
      <w:pPr>
        <w:pStyle w:val="StyleHeading2TimesNewRomanNotItalicJustifiedFirstlin1"/>
        <w:numPr>
          <w:ilvl w:val="0"/>
          <w:numId w:val="26"/>
        </w:numPr>
        <w:tabs>
          <w:tab w:val="num" w:pos="-393"/>
        </w:tabs>
        <w:ind w:left="720"/>
      </w:pPr>
      <w:bookmarkStart w:id="79" w:name="_Toc90478844"/>
      <w:bookmarkStart w:id="80" w:name="_Toc150381638"/>
      <w:r w:rsidRPr="00B75FF0">
        <w:t>Prevenirea şi gestionarea deşeurilor generate pe amplasament în timpul realizării proiectului/ în timpul exploatării, inclusiv eliminarea</w:t>
      </w:r>
      <w:bookmarkEnd w:id="79"/>
      <w:bookmarkEnd w:id="80"/>
    </w:p>
    <w:p w:rsidR="00E93C7E" w:rsidRPr="00B75FF0" w:rsidRDefault="00E93C7E" w:rsidP="00E93C7E"/>
    <w:p w:rsidR="00E93C7E" w:rsidRPr="00B75FF0" w:rsidRDefault="00E93C7E" w:rsidP="00E93C7E">
      <w:pPr>
        <w:spacing w:line="312" w:lineRule="auto"/>
        <w:ind w:firstLine="720"/>
        <w:jc w:val="both"/>
        <w:rPr>
          <w:b/>
        </w:rPr>
      </w:pPr>
      <w:r w:rsidRPr="00B75FF0">
        <w:rPr>
          <w:b/>
        </w:rPr>
        <w:t>În perioada de execuţie</w:t>
      </w:r>
    </w:p>
    <w:p w:rsidR="00E93C7E" w:rsidRPr="00B75FF0" w:rsidRDefault="00E93C7E" w:rsidP="00E93C7E">
      <w:pPr>
        <w:spacing w:line="312" w:lineRule="auto"/>
        <w:ind w:firstLine="720"/>
        <w:jc w:val="both"/>
      </w:pPr>
      <w:r w:rsidRPr="00B75FF0">
        <w:t>În perioada de execuţie se vor genera în principal următoarele categorii/tipuri de deşeuri:</w:t>
      </w:r>
    </w:p>
    <w:p w:rsidR="00E93C7E" w:rsidRPr="00B75FF0" w:rsidRDefault="00E93C7E" w:rsidP="00850D03">
      <w:pPr>
        <w:numPr>
          <w:ilvl w:val="0"/>
          <w:numId w:val="19"/>
        </w:numPr>
        <w:spacing w:line="312" w:lineRule="auto"/>
        <w:jc w:val="both"/>
        <w:rPr>
          <w:lang w:eastAsia="de-AT"/>
        </w:rPr>
      </w:pPr>
      <w:r w:rsidRPr="00B75FF0">
        <w:rPr>
          <w:b/>
          <w:lang w:eastAsia="de-AT"/>
        </w:rPr>
        <w:t>a.</w:t>
      </w:r>
      <w:r w:rsidRPr="00B75FF0">
        <w:rPr>
          <w:lang w:eastAsia="de-AT"/>
        </w:rPr>
        <w:t xml:space="preserve"> </w:t>
      </w:r>
      <w:r w:rsidRPr="00B75FF0">
        <w:rPr>
          <w:b/>
          <w:lang w:eastAsia="de-AT"/>
        </w:rPr>
        <w:t>Deşeuri menajere</w:t>
      </w:r>
      <w:r w:rsidRPr="00B75FF0">
        <w:rPr>
          <w:lang w:eastAsia="de-AT"/>
        </w:rPr>
        <w:t xml:space="preserve"> - acestea vor fi colectate în recipiente închise, tip europubele şi depozitate în spaţii special amenajate din șantier până la preluarea lor de către o firmă autorizată pe bază de contract. </w:t>
      </w:r>
    </w:p>
    <w:p w:rsidR="00E93C7E" w:rsidRPr="00B75FF0" w:rsidRDefault="00E93C7E" w:rsidP="00850D03">
      <w:pPr>
        <w:numPr>
          <w:ilvl w:val="0"/>
          <w:numId w:val="19"/>
        </w:numPr>
        <w:spacing w:line="312" w:lineRule="auto"/>
        <w:jc w:val="both"/>
        <w:rPr>
          <w:lang w:eastAsia="de-AT"/>
        </w:rPr>
      </w:pPr>
      <w:r w:rsidRPr="00B75FF0">
        <w:rPr>
          <w:b/>
          <w:lang w:eastAsia="de-AT"/>
        </w:rPr>
        <w:t>b.</w:t>
      </w:r>
      <w:r w:rsidRPr="00B75FF0">
        <w:rPr>
          <w:lang w:eastAsia="de-AT"/>
        </w:rPr>
        <w:t xml:space="preserve"> </w:t>
      </w:r>
      <w:r w:rsidRPr="00B75FF0">
        <w:rPr>
          <w:b/>
          <w:lang w:eastAsia="de-AT"/>
        </w:rPr>
        <w:t>Hârtie, material plastic, sticle, metal</w:t>
      </w:r>
      <w:r w:rsidRPr="00B75FF0">
        <w:rPr>
          <w:lang w:eastAsia="de-AT"/>
        </w:rPr>
        <w:t xml:space="preserve"> - se vor colecta şi depozita temporar în pubele, pe tipuri, apoi se vor valorifica pe bază de contract;</w:t>
      </w:r>
    </w:p>
    <w:p w:rsidR="00E93C7E" w:rsidRPr="00B75FF0" w:rsidRDefault="00E93C7E" w:rsidP="00850D03">
      <w:pPr>
        <w:numPr>
          <w:ilvl w:val="0"/>
          <w:numId w:val="19"/>
        </w:numPr>
        <w:spacing w:line="312" w:lineRule="auto"/>
        <w:jc w:val="both"/>
        <w:rPr>
          <w:b/>
          <w:lang w:eastAsia="de-AT"/>
        </w:rPr>
      </w:pPr>
      <w:r w:rsidRPr="00B75FF0">
        <w:rPr>
          <w:b/>
          <w:lang w:eastAsia="de-AT"/>
        </w:rPr>
        <w:t xml:space="preserve">c.  Deşeuri de ambalaje </w:t>
      </w:r>
      <w:r w:rsidRPr="00B75FF0">
        <w:rPr>
          <w:lang w:eastAsia="de-AT"/>
        </w:rPr>
        <w:t>– se vor respecta prevederile legale aplicabile: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va ține evidenţa ambalajelor și deşeurilor de ambalaje;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vor retuma la producători ambalajele solicitate de aceştia;</w:t>
      </w: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se vor colecta deşeurile de ambalaje și se vor preda unităţilor autorizate pentru activitatea de colectare/valorificare; excepţie fac ambalajele care sunt returnate la producător.</w:t>
      </w:r>
    </w:p>
    <w:p w:rsidR="00E93C7E" w:rsidRPr="00B75FF0" w:rsidRDefault="00E93C7E" w:rsidP="00850D03">
      <w:pPr>
        <w:numPr>
          <w:ilvl w:val="0"/>
          <w:numId w:val="19"/>
        </w:numPr>
        <w:spacing w:line="312" w:lineRule="auto"/>
        <w:jc w:val="both"/>
        <w:rPr>
          <w:b/>
          <w:lang w:eastAsia="de-AT"/>
        </w:rPr>
      </w:pPr>
      <w:r w:rsidRPr="00B75FF0">
        <w:rPr>
          <w:b/>
          <w:lang w:eastAsia="de-AT"/>
        </w:rPr>
        <w:t>d. Alte categorii de deşeuri:</w:t>
      </w:r>
    </w:p>
    <w:p w:rsidR="00E93C7E" w:rsidRPr="00B75FF0" w:rsidRDefault="00E93C7E" w:rsidP="00E93C7E">
      <w:pPr>
        <w:spacing w:line="10" w:lineRule="exact"/>
        <w:jc w:val="both"/>
        <w:rPr>
          <w:rFonts w:ascii="Arial" w:eastAsia="Arial" w:hAnsi="Arial"/>
          <w:b/>
        </w:rPr>
      </w:pP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deşeuri provenite de la întreţinerea mijloacelor de transport (anvelope uzate, uleiuri uzate, acumulatori uzaţi) care se vor gestiona conform legislaţiei în vigoare.</w:t>
      </w:r>
    </w:p>
    <w:p w:rsidR="00E93C7E" w:rsidRPr="00B75FF0" w:rsidRDefault="00E93C7E" w:rsidP="00E93C7E">
      <w:pPr>
        <w:spacing w:line="312" w:lineRule="auto"/>
        <w:ind w:firstLine="720"/>
        <w:jc w:val="both"/>
        <w:rPr>
          <w:b/>
        </w:rPr>
      </w:pPr>
      <w:r w:rsidRPr="00B75FF0">
        <w:rPr>
          <w:b/>
        </w:rPr>
        <w:t>În perioada de funcţionare</w:t>
      </w:r>
    </w:p>
    <w:p w:rsidR="00E93C7E" w:rsidRPr="00B75FF0" w:rsidRDefault="00E93C7E" w:rsidP="00E93C7E">
      <w:pPr>
        <w:spacing w:line="312" w:lineRule="auto"/>
        <w:ind w:firstLine="720"/>
        <w:jc w:val="both"/>
      </w:pPr>
      <w:r w:rsidRPr="00B75FF0">
        <w:t xml:space="preserve">În perioada de funcționare, prin specificul proiectulu, nu vor rezulta deșeuri. </w:t>
      </w:r>
    </w:p>
    <w:p w:rsidR="00636719" w:rsidRPr="00B75FF0" w:rsidRDefault="00636719" w:rsidP="00CE3418">
      <w:pPr>
        <w:rPr>
          <w:b/>
          <w:color w:val="000000"/>
          <w:sz w:val="22"/>
          <w:szCs w:val="22"/>
        </w:rPr>
      </w:pPr>
    </w:p>
    <w:p w:rsidR="000104AC" w:rsidRPr="00B75FF0" w:rsidRDefault="000104AC" w:rsidP="00850D03">
      <w:pPr>
        <w:pStyle w:val="StyleHeading2TimesNewRomanNotItalicJustifiedFirstlin1"/>
        <w:numPr>
          <w:ilvl w:val="0"/>
          <w:numId w:val="26"/>
        </w:numPr>
        <w:tabs>
          <w:tab w:val="num" w:pos="-393"/>
        </w:tabs>
        <w:ind w:left="720"/>
      </w:pPr>
      <w:bookmarkStart w:id="81" w:name="_Toc90478845"/>
      <w:bookmarkStart w:id="82" w:name="_Toc150381639"/>
      <w:r w:rsidRPr="00B75FF0">
        <w:t>Gospodărirea substanţelor şi preparatelor chimice periculoase</w:t>
      </w:r>
      <w:bookmarkEnd w:id="81"/>
      <w:bookmarkEnd w:id="82"/>
    </w:p>
    <w:p w:rsidR="000104AC" w:rsidRPr="00B75FF0" w:rsidRDefault="000104AC" w:rsidP="000104AC">
      <w:pPr>
        <w:spacing w:line="312" w:lineRule="auto"/>
        <w:ind w:firstLine="720"/>
        <w:jc w:val="both"/>
      </w:pPr>
    </w:p>
    <w:p w:rsidR="004D6830" w:rsidRPr="00B75FF0" w:rsidRDefault="004D6830" w:rsidP="004D6830">
      <w:pPr>
        <w:spacing w:line="312" w:lineRule="auto"/>
        <w:ind w:firstLine="720"/>
        <w:jc w:val="both"/>
      </w:pPr>
      <w:r w:rsidRPr="00B75FF0">
        <w:t>Lucrarile de intretinere a drumurilor presupun utilizarea unor categorii de materiale care pot fi incadrate in categoria substantelor toxice si periculoase. Produsele cele mai frecvent folosite sunt: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Motorina utilizata ca si carburant de utilaje si de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Benzina utilizata ca si carburant de catre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Lubrefianti (uleiuri, vaselina);</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Lacuri si vopsele, diluanti – utilizati in cadrul lucrarilor de intretinere, protectie si marcaje rutiere.</w:t>
      </w:r>
    </w:p>
    <w:p w:rsidR="00354658" w:rsidRPr="00B75FF0" w:rsidRDefault="00354658" w:rsidP="00354658">
      <w:pPr>
        <w:pStyle w:val="Listparagraf"/>
        <w:spacing w:line="312" w:lineRule="auto"/>
        <w:ind w:left="0" w:firstLine="720"/>
        <w:jc w:val="both"/>
        <w:rPr>
          <w:lang w:val="ro-RO"/>
        </w:rPr>
      </w:pPr>
      <w:r w:rsidRPr="00B75FF0">
        <w:rPr>
          <w:lang w:val="ro-RO"/>
        </w:rPr>
        <w:t>În timpul manipulării şi utilizarii acestor produse de catre unitatile specializate în lucrările de întretinere şi reparaţii ale drumului pot sa apară unele accidente. Personalul angajat al acestor unităţi trebuie să respecte normele specifice de lucru pentru protectia muncii şi a factorilor de mediu înconjurator pentru desfasurarea în deplină siguranţă a operatiilor respective. Recipientele folosite trebuie recuperate şi valorificate corespunzător.</w:t>
      </w:r>
    </w:p>
    <w:p w:rsidR="000104AC" w:rsidRPr="00B75FF0" w:rsidRDefault="000104AC" w:rsidP="00CE3418">
      <w:pPr>
        <w:rPr>
          <w:b/>
          <w:color w:val="000000"/>
          <w:sz w:val="22"/>
          <w:szCs w:val="22"/>
        </w:rPr>
      </w:pPr>
    </w:p>
    <w:p w:rsidR="000600CF" w:rsidRPr="00B75FF0" w:rsidRDefault="000600CF" w:rsidP="00850D03">
      <w:pPr>
        <w:numPr>
          <w:ilvl w:val="0"/>
          <w:numId w:val="25"/>
        </w:numPr>
        <w:spacing w:line="312" w:lineRule="auto"/>
        <w:jc w:val="both"/>
        <w:rPr>
          <w:b/>
          <w:lang w:eastAsia="de-AT"/>
        </w:rPr>
      </w:pPr>
      <w:r w:rsidRPr="00B75FF0">
        <w:rPr>
          <w:b/>
          <w:lang w:eastAsia="de-AT"/>
        </w:rPr>
        <w:t>UTILIZAREA RESURSELOR NATURALE, ÎN SPECIAL A SOLULUI, A TERENURILOR, A APEI ŞI BIODIVERSITĂŢII</w:t>
      </w:r>
    </w:p>
    <w:p w:rsidR="000600CF" w:rsidRPr="00B75FF0" w:rsidRDefault="000600CF" w:rsidP="00CE3418">
      <w:pPr>
        <w:rPr>
          <w:b/>
          <w:color w:val="000000"/>
          <w:sz w:val="22"/>
          <w:szCs w:val="22"/>
        </w:rPr>
      </w:pPr>
    </w:p>
    <w:p w:rsidR="000600CF" w:rsidRPr="00B75FF0" w:rsidRDefault="000600CF" w:rsidP="000600CF">
      <w:pPr>
        <w:pStyle w:val="Listparagraf"/>
        <w:spacing w:line="312" w:lineRule="auto"/>
        <w:ind w:left="0" w:firstLine="720"/>
        <w:jc w:val="both"/>
        <w:rPr>
          <w:bCs/>
          <w:lang w:val="ro-RO"/>
        </w:rPr>
      </w:pPr>
      <w:r w:rsidRPr="00B75FF0">
        <w:rPr>
          <w:lang w:val="ro-RO"/>
        </w:rPr>
        <w:t>În etapa de construcție, resursele naturale folosite sunt: nisip, ciment, pietriș, beton armat, apă, piatră spartă, combustibili pentru alimentarea mijloacelor de transport şi a utilajelor.</w:t>
      </w:r>
    </w:p>
    <w:p w:rsidR="000600CF" w:rsidRPr="00B75FF0" w:rsidRDefault="000600CF" w:rsidP="000600CF">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0600CF" w:rsidRPr="00B75FF0" w:rsidRDefault="000600CF" w:rsidP="000600CF">
      <w:pPr>
        <w:spacing w:line="312" w:lineRule="auto"/>
        <w:ind w:firstLine="720"/>
        <w:jc w:val="both"/>
        <w:rPr>
          <w:rFonts w:eastAsia="Arial"/>
        </w:rPr>
      </w:pPr>
      <w:r w:rsidRPr="00B75FF0">
        <w:rPr>
          <w:rFonts w:eastAsia="Arial"/>
        </w:rPr>
        <w:t>Menționăm că NU se vor folosi agregate din albiile cursurilor de apă.</w:t>
      </w:r>
    </w:p>
    <w:p w:rsidR="006F7302" w:rsidRPr="00B75FF0" w:rsidRDefault="006F7302" w:rsidP="000600CF">
      <w:pPr>
        <w:spacing w:line="312" w:lineRule="auto"/>
        <w:ind w:firstLine="720"/>
        <w:jc w:val="both"/>
        <w:rPr>
          <w:rFonts w:eastAsia="Arial"/>
        </w:rPr>
      </w:pPr>
      <w:r w:rsidRPr="00B75FF0">
        <w:rPr>
          <w:rFonts w:eastAsia="Arial"/>
        </w:rPr>
        <w:t>Pentru implementarea proiectului se va ocupa permanent o suprafață de</w:t>
      </w:r>
      <w:r w:rsidR="00463781">
        <w:rPr>
          <w:rFonts w:eastAsia="Arial"/>
        </w:rPr>
        <w:t xml:space="preserve"> </w:t>
      </w:r>
      <w:r w:rsidR="0090161A">
        <w:rPr>
          <w:rFonts w:eastAsia="Arial"/>
        </w:rPr>
        <w:t>44.236</w:t>
      </w:r>
      <w:r w:rsidR="00463781">
        <w:rPr>
          <w:rFonts w:eastAsia="Arial"/>
        </w:rPr>
        <w:t xml:space="preserve"> </w:t>
      </w:r>
      <w:r w:rsidRPr="00B75FF0">
        <w:rPr>
          <w:rFonts w:eastAsia="Arial"/>
        </w:rPr>
        <w:t>m</w:t>
      </w:r>
      <w:r w:rsidRPr="00B75FF0">
        <w:rPr>
          <w:rFonts w:eastAsia="Arial"/>
          <w:vertAlign w:val="superscript"/>
        </w:rPr>
        <w:t>2</w:t>
      </w:r>
      <w:r w:rsidRPr="00B75FF0">
        <w:rPr>
          <w:rFonts w:eastAsia="Arial"/>
        </w:rPr>
        <w:t>, cu o categorie de folosință de căi de comunicații rutiere.</w:t>
      </w:r>
    </w:p>
    <w:p w:rsidR="00D52D33" w:rsidRPr="00B75FF0" w:rsidRDefault="00D52D33" w:rsidP="00D52D33">
      <w:pPr>
        <w:spacing w:line="312" w:lineRule="auto"/>
        <w:ind w:firstLine="720"/>
        <w:jc w:val="both"/>
        <w:rPr>
          <w:rFonts w:eastAsia="Arial"/>
        </w:rPr>
      </w:pPr>
      <w:r w:rsidRPr="00B75FF0">
        <w:rPr>
          <w:rFonts w:eastAsia="Arial"/>
        </w:rPr>
        <w:t xml:space="preserve">Pentru realizarea lucrărilor de </w:t>
      </w:r>
      <w:r w:rsidR="0090161A">
        <w:rPr>
          <w:rFonts w:eastAsia="Arial"/>
        </w:rPr>
        <w:t>modernizare</w:t>
      </w:r>
      <w:r w:rsidRPr="00B75FF0">
        <w:rPr>
          <w:rFonts w:eastAsia="Arial"/>
        </w:rPr>
        <w:t xml:space="preserve"> nu sunt necesare defrișări. De asemenea, proiectul nu se află în vecinătatea ariilor naturale protejate. </w:t>
      </w:r>
    </w:p>
    <w:p w:rsidR="000600CF" w:rsidRPr="00B75FF0" w:rsidRDefault="000600CF" w:rsidP="00CE3418">
      <w:pPr>
        <w:rPr>
          <w:b/>
          <w:color w:val="000000"/>
          <w:sz w:val="22"/>
          <w:szCs w:val="22"/>
        </w:rPr>
      </w:pPr>
    </w:p>
    <w:p w:rsidR="00D52D33" w:rsidRPr="00B75FF0" w:rsidRDefault="00D52D33" w:rsidP="00D52D33">
      <w:pPr>
        <w:pStyle w:val="Titlu1"/>
      </w:pPr>
      <w:bookmarkStart w:id="83" w:name="_Toc90478846"/>
      <w:bookmarkStart w:id="84" w:name="_Toc150381640"/>
      <w:r w:rsidRPr="00B75FF0">
        <w:t>DESCRIEREA ASPECTELOR DE MEDIU SUSCEPTIBILE A FI AFECTATE ÎN MOD SEMNIFICATIV DE PROIECT</w:t>
      </w:r>
      <w:bookmarkEnd w:id="83"/>
      <w:bookmarkEnd w:id="84"/>
    </w:p>
    <w:p w:rsidR="00D52D33" w:rsidRPr="00B75FF0" w:rsidRDefault="00D52D33" w:rsidP="00D52D33">
      <w:pPr>
        <w:spacing w:line="312" w:lineRule="auto"/>
        <w:ind w:firstLine="708"/>
        <w:jc w:val="both"/>
        <w:rPr>
          <w:lang w:eastAsia="de-AT"/>
        </w:rPr>
      </w:pPr>
    </w:p>
    <w:p w:rsidR="00D52D33" w:rsidRPr="00B75FF0" w:rsidRDefault="00D52D33" w:rsidP="00D52D33">
      <w:pPr>
        <w:spacing w:line="312" w:lineRule="auto"/>
        <w:ind w:firstLine="708"/>
        <w:jc w:val="both"/>
        <w:rPr>
          <w:lang w:eastAsia="de-AT"/>
        </w:rPr>
      </w:pPr>
      <w:r w:rsidRPr="00B75FF0">
        <w:rPr>
          <w:lang w:eastAsia="de-AT"/>
        </w:rPr>
        <w:t>Evaluarea impactului potențial asupra mediului generat ca urmare a implementării proiectului s-a prezentat detaliat în cadrul capitolului VI, pentru fiecare factor de mediu în parte, atât în perioada de execuție, cât și în perioada de exploatare.</w:t>
      </w:r>
    </w:p>
    <w:p w:rsidR="00D52D33" w:rsidRPr="00B75FF0" w:rsidRDefault="00D52D33" w:rsidP="00CE3418">
      <w:pPr>
        <w:rPr>
          <w:b/>
          <w:color w:val="000000"/>
          <w:sz w:val="22"/>
          <w:szCs w:val="22"/>
        </w:rPr>
      </w:pPr>
    </w:p>
    <w:p w:rsidR="00D52D33" w:rsidRPr="00B75FF0" w:rsidRDefault="00D52D33" w:rsidP="00D52D33">
      <w:pPr>
        <w:pStyle w:val="StyleStyleHeading2TimesNewRomanNotItalicJustifiedFirst"/>
        <w:numPr>
          <w:ilvl w:val="0"/>
          <w:numId w:val="0"/>
        </w:numPr>
        <w:ind w:left="709"/>
        <w:rPr>
          <w:i/>
          <w:color w:val="auto"/>
          <w:sz w:val="28"/>
        </w:rPr>
      </w:pPr>
      <w:bookmarkStart w:id="85" w:name="_Toc59451491"/>
      <w:bookmarkStart w:id="86" w:name="_Toc62217507"/>
      <w:bookmarkStart w:id="87" w:name="_Toc71628849"/>
      <w:bookmarkStart w:id="88" w:name="_Toc150381641"/>
      <w:r w:rsidRPr="00B75FF0">
        <w:rPr>
          <w:i/>
          <w:color w:val="auto"/>
          <w:sz w:val="28"/>
        </w:rPr>
        <w:t>Impactul asupra populației şi sănătăţii umane</w:t>
      </w:r>
      <w:bookmarkEnd w:id="85"/>
      <w:bookmarkEnd w:id="86"/>
      <w:bookmarkEnd w:id="87"/>
      <w:bookmarkEnd w:id="88"/>
    </w:p>
    <w:p w:rsidR="00D52D33" w:rsidRPr="00B75FF0" w:rsidRDefault="00D52D33" w:rsidP="00D52D33">
      <w:pPr>
        <w:spacing w:line="312" w:lineRule="auto"/>
        <w:ind w:firstLine="708"/>
        <w:jc w:val="both"/>
        <w:rPr>
          <w:lang w:eastAsia="de-AT"/>
        </w:rPr>
      </w:pPr>
      <w:r w:rsidRPr="00B75FF0">
        <w:rPr>
          <w:lang w:eastAsia="de-AT"/>
        </w:rPr>
        <w:t>Populaţia potenţial afectată în perioada de execuție este cea aflată în vecinătatea fronturilor de lucru, precum şi a drumurilor temporare de acces utilizate pentru realizarea proiectului.</w:t>
      </w:r>
    </w:p>
    <w:p w:rsidR="00D52D33" w:rsidRPr="00B75FF0" w:rsidRDefault="00D52D33" w:rsidP="00D52D33">
      <w:pPr>
        <w:spacing w:line="312" w:lineRule="auto"/>
        <w:ind w:firstLine="708"/>
        <w:jc w:val="both"/>
        <w:rPr>
          <w:lang w:eastAsia="de-AT"/>
        </w:rPr>
      </w:pPr>
      <w:r w:rsidRPr="00B75FF0">
        <w:rPr>
          <w:lang w:eastAsia="de-AT"/>
        </w:rPr>
        <w:t>În perioada de execuție a lucrărilor, impactul produs asupra populaţiei din zonă se manifestă prin zgomot şi vibraţii, emisii de poluanţi atmosferici, restricţii şi devieri de circulație, precum şi impactul asupra peisajului (datorat contrucțiilor antropice).</w:t>
      </w:r>
    </w:p>
    <w:p w:rsidR="00D52D33" w:rsidRPr="00B75FF0" w:rsidRDefault="00D52D33" w:rsidP="00D52D33">
      <w:pPr>
        <w:spacing w:line="312" w:lineRule="auto"/>
        <w:ind w:firstLine="708"/>
        <w:jc w:val="both"/>
        <w:rPr>
          <w:lang w:eastAsia="de-AT"/>
        </w:rPr>
      </w:pPr>
      <w:r w:rsidRPr="00B75FF0">
        <w:rPr>
          <w:lang w:eastAsia="de-AT"/>
        </w:rPr>
        <w:t>În perioada de execuție, impactul potenţial se va manifesta local, va avea caracter temporar, pe termen mediu şi se va manifesta prin creşterea concentraţiilor de poluanţi atmosferici (în principal pulberi) şi creşterea nivelului de zgomot şi vibraţii în fronturile de lucru active.</w:t>
      </w:r>
    </w:p>
    <w:p w:rsidR="00D52D33" w:rsidRPr="00B75FF0" w:rsidRDefault="00D52D33" w:rsidP="00D52D33">
      <w:pPr>
        <w:spacing w:line="312" w:lineRule="auto"/>
        <w:ind w:firstLine="708"/>
        <w:jc w:val="both"/>
        <w:rPr>
          <w:lang w:eastAsia="de-AT"/>
        </w:rPr>
      </w:pPr>
      <w:r w:rsidRPr="00B75FF0">
        <w:rPr>
          <w:lang w:eastAsia="de-AT"/>
        </w:rPr>
        <w:t xml:space="preserve">În perioada de exploatare, proiectul va avea un impact benefic important asupra comunităţilor locale din zonă, atât prin reducerea emisiilor de poluanţi atmosferici asociate cu desfăşurarea traficului pe arterele de circulaţie, cât şi prin asigurarea conectivităţii. </w:t>
      </w:r>
    </w:p>
    <w:p w:rsidR="00D52D33" w:rsidRPr="00B75FF0" w:rsidRDefault="00D52D33" w:rsidP="00D52D33">
      <w:pPr>
        <w:spacing w:line="312" w:lineRule="auto"/>
        <w:ind w:firstLine="720"/>
        <w:jc w:val="both"/>
        <w:rPr>
          <w:lang w:eastAsia="de-AT"/>
        </w:rPr>
      </w:pPr>
      <w:r w:rsidRPr="00B75FF0">
        <w:rPr>
          <w:lang w:eastAsia="de-AT"/>
        </w:rPr>
        <w:t>Se apreciază că populația din zonele imediat adiacente nu va fi afectată prin expunerea la poluanţii emişi de lucrările desfăşurate, în condițiile adoptării măsurilor pentru protecția mediului, inclusiv pentru reducerea zgomotului și vibraţiilor.</w:t>
      </w:r>
    </w:p>
    <w:p w:rsidR="00D52D33" w:rsidRDefault="00D52D33" w:rsidP="00CE3418">
      <w:pPr>
        <w:rPr>
          <w:b/>
          <w:color w:val="000000"/>
          <w:sz w:val="22"/>
          <w:szCs w:val="22"/>
        </w:rPr>
      </w:pPr>
    </w:p>
    <w:p w:rsidR="0074479B" w:rsidRDefault="0074479B" w:rsidP="00CE3418">
      <w:pPr>
        <w:rPr>
          <w:b/>
          <w:color w:val="000000"/>
          <w:sz w:val="22"/>
          <w:szCs w:val="22"/>
        </w:rPr>
      </w:pPr>
    </w:p>
    <w:p w:rsidR="0074479B" w:rsidRPr="00B75FF0" w:rsidRDefault="0074479B"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89" w:name="_Toc59451492"/>
      <w:bookmarkStart w:id="90" w:name="_Toc62217508"/>
      <w:bookmarkStart w:id="91" w:name="_Toc71628850"/>
      <w:bookmarkStart w:id="92" w:name="_Toc150381642"/>
      <w:r w:rsidRPr="00B75FF0">
        <w:rPr>
          <w:i/>
          <w:color w:val="auto"/>
          <w:sz w:val="28"/>
        </w:rPr>
        <w:t>Impactul asupra biodiversităţii, conservarea habitatelor naturale, a florei şi faunei sălbatice</w:t>
      </w:r>
      <w:bookmarkEnd w:id="89"/>
      <w:bookmarkEnd w:id="90"/>
      <w:bookmarkEnd w:id="91"/>
      <w:bookmarkEnd w:id="92"/>
    </w:p>
    <w:p w:rsidR="004016DD" w:rsidRPr="00B75FF0" w:rsidRDefault="004016DD" w:rsidP="004016DD">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4016DD" w:rsidRPr="00B75FF0" w:rsidRDefault="004016DD"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93" w:name="_Toc59451493"/>
      <w:bookmarkStart w:id="94" w:name="_Toc62217509"/>
      <w:bookmarkStart w:id="95" w:name="_Toc71628851"/>
      <w:bookmarkStart w:id="96" w:name="_Toc150381643"/>
      <w:r w:rsidRPr="00B75FF0">
        <w:rPr>
          <w:i/>
          <w:color w:val="auto"/>
          <w:sz w:val="28"/>
        </w:rPr>
        <w:t>Impactul asupra terenurilor şi solului</w:t>
      </w:r>
      <w:bookmarkEnd w:id="93"/>
      <w:bookmarkEnd w:id="94"/>
      <w:bookmarkEnd w:id="95"/>
      <w:bookmarkEnd w:id="96"/>
    </w:p>
    <w:p w:rsidR="004016DD" w:rsidRPr="00B75FF0" w:rsidRDefault="004016DD" w:rsidP="004016DD">
      <w:pPr>
        <w:spacing w:line="312" w:lineRule="auto"/>
        <w:ind w:firstLine="708"/>
        <w:jc w:val="both"/>
        <w:rPr>
          <w:lang w:eastAsia="de-AT"/>
        </w:rPr>
      </w:pPr>
      <w:r w:rsidRPr="00B75FF0">
        <w:rPr>
          <w:lang w:eastAsia="de-AT"/>
        </w:rPr>
        <w:t>În perioada de construcție a proiectului propus, impactul asupra solului și subsolului este datorat în principal ocupării unor suprafeţe cu ampriza viitoarei căi rutiere, reconstrucția ecologică a zonelor ocupate temporar fiind obligatorie (suprafețele ocupate temporar vor fi reduse la minimum necesar).</w:t>
      </w:r>
    </w:p>
    <w:p w:rsidR="004016DD" w:rsidRPr="00B75FF0" w:rsidRDefault="004016DD" w:rsidP="004016DD">
      <w:pPr>
        <w:spacing w:line="312" w:lineRule="auto"/>
        <w:ind w:firstLine="708"/>
        <w:jc w:val="both"/>
      </w:pPr>
      <w:r w:rsidRPr="00B75FF0">
        <w:t>Impactul cel mai important asupra solului este dat de ocuparea definitivă a unor suprafețe necesare execuției.</w:t>
      </w:r>
    </w:p>
    <w:p w:rsidR="004016DD" w:rsidRPr="00B75FF0" w:rsidRDefault="004016DD" w:rsidP="004016DD">
      <w:pPr>
        <w:spacing w:line="312" w:lineRule="auto"/>
        <w:ind w:firstLine="720"/>
        <w:jc w:val="both"/>
        <w:rPr>
          <w:lang w:eastAsia="de-AT"/>
        </w:rPr>
      </w:pPr>
      <w:r w:rsidRPr="00B75FF0">
        <w:rPr>
          <w:lang w:eastAsia="de-AT"/>
        </w:rPr>
        <w:t>La finalizarea lucrărilor se vor realiza lucrări de ecologizare a suprafețelor ocupate temporar și aducerea acestora la folosințele ințiale.</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97" w:name="_Toc71628852"/>
      <w:bookmarkStart w:id="98" w:name="_Toc150381644"/>
      <w:r w:rsidRPr="00B75FF0">
        <w:rPr>
          <w:i/>
          <w:color w:val="auto"/>
          <w:sz w:val="28"/>
        </w:rPr>
        <w:t>Impactul asupra bunurilor materiale</w:t>
      </w:r>
      <w:bookmarkEnd w:id="97"/>
      <w:bookmarkEnd w:id="98"/>
    </w:p>
    <w:p w:rsidR="004016DD" w:rsidRPr="00B75FF0" w:rsidRDefault="004016DD" w:rsidP="004016DD">
      <w:pPr>
        <w:spacing w:line="312" w:lineRule="auto"/>
        <w:ind w:firstLine="708"/>
        <w:jc w:val="both"/>
        <w:rPr>
          <w:lang w:eastAsia="de-AT"/>
        </w:rPr>
      </w:pPr>
      <w:r w:rsidRPr="00B75FF0">
        <w:rPr>
          <w:lang w:eastAsia="de-AT"/>
        </w:rPr>
        <w:t>Pentru realizarea proiectului propus, nu se va produce un impact asupra proprietarilor imobilelor și</w:t>
      </w:r>
      <w:r w:rsidRPr="00B75FF0">
        <w:rPr>
          <w:rFonts w:ascii="Calibri" w:eastAsia="Calibri" w:hAnsi="Calibri" w:cs="Calibri"/>
        </w:rPr>
        <w:t xml:space="preserve"> </w:t>
      </w:r>
      <w:r w:rsidRPr="00B75FF0">
        <w:rPr>
          <w:lang w:eastAsia="de-AT"/>
        </w:rPr>
        <w:t xml:space="preserve">terenurilor adiacente proiectului. </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99" w:name="_Toc59451494"/>
      <w:bookmarkStart w:id="100" w:name="_Toc62217510"/>
      <w:bookmarkStart w:id="101" w:name="_Toc71628853"/>
      <w:bookmarkStart w:id="102" w:name="_Toc150381645"/>
      <w:r w:rsidRPr="00B75FF0">
        <w:rPr>
          <w:i/>
          <w:color w:val="auto"/>
          <w:sz w:val="28"/>
        </w:rPr>
        <w:t>Impactul asupra calităţii şi regimului cantitativ al apei</w:t>
      </w:r>
      <w:bookmarkEnd w:id="99"/>
      <w:bookmarkEnd w:id="100"/>
      <w:bookmarkEnd w:id="101"/>
      <w:bookmarkEnd w:id="102"/>
    </w:p>
    <w:p w:rsidR="004016DD" w:rsidRPr="00B75FF0" w:rsidRDefault="004016DD" w:rsidP="004016DD">
      <w:pPr>
        <w:spacing w:line="312" w:lineRule="auto"/>
        <w:ind w:firstLine="708"/>
        <w:jc w:val="both"/>
        <w:rPr>
          <w:lang w:eastAsia="de-AT"/>
        </w:rPr>
      </w:pPr>
      <w:r w:rsidRPr="00B75FF0">
        <w:rPr>
          <w:lang w:eastAsia="de-AT"/>
        </w:rPr>
        <w:t>În perioada de construcție, impactul asupra apelor va fi generat de execuția propriu-zisă a lucrărilor și traficul de șantier.</w:t>
      </w:r>
    </w:p>
    <w:p w:rsidR="004016DD" w:rsidRPr="00B75FF0" w:rsidRDefault="004016DD" w:rsidP="004016DD">
      <w:pPr>
        <w:spacing w:line="312" w:lineRule="auto"/>
        <w:ind w:firstLine="708"/>
        <w:jc w:val="both"/>
        <w:rPr>
          <w:lang w:eastAsia="de-AT"/>
        </w:rPr>
      </w:pPr>
      <w:r w:rsidRPr="00B75FF0">
        <w:rPr>
          <w:lang w:eastAsia="de-AT"/>
        </w:rPr>
        <w:t>Cantitățile de poluanți ce pot ajunge în perioada de construcție în apele de suprafață nu afectează în mod semnificativ ecosistemele acvatice sau celelalte folosinţe ale apei în aval.</w:t>
      </w:r>
    </w:p>
    <w:p w:rsidR="004016DD" w:rsidRPr="00B75FF0" w:rsidRDefault="004016DD" w:rsidP="004016DD">
      <w:pPr>
        <w:spacing w:line="312" w:lineRule="auto"/>
        <w:ind w:firstLine="708"/>
        <w:jc w:val="both"/>
        <w:rPr>
          <w:lang w:eastAsia="de-AT"/>
        </w:rPr>
      </w:pPr>
      <w:r w:rsidRPr="00B75FF0">
        <w:rPr>
          <w:lang w:eastAsia="de-AT"/>
        </w:rPr>
        <w:t>Impactul asupra apelor în perioada de execuție este nesemnificativ, se manifestă local şi temporar.</w:t>
      </w:r>
    </w:p>
    <w:p w:rsidR="004016DD" w:rsidRPr="00B75FF0" w:rsidRDefault="004016DD" w:rsidP="004016DD">
      <w:pPr>
        <w:spacing w:line="312" w:lineRule="auto"/>
        <w:ind w:firstLine="708"/>
        <w:jc w:val="both"/>
        <w:rPr>
          <w:lang w:eastAsia="de-AT"/>
        </w:rPr>
      </w:pPr>
      <w:r w:rsidRPr="00B75FF0">
        <w:rPr>
          <w:lang w:eastAsia="de-AT"/>
        </w:rPr>
        <w:t>Lucrările de construcție prevăzute în proiect nu pot provoca un impact semnificativ asupra factorului de mediu apă, în măsura în care se vor respecta măsurile de protecție prevăzute.</w:t>
      </w:r>
    </w:p>
    <w:p w:rsidR="004016DD" w:rsidRPr="00B75FF0" w:rsidRDefault="004016DD" w:rsidP="004016DD">
      <w:pPr>
        <w:spacing w:line="312" w:lineRule="auto"/>
        <w:ind w:firstLine="708"/>
        <w:jc w:val="both"/>
        <w:rPr>
          <w:lang w:eastAsia="de-AT"/>
        </w:rPr>
      </w:pPr>
      <w:r w:rsidRPr="00B75FF0">
        <w:rPr>
          <w:lang w:eastAsia="de-AT"/>
        </w:rPr>
        <w:t>Se apreciază că emisiile de substanţe poluante în perioada de exploatare, care ar putea ajunge direct sau indirect în apele de suprafață sau subterane, nu sunt în cantități importante și nu modifică încadrarea în categoria de calitate a apei.</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3" w:name="_Toc59451495"/>
      <w:bookmarkStart w:id="104" w:name="_Toc62217511"/>
      <w:bookmarkStart w:id="105" w:name="_Toc71628854"/>
      <w:bookmarkStart w:id="106" w:name="_Toc150381646"/>
      <w:r w:rsidRPr="00B75FF0">
        <w:rPr>
          <w:i/>
          <w:color w:val="auto"/>
          <w:sz w:val="28"/>
        </w:rPr>
        <w:t>Impactul asupra calităţii aerului şi climei</w:t>
      </w:r>
      <w:bookmarkEnd w:id="103"/>
      <w:bookmarkEnd w:id="104"/>
      <w:bookmarkEnd w:id="105"/>
      <w:bookmarkEnd w:id="106"/>
    </w:p>
    <w:p w:rsidR="004016DD" w:rsidRPr="00B75FF0" w:rsidRDefault="004016DD" w:rsidP="004016DD">
      <w:pPr>
        <w:spacing w:line="312" w:lineRule="auto"/>
        <w:ind w:firstLine="708"/>
        <w:jc w:val="both"/>
        <w:rPr>
          <w:lang w:eastAsia="de-AT"/>
        </w:rPr>
      </w:pPr>
      <w:r w:rsidRPr="00B75FF0">
        <w:rPr>
          <w:lang w:eastAsia="de-AT"/>
        </w:rPr>
        <w:t>În perioada de execuție a lucrării propuse, impactul asupra calității aerului este datorat emisiilor de praf și emisiilor de poluanți specifici arderii combustibililor fosili în motoarele utilajelor, echipamentelor, a mijloacelor de transport folosite la punerea în operă a lucrărilor.</w:t>
      </w:r>
    </w:p>
    <w:p w:rsidR="004016DD" w:rsidRPr="00B75FF0" w:rsidRDefault="004016DD" w:rsidP="004016DD">
      <w:pPr>
        <w:spacing w:line="312" w:lineRule="auto"/>
        <w:ind w:firstLine="720"/>
        <w:jc w:val="both"/>
        <w:rPr>
          <w:lang w:eastAsia="de-AT"/>
        </w:rPr>
      </w:pPr>
      <w:r w:rsidRPr="00B75FF0">
        <w:rPr>
          <w:lang w:eastAsia="de-AT"/>
        </w:rPr>
        <w:t>Lucrările de execuție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4016DD" w:rsidRPr="00B75FF0" w:rsidRDefault="004016DD" w:rsidP="004016DD">
      <w:pPr>
        <w:spacing w:line="312" w:lineRule="auto"/>
        <w:ind w:firstLine="708"/>
        <w:jc w:val="both"/>
        <w:rPr>
          <w:lang w:eastAsia="de-AT"/>
        </w:rPr>
      </w:pPr>
      <w:r w:rsidRPr="00B75FF0">
        <w:rPr>
          <w:lang w:eastAsia="de-AT"/>
        </w:rPr>
        <w:t>Lucrările de construcţie prevăzute în proiect nu pot provoca un impact semnificativ asupra climei şi factorului de mediu aer, în măsura în care se vor respecta măsurile de protecție prevăzute.</w:t>
      </w:r>
    </w:p>
    <w:p w:rsidR="004016DD" w:rsidRPr="00B75FF0" w:rsidRDefault="004016DD" w:rsidP="004016DD">
      <w:pPr>
        <w:spacing w:line="312" w:lineRule="auto"/>
        <w:ind w:firstLine="708"/>
        <w:jc w:val="both"/>
      </w:pPr>
      <w:r w:rsidRPr="00B75FF0">
        <w:rPr>
          <w:lang w:eastAsia="de-AT"/>
        </w:rPr>
        <w:t xml:space="preserve">În perioada de exploatare, impactul asupra calității aerului este generat de </w:t>
      </w:r>
      <w:r w:rsidRPr="00B75FF0">
        <w:t xml:space="preserve">traficul rutier, de </w:t>
      </w:r>
      <w:r w:rsidRPr="00B75FF0">
        <w:rPr>
          <w:lang w:eastAsia="de-AT"/>
        </w:rPr>
        <w:t>uzura frânelor, a pneurilor şi a drumului şi respectiv, de manevrarea materialelor antiderapante.</w:t>
      </w:r>
    </w:p>
    <w:p w:rsidR="004016DD" w:rsidRPr="00B75FF0" w:rsidRDefault="004016DD" w:rsidP="004016DD">
      <w:pPr>
        <w:spacing w:line="312" w:lineRule="auto"/>
        <w:ind w:firstLine="708"/>
        <w:jc w:val="both"/>
        <w:rPr>
          <w:lang w:eastAsia="de-AT"/>
        </w:rPr>
      </w:pPr>
      <w:r w:rsidRPr="00B75FF0">
        <w:rPr>
          <w:lang w:eastAsia="de-AT"/>
        </w:rPr>
        <w:t xml:space="preserve">Realizarea proiectului va avea efecte pozitive asupra calităţii aerului din zonă. </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7" w:name="_Toc59451496"/>
      <w:bookmarkStart w:id="108" w:name="_Toc62217512"/>
      <w:bookmarkStart w:id="109" w:name="_Toc71628855"/>
      <w:bookmarkStart w:id="110" w:name="_Toc150381647"/>
      <w:r w:rsidRPr="00B75FF0">
        <w:rPr>
          <w:i/>
          <w:color w:val="auto"/>
          <w:sz w:val="28"/>
        </w:rPr>
        <w:t>Protecția împotriva zgomotelor şi vibraţiilor</w:t>
      </w:r>
      <w:bookmarkEnd w:id="107"/>
      <w:bookmarkEnd w:id="108"/>
      <w:bookmarkEnd w:id="109"/>
      <w:bookmarkEnd w:id="110"/>
    </w:p>
    <w:p w:rsidR="004016DD" w:rsidRPr="00B75FF0" w:rsidRDefault="004016DD" w:rsidP="004016DD">
      <w:pPr>
        <w:spacing w:line="312" w:lineRule="auto"/>
        <w:ind w:firstLine="708"/>
        <w:jc w:val="both"/>
        <w:rPr>
          <w:lang w:eastAsia="de-AT"/>
        </w:rPr>
      </w:pPr>
      <w:r w:rsidRPr="00B75FF0">
        <w:rPr>
          <w:lang w:eastAsia="de-AT"/>
        </w:rPr>
        <w:t>În perioada de execuție, va avea loc un impact potenţial local, cu caracter temporar, prin creşterea nivelului de zgomot şi vibraţii în fronturile de lucru active, şi prin traficul şi activitatea utilajelor şi echipamentelor folosite în diferite etape tehnologice.</w:t>
      </w:r>
    </w:p>
    <w:p w:rsidR="004016DD" w:rsidRPr="00B75FF0" w:rsidRDefault="004016DD" w:rsidP="004016DD">
      <w:pPr>
        <w:spacing w:line="312" w:lineRule="auto"/>
        <w:ind w:firstLine="708"/>
        <w:jc w:val="both"/>
        <w:rPr>
          <w:lang w:eastAsia="de-AT"/>
        </w:rPr>
      </w:pPr>
      <w:r w:rsidRPr="00B75FF0">
        <w:rPr>
          <w:lang w:eastAsia="de-AT"/>
        </w:rPr>
        <w:t>Prin implementarea măsurilor de reducere propuse, se consideră că impactul va fi unul negativ redus în perioada de execuție.</w:t>
      </w:r>
    </w:p>
    <w:p w:rsidR="004016DD" w:rsidRPr="00B75FF0" w:rsidRDefault="004016DD" w:rsidP="004016DD">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prevăzute în perioada de execuție a lucrărilor, se poate estima că nivelul de zgomot şi de vibraţii se va încadra în limitele admisibile.</w:t>
      </w:r>
    </w:p>
    <w:p w:rsidR="004016DD" w:rsidRPr="00B75FF0" w:rsidRDefault="004016DD" w:rsidP="004016DD">
      <w:pPr>
        <w:spacing w:line="312" w:lineRule="auto"/>
        <w:ind w:firstLine="708"/>
        <w:jc w:val="both"/>
        <w:rPr>
          <w:lang w:eastAsia="de-AT"/>
        </w:rPr>
      </w:pPr>
      <w:r w:rsidRPr="00B75FF0">
        <w:rPr>
          <w:lang w:eastAsia="de-AT"/>
        </w:rPr>
        <w:t>În perioada de exploatare a autostrăzii, principala sursă de zgomot şi vibraţii este reprezentată de circulația autovehiculelor pe această arteră rutieră.</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11" w:name="_Toc59451497"/>
      <w:bookmarkStart w:id="112" w:name="_Toc62217513"/>
      <w:bookmarkStart w:id="113" w:name="_Toc71628856"/>
      <w:bookmarkStart w:id="114" w:name="_Toc150381648"/>
      <w:r w:rsidRPr="00B75FF0">
        <w:rPr>
          <w:i/>
          <w:color w:val="auto"/>
          <w:sz w:val="28"/>
        </w:rPr>
        <w:t>Impact asupra peisajului și mediului vizual</w:t>
      </w:r>
      <w:bookmarkEnd w:id="111"/>
      <w:bookmarkEnd w:id="112"/>
      <w:bookmarkEnd w:id="113"/>
      <w:bookmarkEnd w:id="114"/>
    </w:p>
    <w:p w:rsidR="004016DD" w:rsidRPr="00B75FF0" w:rsidRDefault="004016DD" w:rsidP="004016DD">
      <w:pPr>
        <w:spacing w:line="312" w:lineRule="auto"/>
        <w:ind w:firstLine="708"/>
        <w:jc w:val="both"/>
        <w:rPr>
          <w:lang w:eastAsia="de-AT"/>
        </w:rPr>
      </w:pPr>
      <w:r w:rsidRPr="00B75FF0">
        <w:rPr>
          <w:lang w:eastAsia="de-AT"/>
        </w:rPr>
        <w:t>În perioada de execuție, un impact negativ asupra peisajului se va produce prin prezenţa șantierului şi prin activităţile desfăşurate în cadrul acestuia, precum şi prin prezenţa depozitelor de materiale de construcții şi de pământ excavat.</w:t>
      </w:r>
    </w:p>
    <w:p w:rsidR="004016DD" w:rsidRPr="00B75FF0" w:rsidRDefault="004016DD" w:rsidP="004016DD">
      <w:pPr>
        <w:spacing w:line="312" w:lineRule="auto"/>
        <w:ind w:firstLine="708"/>
        <w:jc w:val="both"/>
        <w:rPr>
          <w:lang w:eastAsia="de-AT"/>
        </w:rPr>
      </w:pPr>
      <w:r w:rsidRPr="00B75FF0">
        <w:rPr>
          <w:lang w:eastAsia="de-AT"/>
        </w:rPr>
        <w:t>Perioada de execuție reprezintă o etapă cu durată limitată și se consideră că echilibrul natural și peisajul vor fi refăcute după încheierea lucrărilor. În perioada de execuție nu este necesar să se prevadă amenajări peisagistice.</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15" w:name="_Toc59451498"/>
      <w:bookmarkStart w:id="116" w:name="_Toc62217514"/>
      <w:bookmarkStart w:id="117" w:name="_Toc71628857"/>
      <w:bookmarkStart w:id="118" w:name="_Toc150381649"/>
      <w:r w:rsidRPr="00B75FF0">
        <w:rPr>
          <w:i/>
          <w:color w:val="auto"/>
          <w:sz w:val="28"/>
        </w:rPr>
        <w:t>Impactul asupra patrimoniului istoric şi cultural</w:t>
      </w:r>
      <w:bookmarkEnd w:id="115"/>
      <w:bookmarkEnd w:id="116"/>
      <w:bookmarkEnd w:id="117"/>
      <w:bookmarkEnd w:id="118"/>
    </w:p>
    <w:p w:rsidR="00F24DA2" w:rsidRPr="00B75FF0" w:rsidRDefault="00F24DA2" w:rsidP="00F24DA2">
      <w:pPr>
        <w:pStyle w:val="Listparagraf"/>
        <w:spacing w:line="312" w:lineRule="auto"/>
        <w:ind w:left="0" w:firstLine="709"/>
        <w:jc w:val="both"/>
        <w:rPr>
          <w:lang w:val="ro-RO" w:eastAsia="de-AT"/>
        </w:rPr>
      </w:pPr>
      <w:r w:rsidRPr="00B75FF0">
        <w:rPr>
          <w:lang w:val="ro-RO"/>
        </w:rPr>
        <w:t xml:space="preserve">Se vor respecta prevederile Legii nr. 422/2001 privind protejarea monumentelor istorice, cu modificările și completările ulterioare. Se vor respecta cerințele autorității pentru cultură și patrimoniu cultural privind supravegherea lucrărilor și obținerea, după caz a certificatelor de descărcare de sarcină arheologică. În cazul descoperirii de vestigii arheologice în timpul lucrărilor, beneficiarul are obligaţia de a sista lucrările de construcție în vederea solicitării autorizaţiei şi executării cercetărilor arheologice preventive. </w:t>
      </w:r>
      <w:r w:rsidRPr="00B75FF0">
        <w:rPr>
          <w:lang w:val="ro-RO" w:eastAsia="de-AT"/>
        </w:rPr>
        <w:t>Ca urmare a aplicării măsurilor pentru protecția patrimoniului, se apreciază că impactul asupra acestora va fi nesemnificativ în perioada de realizare a proiectului propus.</w:t>
      </w:r>
    </w:p>
    <w:p w:rsidR="004016DD" w:rsidRPr="00B75FF0" w:rsidRDefault="004016DD"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19" w:name="_Toc59451499"/>
      <w:bookmarkStart w:id="120" w:name="_Toc62217515"/>
      <w:bookmarkStart w:id="121" w:name="_Toc71628858"/>
      <w:bookmarkStart w:id="122" w:name="_Toc150381650"/>
      <w:r w:rsidRPr="00B75FF0">
        <w:rPr>
          <w:i/>
          <w:color w:val="auto"/>
          <w:sz w:val="28"/>
        </w:rPr>
        <w:t>Natura impactului</w:t>
      </w:r>
      <w:bookmarkEnd w:id="119"/>
      <w:bookmarkEnd w:id="120"/>
      <w:bookmarkEnd w:id="121"/>
      <w:bookmarkEnd w:id="122"/>
    </w:p>
    <w:p w:rsidR="00F24DA2" w:rsidRPr="00B75FF0" w:rsidRDefault="00F24DA2" w:rsidP="00F24DA2">
      <w:pPr>
        <w:spacing w:line="312" w:lineRule="auto"/>
        <w:ind w:firstLine="708"/>
        <w:jc w:val="both"/>
        <w:rPr>
          <w:lang w:eastAsia="de-AT"/>
        </w:rPr>
      </w:pPr>
      <w:r w:rsidRPr="00B75FF0">
        <w:rPr>
          <w:lang w:eastAsia="de-AT"/>
        </w:rPr>
        <w:t>Impactul generat de lucrările propuse are caracter nesemnificativ şi se manifestă temporar în perioada de execuție. Se consideră că impactul este unul neglijabil, deoarece majoritatea ecosistemelor din zona adiacentă punctelor de lucru sunt preponderent antropizate (intravilan).</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3" w:name="_Toc59451500"/>
      <w:bookmarkStart w:id="124" w:name="_Toc62217516"/>
      <w:bookmarkStart w:id="125" w:name="_Toc71628859"/>
      <w:bookmarkStart w:id="126" w:name="_Toc150381651"/>
      <w:r w:rsidRPr="00B75FF0">
        <w:rPr>
          <w:i/>
          <w:color w:val="auto"/>
          <w:sz w:val="28"/>
        </w:rPr>
        <w:t>Extinderea impactului</w:t>
      </w:r>
      <w:bookmarkEnd w:id="123"/>
      <w:bookmarkEnd w:id="124"/>
      <w:bookmarkEnd w:id="125"/>
      <w:bookmarkEnd w:id="126"/>
    </w:p>
    <w:p w:rsidR="00F24DA2" w:rsidRPr="00B75FF0" w:rsidRDefault="00F24DA2" w:rsidP="00F24DA2">
      <w:pPr>
        <w:spacing w:line="312" w:lineRule="auto"/>
        <w:ind w:firstLine="708"/>
        <w:jc w:val="both"/>
        <w:rPr>
          <w:lang w:eastAsia="de-AT"/>
        </w:rPr>
      </w:pPr>
      <w:r w:rsidRPr="00B75FF0">
        <w:rPr>
          <w:lang w:eastAsia="de-AT"/>
        </w:rPr>
        <w:t>În perioada de realizare a proiectului, impactul se manifestă local, în special în zona fronturilor de lucru şi a drumurilor de acces la acestea.</w:t>
      </w:r>
    </w:p>
    <w:p w:rsidR="00F24DA2" w:rsidRPr="00B75FF0" w:rsidRDefault="00F24DA2" w:rsidP="00F24DA2">
      <w:pPr>
        <w:spacing w:line="312" w:lineRule="auto"/>
        <w:ind w:firstLine="708"/>
        <w:jc w:val="both"/>
        <w:rPr>
          <w:lang w:eastAsia="de-AT"/>
        </w:rPr>
      </w:pPr>
      <w:r w:rsidRPr="00B75FF0">
        <w:rPr>
          <w:lang w:eastAsia="de-AT"/>
        </w:rPr>
        <w:t>În condiţii normale de exploatare a străzilor şi prin respectarea măsurilor de protecție a mediului propuse, nu există evenimente care să producă un impact asupra factorilor de mediu.</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7" w:name="_Toc59451501"/>
      <w:bookmarkStart w:id="128" w:name="_Toc62217517"/>
      <w:bookmarkStart w:id="129" w:name="_Toc71628860"/>
      <w:bookmarkStart w:id="130" w:name="_Toc150381652"/>
      <w:r w:rsidRPr="00B75FF0">
        <w:rPr>
          <w:i/>
          <w:color w:val="auto"/>
          <w:sz w:val="28"/>
        </w:rPr>
        <w:t>Magnitudinea și complexitatea impactului</w:t>
      </w:r>
      <w:bookmarkEnd w:id="127"/>
      <w:bookmarkEnd w:id="128"/>
      <w:bookmarkEnd w:id="129"/>
      <w:bookmarkEnd w:id="130"/>
    </w:p>
    <w:p w:rsidR="00F24DA2" w:rsidRPr="00B75FF0" w:rsidRDefault="00F24DA2" w:rsidP="00F24DA2">
      <w:pPr>
        <w:spacing w:line="312" w:lineRule="auto"/>
        <w:ind w:firstLine="709"/>
        <w:jc w:val="both"/>
        <w:rPr>
          <w:lang w:eastAsia="de-AT"/>
        </w:rPr>
      </w:pPr>
      <w:r w:rsidRPr="00B75FF0">
        <w:rPr>
          <w:lang w:eastAsia="de-AT"/>
        </w:rPr>
        <w:t xml:space="preserve">Pentru fiecare componentă de mediu menționată anterior, s-a analizat posibilul impact pe care îl cauzează implementarea proiectului, atât în timpul execuției, cât și în timpul exploatării, ținând cont de faptul că proiectul va reprezenta o construcție permanentă pe amplasament. </w:t>
      </w:r>
    </w:p>
    <w:p w:rsidR="00F24DA2" w:rsidRPr="00B75FF0" w:rsidRDefault="00F24DA2" w:rsidP="00F24DA2">
      <w:pPr>
        <w:spacing w:line="312" w:lineRule="auto"/>
        <w:ind w:firstLine="708"/>
        <w:jc w:val="both"/>
        <w:rPr>
          <w:lang w:eastAsia="de-AT"/>
        </w:rPr>
      </w:pPr>
      <w:r w:rsidRPr="00B75FF0">
        <w:rPr>
          <w:lang w:eastAsia="de-AT"/>
        </w:rPr>
        <w:t xml:space="preserve">În termeni de complexitate, proiectul analizat nu se suprapune peste alte proiecte și nu generează un impact cumulativ. </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1" w:name="_Toc59451502"/>
      <w:bookmarkStart w:id="132" w:name="_Toc62217518"/>
      <w:bookmarkStart w:id="133" w:name="_Toc71628861"/>
      <w:bookmarkStart w:id="134" w:name="_Toc150381653"/>
      <w:r w:rsidRPr="00B75FF0">
        <w:rPr>
          <w:i/>
          <w:color w:val="auto"/>
          <w:sz w:val="28"/>
        </w:rPr>
        <w:t>Probabilitatea impactului</w:t>
      </w:r>
      <w:bookmarkEnd w:id="131"/>
      <w:bookmarkEnd w:id="132"/>
      <w:bookmarkEnd w:id="133"/>
      <w:bookmarkEnd w:id="134"/>
    </w:p>
    <w:p w:rsidR="00F24DA2" w:rsidRPr="00B75FF0" w:rsidRDefault="00F24DA2" w:rsidP="00F24DA2">
      <w:pPr>
        <w:spacing w:line="312" w:lineRule="auto"/>
        <w:ind w:firstLine="708"/>
        <w:jc w:val="both"/>
        <w:rPr>
          <w:lang w:eastAsia="de-AT"/>
        </w:rPr>
      </w:pPr>
      <w:r w:rsidRPr="00B75FF0">
        <w:rPr>
          <w:lang w:eastAsia="de-AT"/>
        </w:rPr>
        <w:t xml:space="preserve">Prin respectarea măsurilor de protecție a mediului prevăzute în proiect, se apreciază că probabilitatea de manifestare a impactului este </w:t>
      </w:r>
      <w:r w:rsidRPr="00B75FF0">
        <w:rPr>
          <w:bCs/>
          <w:lang w:eastAsia="de-AT"/>
        </w:rPr>
        <w:t>redusă.</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5" w:name="_Toc59451503"/>
      <w:bookmarkStart w:id="136" w:name="_Toc62217519"/>
      <w:bookmarkStart w:id="137" w:name="_Toc71628862"/>
      <w:bookmarkStart w:id="138" w:name="_Toc150381654"/>
      <w:r w:rsidRPr="00B75FF0">
        <w:rPr>
          <w:i/>
          <w:color w:val="auto"/>
          <w:sz w:val="28"/>
        </w:rPr>
        <w:t>Durata, frecvența și reversibilitatea impactului</w:t>
      </w:r>
      <w:bookmarkEnd w:id="135"/>
      <w:bookmarkEnd w:id="136"/>
      <w:bookmarkEnd w:id="137"/>
      <w:bookmarkEnd w:id="138"/>
    </w:p>
    <w:p w:rsidR="00F24DA2" w:rsidRPr="00B75FF0" w:rsidRDefault="00F24DA2" w:rsidP="00F24DA2">
      <w:pPr>
        <w:spacing w:line="312" w:lineRule="auto"/>
        <w:ind w:firstLine="709"/>
        <w:jc w:val="both"/>
        <w:rPr>
          <w:lang w:eastAsia="de-AT"/>
        </w:rPr>
      </w:pPr>
      <w:r w:rsidRPr="00B75FF0">
        <w:rPr>
          <w:lang w:eastAsia="de-AT"/>
        </w:rPr>
        <w:t>Caracterul permanent al proiectului reprezintă un impact ireversibil asupra categoriei de folosință a terenurilor afectate.</w:t>
      </w:r>
    </w:p>
    <w:p w:rsidR="00F24DA2" w:rsidRPr="00B75FF0" w:rsidRDefault="00F24DA2" w:rsidP="00F24DA2">
      <w:pPr>
        <w:spacing w:line="312" w:lineRule="auto"/>
        <w:ind w:firstLine="709"/>
        <w:jc w:val="both"/>
        <w:rPr>
          <w:lang w:eastAsia="de-AT"/>
        </w:rPr>
      </w:pPr>
      <w:r w:rsidRPr="00B75FF0">
        <w:rPr>
          <w:lang w:eastAsia="de-AT"/>
        </w:rPr>
        <w:t xml:space="preserve">Această formă de impact (ireversibilă și permanentă) se manifestă pe întreaga suprafață ocupată atât de proiect, cât şi de structurile asociate acestuia, însă este nesemnificativă, având în vedere faptul că terenurile afectate sunt proprietate publică. </w:t>
      </w:r>
    </w:p>
    <w:p w:rsidR="00F24DA2" w:rsidRPr="00B75FF0" w:rsidRDefault="00F24DA2" w:rsidP="00F24DA2">
      <w:pPr>
        <w:spacing w:line="312" w:lineRule="auto"/>
        <w:ind w:firstLine="709"/>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9" w:name="_Toc59451504"/>
      <w:bookmarkStart w:id="140" w:name="_Toc62217520"/>
      <w:bookmarkStart w:id="141" w:name="_Toc71628863"/>
      <w:bookmarkStart w:id="142" w:name="_Toc150381655"/>
      <w:r w:rsidRPr="00B75FF0">
        <w:rPr>
          <w:i/>
          <w:color w:val="auto"/>
          <w:sz w:val="28"/>
        </w:rPr>
        <w:t>Măsurile de evitare, reducere sau ameliorare a impactului semnificativ asupra mediului</w:t>
      </w:r>
      <w:bookmarkEnd w:id="139"/>
      <w:bookmarkEnd w:id="140"/>
      <w:bookmarkEnd w:id="141"/>
      <w:bookmarkEnd w:id="142"/>
    </w:p>
    <w:p w:rsidR="00F24DA2" w:rsidRPr="00B75FF0" w:rsidRDefault="00F24DA2" w:rsidP="00F24DA2">
      <w:pPr>
        <w:spacing w:line="312" w:lineRule="auto"/>
        <w:ind w:firstLine="708"/>
        <w:jc w:val="both"/>
        <w:rPr>
          <w:lang w:eastAsia="de-AT"/>
        </w:rPr>
      </w:pPr>
      <w:r w:rsidRPr="00B75FF0">
        <w:rPr>
          <w:lang w:eastAsia="de-AT"/>
        </w:rPr>
        <w:t>Măsurile generale de prevenire/reducere/ameliorare sunt prezentate în capitolul VIII.</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43" w:name="_Toc59451505"/>
      <w:bookmarkStart w:id="144" w:name="_Toc62217521"/>
      <w:bookmarkStart w:id="145" w:name="_Toc71628864"/>
      <w:bookmarkStart w:id="146" w:name="_Toc150381656"/>
      <w:r w:rsidRPr="00B75FF0">
        <w:rPr>
          <w:i/>
          <w:color w:val="auto"/>
          <w:sz w:val="28"/>
        </w:rPr>
        <w:t>Natura transfrontalieră a impactului</w:t>
      </w:r>
      <w:bookmarkEnd w:id="143"/>
      <w:bookmarkEnd w:id="144"/>
      <w:bookmarkEnd w:id="145"/>
      <w:bookmarkEnd w:id="146"/>
    </w:p>
    <w:p w:rsidR="00F24DA2" w:rsidRDefault="00F24DA2" w:rsidP="00F24DA2">
      <w:pPr>
        <w:spacing w:line="312" w:lineRule="auto"/>
        <w:ind w:firstLine="708"/>
        <w:jc w:val="both"/>
        <w:rPr>
          <w:lang w:eastAsia="de-AT"/>
        </w:rPr>
      </w:pPr>
      <w:r w:rsidRPr="00B75FF0">
        <w:rPr>
          <w:lang w:eastAsia="de-AT"/>
        </w:rPr>
        <w:t>Proiectul nu are un impact transfrontier.</w:t>
      </w:r>
    </w:p>
    <w:p w:rsidR="00FD5B9F" w:rsidRPr="00B75FF0" w:rsidRDefault="00FD5B9F" w:rsidP="00F24DA2">
      <w:pPr>
        <w:spacing w:line="312" w:lineRule="auto"/>
        <w:ind w:firstLine="708"/>
        <w:jc w:val="both"/>
        <w:rPr>
          <w:lang w:eastAsia="de-AT"/>
        </w:rPr>
      </w:pPr>
    </w:p>
    <w:p w:rsidR="00B97B24" w:rsidRPr="00B75FF0" w:rsidRDefault="00B97B24" w:rsidP="00B97B24">
      <w:pPr>
        <w:pStyle w:val="Titlu1"/>
      </w:pPr>
      <w:bookmarkStart w:id="147" w:name="_Toc90478863"/>
      <w:bookmarkStart w:id="148" w:name="_Toc150381657"/>
      <w:r w:rsidRPr="00B75FF0">
        <w:t>PREVEDERI PENTRU MONITORIZAREA MEDIULUI – DOTĂRI ŞI MĂSURI PREVĂZUTE PENTRU CONTROLUL EMISIILOR DE POLUANŢI ÎN ATMOSFERĂ, INCLUSIV PENTRU CONFORMAREA LA CERINŢELE PRIVIND MONITORIZAREA EMISIILOR PREVĂZUTE DE CONCLUZIILE CELOR MAI BUNE TEHNICI DISPONIBILE APLICABILE</w:t>
      </w:r>
      <w:bookmarkEnd w:id="147"/>
      <w:bookmarkEnd w:id="148"/>
    </w:p>
    <w:p w:rsidR="00B97B24" w:rsidRPr="00B75FF0" w:rsidRDefault="00B97B24" w:rsidP="00B97B24">
      <w:pPr>
        <w:spacing w:line="312" w:lineRule="auto"/>
        <w:ind w:firstLine="720"/>
        <w:jc w:val="both"/>
      </w:pPr>
    </w:p>
    <w:p w:rsidR="00B97B24" w:rsidRPr="00B75FF0" w:rsidRDefault="00B97B24" w:rsidP="00B97B24">
      <w:pPr>
        <w:spacing w:line="312" w:lineRule="auto"/>
        <w:ind w:firstLine="720"/>
        <w:jc w:val="both"/>
      </w:pPr>
      <w:r w:rsidRPr="00B75FF0">
        <w:t xml:space="preserve">Pentru prevenirea poluării şi protejarea factorilor de mediu se recomandă respectarea măsurilor prezentate în </w:t>
      </w:r>
      <w:r w:rsidRPr="00B75FF0">
        <w:fldChar w:fldCharType="begin"/>
      </w:r>
      <w:r w:rsidRPr="00B75FF0">
        <w:instrText xml:space="preserve"> REF _Ref83286509 \h  \* MERGEFORMAT </w:instrText>
      </w:r>
      <w:r w:rsidRPr="00B75FF0">
        <w:fldChar w:fldCharType="separate"/>
      </w:r>
      <w:r w:rsidR="008771F8" w:rsidRPr="00B75FF0">
        <w:t xml:space="preserve">Tabel </w:t>
      </w:r>
      <w:r w:rsidR="008771F8">
        <w:t>VIII</w:t>
      </w:r>
      <w:r w:rsidR="008771F8" w:rsidRPr="00B75FF0">
        <w:t>.</w:t>
      </w:r>
      <w:r w:rsidR="008771F8">
        <w:t>1</w:t>
      </w:r>
      <w:r w:rsidRPr="00B75FF0">
        <w:fldChar w:fldCharType="end"/>
      </w:r>
      <w:r w:rsidRPr="00B75FF0">
        <w:t>.</w:t>
      </w:r>
    </w:p>
    <w:p w:rsidR="00F24DA2" w:rsidRPr="00B75FF0" w:rsidRDefault="00F24DA2" w:rsidP="00CE3418">
      <w:pPr>
        <w:rPr>
          <w:b/>
          <w:color w:val="000000"/>
          <w:sz w:val="22"/>
          <w:szCs w:val="22"/>
        </w:rPr>
      </w:pPr>
    </w:p>
    <w:p w:rsidR="00F24DA2" w:rsidRPr="00B75FF0" w:rsidRDefault="00F24DA2" w:rsidP="00CE3418">
      <w:pPr>
        <w:rPr>
          <w:b/>
          <w:color w:val="000000"/>
          <w:sz w:val="22"/>
          <w:szCs w:val="22"/>
        </w:rPr>
      </w:pPr>
    </w:p>
    <w:p w:rsidR="00B97B24" w:rsidRPr="00B75FF0" w:rsidRDefault="00B97B24" w:rsidP="00B97B24">
      <w:pPr>
        <w:spacing w:line="312" w:lineRule="auto"/>
        <w:jc w:val="center"/>
      </w:pPr>
      <w:bookmarkStart w:id="149" w:name="_Ref83286509"/>
      <w:r w:rsidRPr="00B75FF0">
        <w:t xml:space="preserve">Tabel </w:t>
      </w:r>
      <w:r w:rsidRPr="00B75FF0">
        <w:fldChar w:fldCharType="begin"/>
      </w:r>
      <w:r w:rsidRPr="00B75FF0">
        <w:instrText xml:space="preserve"> STYLEREF 1 \s </w:instrText>
      </w:r>
      <w:r w:rsidRPr="00B75FF0">
        <w:fldChar w:fldCharType="separate"/>
      </w:r>
      <w:r w:rsidR="008771F8">
        <w:rPr>
          <w:noProof/>
        </w:rPr>
        <w:t>VIII</w:t>
      </w:r>
      <w:r w:rsidRPr="00B75FF0">
        <w:fldChar w:fldCharType="end"/>
      </w:r>
      <w:r w:rsidRPr="00B75FF0">
        <w:t>.</w:t>
      </w:r>
      <w:r w:rsidRPr="00B75FF0">
        <w:fldChar w:fldCharType="begin"/>
      </w:r>
      <w:r w:rsidRPr="00B75FF0">
        <w:instrText xml:space="preserve"> SEQ Tabel \* ARABIC \s 1 </w:instrText>
      </w:r>
      <w:r w:rsidRPr="00B75FF0">
        <w:fldChar w:fldCharType="separate"/>
      </w:r>
      <w:r w:rsidR="008771F8">
        <w:rPr>
          <w:noProof/>
        </w:rPr>
        <w:t>1</w:t>
      </w:r>
      <w:r w:rsidRPr="00B75FF0">
        <w:fldChar w:fldCharType="end"/>
      </w:r>
      <w:bookmarkEnd w:id="149"/>
      <w:r w:rsidRPr="00B75FF0">
        <w:t>. Măsuri de prevenire şi reducere a impactului asupra factorilor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879"/>
      </w:tblGrid>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Factor de mediu</w:t>
            </w:r>
          </w:p>
        </w:tc>
        <w:tc>
          <w:tcPr>
            <w:tcW w:w="3492" w:type="pct"/>
            <w:shd w:val="clear" w:color="auto" w:fill="auto"/>
            <w:vAlign w:val="center"/>
          </w:tcPr>
          <w:p w:rsidR="00B97B24" w:rsidRPr="00B75FF0" w:rsidRDefault="00B97B24" w:rsidP="00850D03">
            <w:pPr>
              <w:jc w:val="center"/>
              <w:rPr>
                <w:b/>
                <w:sz w:val="22"/>
                <w:szCs w:val="22"/>
              </w:rPr>
            </w:pPr>
            <w:r w:rsidRPr="00B75FF0">
              <w:rPr>
                <w:b/>
                <w:sz w:val="22"/>
                <w:szCs w:val="22"/>
              </w:rPr>
              <w:t>Măsuri de reducere a impactului</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Apă</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 folosite;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Impermeabilizarea platformelor de lucru pentru a preveni infiltrarea eventualelor scurgeri accidentale;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Dotarea locaţiei cu materiale absorbante specifice pentru compuşi petrolieri şi utilizarea acestora în caz de nevoie;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Vidanjarea periodică a toaletelor ecologice de la punctele de lucru prin contract cu firme specializate;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deversarea deșeurilor de orice tip sau resturi de materiale în cursurile de apă; acestea vor fi colectate selectiv şi vor fi evacuate de pe amplasament în vederea valorificării/eliminării prin firme autorizate;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degradarea albiilor şi a malurilor de râu;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folosi resurse naturale din albiile râurilor/ pârâurilor pentru a fi folosite în lucrare;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Controlul transportului de materiale, pentru prevenirea descărcărilor accidentale pe traseu sau pentru spălarea tobelor şi aruncarea apei cu lapte de ciment în şantier, pe drumurile publice/ tehnologice sau în apele de suprafaţă;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unui management de gestionare a materialelor şi deşeurilor;</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vor respecta condiţiile impuse în avizele de gospodărire a apelor emise de Administraţia Naţională Apele Române.</w:t>
            </w:r>
          </w:p>
        </w:tc>
      </w:tr>
      <w:tr w:rsidR="00B97B24" w:rsidRPr="00B75FF0" w:rsidTr="00B97B24">
        <w:tc>
          <w:tcPr>
            <w:tcW w:w="1508" w:type="pct"/>
            <w:shd w:val="clear" w:color="auto" w:fill="auto"/>
            <w:vAlign w:val="center"/>
          </w:tcPr>
          <w:p w:rsidR="00B97B24" w:rsidRPr="00B75FF0" w:rsidRDefault="00B97B24" w:rsidP="00850D03">
            <w:pPr>
              <w:pStyle w:val="Listparagraf"/>
              <w:ind w:left="316" w:hanging="316"/>
              <w:jc w:val="center"/>
              <w:rPr>
                <w:b/>
                <w:sz w:val="22"/>
                <w:szCs w:val="22"/>
                <w:lang w:val="ro-RO"/>
              </w:rPr>
            </w:pPr>
            <w:r w:rsidRPr="00B75FF0">
              <w:rPr>
                <w:b/>
                <w:sz w:val="22"/>
                <w:szCs w:val="22"/>
                <w:lang w:val="ro-RO"/>
              </w:rPr>
              <w:t>Aer</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Respectarea graficului de lucru prin etapizarea lucrărilor în timp şi spaţiu;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Folosirea echipamentelor și utilajelor corespunzătoare din punct de vedere tehnic, de generaţii recente, prevăzute cu sisteme performante de minimizare a poluanţilor emişi în atmosferă;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Reducerea timpului de mers în gol a motoarelor utilajelor și mijloacelor de transport;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de măsuri de prevenire a murdăririi carosabilului și măsuri de împiedicare a producerii și răspândirii prafului prin stropire/udare etc.;</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mediului pentru vehiculele care transportă materiale ce pot elibera în atmosferă particule fine; transportul acestor materiale se va face cu vehicule dotate cu prelate (încărcătura va fi acoperită);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se va instrui personalul din şantier în acest sens</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Sol</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Delimitarea corectă a suprafeţei de lucru pentru reducerea afectării unor suprafețe inutile de teren;</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Realizarea de împrejmuiri, semnalizări şi alte avertizări pentru a delimita zonele de lucru;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materialelor în amplasamentul lucrării, prin punerea rapidă în operă;</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activităţii utilajelor pentru evitarea scurgerilor accidentale de produse petroliere, care ar afecta proprietăţile solului;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amenaja depozite de combustibili în organizările de şantier amplasate în interiorul ariilor naturale protejate Natura 2000;</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Alimentarea cu carburant a utilajelor se va face cu grijă, cu personal instruit pentru eliminarea manipulărilor defectuoase şi evitarea pierderilor de combustibil;</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Amplasarea de toalete ecologice în şantier şi întreţinerea/vidanjarea acestora prin contract cu societăţi autorizate;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În cazul apariţiei unor scurgeri de produse petroliere, se va interveni imediat cu material absorbant;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depozitării corecte a materialelor şi colectarea, selectarea şi evacuarea/ valorificarea deşeurilor pe categorii;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Aducerea la starea iniţială a suprafeţelor ocupate temporar la finalizarea lucrărilor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Zgomot</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lucrărilor etapizat în timp şi spaţiu, conform graficului de lucrări, astfel încât nivelul de zgomot să fie situat sub limitele maxime admisibile;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sisteme adecvate de atenuare a zgomotului la surse (motoare utilaje etc.);</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Stabilirea și impunerea unor viteze limită pentru circulația mijloacelor de transport în localități și pe drumurile tehnologice;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activităţii pe timp de zi (interval 7</w:t>
            </w:r>
            <w:r w:rsidRPr="00B75FF0">
              <w:rPr>
                <w:sz w:val="22"/>
                <w:szCs w:val="22"/>
                <w:vertAlign w:val="superscript"/>
                <w:lang w:val="ro-RO"/>
              </w:rPr>
              <w:t>00</w:t>
            </w:r>
            <w:r w:rsidRPr="00B75FF0">
              <w:rPr>
                <w:sz w:val="22"/>
                <w:szCs w:val="22"/>
                <w:lang w:val="ro-RO"/>
              </w:rPr>
              <w:t xml:space="preserve"> – 23</w:t>
            </w:r>
            <w:r w:rsidRPr="00B75FF0">
              <w:rPr>
                <w:sz w:val="22"/>
                <w:szCs w:val="22"/>
                <w:vertAlign w:val="superscript"/>
                <w:lang w:val="ro-RO"/>
              </w:rPr>
              <w:t>00</w:t>
            </w:r>
            <w:r w:rsidRPr="00B75FF0">
              <w:rPr>
                <w:sz w:val="22"/>
                <w:szCs w:val="22"/>
                <w:lang w:val="ro-RO"/>
              </w:rPr>
              <w:t>), cu respectarea perioadei de odihnă a locuitorilor riverani; în situaţia în care se vor primi reclamaţii din partea populaţiei, se vor modifica traseele de circulaţie corespunzător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Biodiversitate</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distrugerea/ arderea/ tăierea/ defrişarea vegetaţiei ierboase şi lemnoase din vecinătatea lucrării;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extracţia de pietriş şi nisip din albiile cursurilor de apă pentru a fi folosite în lucrare;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orice formă de recoltare, capturare, ucidere, vătămare a eventualelor specii de faună aflate în mediul lor natural;</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Asigurarea că lucrările se desfăşoară conform proiectului (suprafaţa afectată să nu fie mai mare decât cea precizată în proiect);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poluării de orice natură a amplasamentului;</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Managementul corespunzător al deșeurilor și întreținerea/ vidanjarea toaletelor ecologice prin contract cu societăţi autorizate;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necontrolate a deşeurilor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Aşezări umane</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așezărilor umane pentru transportul materialelor și al deșeurilor;</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Adaptarea programului de lucru în vederea respectării orelor de odihnă a locuitorilor din apropierea fronturilor de lucru;</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personalul din şantier va fi instruit în acest sens;</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Verificarea tehnică periodică a utilajelor şi autovehiculelor pentru limitarea emisiilor din gazele de eşapament;</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Semnalizarea șantierului cu panouri de avertizare;</w:t>
            </w:r>
          </w:p>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Împrejmuirea incintelor de lucru şi montarea de panouri mobile în dreptul şantierelor cu activităţi generatoare de zgomot şi pulberi în suspensie.</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Situri arheologice</w:t>
            </w:r>
          </w:p>
        </w:tc>
        <w:tc>
          <w:tcPr>
            <w:tcW w:w="3492" w:type="pct"/>
            <w:shd w:val="clear" w:color="auto" w:fill="auto"/>
            <w:vAlign w:val="center"/>
          </w:tcPr>
          <w:p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În cazul în care, la execuție, pe amplasamentul lucrărilor se identifică posibile situri arheologice, lucrările se vor opri și se vor contacta autoritățile abilitate în vederea stabilirii soluțiilor necesare.</w:t>
            </w:r>
          </w:p>
        </w:tc>
      </w:tr>
    </w:tbl>
    <w:p w:rsidR="00F24DA2" w:rsidRPr="00B75FF0" w:rsidRDefault="00F24DA2" w:rsidP="00CE3418">
      <w:pPr>
        <w:rPr>
          <w:b/>
          <w:color w:val="000000"/>
          <w:sz w:val="22"/>
          <w:szCs w:val="22"/>
        </w:rPr>
      </w:pPr>
    </w:p>
    <w:p w:rsidR="001E0BDB" w:rsidRPr="00B75FF0" w:rsidRDefault="001E0BDB" w:rsidP="00CE3418">
      <w:pPr>
        <w:rPr>
          <w:b/>
          <w:color w:val="000000"/>
          <w:sz w:val="22"/>
          <w:szCs w:val="22"/>
        </w:rPr>
      </w:pPr>
    </w:p>
    <w:p w:rsidR="001E0BDB" w:rsidRPr="00B75FF0" w:rsidRDefault="001E0BDB" w:rsidP="001E0BDB">
      <w:pPr>
        <w:pStyle w:val="Titlu1"/>
      </w:pPr>
      <w:bookmarkStart w:id="150" w:name="_Toc90478864"/>
      <w:bookmarkStart w:id="151" w:name="_Toc150381658"/>
      <w:r w:rsidRPr="00B75FF0">
        <w:t>LEGĂTURA CU ALTE ACTE NORMATIVE ŞI/ SAU PLANURI/ PROGRAME/ STRATEGII/ DOCUMENTE DE PLANIFICARE</w:t>
      </w:r>
      <w:bookmarkEnd w:id="150"/>
      <w:bookmarkEnd w:id="151"/>
    </w:p>
    <w:p w:rsidR="001E0BDB" w:rsidRPr="00B75FF0" w:rsidRDefault="001E0BDB" w:rsidP="00850D03">
      <w:pPr>
        <w:numPr>
          <w:ilvl w:val="0"/>
          <w:numId w:val="33"/>
        </w:numPr>
        <w:spacing w:line="312" w:lineRule="auto"/>
        <w:jc w:val="both"/>
        <w:rPr>
          <w:b/>
          <w:bCs/>
        </w:rPr>
      </w:pPr>
      <w:r w:rsidRPr="00B75FF0">
        <w:rPr>
          <w:b/>
          <w:bCs/>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1E0BDB" w:rsidRPr="00B75FF0" w:rsidRDefault="001E0BDB" w:rsidP="00CE3418">
      <w:pPr>
        <w:rPr>
          <w:b/>
          <w:color w:val="000000"/>
          <w:sz w:val="22"/>
          <w:szCs w:val="22"/>
        </w:rPr>
      </w:pPr>
    </w:p>
    <w:p w:rsidR="001E0BDB" w:rsidRPr="00B75FF0" w:rsidRDefault="001E0BDB" w:rsidP="001E0BDB">
      <w:pPr>
        <w:spacing w:line="312" w:lineRule="auto"/>
        <w:ind w:firstLine="720"/>
        <w:jc w:val="both"/>
      </w:pPr>
      <w:r w:rsidRPr="00B75FF0">
        <w:t xml:space="preserve">Nu este cazul. </w:t>
      </w:r>
    </w:p>
    <w:p w:rsidR="001E0BDB" w:rsidRPr="00B75FF0" w:rsidRDefault="001E0BDB" w:rsidP="00CE3418">
      <w:pPr>
        <w:rPr>
          <w:b/>
          <w:color w:val="000000"/>
          <w:sz w:val="22"/>
          <w:szCs w:val="22"/>
        </w:rPr>
      </w:pPr>
    </w:p>
    <w:p w:rsidR="00F24DA2" w:rsidRPr="00B75FF0" w:rsidRDefault="00F24DA2" w:rsidP="00CE3418">
      <w:pPr>
        <w:rPr>
          <w:b/>
          <w:color w:val="000000"/>
          <w:sz w:val="22"/>
          <w:szCs w:val="22"/>
        </w:rPr>
      </w:pPr>
    </w:p>
    <w:p w:rsidR="001E0BDB" w:rsidRPr="00B75FF0" w:rsidRDefault="001E0BDB" w:rsidP="00850D03">
      <w:pPr>
        <w:numPr>
          <w:ilvl w:val="0"/>
          <w:numId w:val="33"/>
        </w:numPr>
        <w:rPr>
          <w:b/>
          <w:bCs/>
        </w:rPr>
      </w:pPr>
      <w:bookmarkStart w:id="152" w:name="_Hlk131417185"/>
      <w:r w:rsidRPr="00B75FF0">
        <w:rPr>
          <w:b/>
          <w:bCs/>
        </w:rPr>
        <w:t>Planul/ programul/ strategia/ documentul de programare/ planificare din care face parte proiectul, cu indicarea actului normativ prin care a fost aprobat</w:t>
      </w:r>
    </w:p>
    <w:bookmarkEnd w:id="152"/>
    <w:p w:rsidR="001E0BDB" w:rsidRPr="00B75FF0" w:rsidRDefault="001E0BDB" w:rsidP="00CE3418">
      <w:pPr>
        <w:rPr>
          <w:b/>
          <w:color w:val="000000"/>
          <w:sz w:val="22"/>
          <w:szCs w:val="22"/>
        </w:rPr>
      </w:pPr>
    </w:p>
    <w:p w:rsidR="00217D2B" w:rsidRPr="00B75FF0" w:rsidRDefault="00217D2B" w:rsidP="00217D2B">
      <w:pPr>
        <w:spacing w:line="312" w:lineRule="auto"/>
        <w:ind w:firstLine="720"/>
        <w:jc w:val="both"/>
      </w:pPr>
      <w:r w:rsidRPr="00B75FF0">
        <w:t>Documentele care identifică dezvoltarea infrastructurii rurale, periurbane și urbane ca o necesitate de dezvoltare, în contextul proiectului propus sunt următoarele:</w:t>
      </w:r>
    </w:p>
    <w:p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Strategia de dezvoltare locala a unității administrativ teritoriale;</w:t>
      </w:r>
    </w:p>
    <w:p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Planul de amenajare a teritoriului județean - PATJ - se întocmește pentru teritoriul administrativ al județului si reprezintă expresia spațială a programului de dezvoltare socio-economică a acestuia. PATJ are rol de armonizare a dezvoltării durabile a teritoriului si preia prevederile planurilor de amenajare a teritoriului zonal sau național.</w:t>
      </w:r>
    </w:p>
    <w:p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PATN este suportul dezvoltării complexe si durabile inclusiv al dezvoltării regionale a teritoriului si reprezintă contribuția specifică a tarii noastre la dezvoltarea spațiului european si premiza înscrierii în dinamica dezvoltării economico-sociale europene.</w:t>
      </w:r>
    </w:p>
    <w:p w:rsidR="00217D2B" w:rsidRPr="00B75FF0" w:rsidRDefault="00217D2B" w:rsidP="00217D2B">
      <w:pPr>
        <w:spacing w:line="312" w:lineRule="auto"/>
        <w:ind w:firstLine="720"/>
        <w:jc w:val="both"/>
      </w:pPr>
      <w:r w:rsidRPr="00B75FF0">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rsidR="00217D2B" w:rsidRPr="00B75FF0" w:rsidRDefault="00217D2B" w:rsidP="00217D2B">
      <w:pPr>
        <w:spacing w:line="312" w:lineRule="auto"/>
        <w:ind w:firstLine="720"/>
        <w:jc w:val="both"/>
      </w:pPr>
      <w:r w:rsidRPr="00B75FF0">
        <w:t>Toate aceste documente menționează ca o prioritate dezvoltarea si modernizarea rețelelor de infrastructura rutieră.</w:t>
      </w:r>
    </w:p>
    <w:p w:rsidR="001E0BDB" w:rsidRPr="00B75FF0" w:rsidRDefault="001E0BDB" w:rsidP="00CE3418">
      <w:pPr>
        <w:rPr>
          <w:b/>
          <w:sz w:val="22"/>
          <w:szCs w:val="22"/>
        </w:rPr>
      </w:pPr>
    </w:p>
    <w:p w:rsidR="001E0BDB" w:rsidRPr="00B75FF0" w:rsidRDefault="001E0BDB" w:rsidP="001E0BDB">
      <w:pPr>
        <w:pStyle w:val="Titlu1"/>
      </w:pPr>
      <w:bookmarkStart w:id="153" w:name="_Toc90478865"/>
      <w:bookmarkStart w:id="154" w:name="_Toc150381659"/>
      <w:r w:rsidRPr="00B75FF0">
        <w:t>LUCRĂRI NECESARE ORGANIZĂRII DE ŞANTIER</w:t>
      </w:r>
      <w:bookmarkEnd w:id="153"/>
      <w:bookmarkEnd w:id="154"/>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55" w:name="_Toc90478866"/>
      <w:bookmarkStart w:id="156" w:name="_Toc150381660"/>
      <w:r w:rsidRPr="00B75FF0">
        <w:t>Descrierea lucrărilor necesare organizării de șantier</w:t>
      </w:r>
      <w:bookmarkEnd w:id="155"/>
      <w:bookmarkEnd w:id="156"/>
    </w:p>
    <w:p w:rsidR="001E0BDB" w:rsidRPr="00B75FF0" w:rsidRDefault="001E0BDB" w:rsidP="00CE3418">
      <w:pPr>
        <w:rPr>
          <w:b/>
          <w:color w:val="000000"/>
          <w:sz w:val="22"/>
          <w:szCs w:val="22"/>
        </w:rPr>
      </w:pPr>
    </w:p>
    <w:p w:rsidR="005F7229" w:rsidRPr="00B75FF0" w:rsidRDefault="005F7229" w:rsidP="005F7229">
      <w:pPr>
        <w:spacing w:line="312" w:lineRule="auto"/>
        <w:ind w:firstLine="720"/>
        <w:jc w:val="both"/>
      </w:pPr>
      <w:r w:rsidRPr="00B75FF0">
        <w:t xml:space="preserve">În cadrul proiectului, nu sunt sunt prevăzute lucrări necesare organizării de șantier. </w:t>
      </w:r>
    </w:p>
    <w:p w:rsidR="009F0A29" w:rsidRPr="00B75FF0" w:rsidRDefault="005F7229" w:rsidP="009F0A29">
      <w:pPr>
        <w:spacing w:line="312" w:lineRule="auto"/>
        <w:ind w:firstLine="720"/>
        <w:jc w:val="both"/>
        <w:rPr>
          <w:rFonts w:eastAsia="Arial"/>
          <w:bCs/>
        </w:rPr>
      </w:pPr>
      <w:r w:rsidRPr="00B75FF0">
        <w:t>Organizarea de șantier folosită în vederea executării investiției va fi cea deja existentă în apropierea zonelor de implementare, conform ne</w:t>
      </w:r>
      <w:r w:rsidR="009F0A29" w:rsidRPr="00B75FF0">
        <w:t>cesităților</w:t>
      </w:r>
      <w:r w:rsidRPr="00B75FF0">
        <w:t xml:space="preserve"> Antrepenorului. </w:t>
      </w:r>
      <w:r w:rsidR="009F0A29" w:rsidRPr="00B75FF0">
        <w:rPr>
          <w:rFonts w:eastAsia="Arial"/>
          <w:bCs/>
        </w:rPr>
        <w:t>Pentru accesul în incinta organizării de şantier se vor folosi drumurile existente.</w:t>
      </w:r>
    </w:p>
    <w:p w:rsidR="009F0A29" w:rsidRPr="00B75FF0" w:rsidRDefault="009F0A29" w:rsidP="009F0A29">
      <w:pPr>
        <w:spacing w:line="312" w:lineRule="auto"/>
        <w:ind w:firstLine="720"/>
        <w:jc w:val="both"/>
        <w:rPr>
          <w:rFonts w:eastAsia="Arial"/>
          <w:bCs/>
        </w:rPr>
      </w:pPr>
      <w:r w:rsidRPr="00B75FF0">
        <w:rPr>
          <w:rFonts w:eastAsia="Arial"/>
          <w:bCs/>
        </w:rPr>
        <w:t>Pentru a permite desfăşurarea fără întrerupere a lucrărilor de construcții, poziţia organizării de șantier va fi aleasă astfel încât să se diminueze distanţa de transport şi timpul de execuţie a lucrării.</w:t>
      </w:r>
    </w:p>
    <w:p w:rsidR="005F7229" w:rsidRPr="00B75FF0" w:rsidRDefault="005F7229" w:rsidP="005F7229">
      <w:pPr>
        <w:spacing w:line="312" w:lineRule="auto"/>
        <w:ind w:firstLine="720"/>
        <w:jc w:val="both"/>
      </w:pPr>
      <w:r w:rsidRPr="00B75FF0">
        <w:t>Începerea lucrărilor se va face numai după obţinerea Autorizaţiei de construire şi întocmirea procesului verbal de predare a amplasamentului, cu toate obligațiile care derivă din acesta.</w:t>
      </w:r>
    </w:p>
    <w:p w:rsidR="005F7229" w:rsidRPr="00B75FF0" w:rsidRDefault="005F7229" w:rsidP="005F7229">
      <w:pPr>
        <w:spacing w:line="312" w:lineRule="auto"/>
        <w:ind w:firstLine="720"/>
        <w:jc w:val="both"/>
      </w:pPr>
      <w:r w:rsidRPr="00B75FF0">
        <w:t>Materialele necesare se vor aduce pe şantier numai pe măsura punerii lor în operă, fiind interzisă depozitarea acestora pe spaţii verzi sau pe suprafaţa carosabilă a străzilor existente.</w:t>
      </w:r>
    </w:p>
    <w:p w:rsidR="005F7229" w:rsidRPr="00B75FF0" w:rsidRDefault="005F7229" w:rsidP="005F7229">
      <w:pPr>
        <w:spacing w:line="312" w:lineRule="auto"/>
        <w:ind w:firstLine="720"/>
        <w:jc w:val="both"/>
      </w:pPr>
      <w:r w:rsidRPr="00B75FF0">
        <w:t>Organizarea de șantier va fi folosită ca depozit pentru materialele care vor constitui bariera fonică. Aceasta va fi prevăzută cu containere pentru depozitarea selectivă a eventualelor deșeuri.</w:t>
      </w:r>
    </w:p>
    <w:p w:rsidR="005F7229" w:rsidRPr="00B75FF0" w:rsidRDefault="005F7229" w:rsidP="005F7229">
      <w:pPr>
        <w:spacing w:line="312" w:lineRule="auto"/>
        <w:ind w:firstLine="720"/>
        <w:jc w:val="both"/>
      </w:pPr>
      <w:r w:rsidRPr="00B75FF0">
        <w:t>Organizarea de șantier existentă, folosită pentru implementarea proiectului, va fi reglementată din punct de vedere al mediului, fiind prevăzută cu dotările necesare pentru intervenție în caz de poluări accidentale.</w:t>
      </w:r>
    </w:p>
    <w:p w:rsidR="005F7229" w:rsidRPr="00B75FF0" w:rsidRDefault="005F7229" w:rsidP="005F7229">
      <w:pPr>
        <w:spacing w:line="312" w:lineRule="auto"/>
        <w:ind w:firstLine="720"/>
        <w:jc w:val="both"/>
      </w:pPr>
      <w:r w:rsidRPr="00B75FF0">
        <w:t>Organizarea de șantier existentă folosită în cadrul proiectului va fi amplasată în afara zonelor sensibile din punct de vedere al biodiversităţii (zone umede, arii naturale protejate etc.).</w:t>
      </w:r>
    </w:p>
    <w:p w:rsidR="009F0A29" w:rsidRPr="00B75FF0" w:rsidRDefault="009F0A29" w:rsidP="009F0A29">
      <w:pPr>
        <w:spacing w:line="312" w:lineRule="auto"/>
        <w:ind w:firstLine="720"/>
        <w:jc w:val="both"/>
      </w:pPr>
      <w:r w:rsidRPr="00B75FF0">
        <w:t>Din punct de vedere al protecției mediului, alegerea unei organzări de șantier existente prezintă următoarele avantaje:</w:t>
      </w:r>
    </w:p>
    <w:p w:rsidR="009F0A29" w:rsidRPr="00F45A93" w:rsidRDefault="00F45A93">
      <w:pPr>
        <w:numPr>
          <w:ilvl w:val="0"/>
          <w:numId w:val="64"/>
        </w:numPr>
        <w:spacing w:line="312" w:lineRule="auto"/>
        <w:ind w:left="993" w:hanging="284"/>
        <w:jc w:val="both"/>
      </w:pPr>
      <w:r w:rsidRPr="00F45A93">
        <w:t>nu se vor fi afectate</w:t>
      </w:r>
      <w:r w:rsidR="009F0A29" w:rsidRPr="00F45A93">
        <w:t xml:space="preserve"> suprafețe de teren </w:t>
      </w:r>
      <w:r w:rsidRPr="00F45A93">
        <w:t>d</w:t>
      </w:r>
      <w:r w:rsidR="009F0A29" w:rsidRPr="00F45A93">
        <w:t>in circuitul agricol;</w:t>
      </w:r>
    </w:p>
    <w:p w:rsidR="009F0A29" w:rsidRPr="00B75FF0" w:rsidRDefault="009F0A29">
      <w:pPr>
        <w:numPr>
          <w:ilvl w:val="0"/>
          <w:numId w:val="64"/>
        </w:numPr>
        <w:spacing w:line="312" w:lineRule="auto"/>
        <w:ind w:left="993" w:hanging="284"/>
        <w:jc w:val="both"/>
      </w:pPr>
      <w:r w:rsidRPr="00B75FF0">
        <w:t>prin adoptarea măsurilor adecvate pentru depozitarea controlată a materiilor prime, combustibililor şi a altor materiale se evită pierderile necontrolate sau poluările accidentale;</w:t>
      </w:r>
    </w:p>
    <w:p w:rsidR="009F0A29" w:rsidRPr="00B75FF0" w:rsidRDefault="009F0A29">
      <w:pPr>
        <w:numPr>
          <w:ilvl w:val="0"/>
          <w:numId w:val="64"/>
        </w:numPr>
        <w:spacing w:line="312" w:lineRule="auto"/>
        <w:ind w:left="993" w:hanging="284"/>
        <w:jc w:val="both"/>
      </w:pPr>
      <w:r w:rsidRPr="00B75FF0">
        <w:t>utilizarea raţională a resurselor de apă;</w:t>
      </w:r>
    </w:p>
    <w:p w:rsidR="009F0A29" w:rsidRPr="00B75FF0" w:rsidRDefault="009F0A29">
      <w:pPr>
        <w:numPr>
          <w:ilvl w:val="0"/>
          <w:numId w:val="64"/>
        </w:numPr>
        <w:spacing w:line="312" w:lineRule="auto"/>
        <w:ind w:left="993" w:hanging="284"/>
        <w:jc w:val="both"/>
      </w:pPr>
      <w:r w:rsidRPr="00B75FF0">
        <w:t>asigurarea facilităţilor igienico-sanitare pentru muncitori;</w:t>
      </w:r>
    </w:p>
    <w:p w:rsidR="009F0A29" w:rsidRPr="00B75FF0" w:rsidRDefault="009F0A29">
      <w:pPr>
        <w:numPr>
          <w:ilvl w:val="0"/>
          <w:numId w:val="64"/>
        </w:numPr>
        <w:spacing w:line="312" w:lineRule="auto"/>
        <w:ind w:left="993" w:hanging="284"/>
        <w:jc w:val="both"/>
      </w:pPr>
      <w:r w:rsidRPr="00B75FF0">
        <w:t>gestiunea deşeurilor, inclusiv a apelor uzate;</w:t>
      </w:r>
    </w:p>
    <w:p w:rsidR="009F0A29" w:rsidRPr="00B75FF0" w:rsidRDefault="009F0A29">
      <w:pPr>
        <w:numPr>
          <w:ilvl w:val="0"/>
          <w:numId w:val="64"/>
        </w:numPr>
        <w:spacing w:line="312" w:lineRule="auto"/>
        <w:ind w:left="993" w:hanging="284"/>
        <w:jc w:val="both"/>
      </w:pPr>
      <w:r w:rsidRPr="00B75FF0">
        <w:t>cheltuieli inexistente pentru redarea stării iniţiale a terenurilor ocupate temporar cu organizarea de şantier.</w:t>
      </w:r>
    </w:p>
    <w:p w:rsidR="009F0A29" w:rsidRPr="00B75FF0" w:rsidRDefault="009F0A29" w:rsidP="009F0A29">
      <w:pPr>
        <w:spacing w:line="312" w:lineRule="auto"/>
        <w:ind w:firstLine="720"/>
        <w:jc w:val="both"/>
        <w:rPr>
          <w:rFonts w:eastAsia="Arial"/>
        </w:rPr>
      </w:pPr>
      <w:r w:rsidRPr="00B75FF0">
        <w:rPr>
          <w:rFonts w:eastAsia="Arial"/>
        </w:rPr>
        <w:t>Constructorul va respecta pe durata execuției lucrării legislaţia privind protecția mediului şi prevederile avizelor pentru lucrare.</w:t>
      </w:r>
    </w:p>
    <w:p w:rsidR="001E0BDB" w:rsidRPr="00B75FF0" w:rsidRDefault="001E0BDB" w:rsidP="00CE3418">
      <w:pPr>
        <w:rPr>
          <w:b/>
          <w:color w:val="000000"/>
          <w:sz w:val="22"/>
          <w:szCs w:val="22"/>
        </w:rPr>
      </w:pPr>
    </w:p>
    <w:p w:rsidR="001E0BDB" w:rsidRPr="00361F92" w:rsidRDefault="001E0BDB" w:rsidP="00850D03">
      <w:pPr>
        <w:pStyle w:val="StyleHeading2TimesNewRomanNotItalicJustifiedFirstlin1"/>
        <w:numPr>
          <w:ilvl w:val="0"/>
          <w:numId w:val="23"/>
        </w:numPr>
        <w:tabs>
          <w:tab w:val="num" w:pos="1278"/>
        </w:tabs>
        <w:ind w:left="1278" w:hanging="340"/>
      </w:pPr>
      <w:bookmarkStart w:id="157" w:name="_Toc90478867"/>
      <w:bookmarkStart w:id="158" w:name="_Toc150381661"/>
      <w:r w:rsidRPr="00361F92">
        <w:t>Localizarea organizărilor de şantier</w:t>
      </w:r>
      <w:bookmarkEnd w:id="157"/>
      <w:bookmarkEnd w:id="158"/>
    </w:p>
    <w:p w:rsidR="009F0A29" w:rsidRPr="00B75FF0" w:rsidRDefault="0045700A" w:rsidP="009F0A29">
      <w:pPr>
        <w:spacing w:line="312" w:lineRule="auto"/>
        <w:ind w:firstLine="720"/>
        <w:jc w:val="both"/>
        <w:rPr>
          <w:rFonts w:eastAsia="Arial"/>
          <w:bCs/>
        </w:rPr>
      </w:pPr>
      <w:r w:rsidRPr="00B75FF0">
        <w:t>Amplasamentul exact al organizării de şantier propuse va fi stabilit de constructor, în funcţie de tehnologia de lucru aplicată și în funcţie de căile de acces la lucrare.</w:t>
      </w:r>
      <w:r w:rsidR="009F0A29" w:rsidRPr="00B75FF0">
        <w:rPr>
          <w:rFonts w:eastAsia="Arial"/>
          <w:bCs/>
        </w:rPr>
        <w:t xml:space="preserve"> Pentru a permite desfăşurarea fără întrerupere a lucrărilor de construcții, poziţia organizării de șantier va fi aleasă astfel încât să se diminueze distanţa de transport şi timpul de execuţie a</w:t>
      </w:r>
      <w:r w:rsidR="00385DB5" w:rsidRPr="00B75FF0">
        <w:rPr>
          <w:rFonts w:eastAsia="Arial"/>
          <w:bCs/>
        </w:rPr>
        <w:t>l</w:t>
      </w:r>
      <w:r w:rsidR="009F0A29" w:rsidRPr="00B75FF0">
        <w:rPr>
          <w:rFonts w:eastAsia="Arial"/>
          <w:bCs/>
        </w:rPr>
        <w:t xml:space="preserve"> lucrării.</w:t>
      </w:r>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59" w:name="_Toc90478868"/>
      <w:bookmarkStart w:id="160" w:name="_Toc150381662"/>
      <w:r w:rsidRPr="00B75FF0">
        <w:t>Descrierea impactului asupra mediului a lucrărilor organizării de șantier</w:t>
      </w:r>
      <w:bookmarkEnd w:id="159"/>
      <w:bookmarkEnd w:id="160"/>
    </w:p>
    <w:p w:rsidR="001E0BDB" w:rsidRPr="00B75FF0" w:rsidRDefault="001E0BDB" w:rsidP="00CE3418">
      <w:pPr>
        <w:rPr>
          <w:b/>
          <w:color w:val="000000"/>
          <w:sz w:val="22"/>
          <w:szCs w:val="22"/>
        </w:rPr>
      </w:pPr>
    </w:p>
    <w:p w:rsidR="00C53E49" w:rsidRPr="00B75FF0" w:rsidRDefault="00C53E49" w:rsidP="00C53E49">
      <w:pPr>
        <w:spacing w:line="312" w:lineRule="auto"/>
        <w:ind w:firstLine="709"/>
        <w:jc w:val="both"/>
        <w:rPr>
          <w:lang w:eastAsia="de-AT"/>
        </w:rPr>
      </w:pPr>
      <w:r w:rsidRPr="00B75FF0">
        <w:rPr>
          <w:lang w:eastAsia="de-AT"/>
        </w:rPr>
        <w:t>Impactul potential asupra mediului este caracterizat ca fiind unul nesemnificativ, cu efect local și limitat în perioada de execuție a lucrărilor.</w:t>
      </w:r>
    </w:p>
    <w:p w:rsidR="00C53E49" w:rsidRPr="00B75FF0" w:rsidRDefault="00C53E49" w:rsidP="00C53E49">
      <w:pPr>
        <w:spacing w:line="312" w:lineRule="auto"/>
        <w:ind w:firstLine="540"/>
        <w:jc w:val="both"/>
        <w:rPr>
          <w:lang w:eastAsia="de-AT"/>
        </w:rPr>
      </w:pPr>
      <w:r w:rsidRPr="00B75FF0">
        <w:rPr>
          <w:lang w:eastAsia="de-AT"/>
        </w:rPr>
        <w:t>Impactul potențial al unei organizări de șantier este generat de următorii factori:</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emisii de poluanți atmosferici și generare deşeuri;</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modificări în structura solului, datorate traficului și staționării utilajelor.</w:t>
      </w:r>
    </w:p>
    <w:p w:rsidR="00C53E49" w:rsidRPr="00B75FF0" w:rsidRDefault="00C53E49" w:rsidP="00C53E49">
      <w:pPr>
        <w:spacing w:line="312" w:lineRule="auto"/>
        <w:ind w:firstLine="714"/>
        <w:jc w:val="both"/>
        <w:rPr>
          <w:lang w:eastAsia="de-AT"/>
        </w:rPr>
      </w:pPr>
      <w:r w:rsidRPr="00B75FF0">
        <w:rPr>
          <w:lang w:eastAsia="de-AT"/>
        </w:rPr>
        <w:t>Organizarea de șantier se va alege astfel încât să nu aducă prejudicii mediului natural (factorilor de mediu) și uman. În timpul realizării lucrărilor, constructorul va asigura protecția mediului și condițiile de securitatea muncii pentru muncitorii din șantier, astfel:</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depozitarea temporară a materialelor;</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staționarea utilajelor și mijloacelor de transport;</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acoperirea materialelor pulverulente sau udarea acestora;</w:t>
      </w:r>
    </w:p>
    <w:p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stocarea temporară și colectarea deșeurilor în containere etanșe depozitate în locuri special amenajate.</w:t>
      </w:r>
    </w:p>
    <w:p w:rsidR="00C53E49" w:rsidRPr="00B75FF0" w:rsidRDefault="00C53E49" w:rsidP="00C53E49">
      <w:pPr>
        <w:spacing w:line="312" w:lineRule="auto"/>
        <w:ind w:firstLine="714"/>
        <w:jc w:val="both"/>
        <w:rPr>
          <w:lang w:eastAsia="de-AT"/>
        </w:rPr>
      </w:pPr>
      <w:r w:rsidRPr="00B75FF0">
        <w:rPr>
          <w:lang w:eastAsia="de-AT"/>
        </w:rPr>
        <w:t xml:space="preserve">Eliminarea acestora de pe amplasament se va realiza numai cu mijloace de transport adecvate, prin intermediul firmelor specializate. Având în vedere faptul că organizarea de șantier folosită pentru implementarea lucrării este deja existent (aparținând constructorului), pentru realizarea organizărilor de șantier nu vor fi necesare defrișări sau ocupări suplimentare de teren. </w:t>
      </w:r>
    </w:p>
    <w:p w:rsidR="00C53E49" w:rsidRPr="00B75FF0" w:rsidRDefault="00C53E49" w:rsidP="00C53E49">
      <w:pPr>
        <w:spacing w:line="312" w:lineRule="auto"/>
        <w:ind w:firstLine="714"/>
        <w:jc w:val="both"/>
        <w:rPr>
          <w:lang w:eastAsia="de-AT"/>
        </w:rPr>
      </w:pPr>
      <w:r w:rsidRPr="00B75FF0">
        <w:rPr>
          <w:lang w:eastAsia="de-AT"/>
        </w:rPr>
        <w:t>Se estimează că emisiile de plouanți atmosferici se vor încadra în limitele maxime admise din Ordinul 462/1993, iar nivelul de zgomot şi vibraţii se va încadra în limitele admise prin STAS 10009/2017 şi în limitele prevăzute în Ordinul Ministrului Sănătăţii nr. 119/2014 pentru aprobarea Normelor de igienă şi sanatate publica privind mediul de viaţă al populaţiei. Impactul activităţii utilajelor asupra aerului este redus în situaţia respectării stricte a normelor de protecție a mediului. Constructorul are obligaţia ca prin activitatea ce o desfăşoară în șantier să nu afecteze cadrul natural din zona respectivă și nici vecinii zonei de lucru.</w:t>
      </w:r>
    </w:p>
    <w:p w:rsidR="00C53E49" w:rsidRPr="00B75FF0" w:rsidRDefault="00C53E49"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1" w:name="_Toc90478869"/>
      <w:bookmarkStart w:id="162" w:name="_Toc150381663"/>
      <w:r w:rsidRPr="00B75FF0">
        <w:t>Surse de poluanți și instalații pentru reținerea, evacuarea și dispersia poluanților în mediu în timpul organizării de șantier</w:t>
      </w:r>
      <w:bookmarkEnd w:id="161"/>
      <w:bookmarkEnd w:id="162"/>
    </w:p>
    <w:p w:rsidR="00257CE1" w:rsidRPr="00B75FF0" w:rsidRDefault="00257CE1" w:rsidP="00257CE1">
      <w:pPr>
        <w:spacing w:line="312" w:lineRule="auto"/>
        <w:ind w:firstLine="709"/>
        <w:jc w:val="both"/>
        <w:rPr>
          <w:lang w:eastAsia="de-AT"/>
        </w:rPr>
      </w:pPr>
      <w:r w:rsidRPr="00B75FF0">
        <w:rPr>
          <w:lang w:eastAsia="de-AT"/>
        </w:rPr>
        <w:t>Principalele surse de poluare a factorilor de mediu în organizarea de șantier sunt următoarele: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scurgerile accidentale de combustibili/ lubrifianţi de la utilajele sau de la alimentarea utilajelor cu combustibil;</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pierderi accidentale de materiale/deșeuri rezultate dintr-o depozitare necontrolată sau o manipulare necorespunzătoare;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reziduale și ape uzate menajere de la rampele de spălare, staţiile de betoane si mixturi asfaltice;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prepararea betoanelor de ciment şi asfaltice, care implică o serii de operaţii ce pot constitui surse staţionare sau mobile de emisie a poluanţilor atmosferici, şi anume:</w:t>
      </w:r>
    </w:p>
    <w:p w:rsidR="00257CE1" w:rsidRPr="00B75FF0" w:rsidRDefault="00257CE1" w:rsidP="00257CE1">
      <w:pPr>
        <w:spacing w:line="312" w:lineRule="auto"/>
        <w:ind w:left="1418" w:hanging="158"/>
        <w:jc w:val="both"/>
        <w:rPr>
          <w:lang w:eastAsia="de-AT"/>
        </w:rPr>
      </w:pPr>
      <w:r w:rsidRPr="00B75FF0">
        <w:rPr>
          <w:lang w:eastAsia="de-AT"/>
        </w:rPr>
        <w:t>• manevrarea (aprovizionare, stocare, transfer) materiilor prime (agregate, nisip, ciment, filer, bitum);</w:t>
      </w:r>
    </w:p>
    <w:p w:rsidR="00257CE1" w:rsidRPr="00B75FF0" w:rsidRDefault="00257CE1" w:rsidP="00257CE1">
      <w:pPr>
        <w:spacing w:line="312" w:lineRule="auto"/>
        <w:ind w:left="1418" w:hanging="158"/>
        <w:jc w:val="both"/>
        <w:rPr>
          <w:lang w:eastAsia="de-AT"/>
        </w:rPr>
      </w:pPr>
      <w:r w:rsidRPr="00B75FF0">
        <w:rPr>
          <w:lang w:eastAsia="de-AT"/>
        </w:rPr>
        <w:t>• procesarea materiilor prime, şi, după caz, stocarea temporară a produselor;</w:t>
      </w:r>
    </w:p>
    <w:p w:rsidR="00257CE1" w:rsidRPr="00B75FF0" w:rsidRDefault="00257CE1" w:rsidP="00257CE1">
      <w:pPr>
        <w:spacing w:line="312" w:lineRule="auto"/>
        <w:ind w:left="1418" w:hanging="158"/>
        <w:jc w:val="both"/>
        <w:rPr>
          <w:lang w:eastAsia="de-AT"/>
        </w:rPr>
      </w:pPr>
      <w:r w:rsidRPr="00B75FF0">
        <w:rPr>
          <w:lang w:eastAsia="de-AT"/>
        </w:rPr>
        <w:t>• transportul produselor pentru punerea în operă.</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 pluviale colectate de pe platformele organizării de șantier;</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deversări fecaloid-menajere de la toaletele ecologice.</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3" w:name="_Toc90478870"/>
      <w:bookmarkStart w:id="164" w:name="_Toc150381664"/>
      <w:r w:rsidRPr="00B75FF0">
        <w:t>Dotări și măsuri prevăzute pentru controlul emisiilor de poluanți în mediu</w:t>
      </w:r>
      <w:bookmarkEnd w:id="163"/>
      <w:bookmarkEnd w:id="164"/>
    </w:p>
    <w:p w:rsidR="00257CE1" w:rsidRPr="00B75FF0" w:rsidRDefault="00257CE1" w:rsidP="00257CE1">
      <w:pPr>
        <w:spacing w:line="312" w:lineRule="auto"/>
        <w:ind w:firstLine="709"/>
        <w:jc w:val="both"/>
        <w:rPr>
          <w:lang w:eastAsia="de-AT"/>
        </w:rPr>
      </w:pPr>
      <w:r w:rsidRPr="00B75FF0">
        <w:rPr>
          <w:lang w:eastAsia="de-AT"/>
        </w:rPr>
        <w:t>Principalele dotări şi măsuri prevăzute pentru controlul emisiilor de poluanţi în organizările de șantier sunt următoarele: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eşalonarea în timp a lucrărilor şi respectarea graficului de lucru;</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va asigura buna stare tehnică a vehiculelor şi utilajelor care vor efectua lucrări şi verificarea periodică a acestora; </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reducerea perturbațiilor cauzate de traficul de șantier si asigurarea unei siguranţe adecvate pentru public și pentru personalul de pe șantier, prin aplicarea unui Plan adecvat de Management al Traficului;</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operaţiile de întreţinere (efectuarea de reparații, schimburile de piese, de uleiuri etc.) şi alimentarea cu carburanți a utilajelor şi mijloacelor de transport se vor face în locaţii cu dotări adecvate;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căile de acces în organizările de șantier se vor menţine libere, curate; accesul se va face în mod controlat (cabină portar/ pază);</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incinta organizării va fi nivelată, balastată şi protejată cu geosintetice; va fi prevăzută cu şanţuri perimetrale pentru colectarea apelor;</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vor folosi tehnologii de lucru moderne, mai puţin poluante; </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depozitarea temporară a materialelor şi deşeurilor generate se va face în locuri bine stabilite, amenajate corespunzător, pentru prevenirea poluării solului și subsolului;</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la începerea lucrării, Antreprenorul va încheia contracte cu operatori de salubritate şi operatori depozite de deşeuri autorizate pentru valorificarea/ eliminarea deşeurilor; Antreprenorul va respecta prevederile Legii nr. 211/2011  și H.G. nr. 856/2002;</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colectarea și evacuarea din amplasament a deșeurilor se va face într-un timp cât mai scurt, cu respectarea legislației în vigoare (prin contract cu societăți autorizate);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organizarea de șantier va dispune permanent de pubele pentru depozitarea deșeurilor, iar transportul acestora se va face cu un operator economic autorizat periodic (ori de câte ori e necesar);</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pluviale care spală platforma organizării de șantier și apele reziduale de la rampele de spălare vor fi colectate şi transportate la o stație de epurare;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uzate menajere de la containerele sanitare vor fi colectate într-un bazin vidanjabil;</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pentru evitarea contaminării drumurilor publice adiacente prin tranzitarea autovehiculelor sunt prevăzute puncte de curățare manuală sau mecanizată a pneurilor utilajelor și a mijloacelor de transport; accesul la organizarea de șantier va fi semaforizat, conform planului de management al traficului;</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managementul substanţelor şi materialelor periculoase va fi în concordanţă cu prevederile legii şi cerinţele autorităţilor. Aceste produse vor fi stocate – transportate – manipulate – utilizate şi evacuate conform fişelor de securitate şi cerinţelor legale;</w:t>
      </w:r>
    </w:p>
    <w:p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în caz de incidente legate de substanţe periculoase, vor fi luate imediat măsuri de curăţare, cu respectarea metodelor de protecție şi diminuarea impactului asupra mediului;</w:t>
      </w:r>
    </w:p>
    <w:p w:rsidR="00E21ABA" w:rsidRPr="00B75FF0" w:rsidRDefault="00E21ABA" w:rsidP="00E21ABA">
      <w:pPr>
        <w:pStyle w:val="Titlu1"/>
      </w:pPr>
      <w:r w:rsidRPr="00B75FF0">
        <w:rPr>
          <w:b w:val="0"/>
          <w:color w:val="000000"/>
          <w:sz w:val="22"/>
          <w:szCs w:val="22"/>
        </w:rPr>
        <w:br w:type="page"/>
      </w:r>
      <w:bookmarkStart w:id="165" w:name="_Toc90478871"/>
      <w:bookmarkStart w:id="166" w:name="_Toc150381665"/>
      <w:r w:rsidRPr="00B75FF0">
        <w:t>LUCRĂRI DE REFACERE A AMPLASAMENTULUI LA FINALIZAREA INVESTIȚIEI, ÎN CAZ DE ACCIDENTE ȘI/SAU LA ÎNCETAREA ACTIVITĂȚII</w:t>
      </w:r>
      <w:bookmarkEnd w:id="165"/>
      <w:bookmarkEnd w:id="166"/>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7" w:name="_Toc90478872"/>
      <w:bookmarkStart w:id="168" w:name="_Toc150381666"/>
      <w:r w:rsidRPr="00B75FF0">
        <w:t>Lucrări propuse pentru refacerea amplasamentului la finalizarea investiției, în caz de accidente și/sau la încetarea activității</w:t>
      </w:r>
      <w:bookmarkEnd w:id="167"/>
      <w:bookmarkEnd w:id="168"/>
    </w:p>
    <w:p w:rsidR="00E21ABA" w:rsidRPr="00B75FF0" w:rsidRDefault="00E21ABA" w:rsidP="00E21ABA">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construcţiile provizorii se vor dezafecta;</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r w:rsidRPr="00B75FF0">
        <w:rPr>
          <w:b w:val="0"/>
          <w:color w:val="000000"/>
          <w:sz w:val="22"/>
          <w:szCs w:val="22"/>
        </w:rPr>
        <w:tab/>
      </w:r>
      <w:bookmarkStart w:id="169" w:name="_Toc90478873"/>
      <w:bookmarkStart w:id="170" w:name="_Toc150381667"/>
      <w:r w:rsidRPr="00B75FF0">
        <w:t>Aspecte referitoare la prevenirea şi modul de răspuns pentru cazuri de poluări accidentale</w:t>
      </w:r>
      <w:bookmarkEnd w:id="169"/>
      <w:bookmarkEnd w:id="170"/>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706DE7">
      <w:pPr>
        <w:tabs>
          <w:tab w:val="left" w:pos="1245"/>
        </w:tabs>
        <w:rPr>
          <w:b/>
          <w:color w:val="000000"/>
          <w:sz w:val="22"/>
          <w:szCs w:val="22"/>
        </w:rPr>
      </w:pPr>
    </w:p>
    <w:p w:rsidR="001E0BDB" w:rsidRPr="00B75FF0" w:rsidRDefault="001E0BDB"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71" w:name="_Toc90478874"/>
      <w:bookmarkStart w:id="172" w:name="_Toc150381668"/>
      <w:r w:rsidRPr="00B75FF0">
        <w:t>Aspecte referitoare la închiderea / dezafectarea / demolarea obiectivului</w:t>
      </w:r>
      <w:bookmarkEnd w:id="171"/>
      <w:bookmarkEnd w:id="172"/>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73" w:name="_Toc90478875"/>
      <w:bookmarkStart w:id="174" w:name="_Toc150381669"/>
      <w:r w:rsidRPr="00B75FF0">
        <w:t>Modalităţi de refacere a stării iniţiale/reabilitare în vederea utilizării ulterioare a terenului</w:t>
      </w:r>
      <w:bookmarkEnd w:id="173"/>
      <w:bookmarkEnd w:id="174"/>
    </w:p>
    <w:p w:rsidR="00706DE7" w:rsidRPr="00B75FF0" w:rsidRDefault="00706DE7" w:rsidP="00706DE7">
      <w:pPr>
        <w:spacing w:line="312" w:lineRule="auto"/>
        <w:ind w:firstLine="720"/>
        <w:jc w:val="both"/>
        <w:rPr>
          <w:rFonts w:eastAsia="Arial"/>
        </w:rPr>
      </w:pPr>
      <w:r w:rsidRPr="00B75FF0">
        <w:rPr>
          <w:rFonts w:eastAsia="Arial"/>
        </w:rPr>
        <w:t>Modalitățile de refacere a stării iniţiale/</w:t>
      </w:r>
      <w:r w:rsidR="0090161A">
        <w:rPr>
          <w:rFonts w:eastAsia="Arial"/>
        </w:rPr>
        <w:t>modernizare</w:t>
      </w:r>
      <w:r w:rsidRPr="00B75FF0">
        <w:rPr>
          <w:rFonts w:eastAsia="Arial"/>
        </w:rPr>
        <w:t xml:space="preserve"> în vederea utilizării ulterioare a terenului au fost prezentate în capitolele anterioare. </w:t>
      </w:r>
    </w:p>
    <w:p w:rsidR="00706DE7" w:rsidRPr="00B75FF0" w:rsidRDefault="00706DE7" w:rsidP="00CE3418">
      <w:pPr>
        <w:rPr>
          <w:b/>
          <w:color w:val="000000"/>
          <w:sz w:val="22"/>
          <w:szCs w:val="22"/>
        </w:rPr>
      </w:pPr>
    </w:p>
    <w:p w:rsidR="00706DE7" w:rsidRDefault="00706DE7"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Pr="00B75FF0" w:rsidRDefault="00995AA4" w:rsidP="00CE3418">
      <w:pPr>
        <w:rPr>
          <w:b/>
          <w:color w:val="000000"/>
          <w:sz w:val="22"/>
          <w:szCs w:val="22"/>
        </w:rPr>
      </w:pPr>
    </w:p>
    <w:p w:rsidR="00706DE7" w:rsidRPr="00995AA4" w:rsidRDefault="00706DE7" w:rsidP="00706DE7">
      <w:pPr>
        <w:pStyle w:val="Titlu1"/>
      </w:pPr>
      <w:bookmarkStart w:id="175" w:name="_Toc90478876"/>
      <w:bookmarkStart w:id="176" w:name="_Toc150381670"/>
      <w:r w:rsidRPr="00995AA4">
        <w:t>ANEXE</w:t>
      </w:r>
      <w:bookmarkEnd w:id="175"/>
      <w:bookmarkEnd w:id="176"/>
    </w:p>
    <w:p w:rsidR="00706DE7" w:rsidRPr="001330D6" w:rsidRDefault="00706DE7">
      <w:pPr>
        <w:pStyle w:val="Listparagraf"/>
        <w:numPr>
          <w:ilvl w:val="0"/>
          <w:numId w:val="35"/>
        </w:numPr>
        <w:tabs>
          <w:tab w:val="clear" w:pos="567"/>
        </w:tabs>
        <w:suppressAutoHyphens w:val="0"/>
        <w:spacing w:line="312" w:lineRule="auto"/>
        <w:contextualSpacing/>
        <w:rPr>
          <w:b/>
          <w:bCs/>
          <w:lang w:val="ro-RO"/>
        </w:rPr>
      </w:pPr>
      <w:r w:rsidRPr="00B75FF0">
        <w:rPr>
          <w:b/>
          <w:bCs/>
          <w:lang w:val="ro-RO"/>
        </w:rPr>
        <w:t xml:space="preserve">Anexa 1: </w:t>
      </w:r>
      <w:r w:rsidRPr="00B75FF0">
        <w:rPr>
          <w:rFonts w:eastAsia="Arial"/>
          <w:lang w:val="ro-RO"/>
        </w:rPr>
        <w:t>Coordonate Stereo 70 pentru toate suprafețele din prezentul memoriu;</w:t>
      </w:r>
    </w:p>
    <w:p w:rsidR="001330D6" w:rsidRDefault="001330D6" w:rsidP="001330D6">
      <w:pPr>
        <w:pStyle w:val="Listparagraf"/>
        <w:tabs>
          <w:tab w:val="clear" w:pos="567"/>
        </w:tabs>
        <w:suppressAutoHyphens w:val="0"/>
        <w:spacing w:line="312" w:lineRule="auto"/>
        <w:contextualSpacing/>
        <w:rPr>
          <w:b/>
          <w:bCs/>
          <w:lang w:val="ro-RO"/>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93"/>
        <w:gridCol w:w="1328"/>
        <w:gridCol w:w="1328"/>
        <w:gridCol w:w="1345"/>
        <w:gridCol w:w="1345"/>
      </w:tblGrid>
      <w:tr w:rsidR="00216058" w:rsidRPr="00B75FF0" w:rsidTr="001C7B87">
        <w:trPr>
          <w:jc w:val="center"/>
        </w:trPr>
        <w:tc>
          <w:tcPr>
            <w:tcW w:w="637" w:type="dxa"/>
            <w:vMerge w:val="restart"/>
          </w:tcPr>
          <w:p w:rsidR="00216058" w:rsidRPr="00B75FF0" w:rsidRDefault="00216058" w:rsidP="001C7B87">
            <w:pPr>
              <w:tabs>
                <w:tab w:val="left" w:pos="1276"/>
              </w:tabs>
              <w:spacing w:line="312" w:lineRule="auto"/>
              <w:jc w:val="center"/>
              <w:rPr>
                <w:b/>
                <w:bCs/>
              </w:rPr>
            </w:pPr>
            <w:r>
              <w:rPr>
                <w:b/>
                <w:bCs/>
              </w:rPr>
              <w:t>Nr. Crt.</w:t>
            </w:r>
          </w:p>
        </w:tc>
        <w:tc>
          <w:tcPr>
            <w:tcW w:w="2393" w:type="dxa"/>
            <w:vMerge w:val="restart"/>
            <w:shd w:val="clear" w:color="auto" w:fill="auto"/>
            <w:vAlign w:val="center"/>
          </w:tcPr>
          <w:p w:rsidR="00216058" w:rsidRPr="00B75FF0" w:rsidRDefault="00216058" w:rsidP="001C7B87">
            <w:pPr>
              <w:tabs>
                <w:tab w:val="left" w:pos="1276"/>
              </w:tabs>
              <w:spacing w:line="312" w:lineRule="auto"/>
              <w:jc w:val="center"/>
              <w:rPr>
                <w:b/>
                <w:bCs/>
              </w:rPr>
            </w:pPr>
            <w:r>
              <w:rPr>
                <w:b/>
                <w:bCs/>
              </w:rPr>
              <w:t>Drum</w:t>
            </w:r>
          </w:p>
        </w:tc>
        <w:tc>
          <w:tcPr>
            <w:tcW w:w="2656" w:type="dxa"/>
            <w:gridSpan w:val="2"/>
            <w:shd w:val="clear" w:color="auto" w:fill="auto"/>
          </w:tcPr>
          <w:p w:rsidR="00216058" w:rsidRPr="00B75FF0" w:rsidRDefault="00216058" w:rsidP="001C7B87">
            <w:pPr>
              <w:tabs>
                <w:tab w:val="left" w:pos="1276"/>
              </w:tabs>
              <w:spacing w:line="312" w:lineRule="auto"/>
              <w:jc w:val="both"/>
              <w:rPr>
                <w:b/>
                <w:bCs/>
              </w:rPr>
            </w:pPr>
            <w:r w:rsidRPr="00B75FF0">
              <w:rPr>
                <w:b/>
                <w:bCs/>
              </w:rPr>
              <w:t>Coordonate început</w:t>
            </w:r>
          </w:p>
        </w:tc>
        <w:tc>
          <w:tcPr>
            <w:tcW w:w="2690" w:type="dxa"/>
            <w:gridSpan w:val="2"/>
            <w:shd w:val="clear" w:color="auto" w:fill="auto"/>
          </w:tcPr>
          <w:p w:rsidR="00216058" w:rsidRPr="00B75FF0" w:rsidRDefault="00216058" w:rsidP="001C7B87">
            <w:pPr>
              <w:tabs>
                <w:tab w:val="left" w:pos="1276"/>
              </w:tabs>
              <w:spacing w:line="312" w:lineRule="auto"/>
              <w:jc w:val="both"/>
              <w:rPr>
                <w:b/>
                <w:bCs/>
              </w:rPr>
            </w:pPr>
            <w:r w:rsidRPr="00B75FF0">
              <w:rPr>
                <w:b/>
                <w:bCs/>
              </w:rPr>
              <w:t>Coordonate sfârşit</w:t>
            </w:r>
          </w:p>
        </w:tc>
      </w:tr>
      <w:tr w:rsidR="00216058" w:rsidRPr="00B75FF0" w:rsidTr="001C7B87">
        <w:trPr>
          <w:jc w:val="center"/>
        </w:trPr>
        <w:tc>
          <w:tcPr>
            <w:tcW w:w="637" w:type="dxa"/>
            <w:vMerge/>
          </w:tcPr>
          <w:p w:rsidR="00216058" w:rsidRPr="00B75FF0" w:rsidRDefault="00216058" w:rsidP="001C7B87">
            <w:pPr>
              <w:tabs>
                <w:tab w:val="left" w:pos="1276"/>
              </w:tabs>
              <w:spacing w:line="312" w:lineRule="auto"/>
              <w:jc w:val="both"/>
              <w:rPr>
                <w:b/>
                <w:bCs/>
              </w:rPr>
            </w:pPr>
          </w:p>
        </w:tc>
        <w:tc>
          <w:tcPr>
            <w:tcW w:w="2393" w:type="dxa"/>
            <w:vMerge/>
            <w:shd w:val="clear" w:color="auto" w:fill="auto"/>
          </w:tcPr>
          <w:p w:rsidR="00216058" w:rsidRPr="00B75FF0" w:rsidRDefault="00216058" w:rsidP="001C7B87">
            <w:pPr>
              <w:tabs>
                <w:tab w:val="left" w:pos="1276"/>
              </w:tabs>
              <w:spacing w:line="312" w:lineRule="auto"/>
              <w:jc w:val="both"/>
              <w:rPr>
                <w:b/>
                <w:bCs/>
              </w:rPr>
            </w:pPr>
          </w:p>
        </w:tc>
        <w:tc>
          <w:tcPr>
            <w:tcW w:w="1328" w:type="dxa"/>
            <w:shd w:val="clear" w:color="auto" w:fill="auto"/>
            <w:vAlign w:val="center"/>
          </w:tcPr>
          <w:p w:rsidR="00216058" w:rsidRPr="00B75FF0" w:rsidRDefault="00216058" w:rsidP="001C7B87">
            <w:pPr>
              <w:tabs>
                <w:tab w:val="left" w:pos="1276"/>
              </w:tabs>
              <w:spacing w:line="312" w:lineRule="auto"/>
              <w:jc w:val="center"/>
              <w:rPr>
                <w:b/>
                <w:bCs/>
              </w:rPr>
            </w:pPr>
            <w:r w:rsidRPr="00B75FF0">
              <w:rPr>
                <w:b/>
                <w:bCs/>
              </w:rPr>
              <w:t>X</w:t>
            </w:r>
          </w:p>
        </w:tc>
        <w:tc>
          <w:tcPr>
            <w:tcW w:w="1328" w:type="dxa"/>
            <w:shd w:val="clear" w:color="auto" w:fill="auto"/>
            <w:vAlign w:val="center"/>
          </w:tcPr>
          <w:p w:rsidR="00216058" w:rsidRPr="00B75FF0" w:rsidRDefault="00216058" w:rsidP="001C7B87">
            <w:pPr>
              <w:tabs>
                <w:tab w:val="left" w:pos="1276"/>
              </w:tabs>
              <w:spacing w:line="312" w:lineRule="auto"/>
              <w:jc w:val="center"/>
              <w:rPr>
                <w:b/>
                <w:bCs/>
              </w:rPr>
            </w:pPr>
            <w:r w:rsidRPr="00B75FF0">
              <w:rPr>
                <w:b/>
                <w:bCs/>
              </w:rPr>
              <w:t>Y</w:t>
            </w:r>
          </w:p>
        </w:tc>
        <w:tc>
          <w:tcPr>
            <w:tcW w:w="1345" w:type="dxa"/>
            <w:shd w:val="clear" w:color="auto" w:fill="auto"/>
            <w:vAlign w:val="center"/>
          </w:tcPr>
          <w:p w:rsidR="00216058" w:rsidRPr="00B75FF0" w:rsidRDefault="00216058" w:rsidP="001C7B87">
            <w:pPr>
              <w:tabs>
                <w:tab w:val="left" w:pos="1276"/>
              </w:tabs>
              <w:spacing w:line="312" w:lineRule="auto"/>
              <w:jc w:val="center"/>
              <w:rPr>
                <w:b/>
                <w:bCs/>
              </w:rPr>
            </w:pPr>
            <w:r w:rsidRPr="00B75FF0">
              <w:rPr>
                <w:b/>
                <w:bCs/>
              </w:rPr>
              <w:t>X</w:t>
            </w:r>
          </w:p>
        </w:tc>
        <w:tc>
          <w:tcPr>
            <w:tcW w:w="1345" w:type="dxa"/>
            <w:shd w:val="clear" w:color="auto" w:fill="auto"/>
            <w:vAlign w:val="center"/>
          </w:tcPr>
          <w:p w:rsidR="00216058" w:rsidRPr="00B75FF0" w:rsidRDefault="00216058" w:rsidP="001C7B87">
            <w:pPr>
              <w:tabs>
                <w:tab w:val="left" w:pos="1276"/>
              </w:tabs>
              <w:spacing w:line="312" w:lineRule="auto"/>
              <w:jc w:val="center"/>
              <w:rPr>
                <w:b/>
                <w:bCs/>
              </w:rPr>
            </w:pPr>
            <w:r w:rsidRPr="00B75FF0">
              <w:rPr>
                <w:b/>
                <w:bCs/>
              </w:rPr>
              <w:t>Y</w:t>
            </w:r>
          </w:p>
        </w:tc>
      </w:tr>
      <w:tr w:rsidR="00216058" w:rsidRPr="00B75FF0" w:rsidTr="001C7B87">
        <w:trPr>
          <w:jc w:val="center"/>
        </w:trPr>
        <w:tc>
          <w:tcPr>
            <w:tcW w:w="637" w:type="dxa"/>
          </w:tcPr>
          <w:p w:rsidR="00216058" w:rsidRPr="00B75FF0" w:rsidRDefault="00216058" w:rsidP="001C7B87">
            <w:pPr>
              <w:tabs>
                <w:tab w:val="left" w:pos="1276"/>
              </w:tabs>
              <w:spacing w:line="312" w:lineRule="auto"/>
              <w:jc w:val="center"/>
            </w:pPr>
            <w:r>
              <w:t>1</w:t>
            </w:r>
          </w:p>
        </w:tc>
        <w:tc>
          <w:tcPr>
            <w:tcW w:w="2393" w:type="dxa"/>
            <w:shd w:val="clear" w:color="auto" w:fill="auto"/>
          </w:tcPr>
          <w:p w:rsidR="00216058" w:rsidRPr="00B75FF0" w:rsidRDefault="00216058" w:rsidP="001C7B87">
            <w:pPr>
              <w:tabs>
                <w:tab w:val="left" w:pos="1276"/>
              </w:tabs>
              <w:spacing w:line="312" w:lineRule="auto"/>
              <w:jc w:val="both"/>
            </w:pPr>
            <w:r w:rsidRPr="00F16C35">
              <w:t>DE</w:t>
            </w:r>
            <w:r>
              <w:t>101</w:t>
            </w:r>
            <w:r w:rsidRPr="00F16C35">
              <w:t xml:space="preserve"> </w:t>
            </w:r>
          </w:p>
        </w:tc>
        <w:tc>
          <w:tcPr>
            <w:tcW w:w="1328" w:type="dxa"/>
            <w:shd w:val="clear" w:color="auto" w:fill="auto"/>
          </w:tcPr>
          <w:p w:rsidR="00216058" w:rsidRPr="00B75FF0" w:rsidRDefault="00216058" w:rsidP="001C7B87">
            <w:pPr>
              <w:tabs>
                <w:tab w:val="left" w:pos="1276"/>
              </w:tabs>
              <w:spacing w:line="312" w:lineRule="auto"/>
              <w:jc w:val="right"/>
            </w:pPr>
            <w:r w:rsidRPr="007C5214">
              <w:t>545075.44</w:t>
            </w:r>
          </w:p>
        </w:tc>
        <w:tc>
          <w:tcPr>
            <w:tcW w:w="1328" w:type="dxa"/>
            <w:shd w:val="clear" w:color="auto" w:fill="auto"/>
          </w:tcPr>
          <w:p w:rsidR="00216058" w:rsidRPr="00B75FF0" w:rsidRDefault="00216058" w:rsidP="001C7B87">
            <w:pPr>
              <w:tabs>
                <w:tab w:val="left" w:pos="1276"/>
              </w:tabs>
              <w:spacing w:line="312" w:lineRule="auto"/>
              <w:jc w:val="right"/>
            </w:pPr>
            <w:r w:rsidRPr="007C5214">
              <w:t>367975.65</w:t>
            </w:r>
          </w:p>
        </w:tc>
        <w:tc>
          <w:tcPr>
            <w:tcW w:w="1345" w:type="dxa"/>
            <w:shd w:val="clear" w:color="auto" w:fill="auto"/>
          </w:tcPr>
          <w:p w:rsidR="00216058" w:rsidRPr="00B75FF0" w:rsidRDefault="00216058" w:rsidP="001C7B87">
            <w:pPr>
              <w:tabs>
                <w:tab w:val="left" w:pos="1276"/>
              </w:tabs>
              <w:spacing w:line="312" w:lineRule="auto"/>
              <w:jc w:val="center"/>
            </w:pPr>
            <w:r w:rsidRPr="007C5214">
              <w:t>545906.54</w:t>
            </w:r>
          </w:p>
        </w:tc>
        <w:tc>
          <w:tcPr>
            <w:tcW w:w="1345" w:type="dxa"/>
            <w:shd w:val="clear" w:color="auto" w:fill="auto"/>
          </w:tcPr>
          <w:p w:rsidR="00216058" w:rsidRPr="00B75FF0" w:rsidRDefault="00216058" w:rsidP="001C7B87">
            <w:pPr>
              <w:tabs>
                <w:tab w:val="left" w:pos="1276"/>
              </w:tabs>
              <w:spacing w:line="312" w:lineRule="auto"/>
              <w:jc w:val="center"/>
            </w:pPr>
            <w:r w:rsidRPr="007C5214">
              <w:t>365312.48</w:t>
            </w:r>
          </w:p>
        </w:tc>
      </w:tr>
      <w:tr w:rsidR="00216058" w:rsidRPr="00B75FF0" w:rsidTr="001C7B87">
        <w:trPr>
          <w:jc w:val="center"/>
        </w:trPr>
        <w:tc>
          <w:tcPr>
            <w:tcW w:w="637" w:type="dxa"/>
          </w:tcPr>
          <w:p w:rsidR="00216058" w:rsidRPr="00B75FF0" w:rsidRDefault="00216058" w:rsidP="001C7B87">
            <w:pPr>
              <w:tabs>
                <w:tab w:val="left" w:pos="1276"/>
              </w:tabs>
              <w:spacing w:line="312" w:lineRule="auto"/>
              <w:jc w:val="center"/>
            </w:pPr>
            <w:r>
              <w:t>2</w:t>
            </w:r>
          </w:p>
        </w:tc>
        <w:tc>
          <w:tcPr>
            <w:tcW w:w="2393" w:type="dxa"/>
            <w:shd w:val="clear" w:color="auto" w:fill="auto"/>
          </w:tcPr>
          <w:p w:rsidR="00216058" w:rsidRPr="00B75FF0" w:rsidRDefault="00216058" w:rsidP="001C7B87">
            <w:pPr>
              <w:tabs>
                <w:tab w:val="left" w:pos="1276"/>
              </w:tabs>
              <w:spacing w:line="312" w:lineRule="auto"/>
              <w:jc w:val="both"/>
              <w:rPr>
                <w:b/>
                <w:bCs/>
              </w:rPr>
            </w:pPr>
            <w:r w:rsidRPr="00F16C35">
              <w:t>DE1</w:t>
            </w:r>
            <w:r>
              <w:t>02</w:t>
            </w:r>
            <w:r w:rsidRPr="00F16C35">
              <w:t xml:space="preserve"> </w:t>
            </w:r>
          </w:p>
        </w:tc>
        <w:tc>
          <w:tcPr>
            <w:tcW w:w="1328" w:type="dxa"/>
            <w:shd w:val="clear" w:color="auto" w:fill="auto"/>
          </w:tcPr>
          <w:p w:rsidR="00216058" w:rsidRPr="00B75FF0" w:rsidRDefault="00216058" w:rsidP="001C7B87">
            <w:pPr>
              <w:tabs>
                <w:tab w:val="left" w:pos="1276"/>
              </w:tabs>
              <w:spacing w:line="312" w:lineRule="auto"/>
              <w:jc w:val="right"/>
            </w:pPr>
            <w:r w:rsidRPr="007C5214">
              <w:t>544663.50</w:t>
            </w:r>
          </w:p>
        </w:tc>
        <w:tc>
          <w:tcPr>
            <w:tcW w:w="1328" w:type="dxa"/>
            <w:shd w:val="clear" w:color="auto" w:fill="auto"/>
          </w:tcPr>
          <w:p w:rsidR="00216058" w:rsidRPr="00B75FF0" w:rsidRDefault="00216058" w:rsidP="001C7B87">
            <w:pPr>
              <w:tabs>
                <w:tab w:val="left" w:pos="1276"/>
              </w:tabs>
              <w:spacing w:line="312" w:lineRule="auto"/>
              <w:jc w:val="right"/>
            </w:pPr>
            <w:r w:rsidRPr="007C5214">
              <w:t>365319.22</w:t>
            </w:r>
          </w:p>
        </w:tc>
        <w:tc>
          <w:tcPr>
            <w:tcW w:w="1345" w:type="dxa"/>
            <w:shd w:val="clear" w:color="auto" w:fill="auto"/>
          </w:tcPr>
          <w:p w:rsidR="00216058" w:rsidRPr="00B75FF0" w:rsidRDefault="00216058" w:rsidP="001C7B87">
            <w:pPr>
              <w:tabs>
                <w:tab w:val="left" w:pos="1276"/>
              </w:tabs>
              <w:spacing w:line="312" w:lineRule="auto"/>
              <w:jc w:val="center"/>
            </w:pPr>
            <w:r w:rsidRPr="007C5214">
              <w:t>545333.03</w:t>
            </w:r>
          </w:p>
        </w:tc>
        <w:tc>
          <w:tcPr>
            <w:tcW w:w="1345" w:type="dxa"/>
            <w:shd w:val="clear" w:color="auto" w:fill="auto"/>
          </w:tcPr>
          <w:p w:rsidR="00216058" w:rsidRPr="00B75FF0" w:rsidRDefault="00216058" w:rsidP="001C7B87">
            <w:pPr>
              <w:tabs>
                <w:tab w:val="left" w:pos="1276"/>
              </w:tabs>
              <w:spacing w:line="312" w:lineRule="auto"/>
              <w:jc w:val="center"/>
            </w:pPr>
            <w:r w:rsidRPr="007C5214">
              <w:t>363847.90</w:t>
            </w:r>
          </w:p>
        </w:tc>
      </w:tr>
      <w:tr w:rsidR="00216058" w:rsidRPr="00B75FF0" w:rsidTr="001C7B87">
        <w:trPr>
          <w:jc w:val="center"/>
        </w:trPr>
        <w:tc>
          <w:tcPr>
            <w:tcW w:w="637" w:type="dxa"/>
          </w:tcPr>
          <w:p w:rsidR="00216058" w:rsidRDefault="00216058" w:rsidP="001C7B87">
            <w:pPr>
              <w:tabs>
                <w:tab w:val="left" w:pos="1276"/>
              </w:tabs>
              <w:spacing w:line="312" w:lineRule="auto"/>
              <w:jc w:val="center"/>
            </w:pPr>
            <w:r>
              <w:t>3</w:t>
            </w:r>
          </w:p>
        </w:tc>
        <w:tc>
          <w:tcPr>
            <w:tcW w:w="2393" w:type="dxa"/>
            <w:shd w:val="clear" w:color="auto" w:fill="auto"/>
          </w:tcPr>
          <w:p w:rsidR="00216058" w:rsidRDefault="00216058" w:rsidP="001C7B87">
            <w:pPr>
              <w:tabs>
                <w:tab w:val="left" w:pos="1276"/>
              </w:tabs>
              <w:spacing w:line="312" w:lineRule="auto"/>
              <w:jc w:val="both"/>
            </w:pPr>
            <w:r w:rsidRPr="00F16C35">
              <w:t>DE1</w:t>
            </w:r>
            <w:r>
              <w:t>03</w:t>
            </w:r>
            <w:r w:rsidRPr="00F16C35">
              <w:t xml:space="preserve"> </w:t>
            </w:r>
          </w:p>
        </w:tc>
        <w:tc>
          <w:tcPr>
            <w:tcW w:w="1328" w:type="dxa"/>
            <w:shd w:val="clear" w:color="auto" w:fill="auto"/>
          </w:tcPr>
          <w:p w:rsidR="00216058" w:rsidRPr="00B75FF0" w:rsidRDefault="00216058" w:rsidP="001C7B87">
            <w:pPr>
              <w:tabs>
                <w:tab w:val="left" w:pos="1276"/>
              </w:tabs>
              <w:spacing w:line="312" w:lineRule="auto"/>
              <w:jc w:val="right"/>
            </w:pPr>
            <w:r w:rsidRPr="008B51BF">
              <w:t>542189.74</w:t>
            </w:r>
          </w:p>
        </w:tc>
        <w:tc>
          <w:tcPr>
            <w:tcW w:w="1328" w:type="dxa"/>
            <w:shd w:val="clear" w:color="auto" w:fill="auto"/>
          </w:tcPr>
          <w:p w:rsidR="00216058" w:rsidRDefault="00216058" w:rsidP="001C7B87">
            <w:pPr>
              <w:tabs>
                <w:tab w:val="left" w:pos="1276"/>
              </w:tabs>
              <w:spacing w:line="312" w:lineRule="auto"/>
              <w:jc w:val="right"/>
            </w:pPr>
            <w:r w:rsidRPr="008B51BF">
              <w:t>366854.01</w:t>
            </w:r>
          </w:p>
        </w:tc>
        <w:tc>
          <w:tcPr>
            <w:tcW w:w="1345" w:type="dxa"/>
            <w:shd w:val="clear" w:color="auto" w:fill="auto"/>
          </w:tcPr>
          <w:p w:rsidR="00216058" w:rsidRPr="00B75FF0" w:rsidRDefault="00216058" w:rsidP="001C7B87">
            <w:pPr>
              <w:tabs>
                <w:tab w:val="left" w:pos="1276"/>
              </w:tabs>
              <w:spacing w:line="312" w:lineRule="auto"/>
              <w:jc w:val="center"/>
            </w:pPr>
            <w:r w:rsidRPr="007C5214">
              <w:t>543430.95</w:t>
            </w:r>
          </w:p>
        </w:tc>
        <w:tc>
          <w:tcPr>
            <w:tcW w:w="1345" w:type="dxa"/>
            <w:shd w:val="clear" w:color="auto" w:fill="auto"/>
          </w:tcPr>
          <w:p w:rsidR="00216058" w:rsidRDefault="00216058" w:rsidP="001C7B87">
            <w:pPr>
              <w:tabs>
                <w:tab w:val="left" w:pos="1276"/>
              </w:tabs>
              <w:spacing w:line="312" w:lineRule="auto"/>
              <w:jc w:val="center"/>
            </w:pPr>
            <w:r w:rsidRPr="007C5214">
              <w:t>366692.</w:t>
            </w:r>
            <w:r>
              <w:t>82</w:t>
            </w:r>
          </w:p>
        </w:tc>
      </w:tr>
      <w:tr w:rsidR="00216058" w:rsidRPr="00B75FF0" w:rsidTr="001C7B87">
        <w:trPr>
          <w:jc w:val="center"/>
        </w:trPr>
        <w:tc>
          <w:tcPr>
            <w:tcW w:w="637" w:type="dxa"/>
          </w:tcPr>
          <w:p w:rsidR="00216058" w:rsidRDefault="00216058" w:rsidP="001C7B87">
            <w:pPr>
              <w:tabs>
                <w:tab w:val="left" w:pos="1276"/>
              </w:tabs>
              <w:spacing w:line="312" w:lineRule="auto"/>
              <w:jc w:val="center"/>
            </w:pPr>
            <w:r>
              <w:t>4</w:t>
            </w:r>
          </w:p>
        </w:tc>
        <w:tc>
          <w:tcPr>
            <w:tcW w:w="2393" w:type="dxa"/>
            <w:shd w:val="clear" w:color="auto" w:fill="auto"/>
          </w:tcPr>
          <w:p w:rsidR="00216058" w:rsidRDefault="00216058" w:rsidP="001C7B87">
            <w:pPr>
              <w:tabs>
                <w:tab w:val="left" w:pos="1276"/>
              </w:tabs>
              <w:spacing w:line="312" w:lineRule="auto"/>
              <w:jc w:val="both"/>
            </w:pPr>
            <w:r w:rsidRPr="00F16C35">
              <w:t>DE</w:t>
            </w:r>
            <w:r>
              <w:t>41</w:t>
            </w:r>
            <w:r w:rsidRPr="00F16C35">
              <w:t xml:space="preserve"> </w:t>
            </w:r>
          </w:p>
        </w:tc>
        <w:tc>
          <w:tcPr>
            <w:tcW w:w="1328" w:type="dxa"/>
            <w:shd w:val="clear" w:color="auto" w:fill="auto"/>
          </w:tcPr>
          <w:p w:rsidR="00216058" w:rsidRPr="00B75FF0" w:rsidRDefault="00216058" w:rsidP="001C7B87">
            <w:pPr>
              <w:tabs>
                <w:tab w:val="left" w:pos="1276"/>
              </w:tabs>
              <w:spacing w:line="312" w:lineRule="auto"/>
              <w:jc w:val="right"/>
            </w:pPr>
            <w:r w:rsidRPr="004C3EC2">
              <w:t>545315.22</w:t>
            </w:r>
          </w:p>
        </w:tc>
        <w:tc>
          <w:tcPr>
            <w:tcW w:w="1328" w:type="dxa"/>
            <w:shd w:val="clear" w:color="auto" w:fill="auto"/>
          </w:tcPr>
          <w:p w:rsidR="00216058" w:rsidRDefault="00216058" w:rsidP="001C7B87">
            <w:pPr>
              <w:tabs>
                <w:tab w:val="left" w:pos="1276"/>
              </w:tabs>
              <w:spacing w:line="312" w:lineRule="auto"/>
              <w:jc w:val="right"/>
            </w:pPr>
            <w:r w:rsidRPr="004C3EC2">
              <w:t>368844.56</w:t>
            </w:r>
          </w:p>
        </w:tc>
        <w:tc>
          <w:tcPr>
            <w:tcW w:w="1345" w:type="dxa"/>
            <w:shd w:val="clear" w:color="auto" w:fill="auto"/>
          </w:tcPr>
          <w:p w:rsidR="00216058" w:rsidRPr="00B75FF0" w:rsidRDefault="00216058" w:rsidP="001C7B87">
            <w:pPr>
              <w:tabs>
                <w:tab w:val="left" w:pos="1276"/>
              </w:tabs>
              <w:spacing w:line="312" w:lineRule="auto"/>
              <w:jc w:val="center"/>
            </w:pPr>
            <w:r w:rsidRPr="004C3EC2">
              <w:t>546747.46</w:t>
            </w:r>
          </w:p>
        </w:tc>
        <w:tc>
          <w:tcPr>
            <w:tcW w:w="1345" w:type="dxa"/>
            <w:shd w:val="clear" w:color="auto" w:fill="auto"/>
          </w:tcPr>
          <w:p w:rsidR="00216058" w:rsidRDefault="00216058" w:rsidP="001C7B87">
            <w:pPr>
              <w:tabs>
                <w:tab w:val="left" w:pos="1276"/>
              </w:tabs>
              <w:spacing w:line="312" w:lineRule="auto"/>
              <w:jc w:val="center"/>
            </w:pPr>
            <w:r w:rsidRPr="004C3EC2">
              <w:t>369172.98</w:t>
            </w:r>
          </w:p>
        </w:tc>
      </w:tr>
      <w:tr w:rsidR="00216058" w:rsidRPr="00B75FF0" w:rsidTr="001C7B87">
        <w:trPr>
          <w:jc w:val="center"/>
        </w:trPr>
        <w:tc>
          <w:tcPr>
            <w:tcW w:w="637" w:type="dxa"/>
          </w:tcPr>
          <w:p w:rsidR="00216058" w:rsidRDefault="00216058" w:rsidP="001C7B87">
            <w:pPr>
              <w:tabs>
                <w:tab w:val="left" w:pos="1276"/>
              </w:tabs>
              <w:spacing w:line="312" w:lineRule="auto"/>
              <w:jc w:val="center"/>
            </w:pPr>
            <w:r>
              <w:t>5</w:t>
            </w:r>
          </w:p>
        </w:tc>
        <w:tc>
          <w:tcPr>
            <w:tcW w:w="2393" w:type="dxa"/>
            <w:shd w:val="clear" w:color="auto" w:fill="auto"/>
          </w:tcPr>
          <w:p w:rsidR="00216058" w:rsidRDefault="00216058" w:rsidP="001C7B87">
            <w:pPr>
              <w:tabs>
                <w:tab w:val="left" w:pos="1276"/>
              </w:tabs>
              <w:spacing w:line="312" w:lineRule="auto"/>
              <w:jc w:val="both"/>
            </w:pPr>
            <w:r w:rsidRPr="00F16C35">
              <w:t>DE</w:t>
            </w:r>
            <w:r>
              <w:t>420/1</w:t>
            </w:r>
          </w:p>
        </w:tc>
        <w:tc>
          <w:tcPr>
            <w:tcW w:w="1328" w:type="dxa"/>
            <w:shd w:val="clear" w:color="auto" w:fill="auto"/>
          </w:tcPr>
          <w:p w:rsidR="00216058" w:rsidRPr="00B75FF0" w:rsidRDefault="00216058" w:rsidP="001C7B87">
            <w:pPr>
              <w:tabs>
                <w:tab w:val="left" w:pos="1276"/>
              </w:tabs>
              <w:spacing w:line="312" w:lineRule="auto"/>
              <w:jc w:val="right"/>
            </w:pPr>
            <w:r w:rsidRPr="004C3EC2">
              <w:t>545880.69</w:t>
            </w:r>
          </w:p>
        </w:tc>
        <w:tc>
          <w:tcPr>
            <w:tcW w:w="1328" w:type="dxa"/>
            <w:shd w:val="clear" w:color="auto" w:fill="auto"/>
          </w:tcPr>
          <w:p w:rsidR="00216058" w:rsidRDefault="00216058" w:rsidP="001C7B87">
            <w:pPr>
              <w:tabs>
                <w:tab w:val="left" w:pos="1276"/>
              </w:tabs>
              <w:spacing w:line="312" w:lineRule="auto"/>
              <w:jc w:val="right"/>
            </w:pPr>
            <w:r w:rsidRPr="004C3EC2">
              <w:t>366761.93</w:t>
            </w:r>
          </w:p>
        </w:tc>
        <w:tc>
          <w:tcPr>
            <w:tcW w:w="1345" w:type="dxa"/>
            <w:shd w:val="clear" w:color="auto" w:fill="auto"/>
          </w:tcPr>
          <w:p w:rsidR="00216058" w:rsidRPr="00B75FF0" w:rsidRDefault="00216058" w:rsidP="001C7B87">
            <w:pPr>
              <w:tabs>
                <w:tab w:val="left" w:pos="1276"/>
              </w:tabs>
              <w:spacing w:line="312" w:lineRule="auto"/>
              <w:jc w:val="center"/>
            </w:pPr>
            <w:r w:rsidRPr="004C3EC2">
              <w:t>546653.64</w:t>
            </w:r>
          </w:p>
        </w:tc>
        <w:tc>
          <w:tcPr>
            <w:tcW w:w="1345" w:type="dxa"/>
            <w:shd w:val="clear" w:color="auto" w:fill="auto"/>
          </w:tcPr>
          <w:p w:rsidR="00216058" w:rsidRDefault="00216058" w:rsidP="001C7B87">
            <w:pPr>
              <w:tabs>
                <w:tab w:val="left" w:pos="1276"/>
              </w:tabs>
              <w:spacing w:line="312" w:lineRule="auto"/>
              <w:jc w:val="center"/>
            </w:pPr>
            <w:r w:rsidRPr="004C3EC2">
              <w:t>366999.78</w:t>
            </w:r>
          </w:p>
        </w:tc>
      </w:tr>
    </w:tbl>
    <w:p w:rsidR="001330D6" w:rsidRPr="00995AA4" w:rsidRDefault="001330D6" w:rsidP="001330D6">
      <w:pPr>
        <w:pStyle w:val="Listparagraf"/>
        <w:tabs>
          <w:tab w:val="clear" w:pos="567"/>
        </w:tabs>
        <w:suppressAutoHyphens w:val="0"/>
        <w:spacing w:line="312" w:lineRule="auto"/>
        <w:contextualSpacing/>
        <w:rPr>
          <w:b/>
          <w:bCs/>
          <w:lang w:val="ro-RO"/>
        </w:rPr>
      </w:pPr>
    </w:p>
    <w:p w:rsidR="00706DE7" w:rsidRPr="00B75FF0" w:rsidRDefault="00706DE7">
      <w:pPr>
        <w:pStyle w:val="Listparagraf"/>
        <w:numPr>
          <w:ilvl w:val="0"/>
          <w:numId w:val="35"/>
        </w:numPr>
        <w:tabs>
          <w:tab w:val="clear" w:pos="567"/>
        </w:tabs>
        <w:suppressAutoHyphens w:val="0"/>
        <w:spacing w:line="312" w:lineRule="auto"/>
        <w:contextualSpacing/>
        <w:jc w:val="both"/>
        <w:rPr>
          <w:b/>
          <w:bCs/>
          <w:lang w:val="ro-RO"/>
        </w:rPr>
      </w:pPr>
      <w:r w:rsidRPr="00B75FF0">
        <w:rPr>
          <w:b/>
          <w:bCs/>
          <w:lang w:val="ro-RO"/>
        </w:rPr>
        <w:t xml:space="preserve">Anexa 2: </w:t>
      </w:r>
      <w:r w:rsidRPr="00B75FF0">
        <w:rPr>
          <w:lang w:val="ro-RO"/>
        </w:rPr>
        <w:t>Plan de încadrare în zonă și planuri de situație;</w:t>
      </w:r>
    </w:p>
    <w:p w:rsidR="00706DE7" w:rsidRPr="00B75FF0" w:rsidRDefault="00706DE7" w:rsidP="00CE3418">
      <w:pPr>
        <w:rPr>
          <w:b/>
          <w:color w:val="000000"/>
          <w:sz w:val="22"/>
          <w:szCs w:val="22"/>
        </w:rPr>
      </w:pPr>
    </w:p>
    <w:p w:rsidR="003B5FE1" w:rsidRPr="00B75FF0" w:rsidRDefault="003B5FE1" w:rsidP="00CE3418">
      <w:pPr>
        <w:rPr>
          <w:b/>
          <w:color w:val="000000"/>
          <w:sz w:val="22"/>
          <w:szCs w:val="22"/>
        </w:rPr>
      </w:pPr>
    </w:p>
    <w:p w:rsidR="00706DE7" w:rsidRPr="00B75FF0" w:rsidRDefault="00706DE7" w:rsidP="00706DE7">
      <w:pPr>
        <w:pStyle w:val="Titlu1"/>
      </w:pPr>
      <w:bookmarkStart w:id="177" w:name="_Toc90478877"/>
      <w:bookmarkStart w:id="178" w:name="_Toc150381671"/>
      <w:r w:rsidRPr="00B75FF0">
        <w:t>PREZENTAREA HABITATELOR ȘI SPECIILOR, CA OBIECTIV DE CONSERVARE AL SITURILOR NATURA 2000 ŞI IMPACTUL PROIECTULUI ASUPRA ACESTORA</w:t>
      </w:r>
      <w:bookmarkEnd w:id="177"/>
      <w:bookmarkEnd w:id="178"/>
    </w:p>
    <w:p w:rsidR="00706DE7" w:rsidRPr="00B75FF0" w:rsidRDefault="00706DE7" w:rsidP="00CE3418">
      <w:pPr>
        <w:rPr>
          <w:b/>
          <w:color w:val="000000"/>
          <w:sz w:val="22"/>
          <w:szCs w:val="22"/>
        </w:rPr>
      </w:pPr>
    </w:p>
    <w:p w:rsidR="00706DE7" w:rsidRPr="00B75FF0" w:rsidRDefault="00706DE7" w:rsidP="00706DE7">
      <w:pPr>
        <w:spacing w:line="312" w:lineRule="auto"/>
        <w:ind w:firstLine="720"/>
        <w:jc w:val="both"/>
        <w:rPr>
          <w:bCs/>
          <w:lang w:eastAsia="de-AT"/>
        </w:rPr>
      </w:pPr>
      <w:bookmarkStart w:id="179" w:name="_Hlk131415536"/>
      <w:r w:rsidRPr="00B75FF0">
        <w:rPr>
          <w:bCs/>
          <w:lang w:eastAsia="de-AT"/>
        </w:rPr>
        <w:t xml:space="preserve">Nu este cazul. </w:t>
      </w:r>
    </w:p>
    <w:p w:rsidR="00706DE7" w:rsidRPr="00B75FF0" w:rsidRDefault="00706DE7" w:rsidP="00706DE7">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179"/>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Pr="00B75FF0" w:rsidRDefault="003B5FE1" w:rsidP="00E0622D">
      <w:pPr>
        <w:pStyle w:val="Titlu1"/>
      </w:pPr>
      <w:bookmarkStart w:id="180" w:name="_Toc16612779"/>
      <w:bookmarkStart w:id="181" w:name="_Toc50978989"/>
      <w:bookmarkStart w:id="182" w:name="_Toc90478884"/>
      <w:r w:rsidRPr="00B75FF0">
        <w:br w:type="page"/>
      </w:r>
      <w:bookmarkStart w:id="183" w:name="_Toc150381672"/>
      <w:r w:rsidR="00E0622D" w:rsidRPr="00B75FF0">
        <w:t>PREZENTAREA INFORMAŢIILOR PRELUATE DIN PLANURILE DE MANAGEMENT BAZINALE, ACTUALIZATE</w:t>
      </w:r>
      <w:bookmarkEnd w:id="180"/>
      <w:bookmarkEnd w:id="181"/>
      <w:bookmarkEnd w:id="182"/>
      <w:bookmarkEnd w:id="183"/>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Default="00E0622D" w:rsidP="00E0622D">
      <w:pPr>
        <w:spacing w:line="312" w:lineRule="auto"/>
        <w:ind w:firstLine="720"/>
        <w:jc w:val="both"/>
      </w:pPr>
      <w:r w:rsidRPr="00B75FF0">
        <w:t>În acest capitol se urmăreşte amplasarea proiectului la nivel de bazin hidrografic, precum şi descrierea condiţiilor existente privind calitatea apei de suprafaţă şi a corpurilor de apă subterană în cadrul coridorului de studiu.</w:t>
      </w:r>
    </w:p>
    <w:p w:rsidR="005C5111" w:rsidRPr="00B75FF0" w:rsidRDefault="005C5111" w:rsidP="005C5111">
      <w:pPr>
        <w:spacing w:line="312" w:lineRule="auto"/>
        <w:ind w:firstLine="720"/>
        <w:jc w:val="both"/>
      </w:pPr>
    </w:p>
    <w:p w:rsidR="005C5111" w:rsidRPr="00B75FF0" w:rsidRDefault="005C5111" w:rsidP="005C5111">
      <w:pPr>
        <w:pStyle w:val="StyleStyleHeading2TimesNewRomanNotItalicJustifiedFirst"/>
        <w:keepNext/>
        <w:numPr>
          <w:ilvl w:val="1"/>
          <w:numId w:val="31"/>
        </w:numPr>
        <w:ind w:left="1094" w:hanging="357"/>
        <w:rPr>
          <w:color w:val="auto"/>
        </w:rPr>
      </w:pPr>
      <w:bookmarkStart w:id="184" w:name="_Toc16612780"/>
      <w:bookmarkStart w:id="185" w:name="_Toc50978990"/>
      <w:bookmarkStart w:id="186" w:name="_Toc90478885"/>
      <w:bookmarkStart w:id="187" w:name="_Toc133938477"/>
      <w:bookmarkStart w:id="188" w:name="_Toc150381673"/>
      <w:r w:rsidRPr="00B75FF0">
        <w:rPr>
          <w:color w:val="auto"/>
        </w:rPr>
        <w:t>Localizarea proiectului</w:t>
      </w:r>
      <w:bookmarkEnd w:id="184"/>
      <w:bookmarkEnd w:id="185"/>
      <w:bookmarkEnd w:id="186"/>
      <w:bookmarkEnd w:id="187"/>
      <w:bookmarkEnd w:id="188"/>
    </w:p>
    <w:p w:rsidR="005C5111" w:rsidRPr="00B75FF0" w:rsidRDefault="005C5111" w:rsidP="005C5111">
      <w:pPr>
        <w:spacing w:line="312" w:lineRule="auto"/>
        <w:ind w:firstLine="720"/>
        <w:jc w:val="both"/>
      </w:pPr>
      <w:r w:rsidRPr="00B75FF0">
        <w:t>Proiectul este amplasat pe teritoriul bazinului hidrografic Argeș Vedea.</w:t>
      </w:r>
    </w:p>
    <w:p w:rsidR="005C5111" w:rsidRPr="00B75FF0" w:rsidRDefault="005C5111" w:rsidP="005C5111">
      <w:pPr>
        <w:rPr>
          <w:b/>
          <w:color w:val="000000"/>
          <w:sz w:val="22"/>
          <w:szCs w:val="22"/>
        </w:rPr>
      </w:pPr>
    </w:p>
    <w:p w:rsidR="005C5111" w:rsidRPr="00B75FF0" w:rsidRDefault="005C5111" w:rsidP="005C5111">
      <w:pPr>
        <w:rPr>
          <w:b/>
          <w:color w:val="000000"/>
          <w:sz w:val="22"/>
          <w:szCs w:val="22"/>
        </w:rPr>
      </w:pPr>
    </w:p>
    <w:p w:rsidR="005C5111" w:rsidRPr="00B75FF0" w:rsidRDefault="005C5111" w:rsidP="005C5111">
      <w:pPr>
        <w:numPr>
          <w:ilvl w:val="0"/>
          <w:numId w:val="43"/>
        </w:numPr>
        <w:spacing w:line="312" w:lineRule="auto"/>
        <w:jc w:val="both"/>
      </w:pPr>
      <w:r w:rsidRPr="00B75FF0">
        <w:rPr>
          <w:b/>
          <w:bCs/>
        </w:rPr>
        <w:t>Descrierea bazinului hidrografic Argeș-Vedea</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Spațiul hidrografic Argeș-Vedea, reprezentat în Figura XIV 1. Spațiul hidrografic Argeș Vedea</w:t>
      </w:r>
      <w:r w:rsidRPr="00B75FF0">
        <w:rPr>
          <w:rFonts w:ascii="Times" w:hAnsi="Times" w:cs="Arial"/>
          <w:b/>
          <w:bCs/>
          <w:lang w:bidi="ro-RO"/>
        </w:rPr>
        <w:t xml:space="preserve">, </w:t>
      </w:r>
      <w:r w:rsidRPr="00B75FF0">
        <w:rPr>
          <w:rFonts w:ascii="Times" w:hAnsi="Times" w:cs="Arial"/>
          <w:lang w:bidi="ro-RO"/>
        </w:rPr>
        <w:t>este situat în partea de sud a țării, învecinându-se în partea de nord și de vest cu bazinul hidrografic Olt, în est cu bazinul hidrografic al Ialomiței, în sud cu fluviul Dunărea.</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Din punct de vedere administrativ, spațiul hidrografic Argeș-Vedea cuprinde teritorii din 7 județe și municipiul București, respectiv: Argeș, Giurgiu, Teleorman, Ilfov și părți mai mici din județele Dâmbovița, Olt și Călărași.</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Suprafața totală a spațiului hidrografic Argeș-Vedea este de 21543,20 km</w:t>
      </w:r>
      <w:r w:rsidRPr="00B75FF0">
        <w:rPr>
          <w:rFonts w:ascii="Times" w:hAnsi="Times" w:cs="Arial"/>
          <w:vertAlign w:val="superscript"/>
          <w:lang w:bidi="ro-RO"/>
        </w:rPr>
        <w:t>2</w:t>
      </w:r>
      <w:r w:rsidRPr="00B75FF0">
        <w:rPr>
          <w:rFonts w:ascii="Times" w:hAnsi="Times" w:cs="Arial"/>
          <w:lang w:bidi="ro-RO"/>
        </w:rPr>
        <w:t xml:space="preserve"> reprezentând o pondere de 9,04 % din suprafața țării. Rețeaua hidrografică cuprinde un număr de 274 cursuri de apă cadastrate, cu o lungime totală de 7039 km și o densitate medie de 0,33. km/km</w:t>
      </w:r>
      <w:r w:rsidRPr="00B75FF0">
        <w:rPr>
          <w:rFonts w:ascii="Times" w:hAnsi="Times" w:cs="Arial"/>
          <w:vertAlign w:val="superscript"/>
          <w:lang w:bidi="ro-RO"/>
        </w:rPr>
        <w:t>2</w:t>
      </w:r>
      <w:r w:rsidRPr="00B75FF0">
        <w:rPr>
          <w:rFonts w:ascii="Times" w:hAnsi="Times" w:cs="Arial"/>
          <w:lang w:bidi="ro-RO"/>
        </w:rPr>
        <w:t>. Pe teritoriul României, spațiul hidrografic Argeș-Vedea cuprinde subbazinele: Argeș cu 178 afluenți codificați, Vedea cu 81 afluenți codificați, Călmățui cu 10 afluenți codificați. Lungimea fluviului Dunărea aferentă spațiului hidrografic Argeș-Vedea este de 172 km. În bazinul Dunării mai există alte 5 cursuri de apă.</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rPr>
        <w:t xml:space="preserve"> </w:t>
      </w:r>
      <w:r w:rsidRPr="00B75FF0">
        <w:rPr>
          <w:rFonts w:ascii="Times" w:hAnsi="Times" w:cs="Arial"/>
          <w:lang w:bidi="ro-RO"/>
        </w:rPr>
        <w:t>Resursele totale de apă de suprafață din spațiul hidrografic Argeș-Vedea însumează cca 2365 mil.m</w:t>
      </w:r>
      <w:r w:rsidRPr="00B75FF0">
        <w:rPr>
          <w:rFonts w:ascii="Times" w:hAnsi="Times" w:cs="Arial"/>
          <w:vertAlign w:val="superscript"/>
          <w:lang w:bidi="ro-RO"/>
        </w:rPr>
        <w:t>3</w:t>
      </w:r>
      <w:r w:rsidRPr="00B75FF0">
        <w:rPr>
          <w:rFonts w:ascii="Times" w:hAnsi="Times" w:cs="Arial"/>
          <w:lang w:bidi="ro-RO"/>
        </w:rPr>
        <w:t>/an, din care resursele utilizabile sunt cca.1741 mil.m</w:t>
      </w:r>
      <w:r w:rsidRPr="00B75FF0">
        <w:rPr>
          <w:rFonts w:ascii="Times" w:hAnsi="Times" w:cs="Arial"/>
          <w:vertAlign w:val="superscript"/>
          <w:lang w:bidi="ro-RO"/>
        </w:rPr>
        <w:t>3</w:t>
      </w:r>
      <w:r w:rsidRPr="00B75FF0">
        <w:rPr>
          <w:rFonts w:ascii="Times" w:hAnsi="Times" w:cs="Arial"/>
          <w:lang w:bidi="ro-RO"/>
        </w:rPr>
        <w:t>/an. Acestea reprezintă cca. 66% din totalul resurselor și sunt formate în principal de râurile Argeș și Vedea și afluenții acestora.</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În spațiul hidrografic Argeș-Vedea există 19 lacuri de acumulare importante (cu suprafața mai mare de 0,5 km</w:t>
      </w:r>
      <w:r w:rsidRPr="00B75FF0">
        <w:rPr>
          <w:rFonts w:ascii="Times" w:hAnsi="Times" w:cs="Arial"/>
          <w:vertAlign w:val="superscript"/>
          <w:lang w:bidi="ro-RO"/>
        </w:rPr>
        <w:t>2</w:t>
      </w:r>
      <w:r w:rsidRPr="00B75FF0">
        <w:rPr>
          <w:rFonts w:ascii="Times" w:hAnsi="Times" w:cs="Arial"/>
          <w:lang w:bidi="ro-RO"/>
        </w:rPr>
        <w:t>), care au folosință complexă și însumează un volum util de 603,16 mil.m</w:t>
      </w:r>
      <w:r w:rsidRPr="00B75FF0">
        <w:rPr>
          <w:rFonts w:ascii="Times" w:hAnsi="Times" w:cs="Arial"/>
          <w:vertAlign w:val="superscript"/>
          <w:lang w:bidi="ro-RO"/>
        </w:rPr>
        <w:t>3</w:t>
      </w:r>
      <w:r w:rsidRPr="00B75FF0">
        <w:rPr>
          <w:rFonts w:ascii="Times" w:hAnsi="Times" w:cs="Arial"/>
          <w:lang w:bidi="ro-RO"/>
        </w:rPr>
        <w:t>.</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Debitele medii multianuale pentru principalele râuri din spațiul hidrografic sunt cuprinse intre 1,5 m</w:t>
      </w:r>
      <w:r w:rsidRPr="00B75FF0">
        <w:rPr>
          <w:rFonts w:ascii="Times" w:hAnsi="Times" w:cs="Arial"/>
          <w:vertAlign w:val="superscript"/>
          <w:lang w:bidi="ro-RO"/>
        </w:rPr>
        <w:t>3</w:t>
      </w:r>
      <w:r w:rsidRPr="00B75FF0">
        <w:rPr>
          <w:rFonts w:ascii="Times" w:hAnsi="Times" w:cs="Arial"/>
          <w:lang w:bidi="ro-RO"/>
        </w:rPr>
        <w:t>/s (Călmățui), 7,5 m</w:t>
      </w:r>
      <w:r w:rsidRPr="00B75FF0">
        <w:rPr>
          <w:rFonts w:ascii="Times" w:hAnsi="Times" w:cs="Arial"/>
          <w:vertAlign w:val="superscript"/>
          <w:lang w:bidi="ro-RO"/>
        </w:rPr>
        <w:t>3</w:t>
      </w:r>
      <w:r w:rsidRPr="00B75FF0">
        <w:rPr>
          <w:rFonts w:ascii="Times" w:hAnsi="Times" w:cs="Arial"/>
          <w:lang w:bidi="ro-RO"/>
        </w:rPr>
        <w:t>/s (Vedea) și 46,0 m</w:t>
      </w:r>
      <w:r w:rsidRPr="00B75FF0">
        <w:rPr>
          <w:rFonts w:ascii="Times" w:hAnsi="Times" w:cs="Arial"/>
          <w:vertAlign w:val="superscript"/>
          <w:lang w:bidi="ro-RO"/>
        </w:rPr>
        <w:t>3</w:t>
      </w:r>
      <w:r w:rsidRPr="00B75FF0">
        <w:rPr>
          <w:rFonts w:ascii="Times" w:hAnsi="Times" w:cs="Arial"/>
          <w:lang w:bidi="ro-RO"/>
        </w:rPr>
        <w:t>/s (Argeș).</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Din lungimea totală a cursurilor de apă cadastrate din spațiul hidrografic Argeș-Vedea, cursurile de apă nepermanente reprezintă circa 47,59 %.</w:t>
      </w:r>
    </w:p>
    <w:p w:rsidR="005C5111" w:rsidRPr="00B75FF0" w:rsidRDefault="005C5111" w:rsidP="005C5111">
      <w:pPr>
        <w:spacing w:line="312" w:lineRule="auto"/>
        <w:ind w:firstLine="720"/>
        <w:jc w:val="both"/>
        <w:rPr>
          <w:rFonts w:ascii="Times" w:hAnsi="Times" w:cs="Arial"/>
          <w:lang w:bidi="ro-RO"/>
        </w:rPr>
      </w:pPr>
      <w:r w:rsidRPr="00B75FF0">
        <w:rPr>
          <w:rFonts w:ascii="Times" w:hAnsi="Times" w:cs="Arial"/>
          <w:lang w:bidi="ro-RO"/>
        </w:rPr>
        <w:t>În spațiul hidrografic Argeș-Vedea, resursele subterane teoretice (fără fluviul Dunărea) sunt estimate la 1228 mil.m</w:t>
      </w:r>
      <w:r w:rsidRPr="00B75FF0">
        <w:rPr>
          <w:rFonts w:ascii="Times" w:hAnsi="Times" w:cs="Arial"/>
          <w:vertAlign w:val="superscript"/>
          <w:lang w:bidi="ro-RO"/>
        </w:rPr>
        <w:t>3</w:t>
      </w:r>
      <w:r w:rsidRPr="00B75FF0">
        <w:rPr>
          <w:rFonts w:ascii="Times" w:hAnsi="Times" w:cs="Arial"/>
          <w:lang w:bidi="ro-RO"/>
        </w:rPr>
        <w:t>, din care resursele subterane utilizabile sunt de 1037,012 mil.m</w:t>
      </w:r>
      <w:r w:rsidRPr="00B75FF0">
        <w:rPr>
          <w:rFonts w:ascii="Times" w:hAnsi="Times" w:cs="Arial"/>
          <w:vertAlign w:val="superscript"/>
          <w:lang w:bidi="ro-RO"/>
        </w:rPr>
        <w:t xml:space="preserve">3 </w:t>
      </w:r>
      <w:r w:rsidRPr="00B75FF0">
        <w:rPr>
          <w:rFonts w:ascii="Times" w:hAnsi="Times" w:cs="Arial"/>
          <w:lang w:bidi="ro-RO"/>
        </w:rPr>
        <w:t>(reprezentând cca 84 % din resursele teoretice).</w:t>
      </w:r>
    </w:p>
    <w:p w:rsidR="005C5111" w:rsidRPr="00B75FF0" w:rsidRDefault="005C5111" w:rsidP="005C5111">
      <w:pPr>
        <w:spacing w:line="312" w:lineRule="auto"/>
        <w:ind w:firstLine="720"/>
        <w:jc w:val="both"/>
        <w:rPr>
          <w:rFonts w:ascii="Times" w:hAnsi="Times" w:cs="Arial"/>
          <w:lang w:bidi="ro-RO"/>
        </w:rPr>
      </w:pPr>
    </w:p>
    <w:p w:rsidR="005C5111" w:rsidRPr="00B75FF0" w:rsidRDefault="005C5111" w:rsidP="005C5111">
      <w:pPr>
        <w:keepNext/>
        <w:spacing w:line="312" w:lineRule="auto"/>
        <w:jc w:val="center"/>
        <w:rPr>
          <w:rFonts w:ascii="Times" w:hAnsi="Times" w:cs="Arial"/>
          <w:color w:val="FF0000"/>
        </w:rPr>
      </w:pPr>
      <w:r w:rsidRPr="00B75FF0">
        <w:rPr>
          <w:rFonts w:ascii="Times" w:hAnsi="Times" w:cs="Arial"/>
          <w:noProof/>
          <w:lang w:val="en-US" w:eastAsia="en-US"/>
        </w:rPr>
        <w:drawing>
          <wp:inline distT="0" distB="0" distL="0" distR="0" wp14:anchorId="30D4221B" wp14:editId="39F5A179">
            <wp:extent cx="4876800" cy="6991350"/>
            <wp:effectExtent l="0" t="0" r="0" b="0"/>
            <wp:docPr id="8" name="Imagin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1601" t="3313" r="5179" b="2124"/>
                    <a:stretch>
                      <a:fillRect/>
                    </a:stretch>
                  </pic:blipFill>
                  <pic:spPr bwMode="auto">
                    <a:xfrm>
                      <a:off x="0" y="0"/>
                      <a:ext cx="4876800" cy="6991350"/>
                    </a:xfrm>
                    <a:prstGeom prst="rect">
                      <a:avLst/>
                    </a:prstGeom>
                    <a:noFill/>
                    <a:ln>
                      <a:noFill/>
                    </a:ln>
                  </pic:spPr>
                </pic:pic>
              </a:graphicData>
            </a:graphic>
          </wp:inline>
        </w:drawing>
      </w:r>
    </w:p>
    <w:p w:rsidR="005C5111" w:rsidRPr="00B75FF0" w:rsidRDefault="005C5111" w:rsidP="005C5111">
      <w:pPr>
        <w:pStyle w:val="Legend"/>
        <w:spacing w:line="312" w:lineRule="auto"/>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sidR="008771F8">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sidR="008771F8">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Spațiul hidrografic Argeș Vedea</w:t>
      </w:r>
    </w:p>
    <w:p w:rsidR="005C5111" w:rsidRPr="00B75FF0" w:rsidRDefault="005C5111" w:rsidP="005C5111">
      <w:pPr>
        <w:rPr>
          <w:lang w:eastAsia="en-US"/>
        </w:rPr>
      </w:pPr>
    </w:p>
    <w:p w:rsidR="005C5111" w:rsidRPr="00B75FF0" w:rsidRDefault="005C5111" w:rsidP="005C5111">
      <w:pPr>
        <w:numPr>
          <w:ilvl w:val="0"/>
          <w:numId w:val="43"/>
        </w:numPr>
        <w:spacing w:line="312" w:lineRule="auto"/>
        <w:jc w:val="both"/>
        <w:rPr>
          <w:b/>
        </w:rPr>
      </w:pPr>
      <w:r w:rsidRPr="00B75FF0">
        <w:rPr>
          <w:b/>
        </w:rPr>
        <w:t>Caracterizarea apelor de suprafaţă</w:t>
      </w:r>
    </w:p>
    <w:p w:rsidR="005C5111" w:rsidRPr="00B75FF0" w:rsidRDefault="005C5111" w:rsidP="005C5111">
      <w:pPr>
        <w:pStyle w:val="Legend"/>
        <w:ind w:firstLine="709"/>
        <w:jc w:val="both"/>
        <w:rPr>
          <w:rFonts w:ascii="Times" w:hAnsi="Times" w:cs="Arial"/>
          <w:lang w:val="ro-RO"/>
        </w:rPr>
      </w:pPr>
      <w:r w:rsidRPr="00B75FF0">
        <w:rPr>
          <w:rFonts w:ascii="Times" w:hAnsi="Times" w:cs="Arial"/>
          <w:lang w:val="ro-RO"/>
        </w:rPr>
        <w:t xml:space="preserve">La nivelul </w:t>
      </w:r>
      <w:r w:rsidRPr="00B75FF0">
        <w:rPr>
          <w:rFonts w:ascii="Times" w:hAnsi="Times" w:cs="Arial"/>
          <w:lang w:val="ro-RO" w:bidi="ro-RO"/>
        </w:rPr>
        <w:t xml:space="preserve">s.h. Argeș-Vedea </w:t>
      </w:r>
      <w:r w:rsidRPr="00B75FF0">
        <w:rPr>
          <w:rFonts w:ascii="Times" w:hAnsi="Times" w:cs="Arial"/>
          <w:lang w:val="ro-RO"/>
        </w:rPr>
        <w:t>există următoarele categorii de ape de suprafaţă:</w:t>
      </w:r>
    </w:p>
    <w:p w:rsidR="005C5111" w:rsidRPr="00B75FF0" w:rsidRDefault="005C5111" w:rsidP="005C5111">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 xml:space="preserve">râuri (naturale, puternic modificate şi artificiale) – 6751 km (râuri cadastrate); </w:t>
      </w:r>
    </w:p>
    <w:p w:rsidR="005C5111" w:rsidRPr="00B75FF0" w:rsidRDefault="005C5111" w:rsidP="005C5111">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naturale – 1, deşi nu au suprafaţa mai mare de 0,5 km</w:t>
      </w:r>
      <w:r w:rsidRPr="00B75FF0">
        <w:rPr>
          <w:rFonts w:ascii="Times" w:hAnsi="Times" w:cs="Arial"/>
          <w:vertAlign w:val="superscript"/>
          <w:lang w:val="ro-RO"/>
        </w:rPr>
        <w:t>2</w:t>
      </w:r>
      <w:r w:rsidRPr="00B75FF0">
        <w:rPr>
          <w:rFonts w:ascii="Times" w:hAnsi="Times" w:cs="Arial"/>
          <w:lang w:val="ro-RO"/>
        </w:rPr>
        <w:t>, sunt reprezentative pentru tipul lor.</w:t>
      </w:r>
    </w:p>
    <w:p w:rsidR="005C5111" w:rsidRPr="00B75FF0" w:rsidRDefault="005C5111" w:rsidP="005C5111">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de acumulare –  40 cu suprafața mai mare de 0,5 km</w:t>
      </w:r>
      <w:r w:rsidRPr="00B75FF0">
        <w:rPr>
          <w:rFonts w:ascii="Times" w:hAnsi="Times" w:cs="Arial"/>
          <w:vertAlign w:val="superscript"/>
          <w:lang w:val="ro-RO"/>
        </w:rPr>
        <w:t>2</w:t>
      </w:r>
      <w:r w:rsidRPr="00B75FF0">
        <w:rPr>
          <w:rFonts w:ascii="Times" w:hAnsi="Times" w:cs="Arial"/>
          <w:lang w:val="ro-RO"/>
        </w:rPr>
        <w:t>.</w:t>
      </w:r>
    </w:p>
    <w:p w:rsidR="005C5111" w:rsidRPr="00B75FF0" w:rsidRDefault="005C5111" w:rsidP="005C5111">
      <w:pPr>
        <w:spacing w:line="312" w:lineRule="auto"/>
        <w:ind w:firstLine="709"/>
        <w:jc w:val="both"/>
        <w:rPr>
          <w:rFonts w:ascii="Times" w:hAnsi="Times" w:cs="Arial"/>
        </w:rPr>
      </w:pPr>
      <w:r w:rsidRPr="00B75FF0">
        <w:rPr>
          <w:rFonts w:ascii="Times" w:hAnsi="Times" w:cs="Arial"/>
        </w:rPr>
        <w:t xml:space="preserve">O parte din lucrările proiectate se află amplasate </w:t>
      </w:r>
      <w:r>
        <w:rPr>
          <w:rFonts w:ascii="Times" w:hAnsi="Times" w:cs="Arial"/>
        </w:rPr>
        <w:t>în proximitatea unui</w:t>
      </w:r>
      <w:r w:rsidRPr="00B75FF0">
        <w:rPr>
          <w:rFonts w:ascii="Times" w:hAnsi="Times" w:cs="Arial"/>
        </w:rPr>
        <w:t xml:space="preserve">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 necadastrat afluent de st</w:t>
      </w:r>
      <w:r>
        <w:rPr>
          <w:rFonts w:ascii="Times" w:hAnsi="Times" w:cs="Arial"/>
        </w:rPr>
        <w:t>â</w:t>
      </w:r>
      <w:r w:rsidRPr="00B75FF0">
        <w:rPr>
          <w:rFonts w:ascii="Times" w:hAnsi="Times" w:cs="Arial"/>
        </w:rPr>
        <w:t>nga al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ului R</w:t>
      </w:r>
      <w:r>
        <w:rPr>
          <w:rFonts w:ascii="Times" w:hAnsi="Times" w:cs="Arial"/>
        </w:rPr>
        <w:t>â</w:t>
      </w:r>
      <w:r w:rsidRPr="00B75FF0">
        <w:rPr>
          <w:rFonts w:ascii="Times" w:hAnsi="Times" w:cs="Arial"/>
        </w:rPr>
        <w:t xml:space="preserve">ul Alb cod cadastral X-1.25.13, corpul de apă RORW10-1-25-13 B1 - Raul Alb </w:t>
      </w:r>
      <w:r>
        <w:rPr>
          <w:rFonts w:ascii="Times" w:hAnsi="Times" w:cs="Arial"/>
        </w:rPr>
        <w:t>ș</w:t>
      </w:r>
      <w:r w:rsidRPr="00B75FF0">
        <w:rPr>
          <w:rFonts w:ascii="Times" w:hAnsi="Times" w:cs="Arial"/>
        </w:rPr>
        <w:t>i afluentii.</w:t>
      </w:r>
    </w:p>
    <w:p w:rsidR="005C5111" w:rsidRPr="00B75FF0" w:rsidRDefault="005C5111" w:rsidP="005C5111">
      <w:pPr>
        <w:spacing w:line="312" w:lineRule="auto"/>
        <w:ind w:firstLine="720"/>
        <w:jc w:val="both"/>
        <w:rPr>
          <w:rFonts w:ascii="Times" w:hAnsi="Times" w:cs="Arial"/>
          <w:b/>
          <w:bCs/>
        </w:rPr>
      </w:pPr>
      <w:r w:rsidRPr="00B75FF0">
        <w:rPr>
          <w:rFonts w:ascii="Times" w:hAnsi="Times" w:cs="Arial"/>
          <w:b/>
          <w:bCs/>
        </w:rPr>
        <w:t>La nivelul spațiului hidrografic Argeș Vedea, zona de interes a proiectului nu intersectează rețeaua națională de corpuri de apă de suprafaţă.</w:t>
      </w:r>
    </w:p>
    <w:p w:rsidR="005C5111" w:rsidRPr="00B75FF0" w:rsidRDefault="005C5111" w:rsidP="005C5111">
      <w:pPr>
        <w:spacing w:line="312" w:lineRule="auto"/>
        <w:ind w:firstLine="720"/>
        <w:jc w:val="both"/>
        <w:rPr>
          <w:rFonts w:ascii="Arial" w:hAnsi="Arial" w:cs="Arial"/>
          <w:b/>
          <w:bCs/>
        </w:rPr>
      </w:pPr>
    </w:p>
    <w:p w:rsidR="005C5111" w:rsidRPr="00B75FF0" w:rsidRDefault="005C5111" w:rsidP="005C5111">
      <w:pPr>
        <w:numPr>
          <w:ilvl w:val="0"/>
          <w:numId w:val="43"/>
        </w:numPr>
        <w:spacing w:line="312" w:lineRule="auto"/>
        <w:jc w:val="both"/>
        <w:rPr>
          <w:b/>
        </w:rPr>
      </w:pPr>
      <w:r w:rsidRPr="00B75FF0">
        <w:rPr>
          <w:b/>
        </w:rPr>
        <w:t>Caracterizarea corpurilor de apă subterană</w:t>
      </w:r>
    </w:p>
    <w:p w:rsidR="005C5111" w:rsidRPr="00B75FF0" w:rsidRDefault="005C5111" w:rsidP="005C5111">
      <w:pPr>
        <w:spacing w:line="312" w:lineRule="auto"/>
        <w:ind w:firstLine="720"/>
        <w:jc w:val="both"/>
      </w:pPr>
      <w:r w:rsidRPr="00B75FF0">
        <w:t xml:space="preserve">Apa subterană reprezintă apa acumulată în spaţiile dintre granule, aflate în conexiune, sau pe sisteme de fisuri, din diferite formaţiuni geologice. Aceasta formează acvifere, constituite din unul sau mai multe strate geologice cu o porozitate şi o permeabilitate suficientă care să permită fie o curgere semnificativă a apelor subterane, fie captarea unor cantităţi semnificative de apă. </w:t>
      </w:r>
    </w:p>
    <w:p w:rsidR="005C5111" w:rsidRPr="00B75FF0" w:rsidRDefault="005C5111" w:rsidP="005C5111">
      <w:pPr>
        <w:spacing w:line="312" w:lineRule="auto"/>
        <w:ind w:firstLine="720"/>
        <w:jc w:val="both"/>
      </w:pPr>
      <w:r w:rsidRPr="00B75FF0">
        <w:t>În România, în zonele pentru care au existat suficiente date de cunoaştere, au fost delimitate corpuri de apă subterană, care reprezintă un volum distinct de apă subterană localizat într-unul sau mai multe acvifere.</w:t>
      </w:r>
    </w:p>
    <w:p w:rsidR="005C5111" w:rsidRDefault="005C5111" w:rsidP="005C5111">
      <w:pPr>
        <w:spacing w:line="312" w:lineRule="auto"/>
        <w:ind w:firstLine="720"/>
        <w:jc w:val="both"/>
      </w:pPr>
      <w:r>
        <w:t>Pe teritoriul ABA Argeș - Vedea au fost identificate, delimitate și descrise un număr de 11 corpuri de apă subterană.</w:t>
      </w:r>
    </w:p>
    <w:p w:rsidR="005C5111" w:rsidRDefault="005C5111" w:rsidP="005C5111">
      <w:pPr>
        <w:spacing w:line="312" w:lineRule="auto"/>
        <w:ind w:firstLine="720"/>
        <w:jc w:val="both"/>
      </w:pPr>
      <w:r>
        <w:t>Din cele 11 corpuri de apă subterană identificate, 10 aparțin tipului poros, fiind acumulate în depozite de vârstă cuaternară și romanian - pleistocen inferioară, iar un corp aparține tipului carstic-fisural, dezvoltat în depozite de vârstă jurasic-cretacică.</w:t>
      </w:r>
    </w:p>
    <w:p w:rsidR="005C5111" w:rsidRDefault="005C5111" w:rsidP="005C5111">
      <w:pPr>
        <w:spacing w:line="312" w:lineRule="auto"/>
        <w:ind w:firstLine="720"/>
        <w:jc w:val="both"/>
      </w:pPr>
      <w:r>
        <w:t>Cele mai multe corpuri de apă subterană, și anume 7 (ROAG02, ROAG03, ROAG05, ROAG07, ROAG08, ROAG09 și ROAG10), au fost delimitate în zonele de lunci și terase ale Argeșului și afluenților săi, Vedei, Teleormanului, Călmățuiului, precum și ale Dunării, fiind dezvoltate în depozite aluviale, poros-permeabile, de vârstă cuaternară.</w:t>
      </w:r>
    </w:p>
    <w:p w:rsidR="005C5111" w:rsidRDefault="005C5111" w:rsidP="005C5111">
      <w:pPr>
        <w:spacing w:line="312" w:lineRule="auto"/>
        <w:ind w:firstLine="720"/>
        <w:jc w:val="both"/>
      </w:pPr>
      <w:r>
        <w:t>Corpul de apă subterană ROAG01 (Munții Piatra Craiului), se dezvoltă în zona montană și este de tip carstic-fisural, fiind dezvoltat în roci dure, reprezentate prin calcare, conglomerate, gresii etc.</w:t>
      </w:r>
    </w:p>
    <w:p w:rsidR="005C5111" w:rsidRDefault="005C5111" w:rsidP="005C5111">
      <w:pPr>
        <w:spacing w:line="312" w:lineRule="auto"/>
        <w:ind w:firstLine="720"/>
        <w:jc w:val="both"/>
      </w:pPr>
      <w:r>
        <w:t>Alte trei corpuri, ROAG11 (București-Slobozia), ROAG12 (Estul Depresiunii Valahe) și ROAG13 (București), sunt sub presiune, sunt cantonate în depozite pleistocen-superioare și romanian-pleistocen inferioare și au o importanță economică semnificativă.</w:t>
      </w:r>
    </w:p>
    <w:p w:rsidR="005C5111" w:rsidRPr="00B75FF0" w:rsidRDefault="005C5111" w:rsidP="005C5111">
      <w:pPr>
        <w:spacing w:line="312" w:lineRule="auto"/>
        <w:ind w:firstLine="720"/>
        <w:jc w:val="both"/>
      </w:pPr>
      <w:r>
        <w:t>Dintre cele 11 corpuri de apă delimitate pe teritoriul ABA Argeș-Vedea, 7 sunt corpuri de apă subterană freatică, unul este mixt (freatic+ adâncime), iar 3 sunt corpuri de adâncime.</w:t>
      </w:r>
    </w:p>
    <w:p w:rsidR="005C5111" w:rsidRDefault="005C5111" w:rsidP="005C5111">
      <w:pPr>
        <w:spacing w:line="312" w:lineRule="auto"/>
        <w:ind w:firstLine="720"/>
        <w:jc w:val="both"/>
      </w:pPr>
    </w:p>
    <w:p w:rsidR="005C5111" w:rsidRDefault="005C5111" w:rsidP="005C5111">
      <w:pPr>
        <w:spacing w:line="312" w:lineRule="auto"/>
        <w:ind w:firstLine="720"/>
        <w:jc w:val="both"/>
        <w:rPr>
          <w:b/>
          <w:bCs/>
        </w:rPr>
      </w:pPr>
      <w:r w:rsidRPr="00D32085">
        <w:rPr>
          <w:b/>
          <w:bCs/>
        </w:rPr>
        <w:t>Investiția nu se suprapune cu corpuri de apă</w:t>
      </w:r>
      <w:r>
        <w:rPr>
          <w:b/>
          <w:bCs/>
        </w:rPr>
        <w:t xml:space="preserve"> subterane sau</w:t>
      </w:r>
      <w:r w:rsidRPr="00D32085">
        <w:rPr>
          <w:b/>
          <w:bCs/>
        </w:rPr>
        <w:t xml:space="preserve"> de suprafață.</w:t>
      </w:r>
    </w:p>
    <w:p w:rsidR="005C5111" w:rsidRDefault="005C5111" w:rsidP="00E0622D">
      <w:pPr>
        <w:spacing w:line="312" w:lineRule="auto"/>
        <w:ind w:firstLine="720"/>
        <w:jc w:val="both"/>
      </w:pPr>
    </w:p>
    <w:p w:rsidR="005C5111" w:rsidRDefault="005C5111" w:rsidP="00E0622D">
      <w:pPr>
        <w:spacing w:line="312" w:lineRule="auto"/>
        <w:ind w:firstLine="720"/>
        <w:jc w:val="both"/>
      </w:pPr>
    </w:p>
    <w:p w:rsidR="00E0622D" w:rsidRPr="00B75FF0" w:rsidRDefault="00E0622D" w:rsidP="00E0622D">
      <w:pPr>
        <w:pStyle w:val="Titlu1"/>
      </w:pPr>
      <w:bookmarkStart w:id="189" w:name="_Toc90478888"/>
      <w:bookmarkStart w:id="190" w:name="_Toc150381674"/>
      <w:r w:rsidRPr="00B75FF0">
        <w:t>CRITERIILE PREVĂZUTE ÎN ANEXA NR. 3 LA LEGEA 292/2018 PRIVIND EVALUAREA IMPACTULUI ANUMITOR PROIECTE PUBLICE ȘI PRIVATE ASUPRA MEDIULUI</w:t>
      </w:r>
      <w:bookmarkEnd w:id="189"/>
      <w:bookmarkEnd w:id="190"/>
      <w:r w:rsidRPr="00B75FF0">
        <w:t xml:space="preserve"> </w:t>
      </w:r>
    </w:p>
    <w:p w:rsidR="00E0622D" w:rsidRPr="00B75FF0" w:rsidRDefault="00E0622D" w:rsidP="00CE3418">
      <w:pPr>
        <w:rPr>
          <w:b/>
          <w:color w:val="000000"/>
          <w:sz w:val="22"/>
          <w:szCs w:val="22"/>
        </w:rPr>
      </w:pPr>
    </w:p>
    <w:p w:rsidR="001E705A" w:rsidRPr="00B75FF0" w:rsidRDefault="001E705A" w:rsidP="001E705A">
      <w:pPr>
        <w:pStyle w:val="Style1"/>
        <w:rPr>
          <w:i w:val="0"/>
          <w:iCs/>
        </w:rPr>
      </w:pPr>
      <w:bookmarkStart w:id="191" w:name="_Toc131161013"/>
      <w:bookmarkStart w:id="192" w:name="_Toc150381675"/>
      <w:bookmarkStart w:id="193" w:name="_Hlk50631033"/>
      <w:r w:rsidRPr="00B75FF0">
        <w:rPr>
          <w:i w:val="0"/>
          <w:iCs/>
        </w:rPr>
        <w:t>CARACTERISTICILE PROIECTULUI</w:t>
      </w:r>
      <w:bookmarkEnd w:id="191"/>
      <w:bookmarkEnd w:id="192"/>
    </w:p>
    <w:p w:rsidR="001E705A" w:rsidRPr="00B75FF0" w:rsidRDefault="001E705A" w:rsidP="001E705A">
      <w:pPr>
        <w:spacing w:line="312" w:lineRule="auto"/>
        <w:rPr>
          <w:iCs/>
        </w:rPr>
      </w:pPr>
    </w:p>
    <w:p w:rsidR="001E705A" w:rsidRPr="00B75FF0" w:rsidRDefault="001E705A">
      <w:pPr>
        <w:keepNext/>
        <w:numPr>
          <w:ilvl w:val="0"/>
          <w:numId w:val="59"/>
        </w:numPr>
        <w:spacing w:line="312" w:lineRule="auto"/>
        <w:jc w:val="both"/>
        <w:outlineLvl w:val="1"/>
        <w:rPr>
          <w:b/>
          <w:bCs/>
          <w:iCs/>
        </w:rPr>
      </w:pPr>
      <w:r w:rsidRPr="00B75FF0">
        <w:rPr>
          <w:b/>
          <w:bCs/>
          <w:iCs/>
        </w:rPr>
        <w:t xml:space="preserve"> </w:t>
      </w:r>
      <w:bookmarkStart w:id="194" w:name="_Toc23771122"/>
      <w:bookmarkStart w:id="195" w:name="_Toc52185355"/>
      <w:bookmarkStart w:id="196" w:name="_Toc131161014"/>
      <w:bookmarkStart w:id="197" w:name="_Toc150381676"/>
      <w:r w:rsidRPr="00B75FF0">
        <w:rPr>
          <w:b/>
          <w:bCs/>
          <w:iCs/>
        </w:rPr>
        <w:t>Dimensiunea și concepția întregului proiect</w:t>
      </w:r>
      <w:bookmarkEnd w:id="194"/>
      <w:bookmarkEnd w:id="195"/>
      <w:bookmarkEnd w:id="196"/>
      <w:bookmarkEnd w:id="197"/>
    </w:p>
    <w:p w:rsidR="001330D6" w:rsidRDefault="001E705A" w:rsidP="001330D6">
      <w:pPr>
        <w:spacing w:line="312" w:lineRule="auto"/>
        <w:ind w:firstLine="708"/>
        <w:jc w:val="both"/>
      </w:pPr>
      <w:r w:rsidRPr="00B75FF0">
        <w:t xml:space="preserve">Proiectul se referă la </w:t>
      </w:r>
      <w:r w:rsidR="00562B20" w:rsidRPr="00B75FF0">
        <w:t xml:space="preserve">modernizarea </w:t>
      </w:r>
      <w:r w:rsidR="001330D6">
        <w:t xml:space="preserve">de drumuri agricole în localităţile </w:t>
      </w:r>
      <w:r w:rsidR="005C5111" w:rsidRPr="005C5111">
        <w:t>Nucet, Ilfoveni şi Cazaci din comuna Nucet, Dâmboviţa</w:t>
      </w:r>
      <w:r w:rsidR="001330D6">
        <w:t xml:space="preserve">. </w:t>
      </w:r>
    </w:p>
    <w:p w:rsidR="001330D6" w:rsidRDefault="001330D6" w:rsidP="001330D6">
      <w:pPr>
        <w:spacing w:line="312" w:lineRule="auto"/>
        <w:ind w:firstLine="708"/>
        <w:jc w:val="both"/>
      </w:pPr>
      <w:r>
        <w:t xml:space="preserve">Drumurile care fac obiectului proiectului sunt în număr de cinci, anume </w:t>
      </w:r>
      <w:r w:rsidR="005C5111" w:rsidRPr="005C5111">
        <w:t>DE101, DE102, DE103, DE41 şi DE420/1</w:t>
      </w:r>
      <w:r w:rsidR="008771E0">
        <w:t>, având o lungime proiectată totală de 10.</w:t>
      </w:r>
      <w:r w:rsidR="005C5111">
        <w:t>2</w:t>
      </w:r>
      <w:r w:rsidR="008771E0">
        <w:t>8 km.</w:t>
      </w:r>
    </w:p>
    <w:p w:rsidR="008771E0" w:rsidRDefault="001330D6" w:rsidP="001330D6">
      <w:pPr>
        <w:spacing w:line="312" w:lineRule="auto"/>
        <w:ind w:firstLine="708"/>
        <w:jc w:val="both"/>
      </w:pPr>
      <w:r>
        <w:t>Lucrările prevăzute în proiect constau în modernizarea drumurilor menţionate care sunt preponderent de pământ cu zone balastate şi pe care se circulă cu dificultate, în special în perioadele ploioase. În proiect sunt prevăzute, după cum a fost necesar, şi alte lucrări de drum constând în şanţuri şi un podeţe în vederea evacuării şi dirijării apelor pluviale de pe suprafaţa carosabilă.</w:t>
      </w:r>
      <w:r w:rsidR="00562B20">
        <w:t xml:space="preserve"> </w:t>
      </w:r>
    </w:p>
    <w:p w:rsidR="00562B20" w:rsidRDefault="00562B20" w:rsidP="001330D6">
      <w:pPr>
        <w:spacing w:line="312" w:lineRule="auto"/>
        <w:ind w:firstLine="708"/>
        <w:jc w:val="both"/>
      </w:pPr>
      <w:r w:rsidRPr="00B75FF0">
        <w:t>Conform certificatului de urbanism din punct de vedere juridic, terenurile pe care urmează să se desfasoare lucrările ce fac obiectul prezentului proiect, fac parte din domeniul public al judetului Dambovita. Categoria de folosinta este „teren – drum public”.</w:t>
      </w:r>
      <w:r>
        <w:t xml:space="preserve"> </w:t>
      </w:r>
    </w:p>
    <w:p w:rsidR="00562B20" w:rsidRPr="00B75FF0" w:rsidRDefault="00562B20" w:rsidP="00562B20">
      <w:pPr>
        <w:spacing w:line="312" w:lineRule="auto"/>
        <w:ind w:firstLine="720"/>
        <w:jc w:val="both"/>
      </w:pPr>
      <w:r w:rsidRPr="00B75FF0">
        <w:t xml:space="preserve">Regimul juridic al terenului: </w:t>
      </w:r>
      <w:r>
        <w:t>străzile</w:t>
      </w:r>
      <w:r w:rsidRPr="00B75FF0">
        <w:t xml:space="preserve"> se află în proprietatea </w:t>
      </w:r>
      <w:r w:rsidR="001330D6">
        <w:t xml:space="preserve">comunei </w:t>
      </w:r>
      <w:r w:rsidR="005C5111">
        <w:t>Nucet</w:t>
      </w:r>
      <w:r>
        <w:t xml:space="preserve">. </w:t>
      </w:r>
      <w:r w:rsidRPr="00B75FF0">
        <w:t>Obiectivul nu se suprapune peste propriet</w:t>
      </w:r>
      <w:r w:rsidR="001330D6">
        <w:t>ăţ</w:t>
      </w:r>
      <w:r w:rsidRPr="00B75FF0">
        <w:t xml:space="preserve">i private. </w:t>
      </w:r>
    </w:p>
    <w:p w:rsidR="005C5111" w:rsidRDefault="005C5111" w:rsidP="005C5111">
      <w:pPr>
        <w:spacing w:line="312" w:lineRule="auto"/>
        <w:ind w:firstLine="709"/>
        <w:jc w:val="both"/>
        <w:rPr>
          <w:bCs/>
          <w:iCs/>
        </w:rPr>
      </w:pPr>
      <w:bookmarkStart w:id="198" w:name="_Hlk131425628"/>
      <w:r w:rsidRPr="00B75FF0">
        <w:rPr>
          <w:bCs/>
          <w:iCs/>
        </w:rPr>
        <w:t xml:space="preserve">În vederea implementării proiectului se va ocupa permanent o suprafață de teren de </w:t>
      </w:r>
    </w:p>
    <w:p w:rsidR="005C5111" w:rsidRPr="00B75FF0" w:rsidRDefault="00216058" w:rsidP="005C5111">
      <w:pPr>
        <w:spacing w:line="312" w:lineRule="auto"/>
        <w:jc w:val="both"/>
        <w:rPr>
          <w:bCs/>
          <w:iCs/>
        </w:rPr>
      </w:pPr>
      <w:r>
        <w:rPr>
          <w:bCs/>
          <w:iCs/>
        </w:rPr>
        <w:t>35.542</w:t>
      </w:r>
      <w:r w:rsidR="005C5111">
        <w:rPr>
          <w:bCs/>
          <w:iCs/>
        </w:rPr>
        <w:t xml:space="preserve"> </w:t>
      </w:r>
      <w:r w:rsidR="005C5111" w:rsidRPr="00B75FF0">
        <w:rPr>
          <w:bCs/>
          <w:iCs/>
        </w:rPr>
        <w:t>m</w:t>
      </w:r>
      <w:r w:rsidR="005C5111" w:rsidRPr="00B75FF0">
        <w:rPr>
          <w:bCs/>
          <w:iCs/>
          <w:vertAlign w:val="superscript"/>
        </w:rPr>
        <w:t>2</w:t>
      </w:r>
      <w:r w:rsidR="005C5111" w:rsidRPr="00B75FF0">
        <w:rPr>
          <w:bCs/>
          <w:iCs/>
        </w:rPr>
        <w:t xml:space="preserve">, conform datelor prezentate în tabelul de mai jos. </w:t>
      </w:r>
    </w:p>
    <w:p w:rsidR="005C5111" w:rsidRPr="00B75FF0" w:rsidRDefault="005C5111" w:rsidP="005C5111">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FD5B9F" w:rsidRPr="008A35E7" w:rsidTr="00D80FEC">
        <w:trPr>
          <w:jc w:val="center"/>
        </w:trPr>
        <w:tc>
          <w:tcPr>
            <w:tcW w:w="636" w:type="dxa"/>
          </w:tcPr>
          <w:p w:rsidR="00FD5B9F" w:rsidRPr="008A35E7" w:rsidRDefault="00FD5B9F" w:rsidP="00D80FEC">
            <w:pPr>
              <w:tabs>
                <w:tab w:val="left" w:pos="456"/>
                <w:tab w:val="left" w:pos="1276"/>
                <w:tab w:val="center" w:pos="2229"/>
              </w:tabs>
              <w:spacing w:line="312" w:lineRule="auto"/>
            </w:pPr>
            <w:r w:rsidRPr="008A35E7">
              <w:t>Nr. Crt.</w:t>
            </w:r>
          </w:p>
        </w:tc>
        <w:tc>
          <w:tcPr>
            <w:tcW w:w="5299" w:type="dxa"/>
            <w:shd w:val="clear" w:color="auto" w:fill="auto"/>
            <w:vAlign w:val="center"/>
          </w:tcPr>
          <w:p w:rsidR="00FD5B9F" w:rsidRPr="008A35E7" w:rsidRDefault="00FD5B9F" w:rsidP="00D80FEC">
            <w:pPr>
              <w:tabs>
                <w:tab w:val="left" w:pos="456"/>
                <w:tab w:val="left" w:pos="1276"/>
                <w:tab w:val="center" w:pos="2229"/>
              </w:tabs>
              <w:spacing w:line="312" w:lineRule="auto"/>
              <w:jc w:val="center"/>
            </w:pPr>
            <w:r w:rsidRPr="008A35E7">
              <w:t>Drum</w:t>
            </w:r>
          </w:p>
        </w:tc>
        <w:tc>
          <w:tcPr>
            <w:tcW w:w="1620" w:type="dxa"/>
            <w:shd w:val="clear" w:color="auto" w:fill="auto"/>
            <w:vAlign w:val="center"/>
          </w:tcPr>
          <w:p w:rsidR="00FD5B9F" w:rsidRPr="008A35E7" w:rsidRDefault="00FD5B9F" w:rsidP="00D80FEC">
            <w:pPr>
              <w:tabs>
                <w:tab w:val="left" w:pos="1276"/>
              </w:tabs>
              <w:spacing w:line="312" w:lineRule="auto"/>
              <w:jc w:val="center"/>
            </w:pPr>
            <w:r w:rsidRPr="008A35E7">
              <w:t>Suprafată (m2)</w:t>
            </w:r>
          </w:p>
        </w:tc>
        <w:tc>
          <w:tcPr>
            <w:tcW w:w="2068" w:type="dxa"/>
            <w:shd w:val="clear" w:color="auto" w:fill="auto"/>
          </w:tcPr>
          <w:p w:rsidR="00FD5B9F" w:rsidRPr="008A35E7" w:rsidRDefault="00FD5B9F" w:rsidP="00D80FEC">
            <w:pPr>
              <w:tabs>
                <w:tab w:val="left" w:pos="1276"/>
              </w:tabs>
              <w:spacing w:line="312" w:lineRule="auto"/>
              <w:jc w:val="center"/>
            </w:pPr>
            <w:r w:rsidRPr="008A35E7">
              <w:t>Categorie de folosinţă</w:t>
            </w: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1</w:t>
            </w:r>
          </w:p>
        </w:tc>
        <w:tc>
          <w:tcPr>
            <w:tcW w:w="5299" w:type="dxa"/>
            <w:shd w:val="clear" w:color="auto" w:fill="auto"/>
          </w:tcPr>
          <w:p w:rsidR="00FD5B9F" w:rsidRPr="008A35E7" w:rsidRDefault="00FD5B9F" w:rsidP="00D80FEC">
            <w:pPr>
              <w:tabs>
                <w:tab w:val="left" w:pos="1276"/>
              </w:tabs>
              <w:spacing w:line="312" w:lineRule="auto"/>
              <w:jc w:val="both"/>
            </w:pPr>
            <w:r w:rsidRPr="008A35E7">
              <w:t xml:space="preserve">DE101 </w:t>
            </w:r>
            <w:r w:rsidRPr="005B68DD">
              <w:t>(inclusiv şanţuri, locuri de incrucisare si racordari)</w:t>
            </w:r>
          </w:p>
        </w:tc>
        <w:tc>
          <w:tcPr>
            <w:tcW w:w="1620" w:type="dxa"/>
            <w:shd w:val="clear" w:color="auto" w:fill="auto"/>
          </w:tcPr>
          <w:p w:rsidR="00FD5B9F" w:rsidRPr="008A35E7" w:rsidRDefault="00FD5B9F" w:rsidP="00D80FEC">
            <w:pPr>
              <w:tabs>
                <w:tab w:val="left" w:pos="1276"/>
              </w:tabs>
              <w:spacing w:line="312" w:lineRule="auto"/>
              <w:jc w:val="right"/>
            </w:pPr>
            <w:r w:rsidRPr="008A35E7">
              <w:t>11.</w:t>
            </w:r>
            <w:r>
              <w:t>985</w:t>
            </w:r>
          </w:p>
        </w:tc>
        <w:tc>
          <w:tcPr>
            <w:tcW w:w="2068" w:type="dxa"/>
            <w:vMerge w:val="restart"/>
            <w:shd w:val="clear" w:color="auto" w:fill="auto"/>
            <w:vAlign w:val="center"/>
          </w:tcPr>
          <w:p w:rsidR="00FD5B9F" w:rsidRPr="008A35E7" w:rsidRDefault="00FD5B9F" w:rsidP="00D80FEC">
            <w:pPr>
              <w:tabs>
                <w:tab w:val="left" w:pos="1276"/>
              </w:tabs>
              <w:spacing w:line="312" w:lineRule="auto"/>
              <w:jc w:val="center"/>
            </w:pPr>
            <w:r w:rsidRPr="008A35E7">
              <w:t>căi de comunicaţii rutiere</w:t>
            </w: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2</w:t>
            </w:r>
          </w:p>
        </w:tc>
        <w:tc>
          <w:tcPr>
            <w:tcW w:w="5299" w:type="dxa"/>
            <w:shd w:val="clear" w:color="auto" w:fill="auto"/>
          </w:tcPr>
          <w:p w:rsidR="00FD5B9F" w:rsidRPr="008A35E7" w:rsidRDefault="00FD5B9F" w:rsidP="00D80FEC">
            <w:pPr>
              <w:tabs>
                <w:tab w:val="left" w:pos="1276"/>
              </w:tabs>
              <w:spacing w:line="312" w:lineRule="auto"/>
              <w:jc w:val="both"/>
            </w:pPr>
            <w:r w:rsidRPr="008A35E7">
              <w:t>DE102 (inclusiv şanţuri</w:t>
            </w:r>
            <w:r>
              <w:t>, locuri de incrucisare si racordari</w:t>
            </w:r>
            <w:r w:rsidRPr="008A35E7">
              <w:t>)</w:t>
            </w:r>
          </w:p>
        </w:tc>
        <w:tc>
          <w:tcPr>
            <w:tcW w:w="1620" w:type="dxa"/>
            <w:shd w:val="clear" w:color="auto" w:fill="auto"/>
          </w:tcPr>
          <w:p w:rsidR="00FD5B9F" w:rsidRPr="008A35E7" w:rsidRDefault="00FD5B9F" w:rsidP="00D80FEC">
            <w:pPr>
              <w:tabs>
                <w:tab w:val="center" w:pos="882"/>
                <w:tab w:val="left" w:pos="1276"/>
                <w:tab w:val="right" w:pos="1764"/>
              </w:tabs>
              <w:spacing w:line="312" w:lineRule="auto"/>
              <w:jc w:val="right"/>
            </w:pPr>
            <w:r w:rsidRPr="008A35E7">
              <w:tab/>
              <w:t>6.</w:t>
            </w:r>
            <w:r>
              <w:t>921</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3</w:t>
            </w:r>
          </w:p>
        </w:tc>
        <w:tc>
          <w:tcPr>
            <w:tcW w:w="5299" w:type="dxa"/>
            <w:shd w:val="clear" w:color="auto" w:fill="auto"/>
          </w:tcPr>
          <w:p w:rsidR="00FD5B9F" w:rsidRPr="008A35E7" w:rsidRDefault="00FD5B9F" w:rsidP="00D80FEC">
            <w:pPr>
              <w:tabs>
                <w:tab w:val="left" w:pos="1276"/>
              </w:tabs>
              <w:spacing w:line="312" w:lineRule="auto"/>
              <w:jc w:val="both"/>
            </w:pPr>
            <w:r w:rsidRPr="008A35E7">
              <w:t>DE103 (inclusiv şanţuri</w:t>
            </w:r>
            <w:r>
              <w:t>, locuri de incrucisare si racordari</w:t>
            </w:r>
            <w:r w:rsidRPr="008A35E7">
              <w:t>)</w:t>
            </w:r>
          </w:p>
        </w:tc>
        <w:tc>
          <w:tcPr>
            <w:tcW w:w="1620" w:type="dxa"/>
            <w:shd w:val="clear" w:color="auto" w:fill="auto"/>
          </w:tcPr>
          <w:p w:rsidR="00FD5B9F" w:rsidRPr="008A35E7" w:rsidRDefault="00216058" w:rsidP="00D80FEC">
            <w:pPr>
              <w:tabs>
                <w:tab w:val="left" w:pos="1276"/>
              </w:tabs>
              <w:spacing w:line="312" w:lineRule="auto"/>
              <w:jc w:val="right"/>
            </w:pPr>
            <w:r>
              <w:t>6.860</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4</w:t>
            </w:r>
          </w:p>
        </w:tc>
        <w:tc>
          <w:tcPr>
            <w:tcW w:w="5299" w:type="dxa"/>
            <w:shd w:val="clear" w:color="auto" w:fill="auto"/>
          </w:tcPr>
          <w:p w:rsidR="00FD5B9F" w:rsidRPr="008A35E7" w:rsidRDefault="00FD5B9F" w:rsidP="00D80FEC">
            <w:pPr>
              <w:tabs>
                <w:tab w:val="left" w:pos="1276"/>
              </w:tabs>
              <w:spacing w:line="312" w:lineRule="auto"/>
              <w:jc w:val="both"/>
            </w:pPr>
            <w:r w:rsidRPr="008A35E7">
              <w:t>DE41 (inclusiv şanţuri</w:t>
            </w:r>
            <w:r>
              <w:t>, locuri de incrucisare si racordari</w:t>
            </w:r>
            <w:r w:rsidRPr="008A35E7">
              <w:t>)</w:t>
            </w:r>
          </w:p>
        </w:tc>
        <w:tc>
          <w:tcPr>
            <w:tcW w:w="1620" w:type="dxa"/>
            <w:shd w:val="clear" w:color="auto" w:fill="auto"/>
          </w:tcPr>
          <w:p w:rsidR="00FD5B9F" w:rsidRPr="008A35E7" w:rsidRDefault="00FD5B9F" w:rsidP="00D80FEC">
            <w:pPr>
              <w:tabs>
                <w:tab w:val="left" w:pos="1276"/>
              </w:tabs>
              <w:spacing w:line="312" w:lineRule="auto"/>
              <w:jc w:val="right"/>
            </w:pPr>
            <w:r>
              <w:t>6.202</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5</w:t>
            </w:r>
          </w:p>
        </w:tc>
        <w:tc>
          <w:tcPr>
            <w:tcW w:w="5299" w:type="dxa"/>
            <w:shd w:val="clear" w:color="auto" w:fill="auto"/>
          </w:tcPr>
          <w:p w:rsidR="00FD5B9F" w:rsidRPr="008A35E7" w:rsidRDefault="00FD5B9F" w:rsidP="00D80FEC">
            <w:pPr>
              <w:tabs>
                <w:tab w:val="left" w:pos="1276"/>
              </w:tabs>
              <w:spacing w:line="312" w:lineRule="auto"/>
              <w:jc w:val="both"/>
            </w:pPr>
            <w:r w:rsidRPr="008A35E7">
              <w:t>DE420/1 (inclusiv şanţuri</w:t>
            </w:r>
            <w:r>
              <w:t>, locuri de incrucisare si racordari</w:t>
            </w:r>
            <w:r w:rsidRPr="008A35E7">
              <w:t>)</w:t>
            </w:r>
          </w:p>
        </w:tc>
        <w:tc>
          <w:tcPr>
            <w:tcW w:w="1620" w:type="dxa"/>
            <w:shd w:val="clear" w:color="auto" w:fill="auto"/>
          </w:tcPr>
          <w:p w:rsidR="00FD5B9F" w:rsidRPr="008A35E7" w:rsidRDefault="00FD5B9F" w:rsidP="00D80FEC">
            <w:pPr>
              <w:tabs>
                <w:tab w:val="left" w:pos="1276"/>
              </w:tabs>
              <w:spacing w:line="312" w:lineRule="auto"/>
              <w:jc w:val="right"/>
            </w:pPr>
            <w:r w:rsidRPr="008A35E7">
              <w:t>3.</w:t>
            </w:r>
            <w:r>
              <w:t>575</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tcPr>
          <w:p w:rsidR="00FD5B9F" w:rsidRPr="008A35E7" w:rsidRDefault="00FD5B9F" w:rsidP="00D80FEC">
            <w:pPr>
              <w:tabs>
                <w:tab w:val="left" w:pos="1276"/>
              </w:tabs>
              <w:spacing w:line="312" w:lineRule="auto"/>
              <w:jc w:val="right"/>
            </w:pPr>
          </w:p>
        </w:tc>
        <w:tc>
          <w:tcPr>
            <w:tcW w:w="5299" w:type="dxa"/>
            <w:shd w:val="clear" w:color="auto" w:fill="auto"/>
            <w:vAlign w:val="center"/>
          </w:tcPr>
          <w:p w:rsidR="00FD5B9F" w:rsidRPr="008A35E7" w:rsidRDefault="00FD5B9F" w:rsidP="00D80FEC">
            <w:pPr>
              <w:tabs>
                <w:tab w:val="left" w:pos="1276"/>
              </w:tabs>
              <w:spacing w:line="312" w:lineRule="auto"/>
              <w:jc w:val="right"/>
            </w:pPr>
            <w:r w:rsidRPr="008A35E7">
              <w:t>Total</w:t>
            </w:r>
          </w:p>
        </w:tc>
        <w:tc>
          <w:tcPr>
            <w:tcW w:w="1620" w:type="dxa"/>
            <w:shd w:val="clear" w:color="auto" w:fill="auto"/>
          </w:tcPr>
          <w:p w:rsidR="00FD5B9F" w:rsidRPr="008A35E7" w:rsidRDefault="00216058" w:rsidP="00D80FEC">
            <w:pPr>
              <w:tabs>
                <w:tab w:val="left" w:pos="1276"/>
              </w:tabs>
              <w:spacing w:line="312" w:lineRule="auto"/>
              <w:jc w:val="right"/>
            </w:pPr>
            <w:r>
              <w:t>35.542</w:t>
            </w:r>
          </w:p>
        </w:tc>
        <w:tc>
          <w:tcPr>
            <w:tcW w:w="2068" w:type="dxa"/>
            <w:shd w:val="clear" w:color="auto" w:fill="auto"/>
          </w:tcPr>
          <w:p w:rsidR="00FD5B9F" w:rsidRPr="008A35E7" w:rsidRDefault="00FD5B9F" w:rsidP="00D80FEC">
            <w:pPr>
              <w:tabs>
                <w:tab w:val="left" w:pos="1276"/>
              </w:tabs>
              <w:spacing w:line="312" w:lineRule="auto"/>
            </w:pPr>
          </w:p>
        </w:tc>
      </w:tr>
    </w:tbl>
    <w:p w:rsidR="005C5111" w:rsidRDefault="005C5111" w:rsidP="005C5111">
      <w:pPr>
        <w:tabs>
          <w:tab w:val="left" w:pos="2820"/>
        </w:tabs>
        <w:spacing w:line="312" w:lineRule="auto"/>
        <w:ind w:firstLine="709"/>
        <w:jc w:val="both"/>
        <w:rPr>
          <w:bCs/>
          <w:iCs/>
        </w:rPr>
      </w:pPr>
    </w:p>
    <w:p w:rsidR="00562B20" w:rsidRDefault="00562B20" w:rsidP="00562B20">
      <w:pPr>
        <w:tabs>
          <w:tab w:val="left" w:pos="2820"/>
        </w:tabs>
        <w:spacing w:line="312" w:lineRule="auto"/>
        <w:ind w:firstLine="709"/>
        <w:jc w:val="both"/>
        <w:rPr>
          <w:bCs/>
          <w:iCs/>
        </w:rPr>
      </w:pPr>
    </w:p>
    <w:p w:rsidR="001E705A" w:rsidRPr="00B75FF0" w:rsidRDefault="001E705A" w:rsidP="001E705A">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bookmarkEnd w:id="198"/>
    <w:p w:rsidR="001E705A" w:rsidRPr="00B75FF0" w:rsidRDefault="001E705A" w:rsidP="001E705A">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199" w:name="_Toc23771123"/>
      <w:bookmarkStart w:id="200" w:name="_Toc52185356"/>
      <w:bookmarkStart w:id="201" w:name="_Toc131161015"/>
      <w:bookmarkStart w:id="202" w:name="_Toc150381677"/>
      <w:bookmarkEnd w:id="193"/>
      <w:r w:rsidRPr="00B75FF0">
        <w:rPr>
          <w:b/>
          <w:bCs/>
          <w:iCs/>
        </w:rPr>
        <w:t xml:space="preserve">Cumularea cu alte </w:t>
      </w:r>
      <w:bookmarkStart w:id="203" w:name="_Hlk130477776"/>
      <w:r w:rsidRPr="00B75FF0">
        <w:rPr>
          <w:b/>
          <w:bCs/>
          <w:iCs/>
        </w:rPr>
        <w:t>proiecte existente și/sau aprobate</w:t>
      </w:r>
      <w:bookmarkEnd w:id="199"/>
      <w:bookmarkEnd w:id="200"/>
      <w:bookmarkEnd w:id="201"/>
      <w:bookmarkEnd w:id="202"/>
      <w:bookmarkEnd w:id="203"/>
    </w:p>
    <w:p w:rsidR="00C57B57" w:rsidRPr="00B75FF0" w:rsidRDefault="00C57B57" w:rsidP="00C57B57">
      <w:pPr>
        <w:spacing w:line="312" w:lineRule="auto"/>
        <w:ind w:firstLine="720"/>
        <w:jc w:val="both"/>
      </w:pPr>
      <w:r w:rsidRPr="00B75FF0">
        <w:t xml:space="preserve">În acest moment nu au fost identificate proiecte care să genereze impact cumulativ și să se suprapună ca execuție cu proiectul analizat. </w:t>
      </w:r>
    </w:p>
    <w:p w:rsidR="00C57B57" w:rsidRPr="00B75FF0" w:rsidRDefault="00C57B57" w:rsidP="00C57B57">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204" w:name="_Toc23771124"/>
      <w:bookmarkStart w:id="205" w:name="_Toc52185357"/>
      <w:bookmarkStart w:id="206" w:name="_Toc131161016"/>
      <w:bookmarkStart w:id="207" w:name="_Toc150381678"/>
      <w:r w:rsidRPr="00B75FF0">
        <w:rPr>
          <w:b/>
          <w:bCs/>
          <w:iCs/>
        </w:rPr>
        <w:t>Utilizarea resurselor naturale, în special a solului, a terenurilor, a apei și a biodiversității</w:t>
      </w:r>
      <w:bookmarkEnd w:id="204"/>
      <w:bookmarkEnd w:id="205"/>
      <w:bookmarkEnd w:id="206"/>
      <w:bookmarkEnd w:id="207"/>
    </w:p>
    <w:p w:rsidR="003D61C8" w:rsidRPr="00B75FF0" w:rsidRDefault="00C57B57" w:rsidP="00C57B57">
      <w:pPr>
        <w:spacing w:line="312" w:lineRule="auto"/>
        <w:ind w:firstLine="720"/>
        <w:jc w:val="both"/>
      </w:pPr>
      <w:r w:rsidRPr="00B75FF0">
        <w:t>Resursele naturale utilizate pentru realizarea proiectului propus au fost prezentate în cadrul capitolului III, subpunctul “Materiile prime, energia și combustibilii utilizați, cu modul de asigurare a acestora”.</w:t>
      </w:r>
      <w:r w:rsidR="003D61C8" w:rsidRPr="00B75FF0">
        <w:t xml:space="preserve"> </w:t>
      </w:r>
    </w:p>
    <w:p w:rsidR="003D61C8" w:rsidRPr="00B75FF0" w:rsidRDefault="003D61C8" w:rsidP="003D61C8">
      <w:pPr>
        <w:spacing w:line="312" w:lineRule="auto"/>
        <w:ind w:firstLine="720"/>
        <w:jc w:val="both"/>
        <w:rPr>
          <w:bCs/>
          <w:iCs/>
        </w:rPr>
      </w:pPr>
      <w:r w:rsidRPr="00B75FF0">
        <w:rPr>
          <w:bCs/>
          <w:iCs/>
        </w:rPr>
        <w:t>În vederea implementării proiectului se va ocupa permanent o suprafaț</w:t>
      </w:r>
      <w:r w:rsidR="00CD575E">
        <w:rPr>
          <w:bCs/>
          <w:iCs/>
        </w:rPr>
        <w:t>a</w:t>
      </w:r>
      <w:r w:rsidRPr="00B75FF0">
        <w:rPr>
          <w:bCs/>
          <w:iCs/>
        </w:rPr>
        <w:t xml:space="preserve"> de teren </w:t>
      </w:r>
      <w:r w:rsidR="00CD575E">
        <w:rPr>
          <w:bCs/>
          <w:iCs/>
        </w:rPr>
        <w:t>specificată mai sus la punctul ”a”</w:t>
      </w:r>
      <w:r w:rsidRPr="00B75FF0">
        <w:rPr>
          <w:bCs/>
          <w:iCs/>
        </w:rPr>
        <w:t>, cu folosința căi de comunicații rutiere.</w:t>
      </w:r>
    </w:p>
    <w:p w:rsidR="00C57B57" w:rsidRPr="00B75FF0" w:rsidRDefault="003D61C8" w:rsidP="00C57B57">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08" w:name="_Toc50132416"/>
      <w:bookmarkStart w:id="209" w:name="_Toc59451535"/>
      <w:bookmarkStart w:id="210" w:name="_Toc62217551"/>
      <w:bookmarkStart w:id="211" w:name="_Toc71628895"/>
      <w:bookmarkStart w:id="212" w:name="_Toc150381679"/>
      <w:r w:rsidRPr="00B75FF0">
        <w:rPr>
          <w:b/>
          <w:bCs/>
          <w:iCs/>
        </w:rPr>
        <w:t>Cantitatea și tipurile de deșeuri generate/gestionate</w:t>
      </w:r>
      <w:bookmarkEnd w:id="208"/>
      <w:bookmarkEnd w:id="209"/>
      <w:bookmarkEnd w:id="210"/>
      <w:bookmarkEnd w:id="211"/>
      <w:bookmarkEnd w:id="212"/>
    </w:p>
    <w:p w:rsidR="00FA3D2B" w:rsidRPr="00B75FF0" w:rsidRDefault="00FA3D2B" w:rsidP="00FA3D2B">
      <w:pPr>
        <w:spacing w:line="312" w:lineRule="auto"/>
        <w:ind w:firstLine="720"/>
        <w:jc w:val="both"/>
      </w:pPr>
      <w:r w:rsidRPr="00B75FF0">
        <w:t>Tipurile și cantitățile de deșeuri generate, precum şi gestionarea acestora au fost prezentate în subcapitolul VI.h). Deșeurile rezultate se vor gestiona conform H.G. nr. 856/2002 privind evidenţa gestiunii deşeurilor şi pentru aprobarea listei cuprinzând deşeurile, inclusiv deşeurile periculoase.</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13" w:name="_Toc50132417"/>
      <w:bookmarkStart w:id="214" w:name="_Toc59451536"/>
      <w:bookmarkStart w:id="215" w:name="_Toc62217552"/>
      <w:bookmarkStart w:id="216" w:name="_Toc71628896"/>
      <w:bookmarkStart w:id="217" w:name="_Toc150381680"/>
      <w:r w:rsidRPr="00B75FF0">
        <w:rPr>
          <w:b/>
          <w:bCs/>
          <w:iCs/>
        </w:rPr>
        <w:t>Poluarea și alte efecte negative</w:t>
      </w:r>
      <w:bookmarkEnd w:id="213"/>
      <w:bookmarkEnd w:id="214"/>
      <w:bookmarkEnd w:id="215"/>
      <w:bookmarkEnd w:id="216"/>
      <w:bookmarkEnd w:id="217"/>
    </w:p>
    <w:p w:rsidR="00FA3D2B" w:rsidRPr="00B75FF0" w:rsidRDefault="00FA3D2B" w:rsidP="00FA3D2B">
      <w:pPr>
        <w:spacing w:line="312" w:lineRule="auto"/>
        <w:ind w:firstLine="720"/>
        <w:jc w:val="both"/>
        <w:rPr>
          <w:rFonts w:eastAsia="Calibri"/>
          <w:szCs w:val="22"/>
        </w:rPr>
      </w:pPr>
      <w:r w:rsidRPr="00B75FF0">
        <w:rPr>
          <w:rFonts w:eastAsia="Calibri"/>
          <w:szCs w:val="22"/>
        </w:rPr>
        <w:t>Impactul asupra factorilor de mediu a fost prezentat în cadrul capitolului VII al prezentului memoriu.</w:t>
      </w:r>
    </w:p>
    <w:p w:rsidR="00FA3D2B" w:rsidRPr="00B75FF0" w:rsidRDefault="00FA3D2B" w:rsidP="00FA3D2B">
      <w:pPr>
        <w:spacing w:line="312" w:lineRule="auto"/>
        <w:ind w:firstLine="720"/>
        <w:jc w:val="both"/>
        <w:rPr>
          <w:rFonts w:eastAsia="Calibri"/>
          <w:szCs w:val="22"/>
        </w:rPr>
      </w:pPr>
    </w:p>
    <w:p w:rsidR="00FA3D2B" w:rsidRPr="00B75FF0" w:rsidRDefault="00FA3D2B">
      <w:pPr>
        <w:keepNext/>
        <w:numPr>
          <w:ilvl w:val="0"/>
          <w:numId w:val="59"/>
        </w:numPr>
        <w:spacing w:line="312" w:lineRule="auto"/>
        <w:jc w:val="both"/>
        <w:outlineLvl w:val="1"/>
        <w:rPr>
          <w:b/>
          <w:bCs/>
          <w:iCs/>
        </w:rPr>
      </w:pPr>
      <w:bookmarkStart w:id="218" w:name="_Toc50132418"/>
      <w:bookmarkStart w:id="219" w:name="_Toc59451537"/>
      <w:bookmarkStart w:id="220" w:name="_Toc62217553"/>
      <w:bookmarkStart w:id="221" w:name="_Toc71628897"/>
      <w:bookmarkStart w:id="222" w:name="_Toc150381681"/>
      <w:r w:rsidRPr="00B75FF0">
        <w:rPr>
          <w:b/>
          <w:bCs/>
          <w:iCs/>
        </w:rPr>
        <w:t>Riscurile de accidente majore și/sau dezastre relevante pentru proiectul în cauză, inclusiv cele cauzate de schimbările climatice, conform informațiilor științifice</w:t>
      </w:r>
      <w:bookmarkEnd w:id="218"/>
      <w:bookmarkEnd w:id="219"/>
      <w:bookmarkEnd w:id="220"/>
      <w:bookmarkEnd w:id="221"/>
      <w:bookmarkEnd w:id="222"/>
    </w:p>
    <w:p w:rsidR="00FA3D2B" w:rsidRPr="00B75FF0" w:rsidRDefault="00FA3D2B" w:rsidP="00FA3D2B">
      <w:pPr>
        <w:spacing w:line="312" w:lineRule="auto"/>
        <w:ind w:firstLine="720"/>
        <w:jc w:val="both"/>
      </w:pPr>
      <w:r w:rsidRPr="00B75FF0">
        <w:t>Proiectul analizat, prin categoria lui, nu prezintă riscul de producere a unor accidente majore.</w:t>
      </w:r>
    </w:p>
    <w:p w:rsidR="00FA3D2B" w:rsidRPr="00B75FF0" w:rsidRDefault="00FA3D2B" w:rsidP="00FA3D2B">
      <w:pPr>
        <w:spacing w:line="312" w:lineRule="auto"/>
        <w:ind w:firstLine="720"/>
        <w:jc w:val="both"/>
      </w:pPr>
      <w:r w:rsidRPr="00B75FF0">
        <w:t xml:space="preserve">Ca urmare a dării în exploatare se va asigura confortul participanților la trafic și deplasarea în condiții de siguranță.  </w:t>
      </w:r>
    </w:p>
    <w:p w:rsidR="00FA3D2B" w:rsidRPr="00B75FF0" w:rsidRDefault="00FA3D2B" w:rsidP="00FA3D2B">
      <w:pPr>
        <w:spacing w:line="312" w:lineRule="auto"/>
        <w:ind w:firstLine="720"/>
        <w:jc w:val="both"/>
      </w:pPr>
      <w:r w:rsidRPr="00B75FF0">
        <w:t xml:space="preserve">Nivelul emisiilor de poluanţi atmosferici la nivelul zonelor tranzitate de drumurile existente se va reduce deoarece se va circula cu viteză constantă. De asemenea, se va reduce semnificativ nivelul poluării atmosferice la nivelul localităţii.  </w:t>
      </w:r>
    </w:p>
    <w:p w:rsidR="00FA3D2B" w:rsidRPr="00B75FF0" w:rsidRDefault="00FA3D2B" w:rsidP="00FA3D2B">
      <w:pPr>
        <w:spacing w:line="312" w:lineRule="auto"/>
        <w:ind w:firstLine="720"/>
        <w:jc w:val="both"/>
      </w:pPr>
      <w:r w:rsidRPr="00B75FF0">
        <w:t>Construcţia şi exploatarea sectoarelor de drum analizate nu va conduce la creşterea riscurilor asociate schimbărilor climatice.</w:t>
      </w:r>
    </w:p>
    <w:p w:rsidR="00D65C51" w:rsidRPr="00B75FF0" w:rsidRDefault="00D65C51" w:rsidP="00FA3D2B">
      <w:pPr>
        <w:spacing w:line="312" w:lineRule="auto"/>
        <w:ind w:firstLine="720"/>
        <w:jc w:val="both"/>
      </w:pPr>
    </w:p>
    <w:p w:rsidR="00D65C51" w:rsidRPr="00B75FF0" w:rsidRDefault="00D65C51">
      <w:pPr>
        <w:keepNext/>
        <w:numPr>
          <w:ilvl w:val="0"/>
          <w:numId w:val="59"/>
        </w:numPr>
        <w:spacing w:line="312" w:lineRule="auto"/>
        <w:jc w:val="both"/>
        <w:outlineLvl w:val="1"/>
        <w:rPr>
          <w:b/>
          <w:bCs/>
          <w:iCs/>
        </w:rPr>
      </w:pPr>
      <w:bookmarkStart w:id="223" w:name="_Toc71628898"/>
      <w:bookmarkStart w:id="224" w:name="_Toc150381682"/>
      <w:r w:rsidRPr="00B75FF0">
        <w:rPr>
          <w:b/>
          <w:bCs/>
          <w:iCs/>
        </w:rPr>
        <w:t>Riscurile pentru sănătatea umană – de exemplu, din cauza contaminării apei sau a poluării atmosferice</w:t>
      </w:r>
      <w:bookmarkEnd w:id="223"/>
      <w:bookmarkEnd w:id="224"/>
    </w:p>
    <w:p w:rsidR="00D65C51" w:rsidRDefault="00D65C51" w:rsidP="00D65C51">
      <w:pPr>
        <w:spacing w:line="312" w:lineRule="auto"/>
        <w:ind w:firstLine="720"/>
        <w:jc w:val="both"/>
      </w:pPr>
      <w:r w:rsidRPr="00B75FF0">
        <w:t xml:space="preserve">Riscurile pentru sănătatea umană au fost prezentate în cadrul capitolului VI.  </w:t>
      </w:r>
    </w:p>
    <w:p w:rsidR="00D65C51" w:rsidRPr="00B75FF0" w:rsidRDefault="00D65C51" w:rsidP="00DA56BB">
      <w:pPr>
        <w:spacing w:line="312" w:lineRule="auto"/>
        <w:ind w:firstLine="720"/>
        <w:jc w:val="both"/>
        <w:rPr>
          <w:b/>
          <w:bCs/>
          <w:iCs/>
        </w:rPr>
      </w:pPr>
    </w:p>
    <w:p w:rsidR="00DA56BB" w:rsidRPr="00B75FF0" w:rsidRDefault="00DA56BB">
      <w:pPr>
        <w:pStyle w:val="Style1"/>
        <w:rPr>
          <w:i w:val="0"/>
          <w:iCs/>
        </w:rPr>
      </w:pPr>
      <w:bookmarkStart w:id="225" w:name="_Toc131161021"/>
      <w:bookmarkStart w:id="226" w:name="_Toc150381683"/>
      <w:r w:rsidRPr="00B75FF0">
        <w:rPr>
          <w:i w:val="0"/>
          <w:iCs/>
        </w:rPr>
        <w:t>AMPLASAREA PROIECTULUI</w:t>
      </w:r>
      <w:bookmarkEnd w:id="225"/>
      <w:bookmarkEnd w:id="226"/>
    </w:p>
    <w:p w:rsidR="00DA56BB" w:rsidRPr="00B75FF0" w:rsidRDefault="00DA56BB" w:rsidP="00DA56BB">
      <w:pPr>
        <w:spacing w:line="312" w:lineRule="auto"/>
        <w:rPr>
          <w:rFonts w:ascii="Arial" w:hAnsi="Arial" w:cs="Arial"/>
        </w:rPr>
      </w:pPr>
    </w:p>
    <w:p w:rsidR="00DA56BB" w:rsidRPr="00B75FF0" w:rsidRDefault="00DA56BB">
      <w:pPr>
        <w:keepNext/>
        <w:numPr>
          <w:ilvl w:val="0"/>
          <w:numId w:val="61"/>
        </w:numPr>
        <w:spacing w:line="312" w:lineRule="auto"/>
        <w:jc w:val="both"/>
        <w:outlineLvl w:val="1"/>
        <w:rPr>
          <w:b/>
          <w:bCs/>
          <w:iCs/>
        </w:rPr>
      </w:pPr>
      <w:bookmarkStart w:id="227" w:name="_Toc23771129"/>
      <w:bookmarkStart w:id="228" w:name="_Toc52185362"/>
      <w:bookmarkStart w:id="229" w:name="_Toc131161022"/>
      <w:bookmarkStart w:id="230" w:name="_Toc150381684"/>
      <w:r w:rsidRPr="00B75FF0">
        <w:rPr>
          <w:b/>
          <w:bCs/>
          <w:iCs/>
        </w:rPr>
        <w:t>Utilizarea actuală și aprobată a terenurilor</w:t>
      </w:r>
      <w:bookmarkEnd w:id="227"/>
      <w:bookmarkEnd w:id="228"/>
      <w:bookmarkEnd w:id="229"/>
      <w:bookmarkEnd w:id="230"/>
    </w:p>
    <w:p w:rsidR="00562B20" w:rsidRDefault="00DA56BB" w:rsidP="008771E0">
      <w:pPr>
        <w:spacing w:line="312" w:lineRule="auto"/>
        <w:ind w:firstLine="708"/>
        <w:jc w:val="both"/>
      </w:pPr>
      <w:r w:rsidRPr="00B75FF0">
        <w:t xml:space="preserve">Obiectivul proiectului </w:t>
      </w:r>
      <w:r w:rsidR="00C057AD">
        <w:t xml:space="preserve">şi </w:t>
      </w:r>
      <w:r w:rsidR="00C057AD" w:rsidRPr="00B75FF0">
        <w:t xml:space="preserve">modernizarea </w:t>
      </w:r>
      <w:r w:rsidR="008771E0" w:rsidRPr="008771E0">
        <w:t xml:space="preserve">modernizarea de drumuri agricole în localităţile </w:t>
      </w:r>
      <w:r w:rsidR="005C5111" w:rsidRPr="005C5111">
        <w:t>Nucet, Ilfoveni şi Cazaci din comuna Nucet, Dâmboviţa</w:t>
      </w:r>
      <w:r w:rsidR="00C057AD" w:rsidRPr="00B75FF0">
        <w:t>.</w:t>
      </w:r>
      <w:r w:rsidR="00C057AD">
        <w:t xml:space="preserve"> </w:t>
      </w:r>
    </w:p>
    <w:p w:rsidR="008771E0" w:rsidRDefault="008771E0" w:rsidP="008771E0">
      <w:pPr>
        <w:spacing w:line="312" w:lineRule="auto"/>
        <w:ind w:firstLine="708"/>
        <w:jc w:val="both"/>
      </w:pPr>
      <w:r w:rsidRPr="00B75FF0">
        <w:t>Conform certificatului de urbanism din punct de vedere juridic, terenurile pe care urmează să se desfasoare lucrările ce fac obiectul prezentului proiect, fac parte din domeniul public al judetului D</w:t>
      </w:r>
      <w:r>
        <w:t>â</w:t>
      </w:r>
      <w:r w:rsidRPr="00B75FF0">
        <w:t>mbovi</w:t>
      </w:r>
      <w:r>
        <w:t>ţ</w:t>
      </w:r>
      <w:r w:rsidRPr="00B75FF0">
        <w:t>a. Categoria de folosinta este „teren – drum public”.</w:t>
      </w:r>
      <w:r>
        <w:t xml:space="preserve"> </w:t>
      </w:r>
    </w:p>
    <w:p w:rsidR="008771E0" w:rsidRPr="00B75FF0" w:rsidRDefault="008771E0" w:rsidP="008771E0">
      <w:pPr>
        <w:spacing w:line="312" w:lineRule="auto"/>
        <w:ind w:firstLine="720"/>
        <w:jc w:val="both"/>
      </w:pPr>
      <w:r w:rsidRPr="00B75FF0">
        <w:t xml:space="preserve">Regimul juridic al terenului: </w:t>
      </w:r>
      <w:r>
        <w:t>străzile</w:t>
      </w:r>
      <w:r w:rsidRPr="00B75FF0">
        <w:t xml:space="preserve"> se află în proprietatea </w:t>
      </w:r>
      <w:r>
        <w:t xml:space="preserve">comunei </w:t>
      </w:r>
      <w:r w:rsidR="005C5111">
        <w:t>Nucet</w:t>
      </w:r>
      <w:r>
        <w:t xml:space="preserve">. </w:t>
      </w:r>
      <w:r w:rsidRPr="00B75FF0">
        <w:t>Obiectivul nu se suprapune peste propriet</w:t>
      </w:r>
      <w:r>
        <w:t>ăţ</w:t>
      </w:r>
      <w:r w:rsidRPr="00B75FF0">
        <w:t xml:space="preserve">i private. </w:t>
      </w:r>
    </w:p>
    <w:p w:rsidR="005C5111" w:rsidRDefault="005C5111" w:rsidP="005C5111">
      <w:pPr>
        <w:spacing w:line="312" w:lineRule="auto"/>
        <w:ind w:firstLine="709"/>
        <w:jc w:val="both"/>
        <w:rPr>
          <w:bCs/>
          <w:iCs/>
        </w:rPr>
      </w:pPr>
      <w:r w:rsidRPr="00B75FF0">
        <w:rPr>
          <w:bCs/>
          <w:iCs/>
        </w:rPr>
        <w:t xml:space="preserve">În vederea implementării proiectului se va ocupa permanent o suprafață de teren de </w:t>
      </w:r>
    </w:p>
    <w:p w:rsidR="005C5111" w:rsidRPr="00B75FF0" w:rsidRDefault="00216058" w:rsidP="005C5111">
      <w:pPr>
        <w:spacing w:line="312" w:lineRule="auto"/>
        <w:jc w:val="both"/>
        <w:rPr>
          <w:bCs/>
          <w:iCs/>
        </w:rPr>
      </w:pPr>
      <w:r>
        <w:rPr>
          <w:bCs/>
          <w:iCs/>
        </w:rPr>
        <w:t>35.542</w:t>
      </w:r>
      <w:r w:rsidR="005C5111">
        <w:rPr>
          <w:bCs/>
          <w:iCs/>
        </w:rPr>
        <w:t xml:space="preserve"> </w:t>
      </w:r>
      <w:r w:rsidR="005C5111" w:rsidRPr="00B75FF0">
        <w:rPr>
          <w:bCs/>
          <w:iCs/>
        </w:rPr>
        <w:t>m</w:t>
      </w:r>
      <w:r w:rsidR="005C5111" w:rsidRPr="00B75FF0">
        <w:rPr>
          <w:bCs/>
          <w:iCs/>
          <w:vertAlign w:val="superscript"/>
        </w:rPr>
        <w:t>2</w:t>
      </w:r>
      <w:r w:rsidR="005C5111" w:rsidRPr="00B75FF0">
        <w:rPr>
          <w:bCs/>
          <w:iCs/>
        </w:rPr>
        <w:t xml:space="preserve">, conform datelor prezentate în tabelul de mai jos. </w:t>
      </w:r>
    </w:p>
    <w:p w:rsidR="005C5111" w:rsidRPr="00B75FF0" w:rsidRDefault="005C5111" w:rsidP="005C5111">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FD5B9F" w:rsidRPr="008A35E7" w:rsidTr="00D80FEC">
        <w:trPr>
          <w:jc w:val="center"/>
        </w:trPr>
        <w:tc>
          <w:tcPr>
            <w:tcW w:w="636" w:type="dxa"/>
          </w:tcPr>
          <w:p w:rsidR="00FD5B9F" w:rsidRPr="008A35E7" w:rsidRDefault="00FD5B9F" w:rsidP="00D80FEC">
            <w:pPr>
              <w:tabs>
                <w:tab w:val="left" w:pos="456"/>
                <w:tab w:val="left" w:pos="1276"/>
                <w:tab w:val="center" w:pos="2229"/>
              </w:tabs>
              <w:spacing w:line="312" w:lineRule="auto"/>
            </w:pPr>
            <w:r w:rsidRPr="008A35E7">
              <w:t>Nr. Crt.</w:t>
            </w:r>
          </w:p>
        </w:tc>
        <w:tc>
          <w:tcPr>
            <w:tcW w:w="5299" w:type="dxa"/>
            <w:shd w:val="clear" w:color="auto" w:fill="auto"/>
            <w:vAlign w:val="center"/>
          </w:tcPr>
          <w:p w:rsidR="00FD5B9F" w:rsidRPr="008A35E7" w:rsidRDefault="00FD5B9F" w:rsidP="00D80FEC">
            <w:pPr>
              <w:tabs>
                <w:tab w:val="left" w:pos="456"/>
                <w:tab w:val="left" w:pos="1276"/>
                <w:tab w:val="center" w:pos="2229"/>
              </w:tabs>
              <w:spacing w:line="312" w:lineRule="auto"/>
              <w:jc w:val="center"/>
            </w:pPr>
            <w:r w:rsidRPr="008A35E7">
              <w:t>Drum</w:t>
            </w:r>
          </w:p>
        </w:tc>
        <w:tc>
          <w:tcPr>
            <w:tcW w:w="1620" w:type="dxa"/>
            <w:shd w:val="clear" w:color="auto" w:fill="auto"/>
            <w:vAlign w:val="center"/>
          </w:tcPr>
          <w:p w:rsidR="00FD5B9F" w:rsidRPr="008A35E7" w:rsidRDefault="00FD5B9F" w:rsidP="00D80FEC">
            <w:pPr>
              <w:tabs>
                <w:tab w:val="left" w:pos="1276"/>
              </w:tabs>
              <w:spacing w:line="312" w:lineRule="auto"/>
              <w:jc w:val="center"/>
            </w:pPr>
            <w:r w:rsidRPr="008A35E7">
              <w:t>Suprafată (m2)</w:t>
            </w:r>
          </w:p>
        </w:tc>
        <w:tc>
          <w:tcPr>
            <w:tcW w:w="2068" w:type="dxa"/>
            <w:shd w:val="clear" w:color="auto" w:fill="auto"/>
          </w:tcPr>
          <w:p w:rsidR="00FD5B9F" w:rsidRPr="008A35E7" w:rsidRDefault="00FD5B9F" w:rsidP="00D80FEC">
            <w:pPr>
              <w:tabs>
                <w:tab w:val="left" w:pos="1276"/>
              </w:tabs>
              <w:spacing w:line="312" w:lineRule="auto"/>
              <w:jc w:val="center"/>
            </w:pPr>
            <w:r w:rsidRPr="008A35E7">
              <w:t>Categorie de folosinţă</w:t>
            </w: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1</w:t>
            </w:r>
          </w:p>
        </w:tc>
        <w:tc>
          <w:tcPr>
            <w:tcW w:w="5299" w:type="dxa"/>
            <w:shd w:val="clear" w:color="auto" w:fill="auto"/>
          </w:tcPr>
          <w:p w:rsidR="00FD5B9F" w:rsidRPr="008A35E7" w:rsidRDefault="00FD5B9F" w:rsidP="00D80FEC">
            <w:pPr>
              <w:tabs>
                <w:tab w:val="left" w:pos="1276"/>
              </w:tabs>
              <w:spacing w:line="312" w:lineRule="auto"/>
              <w:jc w:val="both"/>
            </w:pPr>
            <w:r w:rsidRPr="008A35E7">
              <w:t xml:space="preserve">DE101 </w:t>
            </w:r>
            <w:r w:rsidRPr="005B68DD">
              <w:t>(inclusiv şanţuri, locuri de incrucisare si racordari)</w:t>
            </w:r>
          </w:p>
        </w:tc>
        <w:tc>
          <w:tcPr>
            <w:tcW w:w="1620" w:type="dxa"/>
            <w:shd w:val="clear" w:color="auto" w:fill="auto"/>
          </w:tcPr>
          <w:p w:rsidR="00FD5B9F" w:rsidRPr="008A35E7" w:rsidRDefault="00FD5B9F" w:rsidP="00D80FEC">
            <w:pPr>
              <w:tabs>
                <w:tab w:val="left" w:pos="1276"/>
              </w:tabs>
              <w:spacing w:line="312" w:lineRule="auto"/>
              <w:jc w:val="right"/>
            </w:pPr>
            <w:r w:rsidRPr="008A35E7">
              <w:t>11.</w:t>
            </w:r>
            <w:r>
              <w:t>985</w:t>
            </w:r>
          </w:p>
        </w:tc>
        <w:tc>
          <w:tcPr>
            <w:tcW w:w="2068" w:type="dxa"/>
            <w:vMerge w:val="restart"/>
            <w:shd w:val="clear" w:color="auto" w:fill="auto"/>
            <w:vAlign w:val="center"/>
          </w:tcPr>
          <w:p w:rsidR="00FD5B9F" w:rsidRPr="008A35E7" w:rsidRDefault="00FD5B9F" w:rsidP="00D80FEC">
            <w:pPr>
              <w:tabs>
                <w:tab w:val="left" w:pos="1276"/>
              </w:tabs>
              <w:spacing w:line="312" w:lineRule="auto"/>
              <w:jc w:val="center"/>
            </w:pPr>
            <w:r w:rsidRPr="008A35E7">
              <w:t>căi de comunicaţii rutiere</w:t>
            </w: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2</w:t>
            </w:r>
          </w:p>
        </w:tc>
        <w:tc>
          <w:tcPr>
            <w:tcW w:w="5299" w:type="dxa"/>
            <w:shd w:val="clear" w:color="auto" w:fill="auto"/>
          </w:tcPr>
          <w:p w:rsidR="00FD5B9F" w:rsidRPr="008A35E7" w:rsidRDefault="00FD5B9F" w:rsidP="00D80FEC">
            <w:pPr>
              <w:tabs>
                <w:tab w:val="left" w:pos="1276"/>
              </w:tabs>
              <w:spacing w:line="312" w:lineRule="auto"/>
              <w:jc w:val="both"/>
            </w:pPr>
            <w:r w:rsidRPr="008A35E7">
              <w:t>DE102 (inclusiv şanţuri</w:t>
            </w:r>
            <w:r>
              <w:t>, locuri de incrucisare si racordari</w:t>
            </w:r>
            <w:r w:rsidRPr="008A35E7">
              <w:t>)</w:t>
            </w:r>
          </w:p>
        </w:tc>
        <w:tc>
          <w:tcPr>
            <w:tcW w:w="1620" w:type="dxa"/>
            <w:shd w:val="clear" w:color="auto" w:fill="auto"/>
          </w:tcPr>
          <w:p w:rsidR="00FD5B9F" w:rsidRPr="008A35E7" w:rsidRDefault="00FD5B9F" w:rsidP="00D80FEC">
            <w:pPr>
              <w:tabs>
                <w:tab w:val="center" w:pos="882"/>
                <w:tab w:val="left" w:pos="1276"/>
                <w:tab w:val="right" w:pos="1764"/>
              </w:tabs>
              <w:spacing w:line="312" w:lineRule="auto"/>
              <w:jc w:val="right"/>
            </w:pPr>
            <w:r w:rsidRPr="008A35E7">
              <w:tab/>
              <w:t>6.</w:t>
            </w:r>
            <w:r>
              <w:t>921</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3</w:t>
            </w:r>
          </w:p>
        </w:tc>
        <w:tc>
          <w:tcPr>
            <w:tcW w:w="5299" w:type="dxa"/>
            <w:shd w:val="clear" w:color="auto" w:fill="auto"/>
          </w:tcPr>
          <w:p w:rsidR="00FD5B9F" w:rsidRPr="008A35E7" w:rsidRDefault="00FD5B9F" w:rsidP="00D80FEC">
            <w:pPr>
              <w:tabs>
                <w:tab w:val="left" w:pos="1276"/>
              </w:tabs>
              <w:spacing w:line="312" w:lineRule="auto"/>
              <w:jc w:val="both"/>
            </w:pPr>
            <w:r w:rsidRPr="008A35E7">
              <w:t>DE103 (inclusiv şanţuri</w:t>
            </w:r>
            <w:r>
              <w:t>, locuri de incrucisare si racordari</w:t>
            </w:r>
            <w:r w:rsidRPr="008A35E7">
              <w:t>)</w:t>
            </w:r>
          </w:p>
        </w:tc>
        <w:tc>
          <w:tcPr>
            <w:tcW w:w="1620" w:type="dxa"/>
            <w:shd w:val="clear" w:color="auto" w:fill="auto"/>
          </w:tcPr>
          <w:p w:rsidR="00FD5B9F" w:rsidRPr="008A35E7" w:rsidRDefault="00216058" w:rsidP="00D80FEC">
            <w:pPr>
              <w:tabs>
                <w:tab w:val="left" w:pos="1276"/>
              </w:tabs>
              <w:spacing w:line="312" w:lineRule="auto"/>
              <w:jc w:val="right"/>
            </w:pPr>
            <w:r>
              <w:t>6.860</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4</w:t>
            </w:r>
          </w:p>
        </w:tc>
        <w:tc>
          <w:tcPr>
            <w:tcW w:w="5299" w:type="dxa"/>
            <w:shd w:val="clear" w:color="auto" w:fill="auto"/>
          </w:tcPr>
          <w:p w:rsidR="00FD5B9F" w:rsidRPr="008A35E7" w:rsidRDefault="00FD5B9F" w:rsidP="00D80FEC">
            <w:pPr>
              <w:tabs>
                <w:tab w:val="left" w:pos="1276"/>
              </w:tabs>
              <w:spacing w:line="312" w:lineRule="auto"/>
              <w:jc w:val="both"/>
            </w:pPr>
            <w:r w:rsidRPr="008A35E7">
              <w:t>DE41 (inclusiv şanţuri</w:t>
            </w:r>
            <w:r>
              <w:t>, locuri de incrucisare si racordari</w:t>
            </w:r>
            <w:r w:rsidRPr="008A35E7">
              <w:t>)</w:t>
            </w:r>
          </w:p>
        </w:tc>
        <w:tc>
          <w:tcPr>
            <w:tcW w:w="1620" w:type="dxa"/>
            <w:shd w:val="clear" w:color="auto" w:fill="auto"/>
          </w:tcPr>
          <w:p w:rsidR="00FD5B9F" w:rsidRPr="008A35E7" w:rsidRDefault="00FD5B9F" w:rsidP="00D80FEC">
            <w:pPr>
              <w:tabs>
                <w:tab w:val="left" w:pos="1276"/>
              </w:tabs>
              <w:spacing w:line="312" w:lineRule="auto"/>
              <w:jc w:val="right"/>
            </w:pPr>
            <w:r>
              <w:t>6.202</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vAlign w:val="center"/>
          </w:tcPr>
          <w:p w:rsidR="00FD5B9F" w:rsidRPr="008A35E7" w:rsidRDefault="00FD5B9F" w:rsidP="00D80FEC">
            <w:pPr>
              <w:tabs>
                <w:tab w:val="left" w:pos="1276"/>
              </w:tabs>
              <w:spacing w:line="312" w:lineRule="auto"/>
              <w:jc w:val="center"/>
            </w:pPr>
            <w:r w:rsidRPr="008A35E7">
              <w:t>5</w:t>
            </w:r>
          </w:p>
        </w:tc>
        <w:tc>
          <w:tcPr>
            <w:tcW w:w="5299" w:type="dxa"/>
            <w:shd w:val="clear" w:color="auto" w:fill="auto"/>
          </w:tcPr>
          <w:p w:rsidR="00FD5B9F" w:rsidRPr="008A35E7" w:rsidRDefault="00FD5B9F" w:rsidP="00D80FEC">
            <w:pPr>
              <w:tabs>
                <w:tab w:val="left" w:pos="1276"/>
              </w:tabs>
              <w:spacing w:line="312" w:lineRule="auto"/>
              <w:jc w:val="both"/>
            </w:pPr>
            <w:r w:rsidRPr="008A35E7">
              <w:t>DE420/1 (inclusiv şanţuri</w:t>
            </w:r>
            <w:r>
              <w:t>, locuri de incrucisare si racordari</w:t>
            </w:r>
            <w:r w:rsidRPr="008A35E7">
              <w:t>)</w:t>
            </w:r>
          </w:p>
        </w:tc>
        <w:tc>
          <w:tcPr>
            <w:tcW w:w="1620" w:type="dxa"/>
            <w:shd w:val="clear" w:color="auto" w:fill="auto"/>
          </w:tcPr>
          <w:p w:rsidR="00FD5B9F" w:rsidRPr="008A35E7" w:rsidRDefault="00FD5B9F" w:rsidP="00D80FEC">
            <w:pPr>
              <w:tabs>
                <w:tab w:val="left" w:pos="1276"/>
              </w:tabs>
              <w:spacing w:line="312" w:lineRule="auto"/>
              <w:jc w:val="right"/>
            </w:pPr>
            <w:r w:rsidRPr="008A35E7">
              <w:t>3.</w:t>
            </w:r>
            <w:r>
              <w:t>575</w:t>
            </w:r>
          </w:p>
        </w:tc>
        <w:tc>
          <w:tcPr>
            <w:tcW w:w="2068" w:type="dxa"/>
            <w:vMerge/>
            <w:shd w:val="clear" w:color="auto" w:fill="auto"/>
          </w:tcPr>
          <w:p w:rsidR="00FD5B9F" w:rsidRPr="008A35E7" w:rsidRDefault="00FD5B9F" w:rsidP="00D80FEC">
            <w:pPr>
              <w:tabs>
                <w:tab w:val="left" w:pos="1276"/>
              </w:tabs>
              <w:spacing w:line="312" w:lineRule="auto"/>
              <w:jc w:val="center"/>
            </w:pPr>
          </w:p>
        </w:tc>
      </w:tr>
      <w:tr w:rsidR="00FD5B9F" w:rsidRPr="008A35E7" w:rsidTr="00D80FEC">
        <w:trPr>
          <w:jc w:val="center"/>
        </w:trPr>
        <w:tc>
          <w:tcPr>
            <w:tcW w:w="636" w:type="dxa"/>
          </w:tcPr>
          <w:p w:rsidR="00FD5B9F" w:rsidRPr="008A35E7" w:rsidRDefault="00FD5B9F" w:rsidP="00D80FEC">
            <w:pPr>
              <w:tabs>
                <w:tab w:val="left" w:pos="1276"/>
              </w:tabs>
              <w:spacing w:line="312" w:lineRule="auto"/>
              <w:jc w:val="right"/>
            </w:pPr>
          </w:p>
        </w:tc>
        <w:tc>
          <w:tcPr>
            <w:tcW w:w="5299" w:type="dxa"/>
            <w:shd w:val="clear" w:color="auto" w:fill="auto"/>
            <w:vAlign w:val="center"/>
          </w:tcPr>
          <w:p w:rsidR="00FD5B9F" w:rsidRPr="008A35E7" w:rsidRDefault="00FD5B9F" w:rsidP="00D80FEC">
            <w:pPr>
              <w:tabs>
                <w:tab w:val="left" w:pos="1276"/>
              </w:tabs>
              <w:spacing w:line="312" w:lineRule="auto"/>
              <w:jc w:val="right"/>
            </w:pPr>
            <w:r w:rsidRPr="008A35E7">
              <w:t>Total</w:t>
            </w:r>
          </w:p>
        </w:tc>
        <w:tc>
          <w:tcPr>
            <w:tcW w:w="1620" w:type="dxa"/>
            <w:shd w:val="clear" w:color="auto" w:fill="auto"/>
          </w:tcPr>
          <w:p w:rsidR="00FD5B9F" w:rsidRPr="008A35E7" w:rsidRDefault="00216058" w:rsidP="00D80FEC">
            <w:pPr>
              <w:tabs>
                <w:tab w:val="left" w:pos="1276"/>
              </w:tabs>
              <w:spacing w:line="312" w:lineRule="auto"/>
              <w:jc w:val="right"/>
            </w:pPr>
            <w:r>
              <w:t>35.542</w:t>
            </w:r>
          </w:p>
        </w:tc>
        <w:tc>
          <w:tcPr>
            <w:tcW w:w="2068" w:type="dxa"/>
            <w:shd w:val="clear" w:color="auto" w:fill="auto"/>
          </w:tcPr>
          <w:p w:rsidR="00FD5B9F" w:rsidRPr="008A35E7" w:rsidRDefault="00FD5B9F" w:rsidP="00D80FEC">
            <w:pPr>
              <w:tabs>
                <w:tab w:val="left" w:pos="1276"/>
              </w:tabs>
              <w:spacing w:line="312" w:lineRule="auto"/>
            </w:pPr>
          </w:p>
        </w:tc>
      </w:tr>
    </w:tbl>
    <w:p w:rsidR="008771E0" w:rsidRDefault="008771E0" w:rsidP="008771E0">
      <w:pPr>
        <w:spacing w:line="312" w:lineRule="auto"/>
        <w:ind w:firstLine="708"/>
        <w:jc w:val="both"/>
        <w:rPr>
          <w:bCs/>
          <w:iCs/>
        </w:rPr>
      </w:pPr>
    </w:p>
    <w:p w:rsidR="00DA56BB" w:rsidRPr="00B75FF0" w:rsidRDefault="00DA56BB">
      <w:pPr>
        <w:keepNext/>
        <w:numPr>
          <w:ilvl w:val="0"/>
          <w:numId w:val="61"/>
        </w:numPr>
        <w:spacing w:line="312" w:lineRule="auto"/>
        <w:jc w:val="both"/>
        <w:outlineLvl w:val="1"/>
        <w:rPr>
          <w:b/>
          <w:bCs/>
          <w:iCs/>
        </w:rPr>
      </w:pPr>
      <w:bookmarkStart w:id="231" w:name="_Toc23771130"/>
      <w:bookmarkStart w:id="232" w:name="_Toc52185363"/>
      <w:bookmarkStart w:id="233" w:name="_Toc131161023"/>
      <w:bookmarkStart w:id="234" w:name="_Toc150381685"/>
      <w:r w:rsidRPr="00B75FF0">
        <w:rPr>
          <w:b/>
          <w:bCs/>
          <w:iCs/>
        </w:rPr>
        <w:t>Bogăția, disponibilitatea, calitatea și capacitatea de regenerare relative ale resurselor naturale, inclusiv solul, terenurile, apa și biodiversitatea, din zonă și din subteranul acesteia</w:t>
      </w:r>
      <w:bookmarkEnd w:id="231"/>
      <w:bookmarkEnd w:id="232"/>
      <w:bookmarkEnd w:id="233"/>
      <w:bookmarkEnd w:id="234"/>
    </w:p>
    <w:p w:rsidR="00DA56BB" w:rsidRPr="00B75FF0" w:rsidRDefault="00DA56BB" w:rsidP="00DA56BB">
      <w:pPr>
        <w:spacing w:line="312" w:lineRule="auto"/>
        <w:ind w:firstLine="709"/>
        <w:jc w:val="both"/>
        <w:rPr>
          <w:bCs/>
          <w:iCs/>
        </w:rPr>
      </w:pPr>
      <w:r w:rsidRPr="00B75FF0">
        <w:rPr>
          <w:bCs/>
          <w:iCs/>
        </w:rPr>
        <w:t>Proiectul nu presupune activități care duc la schimbarea folosinței terenului, sau scoaterea unor suprafețe de pădure din fondul forestier.</w:t>
      </w:r>
    </w:p>
    <w:p w:rsidR="00DA56BB" w:rsidRPr="00B75FF0" w:rsidRDefault="00DA56BB" w:rsidP="00DA56BB">
      <w:pPr>
        <w:spacing w:line="312" w:lineRule="auto"/>
        <w:ind w:firstLine="709"/>
        <w:jc w:val="both"/>
        <w:rPr>
          <w:bCs/>
          <w:iCs/>
        </w:rPr>
      </w:pPr>
      <w:r w:rsidRPr="00B75FF0">
        <w:rPr>
          <w:bCs/>
          <w:iCs/>
        </w:rPr>
        <w:t xml:space="preserve">Resursele naturale necesare pentru implementarea modificărilor analizare vor fi preluate de la operatori economici autorizaţi care deţin acte de reglementare în care sunt stabilite condiţii şi măsuri în ce priveşte exploatarea resurselor naturale. Solul excavat în vederea implementării modificărilor va fi folosit pentru umpluturi şi pentru refacerea suprafeţelor afectate temporar de lucrări. </w:t>
      </w:r>
    </w:p>
    <w:p w:rsidR="00DA56BB" w:rsidRDefault="00DA56BB" w:rsidP="00DA56BB">
      <w:pPr>
        <w:spacing w:line="312" w:lineRule="auto"/>
        <w:ind w:firstLine="709"/>
        <w:jc w:val="both"/>
        <w:rPr>
          <w:b/>
          <w:bCs/>
          <w:iCs/>
        </w:rPr>
      </w:pPr>
    </w:p>
    <w:p w:rsidR="00DA56BB" w:rsidRPr="00B75FF0" w:rsidRDefault="00DA56BB">
      <w:pPr>
        <w:keepNext/>
        <w:numPr>
          <w:ilvl w:val="0"/>
          <w:numId w:val="61"/>
        </w:numPr>
        <w:spacing w:line="312" w:lineRule="auto"/>
        <w:jc w:val="both"/>
        <w:outlineLvl w:val="1"/>
        <w:rPr>
          <w:b/>
          <w:bCs/>
          <w:iCs/>
        </w:rPr>
      </w:pPr>
      <w:bookmarkStart w:id="235" w:name="_Toc23771131"/>
      <w:bookmarkStart w:id="236" w:name="_Toc52185364"/>
      <w:bookmarkStart w:id="237" w:name="_Toc131161024"/>
      <w:bookmarkStart w:id="238" w:name="_Toc150381686"/>
      <w:r w:rsidRPr="00B75FF0">
        <w:rPr>
          <w:b/>
          <w:bCs/>
          <w:iCs/>
        </w:rPr>
        <w:t>Capacitatea de absorbție a mediului natural, acordându-se o atenție specială următoarelor zone</w:t>
      </w:r>
      <w:bookmarkEnd w:id="235"/>
      <w:bookmarkEnd w:id="236"/>
      <w:bookmarkEnd w:id="237"/>
      <w:bookmarkEnd w:id="238"/>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 umede, zone riverane, guri ale râurilor</w:t>
      </w:r>
    </w:p>
    <w:p w:rsidR="00DA56BB" w:rsidRPr="00B75FF0" w:rsidRDefault="00DA56BB" w:rsidP="00DA56BB">
      <w:pPr>
        <w:spacing w:line="312" w:lineRule="auto"/>
        <w:ind w:firstLine="720"/>
        <w:jc w:val="both"/>
        <w:rPr>
          <w:rFonts w:eastAsia="Arial"/>
        </w:rPr>
      </w:pPr>
      <w:r w:rsidRPr="00B75FF0">
        <w:rPr>
          <w:rFonts w:eastAsia="Arial"/>
        </w:rPr>
        <w:t xml:space="preserve">Proiectul analizat nu afectează capacitatea de absorbție a zonelor umede, riverane sau a gurilor râurilor. </w:t>
      </w:r>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 costiere și mediul marin</w:t>
      </w:r>
    </w:p>
    <w:p w:rsidR="00DA56BB" w:rsidRPr="00B75FF0" w:rsidRDefault="00DA56BB" w:rsidP="00DA56BB">
      <w:pPr>
        <w:widowControl w:val="0"/>
        <w:spacing w:line="312" w:lineRule="auto"/>
        <w:ind w:firstLine="709"/>
      </w:pPr>
      <w:r w:rsidRPr="00B75FF0">
        <w:t>Nu este cazul.</w:t>
      </w:r>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Zonele montane și forestiere</w:t>
      </w:r>
    </w:p>
    <w:p w:rsidR="00DA56BB" w:rsidRPr="00B75FF0" w:rsidRDefault="00DA56BB" w:rsidP="00DA56BB">
      <w:pPr>
        <w:spacing w:line="312" w:lineRule="auto"/>
        <w:ind w:firstLine="720"/>
        <w:jc w:val="both"/>
        <w:rPr>
          <w:rFonts w:eastAsia="Arial"/>
        </w:rPr>
      </w:pPr>
      <w:r w:rsidRPr="00B75FF0">
        <w:rPr>
          <w:rFonts w:eastAsia="Arial"/>
        </w:rPr>
        <w:t xml:space="preserve">În vederea implementării proiectului analizat nu este necesară defrișarea sau scoaterea din fondul forestier a unor suărafețe de pădure. Mediul are capacitatea de a absorbi substanțele poluante. De exemplu, multe plante au capacitatea de a elimina treptat toxinele din aer, apă și sol. </w:t>
      </w:r>
    </w:p>
    <w:p w:rsidR="00DA56BB" w:rsidRPr="00B75FF0" w:rsidRDefault="00DA56BB" w:rsidP="00DA56BB">
      <w:pPr>
        <w:spacing w:line="312" w:lineRule="auto"/>
        <w:ind w:firstLine="709"/>
        <w:jc w:val="both"/>
        <w:rPr>
          <w:b/>
          <w:bCs/>
          <w:iCs/>
        </w:rPr>
      </w:pPr>
    </w:p>
    <w:p w:rsidR="00DA56BB" w:rsidRPr="00B75FF0" w:rsidRDefault="00DA56BB">
      <w:pPr>
        <w:numPr>
          <w:ilvl w:val="0"/>
          <w:numId w:val="62"/>
        </w:numPr>
        <w:spacing w:line="312" w:lineRule="auto"/>
        <w:ind w:left="1134" w:hanging="425"/>
        <w:contextualSpacing/>
        <w:jc w:val="both"/>
        <w:rPr>
          <w:b/>
        </w:rPr>
      </w:pPr>
      <w:r w:rsidRPr="00B75FF0">
        <w:rPr>
          <w:b/>
        </w:rPr>
        <w:t>Arii naturale protejate de interes național, comunitar, internațional</w:t>
      </w:r>
    </w:p>
    <w:p w:rsidR="005F4CCD" w:rsidRDefault="00DA56BB" w:rsidP="00CD575E">
      <w:pPr>
        <w:spacing w:line="312" w:lineRule="auto"/>
        <w:ind w:firstLine="720"/>
        <w:rPr>
          <w:rFonts w:eastAsia="Arial"/>
        </w:rPr>
      </w:pPr>
      <w:r w:rsidRPr="00B75FF0">
        <w:rPr>
          <w:rFonts w:eastAsia="Arial"/>
        </w:rPr>
        <w:t xml:space="preserve">Nu este cazul. Proiectul analizat nu se suprapune </w:t>
      </w:r>
      <w:r w:rsidR="005F4CCD">
        <w:rPr>
          <w:rFonts w:eastAsia="Arial"/>
        </w:rPr>
        <w:t>cu</w:t>
      </w:r>
      <w:r w:rsidRPr="00B75FF0">
        <w:rPr>
          <w:rFonts w:eastAsia="Arial"/>
        </w:rPr>
        <w:t xml:space="preserve"> arii naturale protejate</w:t>
      </w:r>
      <w:r w:rsidR="005F4CCD" w:rsidRPr="005F4CCD">
        <w:rPr>
          <w:rFonts w:eastAsia="Arial"/>
        </w:rPr>
        <w:t>, drumurile agricole de exploatare DE101 şi DE41 se află în vecinătatea ariei protejate Natura 2000 – Lacurile de pe Valea Ilfovului ROSPA0124, având punctele cele mai apropiate de arie la distanţe de circa 250m, respectiv 300m.</w:t>
      </w:r>
    </w:p>
    <w:p w:rsidR="00046729" w:rsidRPr="00B75FF0" w:rsidRDefault="00C057AD" w:rsidP="00CD575E">
      <w:pPr>
        <w:spacing w:line="312" w:lineRule="auto"/>
        <w:ind w:firstLine="720"/>
        <w:rPr>
          <w:rFonts w:eastAsia="Arial"/>
        </w:rPr>
      </w:pPr>
      <w:r>
        <w:rPr>
          <w:rFonts w:eastAsia="Arial"/>
        </w:rPr>
        <w:t>P</w:t>
      </w:r>
      <w:r w:rsidR="00DA56BB" w:rsidRPr="00B75FF0">
        <w:rPr>
          <w:rFonts w:eastAsia="Arial"/>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r w:rsidR="00046729" w:rsidRPr="00B75FF0">
        <w:rPr>
          <w:rFonts w:eastAsia="Arial"/>
        </w:rPr>
        <w:br/>
      </w:r>
    </w:p>
    <w:p w:rsidR="00046729" w:rsidRPr="00B75FF0" w:rsidRDefault="00046729">
      <w:pPr>
        <w:numPr>
          <w:ilvl w:val="0"/>
          <w:numId w:val="62"/>
        </w:numPr>
        <w:spacing w:line="312" w:lineRule="auto"/>
        <w:ind w:left="1134" w:hanging="425"/>
        <w:contextualSpacing/>
        <w:jc w:val="both"/>
        <w:rPr>
          <w:b/>
        </w:rPr>
      </w:pPr>
      <w:r w:rsidRPr="00B75FF0">
        <w:rPr>
          <w:b/>
        </w:rPr>
        <w:t>Zone clasificate sau protejate conform legislației în vigoare: situri Natura 2000 desemnate în conformitate cu legislația privind regimul ariilor naturale protejate, zonele de protecție instituite conform prevederilor legislației în domeniul apelor, precum și a celei privind caracterul și mărimea zonelor de protecție sanitară și hidrogeologică</w:t>
      </w:r>
    </w:p>
    <w:p w:rsidR="00046729" w:rsidRPr="00B75FF0" w:rsidRDefault="00046729" w:rsidP="00046729">
      <w:pPr>
        <w:spacing w:line="312" w:lineRule="auto"/>
        <w:ind w:firstLine="708"/>
        <w:jc w:val="both"/>
      </w:pPr>
      <w:r w:rsidRPr="00B75FF0">
        <w:rPr>
          <w:rFonts w:eastAsia="Arial"/>
        </w:rPr>
        <w:t xml:space="preserve">Nu este cazul. Proiectul analizat nu se suprapune și nu se află în vecinătatea ariilor naturale protejate. </w:t>
      </w:r>
    </w:p>
    <w:p w:rsidR="00046729" w:rsidRPr="00B75FF0" w:rsidRDefault="00046729" w:rsidP="00046729">
      <w:pPr>
        <w:spacing w:line="312" w:lineRule="auto"/>
        <w:ind w:firstLine="709"/>
        <w:jc w:val="both"/>
      </w:pPr>
    </w:p>
    <w:p w:rsidR="00046729" w:rsidRPr="00B75FF0" w:rsidRDefault="00046729">
      <w:pPr>
        <w:numPr>
          <w:ilvl w:val="0"/>
          <w:numId w:val="62"/>
        </w:numPr>
        <w:spacing w:line="312" w:lineRule="auto"/>
        <w:ind w:left="1134" w:hanging="425"/>
        <w:contextualSpacing/>
        <w:jc w:val="both"/>
        <w:rPr>
          <w:b/>
        </w:rPr>
      </w:pPr>
      <w:r w:rsidRPr="00B75FF0">
        <w:rPr>
          <w:b/>
        </w:rPr>
        <w:t>Zonele în care au existat deja cazuri de nerespectare a standardelor de calitate a mediului prevăzute în legislația națională și la nivelul Uniunii Europene și relevante pentru proiect sau în care se consideră că există astfel de cazuri</w:t>
      </w:r>
    </w:p>
    <w:p w:rsidR="00046729" w:rsidRPr="00B75FF0" w:rsidRDefault="00046729" w:rsidP="00046729">
      <w:pPr>
        <w:spacing w:line="312" w:lineRule="auto"/>
        <w:ind w:firstLine="709"/>
        <w:contextualSpacing/>
      </w:pPr>
      <w:r w:rsidRPr="00B75FF0">
        <w:t>Nu este cazul.</w:t>
      </w:r>
    </w:p>
    <w:p w:rsidR="00046729" w:rsidRPr="00B75FF0" w:rsidRDefault="00046729" w:rsidP="00046729">
      <w:pPr>
        <w:spacing w:line="312" w:lineRule="auto"/>
      </w:pPr>
    </w:p>
    <w:p w:rsidR="00046729" w:rsidRPr="00B75FF0" w:rsidRDefault="00046729">
      <w:pPr>
        <w:numPr>
          <w:ilvl w:val="0"/>
          <w:numId w:val="62"/>
        </w:numPr>
        <w:spacing w:line="312" w:lineRule="auto"/>
        <w:ind w:left="1134" w:hanging="425"/>
        <w:contextualSpacing/>
        <w:jc w:val="both"/>
        <w:rPr>
          <w:b/>
        </w:rPr>
      </w:pPr>
      <w:r w:rsidRPr="00B75FF0">
        <w:rPr>
          <w:b/>
        </w:rPr>
        <w:t>Zonele cu o densitate mare a populației</w:t>
      </w:r>
    </w:p>
    <w:p w:rsidR="00046729" w:rsidRPr="00B75FF0" w:rsidRDefault="00046729" w:rsidP="00046729">
      <w:pPr>
        <w:spacing w:line="312" w:lineRule="auto"/>
        <w:ind w:firstLine="709"/>
        <w:contextualSpacing/>
      </w:pPr>
      <w:r w:rsidRPr="00B75FF0">
        <w:t xml:space="preserve">Nu este cazul. </w:t>
      </w:r>
    </w:p>
    <w:p w:rsidR="00046729" w:rsidRPr="00B75FF0" w:rsidRDefault="00046729" w:rsidP="00046729">
      <w:pPr>
        <w:spacing w:line="312" w:lineRule="auto"/>
        <w:jc w:val="both"/>
      </w:pPr>
    </w:p>
    <w:p w:rsidR="00046729" w:rsidRPr="00B75FF0" w:rsidRDefault="00046729">
      <w:pPr>
        <w:numPr>
          <w:ilvl w:val="0"/>
          <w:numId w:val="62"/>
        </w:numPr>
        <w:spacing w:line="312" w:lineRule="auto"/>
        <w:ind w:left="1134" w:hanging="425"/>
        <w:contextualSpacing/>
        <w:jc w:val="both"/>
        <w:rPr>
          <w:b/>
        </w:rPr>
      </w:pPr>
      <w:r w:rsidRPr="00B75FF0">
        <w:rPr>
          <w:b/>
        </w:rPr>
        <w:t>Peisaje și situri importante din punct de vedere istoric, cultural sau arheologic</w:t>
      </w:r>
    </w:p>
    <w:p w:rsidR="00046729" w:rsidRPr="00B75FF0" w:rsidRDefault="00046729" w:rsidP="00046729">
      <w:pPr>
        <w:spacing w:line="312" w:lineRule="auto"/>
        <w:ind w:firstLine="709"/>
        <w:contextualSpacing/>
        <w:jc w:val="both"/>
      </w:pPr>
      <w:r w:rsidRPr="00B75FF0">
        <w:t>Nu este cazul.</w:t>
      </w:r>
    </w:p>
    <w:p w:rsidR="00960BA5" w:rsidRPr="00B75FF0" w:rsidRDefault="00960BA5" w:rsidP="00960BA5">
      <w:pPr>
        <w:pStyle w:val="Style1"/>
        <w:rPr>
          <w:i w:val="0"/>
          <w:iCs/>
        </w:rPr>
      </w:pPr>
      <w:bookmarkStart w:id="239" w:name="_Toc131161025"/>
      <w:bookmarkStart w:id="240" w:name="_Toc150381687"/>
      <w:r w:rsidRPr="00B75FF0">
        <w:rPr>
          <w:i w:val="0"/>
          <w:iCs/>
        </w:rPr>
        <w:t>TIPURILE ȘI CARACTERISTICILE IMPACTULUI POTENȚIAL</w:t>
      </w:r>
      <w:bookmarkEnd w:id="239"/>
      <w:bookmarkEnd w:id="240"/>
    </w:p>
    <w:p w:rsidR="00960BA5" w:rsidRPr="00B75FF0" w:rsidRDefault="00960BA5" w:rsidP="00960BA5">
      <w:pPr>
        <w:spacing w:line="312" w:lineRule="auto"/>
        <w:rPr>
          <w:rFonts w:ascii="Arial" w:hAnsi="Arial" w:cs="Arial"/>
        </w:rPr>
      </w:pPr>
    </w:p>
    <w:p w:rsidR="00960BA5" w:rsidRPr="00B75FF0" w:rsidRDefault="00960BA5">
      <w:pPr>
        <w:keepNext/>
        <w:numPr>
          <w:ilvl w:val="0"/>
          <w:numId w:val="63"/>
        </w:numPr>
        <w:spacing w:line="312" w:lineRule="auto"/>
        <w:jc w:val="both"/>
        <w:outlineLvl w:val="1"/>
        <w:rPr>
          <w:b/>
          <w:bCs/>
          <w:iCs/>
        </w:rPr>
      </w:pPr>
      <w:bookmarkStart w:id="241" w:name="_Toc23771132"/>
      <w:bookmarkStart w:id="242" w:name="_Toc52185365"/>
      <w:bookmarkStart w:id="243" w:name="_Toc131161026"/>
      <w:bookmarkStart w:id="244" w:name="_Toc150381688"/>
      <w:r w:rsidRPr="00B75FF0">
        <w:rPr>
          <w:b/>
          <w:bCs/>
          <w:iCs/>
        </w:rPr>
        <w:t>Importanța și extinderea spațială a impactului – de exemplu, zona geografică și dimensiunea populației care poate fi afectată</w:t>
      </w:r>
      <w:bookmarkEnd w:id="241"/>
      <w:bookmarkEnd w:id="242"/>
      <w:bookmarkEnd w:id="243"/>
      <w:bookmarkEnd w:id="244"/>
    </w:p>
    <w:p w:rsidR="005F4CCD" w:rsidRDefault="008771E0" w:rsidP="005F4CCD">
      <w:pPr>
        <w:spacing w:line="312" w:lineRule="auto"/>
        <w:ind w:firstLine="720"/>
        <w:jc w:val="both"/>
      </w:pPr>
      <w:r w:rsidRPr="008771E0">
        <w:rPr>
          <w:lang w:eastAsia="de-AT"/>
        </w:rPr>
        <w:t xml:space="preserve">Obiectivul proiectului şi modernizarea modernizarea de drumuri agricole în comuna </w:t>
      </w:r>
      <w:r w:rsidR="005F4CCD">
        <w:rPr>
          <w:lang w:eastAsia="de-AT"/>
        </w:rPr>
        <w:t>Nucet</w:t>
      </w:r>
      <w:r w:rsidRPr="008771E0">
        <w:rPr>
          <w:lang w:eastAsia="de-AT"/>
        </w:rPr>
        <w:t xml:space="preserve">, Dâmboviţa. </w:t>
      </w:r>
      <w:r w:rsidR="005F4CCD">
        <w:t>Comuna Nucet are în componenţa sa următoarele sate: Nucet – reşedinţa comunei, Cazaci şi Ilfoveni. Comuna Nucet se învecinează: la N cu comunele Văcăreşti şi Comişani, la S-V cu comuna Gura Şutii, la S-E cu comunele Sălcioara şi Băleni, la N-E cu comuna Bucşani.</w:t>
      </w:r>
    </w:p>
    <w:p w:rsidR="005F4CCD" w:rsidRDefault="005F4CCD" w:rsidP="005F4CCD">
      <w:pPr>
        <w:spacing w:line="312" w:lineRule="auto"/>
        <w:ind w:firstLine="720"/>
        <w:jc w:val="both"/>
      </w:pPr>
      <w:r>
        <w:t xml:space="preserve">Legătura comunei cu reşedinţa judeţului, Târgovişte, se realizează prin drumul naţional DN 71 şi drumul Judeţean DJ 722 Târgovişte – Titu, iar pe calea ferată, prin staţia C.F.R. şi Halta Cazaci. </w:t>
      </w:r>
    </w:p>
    <w:p w:rsidR="005F4CCD" w:rsidRDefault="005F4CCD" w:rsidP="005F4CCD">
      <w:pPr>
        <w:spacing w:line="312" w:lineRule="auto"/>
        <w:ind w:firstLine="720"/>
        <w:jc w:val="both"/>
      </w:pPr>
      <w:r>
        <w:t>Comuna Nucet este situată la 20 km de Targoviste si la 45 km de Ploieşti.</w:t>
      </w:r>
    </w:p>
    <w:p w:rsidR="00960BA5" w:rsidRPr="00B75FF0" w:rsidRDefault="00960BA5" w:rsidP="00960BA5">
      <w:pPr>
        <w:spacing w:line="312" w:lineRule="auto"/>
        <w:ind w:firstLine="708"/>
        <w:jc w:val="both"/>
        <w:rPr>
          <w:lang w:eastAsia="de-AT"/>
        </w:rPr>
      </w:pPr>
      <w:r w:rsidRPr="00B75FF0">
        <w:rPr>
          <w:lang w:eastAsia="de-AT"/>
        </w:rPr>
        <w:t>În perioada de execuție, impactul este local, cu durată limitată, numai în zona frontului de lucru. Prin implementarea proiectului nu se va schimba folosinţa zonelor învecinate sau activităţile ce se desfăşoară în vecinătatea amplasamentului.</w:t>
      </w:r>
    </w:p>
    <w:p w:rsidR="00960BA5" w:rsidRPr="00B75FF0" w:rsidRDefault="00960BA5" w:rsidP="00960BA5">
      <w:pPr>
        <w:spacing w:line="312" w:lineRule="auto"/>
        <w:ind w:firstLine="708"/>
        <w:jc w:val="both"/>
        <w:rPr>
          <w:lang w:eastAsia="de-AT"/>
        </w:rPr>
      </w:pPr>
      <w:r w:rsidRPr="00B75FF0">
        <w:rPr>
          <w:lang w:eastAsia="de-AT"/>
        </w:rPr>
        <w:t>Prin respectarea măsurilor de protecţie a mediului propuse, nu există evenimente care să producă un impact semnificativ extins asupra factorilor de mediu.</w:t>
      </w:r>
    </w:p>
    <w:p w:rsidR="00960BA5" w:rsidRPr="00B75FF0" w:rsidRDefault="00960BA5" w:rsidP="00960BA5">
      <w:pPr>
        <w:spacing w:line="312" w:lineRule="auto"/>
        <w:ind w:firstLine="708"/>
        <w:rPr>
          <w:lang w:eastAsia="de-AT"/>
        </w:rPr>
      </w:pPr>
    </w:p>
    <w:p w:rsidR="00960BA5" w:rsidRPr="00B75FF0" w:rsidRDefault="00960BA5">
      <w:pPr>
        <w:keepNext/>
        <w:numPr>
          <w:ilvl w:val="0"/>
          <w:numId w:val="63"/>
        </w:numPr>
        <w:spacing w:line="312" w:lineRule="auto"/>
        <w:jc w:val="both"/>
        <w:outlineLvl w:val="1"/>
        <w:rPr>
          <w:b/>
          <w:bCs/>
          <w:iCs/>
        </w:rPr>
      </w:pPr>
      <w:bookmarkStart w:id="245" w:name="_Toc23771133"/>
      <w:bookmarkStart w:id="246" w:name="_Toc52185366"/>
      <w:bookmarkStart w:id="247" w:name="_Toc131161027"/>
      <w:bookmarkStart w:id="248" w:name="_Toc150381689"/>
      <w:r w:rsidRPr="00B75FF0">
        <w:rPr>
          <w:b/>
          <w:bCs/>
          <w:iCs/>
        </w:rPr>
        <w:t>Natura impactului</w:t>
      </w:r>
      <w:bookmarkEnd w:id="245"/>
      <w:bookmarkEnd w:id="246"/>
      <w:bookmarkEnd w:id="247"/>
      <w:bookmarkEnd w:id="248"/>
    </w:p>
    <w:p w:rsidR="00960BA5" w:rsidRPr="00B75FF0" w:rsidRDefault="00960BA5" w:rsidP="00960BA5">
      <w:pPr>
        <w:spacing w:line="312" w:lineRule="auto"/>
        <w:ind w:firstLine="708"/>
        <w:rPr>
          <w:lang w:eastAsia="de-AT"/>
        </w:rPr>
      </w:pPr>
      <w:r w:rsidRPr="00B75FF0">
        <w:rPr>
          <w:lang w:eastAsia="de-AT"/>
        </w:rPr>
        <w:t>Acest subiect a fost prezentat anterior, în cadrul capitolului VII.</w:t>
      </w:r>
    </w:p>
    <w:p w:rsidR="00960BA5" w:rsidRPr="00B75FF0" w:rsidRDefault="00960BA5" w:rsidP="00960BA5">
      <w:pPr>
        <w:spacing w:line="312" w:lineRule="auto"/>
        <w:ind w:firstLine="708"/>
        <w:rPr>
          <w:lang w:eastAsia="de-AT"/>
        </w:rPr>
      </w:pPr>
    </w:p>
    <w:p w:rsidR="00960BA5" w:rsidRPr="00B75FF0" w:rsidRDefault="00960BA5">
      <w:pPr>
        <w:keepNext/>
        <w:numPr>
          <w:ilvl w:val="0"/>
          <w:numId w:val="63"/>
        </w:numPr>
        <w:spacing w:line="312" w:lineRule="auto"/>
        <w:jc w:val="both"/>
        <w:outlineLvl w:val="1"/>
        <w:rPr>
          <w:b/>
          <w:bCs/>
        </w:rPr>
      </w:pPr>
      <w:bookmarkStart w:id="249" w:name="_Toc23771134"/>
      <w:bookmarkStart w:id="250" w:name="_Toc52185367"/>
      <w:bookmarkStart w:id="251" w:name="_Toc131161028"/>
      <w:bookmarkStart w:id="252" w:name="_Toc150381690"/>
      <w:r w:rsidRPr="00B75FF0">
        <w:rPr>
          <w:b/>
          <w:bCs/>
        </w:rPr>
        <w:t>Natura transfrontalieră a impactului</w:t>
      </w:r>
      <w:bookmarkEnd w:id="249"/>
      <w:bookmarkEnd w:id="250"/>
      <w:bookmarkEnd w:id="251"/>
      <w:bookmarkEnd w:id="252"/>
    </w:p>
    <w:p w:rsidR="00960BA5" w:rsidRPr="00B75FF0" w:rsidRDefault="00960BA5" w:rsidP="00960BA5">
      <w:pPr>
        <w:spacing w:line="312" w:lineRule="auto"/>
        <w:ind w:firstLine="708"/>
        <w:jc w:val="both"/>
        <w:rPr>
          <w:lang w:eastAsia="de-AT"/>
        </w:rPr>
      </w:pPr>
      <w:r w:rsidRPr="00B75FF0">
        <w:rPr>
          <w:lang w:eastAsia="de-AT"/>
        </w:rPr>
        <w:t xml:space="preserve">Proiectul nu se supune prevederilor menționate în Convenția privind </w:t>
      </w:r>
      <w:r w:rsidR="00AC41B7">
        <w:rPr>
          <w:lang w:eastAsia="de-AT"/>
        </w:rPr>
        <w:t>de</w:t>
      </w:r>
      <w:r w:rsidRPr="00B75FF0">
        <w:rPr>
          <w:lang w:eastAsia="de-AT"/>
        </w:rPr>
        <w:t>a impactului asupra mediului în context transfrontieră, adoptată la ESPOO la 25 februarie 1991, ratificată prin Legea nr. 22/2001.</w:t>
      </w:r>
    </w:p>
    <w:p w:rsidR="00960BA5" w:rsidRPr="00B75FF0" w:rsidRDefault="00960BA5">
      <w:pPr>
        <w:keepNext/>
        <w:numPr>
          <w:ilvl w:val="0"/>
          <w:numId w:val="63"/>
        </w:numPr>
        <w:spacing w:line="312" w:lineRule="auto"/>
        <w:jc w:val="both"/>
        <w:outlineLvl w:val="1"/>
        <w:rPr>
          <w:b/>
          <w:bCs/>
          <w:iCs/>
        </w:rPr>
      </w:pPr>
      <w:bookmarkStart w:id="253" w:name="_Toc23771135"/>
      <w:bookmarkStart w:id="254" w:name="_Toc52185368"/>
      <w:bookmarkStart w:id="255" w:name="_Toc131161029"/>
      <w:bookmarkStart w:id="256" w:name="_Toc150381691"/>
      <w:r w:rsidRPr="00B75FF0">
        <w:rPr>
          <w:b/>
          <w:bCs/>
          <w:iCs/>
        </w:rPr>
        <w:t>Intensitatea și complexitatea impactului</w:t>
      </w:r>
      <w:bookmarkEnd w:id="253"/>
      <w:bookmarkEnd w:id="254"/>
      <w:bookmarkEnd w:id="255"/>
      <w:bookmarkEnd w:id="256"/>
    </w:p>
    <w:p w:rsidR="00960BA5" w:rsidRPr="00B75FF0" w:rsidRDefault="00960BA5" w:rsidP="00960BA5">
      <w:pPr>
        <w:spacing w:line="312" w:lineRule="auto"/>
        <w:ind w:firstLine="708"/>
        <w:jc w:val="both"/>
        <w:rPr>
          <w:lang w:eastAsia="de-AT"/>
        </w:rPr>
      </w:pPr>
      <w:r w:rsidRPr="00B75FF0">
        <w:rPr>
          <w:lang w:eastAsia="de-AT"/>
        </w:rPr>
        <w:t>Intensitatea și complexitatea impactului au fost prezentat anterior, în cadrul capitolului VII.</w:t>
      </w:r>
    </w:p>
    <w:p w:rsidR="009F6916" w:rsidRPr="00B75FF0" w:rsidRDefault="009F6916" w:rsidP="00960BA5">
      <w:pPr>
        <w:spacing w:line="312" w:lineRule="auto"/>
        <w:ind w:firstLine="708"/>
        <w:jc w:val="both"/>
        <w:rPr>
          <w:lang w:eastAsia="de-AT"/>
        </w:rPr>
      </w:pPr>
    </w:p>
    <w:p w:rsidR="009F6916" w:rsidRPr="00B75FF0" w:rsidRDefault="009F6916">
      <w:pPr>
        <w:keepNext/>
        <w:numPr>
          <w:ilvl w:val="0"/>
          <w:numId w:val="63"/>
        </w:numPr>
        <w:spacing w:line="312" w:lineRule="auto"/>
        <w:jc w:val="both"/>
        <w:outlineLvl w:val="1"/>
        <w:rPr>
          <w:b/>
          <w:bCs/>
          <w:iCs/>
        </w:rPr>
      </w:pPr>
      <w:bookmarkStart w:id="257" w:name="_Toc23771136"/>
      <w:bookmarkStart w:id="258" w:name="_Toc52185369"/>
      <w:bookmarkStart w:id="259" w:name="_Toc131161030"/>
      <w:bookmarkStart w:id="260" w:name="_Toc150381692"/>
      <w:r w:rsidRPr="00B75FF0">
        <w:rPr>
          <w:b/>
          <w:bCs/>
          <w:iCs/>
        </w:rPr>
        <w:t>Probabilitatea impactului</w:t>
      </w:r>
      <w:bookmarkEnd w:id="257"/>
      <w:bookmarkEnd w:id="258"/>
      <w:bookmarkEnd w:id="259"/>
      <w:bookmarkEnd w:id="260"/>
    </w:p>
    <w:p w:rsidR="009F6916" w:rsidRPr="00B75FF0" w:rsidRDefault="009F6916" w:rsidP="009F6916">
      <w:pPr>
        <w:spacing w:line="312" w:lineRule="auto"/>
        <w:ind w:firstLine="708"/>
        <w:jc w:val="both"/>
        <w:rPr>
          <w:lang w:eastAsia="de-AT"/>
        </w:rPr>
      </w:pPr>
      <w:r w:rsidRPr="00B75FF0">
        <w:rPr>
          <w:lang w:eastAsia="de-AT"/>
        </w:rPr>
        <w:t>Probabilitatea impactului a fost prezentată anterior, în cadrul capitolului VII.</w:t>
      </w:r>
    </w:p>
    <w:p w:rsidR="009F6916" w:rsidRPr="00B75FF0" w:rsidRDefault="009F6916" w:rsidP="009F6916">
      <w:pPr>
        <w:spacing w:line="312" w:lineRule="auto"/>
        <w:jc w:val="both"/>
      </w:pPr>
    </w:p>
    <w:p w:rsidR="009F6916" w:rsidRPr="00B75FF0" w:rsidRDefault="009F6916">
      <w:pPr>
        <w:keepNext/>
        <w:numPr>
          <w:ilvl w:val="0"/>
          <w:numId w:val="63"/>
        </w:numPr>
        <w:spacing w:line="312" w:lineRule="auto"/>
        <w:jc w:val="both"/>
        <w:outlineLvl w:val="1"/>
        <w:rPr>
          <w:b/>
          <w:bCs/>
          <w:iCs/>
        </w:rPr>
      </w:pPr>
      <w:bookmarkStart w:id="261" w:name="_Toc23771137"/>
      <w:bookmarkStart w:id="262" w:name="_Toc52185370"/>
      <w:bookmarkStart w:id="263" w:name="_Toc131161031"/>
      <w:bookmarkStart w:id="264" w:name="_Toc150381693"/>
      <w:r w:rsidRPr="00B75FF0">
        <w:rPr>
          <w:b/>
          <w:bCs/>
          <w:iCs/>
        </w:rPr>
        <w:t>Debutul, durata, frecvența și reversibilitatea preconizate ale impactului</w:t>
      </w:r>
      <w:bookmarkEnd w:id="261"/>
      <w:bookmarkEnd w:id="262"/>
      <w:bookmarkEnd w:id="263"/>
      <w:bookmarkEnd w:id="264"/>
    </w:p>
    <w:p w:rsidR="009F6916" w:rsidRPr="00B75FF0" w:rsidRDefault="009F6916" w:rsidP="007A1277">
      <w:pPr>
        <w:spacing w:line="312" w:lineRule="auto"/>
        <w:ind w:firstLine="709"/>
        <w:jc w:val="both"/>
      </w:pPr>
      <w:r w:rsidRPr="00B75FF0">
        <w:t>Impactul începe să se manifeste în momentul demarării lucrărilor de execuție ale proiectului.</w:t>
      </w:r>
    </w:p>
    <w:p w:rsidR="007A1277" w:rsidRPr="00B75FF0" w:rsidRDefault="007A1277" w:rsidP="007A1277">
      <w:pPr>
        <w:spacing w:line="312" w:lineRule="auto"/>
        <w:ind w:firstLine="709"/>
        <w:jc w:val="both"/>
      </w:pPr>
    </w:p>
    <w:p w:rsidR="009F6916" w:rsidRPr="00B75FF0" w:rsidRDefault="009F6916">
      <w:pPr>
        <w:keepNext/>
        <w:numPr>
          <w:ilvl w:val="0"/>
          <w:numId w:val="63"/>
        </w:numPr>
        <w:spacing w:line="312" w:lineRule="auto"/>
        <w:jc w:val="both"/>
        <w:outlineLvl w:val="1"/>
        <w:rPr>
          <w:b/>
          <w:bCs/>
          <w:iCs/>
        </w:rPr>
      </w:pPr>
      <w:bookmarkStart w:id="265" w:name="_Toc23771138"/>
      <w:bookmarkStart w:id="266" w:name="_Toc52185371"/>
      <w:bookmarkStart w:id="267" w:name="_Toc131161032"/>
      <w:bookmarkStart w:id="268" w:name="_Toc150381694"/>
      <w:r w:rsidRPr="00B75FF0">
        <w:rPr>
          <w:b/>
          <w:bCs/>
          <w:iCs/>
        </w:rPr>
        <w:t>Cumularea impactului cu impactul altor proiecte existente și/sau aprobate</w:t>
      </w:r>
      <w:bookmarkEnd w:id="265"/>
      <w:bookmarkEnd w:id="266"/>
      <w:bookmarkEnd w:id="267"/>
      <w:bookmarkEnd w:id="268"/>
    </w:p>
    <w:p w:rsidR="009F6916" w:rsidRDefault="007A1277" w:rsidP="009F6916">
      <w:pPr>
        <w:spacing w:line="312" w:lineRule="auto"/>
        <w:ind w:firstLine="708"/>
        <w:jc w:val="both"/>
        <w:rPr>
          <w:lang w:eastAsia="de-AT"/>
        </w:rPr>
      </w:pPr>
      <w:r w:rsidRPr="00B75FF0">
        <w:rPr>
          <w:lang w:eastAsia="de-AT"/>
        </w:rPr>
        <w:t>Proiectul analizat nu va</w:t>
      </w:r>
      <w:r w:rsidR="009F6916" w:rsidRPr="00B75FF0">
        <w:rPr>
          <w:lang w:eastAsia="de-AT"/>
        </w:rPr>
        <w:t xml:space="preserve"> conduce la producerea unui impact cumulat</w:t>
      </w:r>
      <w:r w:rsidRPr="00B75FF0">
        <w:rPr>
          <w:lang w:eastAsia="de-AT"/>
        </w:rPr>
        <w:t>.</w:t>
      </w:r>
    </w:p>
    <w:p w:rsidR="009F6916" w:rsidRPr="00B75FF0" w:rsidRDefault="009F6916">
      <w:pPr>
        <w:keepNext/>
        <w:numPr>
          <w:ilvl w:val="0"/>
          <w:numId w:val="63"/>
        </w:numPr>
        <w:spacing w:line="312" w:lineRule="auto"/>
        <w:jc w:val="both"/>
        <w:outlineLvl w:val="1"/>
        <w:rPr>
          <w:b/>
          <w:bCs/>
          <w:iCs/>
        </w:rPr>
      </w:pPr>
      <w:bookmarkStart w:id="269" w:name="_Toc23771139"/>
      <w:bookmarkStart w:id="270" w:name="_Toc52185372"/>
      <w:bookmarkStart w:id="271" w:name="_Toc131161033"/>
      <w:bookmarkStart w:id="272" w:name="_Toc150381695"/>
      <w:r w:rsidRPr="00B75FF0">
        <w:rPr>
          <w:b/>
          <w:bCs/>
          <w:iCs/>
        </w:rPr>
        <w:t>Posibilitatea de reducere efectivă a impactului</w:t>
      </w:r>
      <w:bookmarkEnd w:id="269"/>
      <w:bookmarkEnd w:id="270"/>
      <w:bookmarkEnd w:id="271"/>
      <w:bookmarkEnd w:id="272"/>
    </w:p>
    <w:p w:rsidR="00670CC6" w:rsidRDefault="00CD575E" w:rsidP="008771E0">
      <w:pPr>
        <w:spacing w:line="312" w:lineRule="auto"/>
        <w:ind w:firstLine="708"/>
        <w:jc w:val="both"/>
        <w:rPr>
          <w:lang w:eastAsia="de-AT"/>
        </w:rPr>
      </w:pPr>
      <w:r>
        <w:rPr>
          <w:lang w:eastAsia="de-AT"/>
        </w:rPr>
        <w:t>Nu e cazul. Nu sunt necesare</w:t>
      </w:r>
      <w:r w:rsidR="009F6916" w:rsidRPr="00B75FF0">
        <w:rPr>
          <w:lang w:eastAsia="de-AT"/>
        </w:rPr>
        <w:t xml:space="preserve"> măsuri suplimentare pentru reducerea impactului asupra mediului.  </w:t>
      </w:r>
    </w:p>
    <w:p w:rsidR="00053C35" w:rsidRDefault="00053C35" w:rsidP="008771E0">
      <w:pPr>
        <w:spacing w:line="312" w:lineRule="auto"/>
        <w:ind w:firstLine="708"/>
        <w:jc w:val="both"/>
        <w:rPr>
          <w:lang w:eastAsia="de-AT"/>
        </w:rPr>
      </w:pPr>
    </w:p>
    <w:p w:rsidR="00053C35" w:rsidRDefault="00053C35" w:rsidP="008771E0">
      <w:pPr>
        <w:spacing w:line="312" w:lineRule="auto"/>
        <w:ind w:firstLine="708"/>
        <w:jc w:val="both"/>
        <w:rPr>
          <w:lang w:eastAsia="de-AT"/>
        </w:rPr>
      </w:pPr>
    </w:p>
    <w:p w:rsidR="00053C35" w:rsidRPr="00B75FF0" w:rsidRDefault="00053C35" w:rsidP="008771E0">
      <w:pPr>
        <w:spacing w:line="312" w:lineRule="auto"/>
        <w:ind w:firstLine="708"/>
        <w:jc w:val="both"/>
        <w:rPr>
          <w:rFonts w:ascii="Calibri" w:eastAsia="Calibri" w:hAnsi="Calibri" w:cs="Calibri"/>
          <w:b/>
          <w:lang w:eastAsia="en-US"/>
        </w:rPr>
      </w:pPr>
      <w:r>
        <w:rPr>
          <w:lang w:eastAsia="de-AT"/>
        </w:rPr>
        <w:t>SC VIANET SRL</w:t>
      </w:r>
    </w:p>
    <w:sectPr w:rsidR="00053C35" w:rsidRPr="00B75FF0" w:rsidSect="007A2916">
      <w:pgSz w:w="11907" w:h="16840" w:code="9"/>
      <w:pgMar w:top="255" w:right="1134" w:bottom="1236" w:left="1140" w:header="284"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4C7" w:rsidRDefault="00E424C7" w:rsidP="00EE01E7">
      <w:r>
        <w:separator/>
      </w:r>
    </w:p>
  </w:endnote>
  <w:endnote w:type="continuationSeparator" w:id="0">
    <w:p w:rsidR="00E424C7" w:rsidRDefault="00E424C7" w:rsidP="00EE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G Mincho Light J">
    <w:altName w:val="Times New Roman"/>
    <w:charset w:val="EE"/>
    <w:family w:val="auto"/>
    <w:pitch w:val="variable"/>
  </w:font>
  <w:font w:name="Arial-Rom">
    <w:altName w:val="Arial"/>
    <w:charset w:val="EE"/>
    <w:family w:val="swiss"/>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nivers 12p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vantGarde R">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1B" w:rsidRDefault="003756A8">
    <w:pPr>
      <w:pStyle w:val="Subsol"/>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8752" behindDoc="0" locked="0" layoutInCell="0" allowOverlap="1" wp14:anchorId="51DEF966" wp14:editId="57095819">
              <wp:simplePos x="0" y="0"/>
              <wp:positionH relativeFrom="column">
                <wp:posOffset>-104775</wp:posOffset>
              </wp:positionH>
              <wp:positionV relativeFrom="paragraph">
                <wp:posOffset>114935</wp:posOffset>
              </wp:positionV>
              <wp:extent cx="6505575" cy="352425"/>
              <wp:effectExtent l="0" t="635"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552842">
                            <w:rPr>
                              <w:rFonts w:ascii="Arial" w:hAnsi="Arial"/>
                              <w:b/>
                              <w:noProof/>
                              <w:color w:val="1F497D"/>
                              <w:sz w:val="16"/>
                            </w:rPr>
                            <w:t>19</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552842">
                            <w:rPr>
                              <w:rFonts w:ascii="Arial" w:hAnsi="Arial"/>
                              <w:b/>
                              <w:noProof/>
                              <w:color w:val="1F497D"/>
                              <w:sz w:val="16"/>
                            </w:rPr>
                            <w:t>54</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EF966" id="_x0000_t202" coordsize="21600,21600" o:spt="202" path="m,l,21600r21600,l21600,xe">
              <v:stroke joinstyle="miter"/>
              <v:path gradientshapeok="t" o:connecttype="rect"/>
            </v:shapetype>
            <v:shape id="Text Box 19" o:spid="_x0000_s1026" type="#_x0000_t202" style="position:absolute;margin-left:-8.25pt;margin-top:9.05pt;width:512.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" o:allowincell="f" stroked="f">
              <v:fill color2="#a8bbd8" rotate="t" angle="90" focus="100%" type="gradient"/>
              <v:textbo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552842">
                      <w:rPr>
                        <w:rFonts w:ascii="Arial" w:hAnsi="Arial"/>
                        <w:b/>
                        <w:noProof/>
                        <w:color w:val="1F497D"/>
                        <w:sz w:val="16"/>
                      </w:rPr>
                      <w:t>19</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552842">
                      <w:rPr>
                        <w:rFonts w:ascii="Arial" w:hAnsi="Arial"/>
                        <w:b/>
                        <w:noProof/>
                        <w:color w:val="1F497D"/>
                        <w:sz w:val="16"/>
                      </w:rPr>
                      <w:t>54</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v:textbox>
            </v:shape>
          </w:pict>
        </mc:Fallback>
      </mc:AlternateContent>
    </w:r>
  </w:p>
  <w:p w:rsidR="0030671B" w:rsidRDefault="0030671B">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1B" w:rsidRDefault="003756A8">
    <w:pPr>
      <w:pStyle w:val="Subsol"/>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7728" behindDoc="0" locked="0" layoutInCell="0" allowOverlap="1" wp14:anchorId="504E275C" wp14:editId="24E238C5">
              <wp:simplePos x="0" y="0"/>
              <wp:positionH relativeFrom="column">
                <wp:posOffset>0</wp:posOffset>
              </wp:positionH>
              <wp:positionV relativeFrom="paragraph">
                <wp:posOffset>53975</wp:posOffset>
              </wp:positionV>
              <wp:extent cx="6400800" cy="228600"/>
              <wp:effectExtent l="0" t="0" r="0" b="317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8771F8">
                            <w:rPr>
                              <w:rFonts w:ascii="Arial" w:hAnsi="Arial"/>
                              <w:b/>
                              <w:noProof/>
                              <w:sz w:val="16"/>
                            </w:rPr>
                            <w:t>54</w:t>
                          </w:r>
                          <w:r>
                            <w:rPr>
                              <w:rFonts w:ascii="Arial" w:hAnsi="Arial"/>
                              <w:b/>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E275C" id="_x0000_t202" coordsize="21600,21600" o:spt="202" path="m,l,21600r21600,l21600,xe">
              <v:stroke joinstyle="miter"/>
              <v:path gradientshapeok="t" o:connecttype="rect"/>
            </v:shapetype>
            <v:shape id="Text Box 16" o:spid="_x0000_s1028" type="#_x0000_t202" style="position:absolute;margin-left:0;margin-top:4.25pt;width:7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" o:allowincell="f" stroked="f">
              <v:fill color2="#a8bbd8" rotate="t" angle="90" focus="100%" type="gradient"/>
              <v:textbo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8771F8">
                      <w:rPr>
                        <w:rFonts w:ascii="Arial" w:hAnsi="Arial"/>
                        <w:b/>
                        <w:noProof/>
                        <w:sz w:val="16"/>
                      </w:rPr>
                      <w:t>54</w:t>
                    </w:r>
                    <w:r>
                      <w:rPr>
                        <w:rFonts w:ascii="Arial" w:hAnsi="Arial"/>
                        <w:b/>
                        <w:sz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4C7" w:rsidRDefault="00E424C7" w:rsidP="00EE01E7">
      <w:r>
        <w:separator/>
      </w:r>
    </w:p>
  </w:footnote>
  <w:footnote w:type="continuationSeparator" w:id="0">
    <w:p w:rsidR="00E424C7" w:rsidRDefault="00E424C7" w:rsidP="00EE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1B" w:rsidRDefault="0030671B">
    <w:pPr>
      <w:pStyle w:val="Antet"/>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30671B" w:rsidRDefault="0030671B">
    <w:pPr>
      <w:pStyle w:val="Antet"/>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1B" w:rsidRDefault="0030671B">
    <w:r>
      <w:tab/>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4961"/>
      <w:gridCol w:w="1985"/>
    </w:tblGrid>
    <w:tr w:rsidR="0030671B" w:rsidRPr="004C3E9C" w:rsidTr="00165078">
      <w:trPr>
        <w:cantSplit/>
        <w:trHeight w:hRule="exact" w:val="724"/>
      </w:trPr>
      <w:tc>
        <w:tcPr>
          <w:tcW w:w="2694" w:type="dxa"/>
          <w:vMerge w:val="restart"/>
          <w:vAlign w:val="center"/>
        </w:tcPr>
        <w:p w:rsidR="0030671B" w:rsidRPr="004C3E9C" w:rsidRDefault="003756A8" w:rsidP="003908E7">
          <w:pPr>
            <w:pStyle w:val="HeaderVia"/>
            <w:rPr>
              <w:b/>
            </w:rPr>
          </w:pPr>
          <w:r>
            <w:rPr>
              <w:rFonts w:ascii="Arial Black" w:hAnsi="Arial Black"/>
              <w:b/>
              <w:noProof/>
              <w:sz w:val="22"/>
              <w:szCs w:val="22"/>
            </w:rPr>
            <w:drawing>
              <wp:inline distT="0" distB="0" distL="0" distR="0" wp14:anchorId="5562FF0A" wp14:editId="2C935C20">
                <wp:extent cx="838200"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p>
      </w:tc>
      <w:tc>
        <w:tcPr>
          <w:tcW w:w="4961" w:type="dxa"/>
          <w:vMerge w:val="restart"/>
          <w:vAlign w:val="center"/>
        </w:tcPr>
        <w:p w:rsidR="0030671B" w:rsidRPr="004D567E" w:rsidRDefault="0030671B" w:rsidP="003908E7">
          <w:pPr>
            <w:tabs>
              <w:tab w:val="center" w:pos="4680"/>
              <w:tab w:val="right" w:pos="9360"/>
            </w:tabs>
            <w:jc w:val="center"/>
            <w:rPr>
              <w:rFonts w:ascii="Calibri" w:hAnsi="Calibri"/>
              <w:color w:val="002060"/>
              <w:sz w:val="22"/>
              <w:lang w:val="pt-BR"/>
            </w:rPr>
          </w:pPr>
          <w:r w:rsidRPr="004D567E">
            <w:rPr>
              <w:rFonts w:ascii="Calibri" w:hAnsi="Calibri"/>
              <w:b/>
              <w:color w:val="002060"/>
              <w:sz w:val="22"/>
              <w:lang w:val="pt-BR"/>
            </w:rPr>
            <w:t xml:space="preserve">S.C. </w:t>
          </w:r>
          <w:r>
            <w:rPr>
              <w:rFonts w:ascii="Calibri" w:hAnsi="Calibri"/>
              <w:b/>
              <w:color w:val="002060"/>
              <w:sz w:val="22"/>
              <w:lang w:val="pt-BR"/>
            </w:rPr>
            <w:t xml:space="preserve">VIANET </w:t>
          </w:r>
          <w:r w:rsidRPr="004D567E">
            <w:rPr>
              <w:rFonts w:ascii="Calibri" w:hAnsi="Calibri"/>
              <w:b/>
              <w:color w:val="002060"/>
              <w:sz w:val="22"/>
              <w:lang w:val="pt-BR"/>
            </w:rPr>
            <w:t xml:space="preserve"> S.R.L.</w:t>
          </w:r>
        </w:p>
        <w:p w:rsidR="0030671B" w:rsidRPr="004024F3" w:rsidRDefault="0030671B" w:rsidP="003908E7">
          <w:pPr>
            <w:tabs>
              <w:tab w:val="center" w:pos="4680"/>
              <w:tab w:val="right" w:pos="9360"/>
            </w:tabs>
            <w:jc w:val="center"/>
            <w:rPr>
              <w:rFonts w:ascii="Calibri" w:hAnsi="Calibri"/>
              <w:b/>
              <w:sz w:val="8"/>
              <w:szCs w:val="8"/>
              <w:lang w:val="pt-BR"/>
            </w:rPr>
          </w:pPr>
        </w:p>
        <w:p w:rsidR="0030671B" w:rsidRPr="00BA0723" w:rsidRDefault="0030671B" w:rsidP="00BA0723">
          <w:pPr>
            <w:widowControl w:val="0"/>
            <w:pBdr>
              <w:top w:val="thinThickSmallGap" w:sz="24" w:space="1" w:color="622423"/>
            </w:pBdr>
            <w:tabs>
              <w:tab w:val="center" w:pos="4320"/>
              <w:tab w:val="right" w:pos="8640"/>
            </w:tabs>
            <w:suppressAutoHyphens/>
            <w:rPr>
              <w:color w:val="D99594"/>
              <w:sz w:val="16"/>
              <w:szCs w:val="16"/>
              <w:lang w:eastAsia="ar-SA"/>
            </w:rPr>
          </w:pPr>
          <w:r w:rsidRPr="00BA0723">
            <w:rPr>
              <w:color w:val="000000"/>
              <w:sz w:val="16"/>
              <w:szCs w:val="16"/>
              <w:lang w:eastAsia="ar-SA"/>
            </w:rPr>
            <w:t>ELABORARE DOCUMENTATII  TEHNICO-ECONOMICE PENTRU REALIZAREA INVESTITIILOR DE INFRASTRUCTURA RUTIERA</w:t>
          </w:r>
          <w:r w:rsidRPr="00BA0723">
            <w:rPr>
              <w:color w:val="D99594"/>
              <w:sz w:val="16"/>
              <w:szCs w:val="16"/>
              <w:lang w:eastAsia="ar-SA"/>
            </w:rPr>
            <w:t xml:space="preserve">                                                                           </w:t>
          </w:r>
        </w:p>
        <w:p w:rsidR="0030671B" w:rsidRPr="004C3E9C" w:rsidRDefault="0030671B" w:rsidP="003908E7">
          <w:pPr>
            <w:pStyle w:val="HeaderVia"/>
          </w:pPr>
        </w:p>
      </w:tc>
      <w:tc>
        <w:tcPr>
          <w:tcW w:w="1985" w:type="dxa"/>
          <w:tcBorders>
            <w:bottom w:val="single" w:sz="4" w:space="0" w:color="auto"/>
          </w:tcBorders>
          <w:vAlign w:val="center"/>
        </w:tcPr>
        <w:p w:rsidR="0030671B" w:rsidRPr="004C3E9C" w:rsidRDefault="00CE3418" w:rsidP="003908E7">
          <w:pPr>
            <w:pStyle w:val="HeaderVia"/>
            <w:rPr>
              <w:b/>
            </w:rPr>
          </w:pPr>
          <w:r>
            <w:rPr>
              <w:b/>
            </w:rPr>
            <w:t>Documentatii</w:t>
          </w:r>
          <w:r w:rsidR="009A58F3">
            <w:rPr>
              <w:b/>
            </w:rPr>
            <w:t xml:space="preserve"> </w:t>
          </w:r>
        </w:p>
        <w:p w:rsidR="0030671B" w:rsidRPr="004C3E9C" w:rsidRDefault="00CE3418" w:rsidP="00494D11">
          <w:pPr>
            <w:pStyle w:val="HeaderVia"/>
            <w:rPr>
              <w:b/>
            </w:rPr>
          </w:pPr>
          <w:r>
            <w:rPr>
              <w:b/>
              <w:lang w:val="fr-FR"/>
            </w:rPr>
            <w:t>pentru avize</w:t>
          </w:r>
        </w:p>
      </w:tc>
    </w:tr>
    <w:tr w:rsidR="0030671B" w:rsidRPr="004C3E9C" w:rsidTr="00165078">
      <w:trPr>
        <w:cantSplit/>
        <w:trHeight w:val="303"/>
      </w:trPr>
      <w:tc>
        <w:tcPr>
          <w:tcW w:w="2694" w:type="dxa"/>
          <w:vMerge/>
          <w:vAlign w:val="center"/>
        </w:tcPr>
        <w:p w:rsidR="0030671B" w:rsidRPr="004C3E9C" w:rsidRDefault="0030671B" w:rsidP="003908E7">
          <w:pPr>
            <w:pStyle w:val="HeaderVia"/>
            <w:rPr>
              <w:b/>
              <w:noProof/>
            </w:rPr>
          </w:pPr>
        </w:p>
      </w:tc>
      <w:tc>
        <w:tcPr>
          <w:tcW w:w="4961" w:type="dxa"/>
          <w:vMerge/>
          <w:vAlign w:val="center"/>
        </w:tcPr>
        <w:p w:rsidR="0030671B" w:rsidRPr="004C3E9C" w:rsidRDefault="0030671B" w:rsidP="003908E7">
          <w:pPr>
            <w:pStyle w:val="HeaderVia"/>
            <w:rPr>
              <w:b/>
            </w:rPr>
          </w:pPr>
        </w:p>
      </w:tc>
      <w:tc>
        <w:tcPr>
          <w:tcW w:w="1985" w:type="dxa"/>
          <w:tcBorders>
            <w:top w:val="single" w:sz="4" w:space="0" w:color="auto"/>
          </w:tcBorders>
          <w:vAlign w:val="center"/>
        </w:tcPr>
        <w:p w:rsidR="0030671B" w:rsidRPr="004C3E9C" w:rsidRDefault="0030671B" w:rsidP="00C07B76">
          <w:pPr>
            <w:pStyle w:val="HeaderVia"/>
            <w:rPr>
              <w:b/>
            </w:rPr>
          </w:pPr>
          <w:r w:rsidRPr="004C3E9C">
            <w:rPr>
              <w:b/>
            </w:rPr>
            <w:t xml:space="preserve">Faza: </w:t>
          </w:r>
          <w:r w:rsidR="000B3BA8">
            <w:rPr>
              <w:b/>
            </w:rPr>
            <w:t>D.T.</w:t>
          </w:r>
          <w:r w:rsidR="002724ED">
            <w:rPr>
              <w:b/>
            </w:rPr>
            <w:t>A.C.</w:t>
          </w:r>
        </w:p>
      </w:tc>
    </w:tr>
  </w:tbl>
  <w:p w:rsidR="0030671B" w:rsidRDefault="0030671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71B" w:rsidRDefault="003756A8">
    <w:pPr>
      <w:pStyle w:val="Antet"/>
      <w:pBdr>
        <w:bottom w:val="single" w:sz="4" w:space="1" w:color="808080"/>
      </w:pBdr>
      <w:spacing w:before="60"/>
      <w:ind w:left="170"/>
      <w:rPr>
        <w:rFonts w:ascii="Arial" w:hAnsi="Arial"/>
        <w:b/>
        <w:sz w:val="22"/>
      </w:rPr>
    </w:pPr>
    <w:r w:rsidRPr="00612EFB">
      <w:rPr>
        <w:noProof/>
        <w:lang w:val="en-US" w:eastAsia="en-US"/>
      </w:rPr>
      <mc:AlternateContent>
        <mc:Choice Requires="wps">
          <w:drawing>
            <wp:anchor distT="0" distB="0" distL="114300" distR="114300" simplePos="0" relativeHeight="251656704" behindDoc="0" locked="0" layoutInCell="0" allowOverlap="1" wp14:anchorId="7212A4EE" wp14:editId="000A607E">
              <wp:simplePos x="0" y="0"/>
              <wp:positionH relativeFrom="column">
                <wp:posOffset>0</wp:posOffset>
              </wp:positionH>
              <wp:positionV relativeFrom="paragraph">
                <wp:posOffset>76835</wp:posOffset>
              </wp:positionV>
              <wp:extent cx="6400800" cy="217805"/>
              <wp:effectExtent l="0" t="635" r="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780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rFonts w:ascii="Arial" w:hAnsi="Arial"/>
                              <w:b/>
                              <w:sz w:val="22"/>
                            </w:rPr>
                          </w:pPr>
                          <w:r>
                            <w:rPr>
                              <w:rFonts w:ascii="Arial" w:hAnsi="Arial"/>
                              <w:b/>
                              <w:sz w:val="16"/>
                            </w:rPr>
                            <w:t>MODERNIZARE STRADA LIVEZILOR , MUNICIPIUL DEVA</w:t>
                          </w:r>
                        </w:p>
                        <w:p w:rsidR="0030671B" w:rsidRDefault="0030671B">
                          <w:pPr>
                            <w:rPr>
                              <w:rFonts w:ascii="Arial" w:hAnsi="Arial"/>
                              <w:b/>
                              <w:sz w:val="22"/>
                            </w:rPr>
                          </w:pPr>
                        </w:p>
                        <w:p w:rsidR="0030671B" w:rsidRDefault="0030671B">
                          <w:pPr>
                            <w:rPr>
                              <w:rFonts w:ascii="Arial" w:hAnsi="Arial"/>
                              <w:b/>
                              <w:sz w:val="22"/>
                            </w:rPr>
                          </w:pPr>
                        </w:p>
                        <w:p w:rsidR="0030671B" w:rsidRDefault="00306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2A4EE" id="_x0000_t202" coordsize="21600,21600" o:spt="202" path="m,l,21600r21600,l21600,xe">
              <v:stroke joinstyle="miter"/>
              <v:path gradientshapeok="t" o:connecttype="rect"/>
            </v:shapetype>
            <v:shape id="Text Box 7" o:spid="_x0000_s1027" type="#_x0000_t202" style="position:absolute;left:0;text-align:left;margin-left:0;margin-top:6.05pt;width:7in;height: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" o:allowincell="f" stroked="f">
              <v:fill color2="#a8bbd8" rotate="t" angle="90" focus="100%" type="gradient"/>
              <v:textbox>
                <w:txbxContent>
                  <w:p w:rsidR="0030671B" w:rsidRDefault="0030671B">
                    <w:pPr>
                      <w:rPr>
                        <w:rFonts w:ascii="Arial" w:hAnsi="Arial"/>
                        <w:b/>
                        <w:sz w:val="22"/>
                      </w:rPr>
                    </w:pPr>
                    <w:r>
                      <w:rPr>
                        <w:rFonts w:ascii="Arial" w:hAnsi="Arial"/>
                        <w:b/>
                        <w:sz w:val="16"/>
                      </w:rPr>
                      <w:t>MODERNIZARE STRADA LIVEZILOR , MUNICIPIUL DEVA</w:t>
                    </w:r>
                  </w:p>
                  <w:p w:rsidR="0030671B" w:rsidRDefault="0030671B">
                    <w:pPr>
                      <w:rPr>
                        <w:rFonts w:ascii="Arial" w:hAnsi="Arial"/>
                        <w:b/>
                        <w:sz w:val="22"/>
                      </w:rPr>
                    </w:pPr>
                  </w:p>
                  <w:p w:rsidR="0030671B" w:rsidRDefault="0030671B">
                    <w:pPr>
                      <w:rPr>
                        <w:rFonts w:ascii="Arial" w:hAnsi="Arial"/>
                        <w:b/>
                        <w:sz w:val="22"/>
                      </w:rPr>
                    </w:pPr>
                  </w:p>
                  <w:p w:rsidR="0030671B" w:rsidRDefault="0030671B"/>
                </w:txbxContent>
              </v:textbox>
              <w10:wrap type="square"/>
            </v:shape>
          </w:pict>
        </mc:Fallback>
      </mc:AlternateContent>
    </w:r>
  </w:p>
  <w:p w:rsidR="0030671B" w:rsidRDefault="0030671B">
    <w:pPr>
      <w:pStyle w:val="Antet"/>
      <w:pBdr>
        <w:bottom w:val="single" w:sz="4" w:space="1" w:color="808080"/>
      </w:pBdr>
      <w:spacing w:before="60"/>
      <w:ind w:left="170"/>
      <w:rPr>
        <w:rFonts w:ascii="Arial" w:hAnsi="Arial"/>
        <w:b/>
        <w:sz w:val="22"/>
      </w:rPr>
    </w:pPr>
  </w:p>
  <w:p w:rsidR="0030671B" w:rsidRDefault="0030671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6E40"/>
      </v:shape>
    </w:pict>
  </w:numPicBullet>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multilevel"/>
    <w:tmpl w:val="00000009"/>
    <w:name w:val="WW8Num8"/>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Symbol" w:hAnsi="Symbol" w:cs="StarSymbol"/>
        <w:sz w:val="18"/>
        <w:szCs w:val="18"/>
      </w:rPr>
    </w:lvl>
    <w:lvl w:ilvl="2">
      <w:start w:val="1"/>
      <w:numFmt w:val="bullet"/>
      <w:lvlText w:val=""/>
      <w:lvlJc w:val="left"/>
      <w:pPr>
        <w:tabs>
          <w:tab w:val="num" w:pos="1789"/>
        </w:tabs>
        <w:ind w:left="1789" w:hanging="360"/>
      </w:pPr>
      <w:rPr>
        <w:rFonts w:ascii="Symbol" w:hAnsi="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Symbol" w:hAnsi="Symbol" w:cs="StarSymbol"/>
        <w:sz w:val="18"/>
        <w:szCs w:val="18"/>
      </w:rPr>
    </w:lvl>
    <w:lvl w:ilvl="5">
      <w:start w:val="1"/>
      <w:numFmt w:val="bullet"/>
      <w:lvlText w:val=""/>
      <w:lvlJc w:val="left"/>
      <w:pPr>
        <w:tabs>
          <w:tab w:val="num" w:pos="2869"/>
        </w:tabs>
        <w:ind w:left="2869" w:hanging="360"/>
      </w:pPr>
      <w:rPr>
        <w:rFonts w:ascii="Symbol" w:hAnsi="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Symbol" w:hAnsi="Symbol" w:cs="StarSymbol"/>
        <w:sz w:val="18"/>
        <w:szCs w:val="18"/>
      </w:rPr>
    </w:lvl>
    <w:lvl w:ilvl="8">
      <w:start w:val="1"/>
      <w:numFmt w:val="bullet"/>
      <w:lvlText w:val=""/>
      <w:lvlJc w:val="left"/>
      <w:pPr>
        <w:tabs>
          <w:tab w:val="num" w:pos="3949"/>
        </w:tabs>
        <w:ind w:left="3949" w:hanging="360"/>
      </w:pPr>
      <w:rPr>
        <w:rFonts w:ascii="Symbol" w:hAnsi="Symbol" w:cs="StarSymbol"/>
        <w:sz w:val="18"/>
        <w:szCs w:val="18"/>
      </w:rPr>
    </w:lvl>
  </w:abstractNum>
  <w:abstractNum w:abstractNumId="2" w15:restartNumberingAfterBreak="0">
    <w:nsid w:val="01C350CD"/>
    <w:multiLevelType w:val="hybridMultilevel"/>
    <w:tmpl w:val="F76C6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93411"/>
    <w:multiLevelType w:val="hybridMultilevel"/>
    <w:tmpl w:val="3C4475E6"/>
    <w:lvl w:ilvl="0" w:tplc="9C12FA54">
      <w:start w:val="1"/>
      <w:numFmt w:val="decimal"/>
      <w:pStyle w:val="Style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986105"/>
    <w:multiLevelType w:val="hybridMultilevel"/>
    <w:tmpl w:val="91DAE20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5CA3C5E"/>
    <w:multiLevelType w:val="hybridMultilevel"/>
    <w:tmpl w:val="36BE7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D275C"/>
    <w:multiLevelType w:val="hybridMultilevel"/>
    <w:tmpl w:val="49FA8CAA"/>
    <w:name w:val="WW8Num1"/>
    <w:lvl w:ilvl="0" w:tplc="7862A2CC">
      <w:start w:val="1"/>
      <w:numFmt w:val="bullet"/>
      <w:lvlText w:val=""/>
      <w:lvlJc w:val="left"/>
      <w:pPr>
        <w:tabs>
          <w:tab w:val="num" w:pos="720"/>
        </w:tabs>
        <w:ind w:left="720" w:hanging="360"/>
      </w:pPr>
      <w:rPr>
        <w:rFonts w:ascii="Wingdings" w:hAnsi="Wingdings" w:hint="default"/>
      </w:rPr>
    </w:lvl>
    <w:lvl w:ilvl="1" w:tplc="1DEE774A">
      <w:start w:val="1"/>
      <w:numFmt w:val="bullet"/>
      <w:lvlText w:val="o"/>
      <w:lvlJc w:val="left"/>
      <w:pPr>
        <w:tabs>
          <w:tab w:val="num" w:pos="1440"/>
        </w:tabs>
        <w:ind w:left="1440" w:hanging="360"/>
      </w:pPr>
      <w:rPr>
        <w:rFonts w:ascii="Courier New" w:hAnsi="Courier New" w:hint="default"/>
      </w:rPr>
    </w:lvl>
    <w:lvl w:ilvl="2" w:tplc="D0422014" w:tentative="1">
      <w:start w:val="1"/>
      <w:numFmt w:val="bullet"/>
      <w:lvlText w:val=""/>
      <w:lvlJc w:val="left"/>
      <w:pPr>
        <w:tabs>
          <w:tab w:val="num" w:pos="2160"/>
        </w:tabs>
        <w:ind w:left="2160" w:hanging="360"/>
      </w:pPr>
      <w:rPr>
        <w:rFonts w:ascii="Wingdings" w:hAnsi="Wingdings" w:hint="default"/>
      </w:rPr>
    </w:lvl>
    <w:lvl w:ilvl="3" w:tplc="240E7902" w:tentative="1">
      <w:start w:val="1"/>
      <w:numFmt w:val="bullet"/>
      <w:lvlText w:val=""/>
      <w:lvlJc w:val="left"/>
      <w:pPr>
        <w:tabs>
          <w:tab w:val="num" w:pos="2880"/>
        </w:tabs>
        <w:ind w:left="2880" w:hanging="360"/>
      </w:pPr>
      <w:rPr>
        <w:rFonts w:ascii="Symbol" w:hAnsi="Symbol" w:hint="default"/>
      </w:rPr>
    </w:lvl>
    <w:lvl w:ilvl="4" w:tplc="BCA6ADF2" w:tentative="1">
      <w:start w:val="1"/>
      <w:numFmt w:val="bullet"/>
      <w:lvlText w:val="o"/>
      <w:lvlJc w:val="left"/>
      <w:pPr>
        <w:tabs>
          <w:tab w:val="num" w:pos="3600"/>
        </w:tabs>
        <w:ind w:left="3600" w:hanging="360"/>
      </w:pPr>
      <w:rPr>
        <w:rFonts w:ascii="Courier New" w:hAnsi="Courier New" w:hint="default"/>
      </w:rPr>
    </w:lvl>
    <w:lvl w:ilvl="5" w:tplc="BC2C64C6" w:tentative="1">
      <w:start w:val="1"/>
      <w:numFmt w:val="bullet"/>
      <w:lvlText w:val=""/>
      <w:lvlJc w:val="left"/>
      <w:pPr>
        <w:tabs>
          <w:tab w:val="num" w:pos="4320"/>
        </w:tabs>
        <w:ind w:left="4320" w:hanging="360"/>
      </w:pPr>
      <w:rPr>
        <w:rFonts w:ascii="Wingdings" w:hAnsi="Wingdings" w:hint="default"/>
      </w:rPr>
    </w:lvl>
    <w:lvl w:ilvl="6" w:tplc="5F20E84E" w:tentative="1">
      <w:start w:val="1"/>
      <w:numFmt w:val="bullet"/>
      <w:lvlText w:val=""/>
      <w:lvlJc w:val="left"/>
      <w:pPr>
        <w:tabs>
          <w:tab w:val="num" w:pos="5040"/>
        </w:tabs>
        <w:ind w:left="5040" w:hanging="360"/>
      </w:pPr>
      <w:rPr>
        <w:rFonts w:ascii="Symbol" w:hAnsi="Symbol" w:hint="default"/>
      </w:rPr>
    </w:lvl>
    <w:lvl w:ilvl="7" w:tplc="BF387F72" w:tentative="1">
      <w:start w:val="1"/>
      <w:numFmt w:val="bullet"/>
      <w:lvlText w:val="o"/>
      <w:lvlJc w:val="left"/>
      <w:pPr>
        <w:tabs>
          <w:tab w:val="num" w:pos="5760"/>
        </w:tabs>
        <w:ind w:left="5760" w:hanging="360"/>
      </w:pPr>
      <w:rPr>
        <w:rFonts w:ascii="Courier New" w:hAnsi="Courier New" w:hint="default"/>
      </w:rPr>
    </w:lvl>
    <w:lvl w:ilvl="8" w:tplc="9836B4B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82BD8"/>
    <w:multiLevelType w:val="hybridMultilevel"/>
    <w:tmpl w:val="8D068C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B7085E"/>
    <w:multiLevelType w:val="hybridMultilevel"/>
    <w:tmpl w:val="4640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10" w15:restartNumberingAfterBreak="0">
    <w:nsid w:val="10997C4F"/>
    <w:multiLevelType w:val="hybridMultilevel"/>
    <w:tmpl w:val="48E6FA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2561EEC"/>
    <w:multiLevelType w:val="hybridMultilevel"/>
    <w:tmpl w:val="BEBA7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642038"/>
    <w:multiLevelType w:val="hybridMultilevel"/>
    <w:tmpl w:val="71D42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14" w15:restartNumberingAfterBreak="0">
    <w:nsid w:val="158E189D"/>
    <w:multiLevelType w:val="hybridMultilevel"/>
    <w:tmpl w:val="61268544"/>
    <w:lvl w:ilvl="0" w:tplc="0409000B">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982200"/>
    <w:multiLevelType w:val="multilevel"/>
    <w:tmpl w:val="07EC646A"/>
    <w:lvl w:ilvl="0">
      <w:start w:val="1"/>
      <w:numFmt w:val="bullet"/>
      <w:pStyle w:val="Textcomentariu"/>
      <w:lvlText w:val=""/>
      <w:lvlJc w:val="left"/>
      <w:pPr>
        <w:tabs>
          <w:tab w:val="num" w:pos="1278"/>
        </w:tabs>
        <w:ind w:left="1278" w:hanging="340"/>
      </w:pPr>
      <w:rPr>
        <w:rFonts w:ascii="Wingdings" w:hAnsi="Wingdings" w:hint="default"/>
        <w:color w:val="auto"/>
        <w:sz w:val="16"/>
      </w:rPr>
    </w:lvl>
    <w:lvl w:ilvl="1">
      <w:start w:val="1"/>
      <w:numFmt w:val="bullet"/>
      <w:lvlText w:val="o"/>
      <w:lvlJc w:val="left"/>
      <w:pPr>
        <w:tabs>
          <w:tab w:val="num" w:pos="1451"/>
        </w:tabs>
        <w:ind w:left="1451" w:hanging="360"/>
      </w:pPr>
      <w:rPr>
        <w:rFonts w:ascii="Courier New" w:hAnsi="Courier New" w:hint="default"/>
      </w:rPr>
    </w:lvl>
    <w:lvl w:ilvl="2">
      <w:start w:val="1"/>
      <w:numFmt w:val="bullet"/>
      <w:lvlText w:val=""/>
      <w:lvlJc w:val="left"/>
      <w:pPr>
        <w:tabs>
          <w:tab w:val="num" w:pos="2171"/>
        </w:tabs>
        <w:ind w:left="2171" w:hanging="360"/>
      </w:pPr>
      <w:rPr>
        <w:rFonts w:ascii="Wingdings" w:hAnsi="Wingdings" w:hint="default"/>
      </w:rPr>
    </w:lvl>
    <w:lvl w:ilvl="3">
      <w:start w:val="1"/>
      <w:numFmt w:val="bullet"/>
      <w:lvlText w:val=""/>
      <w:lvlJc w:val="left"/>
      <w:pPr>
        <w:tabs>
          <w:tab w:val="num" w:pos="2891"/>
        </w:tabs>
        <w:ind w:left="2891" w:hanging="360"/>
      </w:pPr>
      <w:rPr>
        <w:rFonts w:ascii="Symbol" w:hAnsi="Symbol" w:hint="default"/>
      </w:rPr>
    </w:lvl>
    <w:lvl w:ilvl="4" w:tentative="1">
      <w:start w:val="1"/>
      <w:numFmt w:val="bullet"/>
      <w:lvlText w:val="o"/>
      <w:lvlJc w:val="left"/>
      <w:pPr>
        <w:tabs>
          <w:tab w:val="num" w:pos="3611"/>
        </w:tabs>
        <w:ind w:left="3611" w:hanging="360"/>
      </w:pPr>
      <w:rPr>
        <w:rFonts w:ascii="Courier New" w:hAnsi="Courier New" w:hint="default"/>
      </w:rPr>
    </w:lvl>
    <w:lvl w:ilvl="5" w:tentative="1">
      <w:start w:val="1"/>
      <w:numFmt w:val="bullet"/>
      <w:lvlText w:val=""/>
      <w:lvlJc w:val="left"/>
      <w:pPr>
        <w:tabs>
          <w:tab w:val="num" w:pos="4331"/>
        </w:tabs>
        <w:ind w:left="4331" w:hanging="360"/>
      </w:pPr>
      <w:rPr>
        <w:rFonts w:ascii="Wingdings" w:hAnsi="Wingdings" w:hint="default"/>
      </w:rPr>
    </w:lvl>
    <w:lvl w:ilvl="6" w:tentative="1">
      <w:start w:val="1"/>
      <w:numFmt w:val="bullet"/>
      <w:lvlText w:val=""/>
      <w:lvlJc w:val="left"/>
      <w:pPr>
        <w:tabs>
          <w:tab w:val="num" w:pos="5051"/>
        </w:tabs>
        <w:ind w:left="5051" w:hanging="360"/>
      </w:pPr>
      <w:rPr>
        <w:rFonts w:ascii="Symbol" w:hAnsi="Symbol" w:hint="default"/>
      </w:rPr>
    </w:lvl>
    <w:lvl w:ilvl="7" w:tentative="1">
      <w:start w:val="1"/>
      <w:numFmt w:val="bullet"/>
      <w:lvlText w:val="o"/>
      <w:lvlJc w:val="left"/>
      <w:pPr>
        <w:tabs>
          <w:tab w:val="num" w:pos="5771"/>
        </w:tabs>
        <w:ind w:left="5771" w:hanging="360"/>
      </w:pPr>
      <w:rPr>
        <w:rFonts w:ascii="Courier New" w:hAnsi="Courier New" w:hint="default"/>
      </w:rPr>
    </w:lvl>
    <w:lvl w:ilvl="8" w:tentative="1">
      <w:start w:val="1"/>
      <w:numFmt w:val="bullet"/>
      <w:lvlText w:val=""/>
      <w:lvlJc w:val="left"/>
      <w:pPr>
        <w:tabs>
          <w:tab w:val="num" w:pos="6491"/>
        </w:tabs>
        <w:ind w:left="6491" w:hanging="360"/>
      </w:pPr>
      <w:rPr>
        <w:rFonts w:ascii="Wingdings" w:hAnsi="Wingdings" w:hint="default"/>
      </w:rPr>
    </w:lvl>
  </w:abstractNum>
  <w:abstractNum w:abstractNumId="16" w15:restartNumberingAfterBreak="0">
    <w:nsid w:val="15CC5932"/>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BAB1DE2"/>
    <w:multiLevelType w:val="hybridMultilevel"/>
    <w:tmpl w:val="5C685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C4D07"/>
    <w:multiLevelType w:val="multilevel"/>
    <w:tmpl w:val="31C00A8C"/>
    <w:lvl w:ilvl="0">
      <w:start w:val="1"/>
      <w:numFmt w:val="decimal"/>
      <w:pStyle w:val="BH-Titlucapitol"/>
      <w:lvlText w:val="%1."/>
      <w:lvlJc w:val="left"/>
      <w:pPr>
        <w:tabs>
          <w:tab w:val="num" w:pos="1134"/>
        </w:tabs>
        <w:ind w:left="1134" w:hanging="1134"/>
      </w:pPr>
      <w:rPr>
        <w:rFonts w:ascii="Arial" w:hAnsi="Arial" w:hint="default"/>
        <w:sz w:val="28"/>
        <w:szCs w:val="24"/>
      </w:rPr>
    </w:lvl>
    <w:lvl w:ilvl="1">
      <w:start w:val="1"/>
      <w:numFmt w:val="decimal"/>
      <w:lvlText w:val="%1.%2."/>
      <w:lvlJc w:val="left"/>
      <w:pPr>
        <w:tabs>
          <w:tab w:val="num" w:pos="1134"/>
        </w:tabs>
        <w:ind w:left="1080" w:hanging="1080"/>
      </w:pPr>
      <w:rPr>
        <w:rFonts w:ascii="Arial" w:hAnsi="Arial" w:hint="default"/>
        <w:sz w:val="24"/>
        <w:szCs w:val="24"/>
      </w:rPr>
    </w:lvl>
    <w:lvl w:ilvl="2">
      <w:start w:val="1"/>
      <w:numFmt w:val="decimal"/>
      <w:pStyle w:val="BH-SubSubTitlu"/>
      <w:lvlText w:val="%1.%2.%3."/>
      <w:lvlJc w:val="left"/>
      <w:pPr>
        <w:tabs>
          <w:tab w:val="num" w:pos="1278"/>
        </w:tabs>
        <w:ind w:left="1278" w:hanging="1134"/>
      </w:pPr>
      <w:rPr>
        <w:rFonts w:hint="default"/>
      </w:rPr>
    </w:lvl>
    <w:lvl w:ilvl="3">
      <w:start w:val="1"/>
      <w:numFmt w:val="decimal"/>
      <w:pStyle w:val="BH-SubSubSubTitlu"/>
      <w:lvlText w:val="%1.%2.%3.%4."/>
      <w:lvlJc w:val="left"/>
      <w:pPr>
        <w:tabs>
          <w:tab w:val="num" w:pos="1134"/>
        </w:tabs>
        <w:ind w:left="1134" w:hanging="1134"/>
      </w:pPr>
      <w:rPr>
        <w:rFonts w:ascii="Arial Bold" w:hAnsi="Arial Bold" w:hint="default"/>
        <w:b/>
        <w:i w:val="0"/>
        <w:sz w:val="22"/>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9" w15:restartNumberingAfterBreak="0">
    <w:nsid w:val="20175530"/>
    <w:multiLevelType w:val="hybridMultilevel"/>
    <w:tmpl w:val="83ACF63C"/>
    <w:lvl w:ilvl="0" w:tplc="15303956">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0B273E2"/>
    <w:multiLevelType w:val="hybridMultilevel"/>
    <w:tmpl w:val="C8F84C42"/>
    <w:lvl w:ilvl="0" w:tplc="A0B4925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3070F4A"/>
    <w:multiLevelType w:val="hybridMultilevel"/>
    <w:tmpl w:val="FDDA54A4"/>
    <w:lvl w:ilvl="0" w:tplc="89260C38">
      <w:start w:val="1"/>
      <w:numFmt w:val="decimal"/>
      <w:lvlText w:val="%1."/>
      <w:lvlJc w:val="left"/>
      <w:pPr>
        <w:tabs>
          <w:tab w:val="num" w:pos="1854"/>
        </w:tabs>
        <w:ind w:left="1854" w:hanging="360"/>
      </w:pPr>
      <w:rPr>
        <w:color w:val="auto"/>
      </w:rPr>
    </w:lvl>
    <w:lvl w:ilvl="1" w:tplc="63C86E5C">
      <w:start w:val="6"/>
      <w:numFmt w:val="bullet"/>
      <w:pStyle w:val="StyleBodyText2Left025Right-013Linespacing1"/>
      <w:lvlText w:val="-"/>
      <w:lvlJc w:val="left"/>
      <w:pPr>
        <w:tabs>
          <w:tab w:val="num" w:pos="2574"/>
        </w:tabs>
        <w:ind w:left="2574" w:hanging="360"/>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2" w15:restartNumberingAfterBreak="0">
    <w:nsid w:val="23B04AFF"/>
    <w:multiLevelType w:val="hybridMultilevel"/>
    <w:tmpl w:val="BC324C32"/>
    <w:lvl w:ilvl="0" w:tplc="FFFFFFFF">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3" w15:restartNumberingAfterBreak="0">
    <w:nsid w:val="27F34152"/>
    <w:multiLevelType w:val="hybridMultilevel"/>
    <w:tmpl w:val="42E4B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8C3E9E"/>
    <w:multiLevelType w:val="singleLevel"/>
    <w:tmpl w:val="1B10ACBC"/>
    <w:lvl w:ilvl="0">
      <w:start w:val="1"/>
      <w:numFmt w:val="bullet"/>
      <w:pStyle w:val="Listcumarcatori"/>
      <w:lvlText w:val=""/>
      <w:lvlJc w:val="left"/>
      <w:pPr>
        <w:tabs>
          <w:tab w:val="num" w:pos="360"/>
        </w:tabs>
        <w:ind w:left="360" w:hanging="360"/>
      </w:pPr>
      <w:rPr>
        <w:rFonts w:ascii="Wingdings" w:hAnsi="Wingdings" w:hint="default"/>
      </w:rPr>
    </w:lvl>
  </w:abstractNum>
  <w:abstractNum w:abstractNumId="25" w15:restartNumberingAfterBreak="0">
    <w:nsid w:val="2D6117F6"/>
    <w:multiLevelType w:val="multilevel"/>
    <w:tmpl w:val="8334C52A"/>
    <w:lvl w:ilvl="0">
      <w:start w:val="1"/>
      <w:numFmt w:val="upperRoman"/>
      <w:pStyle w:val="Titlu1"/>
      <w:suff w:val="space"/>
      <w:lvlText w:val="%1."/>
      <w:lvlJc w:val="left"/>
      <w:pPr>
        <w:ind w:left="0" w:firstLine="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2E4D7BFE"/>
    <w:multiLevelType w:val="hybridMultilevel"/>
    <w:tmpl w:val="1A1E7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40D4C"/>
    <w:multiLevelType w:val="hybridMultilevel"/>
    <w:tmpl w:val="AEEE7898"/>
    <w:lvl w:ilvl="0" w:tplc="21088F64">
      <w:start w:val="1"/>
      <w:numFmt w:val="bullet"/>
      <w:pStyle w:val="StyleJustifiedLeft127cm"/>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0D63512"/>
    <w:multiLevelType w:val="hybridMultilevel"/>
    <w:tmpl w:val="6D7EE074"/>
    <w:lvl w:ilvl="0" w:tplc="04090001">
      <w:start w:val="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2BB684D"/>
    <w:multiLevelType w:val="hybridMultilevel"/>
    <w:tmpl w:val="4C3C18B8"/>
    <w:lvl w:ilvl="0" w:tplc="153039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7FC7849"/>
    <w:multiLevelType w:val="hybridMultilevel"/>
    <w:tmpl w:val="1562C6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828030F"/>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38BD624A"/>
    <w:multiLevelType w:val="hybridMultilevel"/>
    <w:tmpl w:val="4FFCF754"/>
    <w:lvl w:ilvl="0" w:tplc="C1E87358">
      <w:start w:val="1"/>
      <w:numFmt w:val="bullet"/>
      <w:lvlText w:val=""/>
      <w:lvlJc w:val="left"/>
      <w:pPr>
        <w:tabs>
          <w:tab w:val="num" w:pos="1134"/>
        </w:tabs>
        <w:ind w:left="1134" w:hanging="567"/>
      </w:pPr>
      <w:rPr>
        <w:rFonts w:hint="default"/>
        <w:sz w:val="16"/>
        <w:szCs w:val="16"/>
      </w:rPr>
    </w:lvl>
    <w:lvl w:ilvl="1" w:tplc="DA74534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H-Bulet02"/>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BD1EF7"/>
    <w:multiLevelType w:val="hybridMultilevel"/>
    <w:tmpl w:val="D508215A"/>
    <w:lvl w:ilvl="0" w:tplc="DEC278F4">
      <w:start w:val="1"/>
      <w:numFmt w:val="lowerLetter"/>
      <w:lvlText w:val="%1)"/>
      <w:lvlJc w:val="left"/>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0264235"/>
    <w:multiLevelType w:val="hybridMultilevel"/>
    <w:tmpl w:val="55B201FC"/>
    <w:lvl w:ilvl="0" w:tplc="9482AB54">
      <w:start w:val="1"/>
      <w:numFmt w:val="bullet"/>
      <w:lvlText w:val="-"/>
      <w:lvlJc w:val="left"/>
      <w:pPr>
        <w:ind w:left="720" w:hanging="360"/>
      </w:pPr>
      <w:rPr>
        <w:rFonts w:ascii="Times New Roman" w:eastAsia="Calibri" w:hAnsi="Times New Roman" w:cs="Times New Roman" w:hint="default"/>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A04EFA"/>
    <w:multiLevelType w:val="hybridMultilevel"/>
    <w:tmpl w:val="2F86897C"/>
    <w:lvl w:ilvl="0" w:tplc="04547E86">
      <w:start w:val="1"/>
      <w:numFmt w:val="bullet"/>
      <w:pStyle w:val="StyleJustifiedLeft127cm1"/>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5870F2"/>
    <w:multiLevelType w:val="hybridMultilevel"/>
    <w:tmpl w:val="7BE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38" w15:restartNumberingAfterBreak="0">
    <w:nsid w:val="486E67A1"/>
    <w:multiLevelType w:val="hybridMultilevel"/>
    <w:tmpl w:val="7040B41A"/>
    <w:lvl w:ilvl="0" w:tplc="0409000B">
      <w:start w:val="1"/>
      <w:numFmt w:val="bullet"/>
      <w:lvlText w:val=""/>
      <w:lvlJc w:val="left"/>
      <w:pPr>
        <w:ind w:left="720" w:hanging="360"/>
      </w:pPr>
      <w:rPr>
        <w:rFonts w:ascii="Wingdings" w:hAnsi="Wingding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F236E6"/>
    <w:multiLevelType w:val="hybridMultilevel"/>
    <w:tmpl w:val="F6908206"/>
    <w:lvl w:ilvl="0" w:tplc="C1A20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DFC7429"/>
    <w:multiLevelType w:val="hybridMultilevel"/>
    <w:tmpl w:val="573AB4DA"/>
    <w:lvl w:ilvl="0" w:tplc="F5B0270C">
      <w:start w:val="1"/>
      <w:numFmt w:val="lowerLetter"/>
      <w:pStyle w:val="StyleItalicJustified1"/>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4FB514C8"/>
    <w:multiLevelType w:val="hybridMultilevel"/>
    <w:tmpl w:val="C8B6A3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3">
      <w:start w:val="1"/>
      <w:numFmt w:val="bullet"/>
      <w:lvlText w:val="o"/>
      <w:lvlJc w:val="left"/>
      <w:pPr>
        <w:ind w:left="2880" w:hanging="360"/>
      </w:pPr>
      <w:rPr>
        <w:rFonts w:ascii="Courier New" w:hAnsi="Courier New" w:cs="Courier New"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52A6720C"/>
    <w:multiLevelType w:val="hybridMultilevel"/>
    <w:tmpl w:val="3134E72C"/>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84050BD"/>
    <w:multiLevelType w:val="hybridMultilevel"/>
    <w:tmpl w:val="6F466390"/>
    <w:lvl w:ilvl="0" w:tplc="3BB87DAA">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59415CA7"/>
    <w:multiLevelType w:val="hybridMultilevel"/>
    <w:tmpl w:val="6854BBC6"/>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2B1189"/>
    <w:multiLevelType w:val="hybridMultilevel"/>
    <w:tmpl w:val="721C2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AD4BF6"/>
    <w:multiLevelType w:val="hybridMultilevel"/>
    <w:tmpl w:val="BEAC4A14"/>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pStyle w:val="StyleStyleHeading2TimesNewRomanNotItalicJustifiedFirs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FC673E0"/>
    <w:multiLevelType w:val="hybridMultilevel"/>
    <w:tmpl w:val="02560B34"/>
    <w:lvl w:ilvl="0" w:tplc="13EA577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15:restartNumberingAfterBreak="0">
    <w:nsid w:val="610F59A3"/>
    <w:multiLevelType w:val="hybridMultilevel"/>
    <w:tmpl w:val="12B2AA5A"/>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870167"/>
    <w:multiLevelType w:val="hybridMultilevel"/>
    <w:tmpl w:val="DD8A7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C33531"/>
    <w:multiLevelType w:val="hybridMultilevel"/>
    <w:tmpl w:val="92C07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52" w15:restartNumberingAfterBreak="0">
    <w:nsid w:val="68501ADC"/>
    <w:multiLevelType w:val="hybridMultilevel"/>
    <w:tmpl w:val="41524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A40473"/>
    <w:multiLevelType w:val="hybridMultilevel"/>
    <w:tmpl w:val="B99AE09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4" w15:restartNumberingAfterBreak="0">
    <w:nsid w:val="69A40AE3"/>
    <w:multiLevelType w:val="hybridMultilevel"/>
    <w:tmpl w:val="CFDA6724"/>
    <w:lvl w:ilvl="0" w:tplc="15303956">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6A9B188E"/>
    <w:multiLevelType w:val="hybridMultilevel"/>
    <w:tmpl w:val="86FCE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9D00D4"/>
    <w:multiLevelType w:val="hybridMultilevel"/>
    <w:tmpl w:val="34BEEE18"/>
    <w:lvl w:ilvl="0" w:tplc="7362D06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CD4DA5"/>
    <w:multiLevelType w:val="hybridMultilevel"/>
    <w:tmpl w:val="917849F0"/>
    <w:lvl w:ilvl="0" w:tplc="C93A2E14">
      <w:start w:val="1"/>
      <w:numFmt w:val="lowerLetter"/>
      <w:pStyle w:val="Titlu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F89338D"/>
    <w:multiLevelType w:val="hybridMultilevel"/>
    <w:tmpl w:val="E8E2CF0A"/>
    <w:lvl w:ilvl="0" w:tplc="ECB80AA6">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17E5001"/>
    <w:multiLevelType w:val="hybridMultilevel"/>
    <w:tmpl w:val="0AC0D126"/>
    <w:lvl w:ilvl="0" w:tplc="FA484740">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2823664"/>
    <w:multiLevelType w:val="hybridMultilevel"/>
    <w:tmpl w:val="B406FD0E"/>
    <w:lvl w:ilvl="0" w:tplc="613C980C">
      <w:start w:val="1"/>
      <w:numFmt w:val="bullet"/>
      <w:lvlText w:val=""/>
      <w:lvlJc w:val="left"/>
      <w:pPr>
        <w:ind w:left="1260" w:hanging="360"/>
      </w:pPr>
      <w:rPr>
        <w:rFonts w:ascii="Symbol" w:hAnsi="Symbol"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73183505"/>
    <w:multiLevelType w:val="hybridMultilevel"/>
    <w:tmpl w:val="9E4077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63" w15:restartNumberingAfterBreak="0">
    <w:nsid w:val="764034E9"/>
    <w:multiLevelType w:val="multilevel"/>
    <w:tmpl w:val="7CBA8646"/>
    <w:lvl w:ilvl="0">
      <w:start w:val="1"/>
      <w:numFmt w:val="decimal"/>
      <w:pStyle w:val="Titlucapitol"/>
      <w:lvlText w:val="%1."/>
      <w:lvlJc w:val="left"/>
      <w:pPr>
        <w:tabs>
          <w:tab w:val="num" w:pos="-393"/>
        </w:tabs>
        <w:ind w:left="1254" w:hanging="1134"/>
      </w:pPr>
      <w:rPr>
        <w:rFonts w:ascii="Arial" w:hAnsi="Arial" w:hint="default"/>
        <w:sz w:val="32"/>
        <w:szCs w:val="32"/>
      </w:rPr>
    </w:lvl>
    <w:lvl w:ilvl="1">
      <w:start w:val="1"/>
      <w:numFmt w:val="none"/>
      <w:lvlRestart w:val="0"/>
      <w:pStyle w:val="Subtitlu1"/>
      <w:lvlText w:val="3.1."/>
      <w:lvlJc w:val="left"/>
      <w:pPr>
        <w:tabs>
          <w:tab w:val="num" w:pos="458"/>
        </w:tabs>
        <w:ind w:left="1254" w:hanging="1134"/>
      </w:pPr>
      <w:rPr>
        <w:rFonts w:ascii="Arial" w:hAnsi="Arial" w:hint="default"/>
        <w:sz w:val="24"/>
        <w:szCs w:val="24"/>
      </w:rPr>
    </w:lvl>
    <w:lvl w:ilvl="2">
      <w:start w:val="1"/>
      <w:numFmt w:val="decimal"/>
      <w:lvlText w:val="%1.4.1."/>
      <w:lvlJc w:val="left"/>
      <w:pPr>
        <w:tabs>
          <w:tab w:val="num" w:pos="971"/>
        </w:tabs>
        <w:ind w:left="-109" w:firstLine="0"/>
      </w:pPr>
      <w:rPr>
        <w:rFonts w:hint="default"/>
      </w:rPr>
    </w:lvl>
    <w:lvl w:ilvl="3">
      <w:start w:val="1"/>
      <w:numFmt w:val="decimal"/>
      <w:lvlText w:val="%1.3.%3.%4."/>
      <w:lvlJc w:val="left"/>
      <w:pPr>
        <w:tabs>
          <w:tab w:val="num" w:pos="1200"/>
        </w:tabs>
        <w:ind w:left="768" w:hanging="648"/>
      </w:pPr>
      <w:rPr>
        <w:rFonts w:ascii="Arial" w:hAnsi="Arial" w:hint="default"/>
      </w:rPr>
    </w:lvl>
    <w:lvl w:ilvl="4">
      <w:start w:val="1"/>
      <w:numFmt w:val="decimal"/>
      <w:lvlText w:val="%1.%2.%3.%4.%5."/>
      <w:lvlJc w:val="left"/>
      <w:pPr>
        <w:tabs>
          <w:tab w:val="num" w:pos="1560"/>
        </w:tabs>
        <w:ind w:left="1272" w:hanging="792"/>
      </w:pPr>
      <w:rPr>
        <w:rFonts w:hint="default"/>
      </w:rPr>
    </w:lvl>
    <w:lvl w:ilvl="5">
      <w:start w:val="1"/>
      <w:numFmt w:val="decimal"/>
      <w:lvlText w:val="%1.%2.%3.%4.%5.%6."/>
      <w:lvlJc w:val="left"/>
      <w:pPr>
        <w:tabs>
          <w:tab w:val="num" w:pos="1920"/>
        </w:tabs>
        <w:ind w:left="1776" w:hanging="936"/>
      </w:pPr>
      <w:rPr>
        <w:rFonts w:hint="default"/>
      </w:rPr>
    </w:lvl>
    <w:lvl w:ilvl="6">
      <w:start w:val="1"/>
      <w:numFmt w:val="decimal"/>
      <w:lvlText w:val="%1.%2.%3.%4.%5.%6.%7."/>
      <w:lvlJc w:val="left"/>
      <w:pPr>
        <w:tabs>
          <w:tab w:val="num" w:pos="2640"/>
        </w:tabs>
        <w:ind w:left="2280" w:hanging="1080"/>
      </w:pPr>
      <w:rPr>
        <w:rFonts w:hint="default"/>
      </w:rPr>
    </w:lvl>
    <w:lvl w:ilvl="7">
      <w:start w:val="1"/>
      <w:numFmt w:val="decimal"/>
      <w:lvlText w:val="%1.%2.%3.%4.%5.%6.%7.%8."/>
      <w:lvlJc w:val="left"/>
      <w:pPr>
        <w:tabs>
          <w:tab w:val="num" w:pos="3000"/>
        </w:tabs>
        <w:ind w:left="2784" w:hanging="1224"/>
      </w:pPr>
      <w:rPr>
        <w:rFonts w:hint="default"/>
      </w:rPr>
    </w:lvl>
    <w:lvl w:ilvl="8">
      <w:start w:val="1"/>
      <w:numFmt w:val="decimal"/>
      <w:lvlText w:val="%1.%2.%3.%4.%5.%6.%7.%8.%9."/>
      <w:lvlJc w:val="left"/>
      <w:pPr>
        <w:tabs>
          <w:tab w:val="num" w:pos="3720"/>
        </w:tabs>
        <w:ind w:left="3360" w:hanging="1440"/>
      </w:pPr>
      <w:rPr>
        <w:rFonts w:hint="default"/>
      </w:rPr>
    </w:lvl>
  </w:abstractNum>
  <w:abstractNum w:abstractNumId="64" w15:restartNumberingAfterBreak="0">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65" w15:restartNumberingAfterBreak="0">
    <w:nsid w:val="768526A9"/>
    <w:multiLevelType w:val="hybridMultilevel"/>
    <w:tmpl w:val="07C6AF70"/>
    <w:lvl w:ilvl="0" w:tplc="FFFFFFFF">
      <w:start w:val="1"/>
      <w:numFmt w:val="bullet"/>
      <w:pStyle w:val="Bulet"/>
      <w:lvlText w:val=""/>
      <w:lvlJc w:val="left"/>
      <w:pPr>
        <w:tabs>
          <w:tab w:val="num" w:pos="1440"/>
        </w:tabs>
        <w:ind w:left="1440" w:hanging="360"/>
      </w:pPr>
      <w:rPr>
        <w:rFonts w:ascii="Wingdings" w:hAnsi="Wingding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hint="default"/>
        <w:color w:val="auto"/>
      </w:rPr>
    </w:lvl>
    <w:lvl w:ilvl="4" w:tplc="FFFFFFFF">
      <w:numFmt w:val="bullet"/>
      <w:lvlText w:val="-"/>
      <w:lvlJc w:val="left"/>
      <w:pPr>
        <w:tabs>
          <w:tab w:val="num" w:pos="3600"/>
        </w:tabs>
        <w:ind w:left="3600" w:hanging="360"/>
      </w:pPr>
      <w:rPr>
        <w:rFonts w:ascii="Arial" w:eastAsia="Times New Roman" w:hAnsi="Arial"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8826C7"/>
    <w:multiLevelType w:val="hybridMultilevel"/>
    <w:tmpl w:val="BA3AD9A6"/>
    <w:lvl w:ilvl="0" w:tplc="04090001">
      <w:start w:val="73"/>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7" w15:restartNumberingAfterBreak="0">
    <w:nsid w:val="79EE62D4"/>
    <w:multiLevelType w:val="hybridMultilevel"/>
    <w:tmpl w:val="4B602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FB548E"/>
    <w:multiLevelType w:val="hybridMultilevel"/>
    <w:tmpl w:val="0F84B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AF24A3"/>
    <w:multiLevelType w:val="hybridMultilevel"/>
    <w:tmpl w:val="81E47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462294"/>
    <w:multiLevelType w:val="hybridMultilevel"/>
    <w:tmpl w:val="9FE6B81C"/>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3"/>
  </w:num>
  <w:num w:numId="3">
    <w:abstractNumId w:val="18"/>
  </w:num>
  <w:num w:numId="4">
    <w:abstractNumId w:val="64"/>
  </w:num>
  <w:num w:numId="5">
    <w:abstractNumId w:val="37"/>
  </w:num>
  <w:num w:numId="6">
    <w:abstractNumId w:val="9"/>
  </w:num>
  <w:num w:numId="7">
    <w:abstractNumId w:val="62"/>
  </w:num>
  <w:num w:numId="8">
    <w:abstractNumId w:val="51"/>
  </w:num>
  <w:num w:numId="9">
    <w:abstractNumId w:val="24"/>
  </w:num>
  <w:num w:numId="10">
    <w:abstractNumId w:val="27"/>
  </w:num>
  <w:num w:numId="11">
    <w:abstractNumId w:val="35"/>
  </w:num>
  <w:num w:numId="12">
    <w:abstractNumId w:val="40"/>
  </w:num>
  <w:num w:numId="13">
    <w:abstractNumId w:val="65"/>
  </w:num>
  <w:num w:numId="14">
    <w:abstractNumId w:val="21"/>
  </w:num>
  <w:num w:numId="15">
    <w:abstractNumId w:val="22"/>
  </w:num>
  <w:num w:numId="16">
    <w:abstractNumId w:val="32"/>
  </w:num>
  <w:num w:numId="17">
    <w:abstractNumId w:val="13"/>
  </w:num>
  <w:num w:numId="18">
    <w:abstractNumId w:val="25"/>
  </w:num>
  <w:num w:numId="19">
    <w:abstractNumId w:val="14"/>
  </w:num>
  <w:num w:numId="20">
    <w:abstractNumId w:val="57"/>
  </w:num>
  <w:num w:numId="21">
    <w:abstractNumId w:val="30"/>
  </w:num>
  <w:num w:numId="22">
    <w:abstractNumId w:val="29"/>
  </w:num>
  <w:num w:numId="23">
    <w:abstractNumId w:val="7"/>
  </w:num>
  <w:num w:numId="24">
    <w:abstractNumId w:val="60"/>
  </w:num>
  <w:num w:numId="25">
    <w:abstractNumId w:val="47"/>
  </w:num>
  <w:num w:numId="26">
    <w:abstractNumId w:val="33"/>
  </w:num>
  <w:num w:numId="27">
    <w:abstractNumId w:val="28"/>
  </w:num>
  <w:num w:numId="28">
    <w:abstractNumId w:val="61"/>
  </w:num>
  <w:num w:numId="29">
    <w:abstractNumId w:val="66"/>
  </w:num>
  <w:num w:numId="30">
    <w:abstractNumId w:val="58"/>
  </w:num>
  <w:num w:numId="31">
    <w:abstractNumId w:val="46"/>
  </w:num>
  <w:num w:numId="32">
    <w:abstractNumId w:val="34"/>
  </w:num>
  <w:num w:numId="33">
    <w:abstractNumId w:val="49"/>
  </w:num>
  <w:num w:numId="34">
    <w:abstractNumId w:val="11"/>
  </w:num>
  <w:num w:numId="35">
    <w:abstractNumId w:val="17"/>
  </w:num>
  <w:num w:numId="36">
    <w:abstractNumId w:val="36"/>
  </w:num>
  <w:num w:numId="37">
    <w:abstractNumId w:val="5"/>
  </w:num>
  <w:num w:numId="38">
    <w:abstractNumId w:val="55"/>
  </w:num>
  <w:num w:numId="39">
    <w:abstractNumId w:val="52"/>
  </w:num>
  <w:num w:numId="40">
    <w:abstractNumId w:val="2"/>
  </w:num>
  <w:num w:numId="41">
    <w:abstractNumId w:val="8"/>
  </w:num>
  <w:num w:numId="42">
    <w:abstractNumId w:val="69"/>
  </w:num>
  <w:num w:numId="43">
    <w:abstractNumId w:val="67"/>
  </w:num>
  <w:num w:numId="44">
    <w:abstractNumId w:val="12"/>
  </w:num>
  <w:num w:numId="45">
    <w:abstractNumId w:val="26"/>
  </w:num>
  <w:num w:numId="46">
    <w:abstractNumId w:val="23"/>
  </w:num>
  <w:num w:numId="47">
    <w:abstractNumId w:val="50"/>
  </w:num>
  <w:num w:numId="48">
    <w:abstractNumId w:val="45"/>
  </w:num>
  <w:num w:numId="49">
    <w:abstractNumId w:val="68"/>
  </w:num>
  <w:num w:numId="50">
    <w:abstractNumId w:val="41"/>
  </w:num>
  <w:num w:numId="51">
    <w:abstractNumId w:val="20"/>
  </w:num>
  <w:num w:numId="52">
    <w:abstractNumId w:val="43"/>
  </w:num>
  <w:num w:numId="53">
    <w:abstractNumId w:val="48"/>
  </w:num>
  <w:num w:numId="54">
    <w:abstractNumId w:val="19"/>
  </w:num>
  <w:num w:numId="55">
    <w:abstractNumId w:val="70"/>
  </w:num>
  <w:num w:numId="56">
    <w:abstractNumId w:val="53"/>
  </w:num>
  <w:num w:numId="57">
    <w:abstractNumId w:val="44"/>
  </w:num>
  <w:num w:numId="58">
    <w:abstractNumId w:val="54"/>
  </w:num>
  <w:num w:numId="59">
    <w:abstractNumId w:val="39"/>
  </w:num>
  <w:num w:numId="60">
    <w:abstractNumId w:val="3"/>
  </w:num>
  <w:num w:numId="61">
    <w:abstractNumId w:val="31"/>
  </w:num>
  <w:num w:numId="62">
    <w:abstractNumId w:val="38"/>
  </w:num>
  <w:num w:numId="63">
    <w:abstractNumId w:val="16"/>
  </w:num>
  <w:num w:numId="64">
    <w:abstractNumId w:val="42"/>
  </w:num>
  <w:num w:numId="65">
    <w:abstractNumId w:val="56"/>
  </w:num>
  <w:num w:numId="66">
    <w:abstractNumId w:val="59"/>
  </w:num>
  <w:num w:numId="67">
    <w:abstractNumId w:val="10"/>
  </w:num>
  <w:num w:numId="68">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o:colormru v:ext="edit" colors="#ddd,#ffc,#99f,#c9c8d0,#a8bb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84"/>
    <w:rsid w:val="000037D8"/>
    <w:rsid w:val="00004F13"/>
    <w:rsid w:val="00005503"/>
    <w:rsid w:val="00006053"/>
    <w:rsid w:val="000104AC"/>
    <w:rsid w:val="0001079E"/>
    <w:rsid w:val="00011743"/>
    <w:rsid w:val="00012A70"/>
    <w:rsid w:val="00014C59"/>
    <w:rsid w:val="00017B21"/>
    <w:rsid w:val="0002008A"/>
    <w:rsid w:val="0002174F"/>
    <w:rsid w:val="00021962"/>
    <w:rsid w:val="000228EA"/>
    <w:rsid w:val="000254DD"/>
    <w:rsid w:val="00027399"/>
    <w:rsid w:val="00031638"/>
    <w:rsid w:val="00032ABE"/>
    <w:rsid w:val="0003465C"/>
    <w:rsid w:val="00034B72"/>
    <w:rsid w:val="0003532E"/>
    <w:rsid w:val="00035A72"/>
    <w:rsid w:val="00035AC7"/>
    <w:rsid w:val="000405EC"/>
    <w:rsid w:val="00040F7C"/>
    <w:rsid w:val="0004373C"/>
    <w:rsid w:val="00044699"/>
    <w:rsid w:val="00044F4C"/>
    <w:rsid w:val="000450DC"/>
    <w:rsid w:val="00046729"/>
    <w:rsid w:val="000476D2"/>
    <w:rsid w:val="00051293"/>
    <w:rsid w:val="000513FD"/>
    <w:rsid w:val="0005191B"/>
    <w:rsid w:val="00051A34"/>
    <w:rsid w:val="00051AAF"/>
    <w:rsid w:val="000525E3"/>
    <w:rsid w:val="00052F82"/>
    <w:rsid w:val="00053C35"/>
    <w:rsid w:val="00054754"/>
    <w:rsid w:val="00056305"/>
    <w:rsid w:val="00056FA2"/>
    <w:rsid w:val="000600CF"/>
    <w:rsid w:val="00060744"/>
    <w:rsid w:val="000611B3"/>
    <w:rsid w:val="00061478"/>
    <w:rsid w:val="00064D06"/>
    <w:rsid w:val="00065EFA"/>
    <w:rsid w:val="0006663B"/>
    <w:rsid w:val="00066932"/>
    <w:rsid w:val="00067F58"/>
    <w:rsid w:val="00071167"/>
    <w:rsid w:val="000711F9"/>
    <w:rsid w:val="000739C5"/>
    <w:rsid w:val="00074814"/>
    <w:rsid w:val="000748F8"/>
    <w:rsid w:val="000750C1"/>
    <w:rsid w:val="00077758"/>
    <w:rsid w:val="00077DC5"/>
    <w:rsid w:val="00080F9B"/>
    <w:rsid w:val="00081B3F"/>
    <w:rsid w:val="000825CC"/>
    <w:rsid w:val="00083FE1"/>
    <w:rsid w:val="00085348"/>
    <w:rsid w:val="000853C3"/>
    <w:rsid w:val="00085836"/>
    <w:rsid w:val="00086440"/>
    <w:rsid w:val="00087805"/>
    <w:rsid w:val="00090396"/>
    <w:rsid w:val="00091321"/>
    <w:rsid w:val="00093395"/>
    <w:rsid w:val="000A0382"/>
    <w:rsid w:val="000A0B24"/>
    <w:rsid w:val="000B13DA"/>
    <w:rsid w:val="000B1C88"/>
    <w:rsid w:val="000B200F"/>
    <w:rsid w:val="000B3BA8"/>
    <w:rsid w:val="000B57AB"/>
    <w:rsid w:val="000B5D6C"/>
    <w:rsid w:val="000B6E66"/>
    <w:rsid w:val="000B747A"/>
    <w:rsid w:val="000B7BA3"/>
    <w:rsid w:val="000C1823"/>
    <w:rsid w:val="000C2863"/>
    <w:rsid w:val="000C2DC3"/>
    <w:rsid w:val="000C3E5D"/>
    <w:rsid w:val="000C3F80"/>
    <w:rsid w:val="000D4568"/>
    <w:rsid w:val="000D479C"/>
    <w:rsid w:val="000D5733"/>
    <w:rsid w:val="000D57CC"/>
    <w:rsid w:val="000D7A4F"/>
    <w:rsid w:val="000E00B8"/>
    <w:rsid w:val="000E093B"/>
    <w:rsid w:val="000E1E13"/>
    <w:rsid w:val="000E520A"/>
    <w:rsid w:val="000E6506"/>
    <w:rsid w:val="000E67DD"/>
    <w:rsid w:val="000E7860"/>
    <w:rsid w:val="000F1BE4"/>
    <w:rsid w:val="000F28C4"/>
    <w:rsid w:val="000F324D"/>
    <w:rsid w:val="000F35C2"/>
    <w:rsid w:val="000F4A39"/>
    <w:rsid w:val="000F4A5B"/>
    <w:rsid w:val="001004A5"/>
    <w:rsid w:val="00100E11"/>
    <w:rsid w:val="00102425"/>
    <w:rsid w:val="0010308B"/>
    <w:rsid w:val="00103E8C"/>
    <w:rsid w:val="00104F52"/>
    <w:rsid w:val="00106DDE"/>
    <w:rsid w:val="001075A0"/>
    <w:rsid w:val="00111CCD"/>
    <w:rsid w:val="00111FA0"/>
    <w:rsid w:val="001146D2"/>
    <w:rsid w:val="00114820"/>
    <w:rsid w:val="00114BCE"/>
    <w:rsid w:val="00114D2B"/>
    <w:rsid w:val="001153B9"/>
    <w:rsid w:val="001153C7"/>
    <w:rsid w:val="00115ECB"/>
    <w:rsid w:val="00117139"/>
    <w:rsid w:val="0012030E"/>
    <w:rsid w:val="00122981"/>
    <w:rsid w:val="001230ED"/>
    <w:rsid w:val="00126024"/>
    <w:rsid w:val="00126DF4"/>
    <w:rsid w:val="00127239"/>
    <w:rsid w:val="00127DFB"/>
    <w:rsid w:val="00130F14"/>
    <w:rsid w:val="0013210C"/>
    <w:rsid w:val="0013238E"/>
    <w:rsid w:val="001329C6"/>
    <w:rsid w:val="001330D6"/>
    <w:rsid w:val="001338BD"/>
    <w:rsid w:val="00136046"/>
    <w:rsid w:val="0013778C"/>
    <w:rsid w:val="001401AB"/>
    <w:rsid w:val="00140FE3"/>
    <w:rsid w:val="0014127E"/>
    <w:rsid w:val="0014130B"/>
    <w:rsid w:val="00145085"/>
    <w:rsid w:val="00150DE1"/>
    <w:rsid w:val="00152129"/>
    <w:rsid w:val="00153924"/>
    <w:rsid w:val="00155A9D"/>
    <w:rsid w:val="00155AD2"/>
    <w:rsid w:val="00156F48"/>
    <w:rsid w:val="00160D39"/>
    <w:rsid w:val="00162095"/>
    <w:rsid w:val="00165078"/>
    <w:rsid w:val="00165478"/>
    <w:rsid w:val="00166ADD"/>
    <w:rsid w:val="00167AC0"/>
    <w:rsid w:val="0017140C"/>
    <w:rsid w:val="001715B1"/>
    <w:rsid w:val="0017289D"/>
    <w:rsid w:val="00172DCA"/>
    <w:rsid w:val="001739C4"/>
    <w:rsid w:val="001759FA"/>
    <w:rsid w:val="0018165B"/>
    <w:rsid w:val="00181E46"/>
    <w:rsid w:val="001823D3"/>
    <w:rsid w:val="00184CAE"/>
    <w:rsid w:val="00186E8C"/>
    <w:rsid w:val="001921BA"/>
    <w:rsid w:val="00196307"/>
    <w:rsid w:val="00197CAB"/>
    <w:rsid w:val="001A07C7"/>
    <w:rsid w:val="001A1BE5"/>
    <w:rsid w:val="001A1CAE"/>
    <w:rsid w:val="001A3154"/>
    <w:rsid w:val="001A5025"/>
    <w:rsid w:val="001A63C2"/>
    <w:rsid w:val="001A6865"/>
    <w:rsid w:val="001A72CE"/>
    <w:rsid w:val="001A7389"/>
    <w:rsid w:val="001B05AB"/>
    <w:rsid w:val="001B0AB7"/>
    <w:rsid w:val="001B1CAD"/>
    <w:rsid w:val="001B3969"/>
    <w:rsid w:val="001B3F72"/>
    <w:rsid w:val="001B4190"/>
    <w:rsid w:val="001B513F"/>
    <w:rsid w:val="001B57E5"/>
    <w:rsid w:val="001B5F3E"/>
    <w:rsid w:val="001B66BF"/>
    <w:rsid w:val="001C00F6"/>
    <w:rsid w:val="001C0EC3"/>
    <w:rsid w:val="001C26F4"/>
    <w:rsid w:val="001C3D75"/>
    <w:rsid w:val="001C3E5C"/>
    <w:rsid w:val="001C5EF9"/>
    <w:rsid w:val="001C672C"/>
    <w:rsid w:val="001C6B0E"/>
    <w:rsid w:val="001D0005"/>
    <w:rsid w:val="001D0BE8"/>
    <w:rsid w:val="001D0FD7"/>
    <w:rsid w:val="001D29AC"/>
    <w:rsid w:val="001D2DE5"/>
    <w:rsid w:val="001D41B6"/>
    <w:rsid w:val="001D4CD1"/>
    <w:rsid w:val="001E0BDB"/>
    <w:rsid w:val="001E1647"/>
    <w:rsid w:val="001E31E4"/>
    <w:rsid w:val="001E41FF"/>
    <w:rsid w:val="001E4469"/>
    <w:rsid w:val="001E4D61"/>
    <w:rsid w:val="001E53C7"/>
    <w:rsid w:val="001E5E74"/>
    <w:rsid w:val="001E62FB"/>
    <w:rsid w:val="001E705A"/>
    <w:rsid w:val="001F4DE3"/>
    <w:rsid w:val="001F6F9A"/>
    <w:rsid w:val="001F7D7A"/>
    <w:rsid w:val="002007BF"/>
    <w:rsid w:val="00203903"/>
    <w:rsid w:val="00203F61"/>
    <w:rsid w:val="00204EFD"/>
    <w:rsid w:val="00205D7F"/>
    <w:rsid w:val="0020642E"/>
    <w:rsid w:val="002069BC"/>
    <w:rsid w:val="00207305"/>
    <w:rsid w:val="00211A0F"/>
    <w:rsid w:val="00211E7C"/>
    <w:rsid w:val="00212604"/>
    <w:rsid w:val="0021591A"/>
    <w:rsid w:val="00216058"/>
    <w:rsid w:val="00217D2B"/>
    <w:rsid w:val="00220D94"/>
    <w:rsid w:val="00221E3A"/>
    <w:rsid w:val="00222F54"/>
    <w:rsid w:val="00226497"/>
    <w:rsid w:val="00227238"/>
    <w:rsid w:val="0023042D"/>
    <w:rsid w:val="0023076F"/>
    <w:rsid w:val="00231072"/>
    <w:rsid w:val="00231E98"/>
    <w:rsid w:val="002334FB"/>
    <w:rsid w:val="00233D90"/>
    <w:rsid w:val="00235751"/>
    <w:rsid w:val="0023756D"/>
    <w:rsid w:val="00243A8C"/>
    <w:rsid w:val="002453BE"/>
    <w:rsid w:val="00247C5B"/>
    <w:rsid w:val="00247E87"/>
    <w:rsid w:val="00251648"/>
    <w:rsid w:val="00253291"/>
    <w:rsid w:val="00255186"/>
    <w:rsid w:val="002563C6"/>
    <w:rsid w:val="00257CE1"/>
    <w:rsid w:val="00266B3D"/>
    <w:rsid w:val="002724ED"/>
    <w:rsid w:val="00273121"/>
    <w:rsid w:val="00273674"/>
    <w:rsid w:val="00273F28"/>
    <w:rsid w:val="00274CA8"/>
    <w:rsid w:val="002756F9"/>
    <w:rsid w:val="002757A5"/>
    <w:rsid w:val="00281A72"/>
    <w:rsid w:val="00284CA9"/>
    <w:rsid w:val="00284DA6"/>
    <w:rsid w:val="00286DD5"/>
    <w:rsid w:val="00287777"/>
    <w:rsid w:val="002903A4"/>
    <w:rsid w:val="00290894"/>
    <w:rsid w:val="00291D02"/>
    <w:rsid w:val="00292405"/>
    <w:rsid w:val="002934AF"/>
    <w:rsid w:val="00293C0D"/>
    <w:rsid w:val="00294B9A"/>
    <w:rsid w:val="00296A87"/>
    <w:rsid w:val="002971F2"/>
    <w:rsid w:val="00297B7A"/>
    <w:rsid w:val="002A1C5C"/>
    <w:rsid w:val="002A2461"/>
    <w:rsid w:val="002A5332"/>
    <w:rsid w:val="002A58E1"/>
    <w:rsid w:val="002A5FA6"/>
    <w:rsid w:val="002B2C04"/>
    <w:rsid w:val="002B32F9"/>
    <w:rsid w:val="002B4B2C"/>
    <w:rsid w:val="002B51D8"/>
    <w:rsid w:val="002B5FF3"/>
    <w:rsid w:val="002B7371"/>
    <w:rsid w:val="002B7AAA"/>
    <w:rsid w:val="002B7DC7"/>
    <w:rsid w:val="002C02C6"/>
    <w:rsid w:val="002C29B5"/>
    <w:rsid w:val="002C2AEF"/>
    <w:rsid w:val="002C4605"/>
    <w:rsid w:val="002C58D1"/>
    <w:rsid w:val="002C5CFA"/>
    <w:rsid w:val="002D1606"/>
    <w:rsid w:val="002D208E"/>
    <w:rsid w:val="002D213D"/>
    <w:rsid w:val="002D231F"/>
    <w:rsid w:val="002D511B"/>
    <w:rsid w:val="002D6996"/>
    <w:rsid w:val="002D6CF3"/>
    <w:rsid w:val="002E071E"/>
    <w:rsid w:val="002E0A6C"/>
    <w:rsid w:val="002E0EA1"/>
    <w:rsid w:val="002E2B02"/>
    <w:rsid w:val="002E67E4"/>
    <w:rsid w:val="002E729F"/>
    <w:rsid w:val="002E751D"/>
    <w:rsid w:val="002F0A15"/>
    <w:rsid w:val="002F2785"/>
    <w:rsid w:val="002F323B"/>
    <w:rsid w:val="002F4283"/>
    <w:rsid w:val="002F4C0A"/>
    <w:rsid w:val="002F575D"/>
    <w:rsid w:val="002F5A2D"/>
    <w:rsid w:val="002F5AFC"/>
    <w:rsid w:val="002F62A4"/>
    <w:rsid w:val="002F6946"/>
    <w:rsid w:val="002F7DF4"/>
    <w:rsid w:val="00301A67"/>
    <w:rsid w:val="003024DA"/>
    <w:rsid w:val="0030348B"/>
    <w:rsid w:val="0030361D"/>
    <w:rsid w:val="003037DF"/>
    <w:rsid w:val="00304BBE"/>
    <w:rsid w:val="00306417"/>
    <w:rsid w:val="0030671B"/>
    <w:rsid w:val="003075E3"/>
    <w:rsid w:val="003079C7"/>
    <w:rsid w:val="003109BD"/>
    <w:rsid w:val="003124F8"/>
    <w:rsid w:val="00313500"/>
    <w:rsid w:val="00313B39"/>
    <w:rsid w:val="00313FF9"/>
    <w:rsid w:val="0031535C"/>
    <w:rsid w:val="00317506"/>
    <w:rsid w:val="0031764B"/>
    <w:rsid w:val="00317CA5"/>
    <w:rsid w:val="00320FDA"/>
    <w:rsid w:val="0032191A"/>
    <w:rsid w:val="00322595"/>
    <w:rsid w:val="0032267B"/>
    <w:rsid w:val="00322FA1"/>
    <w:rsid w:val="00324181"/>
    <w:rsid w:val="0032449B"/>
    <w:rsid w:val="00326B1E"/>
    <w:rsid w:val="00330F6A"/>
    <w:rsid w:val="0033230B"/>
    <w:rsid w:val="00332448"/>
    <w:rsid w:val="00333836"/>
    <w:rsid w:val="00333C3C"/>
    <w:rsid w:val="0033487E"/>
    <w:rsid w:val="003349CC"/>
    <w:rsid w:val="00336F86"/>
    <w:rsid w:val="00336FFE"/>
    <w:rsid w:val="003373B2"/>
    <w:rsid w:val="00337D51"/>
    <w:rsid w:val="00340901"/>
    <w:rsid w:val="00341049"/>
    <w:rsid w:val="003425C0"/>
    <w:rsid w:val="00342C9F"/>
    <w:rsid w:val="00344D93"/>
    <w:rsid w:val="00344F83"/>
    <w:rsid w:val="00345623"/>
    <w:rsid w:val="00350DE1"/>
    <w:rsid w:val="003525BA"/>
    <w:rsid w:val="003529B1"/>
    <w:rsid w:val="00353F58"/>
    <w:rsid w:val="0035443B"/>
    <w:rsid w:val="00354658"/>
    <w:rsid w:val="00354802"/>
    <w:rsid w:val="00356EBD"/>
    <w:rsid w:val="0035718C"/>
    <w:rsid w:val="00361F92"/>
    <w:rsid w:val="00362959"/>
    <w:rsid w:val="00363064"/>
    <w:rsid w:val="003650E1"/>
    <w:rsid w:val="0036516C"/>
    <w:rsid w:val="00366284"/>
    <w:rsid w:val="00366B6C"/>
    <w:rsid w:val="003673DD"/>
    <w:rsid w:val="0037115F"/>
    <w:rsid w:val="00372C6D"/>
    <w:rsid w:val="003730EC"/>
    <w:rsid w:val="00374D4D"/>
    <w:rsid w:val="00374E36"/>
    <w:rsid w:val="003756A8"/>
    <w:rsid w:val="00376AB6"/>
    <w:rsid w:val="00380996"/>
    <w:rsid w:val="003818E3"/>
    <w:rsid w:val="00381F99"/>
    <w:rsid w:val="003842FC"/>
    <w:rsid w:val="00384F2D"/>
    <w:rsid w:val="00385DB5"/>
    <w:rsid w:val="00387899"/>
    <w:rsid w:val="00387C5D"/>
    <w:rsid w:val="00387D01"/>
    <w:rsid w:val="003908E7"/>
    <w:rsid w:val="0039335F"/>
    <w:rsid w:val="003937E6"/>
    <w:rsid w:val="00394EB0"/>
    <w:rsid w:val="003950BC"/>
    <w:rsid w:val="00397AA1"/>
    <w:rsid w:val="00397E8E"/>
    <w:rsid w:val="003A021C"/>
    <w:rsid w:val="003A0361"/>
    <w:rsid w:val="003A157F"/>
    <w:rsid w:val="003A29CF"/>
    <w:rsid w:val="003A2B07"/>
    <w:rsid w:val="003A4B6D"/>
    <w:rsid w:val="003B055F"/>
    <w:rsid w:val="003B0720"/>
    <w:rsid w:val="003B1528"/>
    <w:rsid w:val="003B1623"/>
    <w:rsid w:val="003B21DD"/>
    <w:rsid w:val="003B2934"/>
    <w:rsid w:val="003B54B6"/>
    <w:rsid w:val="003B5684"/>
    <w:rsid w:val="003B5FE1"/>
    <w:rsid w:val="003C0C6B"/>
    <w:rsid w:val="003C21F0"/>
    <w:rsid w:val="003C2262"/>
    <w:rsid w:val="003C2511"/>
    <w:rsid w:val="003C27B1"/>
    <w:rsid w:val="003C3B92"/>
    <w:rsid w:val="003C45D8"/>
    <w:rsid w:val="003C4C6B"/>
    <w:rsid w:val="003C4DF6"/>
    <w:rsid w:val="003C56F2"/>
    <w:rsid w:val="003C5A19"/>
    <w:rsid w:val="003C5D54"/>
    <w:rsid w:val="003D0419"/>
    <w:rsid w:val="003D5D35"/>
    <w:rsid w:val="003D61C8"/>
    <w:rsid w:val="003E0DCD"/>
    <w:rsid w:val="003E1174"/>
    <w:rsid w:val="003E1653"/>
    <w:rsid w:val="003E2B47"/>
    <w:rsid w:val="003E3E43"/>
    <w:rsid w:val="003E4CF3"/>
    <w:rsid w:val="003E6F02"/>
    <w:rsid w:val="003F06B1"/>
    <w:rsid w:val="003F1414"/>
    <w:rsid w:val="003F142C"/>
    <w:rsid w:val="003F1FB2"/>
    <w:rsid w:val="003F2B48"/>
    <w:rsid w:val="003F519B"/>
    <w:rsid w:val="003F5D63"/>
    <w:rsid w:val="003F628E"/>
    <w:rsid w:val="003F6B43"/>
    <w:rsid w:val="003F6BC5"/>
    <w:rsid w:val="003F7730"/>
    <w:rsid w:val="00400EC3"/>
    <w:rsid w:val="004016DD"/>
    <w:rsid w:val="00403535"/>
    <w:rsid w:val="00405547"/>
    <w:rsid w:val="00405CCB"/>
    <w:rsid w:val="00410D89"/>
    <w:rsid w:val="00411CAD"/>
    <w:rsid w:val="00411FCB"/>
    <w:rsid w:val="004140CB"/>
    <w:rsid w:val="004142CE"/>
    <w:rsid w:val="00417D95"/>
    <w:rsid w:val="00421B39"/>
    <w:rsid w:val="00424E8A"/>
    <w:rsid w:val="00425848"/>
    <w:rsid w:val="00425D68"/>
    <w:rsid w:val="004312C3"/>
    <w:rsid w:val="00432896"/>
    <w:rsid w:val="00432B2A"/>
    <w:rsid w:val="00433588"/>
    <w:rsid w:val="00436126"/>
    <w:rsid w:val="00436E32"/>
    <w:rsid w:val="004409F6"/>
    <w:rsid w:val="00441D63"/>
    <w:rsid w:val="00441F14"/>
    <w:rsid w:val="00442554"/>
    <w:rsid w:val="0044373F"/>
    <w:rsid w:val="00444917"/>
    <w:rsid w:val="00444A9D"/>
    <w:rsid w:val="00446702"/>
    <w:rsid w:val="00446F64"/>
    <w:rsid w:val="0044708E"/>
    <w:rsid w:val="0045117C"/>
    <w:rsid w:val="0045164F"/>
    <w:rsid w:val="00452DCD"/>
    <w:rsid w:val="00453668"/>
    <w:rsid w:val="004539D7"/>
    <w:rsid w:val="00453C66"/>
    <w:rsid w:val="00455CC4"/>
    <w:rsid w:val="0045602E"/>
    <w:rsid w:val="0045700A"/>
    <w:rsid w:val="00460FD2"/>
    <w:rsid w:val="00463781"/>
    <w:rsid w:val="00466F71"/>
    <w:rsid w:val="00467DC7"/>
    <w:rsid w:val="00470CFE"/>
    <w:rsid w:val="00470EF5"/>
    <w:rsid w:val="0047131C"/>
    <w:rsid w:val="00472FF5"/>
    <w:rsid w:val="0047354B"/>
    <w:rsid w:val="00473811"/>
    <w:rsid w:val="00474061"/>
    <w:rsid w:val="004740BF"/>
    <w:rsid w:val="004743BA"/>
    <w:rsid w:val="004759D1"/>
    <w:rsid w:val="00475C2C"/>
    <w:rsid w:val="00475F13"/>
    <w:rsid w:val="00481989"/>
    <w:rsid w:val="00482554"/>
    <w:rsid w:val="004831CB"/>
    <w:rsid w:val="00490BC6"/>
    <w:rsid w:val="00490EC2"/>
    <w:rsid w:val="004910AF"/>
    <w:rsid w:val="00493391"/>
    <w:rsid w:val="00494D11"/>
    <w:rsid w:val="00496DE0"/>
    <w:rsid w:val="00497A50"/>
    <w:rsid w:val="00497B80"/>
    <w:rsid w:val="004A0E6F"/>
    <w:rsid w:val="004A3F4B"/>
    <w:rsid w:val="004A5F01"/>
    <w:rsid w:val="004A622E"/>
    <w:rsid w:val="004A7E3F"/>
    <w:rsid w:val="004B2B9A"/>
    <w:rsid w:val="004B4A2E"/>
    <w:rsid w:val="004B4DA4"/>
    <w:rsid w:val="004B69C2"/>
    <w:rsid w:val="004B77A3"/>
    <w:rsid w:val="004C2754"/>
    <w:rsid w:val="004C3479"/>
    <w:rsid w:val="004C352F"/>
    <w:rsid w:val="004C3EC2"/>
    <w:rsid w:val="004C4316"/>
    <w:rsid w:val="004C4812"/>
    <w:rsid w:val="004D0D5B"/>
    <w:rsid w:val="004D0F3E"/>
    <w:rsid w:val="004D32B8"/>
    <w:rsid w:val="004D5C75"/>
    <w:rsid w:val="004D6830"/>
    <w:rsid w:val="004D6DA7"/>
    <w:rsid w:val="004D71C2"/>
    <w:rsid w:val="004E036E"/>
    <w:rsid w:val="004E2E59"/>
    <w:rsid w:val="004E5D07"/>
    <w:rsid w:val="004E6DCA"/>
    <w:rsid w:val="004F0C1E"/>
    <w:rsid w:val="004F0E86"/>
    <w:rsid w:val="004F2FCB"/>
    <w:rsid w:val="004F3BC1"/>
    <w:rsid w:val="004F4502"/>
    <w:rsid w:val="004F65E8"/>
    <w:rsid w:val="004F6CCF"/>
    <w:rsid w:val="0050147D"/>
    <w:rsid w:val="00503FD6"/>
    <w:rsid w:val="0050409F"/>
    <w:rsid w:val="00505796"/>
    <w:rsid w:val="005063C4"/>
    <w:rsid w:val="005074A2"/>
    <w:rsid w:val="005132EB"/>
    <w:rsid w:val="0051413B"/>
    <w:rsid w:val="00514848"/>
    <w:rsid w:val="0051596A"/>
    <w:rsid w:val="00516FCC"/>
    <w:rsid w:val="0051725C"/>
    <w:rsid w:val="00523879"/>
    <w:rsid w:val="0052470E"/>
    <w:rsid w:val="00526BEB"/>
    <w:rsid w:val="00527415"/>
    <w:rsid w:val="00531466"/>
    <w:rsid w:val="00532DE4"/>
    <w:rsid w:val="00533789"/>
    <w:rsid w:val="00534920"/>
    <w:rsid w:val="00536F06"/>
    <w:rsid w:val="00537DFF"/>
    <w:rsid w:val="00540C47"/>
    <w:rsid w:val="00541C4A"/>
    <w:rsid w:val="00542272"/>
    <w:rsid w:val="00544692"/>
    <w:rsid w:val="005457AF"/>
    <w:rsid w:val="00545CE0"/>
    <w:rsid w:val="00547A7C"/>
    <w:rsid w:val="00550619"/>
    <w:rsid w:val="00551D63"/>
    <w:rsid w:val="00552842"/>
    <w:rsid w:val="00555D25"/>
    <w:rsid w:val="0055616C"/>
    <w:rsid w:val="005568B4"/>
    <w:rsid w:val="00556CE0"/>
    <w:rsid w:val="00560FBD"/>
    <w:rsid w:val="00562798"/>
    <w:rsid w:val="00562B20"/>
    <w:rsid w:val="00566B2B"/>
    <w:rsid w:val="00566ED1"/>
    <w:rsid w:val="00567ECB"/>
    <w:rsid w:val="00570A44"/>
    <w:rsid w:val="00572590"/>
    <w:rsid w:val="005752C7"/>
    <w:rsid w:val="005757B6"/>
    <w:rsid w:val="00577AE8"/>
    <w:rsid w:val="00577D85"/>
    <w:rsid w:val="005803B6"/>
    <w:rsid w:val="00583447"/>
    <w:rsid w:val="00584AA6"/>
    <w:rsid w:val="00586197"/>
    <w:rsid w:val="005875E6"/>
    <w:rsid w:val="00587FA5"/>
    <w:rsid w:val="005928BF"/>
    <w:rsid w:val="00595D17"/>
    <w:rsid w:val="005A0839"/>
    <w:rsid w:val="005A13AD"/>
    <w:rsid w:val="005A2B4D"/>
    <w:rsid w:val="005A4184"/>
    <w:rsid w:val="005A4A99"/>
    <w:rsid w:val="005A51D0"/>
    <w:rsid w:val="005A6993"/>
    <w:rsid w:val="005A776A"/>
    <w:rsid w:val="005B0674"/>
    <w:rsid w:val="005B1D2A"/>
    <w:rsid w:val="005B53E6"/>
    <w:rsid w:val="005B6768"/>
    <w:rsid w:val="005B68DD"/>
    <w:rsid w:val="005B7AE3"/>
    <w:rsid w:val="005C0BBB"/>
    <w:rsid w:val="005C1316"/>
    <w:rsid w:val="005C3340"/>
    <w:rsid w:val="005C3A0D"/>
    <w:rsid w:val="005C5111"/>
    <w:rsid w:val="005D2823"/>
    <w:rsid w:val="005D3F65"/>
    <w:rsid w:val="005E1D04"/>
    <w:rsid w:val="005E2C1C"/>
    <w:rsid w:val="005E51E7"/>
    <w:rsid w:val="005E5F7E"/>
    <w:rsid w:val="005E63FE"/>
    <w:rsid w:val="005E6A36"/>
    <w:rsid w:val="005E7D4E"/>
    <w:rsid w:val="005F0D41"/>
    <w:rsid w:val="005F2198"/>
    <w:rsid w:val="005F3B86"/>
    <w:rsid w:val="005F43B6"/>
    <w:rsid w:val="005F45B3"/>
    <w:rsid w:val="005F4ACB"/>
    <w:rsid w:val="005F4CCD"/>
    <w:rsid w:val="005F4E55"/>
    <w:rsid w:val="005F52BD"/>
    <w:rsid w:val="005F7229"/>
    <w:rsid w:val="006009BB"/>
    <w:rsid w:val="00602037"/>
    <w:rsid w:val="0060274A"/>
    <w:rsid w:val="006029E4"/>
    <w:rsid w:val="00602A2E"/>
    <w:rsid w:val="00605AF9"/>
    <w:rsid w:val="006100A2"/>
    <w:rsid w:val="006114E4"/>
    <w:rsid w:val="00612EFB"/>
    <w:rsid w:val="00614C41"/>
    <w:rsid w:val="00614CFB"/>
    <w:rsid w:val="00615421"/>
    <w:rsid w:val="00615453"/>
    <w:rsid w:val="00615C9B"/>
    <w:rsid w:val="00615D75"/>
    <w:rsid w:val="0061655A"/>
    <w:rsid w:val="00622252"/>
    <w:rsid w:val="0062235F"/>
    <w:rsid w:val="00622AC7"/>
    <w:rsid w:val="006234C2"/>
    <w:rsid w:val="00623DA9"/>
    <w:rsid w:val="0062406E"/>
    <w:rsid w:val="00624A3E"/>
    <w:rsid w:val="006269EE"/>
    <w:rsid w:val="00627D8B"/>
    <w:rsid w:val="00631019"/>
    <w:rsid w:val="00631907"/>
    <w:rsid w:val="00631E3D"/>
    <w:rsid w:val="006334FE"/>
    <w:rsid w:val="00633755"/>
    <w:rsid w:val="00634C68"/>
    <w:rsid w:val="00636719"/>
    <w:rsid w:val="0063678B"/>
    <w:rsid w:val="00637D8D"/>
    <w:rsid w:val="00641C07"/>
    <w:rsid w:val="00643541"/>
    <w:rsid w:val="00643783"/>
    <w:rsid w:val="00644FF3"/>
    <w:rsid w:val="0064710C"/>
    <w:rsid w:val="00650187"/>
    <w:rsid w:val="00650A84"/>
    <w:rsid w:val="00651F38"/>
    <w:rsid w:val="00653E37"/>
    <w:rsid w:val="0065622D"/>
    <w:rsid w:val="006567C2"/>
    <w:rsid w:val="00660245"/>
    <w:rsid w:val="00662456"/>
    <w:rsid w:val="006629FA"/>
    <w:rsid w:val="00663E14"/>
    <w:rsid w:val="006646CD"/>
    <w:rsid w:val="0066513F"/>
    <w:rsid w:val="00665512"/>
    <w:rsid w:val="006662E3"/>
    <w:rsid w:val="00666D1D"/>
    <w:rsid w:val="00670792"/>
    <w:rsid w:val="0067092B"/>
    <w:rsid w:val="00670CC6"/>
    <w:rsid w:val="00673556"/>
    <w:rsid w:val="0067359A"/>
    <w:rsid w:val="00673FDD"/>
    <w:rsid w:val="006749EA"/>
    <w:rsid w:val="00674D46"/>
    <w:rsid w:val="0067526D"/>
    <w:rsid w:val="006754EA"/>
    <w:rsid w:val="00675CCB"/>
    <w:rsid w:val="00683498"/>
    <w:rsid w:val="00683D7A"/>
    <w:rsid w:val="00684F0A"/>
    <w:rsid w:val="00684F2E"/>
    <w:rsid w:val="00686495"/>
    <w:rsid w:val="00686870"/>
    <w:rsid w:val="0069072C"/>
    <w:rsid w:val="00691E0A"/>
    <w:rsid w:val="00692451"/>
    <w:rsid w:val="0069260B"/>
    <w:rsid w:val="00692ADF"/>
    <w:rsid w:val="0069439D"/>
    <w:rsid w:val="00694529"/>
    <w:rsid w:val="00695379"/>
    <w:rsid w:val="006A462E"/>
    <w:rsid w:val="006A5724"/>
    <w:rsid w:val="006A5A0C"/>
    <w:rsid w:val="006A62D7"/>
    <w:rsid w:val="006A73A6"/>
    <w:rsid w:val="006B02DC"/>
    <w:rsid w:val="006B1881"/>
    <w:rsid w:val="006B20A0"/>
    <w:rsid w:val="006B272F"/>
    <w:rsid w:val="006B36E3"/>
    <w:rsid w:val="006B3F27"/>
    <w:rsid w:val="006B496A"/>
    <w:rsid w:val="006B6D92"/>
    <w:rsid w:val="006B71CB"/>
    <w:rsid w:val="006C06AF"/>
    <w:rsid w:val="006C0888"/>
    <w:rsid w:val="006C1808"/>
    <w:rsid w:val="006C1932"/>
    <w:rsid w:val="006C3692"/>
    <w:rsid w:val="006C39D1"/>
    <w:rsid w:val="006C6DE7"/>
    <w:rsid w:val="006D025A"/>
    <w:rsid w:val="006D13CC"/>
    <w:rsid w:val="006D2CCA"/>
    <w:rsid w:val="006D2FBE"/>
    <w:rsid w:val="006D32F9"/>
    <w:rsid w:val="006D34C1"/>
    <w:rsid w:val="006D626E"/>
    <w:rsid w:val="006E0A08"/>
    <w:rsid w:val="006E21EC"/>
    <w:rsid w:val="006E4267"/>
    <w:rsid w:val="006E6A30"/>
    <w:rsid w:val="006E7A40"/>
    <w:rsid w:val="006F119A"/>
    <w:rsid w:val="006F27E4"/>
    <w:rsid w:val="006F467F"/>
    <w:rsid w:val="006F5487"/>
    <w:rsid w:val="006F72C2"/>
    <w:rsid w:val="006F7302"/>
    <w:rsid w:val="006F7DE1"/>
    <w:rsid w:val="00700894"/>
    <w:rsid w:val="00703C2D"/>
    <w:rsid w:val="0070464C"/>
    <w:rsid w:val="00704BEE"/>
    <w:rsid w:val="0070549C"/>
    <w:rsid w:val="007055BA"/>
    <w:rsid w:val="00706DE7"/>
    <w:rsid w:val="00706F97"/>
    <w:rsid w:val="007163F7"/>
    <w:rsid w:val="00717B5A"/>
    <w:rsid w:val="00717C45"/>
    <w:rsid w:val="00717E7B"/>
    <w:rsid w:val="00721E5B"/>
    <w:rsid w:val="0072377C"/>
    <w:rsid w:val="00723C4B"/>
    <w:rsid w:val="00726A8F"/>
    <w:rsid w:val="00730D36"/>
    <w:rsid w:val="00732663"/>
    <w:rsid w:val="00732A94"/>
    <w:rsid w:val="00732B83"/>
    <w:rsid w:val="007346DF"/>
    <w:rsid w:val="00736C15"/>
    <w:rsid w:val="00736ECE"/>
    <w:rsid w:val="00737379"/>
    <w:rsid w:val="0074017E"/>
    <w:rsid w:val="00740959"/>
    <w:rsid w:val="00741B95"/>
    <w:rsid w:val="007434EB"/>
    <w:rsid w:val="007438CB"/>
    <w:rsid w:val="0074479B"/>
    <w:rsid w:val="00744BE6"/>
    <w:rsid w:val="00746157"/>
    <w:rsid w:val="00750129"/>
    <w:rsid w:val="00751312"/>
    <w:rsid w:val="00752707"/>
    <w:rsid w:val="00753EC3"/>
    <w:rsid w:val="00760AFE"/>
    <w:rsid w:val="00761F19"/>
    <w:rsid w:val="0076658B"/>
    <w:rsid w:val="007672AE"/>
    <w:rsid w:val="00767985"/>
    <w:rsid w:val="00767F27"/>
    <w:rsid w:val="0077071C"/>
    <w:rsid w:val="00770850"/>
    <w:rsid w:val="00771327"/>
    <w:rsid w:val="007718F1"/>
    <w:rsid w:val="00771F49"/>
    <w:rsid w:val="00772583"/>
    <w:rsid w:val="0077592C"/>
    <w:rsid w:val="00775D57"/>
    <w:rsid w:val="00780E2F"/>
    <w:rsid w:val="007825D0"/>
    <w:rsid w:val="0078296F"/>
    <w:rsid w:val="00782A9C"/>
    <w:rsid w:val="007835D3"/>
    <w:rsid w:val="0078464E"/>
    <w:rsid w:val="00787F33"/>
    <w:rsid w:val="00792091"/>
    <w:rsid w:val="0079268C"/>
    <w:rsid w:val="0079358D"/>
    <w:rsid w:val="007971D2"/>
    <w:rsid w:val="0079778A"/>
    <w:rsid w:val="007A0B0F"/>
    <w:rsid w:val="007A1265"/>
    <w:rsid w:val="007A1277"/>
    <w:rsid w:val="007A2916"/>
    <w:rsid w:val="007A52D5"/>
    <w:rsid w:val="007A5404"/>
    <w:rsid w:val="007A5949"/>
    <w:rsid w:val="007A6861"/>
    <w:rsid w:val="007A6F71"/>
    <w:rsid w:val="007A6FAB"/>
    <w:rsid w:val="007B27C9"/>
    <w:rsid w:val="007B4D6F"/>
    <w:rsid w:val="007B6C80"/>
    <w:rsid w:val="007B7369"/>
    <w:rsid w:val="007C2130"/>
    <w:rsid w:val="007C2439"/>
    <w:rsid w:val="007C25F4"/>
    <w:rsid w:val="007C2780"/>
    <w:rsid w:val="007C5214"/>
    <w:rsid w:val="007D09A3"/>
    <w:rsid w:val="007D1D98"/>
    <w:rsid w:val="007D395F"/>
    <w:rsid w:val="007D4E4E"/>
    <w:rsid w:val="007D524B"/>
    <w:rsid w:val="007D5824"/>
    <w:rsid w:val="007D6607"/>
    <w:rsid w:val="007D68D7"/>
    <w:rsid w:val="007D71D8"/>
    <w:rsid w:val="007E202D"/>
    <w:rsid w:val="007E7F33"/>
    <w:rsid w:val="007F0401"/>
    <w:rsid w:val="007F11B3"/>
    <w:rsid w:val="007F26E3"/>
    <w:rsid w:val="007F3A60"/>
    <w:rsid w:val="007F3B49"/>
    <w:rsid w:val="007F430D"/>
    <w:rsid w:val="007F45F9"/>
    <w:rsid w:val="007F5779"/>
    <w:rsid w:val="007F5FA3"/>
    <w:rsid w:val="007F6145"/>
    <w:rsid w:val="007F6B85"/>
    <w:rsid w:val="008008B3"/>
    <w:rsid w:val="0080151C"/>
    <w:rsid w:val="00801597"/>
    <w:rsid w:val="008027AE"/>
    <w:rsid w:val="00812BC3"/>
    <w:rsid w:val="0081478C"/>
    <w:rsid w:val="00816775"/>
    <w:rsid w:val="008212F6"/>
    <w:rsid w:val="00824A06"/>
    <w:rsid w:val="0082632E"/>
    <w:rsid w:val="00827418"/>
    <w:rsid w:val="00832F43"/>
    <w:rsid w:val="0083478B"/>
    <w:rsid w:val="00835551"/>
    <w:rsid w:val="00835D2C"/>
    <w:rsid w:val="008360CE"/>
    <w:rsid w:val="0083724F"/>
    <w:rsid w:val="008376F6"/>
    <w:rsid w:val="00837C25"/>
    <w:rsid w:val="0084261E"/>
    <w:rsid w:val="008426E0"/>
    <w:rsid w:val="0084433B"/>
    <w:rsid w:val="00845B4E"/>
    <w:rsid w:val="00847051"/>
    <w:rsid w:val="00850309"/>
    <w:rsid w:val="00850D03"/>
    <w:rsid w:val="00851865"/>
    <w:rsid w:val="008530F0"/>
    <w:rsid w:val="00853A78"/>
    <w:rsid w:val="00854227"/>
    <w:rsid w:val="00863501"/>
    <w:rsid w:val="00864FFF"/>
    <w:rsid w:val="008668A9"/>
    <w:rsid w:val="00872745"/>
    <w:rsid w:val="0087338F"/>
    <w:rsid w:val="00873E20"/>
    <w:rsid w:val="00874D37"/>
    <w:rsid w:val="008753A9"/>
    <w:rsid w:val="0087545F"/>
    <w:rsid w:val="008771E0"/>
    <w:rsid w:val="008771F8"/>
    <w:rsid w:val="00877452"/>
    <w:rsid w:val="00880B1D"/>
    <w:rsid w:val="008813BA"/>
    <w:rsid w:val="00881793"/>
    <w:rsid w:val="00886C85"/>
    <w:rsid w:val="0089022F"/>
    <w:rsid w:val="0089172F"/>
    <w:rsid w:val="00891A42"/>
    <w:rsid w:val="008933CC"/>
    <w:rsid w:val="00894011"/>
    <w:rsid w:val="00894211"/>
    <w:rsid w:val="00896867"/>
    <w:rsid w:val="00896E47"/>
    <w:rsid w:val="00897595"/>
    <w:rsid w:val="008A0E0C"/>
    <w:rsid w:val="008A23F4"/>
    <w:rsid w:val="008A584A"/>
    <w:rsid w:val="008A5A30"/>
    <w:rsid w:val="008A79C3"/>
    <w:rsid w:val="008B29F5"/>
    <w:rsid w:val="008B460E"/>
    <w:rsid w:val="008B51BF"/>
    <w:rsid w:val="008B6D8C"/>
    <w:rsid w:val="008C2B14"/>
    <w:rsid w:val="008C38E0"/>
    <w:rsid w:val="008C6758"/>
    <w:rsid w:val="008C7FE9"/>
    <w:rsid w:val="008D032E"/>
    <w:rsid w:val="008D1B0E"/>
    <w:rsid w:val="008D38D6"/>
    <w:rsid w:val="008D486F"/>
    <w:rsid w:val="008D562C"/>
    <w:rsid w:val="008D6A68"/>
    <w:rsid w:val="008D7BE9"/>
    <w:rsid w:val="008E0301"/>
    <w:rsid w:val="008E0AE2"/>
    <w:rsid w:val="008E4D17"/>
    <w:rsid w:val="008F2370"/>
    <w:rsid w:val="008F4624"/>
    <w:rsid w:val="008F5880"/>
    <w:rsid w:val="008F69C3"/>
    <w:rsid w:val="008F7257"/>
    <w:rsid w:val="008F7903"/>
    <w:rsid w:val="009009EE"/>
    <w:rsid w:val="00901129"/>
    <w:rsid w:val="0090161A"/>
    <w:rsid w:val="00902648"/>
    <w:rsid w:val="00902796"/>
    <w:rsid w:val="00904F63"/>
    <w:rsid w:val="00905C86"/>
    <w:rsid w:val="00906DE2"/>
    <w:rsid w:val="009079B8"/>
    <w:rsid w:val="00907B83"/>
    <w:rsid w:val="009108B1"/>
    <w:rsid w:val="00912A15"/>
    <w:rsid w:val="00912D4A"/>
    <w:rsid w:val="00913CDF"/>
    <w:rsid w:val="00914192"/>
    <w:rsid w:val="00914390"/>
    <w:rsid w:val="0091456E"/>
    <w:rsid w:val="00917DA2"/>
    <w:rsid w:val="0092155D"/>
    <w:rsid w:val="00922D04"/>
    <w:rsid w:val="00922EE9"/>
    <w:rsid w:val="009247D0"/>
    <w:rsid w:val="009248BF"/>
    <w:rsid w:val="00926935"/>
    <w:rsid w:val="00930E0B"/>
    <w:rsid w:val="00931CF3"/>
    <w:rsid w:val="0093446E"/>
    <w:rsid w:val="00935564"/>
    <w:rsid w:val="009412EF"/>
    <w:rsid w:val="009416D7"/>
    <w:rsid w:val="0094230E"/>
    <w:rsid w:val="00944C18"/>
    <w:rsid w:val="009457D8"/>
    <w:rsid w:val="00945E1E"/>
    <w:rsid w:val="00946BD1"/>
    <w:rsid w:val="00946FBF"/>
    <w:rsid w:val="0095255D"/>
    <w:rsid w:val="0095269A"/>
    <w:rsid w:val="0095314C"/>
    <w:rsid w:val="00953E7C"/>
    <w:rsid w:val="009540BF"/>
    <w:rsid w:val="009549C7"/>
    <w:rsid w:val="00954C3E"/>
    <w:rsid w:val="00955C17"/>
    <w:rsid w:val="0095654F"/>
    <w:rsid w:val="00956583"/>
    <w:rsid w:val="00957E0C"/>
    <w:rsid w:val="00960138"/>
    <w:rsid w:val="00960BA5"/>
    <w:rsid w:val="009615F7"/>
    <w:rsid w:val="00962626"/>
    <w:rsid w:val="0096280E"/>
    <w:rsid w:val="00962B78"/>
    <w:rsid w:val="0096545D"/>
    <w:rsid w:val="00966F9B"/>
    <w:rsid w:val="00970878"/>
    <w:rsid w:val="009712C0"/>
    <w:rsid w:val="0097542A"/>
    <w:rsid w:val="009766E4"/>
    <w:rsid w:val="00977142"/>
    <w:rsid w:val="009774AB"/>
    <w:rsid w:val="0098241C"/>
    <w:rsid w:val="009834A8"/>
    <w:rsid w:val="009851FD"/>
    <w:rsid w:val="009867E0"/>
    <w:rsid w:val="00987948"/>
    <w:rsid w:val="00987D4E"/>
    <w:rsid w:val="0099443B"/>
    <w:rsid w:val="00995AA4"/>
    <w:rsid w:val="009A023E"/>
    <w:rsid w:val="009A1543"/>
    <w:rsid w:val="009A3061"/>
    <w:rsid w:val="009A4361"/>
    <w:rsid w:val="009A5142"/>
    <w:rsid w:val="009A58F3"/>
    <w:rsid w:val="009A5A51"/>
    <w:rsid w:val="009A6716"/>
    <w:rsid w:val="009A6833"/>
    <w:rsid w:val="009A6BD0"/>
    <w:rsid w:val="009B041C"/>
    <w:rsid w:val="009B0E3D"/>
    <w:rsid w:val="009B1D1A"/>
    <w:rsid w:val="009B2276"/>
    <w:rsid w:val="009B5818"/>
    <w:rsid w:val="009B697E"/>
    <w:rsid w:val="009C128B"/>
    <w:rsid w:val="009C2568"/>
    <w:rsid w:val="009C3204"/>
    <w:rsid w:val="009C50E1"/>
    <w:rsid w:val="009C6109"/>
    <w:rsid w:val="009C7B3E"/>
    <w:rsid w:val="009D2172"/>
    <w:rsid w:val="009D3053"/>
    <w:rsid w:val="009D342E"/>
    <w:rsid w:val="009D3A8D"/>
    <w:rsid w:val="009D3D90"/>
    <w:rsid w:val="009D4261"/>
    <w:rsid w:val="009D7E55"/>
    <w:rsid w:val="009E03F4"/>
    <w:rsid w:val="009E1207"/>
    <w:rsid w:val="009E146D"/>
    <w:rsid w:val="009E1830"/>
    <w:rsid w:val="009E1F8D"/>
    <w:rsid w:val="009E2825"/>
    <w:rsid w:val="009E2B7A"/>
    <w:rsid w:val="009E3AA9"/>
    <w:rsid w:val="009E3D58"/>
    <w:rsid w:val="009E4064"/>
    <w:rsid w:val="009E48F0"/>
    <w:rsid w:val="009E4DC2"/>
    <w:rsid w:val="009E68AA"/>
    <w:rsid w:val="009F0A17"/>
    <w:rsid w:val="009F0A29"/>
    <w:rsid w:val="009F1DBB"/>
    <w:rsid w:val="009F350C"/>
    <w:rsid w:val="009F4D08"/>
    <w:rsid w:val="009F5931"/>
    <w:rsid w:val="009F6916"/>
    <w:rsid w:val="009F70DF"/>
    <w:rsid w:val="009F7382"/>
    <w:rsid w:val="009F741D"/>
    <w:rsid w:val="00A0009C"/>
    <w:rsid w:val="00A00F7D"/>
    <w:rsid w:val="00A01AF4"/>
    <w:rsid w:val="00A02037"/>
    <w:rsid w:val="00A03699"/>
    <w:rsid w:val="00A0407F"/>
    <w:rsid w:val="00A04245"/>
    <w:rsid w:val="00A05421"/>
    <w:rsid w:val="00A10C6D"/>
    <w:rsid w:val="00A121F5"/>
    <w:rsid w:val="00A1224D"/>
    <w:rsid w:val="00A12B5A"/>
    <w:rsid w:val="00A15549"/>
    <w:rsid w:val="00A17B0B"/>
    <w:rsid w:val="00A20E22"/>
    <w:rsid w:val="00A23C63"/>
    <w:rsid w:val="00A265FB"/>
    <w:rsid w:val="00A31061"/>
    <w:rsid w:val="00A31CD7"/>
    <w:rsid w:val="00A369AF"/>
    <w:rsid w:val="00A36A3B"/>
    <w:rsid w:val="00A3726E"/>
    <w:rsid w:val="00A415BF"/>
    <w:rsid w:val="00A421C1"/>
    <w:rsid w:val="00A42273"/>
    <w:rsid w:val="00A44154"/>
    <w:rsid w:val="00A44721"/>
    <w:rsid w:val="00A4681D"/>
    <w:rsid w:val="00A50235"/>
    <w:rsid w:val="00A507C4"/>
    <w:rsid w:val="00A50A70"/>
    <w:rsid w:val="00A52A5E"/>
    <w:rsid w:val="00A53062"/>
    <w:rsid w:val="00A53321"/>
    <w:rsid w:val="00A539F4"/>
    <w:rsid w:val="00A5405D"/>
    <w:rsid w:val="00A54A02"/>
    <w:rsid w:val="00A54EBC"/>
    <w:rsid w:val="00A5614A"/>
    <w:rsid w:val="00A56588"/>
    <w:rsid w:val="00A57DCA"/>
    <w:rsid w:val="00A6228D"/>
    <w:rsid w:val="00A6604F"/>
    <w:rsid w:val="00A667AE"/>
    <w:rsid w:val="00A6794E"/>
    <w:rsid w:val="00A71B7B"/>
    <w:rsid w:val="00A730EB"/>
    <w:rsid w:val="00A74474"/>
    <w:rsid w:val="00A748CC"/>
    <w:rsid w:val="00A7618F"/>
    <w:rsid w:val="00A7702A"/>
    <w:rsid w:val="00A80444"/>
    <w:rsid w:val="00A808F5"/>
    <w:rsid w:val="00A8273B"/>
    <w:rsid w:val="00A83B21"/>
    <w:rsid w:val="00A83FD1"/>
    <w:rsid w:val="00A85B66"/>
    <w:rsid w:val="00A86696"/>
    <w:rsid w:val="00A87474"/>
    <w:rsid w:val="00A87949"/>
    <w:rsid w:val="00A912D7"/>
    <w:rsid w:val="00A91FB1"/>
    <w:rsid w:val="00A9249F"/>
    <w:rsid w:val="00A9555C"/>
    <w:rsid w:val="00A9790C"/>
    <w:rsid w:val="00AA1456"/>
    <w:rsid w:val="00AA1636"/>
    <w:rsid w:val="00AA167F"/>
    <w:rsid w:val="00AA1899"/>
    <w:rsid w:val="00AA2276"/>
    <w:rsid w:val="00AA39AA"/>
    <w:rsid w:val="00AA3DF1"/>
    <w:rsid w:val="00AA4527"/>
    <w:rsid w:val="00AA6DA2"/>
    <w:rsid w:val="00AB0DB6"/>
    <w:rsid w:val="00AB487B"/>
    <w:rsid w:val="00AB722E"/>
    <w:rsid w:val="00AC0DE5"/>
    <w:rsid w:val="00AC3875"/>
    <w:rsid w:val="00AC41B7"/>
    <w:rsid w:val="00AC6E5E"/>
    <w:rsid w:val="00AD070B"/>
    <w:rsid w:val="00AD12CE"/>
    <w:rsid w:val="00AE0463"/>
    <w:rsid w:val="00AE2739"/>
    <w:rsid w:val="00AE27B0"/>
    <w:rsid w:val="00AE3377"/>
    <w:rsid w:val="00AE4EAB"/>
    <w:rsid w:val="00AF016C"/>
    <w:rsid w:val="00AF0936"/>
    <w:rsid w:val="00AF0AB8"/>
    <w:rsid w:val="00AF287E"/>
    <w:rsid w:val="00AF52EB"/>
    <w:rsid w:val="00AF6651"/>
    <w:rsid w:val="00AF7D8A"/>
    <w:rsid w:val="00B00E19"/>
    <w:rsid w:val="00B0111A"/>
    <w:rsid w:val="00B02DD8"/>
    <w:rsid w:val="00B030E5"/>
    <w:rsid w:val="00B032A9"/>
    <w:rsid w:val="00B0457D"/>
    <w:rsid w:val="00B07644"/>
    <w:rsid w:val="00B07E9F"/>
    <w:rsid w:val="00B108F5"/>
    <w:rsid w:val="00B11094"/>
    <w:rsid w:val="00B1179F"/>
    <w:rsid w:val="00B11EC4"/>
    <w:rsid w:val="00B1229C"/>
    <w:rsid w:val="00B1305F"/>
    <w:rsid w:val="00B13F94"/>
    <w:rsid w:val="00B14669"/>
    <w:rsid w:val="00B147FA"/>
    <w:rsid w:val="00B15BCE"/>
    <w:rsid w:val="00B15C0F"/>
    <w:rsid w:val="00B16E7E"/>
    <w:rsid w:val="00B177BD"/>
    <w:rsid w:val="00B1790D"/>
    <w:rsid w:val="00B217A8"/>
    <w:rsid w:val="00B26793"/>
    <w:rsid w:val="00B31975"/>
    <w:rsid w:val="00B32D15"/>
    <w:rsid w:val="00B33EEF"/>
    <w:rsid w:val="00B36365"/>
    <w:rsid w:val="00B3718E"/>
    <w:rsid w:val="00B40533"/>
    <w:rsid w:val="00B41A53"/>
    <w:rsid w:val="00B429E1"/>
    <w:rsid w:val="00B443DE"/>
    <w:rsid w:val="00B44F79"/>
    <w:rsid w:val="00B453F8"/>
    <w:rsid w:val="00B4554B"/>
    <w:rsid w:val="00B46691"/>
    <w:rsid w:val="00B4685E"/>
    <w:rsid w:val="00B469E5"/>
    <w:rsid w:val="00B47453"/>
    <w:rsid w:val="00B500DB"/>
    <w:rsid w:val="00B51997"/>
    <w:rsid w:val="00B53CC1"/>
    <w:rsid w:val="00B54964"/>
    <w:rsid w:val="00B63D10"/>
    <w:rsid w:val="00B6606E"/>
    <w:rsid w:val="00B66935"/>
    <w:rsid w:val="00B67866"/>
    <w:rsid w:val="00B713AA"/>
    <w:rsid w:val="00B7347B"/>
    <w:rsid w:val="00B738AD"/>
    <w:rsid w:val="00B74692"/>
    <w:rsid w:val="00B75FF0"/>
    <w:rsid w:val="00B761F5"/>
    <w:rsid w:val="00B77565"/>
    <w:rsid w:val="00B80D27"/>
    <w:rsid w:val="00B82ECD"/>
    <w:rsid w:val="00B83B60"/>
    <w:rsid w:val="00B844C8"/>
    <w:rsid w:val="00B84522"/>
    <w:rsid w:val="00B84EBB"/>
    <w:rsid w:val="00B86722"/>
    <w:rsid w:val="00B91899"/>
    <w:rsid w:val="00B94575"/>
    <w:rsid w:val="00B95168"/>
    <w:rsid w:val="00B956D9"/>
    <w:rsid w:val="00B97B24"/>
    <w:rsid w:val="00BA0723"/>
    <w:rsid w:val="00BA216B"/>
    <w:rsid w:val="00BA4A2D"/>
    <w:rsid w:val="00BA788F"/>
    <w:rsid w:val="00BB08E0"/>
    <w:rsid w:val="00BB0CB5"/>
    <w:rsid w:val="00BB0E00"/>
    <w:rsid w:val="00BB3E39"/>
    <w:rsid w:val="00BB4ED9"/>
    <w:rsid w:val="00BB516D"/>
    <w:rsid w:val="00BB53B6"/>
    <w:rsid w:val="00BB59ED"/>
    <w:rsid w:val="00BB6751"/>
    <w:rsid w:val="00BB683D"/>
    <w:rsid w:val="00BB6CB3"/>
    <w:rsid w:val="00BB7D34"/>
    <w:rsid w:val="00BC0088"/>
    <w:rsid w:val="00BC36B5"/>
    <w:rsid w:val="00BC3859"/>
    <w:rsid w:val="00BC50FA"/>
    <w:rsid w:val="00BC7FC8"/>
    <w:rsid w:val="00BD1628"/>
    <w:rsid w:val="00BD291B"/>
    <w:rsid w:val="00BD311F"/>
    <w:rsid w:val="00BD32C5"/>
    <w:rsid w:val="00BD64A2"/>
    <w:rsid w:val="00BD64C2"/>
    <w:rsid w:val="00BD65CF"/>
    <w:rsid w:val="00BD6D47"/>
    <w:rsid w:val="00BD7327"/>
    <w:rsid w:val="00BD77E5"/>
    <w:rsid w:val="00BE39CF"/>
    <w:rsid w:val="00BE54F4"/>
    <w:rsid w:val="00BE6E87"/>
    <w:rsid w:val="00BF12F2"/>
    <w:rsid w:val="00BF17CD"/>
    <w:rsid w:val="00BF24BD"/>
    <w:rsid w:val="00BF2E98"/>
    <w:rsid w:val="00BF3399"/>
    <w:rsid w:val="00BF36FF"/>
    <w:rsid w:val="00BF596E"/>
    <w:rsid w:val="00C02814"/>
    <w:rsid w:val="00C02EB9"/>
    <w:rsid w:val="00C035FF"/>
    <w:rsid w:val="00C03C55"/>
    <w:rsid w:val="00C0482D"/>
    <w:rsid w:val="00C057AD"/>
    <w:rsid w:val="00C07B76"/>
    <w:rsid w:val="00C116C6"/>
    <w:rsid w:val="00C1439D"/>
    <w:rsid w:val="00C14A23"/>
    <w:rsid w:val="00C14AB3"/>
    <w:rsid w:val="00C14E85"/>
    <w:rsid w:val="00C156D8"/>
    <w:rsid w:val="00C15EBA"/>
    <w:rsid w:val="00C1686F"/>
    <w:rsid w:val="00C168B9"/>
    <w:rsid w:val="00C174C6"/>
    <w:rsid w:val="00C2044F"/>
    <w:rsid w:val="00C21421"/>
    <w:rsid w:val="00C21C7A"/>
    <w:rsid w:val="00C26DCB"/>
    <w:rsid w:val="00C273EB"/>
    <w:rsid w:val="00C31DB2"/>
    <w:rsid w:val="00C33E73"/>
    <w:rsid w:val="00C36DF9"/>
    <w:rsid w:val="00C37232"/>
    <w:rsid w:val="00C43D5C"/>
    <w:rsid w:val="00C522AC"/>
    <w:rsid w:val="00C532AA"/>
    <w:rsid w:val="00C53E49"/>
    <w:rsid w:val="00C543EA"/>
    <w:rsid w:val="00C57B57"/>
    <w:rsid w:val="00C6060B"/>
    <w:rsid w:val="00C609D1"/>
    <w:rsid w:val="00C60F97"/>
    <w:rsid w:val="00C60FF9"/>
    <w:rsid w:val="00C626F5"/>
    <w:rsid w:val="00C6372F"/>
    <w:rsid w:val="00C64B19"/>
    <w:rsid w:val="00C6678A"/>
    <w:rsid w:val="00C66D5C"/>
    <w:rsid w:val="00C71976"/>
    <w:rsid w:val="00C72394"/>
    <w:rsid w:val="00C736F7"/>
    <w:rsid w:val="00C73FB5"/>
    <w:rsid w:val="00C7405E"/>
    <w:rsid w:val="00C744FF"/>
    <w:rsid w:val="00C74707"/>
    <w:rsid w:val="00C8083A"/>
    <w:rsid w:val="00C808DF"/>
    <w:rsid w:val="00C82903"/>
    <w:rsid w:val="00C84EEF"/>
    <w:rsid w:val="00C8503D"/>
    <w:rsid w:val="00C86088"/>
    <w:rsid w:val="00C86624"/>
    <w:rsid w:val="00C86AAC"/>
    <w:rsid w:val="00C8766B"/>
    <w:rsid w:val="00C878EB"/>
    <w:rsid w:val="00C90EFF"/>
    <w:rsid w:val="00C92771"/>
    <w:rsid w:val="00C93078"/>
    <w:rsid w:val="00C939BF"/>
    <w:rsid w:val="00C9514E"/>
    <w:rsid w:val="00C95BEB"/>
    <w:rsid w:val="00C96331"/>
    <w:rsid w:val="00C9639D"/>
    <w:rsid w:val="00C9651D"/>
    <w:rsid w:val="00C96A18"/>
    <w:rsid w:val="00C96E85"/>
    <w:rsid w:val="00C97EB6"/>
    <w:rsid w:val="00CA0016"/>
    <w:rsid w:val="00CA1AC2"/>
    <w:rsid w:val="00CA1CE6"/>
    <w:rsid w:val="00CA2AC1"/>
    <w:rsid w:val="00CA3772"/>
    <w:rsid w:val="00CA451B"/>
    <w:rsid w:val="00CA583F"/>
    <w:rsid w:val="00CA5C0F"/>
    <w:rsid w:val="00CA755F"/>
    <w:rsid w:val="00CB09D6"/>
    <w:rsid w:val="00CB342F"/>
    <w:rsid w:val="00CB617B"/>
    <w:rsid w:val="00CB6937"/>
    <w:rsid w:val="00CC0358"/>
    <w:rsid w:val="00CC1BD0"/>
    <w:rsid w:val="00CC1DB7"/>
    <w:rsid w:val="00CC3D3A"/>
    <w:rsid w:val="00CC4E9A"/>
    <w:rsid w:val="00CC4EA5"/>
    <w:rsid w:val="00CC5412"/>
    <w:rsid w:val="00CC6F59"/>
    <w:rsid w:val="00CD5284"/>
    <w:rsid w:val="00CD575E"/>
    <w:rsid w:val="00CD5878"/>
    <w:rsid w:val="00CD62E7"/>
    <w:rsid w:val="00CE091E"/>
    <w:rsid w:val="00CE0F4D"/>
    <w:rsid w:val="00CE217C"/>
    <w:rsid w:val="00CE3418"/>
    <w:rsid w:val="00CF4C4A"/>
    <w:rsid w:val="00CF74EE"/>
    <w:rsid w:val="00CF7741"/>
    <w:rsid w:val="00D02558"/>
    <w:rsid w:val="00D053B4"/>
    <w:rsid w:val="00D05EC5"/>
    <w:rsid w:val="00D07693"/>
    <w:rsid w:val="00D07E03"/>
    <w:rsid w:val="00D1088E"/>
    <w:rsid w:val="00D11416"/>
    <w:rsid w:val="00D1458A"/>
    <w:rsid w:val="00D1546D"/>
    <w:rsid w:val="00D155E2"/>
    <w:rsid w:val="00D16749"/>
    <w:rsid w:val="00D174B7"/>
    <w:rsid w:val="00D17C21"/>
    <w:rsid w:val="00D20D03"/>
    <w:rsid w:val="00D22191"/>
    <w:rsid w:val="00D256A4"/>
    <w:rsid w:val="00D30B65"/>
    <w:rsid w:val="00D31E14"/>
    <w:rsid w:val="00D31F65"/>
    <w:rsid w:val="00D32085"/>
    <w:rsid w:val="00D325F4"/>
    <w:rsid w:val="00D3382E"/>
    <w:rsid w:val="00D33BAC"/>
    <w:rsid w:val="00D365F5"/>
    <w:rsid w:val="00D3702C"/>
    <w:rsid w:val="00D373AF"/>
    <w:rsid w:val="00D37BEB"/>
    <w:rsid w:val="00D40C81"/>
    <w:rsid w:val="00D41443"/>
    <w:rsid w:val="00D41693"/>
    <w:rsid w:val="00D41A03"/>
    <w:rsid w:val="00D41AFB"/>
    <w:rsid w:val="00D45694"/>
    <w:rsid w:val="00D51946"/>
    <w:rsid w:val="00D51C3B"/>
    <w:rsid w:val="00D5295D"/>
    <w:rsid w:val="00D52D33"/>
    <w:rsid w:val="00D5319E"/>
    <w:rsid w:val="00D54B56"/>
    <w:rsid w:val="00D54C79"/>
    <w:rsid w:val="00D54D14"/>
    <w:rsid w:val="00D56033"/>
    <w:rsid w:val="00D56281"/>
    <w:rsid w:val="00D57824"/>
    <w:rsid w:val="00D60EA0"/>
    <w:rsid w:val="00D61F35"/>
    <w:rsid w:val="00D62372"/>
    <w:rsid w:val="00D6294B"/>
    <w:rsid w:val="00D62B9B"/>
    <w:rsid w:val="00D63017"/>
    <w:rsid w:val="00D64B16"/>
    <w:rsid w:val="00D64D04"/>
    <w:rsid w:val="00D652EA"/>
    <w:rsid w:val="00D65AEE"/>
    <w:rsid w:val="00D65C51"/>
    <w:rsid w:val="00D67700"/>
    <w:rsid w:val="00D67C48"/>
    <w:rsid w:val="00D67D70"/>
    <w:rsid w:val="00D67EFB"/>
    <w:rsid w:val="00D74154"/>
    <w:rsid w:val="00D74377"/>
    <w:rsid w:val="00D75944"/>
    <w:rsid w:val="00D7611C"/>
    <w:rsid w:val="00D761F3"/>
    <w:rsid w:val="00D76781"/>
    <w:rsid w:val="00D8031A"/>
    <w:rsid w:val="00D81327"/>
    <w:rsid w:val="00D82761"/>
    <w:rsid w:val="00D86A08"/>
    <w:rsid w:val="00D870D8"/>
    <w:rsid w:val="00D904B9"/>
    <w:rsid w:val="00D91BF5"/>
    <w:rsid w:val="00D94064"/>
    <w:rsid w:val="00D97F52"/>
    <w:rsid w:val="00DA084E"/>
    <w:rsid w:val="00DA12F0"/>
    <w:rsid w:val="00DA1A89"/>
    <w:rsid w:val="00DA221C"/>
    <w:rsid w:val="00DA2541"/>
    <w:rsid w:val="00DA256A"/>
    <w:rsid w:val="00DA5219"/>
    <w:rsid w:val="00DA5416"/>
    <w:rsid w:val="00DA547E"/>
    <w:rsid w:val="00DA56BB"/>
    <w:rsid w:val="00DA5CEB"/>
    <w:rsid w:val="00DA5DB9"/>
    <w:rsid w:val="00DA63D1"/>
    <w:rsid w:val="00DB4564"/>
    <w:rsid w:val="00DB6419"/>
    <w:rsid w:val="00DC1400"/>
    <w:rsid w:val="00DC1935"/>
    <w:rsid w:val="00DC2403"/>
    <w:rsid w:val="00DC2B6F"/>
    <w:rsid w:val="00DC31CB"/>
    <w:rsid w:val="00DD66AC"/>
    <w:rsid w:val="00DD7D1C"/>
    <w:rsid w:val="00DE0018"/>
    <w:rsid w:val="00DE038D"/>
    <w:rsid w:val="00DE0C43"/>
    <w:rsid w:val="00DE14F6"/>
    <w:rsid w:val="00DE156B"/>
    <w:rsid w:val="00DE3569"/>
    <w:rsid w:val="00DE37B8"/>
    <w:rsid w:val="00DE4D09"/>
    <w:rsid w:val="00DE5BA7"/>
    <w:rsid w:val="00DF0183"/>
    <w:rsid w:val="00DF1361"/>
    <w:rsid w:val="00DF1468"/>
    <w:rsid w:val="00DF17CB"/>
    <w:rsid w:val="00DF1C31"/>
    <w:rsid w:val="00DF24D7"/>
    <w:rsid w:val="00DF30F6"/>
    <w:rsid w:val="00DF4167"/>
    <w:rsid w:val="00DF5DD1"/>
    <w:rsid w:val="00DF7019"/>
    <w:rsid w:val="00DF7403"/>
    <w:rsid w:val="00E03A13"/>
    <w:rsid w:val="00E03CEE"/>
    <w:rsid w:val="00E03F63"/>
    <w:rsid w:val="00E0420A"/>
    <w:rsid w:val="00E04521"/>
    <w:rsid w:val="00E0518D"/>
    <w:rsid w:val="00E0622D"/>
    <w:rsid w:val="00E0793D"/>
    <w:rsid w:val="00E10438"/>
    <w:rsid w:val="00E1135F"/>
    <w:rsid w:val="00E130E7"/>
    <w:rsid w:val="00E13A07"/>
    <w:rsid w:val="00E17A42"/>
    <w:rsid w:val="00E21ABA"/>
    <w:rsid w:val="00E26862"/>
    <w:rsid w:val="00E27684"/>
    <w:rsid w:val="00E31E59"/>
    <w:rsid w:val="00E32124"/>
    <w:rsid w:val="00E32BA6"/>
    <w:rsid w:val="00E33660"/>
    <w:rsid w:val="00E354FB"/>
    <w:rsid w:val="00E37692"/>
    <w:rsid w:val="00E424C7"/>
    <w:rsid w:val="00E43DA0"/>
    <w:rsid w:val="00E44C66"/>
    <w:rsid w:val="00E44F65"/>
    <w:rsid w:val="00E5009B"/>
    <w:rsid w:val="00E5030C"/>
    <w:rsid w:val="00E535ED"/>
    <w:rsid w:val="00E555F7"/>
    <w:rsid w:val="00E57446"/>
    <w:rsid w:val="00E5795C"/>
    <w:rsid w:val="00E6001D"/>
    <w:rsid w:val="00E61DE0"/>
    <w:rsid w:val="00E62461"/>
    <w:rsid w:val="00E62BB8"/>
    <w:rsid w:val="00E639F8"/>
    <w:rsid w:val="00E65296"/>
    <w:rsid w:val="00E65C1C"/>
    <w:rsid w:val="00E67545"/>
    <w:rsid w:val="00E67B3B"/>
    <w:rsid w:val="00E70727"/>
    <w:rsid w:val="00E70BBE"/>
    <w:rsid w:val="00E72053"/>
    <w:rsid w:val="00E74961"/>
    <w:rsid w:val="00E7584B"/>
    <w:rsid w:val="00E770AF"/>
    <w:rsid w:val="00E81073"/>
    <w:rsid w:val="00E82D2F"/>
    <w:rsid w:val="00E833B3"/>
    <w:rsid w:val="00E84265"/>
    <w:rsid w:val="00E84C29"/>
    <w:rsid w:val="00E852E6"/>
    <w:rsid w:val="00E85B25"/>
    <w:rsid w:val="00E86798"/>
    <w:rsid w:val="00E870BB"/>
    <w:rsid w:val="00E87FF6"/>
    <w:rsid w:val="00E9108F"/>
    <w:rsid w:val="00E92048"/>
    <w:rsid w:val="00E931A9"/>
    <w:rsid w:val="00E93C7E"/>
    <w:rsid w:val="00E947AE"/>
    <w:rsid w:val="00E95DD9"/>
    <w:rsid w:val="00E963E2"/>
    <w:rsid w:val="00E968E6"/>
    <w:rsid w:val="00E96A4D"/>
    <w:rsid w:val="00E97287"/>
    <w:rsid w:val="00EA2E3B"/>
    <w:rsid w:val="00EA2E4A"/>
    <w:rsid w:val="00EA3885"/>
    <w:rsid w:val="00EA3FE8"/>
    <w:rsid w:val="00EA7547"/>
    <w:rsid w:val="00EB15A9"/>
    <w:rsid w:val="00EB2151"/>
    <w:rsid w:val="00EB2C65"/>
    <w:rsid w:val="00EB5106"/>
    <w:rsid w:val="00EB5388"/>
    <w:rsid w:val="00EB5CEC"/>
    <w:rsid w:val="00EB7EAF"/>
    <w:rsid w:val="00EC0092"/>
    <w:rsid w:val="00EC46C4"/>
    <w:rsid w:val="00EC7F59"/>
    <w:rsid w:val="00ED0C9C"/>
    <w:rsid w:val="00ED2278"/>
    <w:rsid w:val="00ED296C"/>
    <w:rsid w:val="00ED2E9B"/>
    <w:rsid w:val="00ED6B10"/>
    <w:rsid w:val="00ED7281"/>
    <w:rsid w:val="00ED774D"/>
    <w:rsid w:val="00EE01E7"/>
    <w:rsid w:val="00EE0FDB"/>
    <w:rsid w:val="00EE1BB3"/>
    <w:rsid w:val="00EE54CC"/>
    <w:rsid w:val="00EE6709"/>
    <w:rsid w:val="00EF000E"/>
    <w:rsid w:val="00EF102D"/>
    <w:rsid w:val="00EF16E9"/>
    <w:rsid w:val="00EF3A5E"/>
    <w:rsid w:val="00EF46C0"/>
    <w:rsid w:val="00EF50E5"/>
    <w:rsid w:val="00EF7864"/>
    <w:rsid w:val="00EF7D5D"/>
    <w:rsid w:val="00F003D3"/>
    <w:rsid w:val="00F0232F"/>
    <w:rsid w:val="00F04064"/>
    <w:rsid w:val="00F04826"/>
    <w:rsid w:val="00F0493F"/>
    <w:rsid w:val="00F052A7"/>
    <w:rsid w:val="00F1063C"/>
    <w:rsid w:val="00F10976"/>
    <w:rsid w:val="00F11909"/>
    <w:rsid w:val="00F12912"/>
    <w:rsid w:val="00F14167"/>
    <w:rsid w:val="00F143F4"/>
    <w:rsid w:val="00F15494"/>
    <w:rsid w:val="00F165CC"/>
    <w:rsid w:val="00F16C35"/>
    <w:rsid w:val="00F16CF1"/>
    <w:rsid w:val="00F172FB"/>
    <w:rsid w:val="00F1760F"/>
    <w:rsid w:val="00F240BE"/>
    <w:rsid w:val="00F240F0"/>
    <w:rsid w:val="00F24DA2"/>
    <w:rsid w:val="00F24EA0"/>
    <w:rsid w:val="00F25B55"/>
    <w:rsid w:val="00F2669A"/>
    <w:rsid w:val="00F3001A"/>
    <w:rsid w:val="00F30531"/>
    <w:rsid w:val="00F31CAE"/>
    <w:rsid w:val="00F34F45"/>
    <w:rsid w:val="00F35439"/>
    <w:rsid w:val="00F415A0"/>
    <w:rsid w:val="00F422C7"/>
    <w:rsid w:val="00F42632"/>
    <w:rsid w:val="00F45A93"/>
    <w:rsid w:val="00F473CB"/>
    <w:rsid w:val="00F506C2"/>
    <w:rsid w:val="00F51994"/>
    <w:rsid w:val="00F53084"/>
    <w:rsid w:val="00F57010"/>
    <w:rsid w:val="00F57373"/>
    <w:rsid w:val="00F57BFE"/>
    <w:rsid w:val="00F60ADF"/>
    <w:rsid w:val="00F6598C"/>
    <w:rsid w:val="00F65F4B"/>
    <w:rsid w:val="00F6686E"/>
    <w:rsid w:val="00F66B20"/>
    <w:rsid w:val="00F67229"/>
    <w:rsid w:val="00F70F7A"/>
    <w:rsid w:val="00F722DF"/>
    <w:rsid w:val="00F72AFD"/>
    <w:rsid w:val="00F7318D"/>
    <w:rsid w:val="00F73AFF"/>
    <w:rsid w:val="00F740BF"/>
    <w:rsid w:val="00F75C9D"/>
    <w:rsid w:val="00F75D1F"/>
    <w:rsid w:val="00F76501"/>
    <w:rsid w:val="00F773D3"/>
    <w:rsid w:val="00F81F9E"/>
    <w:rsid w:val="00F82780"/>
    <w:rsid w:val="00F8295C"/>
    <w:rsid w:val="00F91499"/>
    <w:rsid w:val="00F92399"/>
    <w:rsid w:val="00F92E43"/>
    <w:rsid w:val="00F934E7"/>
    <w:rsid w:val="00F940EC"/>
    <w:rsid w:val="00FA0039"/>
    <w:rsid w:val="00FA01F4"/>
    <w:rsid w:val="00FA1549"/>
    <w:rsid w:val="00FA2D64"/>
    <w:rsid w:val="00FA3D2B"/>
    <w:rsid w:val="00FA481F"/>
    <w:rsid w:val="00FA497D"/>
    <w:rsid w:val="00FA653C"/>
    <w:rsid w:val="00FB0240"/>
    <w:rsid w:val="00FB0F87"/>
    <w:rsid w:val="00FB2904"/>
    <w:rsid w:val="00FB3004"/>
    <w:rsid w:val="00FB33FE"/>
    <w:rsid w:val="00FB358B"/>
    <w:rsid w:val="00FB6009"/>
    <w:rsid w:val="00FB6EC0"/>
    <w:rsid w:val="00FC038D"/>
    <w:rsid w:val="00FC3E54"/>
    <w:rsid w:val="00FC3FEE"/>
    <w:rsid w:val="00FC5B58"/>
    <w:rsid w:val="00FD06A9"/>
    <w:rsid w:val="00FD07FF"/>
    <w:rsid w:val="00FD27E9"/>
    <w:rsid w:val="00FD5B9F"/>
    <w:rsid w:val="00FD7A1E"/>
    <w:rsid w:val="00FE0036"/>
    <w:rsid w:val="00FE0D9D"/>
    <w:rsid w:val="00FE0FA5"/>
    <w:rsid w:val="00FE1B12"/>
    <w:rsid w:val="00FE1C75"/>
    <w:rsid w:val="00FE1C98"/>
    <w:rsid w:val="00FE366B"/>
    <w:rsid w:val="00FE368B"/>
    <w:rsid w:val="00FE39EF"/>
    <w:rsid w:val="00FE5E0B"/>
    <w:rsid w:val="00FE67F1"/>
    <w:rsid w:val="00FE7014"/>
    <w:rsid w:val="00FE7BED"/>
    <w:rsid w:val="00FF01DA"/>
    <w:rsid w:val="00FF0226"/>
    <w:rsid w:val="00FF125B"/>
    <w:rsid w:val="00FF20D9"/>
    <w:rsid w:val="00FF250C"/>
    <w:rsid w:val="00FF3853"/>
    <w:rsid w:val="00FF5336"/>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ddd,#ffc,#99f,#c9c8d0,#a8bbd8"/>
    </o:shapedefaults>
    <o:shapelayout v:ext="edit">
      <o:idmap v:ext="edit" data="2"/>
    </o:shapelayout>
  </w:shapeDefaults>
  <w:decimalSymbol w:val="."/>
  <w:listSeparator w:val=","/>
  <w15:docId w15:val="{056B4404-46FB-4002-8389-0119A9A2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3A4"/>
    <w:rPr>
      <w:sz w:val="24"/>
      <w:szCs w:val="24"/>
      <w:lang w:val="ro-RO" w:eastAsia="ro-RO"/>
    </w:rPr>
  </w:style>
  <w:style w:type="paragraph" w:styleId="Titlu1">
    <w:name w:val="heading 1"/>
    <w:basedOn w:val="Normal"/>
    <w:next w:val="Normal"/>
    <w:link w:val="Titlu1Caracte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Titlu2">
    <w:name w:val="heading 2"/>
    <w:basedOn w:val="Normal"/>
    <w:next w:val="Normal"/>
    <w:link w:val="Titlu2Caracte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Titlu3">
    <w:name w:val="heading 3"/>
    <w:basedOn w:val="Normal"/>
    <w:next w:val="Normal"/>
    <w:link w:val="Titlu3Caracter"/>
    <w:qFormat/>
    <w:rsid w:val="00A730EB"/>
    <w:pPr>
      <w:keepNext/>
      <w:jc w:val="center"/>
      <w:outlineLvl w:val="2"/>
    </w:pPr>
    <w:rPr>
      <w:rFonts w:ascii="Arial" w:hAnsi="Arial"/>
      <w:b/>
      <w:sz w:val="28"/>
    </w:rPr>
  </w:style>
  <w:style w:type="paragraph" w:styleId="Titlu4">
    <w:name w:val="heading 4"/>
    <w:basedOn w:val="Normal"/>
    <w:next w:val="Normal"/>
    <w:link w:val="Titlu4Caracter"/>
    <w:qFormat/>
    <w:rsid w:val="00A730EB"/>
    <w:pPr>
      <w:keepNext/>
      <w:spacing w:line="360" w:lineRule="auto"/>
      <w:ind w:firstLine="708"/>
      <w:outlineLvl w:val="3"/>
    </w:pPr>
    <w:rPr>
      <w:b/>
      <w:bCs/>
      <w:sz w:val="28"/>
      <w:lang w:val="fr-FR"/>
    </w:rPr>
  </w:style>
  <w:style w:type="paragraph" w:styleId="Titlu5">
    <w:name w:val="heading 5"/>
    <w:basedOn w:val="Normal"/>
    <w:next w:val="Normal"/>
    <w:link w:val="Titlu5Caracter"/>
    <w:qFormat/>
    <w:rsid w:val="00A730EB"/>
    <w:pPr>
      <w:keepNext/>
      <w:spacing w:line="360" w:lineRule="auto"/>
      <w:ind w:left="705"/>
      <w:jc w:val="both"/>
      <w:outlineLvl w:val="4"/>
    </w:pPr>
    <w:rPr>
      <w:b/>
      <w:bCs/>
      <w:sz w:val="28"/>
      <w:lang w:val="fr-FR"/>
    </w:rPr>
  </w:style>
  <w:style w:type="paragraph" w:styleId="Titlu6">
    <w:name w:val="heading 6"/>
    <w:basedOn w:val="Normal"/>
    <w:next w:val="Normal"/>
    <w:link w:val="Titlu6Caracter"/>
    <w:qFormat/>
    <w:rsid w:val="00A730EB"/>
    <w:pPr>
      <w:keepNext/>
      <w:spacing w:line="360" w:lineRule="auto"/>
      <w:ind w:firstLine="852"/>
      <w:outlineLvl w:val="5"/>
    </w:pPr>
    <w:rPr>
      <w:sz w:val="28"/>
    </w:rPr>
  </w:style>
  <w:style w:type="paragraph" w:styleId="Titlu7">
    <w:name w:val="heading 7"/>
    <w:basedOn w:val="Normal"/>
    <w:next w:val="Normal"/>
    <w:link w:val="Titlu7Caracter"/>
    <w:qFormat/>
    <w:rsid w:val="00A730EB"/>
    <w:pPr>
      <w:keepNext/>
      <w:spacing w:line="360" w:lineRule="auto"/>
      <w:jc w:val="both"/>
      <w:outlineLvl w:val="6"/>
    </w:pPr>
    <w:rPr>
      <w:color w:val="000080"/>
      <w:sz w:val="28"/>
      <w:szCs w:val="20"/>
      <w:lang w:val="en-US" w:eastAsia="en-US"/>
    </w:rPr>
  </w:style>
  <w:style w:type="paragraph" w:styleId="Titlu8">
    <w:name w:val="heading 8"/>
    <w:basedOn w:val="Normal"/>
    <w:next w:val="Normal"/>
    <w:link w:val="Titlu8Caracter"/>
    <w:qFormat/>
    <w:rsid w:val="00A730EB"/>
    <w:pPr>
      <w:keepNext/>
      <w:spacing w:line="360" w:lineRule="auto"/>
      <w:ind w:firstLine="1134"/>
      <w:jc w:val="both"/>
      <w:outlineLvl w:val="7"/>
    </w:pPr>
    <w:rPr>
      <w:b/>
      <w:color w:val="0000FF"/>
      <w:sz w:val="28"/>
      <w:szCs w:val="20"/>
      <w:lang w:val="en-GB" w:eastAsia="en-US"/>
    </w:rPr>
  </w:style>
  <w:style w:type="paragraph" w:styleId="Titlu9">
    <w:name w:val="heading 9"/>
    <w:basedOn w:val="Normal"/>
    <w:next w:val="Normal"/>
    <w:qFormat/>
    <w:rsid w:val="00A730EB"/>
    <w:pPr>
      <w:keepNext/>
      <w:jc w:val="center"/>
      <w:outlineLvl w:val="8"/>
    </w:pPr>
    <w:rPr>
      <w:sz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Κεφαλίδα 1,Main Title,Header1"/>
    <w:basedOn w:val="Normal"/>
    <w:link w:val="AntetCaracter"/>
    <w:rsid w:val="00A730EB"/>
    <w:pPr>
      <w:tabs>
        <w:tab w:val="center" w:pos="4320"/>
        <w:tab w:val="right" w:pos="8640"/>
      </w:tabs>
    </w:pPr>
    <w:rPr>
      <w:lang w:val="x-none" w:eastAsia="x-none"/>
    </w:rPr>
  </w:style>
  <w:style w:type="character" w:styleId="Numrdepagin">
    <w:name w:val="page number"/>
    <w:basedOn w:val="Fontdeparagrafimplicit"/>
    <w:rsid w:val="00A730EB"/>
  </w:style>
  <w:style w:type="paragraph" w:styleId="Indentcorptext">
    <w:name w:val="Body Text Indent"/>
    <w:basedOn w:val="Normal"/>
    <w:link w:val="IndentcorptextCaracter"/>
    <w:rsid w:val="00A730EB"/>
    <w:pPr>
      <w:spacing w:line="360" w:lineRule="auto"/>
      <w:ind w:left="355" w:firstLine="426"/>
      <w:jc w:val="both"/>
    </w:pPr>
    <w:rPr>
      <w:lang w:val="fr-FR"/>
    </w:rPr>
  </w:style>
  <w:style w:type="paragraph" w:styleId="Indentcorptext2">
    <w:name w:val="Body Text Indent 2"/>
    <w:basedOn w:val="Normal"/>
    <w:link w:val="Indentcorptext2Caracter"/>
    <w:rsid w:val="00A730EB"/>
    <w:pPr>
      <w:spacing w:line="360" w:lineRule="auto"/>
      <w:ind w:left="355" w:firstLine="426"/>
    </w:pPr>
    <w:rPr>
      <w:lang w:val="fr-FR"/>
    </w:rPr>
  </w:style>
  <w:style w:type="paragraph" w:styleId="Indentcorptext3">
    <w:name w:val="Body Text Indent 3"/>
    <w:basedOn w:val="Normal"/>
    <w:link w:val="Indentcorptext3Caracter"/>
    <w:rsid w:val="00A730EB"/>
    <w:pPr>
      <w:spacing w:line="360" w:lineRule="auto"/>
      <w:ind w:left="355" w:firstLine="497"/>
      <w:jc w:val="both"/>
    </w:pPr>
    <w:rPr>
      <w:lang w:val="fr-FR"/>
    </w:rPr>
  </w:style>
  <w:style w:type="paragraph" w:styleId="Titlu">
    <w:name w:val="Title"/>
    <w:basedOn w:val="Normal"/>
    <w:link w:val="TitluCaracter"/>
    <w:qFormat/>
    <w:rsid w:val="00A730EB"/>
    <w:pPr>
      <w:jc w:val="center"/>
    </w:pPr>
    <w:rPr>
      <w:sz w:val="28"/>
      <w:szCs w:val="20"/>
      <w:lang w:val="x-none" w:eastAsia="x-none"/>
    </w:rPr>
  </w:style>
  <w:style w:type="paragraph" w:styleId="Corptext">
    <w:name w:val="Body Text"/>
    <w:aliases w:val="Body Text Char Char,bt Char Char,Body Text Char1 Char Char,Body Text Char Char Char Char,Body Text Char2 Char1 Char Char Char,Body Text Char1 Char Char1 Char Char Char,Body,heading3,Body Text - Level 2,by Char"/>
    <w:basedOn w:val="Normal"/>
    <w:link w:val="CorptextCaracter"/>
    <w:rsid w:val="00A730EB"/>
    <w:pPr>
      <w:spacing w:line="360" w:lineRule="auto"/>
      <w:jc w:val="both"/>
    </w:pPr>
    <w:rPr>
      <w:sz w:val="28"/>
      <w:lang w:val="fr-FR"/>
    </w:rPr>
  </w:style>
  <w:style w:type="paragraph" w:styleId="Corptext3">
    <w:name w:val="Body Text 3"/>
    <w:basedOn w:val="Normal"/>
    <w:link w:val="Corptext3Caracte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u">
    <w:name w:val="Subtitle"/>
    <w:basedOn w:val="Normal"/>
    <w:qFormat/>
    <w:rsid w:val="00A730EB"/>
    <w:pPr>
      <w:ind w:left="3969"/>
      <w:jc w:val="center"/>
    </w:pPr>
    <w:rPr>
      <w:b/>
      <w:bCs/>
      <w:sz w:val="22"/>
    </w:rPr>
  </w:style>
  <w:style w:type="paragraph" w:styleId="Subsol">
    <w:name w:val="footer"/>
    <w:basedOn w:val="Normal"/>
    <w:link w:val="SubsolCaracter"/>
    <w:rsid w:val="00A730EB"/>
    <w:pPr>
      <w:tabs>
        <w:tab w:val="center" w:pos="4703"/>
        <w:tab w:val="right" w:pos="9406"/>
      </w:tabs>
    </w:pPr>
  </w:style>
  <w:style w:type="paragraph" w:styleId="Plandocument">
    <w:name w:val="Document Map"/>
    <w:basedOn w:val="Normal"/>
    <w:semiHidden/>
    <w:rsid w:val="00A730EB"/>
    <w:pPr>
      <w:shd w:val="clear" w:color="auto" w:fill="000080"/>
    </w:pPr>
    <w:rPr>
      <w:rFonts w:ascii="Tahoma" w:hAnsi="Tahoma" w:cs="Tahoma"/>
    </w:rPr>
  </w:style>
  <w:style w:type="paragraph" w:styleId="TextnBalon">
    <w:name w:val="Balloon Text"/>
    <w:basedOn w:val="Normal"/>
    <w:link w:val="TextnBalonCaracter"/>
    <w:semiHidden/>
    <w:rsid w:val="00A730EB"/>
    <w:rPr>
      <w:rFonts w:ascii="Tahoma" w:hAnsi="Tahoma" w:cs="Tahoma"/>
      <w:sz w:val="16"/>
      <w:szCs w:val="16"/>
    </w:rPr>
  </w:style>
  <w:style w:type="paragraph" w:styleId="Corptext2">
    <w:name w:val="Body Text 2"/>
    <w:basedOn w:val="Normal"/>
    <w:link w:val="Corptext2Caracter"/>
    <w:rsid w:val="00A730EB"/>
    <w:pPr>
      <w:spacing w:line="360" w:lineRule="auto"/>
      <w:jc w:val="both"/>
    </w:pPr>
    <w:rPr>
      <w:rFonts w:ascii="Arial" w:hAnsi="Arial"/>
    </w:rPr>
  </w:style>
  <w:style w:type="paragraph" w:styleId="Legend">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LegendCaracte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Textcomentariu">
    <w:name w:val="annotation text"/>
    <w:basedOn w:val="Normal"/>
    <w:link w:val="TextcomentariuCaracte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Titlu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Titlu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Titlu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Titlu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Robust">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Corp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emntur">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Corp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Corp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Corp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emntur"/>
    <w:rsid w:val="004E036E"/>
  </w:style>
  <w:style w:type="paragraph" w:customStyle="1" w:styleId="SignatureCompany">
    <w:name w:val="Signature Company"/>
    <w:basedOn w:val="Semntur"/>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HyperlinkParcurs">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Titlu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cumarcatori">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Corp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Corp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Corp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Corp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Corp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u"/>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u"/>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f">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fCaracter"/>
    <w:uiPriority w:val="34"/>
    <w:qFormat/>
    <w:rsid w:val="004E036E"/>
    <w:pPr>
      <w:tabs>
        <w:tab w:val="left" w:pos="567"/>
      </w:tabs>
      <w:suppressAutoHyphens/>
      <w:spacing w:line="360" w:lineRule="auto"/>
      <w:ind w:left="720"/>
    </w:pPr>
    <w:rPr>
      <w:szCs w:val="20"/>
      <w:lang w:val="en-AU"/>
    </w:rPr>
  </w:style>
  <w:style w:type="character" w:customStyle="1" w:styleId="Corptext3Caracter">
    <w:name w:val="Corp text 3 Caracter"/>
    <w:link w:val="Corptext3"/>
    <w:rsid w:val="004E036E"/>
    <w:rPr>
      <w:b/>
      <w:color w:val="000080"/>
      <w:sz w:val="28"/>
      <w:lang w:val="en-US" w:eastAsia="en-US" w:bidi="ar-SA"/>
    </w:rPr>
  </w:style>
  <w:style w:type="table" w:styleId="Tabelgril">
    <w:name w:val="Table Grid"/>
    <w:basedOn w:val="TabelNormal"/>
    <w:uiPriority w:val="39"/>
    <w:rsid w:val="004E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Cuprins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Cuprins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Cuprins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itlucuprins">
    <w:name w:val="TOC Heading"/>
    <w:basedOn w:val="Titlu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uCaracter">
    <w:name w:val="Titlu Caracter"/>
    <w:link w:val="Titlu"/>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aracter"/>
    <w:rsid w:val="007F3A60"/>
    <w:pPr>
      <w:spacing w:before="100" w:beforeAutospacing="1" w:after="100" w:afterAutospacing="1"/>
    </w:pPr>
    <w:rPr>
      <w:lang w:val="en-GB" w:eastAsia="en-GB"/>
    </w:rPr>
  </w:style>
  <w:style w:type="character" w:customStyle="1" w:styleId="NormalWebCaracter">
    <w:name w:val="Normal (Web) Caracter"/>
    <w:aliases w:val=" Char Caracter"/>
    <w:link w:val="NormalWeb"/>
    <w:rsid w:val="007F3A60"/>
    <w:rPr>
      <w:sz w:val="24"/>
      <w:szCs w:val="24"/>
      <w:lang w:val="en-GB" w:eastAsia="en-GB"/>
    </w:rPr>
  </w:style>
  <w:style w:type="paragraph" w:styleId="Listcontinuar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Fontdeparagrafimplici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AntetCaracter">
    <w:name w:val="Antet Caracter"/>
    <w:aliases w:val="Κεφαλίδα 1 Caracter,Main Title Caracter,Header1 Caracter"/>
    <w:link w:val="Antet"/>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
    <w:name w:val="Body text (2)_"/>
    <w:link w:val="Bodytext20"/>
    <w:rsid w:val="00F6598C"/>
    <w:rPr>
      <w:rFonts w:ascii="Arial" w:eastAsia="Arial" w:hAnsi="Arial" w:cs="Arial"/>
      <w:sz w:val="22"/>
      <w:szCs w:val="22"/>
      <w:shd w:val="clear" w:color="auto" w:fill="FFFFFF"/>
    </w:rPr>
  </w:style>
  <w:style w:type="paragraph" w:customStyle="1" w:styleId="Bodytext20">
    <w:name w:val="Body text (2)"/>
    <w:basedOn w:val="Normal"/>
    <w:link w:val="Bodytext2"/>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Fontdeparagrafimplici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Indentcorptext2Caracter">
    <w:name w:val="Indent corp text 2 Caracter"/>
    <w:link w:val="Indentcorptext2"/>
    <w:rsid w:val="00700894"/>
    <w:rPr>
      <w:sz w:val="24"/>
      <w:szCs w:val="24"/>
      <w:lang w:val="fr-FR" w:eastAsia="ro-RO"/>
    </w:rPr>
  </w:style>
  <w:style w:type="character" w:customStyle="1" w:styleId="Titlu1Caracter">
    <w:name w:val="Titlu 1 Caracter"/>
    <w:link w:val="Titlu1"/>
    <w:rsid w:val="00374D4D"/>
    <w:rPr>
      <w:b/>
      <w:bCs/>
      <w:noProof/>
      <w:kern w:val="32"/>
      <w:sz w:val="32"/>
      <w:szCs w:val="32"/>
      <w:lang w:val="ro-RO"/>
    </w:rPr>
  </w:style>
  <w:style w:type="character" w:customStyle="1" w:styleId="Titlu2Caracter">
    <w:name w:val="Titlu 2 Caracter"/>
    <w:link w:val="Titlu2"/>
    <w:uiPriority w:val="9"/>
    <w:rsid w:val="00006053"/>
    <w:rPr>
      <w:b/>
      <w:bCs/>
      <w:noProof/>
      <w:sz w:val="28"/>
      <w:lang w:val="ro-RO"/>
    </w:rPr>
  </w:style>
  <w:style w:type="character" w:customStyle="1" w:styleId="Titlu3Caracter">
    <w:name w:val="Titlu 3 Caracter"/>
    <w:link w:val="Titlu3"/>
    <w:rsid w:val="00CE3418"/>
    <w:rPr>
      <w:rFonts w:ascii="Arial" w:hAnsi="Arial"/>
      <w:b/>
      <w:sz w:val="28"/>
      <w:szCs w:val="24"/>
      <w:lang w:val="ro-RO" w:eastAsia="ro-RO"/>
    </w:rPr>
  </w:style>
  <w:style w:type="character" w:customStyle="1" w:styleId="Titlu4Caracter">
    <w:name w:val="Titlu 4 Caracter"/>
    <w:link w:val="Titlu4"/>
    <w:rsid w:val="00CE3418"/>
    <w:rPr>
      <w:b/>
      <w:bCs/>
      <w:sz w:val="28"/>
      <w:szCs w:val="24"/>
      <w:lang w:val="fr-FR" w:eastAsia="ro-RO"/>
    </w:rPr>
  </w:style>
  <w:style w:type="character" w:customStyle="1" w:styleId="Titlu5Caracter">
    <w:name w:val="Titlu 5 Caracter"/>
    <w:link w:val="Titlu5"/>
    <w:rsid w:val="00CE3418"/>
    <w:rPr>
      <w:b/>
      <w:bCs/>
      <w:sz w:val="28"/>
      <w:szCs w:val="24"/>
      <w:lang w:val="fr-FR" w:eastAsia="ro-RO"/>
    </w:rPr>
  </w:style>
  <w:style w:type="character" w:customStyle="1" w:styleId="Titlu6Caracter">
    <w:name w:val="Titlu 6 Caracter"/>
    <w:link w:val="Titlu6"/>
    <w:rsid w:val="00CE3418"/>
    <w:rPr>
      <w:sz w:val="28"/>
      <w:szCs w:val="24"/>
      <w:lang w:val="ro-RO" w:eastAsia="ro-RO"/>
    </w:rPr>
  </w:style>
  <w:style w:type="character" w:customStyle="1" w:styleId="Titlu7Caracter">
    <w:name w:val="Titlu 7 Caracter"/>
    <w:link w:val="Titlu7"/>
    <w:rsid w:val="00CE3418"/>
    <w:rPr>
      <w:color w:val="000080"/>
      <w:sz w:val="28"/>
    </w:rPr>
  </w:style>
  <w:style w:type="character" w:customStyle="1" w:styleId="Titlu8Caracter">
    <w:name w:val="Titlu 8 Caracter"/>
    <w:link w:val="Titlu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SubsolCaracter">
    <w:name w:val="Subsol Caracter"/>
    <w:link w:val="Subsol"/>
    <w:rsid w:val="00CE3418"/>
    <w:rPr>
      <w:sz w:val="24"/>
      <w:szCs w:val="24"/>
      <w:lang w:val="ro-RO" w:eastAsia="ro-RO"/>
    </w:rPr>
  </w:style>
  <w:style w:type="character" w:customStyle="1" w:styleId="CorptextCaracter">
    <w:name w:val="Corp text Caracter"/>
    <w:aliases w:val="Body Text Char Char Caracter,bt Char Char Caracter,Body Text Char1 Char Char Caracter,Body Text Char Char Char Char Caracter,Body Text Char2 Char1 Char Char Char Caracter,Body Text Char1 Char Char1 Char Char Char Caracter"/>
    <w:link w:val="Corp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IndentcorptextCaracter">
    <w:name w:val="Indent corp text Caracter"/>
    <w:link w:val="Indentcorptext"/>
    <w:rsid w:val="00CE3418"/>
    <w:rPr>
      <w:sz w:val="24"/>
      <w:szCs w:val="24"/>
      <w:lang w:val="fr-FR" w:eastAsia="ro-RO"/>
    </w:rPr>
  </w:style>
  <w:style w:type="character" w:customStyle="1" w:styleId="Corptext2Caracter">
    <w:name w:val="Corp text 2 Caracter"/>
    <w:link w:val="Corptext2"/>
    <w:rsid w:val="00CE3418"/>
    <w:rPr>
      <w:rFonts w:ascii="Arial" w:hAnsi="Arial"/>
      <w:sz w:val="24"/>
      <w:szCs w:val="24"/>
      <w:lang w:val="ro-RO" w:eastAsia="ro-RO"/>
    </w:rPr>
  </w:style>
  <w:style w:type="character" w:customStyle="1" w:styleId="Indentcorptext3Caracter">
    <w:name w:val="Indent corp text 3 Caracter"/>
    <w:link w:val="Indentcorptext3"/>
    <w:rsid w:val="00CE3418"/>
    <w:rPr>
      <w:sz w:val="24"/>
      <w:szCs w:val="24"/>
      <w:lang w:val="fr-FR" w:eastAsia="ro-RO"/>
    </w:rPr>
  </w:style>
  <w:style w:type="character" w:customStyle="1" w:styleId="TextnBalonCaracter">
    <w:name w:val="Text în Balon Caracter"/>
    <w:link w:val="TextnBalon"/>
    <w:semiHidden/>
    <w:rsid w:val="00CE3418"/>
    <w:rPr>
      <w:rFonts w:ascii="Tahoma" w:hAnsi="Tahoma" w:cs="Tahoma"/>
      <w:sz w:val="16"/>
      <w:szCs w:val="16"/>
      <w:lang w:val="ro-RO" w:eastAsia="ro-RO"/>
    </w:rPr>
  </w:style>
  <w:style w:type="paragraph" w:styleId="Frspaiere">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elNormal"/>
    <w:rsid w:val="00CE3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Titlu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Referincomentariu">
    <w:name w:val="annotation reference"/>
    <w:uiPriority w:val="99"/>
    <w:semiHidden/>
    <w:unhideWhenUsed/>
    <w:rsid w:val="00374D4D"/>
    <w:rPr>
      <w:sz w:val="16"/>
      <w:szCs w:val="16"/>
    </w:rPr>
  </w:style>
  <w:style w:type="paragraph" w:styleId="SubiectComentariu">
    <w:name w:val="annotation subject"/>
    <w:basedOn w:val="Textcomentariu"/>
    <w:next w:val="Textcomentariu"/>
    <w:link w:val="SubiectComentariuCaracter"/>
    <w:uiPriority w:val="99"/>
    <w:semiHidden/>
    <w:unhideWhenUsed/>
    <w:rsid w:val="00374D4D"/>
    <w:pPr>
      <w:numPr>
        <w:numId w:val="0"/>
      </w:numPr>
      <w:jc w:val="left"/>
    </w:pPr>
    <w:rPr>
      <w:rFonts w:ascii="Times New Roman" w:hAnsi="Times New Roman"/>
      <w:b/>
      <w:bCs/>
      <w:sz w:val="20"/>
      <w:lang w:eastAsia="ro-RO"/>
    </w:rPr>
  </w:style>
  <w:style w:type="character" w:customStyle="1" w:styleId="TextcomentariuCaracter">
    <w:name w:val="Text comentariu Caracter"/>
    <w:link w:val="Textcomentariu"/>
    <w:semiHidden/>
    <w:rsid w:val="00374D4D"/>
    <w:rPr>
      <w:rFonts w:ascii="Arial" w:hAnsi="Arial"/>
      <w:sz w:val="22"/>
      <w:lang w:val="ro-RO"/>
    </w:rPr>
  </w:style>
  <w:style w:type="character" w:customStyle="1" w:styleId="SubiectComentariuCaracter">
    <w:name w:val="Subiect Comentariu Caracter"/>
    <w:link w:val="SubiectComentariu"/>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Titlu2"/>
    <w:rsid w:val="00374D4D"/>
    <w:pPr>
      <w:ind w:left="1440" w:hanging="360"/>
    </w:pPr>
    <w:rPr>
      <w:bCs w:val="0"/>
    </w:rPr>
  </w:style>
  <w:style w:type="character" w:customStyle="1" w:styleId="ListparagrafCaracter">
    <w:name w:val="Listă paragraf Caracter"/>
    <w:aliases w:val="List_Paragraph Caracter,Multilevel para_II Caracter,Paragraph Caracter,Citation List Caracter,ANNEX Caracter,Bullet Caracter,bullet Caracter,bu Caracter,b Caracter,B Caracter,b1 Caracter,bullet 1 Caracter,body Caracter"/>
    <w:link w:val="Listparagraf"/>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Cuprins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Cuprins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Cuprins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Cuprins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Cuprins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Cuprins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LegendCaracter">
    <w:name w:val="Legendă Caracter"/>
    <w:aliases w:val="Fig &amp; Tab Caracter,Caption Above Centered Caracter,Caption Above Left Caracter,Caracter Caracter Caracter Caracter,Caracter Caracter Caracter Char Char Char Caracter,Caracter Caracter Caracter Char Char Char Char Char Caracter"/>
    <w:link w:val="Legend"/>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zuire">
    <w:name w:val="Revision"/>
    <w:hidden/>
    <w:uiPriority w:val="99"/>
    <w:semiHidden/>
    <w:rsid w:val="003F06B1"/>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15499">
      <w:bodyDiv w:val="1"/>
      <w:marLeft w:val="0"/>
      <w:marRight w:val="0"/>
      <w:marTop w:val="0"/>
      <w:marBottom w:val="0"/>
      <w:divBdr>
        <w:top w:val="none" w:sz="0" w:space="0" w:color="auto"/>
        <w:left w:val="none" w:sz="0" w:space="0" w:color="auto"/>
        <w:bottom w:val="none" w:sz="0" w:space="0" w:color="auto"/>
        <w:right w:val="none" w:sz="0" w:space="0" w:color="auto"/>
      </w:divBdr>
    </w:div>
    <w:div w:id="277952553">
      <w:bodyDiv w:val="1"/>
      <w:marLeft w:val="0"/>
      <w:marRight w:val="0"/>
      <w:marTop w:val="0"/>
      <w:marBottom w:val="0"/>
      <w:divBdr>
        <w:top w:val="none" w:sz="0" w:space="0" w:color="auto"/>
        <w:left w:val="none" w:sz="0" w:space="0" w:color="auto"/>
        <w:bottom w:val="none" w:sz="0" w:space="0" w:color="auto"/>
        <w:right w:val="none" w:sz="0" w:space="0" w:color="auto"/>
      </w:divBdr>
    </w:div>
    <w:div w:id="602998640">
      <w:bodyDiv w:val="1"/>
      <w:marLeft w:val="0"/>
      <w:marRight w:val="0"/>
      <w:marTop w:val="0"/>
      <w:marBottom w:val="0"/>
      <w:divBdr>
        <w:top w:val="none" w:sz="0" w:space="0" w:color="auto"/>
        <w:left w:val="none" w:sz="0" w:space="0" w:color="auto"/>
        <w:bottom w:val="none" w:sz="0" w:space="0" w:color="auto"/>
        <w:right w:val="none" w:sz="0" w:space="0" w:color="auto"/>
      </w:divBdr>
    </w:div>
    <w:div w:id="680468220">
      <w:bodyDiv w:val="1"/>
      <w:marLeft w:val="0"/>
      <w:marRight w:val="0"/>
      <w:marTop w:val="0"/>
      <w:marBottom w:val="0"/>
      <w:divBdr>
        <w:top w:val="none" w:sz="0" w:space="0" w:color="auto"/>
        <w:left w:val="none" w:sz="0" w:space="0" w:color="auto"/>
        <w:bottom w:val="none" w:sz="0" w:space="0" w:color="auto"/>
        <w:right w:val="none" w:sz="0" w:space="0" w:color="auto"/>
      </w:divBdr>
    </w:div>
    <w:div w:id="744692884">
      <w:bodyDiv w:val="1"/>
      <w:marLeft w:val="0"/>
      <w:marRight w:val="0"/>
      <w:marTop w:val="0"/>
      <w:marBottom w:val="0"/>
      <w:divBdr>
        <w:top w:val="none" w:sz="0" w:space="0" w:color="auto"/>
        <w:left w:val="none" w:sz="0" w:space="0" w:color="auto"/>
        <w:bottom w:val="none" w:sz="0" w:space="0" w:color="auto"/>
        <w:right w:val="none" w:sz="0" w:space="0" w:color="auto"/>
      </w:divBdr>
    </w:div>
    <w:div w:id="1145202014">
      <w:bodyDiv w:val="1"/>
      <w:marLeft w:val="0"/>
      <w:marRight w:val="0"/>
      <w:marTop w:val="0"/>
      <w:marBottom w:val="0"/>
      <w:divBdr>
        <w:top w:val="none" w:sz="0" w:space="0" w:color="auto"/>
        <w:left w:val="none" w:sz="0" w:space="0" w:color="auto"/>
        <w:bottom w:val="none" w:sz="0" w:space="0" w:color="auto"/>
        <w:right w:val="none" w:sz="0" w:space="0" w:color="auto"/>
      </w:divBdr>
    </w:div>
    <w:div w:id="1950157085">
      <w:bodyDiv w:val="1"/>
      <w:marLeft w:val="0"/>
      <w:marRight w:val="0"/>
      <w:marTop w:val="0"/>
      <w:marBottom w:val="0"/>
      <w:divBdr>
        <w:top w:val="none" w:sz="0" w:space="0" w:color="auto"/>
        <w:left w:val="none" w:sz="0" w:space="0" w:color="auto"/>
        <w:bottom w:val="none" w:sz="0" w:space="0" w:color="auto"/>
        <w:right w:val="none" w:sz="0" w:space="0" w:color="auto"/>
      </w:divBdr>
    </w:div>
    <w:div w:id="1955357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vianet.project@yahoo.co.uk"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29A06-BAAD-497F-8B90-AD18C9D7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16057</Words>
  <Characters>91531</Characters>
  <Application>Microsoft Office Word</Application>
  <DocSecurity>4</DocSecurity>
  <Lines>762</Lines>
  <Paragraphs>214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vt:lpstr>
      <vt:lpstr>……………………………………</vt:lpstr>
    </vt:vector>
  </TitlesOfParts>
  <Company>BETARMEX</Company>
  <LinksUpToDate>false</LinksUpToDate>
  <CharactersWithSpaces>107374</CharactersWithSpaces>
  <SharedDoc>false</SharedDoc>
  <HLinks>
    <vt:vector size="432" baseType="variant">
      <vt:variant>
        <vt:i4>7209074</vt:i4>
      </vt:variant>
      <vt:variant>
        <vt:i4>423</vt:i4>
      </vt:variant>
      <vt:variant>
        <vt:i4>0</vt:i4>
      </vt:variant>
      <vt:variant>
        <vt:i4>5</vt:i4>
      </vt:variant>
      <vt:variant>
        <vt:lpwstr>http://www.geostud.ro/</vt:lpwstr>
      </vt:variant>
      <vt:variant>
        <vt:lpwstr/>
      </vt:variant>
      <vt:variant>
        <vt:i4>6946890</vt:i4>
      </vt:variant>
      <vt:variant>
        <vt:i4>420</vt:i4>
      </vt:variant>
      <vt:variant>
        <vt:i4>0</vt:i4>
      </vt:variant>
      <vt:variant>
        <vt:i4>5</vt:i4>
      </vt:variant>
      <vt:variant>
        <vt:lpwstr>mailto:office@geostud.ro</vt:lpwstr>
      </vt:variant>
      <vt:variant>
        <vt:lpwstr/>
      </vt:variant>
      <vt:variant>
        <vt:i4>4128772</vt:i4>
      </vt:variant>
      <vt:variant>
        <vt:i4>417</vt:i4>
      </vt:variant>
      <vt:variant>
        <vt:i4>0</vt:i4>
      </vt:variant>
      <vt:variant>
        <vt:i4>5</vt:i4>
      </vt:variant>
      <vt:variant>
        <vt:lpwstr>mailto:vianet.project@yahoo.co.uk</vt:lpwstr>
      </vt:variant>
      <vt:variant>
        <vt:lpwstr/>
      </vt:variant>
      <vt:variant>
        <vt:i4>1835061</vt:i4>
      </vt:variant>
      <vt:variant>
        <vt:i4>410</vt:i4>
      </vt:variant>
      <vt:variant>
        <vt:i4>0</vt:i4>
      </vt:variant>
      <vt:variant>
        <vt:i4>5</vt:i4>
      </vt:variant>
      <vt:variant>
        <vt:lpwstr/>
      </vt:variant>
      <vt:variant>
        <vt:lpwstr>_Toc131424787</vt:lpwstr>
      </vt:variant>
      <vt:variant>
        <vt:i4>1835061</vt:i4>
      </vt:variant>
      <vt:variant>
        <vt:i4>404</vt:i4>
      </vt:variant>
      <vt:variant>
        <vt:i4>0</vt:i4>
      </vt:variant>
      <vt:variant>
        <vt:i4>5</vt:i4>
      </vt:variant>
      <vt:variant>
        <vt:lpwstr/>
      </vt:variant>
      <vt:variant>
        <vt:lpwstr>_Toc131424786</vt:lpwstr>
      </vt:variant>
      <vt:variant>
        <vt:i4>1835061</vt:i4>
      </vt:variant>
      <vt:variant>
        <vt:i4>398</vt:i4>
      </vt:variant>
      <vt:variant>
        <vt:i4>0</vt:i4>
      </vt:variant>
      <vt:variant>
        <vt:i4>5</vt:i4>
      </vt:variant>
      <vt:variant>
        <vt:lpwstr/>
      </vt:variant>
      <vt:variant>
        <vt:lpwstr>_Toc131424785</vt:lpwstr>
      </vt:variant>
      <vt:variant>
        <vt:i4>1835061</vt:i4>
      </vt:variant>
      <vt:variant>
        <vt:i4>392</vt:i4>
      </vt:variant>
      <vt:variant>
        <vt:i4>0</vt:i4>
      </vt:variant>
      <vt:variant>
        <vt:i4>5</vt:i4>
      </vt:variant>
      <vt:variant>
        <vt:lpwstr/>
      </vt:variant>
      <vt:variant>
        <vt:lpwstr>_Toc131424784</vt:lpwstr>
      </vt:variant>
      <vt:variant>
        <vt:i4>1835061</vt:i4>
      </vt:variant>
      <vt:variant>
        <vt:i4>386</vt:i4>
      </vt:variant>
      <vt:variant>
        <vt:i4>0</vt:i4>
      </vt:variant>
      <vt:variant>
        <vt:i4>5</vt:i4>
      </vt:variant>
      <vt:variant>
        <vt:lpwstr/>
      </vt:variant>
      <vt:variant>
        <vt:lpwstr>_Toc131424783</vt:lpwstr>
      </vt:variant>
      <vt:variant>
        <vt:i4>1835061</vt:i4>
      </vt:variant>
      <vt:variant>
        <vt:i4>380</vt:i4>
      </vt:variant>
      <vt:variant>
        <vt:i4>0</vt:i4>
      </vt:variant>
      <vt:variant>
        <vt:i4>5</vt:i4>
      </vt:variant>
      <vt:variant>
        <vt:lpwstr/>
      </vt:variant>
      <vt:variant>
        <vt:lpwstr>_Toc131424782</vt:lpwstr>
      </vt:variant>
      <vt:variant>
        <vt:i4>1835061</vt:i4>
      </vt:variant>
      <vt:variant>
        <vt:i4>374</vt:i4>
      </vt:variant>
      <vt:variant>
        <vt:i4>0</vt:i4>
      </vt:variant>
      <vt:variant>
        <vt:i4>5</vt:i4>
      </vt:variant>
      <vt:variant>
        <vt:lpwstr/>
      </vt:variant>
      <vt:variant>
        <vt:lpwstr>_Toc131424781</vt:lpwstr>
      </vt:variant>
      <vt:variant>
        <vt:i4>1835061</vt:i4>
      </vt:variant>
      <vt:variant>
        <vt:i4>368</vt:i4>
      </vt:variant>
      <vt:variant>
        <vt:i4>0</vt:i4>
      </vt:variant>
      <vt:variant>
        <vt:i4>5</vt:i4>
      </vt:variant>
      <vt:variant>
        <vt:lpwstr/>
      </vt:variant>
      <vt:variant>
        <vt:lpwstr>_Toc131424780</vt:lpwstr>
      </vt:variant>
      <vt:variant>
        <vt:i4>1245237</vt:i4>
      </vt:variant>
      <vt:variant>
        <vt:i4>362</vt:i4>
      </vt:variant>
      <vt:variant>
        <vt:i4>0</vt:i4>
      </vt:variant>
      <vt:variant>
        <vt:i4>5</vt:i4>
      </vt:variant>
      <vt:variant>
        <vt:lpwstr/>
      </vt:variant>
      <vt:variant>
        <vt:lpwstr>_Toc131424779</vt:lpwstr>
      </vt:variant>
      <vt:variant>
        <vt:i4>1245237</vt:i4>
      </vt:variant>
      <vt:variant>
        <vt:i4>356</vt:i4>
      </vt:variant>
      <vt:variant>
        <vt:i4>0</vt:i4>
      </vt:variant>
      <vt:variant>
        <vt:i4>5</vt:i4>
      </vt:variant>
      <vt:variant>
        <vt:lpwstr/>
      </vt:variant>
      <vt:variant>
        <vt:lpwstr>_Toc131424778</vt:lpwstr>
      </vt:variant>
      <vt:variant>
        <vt:i4>1245237</vt:i4>
      </vt:variant>
      <vt:variant>
        <vt:i4>350</vt:i4>
      </vt:variant>
      <vt:variant>
        <vt:i4>0</vt:i4>
      </vt:variant>
      <vt:variant>
        <vt:i4>5</vt:i4>
      </vt:variant>
      <vt:variant>
        <vt:lpwstr/>
      </vt:variant>
      <vt:variant>
        <vt:lpwstr>_Toc131424777</vt:lpwstr>
      </vt:variant>
      <vt:variant>
        <vt:i4>1245237</vt:i4>
      </vt:variant>
      <vt:variant>
        <vt:i4>344</vt:i4>
      </vt:variant>
      <vt:variant>
        <vt:i4>0</vt:i4>
      </vt:variant>
      <vt:variant>
        <vt:i4>5</vt:i4>
      </vt:variant>
      <vt:variant>
        <vt:lpwstr/>
      </vt:variant>
      <vt:variant>
        <vt:lpwstr>_Toc131424776</vt:lpwstr>
      </vt:variant>
      <vt:variant>
        <vt:i4>1245237</vt:i4>
      </vt:variant>
      <vt:variant>
        <vt:i4>338</vt:i4>
      </vt:variant>
      <vt:variant>
        <vt:i4>0</vt:i4>
      </vt:variant>
      <vt:variant>
        <vt:i4>5</vt:i4>
      </vt:variant>
      <vt:variant>
        <vt:lpwstr/>
      </vt:variant>
      <vt:variant>
        <vt:lpwstr>_Toc131424775</vt:lpwstr>
      </vt:variant>
      <vt:variant>
        <vt:i4>1245237</vt:i4>
      </vt:variant>
      <vt:variant>
        <vt:i4>332</vt:i4>
      </vt:variant>
      <vt:variant>
        <vt:i4>0</vt:i4>
      </vt:variant>
      <vt:variant>
        <vt:i4>5</vt:i4>
      </vt:variant>
      <vt:variant>
        <vt:lpwstr/>
      </vt:variant>
      <vt:variant>
        <vt:lpwstr>_Toc131424774</vt:lpwstr>
      </vt:variant>
      <vt:variant>
        <vt:i4>1245237</vt:i4>
      </vt:variant>
      <vt:variant>
        <vt:i4>326</vt:i4>
      </vt:variant>
      <vt:variant>
        <vt:i4>0</vt:i4>
      </vt:variant>
      <vt:variant>
        <vt:i4>5</vt:i4>
      </vt:variant>
      <vt:variant>
        <vt:lpwstr/>
      </vt:variant>
      <vt:variant>
        <vt:lpwstr>_Toc131424773</vt:lpwstr>
      </vt:variant>
      <vt:variant>
        <vt:i4>1245237</vt:i4>
      </vt:variant>
      <vt:variant>
        <vt:i4>320</vt:i4>
      </vt:variant>
      <vt:variant>
        <vt:i4>0</vt:i4>
      </vt:variant>
      <vt:variant>
        <vt:i4>5</vt:i4>
      </vt:variant>
      <vt:variant>
        <vt:lpwstr/>
      </vt:variant>
      <vt:variant>
        <vt:lpwstr>_Toc131424772</vt:lpwstr>
      </vt:variant>
      <vt:variant>
        <vt:i4>1245237</vt:i4>
      </vt:variant>
      <vt:variant>
        <vt:i4>314</vt:i4>
      </vt:variant>
      <vt:variant>
        <vt:i4>0</vt:i4>
      </vt:variant>
      <vt:variant>
        <vt:i4>5</vt:i4>
      </vt:variant>
      <vt:variant>
        <vt:lpwstr/>
      </vt:variant>
      <vt:variant>
        <vt:lpwstr>_Toc131424771</vt:lpwstr>
      </vt:variant>
      <vt:variant>
        <vt:i4>1245237</vt:i4>
      </vt:variant>
      <vt:variant>
        <vt:i4>308</vt:i4>
      </vt:variant>
      <vt:variant>
        <vt:i4>0</vt:i4>
      </vt:variant>
      <vt:variant>
        <vt:i4>5</vt:i4>
      </vt:variant>
      <vt:variant>
        <vt:lpwstr/>
      </vt:variant>
      <vt:variant>
        <vt:lpwstr>_Toc131424770</vt:lpwstr>
      </vt:variant>
      <vt:variant>
        <vt:i4>1179701</vt:i4>
      </vt:variant>
      <vt:variant>
        <vt:i4>302</vt:i4>
      </vt:variant>
      <vt:variant>
        <vt:i4>0</vt:i4>
      </vt:variant>
      <vt:variant>
        <vt:i4>5</vt:i4>
      </vt:variant>
      <vt:variant>
        <vt:lpwstr/>
      </vt:variant>
      <vt:variant>
        <vt:lpwstr>_Toc131424769</vt:lpwstr>
      </vt:variant>
      <vt:variant>
        <vt:i4>1179701</vt:i4>
      </vt:variant>
      <vt:variant>
        <vt:i4>296</vt:i4>
      </vt:variant>
      <vt:variant>
        <vt:i4>0</vt:i4>
      </vt:variant>
      <vt:variant>
        <vt:i4>5</vt:i4>
      </vt:variant>
      <vt:variant>
        <vt:lpwstr/>
      </vt:variant>
      <vt:variant>
        <vt:lpwstr>_Toc131424768</vt:lpwstr>
      </vt:variant>
      <vt:variant>
        <vt:i4>1179701</vt:i4>
      </vt:variant>
      <vt:variant>
        <vt:i4>290</vt:i4>
      </vt:variant>
      <vt:variant>
        <vt:i4>0</vt:i4>
      </vt:variant>
      <vt:variant>
        <vt:i4>5</vt:i4>
      </vt:variant>
      <vt:variant>
        <vt:lpwstr/>
      </vt:variant>
      <vt:variant>
        <vt:lpwstr>_Toc131424767</vt:lpwstr>
      </vt:variant>
      <vt:variant>
        <vt:i4>1179701</vt:i4>
      </vt:variant>
      <vt:variant>
        <vt:i4>284</vt:i4>
      </vt:variant>
      <vt:variant>
        <vt:i4>0</vt:i4>
      </vt:variant>
      <vt:variant>
        <vt:i4>5</vt:i4>
      </vt:variant>
      <vt:variant>
        <vt:lpwstr/>
      </vt:variant>
      <vt:variant>
        <vt:lpwstr>_Toc131424766</vt:lpwstr>
      </vt:variant>
      <vt:variant>
        <vt:i4>1179701</vt:i4>
      </vt:variant>
      <vt:variant>
        <vt:i4>278</vt:i4>
      </vt:variant>
      <vt:variant>
        <vt:i4>0</vt:i4>
      </vt:variant>
      <vt:variant>
        <vt:i4>5</vt:i4>
      </vt:variant>
      <vt:variant>
        <vt:lpwstr/>
      </vt:variant>
      <vt:variant>
        <vt:lpwstr>_Toc131424765</vt:lpwstr>
      </vt:variant>
      <vt:variant>
        <vt:i4>1179701</vt:i4>
      </vt:variant>
      <vt:variant>
        <vt:i4>272</vt:i4>
      </vt:variant>
      <vt:variant>
        <vt:i4>0</vt:i4>
      </vt:variant>
      <vt:variant>
        <vt:i4>5</vt:i4>
      </vt:variant>
      <vt:variant>
        <vt:lpwstr/>
      </vt:variant>
      <vt:variant>
        <vt:lpwstr>_Toc131424764</vt:lpwstr>
      </vt:variant>
      <vt:variant>
        <vt:i4>1179701</vt:i4>
      </vt:variant>
      <vt:variant>
        <vt:i4>266</vt:i4>
      </vt:variant>
      <vt:variant>
        <vt:i4>0</vt:i4>
      </vt:variant>
      <vt:variant>
        <vt:i4>5</vt:i4>
      </vt:variant>
      <vt:variant>
        <vt:lpwstr/>
      </vt:variant>
      <vt:variant>
        <vt:lpwstr>_Toc131424763</vt:lpwstr>
      </vt:variant>
      <vt:variant>
        <vt:i4>1179701</vt:i4>
      </vt:variant>
      <vt:variant>
        <vt:i4>260</vt:i4>
      </vt:variant>
      <vt:variant>
        <vt:i4>0</vt:i4>
      </vt:variant>
      <vt:variant>
        <vt:i4>5</vt:i4>
      </vt:variant>
      <vt:variant>
        <vt:lpwstr/>
      </vt:variant>
      <vt:variant>
        <vt:lpwstr>_Toc131424762</vt:lpwstr>
      </vt:variant>
      <vt:variant>
        <vt:i4>1179701</vt:i4>
      </vt:variant>
      <vt:variant>
        <vt:i4>254</vt:i4>
      </vt:variant>
      <vt:variant>
        <vt:i4>0</vt:i4>
      </vt:variant>
      <vt:variant>
        <vt:i4>5</vt:i4>
      </vt:variant>
      <vt:variant>
        <vt:lpwstr/>
      </vt:variant>
      <vt:variant>
        <vt:lpwstr>_Toc131424761</vt:lpwstr>
      </vt:variant>
      <vt:variant>
        <vt:i4>1179701</vt:i4>
      </vt:variant>
      <vt:variant>
        <vt:i4>248</vt:i4>
      </vt:variant>
      <vt:variant>
        <vt:i4>0</vt:i4>
      </vt:variant>
      <vt:variant>
        <vt:i4>5</vt:i4>
      </vt:variant>
      <vt:variant>
        <vt:lpwstr/>
      </vt:variant>
      <vt:variant>
        <vt:lpwstr>_Toc131424760</vt:lpwstr>
      </vt:variant>
      <vt:variant>
        <vt:i4>1114165</vt:i4>
      </vt:variant>
      <vt:variant>
        <vt:i4>242</vt:i4>
      </vt:variant>
      <vt:variant>
        <vt:i4>0</vt:i4>
      </vt:variant>
      <vt:variant>
        <vt:i4>5</vt:i4>
      </vt:variant>
      <vt:variant>
        <vt:lpwstr/>
      </vt:variant>
      <vt:variant>
        <vt:lpwstr>_Toc131424759</vt:lpwstr>
      </vt:variant>
      <vt:variant>
        <vt:i4>1114165</vt:i4>
      </vt:variant>
      <vt:variant>
        <vt:i4>236</vt:i4>
      </vt:variant>
      <vt:variant>
        <vt:i4>0</vt:i4>
      </vt:variant>
      <vt:variant>
        <vt:i4>5</vt:i4>
      </vt:variant>
      <vt:variant>
        <vt:lpwstr/>
      </vt:variant>
      <vt:variant>
        <vt:lpwstr>_Toc131424758</vt:lpwstr>
      </vt:variant>
      <vt:variant>
        <vt:i4>1114165</vt:i4>
      </vt:variant>
      <vt:variant>
        <vt:i4>230</vt:i4>
      </vt:variant>
      <vt:variant>
        <vt:i4>0</vt:i4>
      </vt:variant>
      <vt:variant>
        <vt:i4>5</vt:i4>
      </vt:variant>
      <vt:variant>
        <vt:lpwstr/>
      </vt:variant>
      <vt:variant>
        <vt:lpwstr>_Toc131424757</vt:lpwstr>
      </vt:variant>
      <vt:variant>
        <vt:i4>1114165</vt:i4>
      </vt:variant>
      <vt:variant>
        <vt:i4>224</vt:i4>
      </vt:variant>
      <vt:variant>
        <vt:i4>0</vt:i4>
      </vt:variant>
      <vt:variant>
        <vt:i4>5</vt:i4>
      </vt:variant>
      <vt:variant>
        <vt:lpwstr/>
      </vt:variant>
      <vt:variant>
        <vt:lpwstr>_Toc131424756</vt:lpwstr>
      </vt:variant>
      <vt:variant>
        <vt:i4>1114165</vt:i4>
      </vt:variant>
      <vt:variant>
        <vt:i4>218</vt:i4>
      </vt:variant>
      <vt:variant>
        <vt:i4>0</vt:i4>
      </vt:variant>
      <vt:variant>
        <vt:i4>5</vt:i4>
      </vt:variant>
      <vt:variant>
        <vt:lpwstr/>
      </vt:variant>
      <vt:variant>
        <vt:lpwstr>_Toc131424755</vt:lpwstr>
      </vt:variant>
      <vt:variant>
        <vt:i4>1114165</vt:i4>
      </vt:variant>
      <vt:variant>
        <vt:i4>212</vt:i4>
      </vt:variant>
      <vt:variant>
        <vt:i4>0</vt:i4>
      </vt:variant>
      <vt:variant>
        <vt:i4>5</vt:i4>
      </vt:variant>
      <vt:variant>
        <vt:lpwstr/>
      </vt:variant>
      <vt:variant>
        <vt:lpwstr>_Toc131424754</vt:lpwstr>
      </vt:variant>
      <vt:variant>
        <vt:i4>1114165</vt:i4>
      </vt:variant>
      <vt:variant>
        <vt:i4>206</vt:i4>
      </vt:variant>
      <vt:variant>
        <vt:i4>0</vt:i4>
      </vt:variant>
      <vt:variant>
        <vt:i4>5</vt:i4>
      </vt:variant>
      <vt:variant>
        <vt:lpwstr/>
      </vt:variant>
      <vt:variant>
        <vt:lpwstr>_Toc131424753</vt:lpwstr>
      </vt:variant>
      <vt:variant>
        <vt:i4>1114165</vt:i4>
      </vt:variant>
      <vt:variant>
        <vt:i4>200</vt:i4>
      </vt:variant>
      <vt:variant>
        <vt:i4>0</vt:i4>
      </vt:variant>
      <vt:variant>
        <vt:i4>5</vt:i4>
      </vt:variant>
      <vt:variant>
        <vt:lpwstr/>
      </vt:variant>
      <vt:variant>
        <vt:lpwstr>_Toc131424752</vt:lpwstr>
      </vt:variant>
      <vt:variant>
        <vt:i4>1114165</vt:i4>
      </vt:variant>
      <vt:variant>
        <vt:i4>194</vt:i4>
      </vt:variant>
      <vt:variant>
        <vt:i4>0</vt:i4>
      </vt:variant>
      <vt:variant>
        <vt:i4>5</vt:i4>
      </vt:variant>
      <vt:variant>
        <vt:lpwstr/>
      </vt:variant>
      <vt:variant>
        <vt:lpwstr>_Toc131424751</vt:lpwstr>
      </vt:variant>
      <vt:variant>
        <vt:i4>1114165</vt:i4>
      </vt:variant>
      <vt:variant>
        <vt:i4>188</vt:i4>
      </vt:variant>
      <vt:variant>
        <vt:i4>0</vt:i4>
      </vt:variant>
      <vt:variant>
        <vt:i4>5</vt:i4>
      </vt:variant>
      <vt:variant>
        <vt:lpwstr/>
      </vt:variant>
      <vt:variant>
        <vt:lpwstr>_Toc131424750</vt:lpwstr>
      </vt:variant>
      <vt:variant>
        <vt:i4>1048629</vt:i4>
      </vt:variant>
      <vt:variant>
        <vt:i4>182</vt:i4>
      </vt:variant>
      <vt:variant>
        <vt:i4>0</vt:i4>
      </vt:variant>
      <vt:variant>
        <vt:i4>5</vt:i4>
      </vt:variant>
      <vt:variant>
        <vt:lpwstr/>
      </vt:variant>
      <vt:variant>
        <vt:lpwstr>_Toc131424749</vt:lpwstr>
      </vt:variant>
      <vt:variant>
        <vt:i4>1048629</vt:i4>
      </vt:variant>
      <vt:variant>
        <vt:i4>176</vt:i4>
      </vt:variant>
      <vt:variant>
        <vt:i4>0</vt:i4>
      </vt:variant>
      <vt:variant>
        <vt:i4>5</vt:i4>
      </vt:variant>
      <vt:variant>
        <vt:lpwstr/>
      </vt:variant>
      <vt:variant>
        <vt:lpwstr>_Toc131424748</vt:lpwstr>
      </vt:variant>
      <vt:variant>
        <vt:i4>1048629</vt:i4>
      </vt:variant>
      <vt:variant>
        <vt:i4>170</vt:i4>
      </vt:variant>
      <vt:variant>
        <vt:i4>0</vt:i4>
      </vt:variant>
      <vt:variant>
        <vt:i4>5</vt:i4>
      </vt:variant>
      <vt:variant>
        <vt:lpwstr/>
      </vt:variant>
      <vt:variant>
        <vt:lpwstr>_Toc131424747</vt:lpwstr>
      </vt:variant>
      <vt:variant>
        <vt:i4>1048629</vt:i4>
      </vt:variant>
      <vt:variant>
        <vt:i4>164</vt:i4>
      </vt:variant>
      <vt:variant>
        <vt:i4>0</vt:i4>
      </vt:variant>
      <vt:variant>
        <vt:i4>5</vt:i4>
      </vt:variant>
      <vt:variant>
        <vt:lpwstr/>
      </vt:variant>
      <vt:variant>
        <vt:lpwstr>_Toc131424746</vt:lpwstr>
      </vt:variant>
      <vt:variant>
        <vt:i4>1048629</vt:i4>
      </vt:variant>
      <vt:variant>
        <vt:i4>158</vt:i4>
      </vt:variant>
      <vt:variant>
        <vt:i4>0</vt:i4>
      </vt:variant>
      <vt:variant>
        <vt:i4>5</vt:i4>
      </vt:variant>
      <vt:variant>
        <vt:lpwstr/>
      </vt:variant>
      <vt:variant>
        <vt:lpwstr>_Toc131424745</vt:lpwstr>
      </vt:variant>
      <vt:variant>
        <vt:i4>1048629</vt:i4>
      </vt:variant>
      <vt:variant>
        <vt:i4>152</vt:i4>
      </vt:variant>
      <vt:variant>
        <vt:i4>0</vt:i4>
      </vt:variant>
      <vt:variant>
        <vt:i4>5</vt:i4>
      </vt:variant>
      <vt:variant>
        <vt:lpwstr/>
      </vt:variant>
      <vt:variant>
        <vt:lpwstr>_Toc131424744</vt:lpwstr>
      </vt:variant>
      <vt:variant>
        <vt:i4>1048629</vt:i4>
      </vt:variant>
      <vt:variant>
        <vt:i4>146</vt:i4>
      </vt:variant>
      <vt:variant>
        <vt:i4>0</vt:i4>
      </vt:variant>
      <vt:variant>
        <vt:i4>5</vt:i4>
      </vt:variant>
      <vt:variant>
        <vt:lpwstr/>
      </vt:variant>
      <vt:variant>
        <vt:lpwstr>_Toc131424743</vt:lpwstr>
      </vt:variant>
      <vt:variant>
        <vt:i4>1048629</vt:i4>
      </vt:variant>
      <vt:variant>
        <vt:i4>140</vt:i4>
      </vt:variant>
      <vt:variant>
        <vt:i4>0</vt:i4>
      </vt:variant>
      <vt:variant>
        <vt:i4>5</vt:i4>
      </vt:variant>
      <vt:variant>
        <vt:lpwstr/>
      </vt:variant>
      <vt:variant>
        <vt:lpwstr>_Toc131424742</vt:lpwstr>
      </vt:variant>
      <vt:variant>
        <vt:i4>1048629</vt:i4>
      </vt:variant>
      <vt:variant>
        <vt:i4>134</vt:i4>
      </vt:variant>
      <vt:variant>
        <vt:i4>0</vt:i4>
      </vt:variant>
      <vt:variant>
        <vt:i4>5</vt:i4>
      </vt:variant>
      <vt:variant>
        <vt:lpwstr/>
      </vt:variant>
      <vt:variant>
        <vt:lpwstr>_Toc131424741</vt:lpwstr>
      </vt:variant>
      <vt:variant>
        <vt:i4>1048629</vt:i4>
      </vt:variant>
      <vt:variant>
        <vt:i4>128</vt:i4>
      </vt:variant>
      <vt:variant>
        <vt:i4>0</vt:i4>
      </vt:variant>
      <vt:variant>
        <vt:i4>5</vt:i4>
      </vt:variant>
      <vt:variant>
        <vt:lpwstr/>
      </vt:variant>
      <vt:variant>
        <vt:lpwstr>_Toc131424740</vt:lpwstr>
      </vt:variant>
      <vt:variant>
        <vt:i4>1507381</vt:i4>
      </vt:variant>
      <vt:variant>
        <vt:i4>122</vt:i4>
      </vt:variant>
      <vt:variant>
        <vt:i4>0</vt:i4>
      </vt:variant>
      <vt:variant>
        <vt:i4>5</vt:i4>
      </vt:variant>
      <vt:variant>
        <vt:lpwstr/>
      </vt:variant>
      <vt:variant>
        <vt:lpwstr>_Toc131424739</vt:lpwstr>
      </vt:variant>
      <vt:variant>
        <vt:i4>1507381</vt:i4>
      </vt:variant>
      <vt:variant>
        <vt:i4>116</vt:i4>
      </vt:variant>
      <vt:variant>
        <vt:i4>0</vt:i4>
      </vt:variant>
      <vt:variant>
        <vt:i4>5</vt:i4>
      </vt:variant>
      <vt:variant>
        <vt:lpwstr/>
      </vt:variant>
      <vt:variant>
        <vt:lpwstr>_Toc131424738</vt:lpwstr>
      </vt:variant>
      <vt:variant>
        <vt:i4>1507381</vt:i4>
      </vt:variant>
      <vt:variant>
        <vt:i4>110</vt:i4>
      </vt:variant>
      <vt:variant>
        <vt:i4>0</vt:i4>
      </vt:variant>
      <vt:variant>
        <vt:i4>5</vt:i4>
      </vt:variant>
      <vt:variant>
        <vt:lpwstr/>
      </vt:variant>
      <vt:variant>
        <vt:lpwstr>_Toc131424737</vt:lpwstr>
      </vt:variant>
      <vt:variant>
        <vt:i4>1507381</vt:i4>
      </vt:variant>
      <vt:variant>
        <vt:i4>104</vt:i4>
      </vt:variant>
      <vt:variant>
        <vt:i4>0</vt:i4>
      </vt:variant>
      <vt:variant>
        <vt:i4>5</vt:i4>
      </vt:variant>
      <vt:variant>
        <vt:lpwstr/>
      </vt:variant>
      <vt:variant>
        <vt:lpwstr>_Toc131424736</vt:lpwstr>
      </vt:variant>
      <vt:variant>
        <vt:i4>1507381</vt:i4>
      </vt:variant>
      <vt:variant>
        <vt:i4>98</vt:i4>
      </vt:variant>
      <vt:variant>
        <vt:i4>0</vt:i4>
      </vt:variant>
      <vt:variant>
        <vt:i4>5</vt:i4>
      </vt:variant>
      <vt:variant>
        <vt:lpwstr/>
      </vt:variant>
      <vt:variant>
        <vt:lpwstr>_Toc131424735</vt:lpwstr>
      </vt:variant>
      <vt:variant>
        <vt:i4>1507381</vt:i4>
      </vt:variant>
      <vt:variant>
        <vt:i4>92</vt:i4>
      </vt:variant>
      <vt:variant>
        <vt:i4>0</vt:i4>
      </vt:variant>
      <vt:variant>
        <vt:i4>5</vt:i4>
      </vt:variant>
      <vt:variant>
        <vt:lpwstr/>
      </vt:variant>
      <vt:variant>
        <vt:lpwstr>_Toc131424734</vt:lpwstr>
      </vt:variant>
      <vt:variant>
        <vt:i4>1507381</vt:i4>
      </vt:variant>
      <vt:variant>
        <vt:i4>86</vt:i4>
      </vt:variant>
      <vt:variant>
        <vt:i4>0</vt:i4>
      </vt:variant>
      <vt:variant>
        <vt:i4>5</vt:i4>
      </vt:variant>
      <vt:variant>
        <vt:lpwstr/>
      </vt:variant>
      <vt:variant>
        <vt:lpwstr>_Toc131424733</vt:lpwstr>
      </vt:variant>
      <vt:variant>
        <vt:i4>1507381</vt:i4>
      </vt:variant>
      <vt:variant>
        <vt:i4>80</vt:i4>
      </vt:variant>
      <vt:variant>
        <vt:i4>0</vt:i4>
      </vt:variant>
      <vt:variant>
        <vt:i4>5</vt:i4>
      </vt:variant>
      <vt:variant>
        <vt:lpwstr/>
      </vt:variant>
      <vt:variant>
        <vt:lpwstr>_Toc131424732</vt:lpwstr>
      </vt:variant>
      <vt:variant>
        <vt:i4>1507381</vt:i4>
      </vt:variant>
      <vt:variant>
        <vt:i4>74</vt:i4>
      </vt:variant>
      <vt:variant>
        <vt:i4>0</vt:i4>
      </vt:variant>
      <vt:variant>
        <vt:i4>5</vt:i4>
      </vt:variant>
      <vt:variant>
        <vt:lpwstr/>
      </vt:variant>
      <vt:variant>
        <vt:lpwstr>_Toc131424731</vt:lpwstr>
      </vt:variant>
      <vt:variant>
        <vt:i4>1507381</vt:i4>
      </vt:variant>
      <vt:variant>
        <vt:i4>68</vt:i4>
      </vt:variant>
      <vt:variant>
        <vt:i4>0</vt:i4>
      </vt:variant>
      <vt:variant>
        <vt:i4>5</vt:i4>
      </vt:variant>
      <vt:variant>
        <vt:lpwstr/>
      </vt:variant>
      <vt:variant>
        <vt:lpwstr>_Toc131424730</vt:lpwstr>
      </vt:variant>
      <vt:variant>
        <vt:i4>1441845</vt:i4>
      </vt:variant>
      <vt:variant>
        <vt:i4>62</vt:i4>
      </vt:variant>
      <vt:variant>
        <vt:i4>0</vt:i4>
      </vt:variant>
      <vt:variant>
        <vt:i4>5</vt:i4>
      </vt:variant>
      <vt:variant>
        <vt:lpwstr/>
      </vt:variant>
      <vt:variant>
        <vt:lpwstr>_Toc131424729</vt:lpwstr>
      </vt:variant>
      <vt:variant>
        <vt:i4>1441845</vt:i4>
      </vt:variant>
      <vt:variant>
        <vt:i4>56</vt:i4>
      </vt:variant>
      <vt:variant>
        <vt:i4>0</vt:i4>
      </vt:variant>
      <vt:variant>
        <vt:i4>5</vt:i4>
      </vt:variant>
      <vt:variant>
        <vt:lpwstr/>
      </vt:variant>
      <vt:variant>
        <vt:lpwstr>_Toc131424728</vt:lpwstr>
      </vt:variant>
      <vt:variant>
        <vt:i4>1441845</vt:i4>
      </vt:variant>
      <vt:variant>
        <vt:i4>50</vt:i4>
      </vt:variant>
      <vt:variant>
        <vt:i4>0</vt:i4>
      </vt:variant>
      <vt:variant>
        <vt:i4>5</vt:i4>
      </vt:variant>
      <vt:variant>
        <vt:lpwstr/>
      </vt:variant>
      <vt:variant>
        <vt:lpwstr>_Toc131424727</vt:lpwstr>
      </vt:variant>
      <vt:variant>
        <vt:i4>1441845</vt:i4>
      </vt:variant>
      <vt:variant>
        <vt:i4>44</vt:i4>
      </vt:variant>
      <vt:variant>
        <vt:i4>0</vt:i4>
      </vt:variant>
      <vt:variant>
        <vt:i4>5</vt:i4>
      </vt:variant>
      <vt:variant>
        <vt:lpwstr/>
      </vt:variant>
      <vt:variant>
        <vt:lpwstr>_Toc131424726</vt:lpwstr>
      </vt:variant>
      <vt:variant>
        <vt:i4>1441845</vt:i4>
      </vt:variant>
      <vt:variant>
        <vt:i4>38</vt:i4>
      </vt:variant>
      <vt:variant>
        <vt:i4>0</vt:i4>
      </vt:variant>
      <vt:variant>
        <vt:i4>5</vt:i4>
      </vt:variant>
      <vt:variant>
        <vt:lpwstr/>
      </vt:variant>
      <vt:variant>
        <vt:lpwstr>_Toc131424725</vt:lpwstr>
      </vt:variant>
      <vt:variant>
        <vt:i4>1441845</vt:i4>
      </vt:variant>
      <vt:variant>
        <vt:i4>32</vt:i4>
      </vt:variant>
      <vt:variant>
        <vt:i4>0</vt:i4>
      </vt:variant>
      <vt:variant>
        <vt:i4>5</vt:i4>
      </vt:variant>
      <vt:variant>
        <vt:lpwstr/>
      </vt:variant>
      <vt:variant>
        <vt:lpwstr>_Toc131424724</vt:lpwstr>
      </vt:variant>
      <vt:variant>
        <vt:i4>1441845</vt:i4>
      </vt:variant>
      <vt:variant>
        <vt:i4>26</vt:i4>
      </vt:variant>
      <vt:variant>
        <vt:i4>0</vt:i4>
      </vt:variant>
      <vt:variant>
        <vt:i4>5</vt:i4>
      </vt:variant>
      <vt:variant>
        <vt:lpwstr/>
      </vt:variant>
      <vt:variant>
        <vt:lpwstr>_Toc131424723</vt:lpwstr>
      </vt:variant>
      <vt:variant>
        <vt:i4>1441845</vt:i4>
      </vt:variant>
      <vt:variant>
        <vt:i4>20</vt:i4>
      </vt:variant>
      <vt:variant>
        <vt:i4>0</vt:i4>
      </vt:variant>
      <vt:variant>
        <vt:i4>5</vt:i4>
      </vt:variant>
      <vt:variant>
        <vt:lpwstr/>
      </vt:variant>
      <vt:variant>
        <vt:lpwstr>_Toc131424722</vt:lpwstr>
      </vt:variant>
      <vt:variant>
        <vt:i4>1441845</vt:i4>
      </vt:variant>
      <vt:variant>
        <vt:i4>14</vt:i4>
      </vt:variant>
      <vt:variant>
        <vt:i4>0</vt:i4>
      </vt:variant>
      <vt:variant>
        <vt:i4>5</vt:i4>
      </vt:variant>
      <vt:variant>
        <vt:lpwstr/>
      </vt:variant>
      <vt:variant>
        <vt:lpwstr>_Toc131424721</vt:lpwstr>
      </vt:variant>
      <vt:variant>
        <vt:i4>1441845</vt:i4>
      </vt:variant>
      <vt:variant>
        <vt:i4>8</vt:i4>
      </vt:variant>
      <vt:variant>
        <vt:i4>0</vt:i4>
      </vt:variant>
      <vt:variant>
        <vt:i4>5</vt:i4>
      </vt:variant>
      <vt:variant>
        <vt:lpwstr/>
      </vt:variant>
      <vt:variant>
        <vt:lpwstr>_Toc131424720</vt:lpwstr>
      </vt:variant>
      <vt:variant>
        <vt:i4>1376309</vt:i4>
      </vt:variant>
      <vt:variant>
        <vt:i4>2</vt:i4>
      </vt:variant>
      <vt:variant>
        <vt:i4>0</vt:i4>
      </vt:variant>
      <vt:variant>
        <vt:i4>5</vt:i4>
      </vt:variant>
      <vt:variant>
        <vt:lpwstr/>
      </vt:variant>
      <vt:variant>
        <vt:lpwstr>_Toc131424719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VIANET</dc:creator>
  <cp:keywords/>
  <dc:description/>
  <cp:lastModifiedBy>Amalia Dida</cp:lastModifiedBy>
  <cp:revision>2</cp:revision>
  <cp:lastPrinted>2023-11-10T09:03:00Z</cp:lastPrinted>
  <dcterms:created xsi:type="dcterms:W3CDTF">2024-02-26T10:25:00Z</dcterms:created>
  <dcterms:modified xsi:type="dcterms:W3CDTF">2024-02-26T10:25:00Z</dcterms:modified>
</cp:coreProperties>
</file>