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821" w:rsidRDefault="00A04821" w:rsidP="009A0513"/>
    <w:p w:rsidR="008077D5" w:rsidRDefault="008077D5" w:rsidP="000C0EF0"/>
    <w:p w:rsidR="00586A2A" w:rsidRDefault="00586A2A" w:rsidP="000C0EF0"/>
    <w:p w:rsidR="00586A2A" w:rsidRDefault="00586A2A" w:rsidP="000C0EF0"/>
    <w:p w:rsidR="00586A2A" w:rsidRDefault="00586A2A" w:rsidP="000C0EF0"/>
    <w:p w:rsidR="00F55588" w:rsidRDefault="00F55588" w:rsidP="00625DFE">
      <w:pPr>
        <w:rPr>
          <w:b/>
          <w:sz w:val="36"/>
          <w:szCs w:val="36"/>
          <w:lang w:val="ro-RO"/>
        </w:rPr>
      </w:pPr>
    </w:p>
    <w:p w:rsidR="00625DFE" w:rsidRPr="00916AE8" w:rsidRDefault="00586A2A" w:rsidP="00625DFE">
      <w:pPr>
        <w:jc w:val="center"/>
        <w:rPr>
          <w:rFonts w:ascii="Cambria" w:hAnsi="Cambria"/>
          <w:b/>
          <w:sz w:val="56"/>
          <w:szCs w:val="56"/>
          <w:lang w:val="ro-RO"/>
        </w:rPr>
      </w:pPr>
      <w:r w:rsidRPr="00916AE8">
        <w:rPr>
          <w:rFonts w:ascii="Cambria" w:hAnsi="Cambria"/>
          <w:b/>
          <w:sz w:val="56"/>
          <w:szCs w:val="56"/>
          <w:lang w:val="ro-RO"/>
        </w:rPr>
        <w:t>Memoriu de Prezentare</w:t>
      </w:r>
    </w:p>
    <w:p w:rsidR="00625DFE" w:rsidRPr="00C365EF" w:rsidRDefault="00586A2A" w:rsidP="00F25065">
      <w:pPr>
        <w:autoSpaceDE w:val="0"/>
        <w:autoSpaceDN w:val="0"/>
        <w:adjustRightInd w:val="0"/>
        <w:jc w:val="center"/>
        <w:rPr>
          <w:rFonts w:ascii="Cambria" w:hAnsi="Cambria" w:cs="Cambria"/>
          <w:sz w:val="32"/>
          <w:szCs w:val="32"/>
          <w:lang w:val="ro-RO" w:eastAsia="ro-RO"/>
        </w:rPr>
      </w:pPr>
      <w:r w:rsidRPr="00C365EF">
        <w:rPr>
          <w:rFonts w:ascii="Cambria" w:hAnsi="Cambria" w:cs="Cambria"/>
          <w:sz w:val="32"/>
          <w:szCs w:val="32"/>
          <w:lang w:val="ro-RO" w:eastAsia="ro-RO"/>
        </w:rPr>
        <w:t>Conform Anexa nr. 5E</w:t>
      </w:r>
      <w:r w:rsidR="00625DFE" w:rsidRPr="00C365EF">
        <w:rPr>
          <w:rFonts w:ascii="Cambria" w:hAnsi="Cambria" w:cs="Cambria"/>
          <w:sz w:val="32"/>
          <w:szCs w:val="32"/>
          <w:lang w:val="ro-RO" w:eastAsia="ro-RO"/>
        </w:rPr>
        <w:t xml:space="preserve"> din Legea nr. 292/2018 privind evaluarea impactului anumitor proiecte</w:t>
      </w:r>
      <w:r w:rsidR="00F25065" w:rsidRPr="00C365EF">
        <w:rPr>
          <w:rFonts w:ascii="Cambria" w:hAnsi="Cambria" w:cs="Cambria"/>
          <w:sz w:val="32"/>
          <w:szCs w:val="32"/>
          <w:lang w:val="ro-RO" w:eastAsia="ro-RO"/>
        </w:rPr>
        <w:t xml:space="preserve"> </w:t>
      </w:r>
      <w:r w:rsidR="00625DFE" w:rsidRPr="00C365EF">
        <w:rPr>
          <w:rFonts w:ascii="Cambria" w:hAnsi="Cambria" w:cs="Cambria"/>
          <w:sz w:val="32"/>
          <w:szCs w:val="32"/>
          <w:lang w:val="ro-RO" w:eastAsia="ro-RO"/>
        </w:rPr>
        <w:t>publice și private asupra mediului</w:t>
      </w:r>
    </w:p>
    <w:p w:rsidR="00F25065" w:rsidRPr="00C365EF" w:rsidRDefault="00C365EF" w:rsidP="00F25065">
      <w:pPr>
        <w:autoSpaceDE w:val="0"/>
        <w:autoSpaceDN w:val="0"/>
        <w:adjustRightInd w:val="0"/>
        <w:jc w:val="center"/>
        <w:rPr>
          <w:rFonts w:ascii="Cambria" w:hAnsi="Cambria" w:cs="Cambria"/>
          <w:sz w:val="32"/>
          <w:szCs w:val="32"/>
          <w:lang w:val="ro-RO" w:eastAsia="ro-RO"/>
        </w:rPr>
      </w:pPr>
      <w:r w:rsidRPr="00C365EF">
        <w:rPr>
          <w:rFonts w:ascii="Cambria" w:hAnsi="Cambria" w:cs="Cambria"/>
          <w:sz w:val="32"/>
          <w:szCs w:val="32"/>
          <w:lang w:val="ro-RO" w:eastAsia="ro-RO"/>
        </w:rPr>
        <w:t>s</w:t>
      </w:r>
      <w:r w:rsidR="00F25065" w:rsidRPr="00C365EF">
        <w:rPr>
          <w:rFonts w:ascii="Cambria" w:hAnsi="Cambria" w:cs="Cambria"/>
          <w:sz w:val="32"/>
          <w:szCs w:val="32"/>
          <w:lang w:val="ro-RO" w:eastAsia="ro-RO"/>
        </w:rPr>
        <w:t xml:space="preserve">i </w:t>
      </w:r>
    </w:p>
    <w:p w:rsidR="00F25065" w:rsidRPr="00C365EF" w:rsidRDefault="00F25065" w:rsidP="00F25065">
      <w:pPr>
        <w:autoSpaceDE w:val="0"/>
        <w:autoSpaceDN w:val="0"/>
        <w:adjustRightInd w:val="0"/>
        <w:jc w:val="center"/>
        <w:rPr>
          <w:rFonts w:ascii="Cambria" w:hAnsi="Cambria" w:cs="Cambria"/>
          <w:sz w:val="32"/>
          <w:szCs w:val="32"/>
          <w:lang w:val="ro-RO" w:eastAsia="ro-RO"/>
        </w:rPr>
      </w:pPr>
      <w:r w:rsidRPr="00C365EF">
        <w:rPr>
          <w:rFonts w:ascii="Cambria" w:hAnsi="Cambria" w:cs="Cambria"/>
          <w:sz w:val="32"/>
          <w:szCs w:val="32"/>
          <w:lang w:val="ro-RO" w:eastAsia="ro-RO"/>
        </w:rPr>
        <w:t xml:space="preserve">Conform Anexa nr. 3A din Ordinul nr. 1682/2023 pentru aprobarea Ghidului metodologic privind evaluarea adecvata </w:t>
      </w:r>
    </w:p>
    <w:p w:rsidR="00F25065" w:rsidRPr="00C365EF" w:rsidRDefault="00F25065" w:rsidP="00F25065">
      <w:pPr>
        <w:autoSpaceDE w:val="0"/>
        <w:autoSpaceDN w:val="0"/>
        <w:adjustRightInd w:val="0"/>
        <w:jc w:val="center"/>
        <w:rPr>
          <w:rFonts w:ascii="Cambria" w:hAnsi="Cambria" w:cs="Cambria"/>
          <w:sz w:val="32"/>
          <w:szCs w:val="32"/>
          <w:lang w:val="ro-RO" w:eastAsia="ro-RO"/>
        </w:rPr>
      </w:pPr>
      <w:r w:rsidRPr="00C365EF">
        <w:rPr>
          <w:rFonts w:ascii="Cambria" w:hAnsi="Cambria" w:cs="Cambria"/>
          <w:sz w:val="32"/>
          <w:szCs w:val="32"/>
          <w:lang w:val="ro-RO" w:eastAsia="ro-RO"/>
        </w:rPr>
        <w:t xml:space="preserve">a efectelor potentiale ale planurilor si proiectelor </w:t>
      </w:r>
    </w:p>
    <w:p w:rsidR="00F25065" w:rsidRPr="00C365EF" w:rsidRDefault="00F25065" w:rsidP="00F25065">
      <w:pPr>
        <w:autoSpaceDE w:val="0"/>
        <w:autoSpaceDN w:val="0"/>
        <w:adjustRightInd w:val="0"/>
        <w:jc w:val="center"/>
        <w:rPr>
          <w:rFonts w:ascii="Cambria" w:hAnsi="Cambria" w:cs="Cambria"/>
          <w:sz w:val="32"/>
          <w:szCs w:val="32"/>
          <w:lang w:val="ro-RO" w:eastAsia="ro-RO"/>
        </w:rPr>
      </w:pPr>
      <w:r w:rsidRPr="00C365EF">
        <w:rPr>
          <w:rFonts w:ascii="Cambria" w:hAnsi="Cambria" w:cs="Cambria"/>
          <w:sz w:val="32"/>
          <w:szCs w:val="32"/>
          <w:lang w:val="ro-RO" w:eastAsia="ro-RO"/>
        </w:rPr>
        <w:t>asupra ariilor naturale protejate de interes comunitar</w:t>
      </w:r>
    </w:p>
    <w:p w:rsidR="00625DFE" w:rsidRPr="009663FD" w:rsidRDefault="00625DFE" w:rsidP="00625DFE">
      <w:pPr>
        <w:autoSpaceDE w:val="0"/>
        <w:autoSpaceDN w:val="0"/>
        <w:adjustRightInd w:val="0"/>
        <w:jc w:val="center"/>
        <w:rPr>
          <w:b/>
          <w:sz w:val="44"/>
          <w:szCs w:val="44"/>
          <w:lang w:val="ro-RO"/>
        </w:rPr>
      </w:pPr>
    </w:p>
    <w:p w:rsidR="00F25065" w:rsidRPr="00F25065" w:rsidRDefault="00F25065" w:rsidP="00F25065">
      <w:pPr>
        <w:jc w:val="center"/>
        <w:rPr>
          <w:rFonts w:asciiTheme="majorHAnsi" w:hAnsiTheme="majorHAnsi"/>
          <w:b/>
          <w:sz w:val="36"/>
          <w:szCs w:val="36"/>
          <w:lang w:val="pt-BR"/>
        </w:rPr>
      </w:pPr>
      <w:r w:rsidRPr="00F25065">
        <w:rPr>
          <w:rFonts w:asciiTheme="majorHAnsi" w:hAnsiTheme="majorHAnsi"/>
          <w:b/>
          <w:sz w:val="36"/>
          <w:szCs w:val="36"/>
          <w:lang w:val="pt-BR"/>
        </w:rPr>
        <w:t xml:space="preserve">Amenajare parcare publica, construire corp administrativ </w:t>
      </w:r>
    </w:p>
    <w:p w:rsidR="00F25065" w:rsidRPr="00F25065" w:rsidRDefault="00F25065" w:rsidP="00F25065">
      <w:pPr>
        <w:jc w:val="center"/>
        <w:rPr>
          <w:rFonts w:asciiTheme="majorHAnsi" w:hAnsiTheme="majorHAnsi"/>
          <w:b/>
          <w:sz w:val="36"/>
          <w:szCs w:val="36"/>
          <w:lang w:val="pt-BR"/>
        </w:rPr>
      </w:pPr>
      <w:r w:rsidRPr="00F25065">
        <w:rPr>
          <w:rFonts w:asciiTheme="majorHAnsi" w:hAnsiTheme="majorHAnsi"/>
          <w:b/>
          <w:sz w:val="36"/>
          <w:szCs w:val="36"/>
          <w:lang w:val="pt-BR"/>
        </w:rPr>
        <w:t xml:space="preserve">si executare put forat pentru exploatarea apelor subterane </w:t>
      </w:r>
    </w:p>
    <w:p w:rsidR="00F25065" w:rsidRPr="00F25065" w:rsidRDefault="00F25065" w:rsidP="00F25065">
      <w:pPr>
        <w:jc w:val="center"/>
        <w:rPr>
          <w:rFonts w:asciiTheme="majorHAnsi" w:hAnsiTheme="majorHAnsi"/>
          <w:b/>
          <w:sz w:val="36"/>
          <w:szCs w:val="36"/>
          <w:lang w:val="pt-BR"/>
        </w:rPr>
      </w:pPr>
      <w:r w:rsidRPr="00F25065">
        <w:rPr>
          <w:rFonts w:asciiTheme="majorHAnsi" w:hAnsiTheme="majorHAnsi"/>
          <w:b/>
          <w:sz w:val="36"/>
          <w:szCs w:val="36"/>
          <w:lang w:val="pt-BR"/>
        </w:rPr>
        <w:t>în scopul alimentarii cu apa potabila</w:t>
      </w:r>
    </w:p>
    <w:p w:rsidR="00F25065" w:rsidRDefault="00F25065" w:rsidP="00F55588">
      <w:pPr>
        <w:jc w:val="center"/>
        <w:rPr>
          <w:rFonts w:ascii="Cambria" w:hAnsi="Cambria"/>
          <w:color w:val="0070C0"/>
          <w:sz w:val="28"/>
          <w:szCs w:val="28"/>
          <w:lang w:val="ro-RO"/>
        </w:rPr>
      </w:pPr>
    </w:p>
    <w:p w:rsidR="00916AE8" w:rsidRPr="00C365EF" w:rsidRDefault="00E532E0" w:rsidP="00F55588">
      <w:pPr>
        <w:jc w:val="center"/>
        <w:rPr>
          <w:rFonts w:ascii="Cambria" w:hAnsi="Cambria"/>
          <w:sz w:val="28"/>
          <w:szCs w:val="28"/>
          <w:lang w:val="ro-RO"/>
        </w:rPr>
      </w:pPr>
      <w:r w:rsidRPr="00C365EF">
        <w:rPr>
          <w:rFonts w:ascii="Cambria" w:hAnsi="Cambria"/>
          <w:sz w:val="28"/>
          <w:szCs w:val="28"/>
          <w:lang w:val="ro-RO"/>
        </w:rPr>
        <w:t xml:space="preserve">proiect </w:t>
      </w:r>
      <w:r w:rsidR="00F55588" w:rsidRPr="00C365EF">
        <w:rPr>
          <w:rFonts w:ascii="Cambria" w:hAnsi="Cambria"/>
          <w:sz w:val="28"/>
          <w:szCs w:val="28"/>
          <w:lang w:val="ro-RO"/>
        </w:rPr>
        <w:t xml:space="preserve">cu amplasamentul propus in </w:t>
      </w:r>
    </w:p>
    <w:p w:rsidR="00625DFE" w:rsidRPr="00C365EF" w:rsidRDefault="00F25065" w:rsidP="00916AE8">
      <w:pPr>
        <w:jc w:val="center"/>
        <w:rPr>
          <w:rFonts w:ascii="Cambria" w:hAnsi="Cambria"/>
          <w:sz w:val="28"/>
          <w:szCs w:val="28"/>
          <w:lang w:val="ro-RO"/>
        </w:rPr>
      </w:pPr>
      <w:r w:rsidRPr="00C365EF">
        <w:rPr>
          <w:rFonts w:ascii="Cambria" w:hAnsi="Cambria"/>
          <w:sz w:val="28"/>
          <w:szCs w:val="28"/>
          <w:lang w:val="ro-RO"/>
        </w:rPr>
        <w:t>com. Moroeni, sat Dobrești, pct. Padina</w:t>
      </w:r>
      <w:r w:rsidR="00F55588" w:rsidRPr="00C365EF">
        <w:rPr>
          <w:rFonts w:ascii="Cambria" w:hAnsi="Cambria"/>
          <w:sz w:val="28"/>
          <w:szCs w:val="28"/>
          <w:lang w:val="ro-RO"/>
        </w:rPr>
        <w:t>, jud. Dambovita</w:t>
      </w:r>
    </w:p>
    <w:p w:rsidR="008F4DDC" w:rsidRPr="00916AE8" w:rsidRDefault="008F4DDC" w:rsidP="00916AE8">
      <w:pPr>
        <w:jc w:val="center"/>
        <w:rPr>
          <w:rFonts w:ascii="Cambria" w:hAnsi="Cambria"/>
          <w:color w:val="0070C0"/>
          <w:sz w:val="28"/>
          <w:szCs w:val="28"/>
          <w:lang w:val="ro-RO"/>
        </w:rPr>
      </w:pPr>
    </w:p>
    <w:p w:rsidR="008F4DDC" w:rsidRPr="00E532E0" w:rsidRDefault="00F25065" w:rsidP="008F4DDC">
      <w:pPr>
        <w:spacing w:line="276" w:lineRule="auto"/>
        <w:jc w:val="center"/>
        <w:rPr>
          <w:rFonts w:ascii="Cambria" w:hAnsi="Cambria"/>
          <w:b/>
          <w:sz w:val="28"/>
          <w:szCs w:val="28"/>
          <w:lang w:val="it-IT"/>
        </w:rPr>
      </w:pPr>
      <w:r w:rsidRPr="00E532E0">
        <w:rPr>
          <w:b/>
          <w:sz w:val="28"/>
          <w:szCs w:val="28"/>
          <w:lang w:eastAsia="ro-RO"/>
        </w:rPr>
        <w:t>in interiorul ariei</w:t>
      </w:r>
      <w:r w:rsidR="008F4DDC" w:rsidRPr="00E532E0">
        <w:rPr>
          <w:b/>
          <w:sz w:val="28"/>
          <w:szCs w:val="28"/>
          <w:lang w:eastAsia="ro-RO"/>
        </w:rPr>
        <w:t xml:space="preserve"> </w:t>
      </w:r>
      <w:r w:rsidR="001B72D8">
        <w:rPr>
          <w:b/>
          <w:sz w:val="28"/>
          <w:szCs w:val="28"/>
          <w:lang w:eastAsia="ro-RO"/>
        </w:rPr>
        <w:t xml:space="preserve">naturale </w:t>
      </w:r>
      <w:r w:rsidR="008F4DDC" w:rsidRPr="00E532E0">
        <w:rPr>
          <w:b/>
          <w:sz w:val="28"/>
          <w:szCs w:val="28"/>
          <w:lang w:eastAsia="ro-RO"/>
        </w:rPr>
        <w:t>protejate :</w:t>
      </w:r>
    </w:p>
    <w:p w:rsidR="008F4DDC" w:rsidRPr="00E532E0" w:rsidRDefault="008F4DDC" w:rsidP="008F4DDC">
      <w:pPr>
        <w:pStyle w:val="ListParagraph"/>
        <w:spacing w:line="276" w:lineRule="auto"/>
        <w:ind w:left="0"/>
        <w:contextualSpacing/>
        <w:jc w:val="center"/>
        <w:rPr>
          <w:b/>
          <w:sz w:val="28"/>
          <w:szCs w:val="28"/>
        </w:rPr>
      </w:pPr>
      <w:r w:rsidRPr="00E532E0">
        <w:rPr>
          <w:b/>
          <w:sz w:val="28"/>
          <w:szCs w:val="28"/>
          <w:u w:val="single"/>
          <w:lang w:eastAsia="ro-RO"/>
        </w:rPr>
        <w:t>Situl de Importanta Comunitara - ROSCI 0</w:t>
      </w:r>
      <w:r w:rsidR="00F25065" w:rsidRPr="00E532E0">
        <w:rPr>
          <w:b/>
          <w:sz w:val="28"/>
          <w:szCs w:val="28"/>
          <w:u w:val="single"/>
          <w:lang w:eastAsia="ro-RO"/>
        </w:rPr>
        <w:t>013</w:t>
      </w:r>
      <w:r w:rsidRPr="00E532E0">
        <w:rPr>
          <w:b/>
          <w:sz w:val="28"/>
          <w:szCs w:val="28"/>
          <w:u w:val="single"/>
          <w:lang w:eastAsia="ro-RO"/>
        </w:rPr>
        <w:t xml:space="preserve"> </w:t>
      </w:r>
      <w:r w:rsidR="00F25065" w:rsidRPr="00E532E0">
        <w:rPr>
          <w:b/>
          <w:sz w:val="28"/>
          <w:szCs w:val="28"/>
          <w:u w:val="single"/>
          <w:lang w:eastAsia="ro-RO"/>
        </w:rPr>
        <w:t>–</w:t>
      </w:r>
      <w:r w:rsidRPr="00E532E0">
        <w:rPr>
          <w:b/>
          <w:sz w:val="28"/>
          <w:szCs w:val="28"/>
          <w:u w:val="single"/>
          <w:lang w:eastAsia="ro-RO"/>
        </w:rPr>
        <w:t xml:space="preserve"> </w:t>
      </w:r>
      <w:r w:rsidR="00F25065" w:rsidRPr="00E532E0">
        <w:rPr>
          <w:b/>
          <w:sz w:val="28"/>
          <w:szCs w:val="28"/>
          <w:u w:val="single"/>
          <w:lang w:eastAsia="ro-RO"/>
        </w:rPr>
        <w:t>Parc Natural Bucegi</w:t>
      </w:r>
    </w:p>
    <w:p w:rsidR="00F55588" w:rsidRPr="008F4DDC" w:rsidRDefault="00F55588" w:rsidP="00F55588">
      <w:pPr>
        <w:rPr>
          <w:rFonts w:ascii="Cambria" w:hAnsi="Cambria"/>
          <w:sz w:val="24"/>
          <w:szCs w:val="24"/>
          <w:lang w:val="it-IT"/>
        </w:rPr>
      </w:pPr>
    </w:p>
    <w:p w:rsidR="00F55588" w:rsidRPr="008F4DDC" w:rsidRDefault="00F55588" w:rsidP="00F55588">
      <w:pPr>
        <w:rPr>
          <w:rFonts w:ascii="Cambria" w:hAnsi="Cambria"/>
          <w:sz w:val="24"/>
          <w:szCs w:val="24"/>
          <w:lang w:val="it-IT"/>
        </w:rPr>
      </w:pPr>
    </w:p>
    <w:p w:rsidR="00F55588" w:rsidRPr="002D4541" w:rsidRDefault="00F55588" w:rsidP="00F55588">
      <w:pPr>
        <w:autoSpaceDE w:val="0"/>
        <w:autoSpaceDN w:val="0"/>
        <w:adjustRightInd w:val="0"/>
        <w:jc w:val="center"/>
        <w:rPr>
          <w:iCs/>
          <w:spacing w:val="24"/>
          <w:sz w:val="24"/>
          <w:szCs w:val="24"/>
          <w:lang w:val="en-US"/>
        </w:rPr>
      </w:pPr>
      <w:r w:rsidRPr="002D4541">
        <w:rPr>
          <w:iCs/>
          <w:spacing w:val="24"/>
          <w:sz w:val="24"/>
          <w:szCs w:val="24"/>
          <w:lang w:val="en-US"/>
        </w:rPr>
        <w:t xml:space="preserve">                                          Intocmit,</w:t>
      </w:r>
    </w:p>
    <w:p w:rsidR="00F55588" w:rsidRPr="002D4541" w:rsidRDefault="00F55588" w:rsidP="00F55588">
      <w:pPr>
        <w:autoSpaceDE w:val="0"/>
        <w:autoSpaceDN w:val="0"/>
        <w:adjustRightInd w:val="0"/>
        <w:jc w:val="center"/>
        <w:rPr>
          <w:b/>
          <w:iCs/>
          <w:spacing w:val="24"/>
          <w:sz w:val="24"/>
          <w:szCs w:val="24"/>
          <w:lang w:val="en-US"/>
        </w:rPr>
      </w:pPr>
      <w:r w:rsidRPr="002D4541">
        <w:rPr>
          <w:iCs/>
          <w:spacing w:val="24"/>
          <w:sz w:val="24"/>
          <w:szCs w:val="24"/>
          <w:lang w:val="en-US"/>
        </w:rPr>
        <w:t xml:space="preserve">                                           </w:t>
      </w:r>
      <w:r w:rsidRPr="002D4541">
        <w:rPr>
          <w:b/>
          <w:iCs/>
          <w:spacing w:val="24"/>
          <w:sz w:val="24"/>
          <w:szCs w:val="24"/>
          <w:lang w:val="en-US"/>
        </w:rPr>
        <w:t>Expert de Mediu</w:t>
      </w:r>
      <w:r>
        <w:rPr>
          <w:b/>
          <w:iCs/>
          <w:spacing w:val="24"/>
          <w:sz w:val="24"/>
          <w:szCs w:val="24"/>
          <w:lang w:val="en-US"/>
        </w:rPr>
        <w:t xml:space="preserve"> Principal</w:t>
      </w:r>
    </w:p>
    <w:p w:rsidR="00F55588" w:rsidRPr="002D4541" w:rsidRDefault="00F55588" w:rsidP="00F55588">
      <w:pPr>
        <w:autoSpaceDE w:val="0"/>
        <w:autoSpaceDN w:val="0"/>
        <w:adjustRightInd w:val="0"/>
        <w:jc w:val="center"/>
        <w:rPr>
          <w:iCs/>
          <w:spacing w:val="24"/>
          <w:sz w:val="24"/>
          <w:szCs w:val="24"/>
          <w:lang w:val="en-US"/>
        </w:rPr>
      </w:pPr>
      <w:r w:rsidRPr="002D4541">
        <w:rPr>
          <w:iCs/>
          <w:spacing w:val="24"/>
          <w:sz w:val="24"/>
          <w:szCs w:val="24"/>
          <w:lang w:val="en-US"/>
        </w:rPr>
        <w:t xml:space="preserve">                                           Ing. Aurel Marinache</w:t>
      </w:r>
    </w:p>
    <w:p w:rsidR="00F55588" w:rsidRDefault="00F55588" w:rsidP="00F55588">
      <w:pPr>
        <w:autoSpaceDE w:val="0"/>
        <w:autoSpaceDN w:val="0"/>
        <w:adjustRightInd w:val="0"/>
        <w:jc w:val="center"/>
        <w:rPr>
          <w:b/>
          <w:iCs/>
          <w:spacing w:val="24"/>
          <w:sz w:val="24"/>
          <w:szCs w:val="24"/>
          <w:lang w:val="en-US"/>
        </w:rPr>
      </w:pPr>
      <w:r w:rsidRPr="009A3D1C">
        <w:rPr>
          <w:iCs/>
          <w:spacing w:val="24"/>
          <w:sz w:val="24"/>
          <w:szCs w:val="24"/>
          <w:lang w:val="en-US"/>
        </w:rPr>
        <w:t xml:space="preserve">                                           </w:t>
      </w:r>
      <w:r w:rsidRPr="00DC0EED">
        <w:rPr>
          <w:b/>
          <w:iCs/>
          <w:spacing w:val="24"/>
          <w:sz w:val="24"/>
          <w:szCs w:val="24"/>
          <w:lang w:val="en-US"/>
        </w:rPr>
        <w:t xml:space="preserve">Certificat </w:t>
      </w:r>
    </w:p>
    <w:p w:rsidR="00F55588" w:rsidRPr="00DC0EED" w:rsidRDefault="00F55588" w:rsidP="00F55588">
      <w:pPr>
        <w:autoSpaceDE w:val="0"/>
        <w:autoSpaceDN w:val="0"/>
        <w:adjustRightInd w:val="0"/>
        <w:jc w:val="center"/>
        <w:rPr>
          <w:b/>
          <w:iCs/>
          <w:spacing w:val="24"/>
          <w:sz w:val="24"/>
          <w:szCs w:val="24"/>
          <w:lang w:val="en-US"/>
        </w:rPr>
      </w:pPr>
      <w:r>
        <w:rPr>
          <w:b/>
          <w:iCs/>
          <w:spacing w:val="24"/>
          <w:sz w:val="24"/>
          <w:szCs w:val="24"/>
          <w:lang w:val="en-US"/>
        </w:rPr>
        <w:t xml:space="preserve">                                            </w:t>
      </w:r>
      <w:r w:rsidRPr="00DC0EED">
        <w:rPr>
          <w:b/>
          <w:iCs/>
          <w:spacing w:val="24"/>
          <w:sz w:val="24"/>
          <w:szCs w:val="24"/>
          <w:lang w:val="en-US"/>
        </w:rPr>
        <w:t>Seria RGX nr.</w:t>
      </w:r>
      <w:r w:rsidR="00B57F1A">
        <w:rPr>
          <w:b/>
          <w:iCs/>
          <w:spacing w:val="24"/>
          <w:sz w:val="24"/>
          <w:szCs w:val="24"/>
          <w:lang w:val="en-US"/>
        </w:rPr>
        <w:t>460</w:t>
      </w:r>
      <w:r w:rsidRPr="00DC0EED">
        <w:rPr>
          <w:b/>
          <w:iCs/>
          <w:spacing w:val="24"/>
          <w:sz w:val="24"/>
          <w:szCs w:val="24"/>
          <w:lang w:val="en-US"/>
        </w:rPr>
        <w:t xml:space="preserve"> / </w:t>
      </w:r>
      <w:r w:rsidR="00B57F1A">
        <w:rPr>
          <w:b/>
          <w:iCs/>
          <w:spacing w:val="24"/>
          <w:sz w:val="24"/>
          <w:szCs w:val="24"/>
          <w:lang w:val="en-US"/>
        </w:rPr>
        <w:t>09.02</w:t>
      </w:r>
      <w:r w:rsidRPr="00DC0EED">
        <w:rPr>
          <w:b/>
          <w:iCs/>
          <w:spacing w:val="24"/>
          <w:sz w:val="24"/>
          <w:szCs w:val="24"/>
          <w:lang w:val="en-US"/>
        </w:rPr>
        <w:t>.202</w:t>
      </w:r>
      <w:r w:rsidR="00B57F1A">
        <w:rPr>
          <w:b/>
          <w:iCs/>
          <w:spacing w:val="24"/>
          <w:sz w:val="24"/>
          <w:szCs w:val="24"/>
          <w:lang w:val="en-US"/>
        </w:rPr>
        <w:t>3</w:t>
      </w:r>
    </w:p>
    <w:p w:rsidR="00625DFE" w:rsidRPr="00074F7D" w:rsidRDefault="00625DFE" w:rsidP="00586A2A">
      <w:pPr>
        <w:jc w:val="center"/>
        <w:rPr>
          <w:b/>
          <w:sz w:val="48"/>
          <w:szCs w:val="48"/>
          <w:lang w:val="pt-BR"/>
        </w:rPr>
      </w:pPr>
    </w:p>
    <w:p w:rsidR="00586A2A" w:rsidRPr="00074F7D" w:rsidRDefault="00586A2A" w:rsidP="00625DFE">
      <w:pPr>
        <w:rPr>
          <w:b/>
          <w:sz w:val="28"/>
          <w:lang w:val="pt-BR"/>
        </w:rPr>
      </w:pPr>
    </w:p>
    <w:p w:rsidR="00625DFE" w:rsidRDefault="00625DFE" w:rsidP="00625DFE">
      <w:pPr>
        <w:rPr>
          <w:b/>
          <w:sz w:val="28"/>
          <w:lang w:val="ro-RO"/>
        </w:rPr>
      </w:pPr>
    </w:p>
    <w:p w:rsidR="00F55588" w:rsidRDefault="00F55588" w:rsidP="00625DFE">
      <w:pPr>
        <w:rPr>
          <w:b/>
          <w:sz w:val="28"/>
          <w:lang w:val="ro-RO"/>
        </w:rPr>
      </w:pPr>
    </w:p>
    <w:p w:rsidR="00F55588" w:rsidRDefault="00F55588" w:rsidP="00625DFE">
      <w:pPr>
        <w:rPr>
          <w:b/>
          <w:sz w:val="28"/>
          <w:lang w:val="ro-RO"/>
        </w:rPr>
      </w:pPr>
    </w:p>
    <w:p w:rsidR="00F55588" w:rsidRDefault="00F55588" w:rsidP="00625DFE">
      <w:pPr>
        <w:rPr>
          <w:b/>
          <w:sz w:val="28"/>
          <w:lang w:val="ro-RO"/>
        </w:rPr>
      </w:pPr>
    </w:p>
    <w:p w:rsidR="00F55588" w:rsidRDefault="00F55588" w:rsidP="00625DFE">
      <w:pPr>
        <w:rPr>
          <w:b/>
          <w:sz w:val="28"/>
          <w:lang w:val="ro-RO"/>
        </w:rPr>
      </w:pPr>
    </w:p>
    <w:p w:rsidR="00916AE8" w:rsidRDefault="00916AE8" w:rsidP="00625DFE">
      <w:pPr>
        <w:rPr>
          <w:b/>
          <w:sz w:val="28"/>
          <w:lang w:val="ro-RO"/>
        </w:rPr>
      </w:pPr>
    </w:p>
    <w:p w:rsidR="00625DFE" w:rsidRDefault="00F55588" w:rsidP="00F55588">
      <w:pPr>
        <w:jc w:val="center"/>
        <w:rPr>
          <w:b/>
          <w:sz w:val="36"/>
          <w:szCs w:val="36"/>
          <w:lang w:val="ro-RO"/>
        </w:rPr>
      </w:pPr>
      <w:r>
        <w:rPr>
          <w:b/>
          <w:sz w:val="36"/>
          <w:szCs w:val="36"/>
          <w:lang w:val="ro-RO"/>
        </w:rPr>
        <w:t>–</w:t>
      </w:r>
      <w:r w:rsidR="00625DFE" w:rsidRPr="00F55588">
        <w:rPr>
          <w:b/>
          <w:sz w:val="28"/>
          <w:szCs w:val="28"/>
          <w:lang w:val="ro-RO"/>
        </w:rPr>
        <w:t xml:space="preserve"> </w:t>
      </w:r>
      <w:r w:rsidR="009E42B4">
        <w:rPr>
          <w:b/>
          <w:sz w:val="28"/>
          <w:szCs w:val="28"/>
          <w:lang w:val="ro-RO"/>
        </w:rPr>
        <w:t>FEBRU</w:t>
      </w:r>
      <w:r w:rsidR="001359C1">
        <w:rPr>
          <w:b/>
          <w:sz w:val="28"/>
          <w:szCs w:val="28"/>
          <w:lang w:val="ro-RO"/>
        </w:rPr>
        <w:t>A</w:t>
      </w:r>
      <w:r w:rsidR="00325235">
        <w:rPr>
          <w:b/>
          <w:sz w:val="28"/>
          <w:szCs w:val="28"/>
          <w:lang w:val="ro-RO"/>
        </w:rPr>
        <w:t>RIE</w:t>
      </w:r>
      <w:r w:rsidR="00625DFE" w:rsidRPr="00F55588">
        <w:rPr>
          <w:b/>
          <w:sz w:val="28"/>
          <w:szCs w:val="28"/>
          <w:lang w:val="ro-RO"/>
        </w:rPr>
        <w:t xml:space="preserve"> 20</w:t>
      </w:r>
      <w:r>
        <w:rPr>
          <w:b/>
          <w:sz w:val="28"/>
          <w:szCs w:val="28"/>
          <w:lang w:val="ro-RO"/>
        </w:rPr>
        <w:t>2</w:t>
      </w:r>
      <w:r w:rsidR="001359C1">
        <w:rPr>
          <w:b/>
          <w:sz w:val="28"/>
          <w:szCs w:val="28"/>
          <w:lang w:val="ro-RO"/>
        </w:rPr>
        <w:t>4</w:t>
      </w:r>
      <w:r w:rsidR="00625DFE" w:rsidRPr="009C59D7">
        <w:rPr>
          <w:b/>
          <w:sz w:val="36"/>
          <w:szCs w:val="36"/>
          <w:lang w:val="ro-RO"/>
        </w:rPr>
        <w:t xml:space="preserve"> </w:t>
      </w:r>
      <w:r>
        <w:rPr>
          <w:b/>
          <w:sz w:val="36"/>
          <w:szCs w:val="36"/>
          <w:lang w:val="ro-RO"/>
        </w:rPr>
        <w:t>–</w:t>
      </w:r>
    </w:p>
    <w:p w:rsidR="00195F45" w:rsidRDefault="00195F45" w:rsidP="00F55588">
      <w:pPr>
        <w:jc w:val="center"/>
        <w:rPr>
          <w:b/>
          <w:sz w:val="36"/>
          <w:szCs w:val="36"/>
          <w:lang w:val="ro-RO"/>
        </w:rPr>
      </w:pPr>
    </w:p>
    <w:p w:rsidR="00625DFE" w:rsidRPr="00FA0BCA" w:rsidRDefault="00625DFE" w:rsidP="00625DFE">
      <w:pPr>
        <w:jc w:val="center"/>
        <w:rPr>
          <w:b/>
          <w:sz w:val="28"/>
          <w:szCs w:val="28"/>
          <w:lang w:val="ro-RO"/>
        </w:rPr>
      </w:pPr>
      <w:r w:rsidRPr="00FA0BCA">
        <w:rPr>
          <w:b/>
          <w:sz w:val="28"/>
          <w:szCs w:val="28"/>
          <w:lang w:val="ro-RO"/>
        </w:rPr>
        <w:lastRenderedPageBreak/>
        <w:t>CUPRINS</w:t>
      </w:r>
    </w:p>
    <w:p w:rsidR="00625DFE" w:rsidRPr="00FA0BCA" w:rsidRDefault="00625DFE" w:rsidP="00625DFE">
      <w:pPr>
        <w:rPr>
          <w:b/>
          <w:sz w:val="22"/>
          <w:szCs w:val="22"/>
          <w:lang w:val="ro-RO"/>
        </w:rPr>
      </w:pPr>
    </w:p>
    <w:p w:rsidR="00625DFE" w:rsidRPr="00FA0BCA" w:rsidRDefault="00625DFE" w:rsidP="00625DFE">
      <w:pPr>
        <w:rPr>
          <w:b/>
          <w:sz w:val="22"/>
          <w:szCs w:val="22"/>
          <w:u w:val="single"/>
          <w:lang w:val="ro-RO"/>
        </w:rPr>
      </w:pPr>
      <w:r w:rsidRPr="00FA0BCA">
        <w:rPr>
          <w:b/>
          <w:sz w:val="22"/>
          <w:szCs w:val="22"/>
          <w:u w:val="single"/>
          <w:lang w:val="ro-RO"/>
        </w:rPr>
        <w:t>INTRODUCERE</w:t>
      </w:r>
    </w:p>
    <w:p w:rsidR="00625DFE" w:rsidRPr="00FA0BCA" w:rsidRDefault="00625DFE" w:rsidP="00625DFE">
      <w:pPr>
        <w:rPr>
          <w:b/>
          <w:sz w:val="22"/>
          <w:szCs w:val="22"/>
          <w:lang w:val="ro-RO"/>
        </w:rPr>
      </w:pPr>
    </w:p>
    <w:p w:rsidR="00625DFE" w:rsidRPr="00FA0BCA" w:rsidRDefault="00625DFE" w:rsidP="00F55588">
      <w:pPr>
        <w:rPr>
          <w:b/>
          <w:sz w:val="22"/>
          <w:szCs w:val="22"/>
          <w:u w:val="single"/>
          <w:lang w:val="ro-RO"/>
        </w:rPr>
      </w:pPr>
      <w:r w:rsidRPr="00FA0BCA">
        <w:rPr>
          <w:b/>
          <w:sz w:val="22"/>
          <w:szCs w:val="22"/>
          <w:u w:val="single"/>
          <w:lang w:val="ro-RO"/>
        </w:rPr>
        <w:t>INFORMAŢII GENERALE</w:t>
      </w:r>
    </w:p>
    <w:p w:rsidR="00F55588" w:rsidRPr="00FA0BCA" w:rsidRDefault="00F55588" w:rsidP="00F55588">
      <w:pPr>
        <w:rPr>
          <w:b/>
          <w:sz w:val="22"/>
          <w:szCs w:val="22"/>
          <w:lang w:val="ro-RO"/>
        </w:rPr>
      </w:pPr>
    </w:p>
    <w:p w:rsidR="00FA0BCA" w:rsidRPr="007D60C7" w:rsidRDefault="00FA0BCA" w:rsidP="00FA0BCA">
      <w:pPr>
        <w:pStyle w:val="al"/>
        <w:spacing w:before="0" w:beforeAutospacing="0" w:after="0" w:afterAutospacing="0"/>
        <w:rPr>
          <w:b/>
          <w:sz w:val="22"/>
          <w:szCs w:val="22"/>
        </w:rPr>
      </w:pPr>
      <w:r w:rsidRPr="007D60C7">
        <w:rPr>
          <w:b/>
          <w:sz w:val="22"/>
          <w:szCs w:val="22"/>
        </w:rPr>
        <w:t xml:space="preserve">I. </w:t>
      </w:r>
      <w:r>
        <w:rPr>
          <w:b/>
          <w:sz w:val="22"/>
          <w:szCs w:val="22"/>
        </w:rPr>
        <w:t xml:space="preserve"> </w:t>
      </w:r>
      <w:r w:rsidRPr="007D60C7">
        <w:rPr>
          <w:b/>
          <w:sz w:val="22"/>
          <w:szCs w:val="22"/>
          <w:u w:val="single"/>
        </w:rPr>
        <w:t>Denumirea proiectului</w:t>
      </w:r>
    </w:p>
    <w:p w:rsidR="00FA0BCA" w:rsidRDefault="00FA0BCA" w:rsidP="00FA0BCA">
      <w:pPr>
        <w:pStyle w:val="al"/>
        <w:spacing w:before="0" w:beforeAutospacing="0" w:after="0" w:afterAutospacing="0"/>
        <w:rPr>
          <w:b/>
          <w:sz w:val="22"/>
          <w:szCs w:val="22"/>
        </w:rPr>
      </w:pPr>
    </w:p>
    <w:p w:rsidR="00FA0BCA" w:rsidRPr="007D60C7" w:rsidRDefault="00FA0BCA" w:rsidP="00FA0BCA">
      <w:pPr>
        <w:pStyle w:val="al"/>
        <w:spacing w:before="0" w:beforeAutospacing="0" w:after="0" w:afterAutospacing="0"/>
        <w:rPr>
          <w:b/>
          <w:sz w:val="22"/>
          <w:szCs w:val="22"/>
        </w:rPr>
      </w:pPr>
      <w:r w:rsidRPr="007D60C7">
        <w:rPr>
          <w:b/>
          <w:sz w:val="22"/>
          <w:szCs w:val="22"/>
        </w:rPr>
        <w:t xml:space="preserve">II. </w:t>
      </w:r>
      <w:r>
        <w:rPr>
          <w:b/>
          <w:sz w:val="22"/>
          <w:szCs w:val="22"/>
        </w:rPr>
        <w:t xml:space="preserve"> </w:t>
      </w:r>
      <w:r w:rsidRPr="007D60C7">
        <w:rPr>
          <w:b/>
          <w:sz w:val="22"/>
          <w:szCs w:val="22"/>
          <w:u w:val="single"/>
        </w:rPr>
        <w:t>Titular</w:t>
      </w:r>
    </w:p>
    <w:p w:rsidR="00FA0BCA" w:rsidRDefault="00FA0BCA" w:rsidP="00FA0BCA">
      <w:pPr>
        <w:pStyle w:val="al"/>
        <w:spacing w:before="0" w:beforeAutospacing="0" w:after="0" w:afterAutospacing="0"/>
        <w:rPr>
          <w:b/>
          <w:sz w:val="22"/>
          <w:szCs w:val="22"/>
        </w:rPr>
      </w:pPr>
    </w:p>
    <w:p w:rsidR="00FA0BCA" w:rsidRPr="00800469" w:rsidRDefault="00FA0BCA" w:rsidP="00FA0BCA">
      <w:pPr>
        <w:pStyle w:val="al"/>
        <w:spacing w:before="0" w:beforeAutospacing="0" w:after="0" w:afterAutospacing="0"/>
        <w:rPr>
          <w:b/>
          <w:sz w:val="22"/>
          <w:szCs w:val="22"/>
          <w:u w:val="single"/>
        </w:rPr>
      </w:pPr>
      <w:r w:rsidRPr="00800469">
        <w:rPr>
          <w:b/>
          <w:sz w:val="22"/>
          <w:szCs w:val="22"/>
        </w:rPr>
        <w:t xml:space="preserve">III. </w:t>
      </w:r>
      <w:r>
        <w:rPr>
          <w:b/>
          <w:sz w:val="22"/>
          <w:szCs w:val="22"/>
        </w:rPr>
        <w:t xml:space="preserve"> </w:t>
      </w:r>
      <w:r w:rsidRPr="00800469">
        <w:rPr>
          <w:b/>
          <w:sz w:val="22"/>
          <w:szCs w:val="22"/>
          <w:u w:val="single"/>
        </w:rPr>
        <w:t>Descrierea caracteristicilor fizice ale întregului proiect</w:t>
      </w:r>
    </w:p>
    <w:p w:rsidR="00FA0BCA" w:rsidRDefault="00FA0BCA" w:rsidP="00F55588">
      <w:pPr>
        <w:rPr>
          <w:b/>
          <w:sz w:val="22"/>
          <w:szCs w:val="22"/>
          <w:lang w:val="ro-RO" w:eastAsia="ro-RO"/>
        </w:rPr>
      </w:pPr>
    </w:p>
    <w:p w:rsidR="00625DFE" w:rsidRPr="00FA0BCA" w:rsidRDefault="00FA0BCA" w:rsidP="00F55588">
      <w:pPr>
        <w:rPr>
          <w:b/>
          <w:sz w:val="22"/>
          <w:szCs w:val="22"/>
          <w:lang w:val="ro-RO"/>
        </w:rPr>
      </w:pPr>
      <w:r w:rsidRPr="00A733C1">
        <w:rPr>
          <w:b/>
          <w:sz w:val="22"/>
          <w:szCs w:val="22"/>
          <w:lang w:val="ro-RO" w:eastAsia="ro-RO"/>
        </w:rPr>
        <w:t>IV.</w:t>
      </w:r>
      <w:r>
        <w:rPr>
          <w:b/>
          <w:sz w:val="22"/>
          <w:szCs w:val="22"/>
          <w:lang w:val="ro-RO" w:eastAsia="ro-RO"/>
        </w:rPr>
        <w:t xml:space="preserve"> </w:t>
      </w:r>
      <w:r w:rsidRPr="00A733C1">
        <w:rPr>
          <w:b/>
          <w:sz w:val="22"/>
          <w:szCs w:val="22"/>
          <w:lang w:val="ro-RO" w:eastAsia="ro-RO"/>
        </w:rPr>
        <w:t xml:space="preserve"> </w:t>
      </w:r>
      <w:r w:rsidRPr="00A733C1">
        <w:rPr>
          <w:b/>
          <w:sz w:val="22"/>
          <w:szCs w:val="22"/>
          <w:u w:val="single"/>
          <w:lang w:val="ro-RO" w:eastAsia="ro-RO"/>
        </w:rPr>
        <w:t>Descrierea lucrărilor de demolare necesare</w:t>
      </w:r>
    </w:p>
    <w:p w:rsidR="00FA0BCA" w:rsidRDefault="00FA0BCA" w:rsidP="00F55588">
      <w:pPr>
        <w:rPr>
          <w:b/>
          <w:sz w:val="22"/>
          <w:szCs w:val="22"/>
          <w:lang w:val="ro-RO"/>
        </w:rPr>
      </w:pPr>
    </w:p>
    <w:p w:rsidR="00FA0BCA" w:rsidRPr="00A733C1" w:rsidRDefault="00FA0BCA" w:rsidP="00FA0BCA">
      <w:pPr>
        <w:autoSpaceDE w:val="0"/>
        <w:autoSpaceDN w:val="0"/>
        <w:adjustRightInd w:val="0"/>
        <w:rPr>
          <w:b/>
          <w:sz w:val="22"/>
          <w:szCs w:val="22"/>
          <w:lang w:val="ro-RO" w:eastAsia="ro-RO"/>
        </w:rPr>
      </w:pPr>
      <w:r w:rsidRPr="00A733C1">
        <w:rPr>
          <w:b/>
          <w:sz w:val="22"/>
          <w:szCs w:val="22"/>
          <w:lang w:val="ro-RO" w:eastAsia="ro-RO"/>
        </w:rPr>
        <w:t xml:space="preserve">V. </w:t>
      </w:r>
      <w:r>
        <w:rPr>
          <w:b/>
          <w:sz w:val="22"/>
          <w:szCs w:val="22"/>
          <w:lang w:val="ro-RO" w:eastAsia="ro-RO"/>
        </w:rPr>
        <w:t xml:space="preserve"> </w:t>
      </w:r>
      <w:r w:rsidRPr="00A733C1">
        <w:rPr>
          <w:b/>
          <w:sz w:val="22"/>
          <w:szCs w:val="22"/>
          <w:u w:val="single"/>
          <w:lang w:val="ro-RO" w:eastAsia="ro-RO"/>
        </w:rPr>
        <w:t>Descrierea amplasării proiectului</w:t>
      </w:r>
    </w:p>
    <w:p w:rsidR="00625DFE" w:rsidRPr="00FA0BCA" w:rsidRDefault="00625DFE" w:rsidP="00F55588">
      <w:pPr>
        <w:rPr>
          <w:b/>
          <w:sz w:val="22"/>
          <w:szCs w:val="22"/>
          <w:lang w:val="ro-RO"/>
        </w:rPr>
      </w:pPr>
    </w:p>
    <w:p w:rsidR="00FA0BCA" w:rsidRPr="006B2BCF" w:rsidRDefault="00FA0BCA" w:rsidP="00FA0BCA">
      <w:pPr>
        <w:autoSpaceDE w:val="0"/>
        <w:autoSpaceDN w:val="0"/>
        <w:adjustRightInd w:val="0"/>
        <w:rPr>
          <w:b/>
          <w:sz w:val="22"/>
          <w:szCs w:val="22"/>
          <w:lang w:val="ro-RO" w:eastAsia="ro-RO"/>
        </w:rPr>
      </w:pPr>
      <w:r w:rsidRPr="006B2BCF">
        <w:rPr>
          <w:b/>
          <w:sz w:val="22"/>
          <w:szCs w:val="22"/>
          <w:lang w:val="ro-RO" w:eastAsia="ro-RO"/>
        </w:rPr>
        <w:t xml:space="preserve">VI. </w:t>
      </w:r>
      <w:r>
        <w:rPr>
          <w:b/>
          <w:sz w:val="22"/>
          <w:szCs w:val="22"/>
          <w:lang w:val="ro-RO" w:eastAsia="ro-RO"/>
        </w:rPr>
        <w:t xml:space="preserve"> </w:t>
      </w:r>
      <w:r w:rsidRPr="006B2BCF">
        <w:rPr>
          <w:b/>
          <w:sz w:val="22"/>
          <w:szCs w:val="22"/>
          <w:u w:val="single"/>
          <w:lang w:val="ro-RO" w:eastAsia="ro-RO"/>
        </w:rPr>
        <w:t>Descrierea tuturor efectelor semnificative posibile asupra mediului ale proiectului</w:t>
      </w:r>
    </w:p>
    <w:p w:rsidR="002B05D4" w:rsidRPr="00FA0BCA" w:rsidRDefault="002B05D4" w:rsidP="00F55588">
      <w:pPr>
        <w:rPr>
          <w:b/>
          <w:sz w:val="22"/>
          <w:szCs w:val="22"/>
          <w:lang w:val="ro-RO"/>
        </w:rPr>
      </w:pPr>
    </w:p>
    <w:p w:rsidR="002B05D4" w:rsidRPr="00FA0BCA" w:rsidRDefault="002B05D4" w:rsidP="00F55588">
      <w:pPr>
        <w:rPr>
          <w:b/>
          <w:sz w:val="22"/>
          <w:szCs w:val="22"/>
          <w:lang w:val="ro-RO"/>
        </w:rPr>
      </w:pPr>
      <w:r w:rsidRPr="00FA0BCA">
        <w:rPr>
          <w:b/>
          <w:sz w:val="22"/>
          <w:szCs w:val="22"/>
          <w:lang w:val="ro-RO"/>
        </w:rPr>
        <w:t xml:space="preserve">VII. </w:t>
      </w:r>
      <w:r w:rsidRPr="00FA0BCA">
        <w:rPr>
          <w:b/>
          <w:sz w:val="22"/>
          <w:szCs w:val="22"/>
          <w:u w:val="single"/>
          <w:lang w:val="ro-RO"/>
        </w:rPr>
        <w:t>Descrierea aspectelor de mediu susceptibile a fi afectate în mod semnificativ de proiect</w:t>
      </w:r>
    </w:p>
    <w:p w:rsidR="002B05D4" w:rsidRPr="00FA0BCA" w:rsidRDefault="002B05D4" w:rsidP="00F55588">
      <w:pPr>
        <w:rPr>
          <w:b/>
          <w:sz w:val="22"/>
          <w:szCs w:val="22"/>
          <w:lang w:val="ro-RO"/>
        </w:rPr>
      </w:pPr>
    </w:p>
    <w:p w:rsidR="00625DFE" w:rsidRPr="00FA0BCA" w:rsidRDefault="00FA0BCA" w:rsidP="00F55588">
      <w:pPr>
        <w:rPr>
          <w:b/>
          <w:sz w:val="22"/>
          <w:szCs w:val="22"/>
          <w:lang w:val="ro-RO"/>
        </w:rPr>
      </w:pPr>
      <w:r w:rsidRPr="005E3D1D">
        <w:rPr>
          <w:b/>
          <w:sz w:val="22"/>
          <w:szCs w:val="22"/>
        </w:rPr>
        <w:t>VIII.</w:t>
      </w:r>
      <w:r>
        <w:rPr>
          <w:b/>
          <w:sz w:val="22"/>
          <w:szCs w:val="22"/>
        </w:rPr>
        <w:t xml:space="preserve"> </w:t>
      </w:r>
      <w:r w:rsidRPr="005E3D1D">
        <w:rPr>
          <w:b/>
          <w:sz w:val="22"/>
          <w:szCs w:val="22"/>
        </w:rPr>
        <w:t xml:space="preserve"> </w:t>
      </w:r>
      <w:r w:rsidRPr="005E3D1D">
        <w:rPr>
          <w:b/>
          <w:sz w:val="22"/>
          <w:szCs w:val="22"/>
          <w:u w:val="single"/>
        </w:rPr>
        <w:t>Prevederi pentru monitorizarea mediului</w:t>
      </w:r>
    </w:p>
    <w:p w:rsidR="00FA0BCA" w:rsidRDefault="00FA0BCA" w:rsidP="00F55588">
      <w:pPr>
        <w:rPr>
          <w:b/>
          <w:sz w:val="22"/>
          <w:szCs w:val="22"/>
          <w:lang w:val="ro-RO"/>
        </w:rPr>
      </w:pPr>
    </w:p>
    <w:p w:rsidR="002B05D4" w:rsidRPr="00FA0BCA" w:rsidRDefault="002B05D4" w:rsidP="00F55588">
      <w:pPr>
        <w:rPr>
          <w:b/>
          <w:sz w:val="22"/>
          <w:szCs w:val="22"/>
          <w:lang w:val="ro-RO"/>
        </w:rPr>
      </w:pPr>
      <w:r w:rsidRPr="00FA0BCA">
        <w:rPr>
          <w:b/>
          <w:sz w:val="22"/>
          <w:szCs w:val="22"/>
          <w:lang w:val="ro-RO"/>
        </w:rPr>
        <w:t xml:space="preserve">IX. </w:t>
      </w:r>
      <w:r w:rsidR="00FA0BCA">
        <w:rPr>
          <w:b/>
          <w:sz w:val="22"/>
          <w:szCs w:val="22"/>
          <w:lang w:val="ro-RO"/>
        </w:rPr>
        <w:t xml:space="preserve"> </w:t>
      </w:r>
      <w:r w:rsidRPr="00FA0BCA">
        <w:rPr>
          <w:b/>
          <w:sz w:val="22"/>
          <w:szCs w:val="22"/>
          <w:u w:val="single"/>
          <w:lang w:val="ro-RO"/>
        </w:rPr>
        <w:t>Legătura cu alte planuri / programe</w:t>
      </w:r>
    </w:p>
    <w:p w:rsidR="00625DFE" w:rsidRPr="00FA0BCA" w:rsidRDefault="00625DFE" w:rsidP="00625DFE">
      <w:pPr>
        <w:rPr>
          <w:b/>
          <w:sz w:val="22"/>
          <w:szCs w:val="22"/>
          <w:lang w:val="ro-RO"/>
        </w:rPr>
      </w:pPr>
    </w:p>
    <w:p w:rsidR="002B05D4" w:rsidRPr="00FA0BCA" w:rsidRDefault="002B05D4" w:rsidP="00F55588">
      <w:pPr>
        <w:rPr>
          <w:b/>
          <w:sz w:val="22"/>
          <w:szCs w:val="22"/>
          <w:lang w:val="ro-RO"/>
        </w:rPr>
      </w:pPr>
      <w:r w:rsidRPr="00FA0BCA">
        <w:rPr>
          <w:b/>
          <w:sz w:val="22"/>
          <w:szCs w:val="22"/>
          <w:lang w:val="ro-RO"/>
        </w:rPr>
        <w:t>X.</w:t>
      </w:r>
      <w:r w:rsidR="00FA0BCA">
        <w:rPr>
          <w:b/>
          <w:sz w:val="22"/>
          <w:szCs w:val="22"/>
          <w:lang w:val="ro-RO"/>
        </w:rPr>
        <w:t xml:space="preserve"> </w:t>
      </w:r>
      <w:r w:rsidRPr="00FA0BCA">
        <w:rPr>
          <w:b/>
          <w:sz w:val="22"/>
          <w:szCs w:val="22"/>
          <w:lang w:val="ro-RO"/>
        </w:rPr>
        <w:t xml:space="preserve"> </w:t>
      </w:r>
      <w:r w:rsidRPr="00FA0BCA">
        <w:rPr>
          <w:b/>
          <w:sz w:val="22"/>
          <w:szCs w:val="22"/>
          <w:u w:val="single"/>
          <w:lang w:val="ro-RO"/>
        </w:rPr>
        <w:t>Lucrări necesare organizării de șantier</w:t>
      </w:r>
    </w:p>
    <w:p w:rsidR="00625DFE" w:rsidRPr="00FA0BCA" w:rsidRDefault="00625DFE" w:rsidP="00625DFE">
      <w:pPr>
        <w:rPr>
          <w:b/>
          <w:sz w:val="22"/>
          <w:szCs w:val="22"/>
          <w:lang w:val="ro-RO"/>
        </w:rPr>
      </w:pPr>
    </w:p>
    <w:p w:rsidR="002B05D4" w:rsidRPr="00FA0BCA" w:rsidRDefault="002B05D4" w:rsidP="00F55588">
      <w:pPr>
        <w:rPr>
          <w:b/>
          <w:sz w:val="22"/>
          <w:szCs w:val="22"/>
          <w:lang w:val="ro-RO"/>
        </w:rPr>
      </w:pPr>
      <w:r w:rsidRPr="00FA0BCA">
        <w:rPr>
          <w:b/>
          <w:sz w:val="22"/>
          <w:szCs w:val="22"/>
          <w:lang w:val="ro-RO"/>
        </w:rPr>
        <w:t xml:space="preserve">XI. </w:t>
      </w:r>
      <w:r w:rsidR="00FA0BCA">
        <w:rPr>
          <w:b/>
          <w:sz w:val="22"/>
          <w:szCs w:val="22"/>
          <w:lang w:val="ro-RO"/>
        </w:rPr>
        <w:t xml:space="preserve"> </w:t>
      </w:r>
      <w:r w:rsidRPr="00FA0BCA">
        <w:rPr>
          <w:b/>
          <w:sz w:val="22"/>
          <w:szCs w:val="22"/>
          <w:u w:val="single"/>
          <w:lang w:val="ro-RO"/>
        </w:rPr>
        <w:t xml:space="preserve">Lucrări de </w:t>
      </w:r>
      <w:r w:rsidR="00F55588" w:rsidRPr="00FA0BCA">
        <w:rPr>
          <w:b/>
          <w:sz w:val="22"/>
          <w:szCs w:val="22"/>
          <w:u w:val="single"/>
          <w:lang w:val="ro-RO"/>
        </w:rPr>
        <w:t>refacere la finalizarea investit</w:t>
      </w:r>
      <w:r w:rsidRPr="00FA0BCA">
        <w:rPr>
          <w:b/>
          <w:sz w:val="22"/>
          <w:szCs w:val="22"/>
          <w:u w:val="single"/>
          <w:lang w:val="ro-RO"/>
        </w:rPr>
        <w:t>iei, în caz de acciden</w:t>
      </w:r>
      <w:r w:rsidR="00F55588" w:rsidRPr="00FA0BCA">
        <w:rPr>
          <w:b/>
          <w:sz w:val="22"/>
          <w:szCs w:val="22"/>
          <w:u w:val="single"/>
          <w:lang w:val="ro-RO"/>
        </w:rPr>
        <w:t>te și/sau la încetarea activităt</w:t>
      </w:r>
      <w:r w:rsidRPr="00FA0BCA">
        <w:rPr>
          <w:b/>
          <w:sz w:val="22"/>
          <w:szCs w:val="22"/>
          <w:u w:val="single"/>
          <w:lang w:val="ro-RO"/>
        </w:rPr>
        <w:t>ii</w:t>
      </w:r>
    </w:p>
    <w:p w:rsidR="00625DFE" w:rsidRPr="00FA0BCA" w:rsidRDefault="00625DFE" w:rsidP="00F55588">
      <w:pPr>
        <w:rPr>
          <w:b/>
          <w:sz w:val="22"/>
          <w:szCs w:val="22"/>
          <w:lang w:val="ro-RO"/>
        </w:rPr>
      </w:pPr>
    </w:p>
    <w:p w:rsidR="002B05D4" w:rsidRPr="00FA0BCA" w:rsidRDefault="002B05D4" w:rsidP="00F55588">
      <w:pPr>
        <w:rPr>
          <w:b/>
          <w:sz w:val="22"/>
          <w:szCs w:val="22"/>
          <w:lang w:val="ro-RO"/>
        </w:rPr>
      </w:pPr>
      <w:r w:rsidRPr="00FA0BCA">
        <w:rPr>
          <w:b/>
          <w:sz w:val="22"/>
          <w:szCs w:val="22"/>
          <w:lang w:val="ro-RO"/>
        </w:rPr>
        <w:t xml:space="preserve">XII. </w:t>
      </w:r>
      <w:r w:rsidR="00FA0BCA">
        <w:rPr>
          <w:b/>
          <w:sz w:val="22"/>
          <w:szCs w:val="22"/>
          <w:lang w:val="ro-RO"/>
        </w:rPr>
        <w:t xml:space="preserve"> </w:t>
      </w:r>
      <w:r w:rsidRPr="00FA0BCA">
        <w:rPr>
          <w:b/>
          <w:sz w:val="22"/>
          <w:szCs w:val="22"/>
          <w:u w:val="single"/>
          <w:lang w:val="ro-RO"/>
        </w:rPr>
        <w:t>Anexe - piese desenate</w:t>
      </w:r>
      <w:r w:rsidRPr="00FA0BCA">
        <w:rPr>
          <w:b/>
          <w:sz w:val="22"/>
          <w:szCs w:val="22"/>
          <w:lang w:val="ro-RO"/>
        </w:rPr>
        <w:t xml:space="preserve"> </w:t>
      </w:r>
    </w:p>
    <w:p w:rsidR="00625DFE" w:rsidRPr="00F55588" w:rsidRDefault="00625DFE" w:rsidP="00F55588">
      <w:pPr>
        <w:rPr>
          <w:rFonts w:ascii="Cambria" w:hAnsi="Cambria"/>
          <w:b/>
          <w:sz w:val="24"/>
          <w:szCs w:val="24"/>
          <w:lang w:val="ro-RO"/>
        </w:rPr>
      </w:pPr>
    </w:p>
    <w:p w:rsidR="00C365EF" w:rsidRPr="00C365EF" w:rsidRDefault="00C365EF" w:rsidP="00C365EF">
      <w:pPr>
        <w:pStyle w:val="BodyTextIndent"/>
        <w:ind w:left="0" w:firstLine="0"/>
        <w:jc w:val="left"/>
        <w:rPr>
          <w:b/>
          <w:sz w:val="22"/>
          <w:szCs w:val="22"/>
          <w:u w:val="single"/>
        </w:rPr>
      </w:pPr>
      <w:r w:rsidRPr="00C365EF">
        <w:rPr>
          <w:b/>
          <w:sz w:val="22"/>
          <w:szCs w:val="22"/>
        </w:rPr>
        <w:t xml:space="preserve">XIII.  </w:t>
      </w:r>
      <w:r w:rsidRPr="00C365EF">
        <w:rPr>
          <w:b/>
          <w:sz w:val="22"/>
          <w:szCs w:val="22"/>
          <w:u w:val="single"/>
          <w:lang w:eastAsia="en-GB"/>
        </w:rPr>
        <w:t>Relația proiectului cu ariile naturale protejate</w:t>
      </w:r>
      <w:r w:rsidRPr="00C365EF">
        <w:rPr>
          <w:b/>
          <w:sz w:val="22"/>
          <w:szCs w:val="22"/>
          <w:u w:val="single"/>
        </w:rPr>
        <w:t xml:space="preserve"> </w:t>
      </w:r>
      <w:r>
        <w:rPr>
          <w:b/>
          <w:sz w:val="22"/>
          <w:szCs w:val="22"/>
          <w:u w:val="single"/>
        </w:rPr>
        <w:t xml:space="preserve">- </w:t>
      </w:r>
      <w:r w:rsidRPr="00C365EF">
        <w:rPr>
          <w:b/>
          <w:sz w:val="22"/>
          <w:szCs w:val="22"/>
          <w:u w:val="single"/>
        </w:rPr>
        <w:t>Anexa 3A la Ordin nr. 1682 / 2023</w:t>
      </w:r>
    </w:p>
    <w:p w:rsidR="00C365EF" w:rsidRPr="00D301F5" w:rsidRDefault="00C365EF" w:rsidP="00C365EF">
      <w:pPr>
        <w:pStyle w:val="Heading1"/>
        <w:ind w:firstLine="0"/>
        <w:rPr>
          <w:sz w:val="22"/>
          <w:szCs w:val="22"/>
          <w:lang w:eastAsia="en-GB"/>
        </w:rPr>
      </w:pPr>
    </w:p>
    <w:p w:rsidR="00523AF7" w:rsidRDefault="00523AF7" w:rsidP="00625DFE">
      <w:pPr>
        <w:rPr>
          <w:rFonts w:ascii="Arial" w:hAnsi="Arial" w:cs="Arial"/>
          <w:color w:val="333333"/>
          <w:sz w:val="21"/>
          <w:szCs w:val="21"/>
          <w:lang w:val="ro-RO" w:eastAsia="ro-RO"/>
        </w:rPr>
      </w:pPr>
    </w:p>
    <w:p w:rsidR="00523AF7" w:rsidRDefault="00523AF7" w:rsidP="00625DFE">
      <w:pPr>
        <w:rPr>
          <w:rFonts w:ascii="Arial" w:hAnsi="Arial" w:cs="Arial"/>
          <w:color w:val="333333"/>
          <w:sz w:val="21"/>
          <w:szCs w:val="21"/>
          <w:lang w:val="ro-RO" w:eastAsia="ro-RO"/>
        </w:rPr>
      </w:pPr>
    </w:p>
    <w:p w:rsidR="00523AF7" w:rsidRDefault="00523AF7" w:rsidP="00625DFE">
      <w:pPr>
        <w:rPr>
          <w:rFonts w:ascii="Arial" w:hAnsi="Arial" w:cs="Arial"/>
          <w:color w:val="333333"/>
          <w:sz w:val="21"/>
          <w:szCs w:val="21"/>
          <w:lang w:val="ro-RO" w:eastAsia="ro-RO"/>
        </w:rPr>
      </w:pPr>
    </w:p>
    <w:p w:rsidR="00523AF7" w:rsidRDefault="00523AF7" w:rsidP="00625DFE">
      <w:pPr>
        <w:rPr>
          <w:rFonts w:ascii="Arial" w:hAnsi="Arial" w:cs="Arial"/>
          <w:color w:val="333333"/>
          <w:sz w:val="21"/>
          <w:szCs w:val="21"/>
          <w:lang w:val="ro-RO" w:eastAsia="ro-RO"/>
        </w:rPr>
      </w:pPr>
    </w:p>
    <w:p w:rsidR="00523AF7" w:rsidRDefault="00523AF7" w:rsidP="00625DFE">
      <w:pPr>
        <w:rPr>
          <w:rFonts w:ascii="Arial" w:hAnsi="Arial" w:cs="Arial"/>
          <w:color w:val="333333"/>
          <w:sz w:val="21"/>
          <w:szCs w:val="21"/>
          <w:lang w:val="ro-RO" w:eastAsia="ro-RO"/>
        </w:rPr>
      </w:pPr>
    </w:p>
    <w:p w:rsidR="00523AF7" w:rsidRDefault="00523AF7" w:rsidP="00625DFE">
      <w:pPr>
        <w:rPr>
          <w:rFonts w:ascii="Arial" w:hAnsi="Arial" w:cs="Arial"/>
          <w:color w:val="333333"/>
          <w:sz w:val="21"/>
          <w:szCs w:val="21"/>
          <w:lang w:val="ro-RO" w:eastAsia="ro-RO"/>
        </w:rPr>
      </w:pPr>
    </w:p>
    <w:p w:rsidR="00523AF7" w:rsidRDefault="00523AF7" w:rsidP="00625DFE">
      <w:pPr>
        <w:rPr>
          <w:rFonts w:ascii="Arial" w:hAnsi="Arial" w:cs="Arial"/>
          <w:color w:val="333333"/>
          <w:sz w:val="21"/>
          <w:szCs w:val="21"/>
          <w:lang w:val="ro-RO" w:eastAsia="ro-RO"/>
        </w:rPr>
      </w:pPr>
    </w:p>
    <w:p w:rsidR="00523AF7" w:rsidRDefault="00523AF7" w:rsidP="00625DFE">
      <w:pPr>
        <w:rPr>
          <w:rFonts w:ascii="Arial" w:hAnsi="Arial" w:cs="Arial"/>
          <w:color w:val="333333"/>
          <w:sz w:val="21"/>
          <w:szCs w:val="21"/>
          <w:lang w:val="ro-RO" w:eastAsia="ro-RO"/>
        </w:rPr>
      </w:pPr>
    </w:p>
    <w:p w:rsidR="00523AF7" w:rsidRDefault="00523AF7" w:rsidP="00625DFE">
      <w:pPr>
        <w:rPr>
          <w:rFonts w:ascii="Arial" w:hAnsi="Arial" w:cs="Arial"/>
          <w:color w:val="333333"/>
          <w:sz w:val="21"/>
          <w:szCs w:val="21"/>
          <w:lang w:val="ro-RO" w:eastAsia="ro-RO"/>
        </w:rPr>
      </w:pPr>
    </w:p>
    <w:p w:rsidR="00523AF7" w:rsidRDefault="00523AF7" w:rsidP="00625DFE">
      <w:pPr>
        <w:rPr>
          <w:rFonts w:ascii="Arial" w:hAnsi="Arial" w:cs="Arial"/>
          <w:color w:val="333333"/>
          <w:sz w:val="21"/>
          <w:szCs w:val="21"/>
          <w:lang w:val="ro-RO" w:eastAsia="ro-RO"/>
        </w:rPr>
      </w:pPr>
    </w:p>
    <w:p w:rsidR="00523AF7" w:rsidRDefault="00523AF7" w:rsidP="00625DFE">
      <w:pPr>
        <w:rPr>
          <w:rFonts w:ascii="Arial" w:hAnsi="Arial" w:cs="Arial"/>
          <w:color w:val="333333"/>
          <w:sz w:val="21"/>
          <w:szCs w:val="21"/>
          <w:lang w:val="ro-RO" w:eastAsia="ro-RO"/>
        </w:rPr>
      </w:pPr>
    </w:p>
    <w:p w:rsidR="00523AF7" w:rsidRDefault="00523AF7" w:rsidP="00625DFE">
      <w:pPr>
        <w:rPr>
          <w:rFonts w:ascii="Arial" w:hAnsi="Arial" w:cs="Arial"/>
          <w:color w:val="333333"/>
          <w:sz w:val="21"/>
          <w:szCs w:val="21"/>
          <w:lang w:val="ro-RO" w:eastAsia="ro-RO"/>
        </w:rPr>
      </w:pPr>
    </w:p>
    <w:p w:rsidR="00523AF7" w:rsidRDefault="00523AF7" w:rsidP="00625DFE">
      <w:pPr>
        <w:rPr>
          <w:rFonts w:ascii="Arial" w:hAnsi="Arial" w:cs="Arial"/>
          <w:color w:val="333333"/>
          <w:sz w:val="21"/>
          <w:szCs w:val="21"/>
          <w:lang w:val="ro-RO" w:eastAsia="ro-RO"/>
        </w:rPr>
      </w:pPr>
    </w:p>
    <w:p w:rsidR="00523AF7" w:rsidRDefault="00523AF7" w:rsidP="00625DFE">
      <w:pPr>
        <w:rPr>
          <w:rFonts w:ascii="Arial" w:hAnsi="Arial" w:cs="Arial"/>
          <w:color w:val="333333"/>
          <w:sz w:val="21"/>
          <w:szCs w:val="21"/>
          <w:lang w:val="ro-RO" w:eastAsia="ro-RO"/>
        </w:rPr>
      </w:pPr>
    </w:p>
    <w:p w:rsidR="00523AF7" w:rsidRDefault="00523AF7" w:rsidP="00625DFE">
      <w:pPr>
        <w:rPr>
          <w:rFonts w:ascii="Arial" w:hAnsi="Arial" w:cs="Arial"/>
          <w:color w:val="333333"/>
          <w:sz w:val="21"/>
          <w:szCs w:val="21"/>
          <w:lang w:val="ro-RO" w:eastAsia="ro-RO"/>
        </w:rPr>
      </w:pPr>
    </w:p>
    <w:p w:rsidR="00523AF7" w:rsidRDefault="00523AF7" w:rsidP="00625DFE">
      <w:pPr>
        <w:rPr>
          <w:rFonts w:ascii="Arial" w:hAnsi="Arial" w:cs="Arial"/>
          <w:color w:val="333333"/>
          <w:sz w:val="21"/>
          <w:szCs w:val="21"/>
          <w:lang w:val="ro-RO" w:eastAsia="ro-RO"/>
        </w:rPr>
      </w:pPr>
    </w:p>
    <w:p w:rsidR="00523AF7" w:rsidRDefault="00523AF7" w:rsidP="00625DFE">
      <w:pPr>
        <w:rPr>
          <w:rFonts w:ascii="Arial" w:hAnsi="Arial" w:cs="Arial"/>
          <w:color w:val="333333"/>
          <w:sz w:val="21"/>
          <w:szCs w:val="21"/>
          <w:lang w:val="ro-RO" w:eastAsia="ro-RO"/>
        </w:rPr>
      </w:pPr>
    </w:p>
    <w:p w:rsidR="00523AF7" w:rsidRDefault="00523AF7" w:rsidP="00625DFE">
      <w:pPr>
        <w:rPr>
          <w:rFonts w:ascii="Arial" w:hAnsi="Arial" w:cs="Arial"/>
          <w:color w:val="333333"/>
          <w:sz w:val="21"/>
          <w:szCs w:val="21"/>
          <w:lang w:val="ro-RO" w:eastAsia="ro-RO"/>
        </w:rPr>
      </w:pPr>
    </w:p>
    <w:p w:rsidR="00523AF7" w:rsidRDefault="00523AF7" w:rsidP="00625DFE">
      <w:pPr>
        <w:rPr>
          <w:rFonts w:ascii="Arial" w:hAnsi="Arial" w:cs="Arial"/>
          <w:color w:val="333333"/>
          <w:sz w:val="21"/>
          <w:szCs w:val="21"/>
          <w:lang w:val="ro-RO" w:eastAsia="ro-RO"/>
        </w:rPr>
      </w:pPr>
    </w:p>
    <w:p w:rsidR="00523AF7" w:rsidRDefault="00523AF7" w:rsidP="00625DFE">
      <w:pPr>
        <w:rPr>
          <w:rFonts w:ascii="Arial" w:hAnsi="Arial" w:cs="Arial"/>
          <w:color w:val="333333"/>
          <w:sz w:val="21"/>
          <w:szCs w:val="21"/>
          <w:lang w:val="ro-RO" w:eastAsia="ro-RO"/>
        </w:rPr>
      </w:pPr>
    </w:p>
    <w:p w:rsidR="00523AF7" w:rsidRDefault="00523AF7" w:rsidP="00625DFE">
      <w:pPr>
        <w:rPr>
          <w:rFonts w:ascii="Arial" w:hAnsi="Arial" w:cs="Arial"/>
          <w:color w:val="333333"/>
          <w:sz w:val="21"/>
          <w:szCs w:val="21"/>
          <w:lang w:val="ro-RO" w:eastAsia="ro-RO"/>
        </w:rPr>
      </w:pPr>
    </w:p>
    <w:p w:rsidR="00523AF7" w:rsidRDefault="00523AF7" w:rsidP="00625DFE">
      <w:pPr>
        <w:rPr>
          <w:rFonts w:ascii="Arial" w:hAnsi="Arial" w:cs="Arial"/>
          <w:color w:val="333333"/>
          <w:sz w:val="21"/>
          <w:szCs w:val="21"/>
          <w:lang w:val="ro-RO" w:eastAsia="ro-RO"/>
        </w:rPr>
      </w:pPr>
    </w:p>
    <w:p w:rsidR="00523AF7" w:rsidRDefault="00523AF7" w:rsidP="00625DFE">
      <w:pPr>
        <w:rPr>
          <w:rFonts w:ascii="Arial" w:hAnsi="Arial" w:cs="Arial"/>
          <w:color w:val="333333"/>
          <w:sz w:val="21"/>
          <w:szCs w:val="21"/>
          <w:lang w:val="ro-RO" w:eastAsia="ro-RO"/>
        </w:rPr>
      </w:pPr>
    </w:p>
    <w:p w:rsidR="00FA0BCA" w:rsidRDefault="00FA0BCA" w:rsidP="00625DFE">
      <w:pPr>
        <w:rPr>
          <w:b/>
          <w:sz w:val="22"/>
          <w:szCs w:val="22"/>
          <w:u w:val="single"/>
          <w:lang w:val="ro-RO"/>
        </w:rPr>
      </w:pPr>
    </w:p>
    <w:p w:rsidR="00625DFE" w:rsidRPr="00314AC5" w:rsidRDefault="00625DFE" w:rsidP="00625DFE">
      <w:pPr>
        <w:rPr>
          <w:b/>
          <w:sz w:val="36"/>
          <w:szCs w:val="36"/>
          <w:lang w:val="ro-RO"/>
        </w:rPr>
      </w:pPr>
      <w:r w:rsidRPr="007D60C7">
        <w:rPr>
          <w:b/>
          <w:sz w:val="22"/>
          <w:szCs w:val="22"/>
          <w:u w:val="single"/>
          <w:lang w:val="ro-RO"/>
        </w:rPr>
        <w:lastRenderedPageBreak/>
        <w:t>INTRODUCERE</w:t>
      </w:r>
    </w:p>
    <w:p w:rsidR="00625DFE" w:rsidRDefault="00625DFE" w:rsidP="00625DFE">
      <w:pPr>
        <w:pStyle w:val="Heading1"/>
        <w:ind w:firstLine="0"/>
        <w:jc w:val="left"/>
        <w:rPr>
          <w:b w:val="0"/>
          <w:lang w:val="ro-RO"/>
        </w:rPr>
      </w:pPr>
    </w:p>
    <w:p w:rsidR="00851474" w:rsidRPr="00A80B73" w:rsidRDefault="00CA6B70" w:rsidP="00851474">
      <w:pPr>
        <w:autoSpaceDE w:val="0"/>
        <w:autoSpaceDN w:val="0"/>
        <w:adjustRightInd w:val="0"/>
        <w:rPr>
          <w:sz w:val="22"/>
          <w:szCs w:val="22"/>
          <w:lang w:val="ro-RO" w:eastAsia="ro-RO"/>
        </w:rPr>
      </w:pPr>
      <w:r w:rsidRPr="00A80B73">
        <w:rPr>
          <w:sz w:val="22"/>
          <w:szCs w:val="22"/>
          <w:lang w:val="ro-RO"/>
        </w:rPr>
        <w:t>Memoriul de prezentare</w:t>
      </w:r>
      <w:r w:rsidR="00625DFE" w:rsidRPr="00A80B73">
        <w:rPr>
          <w:sz w:val="22"/>
          <w:szCs w:val="22"/>
          <w:lang w:val="ro-RO"/>
        </w:rPr>
        <w:t xml:space="preserve"> s-a </w:t>
      </w:r>
      <w:r w:rsidR="007D60C7" w:rsidRPr="00A80B73">
        <w:rPr>
          <w:sz w:val="22"/>
          <w:szCs w:val="22"/>
          <w:lang w:val="ro-RO"/>
        </w:rPr>
        <w:t>intocmit pe baza informatiilor puse la dispozitie de catre beneficiar si</w:t>
      </w:r>
      <w:r w:rsidR="00625DFE" w:rsidRPr="00A80B73">
        <w:rPr>
          <w:sz w:val="22"/>
          <w:szCs w:val="22"/>
          <w:lang w:val="ro-RO"/>
        </w:rPr>
        <w:t xml:space="preserve"> in conformitate cu normele de conţinut general prevăzute de legislaţia în vigoare, </w:t>
      </w:r>
      <w:r w:rsidRPr="00A80B73">
        <w:rPr>
          <w:bCs/>
          <w:sz w:val="22"/>
          <w:szCs w:val="22"/>
          <w:lang w:val="ro-RO" w:eastAsia="ro-RO"/>
        </w:rPr>
        <w:t>Anexa nr. 5E</w:t>
      </w:r>
      <w:r w:rsidR="00625DFE" w:rsidRPr="00A80B73">
        <w:rPr>
          <w:bCs/>
          <w:sz w:val="22"/>
          <w:szCs w:val="22"/>
          <w:lang w:val="ro-RO" w:eastAsia="ro-RO"/>
        </w:rPr>
        <w:t xml:space="preserve"> la </w:t>
      </w:r>
      <w:r w:rsidR="00625DFE" w:rsidRPr="00A80B73">
        <w:rPr>
          <w:sz w:val="22"/>
          <w:szCs w:val="22"/>
          <w:lang w:val="ro-RO"/>
        </w:rPr>
        <w:t>Legea nr. 292/2018 privind evaluarea impactului anumitor proiecte public</w:t>
      </w:r>
      <w:r w:rsidR="00B95D25" w:rsidRPr="00A80B73">
        <w:rPr>
          <w:sz w:val="22"/>
          <w:szCs w:val="22"/>
          <w:lang w:val="ro-RO"/>
        </w:rPr>
        <w:t xml:space="preserve">e și private asupra </w:t>
      </w:r>
      <w:r w:rsidR="00851474" w:rsidRPr="00A80B73">
        <w:rPr>
          <w:sz w:val="22"/>
          <w:szCs w:val="22"/>
          <w:lang w:val="ro-RO"/>
        </w:rPr>
        <w:t xml:space="preserve">mediului si </w:t>
      </w:r>
      <w:r w:rsidR="00851474" w:rsidRPr="00A80B73">
        <w:rPr>
          <w:sz w:val="22"/>
          <w:szCs w:val="22"/>
          <w:lang w:val="ro-RO" w:eastAsia="ro-RO"/>
        </w:rPr>
        <w:t>Anexa nr. 3A din Ordinul nr. 1682/2023 pentru aprobarea Ghidului metodologic privind evaluarea adecvata a efectelor potentiale ale planurilor si proiectelor asupra ariilor naturale protejate de interes comunitar</w:t>
      </w:r>
      <w:r w:rsidR="00C44561" w:rsidRPr="00A80B73">
        <w:rPr>
          <w:sz w:val="22"/>
          <w:szCs w:val="22"/>
          <w:lang w:val="ro-RO" w:eastAsia="ro-RO"/>
        </w:rPr>
        <w:t xml:space="preserve"> si Decizia etapei de evaluare</w:t>
      </w:r>
      <w:r w:rsidR="00577ABC" w:rsidRPr="00A80B73">
        <w:rPr>
          <w:sz w:val="22"/>
          <w:szCs w:val="22"/>
          <w:lang w:val="ro-RO" w:eastAsia="ro-RO"/>
        </w:rPr>
        <w:t xml:space="preserve"> initiala nr. 446 / 13.09.2023 e</w:t>
      </w:r>
      <w:r w:rsidR="00C44561" w:rsidRPr="00A80B73">
        <w:rPr>
          <w:sz w:val="22"/>
          <w:szCs w:val="22"/>
          <w:lang w:val="ro-RO" w:eastAsia="ro-RO"/>
        </w:rPr>
        <w:t>misa de APM Dambovita.</w:t>
      </w:r>
    </w:p>
    <w:p w:rsidR="00CA6B70" w:rsidRDefault="00CA6B70" w:rsidP="00CA6B70">
      <w:pPr>
        <w:rPr>
          <w:sz w:val="24"/>
          <w:szCs w:val="24"/>
          <w:lang w:val="ro-RO"/>
        </w:rPr>
      </w:pPr>
    </w:p>
    <w:p w:rsidR="00A80B73" w:rsidRDefault="00A80B73" w:rsidP="00A80B73">
      <w:pPr>
        <w:rPr>
          <w:b/>
          <w:sz w:val="22"/>
          <w:szCs w:val="22"/>
          <w:u w:val="single"/>
          <w:lang w:val="ro-RO"/>
        </w:rPr>
      </w:pPr>
      <w:r>
        <w:rPr>
          <w:b/>
          <w:sz w:val="22"/>
          <w:szCs w:val="22"/>
          <w:u w:val="single"/>
          <w:lang w:val="ro-RO"/>
        </w:rPr>
        <w:t>ABREVIERI</w:t>
      </w:r>
    </w:p>
    <w:p w:rsidR="00A80B73" w:rsidRDefault="00A80B73" w:rsidP="00A80B73">
      <w:pPr>
        <w:rPr>
          <w:b/>
          <w:sz w:val="22"/>
          <w:szCs w:val="22"/>
          <w:u w:val="single"/>
          <w:lang w:val="ro-RO"/>
        </w:rPr>
      </w:pPr>
    </w:p>
    <w:p w:rsidR="00A80B73" w:rsidRPr="00F26E74" w:rsidRDefault="00A80B73" w:rsidP="00A80B73">
      <w:pPr>
        <w:autoSpaceDE w:val="0"/>
        <w:autoSpaceDN w:val="0"/>
        <w:adjustRightInd w:val="0"/>
        <w:spacing w:line="276" w:lineRule="auto"/>
        <w:rPr>
          <w:rFonts w:eastAsia="ArialMT"/>
          <w:sz w:val="22"/>
          <w:szCs w:val="22"/>
          <w:lang w:val="ro-RO" w:eastAsia="ro-RO"/>
        </w:rPr>
      </w:pPr>
      <w:r w:rsidRPr="00F26E74">
        <w:rPr>
          <w:rFonts w:eastAsia="ArialMT"/>
          <w:b/>
          <w:sz w:val="22"/>
          <w:szCs w:val="22"/>
          <w:lang w:val="ro-RO" w:eastAsia="ro-RO"/>
        </w:rPr>
        <w:t>ACPM</w:t>
      </w:r>
      <w:r w:rsidRPr="00F26E74">
        <w:rPr>
          <w:rFonts w:eastAsia="ArialMT"/>
          <w:sz w:val="22"/>
          <w:szCs w:val="22"/>
          <w:lang w:val="ro-RO" w:eastAsia="ro-RO"/>
        </w:rPr>
        <w:t xml:space="preserve"> </w:t>
      </w:r>
      <w:r w:rsidR="00F26E74">
        <w:rPr>
          <w:rFonts w:eastAsia="ArialMT"/>
          <w:sz w:val="22"/>
          <w:szCs w:val="22"/>
          <w:lang w:val="ro-RO" w:eastAsia="ro-RO"/>
        </w:rPr>
        <w:t xml:space="preserve">- </w:t>
      </w:r>
      <w:r w:rsidRPr="00F26E74">
        <w:rPr>
          <w:rFonts w:eastAsia="ArialMT"/>
          <w:sz w:val="22"/>
          <w:szCs w:val="22"/>
          <w:lang w:val="ro-RO" w:eastAsia="ro-RO"/>
        </w:rPr>
        <w:t>Autoritatea competentă pentru protecţia mediului</w:t>
      </w:r>
    </w:p>
    <w:p w:rsidR="00A80B73" w:rsidRPr="00F26E74" w:rsidRDefault="00A80B73" w:rsidP="00A80B73">
      <w:pPr>
        <w:autoSpaceDE w:val="0"/>
        <w:autoSpaceDN w:val="0"/>
        <w:adjustRightInd w:val="0"/>
        <w:spacing w:line="276" w:lineRule="auto"/>
        <w:rPr>
          <w:rFonts w:eastAsia="ArialMT"/>
          <w:sz w:val="22"/>
          <w:szCs w:val="22"/>
          <w:lang w:val="ro-RO" w:eastAsia="ro-RO"/>
        </w:rPr>
      </w:pPr>
      <w:r w:rsidRPr="00F26E74">
        <w:rPr>
          <w:rFonts w:eastAsia="ArialMT"/>
          <w:b/>
          <w:sz w:val="22"/>
          <w:szCs w:val="22"/>
          <w:lang w:val="ro-RO" w:eastAsia="ro-RO"/>
        </w:rPr>
        <w:t>AS</w:t>
      </w:r>
      <w:r w:rsidRPr="00F26E74">
        <w:rPr>
          <w:rFonts w:eastAsia="ArialMT"/>
          <w:sz w:val="22"/>
          <w:szCs w:val="22"/>
          <w:lang w:val="ro-RO" w:eastAsia="ro-RO"/>
        </w:rPr>
        <w:t xml:space="preserve"> </w:t>
      </w:r>
      <w:r w:rsidR="00F26E74">
        <w:rPr>
          <w:rFonts w:eastAsia="ArialMT"/>
          <w:sz w:val="22"/>
          <w:szCs w:val="22"/>
          <w:lang w:val="ro-RO" w:eastAsia="ro-RO"/>
        </w:rPr>
        <w:t xml:space="preserve">- </w:t>
      </w:r>
      <w:r w:rsidRPr="00F26E74">
        <w:rPr>
          <w:rFonts w:eastAsia="ArialMT"/>
          <w:sz w:val="22"/>
          <w:szCs w:val="22"/>
          <w:lang w:val="ro-RO" w:eastAsia="ro-RO"/>
        </w:rPr>
        <w:t>Amenajament silvic</w:t>
      </w:r>
    </w:p>
    <w:p w:rsidR="00A80B73" w:rsidRPr="00F26E74" w:rsidRDefault="00A80B73" w:rsidP="00A80B73">
      <w:pPr>
        <w:autoSpaceDE w:val="0"/>
        <w:autoSpaceDN w:val="0"/>
        <w:adjustRightInd w:val="0"/>
        <w:spacing w:line="276" w:lineRule="auto"/>
        <w:rPr>
          <w:rFonts w:eastAsia="ArialMT"/>
          <w:sz w:val="22"/>
          <w:szCs w:val="22"/>
          <w:lang w:val="ro-RO" w:eastAsia="ro-RO"/>
        </w:rPr>
      </w:pPr>
      <w:r w:rsidRPr="00F26E74">
        <w:rPr>
          <w:rFonts w:eastAsia="ArialMT"/>
          <w:b/>
          <w:sz w:val="22"/>
          <w:szCs w:val="22"/>
          <w:lang w:val="ro-RO" w:eastAsia="ro-RO"/>
        </w:rPr>
        <w:t>ANPIC</w:t>
      </w:r>
      <w:r w:rsidRPr="00F26E74">
        <w:rPr>
          <w:rFonts w:eastAsia="ArialMT"/>
          <w:sz w:val="22"/>
          <w:szCs w:val="22"/>
          <w:lang w:val="ro-RO" w:eastAsia="ro-RO"/>
        </w:rPr>
        <w:t xml:space="preserve"> </w:t>
      </w:r>
      <w:r w:rsidR="00F26E74">
        <w:rPr>
          <w:rFonts w:eastAsia="ArialMT"/>
          <w:sz w:val="22"/>
          <w:szCs w:val="22"/>
          <w:lang w:val="ro-RO" w:eastAsia="ro-RO"/>
        </w:rPr>
        <w:t xml:space="preserve">- </w:t>
      </w:r>
      <w:r w:rsidRPr="00F26E74">
        <w:rPr>
          <w:rFonts w:eastAsia="ArialMT"/>
          <w:sz w:val="22"/>
          <w:szCs w:val="22"/>
          <w:lang w:val="ro-RO" w:eastAsia="ro-RO"/>
        </w:rPr>
        <w:t>Arie naturală protejată de interes comunitar</w:t>
      </w:r>
    </w:p>
    <w:p w:rsidR="00A80B73" w:rsidRPr="00F26E74" w:rsidRDefault="00A80B73" w:rsidP="00A80B73">
      <w:pPr>
        <w:autoSpaceDE w:val="0"/>
        <w:autoSpaceDN w:val="0"/>
        <w:adjustRightInd w:val="0"/>
        <w:spacing w:line="276" w:lineRule="auto"/>
        <w:rPr>
          <w:rFonts w:eastAsia="ArialMT"/>
          <w:sz w:val="22"/>
          <w:szCs w:val="22"/>
          <w:lang w:val="ro-RO" w:eastAsia="ro-RO"/>
        </w:rPr>
      </w:pPr>
      <w:r w:rsidRPr="00F26E74">
        <w:rPr>
          <w:rFonts w:eastAsia="ArialMT"/>
          <w:b/>
          <w:sz w:val="22"/>
          <w:szCs w:val="22"/>
          <w:lang w:val="ro-RO" w:eastAsia="ro-RO"/>
        </w:rPr>
        <w:t>CAT</w:t>
      </w:r>
      <w:r w:rsidRPr="00F26E74">
        <w:rPr>
          <w:rFonts w:eastAsia="ArialMT"/>
          <w:sz w:val="22"/>
          <w:szCs w:val="22"/>
          <w:lang w:val="ro-RO" w:eastAsia="ro-RO"/>
        </w:rPr>
        <w:t xml:space="preserve"> </w:t>
      </w:r>
      <w:r w:rsidR="00F26E74">
        <w:rPr>
          <w:rFonts w:eastAsia="ArialMT"/>
          <w:sz w:val="22"/>
          <w:szCs w:val="22"/>
          <w:lang w:val="ro-RO" w:eastAsia="ro-RO"/>
        </w:rPr>
        <w:t xml:space="preserve">- </w:t>
      </w:r>
      <w:r w:rsidRPr="00F26E74">
        <w:rPr>
          <w:rFonts w:eastAsia="ArialMT"/>
          <w:sz w:val="22"/>
          <w:szCs w:val="22"/>
          <w:lang w:val="ro-RO" w:eastAsia="ro-RO"/>
        </w:rPr>
        <w:t>Comisia de analiză tehnică</w:t>
      </w:r>
    </w:p>
    <w:p w:rsidR="00A80B73" w:rsidRPr="00F26E74" w:rsidRDefault="00A80B73" w:rsidP="00A80B73">
      <w:pPr>
        <w:autoSpaceDE w:val="0"/>
        <w:autoSpaceDN w:val="0"/>
        <w:adjustRightInd w:val="0"/>
        <w:spacing w:line="276" w:lineRule="auto"/>
        <w:rPr>
          <w:rFonts w:eastAsia="ArialMT"/>
          <w:sz w:val="22"/>
          <w:szCs w:val="22"/>
          <w:lang w:val="ro-RO" w:eastAsia="ro-RO"/>
        </w:rPr>
      </w:pPr>
      <w:r w:rsidRPr="00F26E74">
        <w:rPr>
          <w:rFonts w:eastAsia="ArialMT"/>
          <w:b/>
          <w:sz w:val="22"/>
          <w:szCs w:val="22"/>
          <w:lang w:val="ro-RO" w:eastAsia="ro-RO"/>
        </w:rPr>
        <w:t>CSC</w:t>
      </w:r>
      <w:r w:rsidRPr="00F26E74">
        <w:rPr>
          <w:rFonts w:eastAsia="ArialMT"/>
          <w:sz w:val="22"/>
          <w:szCs w:val="22"/>
          <w:lang w:val="ro-RO" w:eastAsia="ro-RO"/>
        </w:rPr>
        <w:t xml:space="preserve"> </w:t>
      </w:r>
      <w:r w:rsidR="00F26E74">
        <w:rPr>
          <w:rFonts w:eastAsia="ArialMT"/>
          <w:sz w:val="22"/>
          <w:szCs w:val="22"/>
          <w:lang w:val="ro-RO" w:eastAsia="ro-RO"/>
        </w:rPr>
        <w:t xml:space="preserve">- </w:t>
      </w:r>
      <w:r w:rsidRPr="00F26E74">
        <w:rPr>
          <w:rFonts w:eastAsia="ArialMT"/>
          <w:sz w:val="22"/>
          <w:szCs w:val="22"/>
          <w:lang w:val="ro-RO" w:eastAsia="ro-RO"/>
        </w:rPr>
        <w:t>Comitet special constituit</w:t>
      </w:r>
    </w:p>
    <w:p w:rsidR="00A80B73" w:rsidRPr="00F26E74" w:rsidRDefault="00A80B73" w:rsidP="00A80B73">
      <w:pPr>
        <w:autoSpaceDE w:val="0"/>
        <w:autoSpaceDN w:val="0"/>
        <w:adjustRightInd w:val="0"/>
        <w:spacing w:line="276" w:lineRule="auto"/>
        <w:rPr>
          <w:rFonts w:eastAsia="ArialMT"/>
          <w:sz w:val="22"/>
          <w:szCs w:val="22"/>
          <w:lang w:val="ro-RO" w:eastAsia="ro-RO"/>
        </w:rPr>
      </w:pPr>
      <w:r w:rsidRPr="00F26E74">
        <w:rPr>
          <w:rFonts w:eastAsia="ArialMT"/>
          <w:b/>
          <w:sz w:val="22"/>
          <w:szCs w:val="22"/>
          <w:lang w:val="ro-RO" w:eastAsia="ro-RO"/>
        </w:rPr>
        <w:t>CE</w:t>
      </w:r>
      <w:r w:rsidRPr="00F26E74">
        <w:rPr>
          <w:rFonts w:eastAsia="ArialMT"/>
          <w:sz w:val="22"/>
          <w:szCs w:val="22"/>
          <w:lang w:val="ro-RO" w:eastAsia="ro-RO"/>
        </w:rPr>
        <w:t xml:space="preserve"> </w:t>
      </w:r>
      <w:r w:rsidR="00F26E74">
        <w:rPr>
          <w:rFonts w:eastAsia="ArialMT"/>
          <w:sz w:val="22"/>
          <w:szCs w:val="22"/>
          <w:lang w:val="ro-RO" w:eastAsia="ro-RO"/>
        </w:rPr>
        <w:t xml:space="preserve">- </w:t>
      </w:r>
      <w:r w:rsidRPr="00F26E74">
        <w:rPr>
          <w:rFonts w:eastAsia="ArialMT"/>
          <w:sz w:val="22"/>
          <w:szCs w:val="22"/>
          <w:lang w:val="ro-RO" w:eastAsia="ro-RO"/>
        </w:rPr>
        <w:t>Comisia Europeană</w:t>
      </w:r>
    </w:p>
    <w:p w:rsidR="00A80B73" w:rsidRPr="00F26E74" w:rsidRDefault="00A80B73" w:rsidP="00A80B73">
      <w:pPr>
        <w:autoSpaceDE w:val="0"/>
        <w:autoSpaceDN w:val="0"/>
        <w:adjustRightInd w:val="0"/>
        <w:spacing w:line="276" w:lineRule="auto"/>
        <w:rPr>
          <w:rFonts w:eastAsia="ArialMT"/>
          <w:sz w:val="22"/>
          <w:szCs w:val="22"/>
          <w:lang w:val="ro-RO" w:eastAsia="ro-RO"/>
        </w:rPr>
      </w:pPr>
      <w:r w:rsidRPr="00F26E74">
        <w:rPr>
          <w:rFonts w:eastAsia="ArialMT"/>
          <w:b/>
          <w:sz w:val="22"/>
          <w:szCs w:val="22"/>
          <w:lang w:val="ro-RO" w:eastAsia="ro-RO"/>
        </w:rPr>
        <w:t>EA</w:t>
      </w:r>
      <w:r w:rsidRPr="00F26E74">
        <w:rPr>
          <w:rFonts w:eastAsia="ArialMT"/>
          <w:sz w:val="22"/>
          <w:szCs w:val="22"/>
          <w:lang w:val="ro-RO" w:eastAsia="ro-RO"/>
        </w:rPr>
        <w:t xml:space="preserve"> </w:t>
      </w:r>
      <w:r w:rsidR="00F26E74">
        <w:rPr>
          <w:rFonts w:eastAsia="ArialMT"/>
          <w:sz w:val="22"/>
          <w:szCs w:val="22"/>
          <w:lang w:val="ro-RO" w:eastAsia="ro-RO"/>
        </w:rPr>
        <w:t xml:space="preserve">- </w:t>
      </w:r>
      <w:r w:rsidRPr="00F26E74">
        <w:rPr>
          <w:rFonts w:eastAsia="ArialMT"/>
          <w:sz w:val="22"/>
          <w:szCs w:val="22"/>
          <w:lang w:val="ro-RO" w:eastAsia="ro-RO"/>
        </w:rPr>
        <w:t>Evaluare adecvată</w:t>
      </w:r>
    </w:p>
    <w:p w:rsidR="00A80B73" w:rsidRPr="00F26E74" w:rsidRDefault="00A80B73" w:rsidP="00A80B73">
      <w:pPr>
        <w:autoSpaceDE w:val="0"/>
        <w:autoSpaceDN w:val="0"/>
        <w:adjustRightInd w:val="0"/>
        <w:spacing w:line="276" w:lineRule="auto"/>
        <w:rPr>
          <w:rFonts w:eastAsia="ArialMT"/>
          <w:sz w:val="22"/>
          <w:szCs w:val="22"/>
          <w:lang w:val="ro-RO" w:eastAsia="ro-RO"/>
        </w:rPr>
      </w:pPr>
      <w:r w:rsidRPr="00F26E74">
        <w:rPr>
          <w:rFonts w:eastAsia="ArialMT"/>
          <w:b/>
          <w:sz w:val="22"/>
          <w:szCs w:val="22"/>
          <w:lang w:val="ro-RO" w:eastAsia="ro-RO"/>
        </w:rPr>
        <w:t>EIA</w:t>
      </w:r>
      <w:r w:rsidRPr="00F26E74">
        <w:rPr>
          <w:rFonts w:eastAsia="ArialMT"/>
          <w:sz w:val="22"/>
          <w:szCs w:val="22"/>
          <w:lang w:val="ro-RO" w:eastAsia="ro-RO"/>
        </w:rPr>
        <w:t xml:space="preserve"> </w:t>
      </w:r>
      <w:r w:rsidR="00F26E74">
        <w:rPr>
          <w:rFonts w:eastAsia="ArialMT"/>
          <w:sz w:val="22"/>
          <w:szCs w:val="22"/>
          <w:lang w:val="ro-RO" w:eastAsia="ro-RO"/>
        </w:rPr>
        <w:t xml:space="preserve">- </w:t>
      </w:r>
      <w:r w:rsidRPr="00F26E74">
        <w:rPr>
          <w:rFonts w:eastAsia="ArialMT"/>
          <w:sz w:val="22"/>
          <w:szCs w:val="22"/>
          <w:lang w:val="ro-RO" w:eastAsia="ro-RO"/>
        </w:rPr>
        <w:t>Evaluarea impactului asupra mediului</w:t>
      </w:r>
    </w:p>
    <w:p w:rsidR="00A80B73" w:rsidRPr="00F26E74" w:rsidRDefault="00A80B73" w:rsidP="00A80B73">
      <w:pPr>
        <w:autoSpaceDE w:val="0"/>
        <w:autoSpaceDN w:val="0"/>
        <w:adjustRightInd w:val="0"/>
        <w:spacing w:line="276" w:lineRule="auto"/>
        <w:rPr>
          <w:rFonts w:eastAsia="ArialMT"/>
          <w:sz w:val="22"/>
          <w:szCs w:val="22"/>
          <w:lang w:val="ro-RO" w:eastAsia="ro-RO"/>
        </w:rPr>
      </w:pPr>
      <w:r w:rsidRPr="00F26E74">
        <w:rPr>
          <w:rFonts w:eastAsia="ArialMT"/>
          <w:b/>
          <w:sz w:val="22"/>
          <w:szCs w:val="22"/>
          <w:lang w:val="ro-RO" w:eastAsia="ro-RO"/>
        </w:rPr>
        <w:t>HG</w:t>
      </w:r>
      <w:r w:rsidRPr="00F26E74">
        <w:rPr>
          <w:rFonts w:eastAsia="ArialMT"/>
          <w:sz w:val="22"/>
          <w:szCs w:val="22"/>
          <w:lang w:val="ro-RO" w:eastAsia="ro-RO"/>
        </w:rPr>
        <w:t xml:space="preserve"> </w:t>
      </w:r>
      <w:r w:rsidR="00F26E74">
        <w:rPr>
          <w:rFonts w:eastAsia="ArialMT"/>
          <w:sz w:val="22"/>
          <w:szCs w:val="22"/>
          <w:lang w:val="ro-RO" w:eastAsia="ro-RO"/>
        </w:rPr>
        <w:t xml:space="preserve">- </w:t>
      </w:r>
      <w:r w:rsidRPr="00F26E74">
        <w:rPr>
          <w:rFonts w:eastAsia="ArialMT"/>
          <w:sz w:val="22"/>
          <w:szCs w:val="22"/>
          <w:lang w:val="ro-RO" w:eastAsia="ro-RO"/>
        </w:rPr>
        <w:t>Hotărârea guvernului</w:t>
      </w:r>
    </w:p>
    <w:p w:rsidR="00A80B73" w:rsidRPr="00F26E74" w:rsidRDefault="00A80B73" w:rsidP="00A80B73">
      <w:pPr>
        <w:autoSpaceDE w:val="0"/>
        <w:autoSpaceDN w:val="0"/>
        <w:adjustRightInd w:val="0"/>
        <w:spacing w:line="276" w:lineRule="auto"/>
        <w:rPr>
          <w:rFonts w:eastAsia="ArialMT"/>
          <w:sz w:val="22"/>
          <w:szCs w:val="22"/>
          <w:lang w:val="ro-RO" w:eastAsia="ro-RO"/>
        </w:rPr>
      </w:pPr>
      <w:r w:rsidRPr="00F26E74">
        <w:rPr>
          <w:rFonts w:eastAsia="ArialMT"/>
          <w:b/>
          <w:sz w:val="22"/>
          <w:szCs w:val="22"/>
          <w:lang w:val="ro-RO" w:eastAsia="ro-RO"/>
        </w:rPr>
        <w:t>OUG</w:t>
      </w:r>
      <w:r w:rsidRPr="00F26E74">
        <w:rPr>
          <w:rFonts w:eastAsia="ArialMT"/>
          <w:sz w:val="22"/>
          <w:szCs w:val="22"/>
          <w:lang w:val="ro-RO" w:eastAsia="ro-RO"/>
        </w:rPr>
        <w:t xml:space="preserve"> </w:t>
      </w:r>
      <w:r w:rsidR="00F26E74">
        <w:rPr>
          <w:rFonts w:eastAsia="ArialMT"/>
          <w:sz w:val="22"/>
          <w:szCs w:val="22"/>
          <w:lang w:val="ro-RO" w:eastAsia="ro-RO"/>
        </w:rPr>
        <w:t xml:space="preserve">- </w:t>
      </w:r>
      <w:r w:rsidRPr="00F26E74">
        <w:rPr>
          <w:rFonts w:eastAsia="ArialMT"/>
          <w:sz w:val="22"/>
          <w:szCs w:val="22"/>
          <w:lang w:val="ro-RO" w:eastAsia="ro-RO"/>
        </w:rPr>
        <w:t>Ordonanţa de urgenţă a guvernului</w:t>
      </w:r>
    </w:p>
    <w:p w:rsidR="00A80B73" w:rsidRPr="00F26E74" w:rsidRDefault="00A80B73" w:rsidP="00A80B73">
      <w:pPr>
        <w:autoSpaceDE w:val="0"/>
        <w:autoSpaceDN w:val="0"/>
        <w:adjustRightInd w:val="0"/>
        <w:spacing w:line="276" w:lineRule="auto"/>
        <w:rPr>
          <w:rFonts w:eastAsia="ArialMT"/>
          <w:sz w:val="22"/>
          <w:szCs w:val="22"/>
          <w:lang w:val="ro-RO" w:eastAsia="ro-RO"/>
        </w:rPr>
      </w:pPr>
      <w:r w:rsidRPr="00F26E74">
        <w:rPr>
          <w:rFonts w:eastAsia="ArialMT"/>
          <w:b/>
          <w:sz w:val="22"/>
          <w:szCs w:val="22"/>
          <w:lang w:val="ro-RO" w:eastAsia="ro-RO"/>
        </w:rPr>
        <w:t>ONG</w:t>
      </w:r>
      <w:r w:rsidRPr="00F26E74">
        <w:rPr>
          <w:rFonts w:eastAsia="ArialMT"/>
          <w:sz w:val="22"/>
          <w:szCs w:val="22"/>
          <w:lang w:val="ro-RO" w:eastAsia="ro-RO"/>
        </w:rPr>
        <w:t xml:space="preserve"> </w:t>
      </w:r>
      <w:r w:rsidR="00F26E74">
        <w:rPr>
          <w:rFonts w:eastAsia="ArialMT"/>
          <w:sz w:val="22"/>
          <w:szCs w:val="22"/>
          <w:lang w:val="ro-RO" w:eastAsia="ro-RO"/>
        </w:rPr>
        <w:t xml:space="preserve">- </w:t>
      </w:r>
      <w:r w:rsidRPr="00F26E74">
        <w:rPr>
          <w:rFonts w:eastAsia="ArialMT"/>
          <w:sz w:val="22"/>
          <w:szCs w:val="22"/>
          <w:lang w:val="ro-RO" w:eastAsia="ro-RO"/>
        </w:rPr>
        <w:t>Organizaţii neguvernamentale</w:t>
      </w:r>
    </w:p>
    <w:p w:rsidR="00A80B73" w:rsidRPr="00F26E74" w:rsidRDefault="00A80B73" w:rsidP="00A80B73">
      <w:pPr>
        <w:autoSpaceDE w:val="0"/>
        <w:autoSpaceDN w:val="0"/>
        <w:adjustRightInd w:val="0"/>
        <w:spacing w:line="276" w:lineRule="auto"/>
        <w:rPr>
          <w:rFonts w:eastAsia="ArialMT"/>
          <w:sz w:val="22"/>
          <w:szCs w:val="22"/>
          <w:lang w:val="ro-RO" w:eastAsia="ro-RO"/>
        </w:rPr>
      </w:pPr>
      <w:r w:rsidRPr="00F26E74">
        <w:rPr>
          <w:rFonts w:eastAsia="ArialMT"/>
          <w:b/>
          <w:sz w:val="22"/>
          <w:szCs w:val="22"/>
          <w:lang w:val="ro-RO" w:eastAsia="ro-RO"/>
        </w:rPr>
        <w:t xml:space="preserve">OC </w:t>
      </w:r>
      <w:r w:rsidR="00F26E74">
        <w:rPr>
          <w:rFonts w:eastAsia="ArialMT"/>
          <w:b/>
          <w:sz w:val="22"/>
          <w:szCs w:val="22"/>
          <w:lang w:val="ro-RO" w:eastAsia="ro-RO"/>
        </w:rPr>
        <w:t xml:space="preserve">- </w:t>
      </w:r>
      <w:r w:rsidRPr="00F26E74">
        <w:rPr>
          <w:rFonts w:eastAsia="ArialMT"/>
          <w:sz w:val="22"/>
          <w:szCs w:val="22"/>
          <w:lang w:val="ro-RO" w:eastAsia="ro-RO"/>
        </w:rPr>
        <w:t>Obiectiv de conservare</w:t>
      </w:r>
    </w:p>
    <w:p w:rsidR="00A80B73" w:rsidRPr="00F26E74" w:rsidRDefault="00A80B73" w:rsidP="00A80B73">
      <w:pPr>
        <w:autoSpaceDE w:val="0"/>
        <w:autoSpaceDN w:val="0"/>
        <w:adjustRightInd w:val="0"/>
        <w:spacing w:line="276" w:lineRule="auto"/>
        <w:rPr>
          <w:rFonts w:eastAsia="ArialMT"/>
          <w:sz w:val="22"/>
          <w:szCs w:val="22"/>
          <w:lang w:val="ro-RO" w:eastAsia="ro-RO"/>
        </w:rPr>
      </w:pPr>
      <w:r w:rsidRPr="00F26E74">
        <w:rPr>
          <w:rFonts w:eastAsia="ArialMT"/>
          <w:b/>
          <w:sz w:val="22"/>
          <w:szCs w:val="22"/>
          <w:lang w:val="ro-RO" w:eastAsia="ro-RO"/>
        </w:rPr>
        <w:t>PUG</w:t>
      </w:r>
      <w:r w:rsidRPr="00F26E74">
        <w:rPr>
          <w:rFonts w:eastAsia="ArialMT"/>
          <w:sz w:val="22"/>
          <w:szCs w:val="22"/>
          <w:lang w:val="ro-RO" w:eastAsia="ro-RO"/>
        </w:rPr>
        <w:t xml:space="preserve"> </w:t>
      </w:r>
      <w:r w:rsidR="00F26E74">
        <w:rPr>
          <w:rFonts w:eastAsia="ArialMT"/>
          <w:sz w:val="22"/>
          <w:szCs w:val="22"/>
          <w:lang w:val="ro-RO" w:eastAsia="ro-RO"/>
        </w:rPr>
        <w:t xml:space="preserve">- </w:t>
      </w:r>
      <w:r w:rsidRPr="00F26E74">
        <w:rPr>
          <w:rFonts w:eastAsia="ArialMT"/>
          <w:sz w:val="22"/>
          <w:szCs w:val="22"/>
          <w:lang w:val="ro-RO" w:eastAsia="ro-RO"/>
        </w:rPr>
        <w:t>Plan urbanistic general</w:t>
      </w:r>
    </w:p>
    <w:p w:rsidR="00A80B73" w:rsidRPr="00F26E74" w:rsidRDefault="00A80B73" w:rsidP="00A80B73">
      <w:pPr>
        <w:autoSpaceDE w:val="0"/>
        <w:autoSpaceDN w:val="0"/>
        <w:adjustRightInd w:val="0"/>
        <w:spacing w:line="276" w:lineRule="auto"/>
        <w:rPr>
          <w:rFonts w:eastAsia="ArialMT"/>
          <w:sz w:val="22"/>
          <w:szCs w:val="22"/>
          <w:lang w:val="ro-RO" w:eastAsia="ro-RO"/>
        </w:rPr>
      </w:pPr>
      <w:r w:rsidRPr="00F26E74">
        <w:rPr>
          <w:rFonts w:eastAsia="ArialMT"/>
          <w:b/>
          <w:sz w:val="22"/>
          <w:szCs w:val="22"/>
          <w:lang w:val="ro-RO" w:eastAsia="ro-RO"/>
        </w:rPr>
        <w:t>PUZ</w:t>
      </w:r>
      <w:r w:rsidRPr="00F26E74">
        <w:rPr>
          <w:rFonts w:eastAsia="ArialMT"/>
          <w:sz w:val="22"/>
          <w:szCs w:val="22"/>
          <w:lang w:val="ro-RO" w:eastAsia="ro-RO"/>
        </w:rPr>
        <w:t xml:space="preserve"> </w:t>
      </w:r>
      <w:r w:rsidR="00F26E74">
        <w:rPr>
          <w:rFonts w:eastAsia="ArialMT"/>
          <w:sz w:val="22"/>
          <w:szCs w:val="22"/>
          <w:lang w:val="ro-RO" w:eastAsia="ro-RO"/>
        </w:rPr>
        <w:t xml:space="preserve">- </w:t>
      </w:r>
      <w:r w:rsidRPr="00F26E74">
        <w:rPr>
          <w:rFonts w:eastAsia="ArialMT"/>
          <w:sz w:val="22"/>
          <w:szCs w:val="22"/>
          <w:lang w:val="ro-RO" w:eastAsia="ro-RO"/>
        </w:rPr>
        <w:t>Plan urbanistic zonal</w:t>
      </w:r>
    </w:p>
    <w:p w:rsidR="00A80B73" w:rsidRPr="00F26E74" w:rsidRDefault="00A80B73" w:rsidP="00A80B73">
      <w:pPr>
        <w:autoSpaceDE w:val="0"/>
        <w:autoSpaceDN w:val="0"/>
        <w:adjustRightInd w:val="0"/>
        <w:spacing w:line="276" w:lineRule="auto"/>
        <w:rPr>
          <w:rFonts w:eastAsia="ArialMT"/>
          <w:sz w:val="22"/>
          <w:szCs w:val="22"/>
          <w:lang w:val="ro-RO" w:eastAsia="ro-RO"/>
        </w:rPr>
      </w:pPr>
      <w:r w:rsidRPr="00F26E74">
        <w:rPr>
          <w:rFonts w:eastAsia="ArialMT"/>
          <w:b/>
          <w:sz w:val="22"/>
          <w:szCs w:val="22"/>
          <w:lang w:val="ro-RO" w:eastAsia="ro-RO"/>
        </w:rPr>
        <w:t>PP</w:t>
      </w:r>
      <w:r w:rsidRPr="00F26E74">
        <w:rPr>
          <w:rFonts w:eastAsia="ArialMT"/>
          <w:sz w:val="22"/>
          <w:szCs w:val="22"/>
          <w:lang w:val="ro-RO" w:eastAsia="ro-RO"/>
        </w:rPr>
        <w:t xml:space="preserve"> </w:t>
      </w:r>
      <w:r w:rsidR="00F26E74">
        <w:rPr>
          <w:rFonts w:eastAsia="ArialMT"/>
          <w:sz w:val="22"/>
          <w:szCs w:val="22"/>
          <w:lang w:val="ro-RO" w:eastAsia="ro-RO"/>
        </w:rPr>
        <w:t xml:space="preserve">- </w:t>
      </w:r>
      <w:r w:rsidRPr="00F26E74">
        <w:rPr>
          <w:rFonts w:eastAsia="ArialMT"/>
          <w:sz w:val="22"/>
          <w:szCs w:val="22"/>
          <w:lang w:val="ro-RO" w:eastAsia="ro-RO"/>
        </w:rPr>
        <w:t>Plan/Program/Strategie</w:t>
      </w:r>
    </w:p>
    <w:p w:rsidR="00A80B73" w:rsidRPr="00F26E74" w:rsidRDefault="00A80B73" w:rsidP="00A80B73">
      <w:pPr>
        <w:autoSpaceDE w:val="0"/>
        <w:autoSpaceDN w:val="0"/>
        <w:adjustRightInd w:val="0"/>
        <w:spacing w:line="276" w:lineRule="auto"/>
        <w:rPr>
          <w:rFonts w:eastAsia="ArialMT"/>
          <w:sz w:val="22"/>
          <w:szCs w:val="22"/>
          <w:lang w:val="ro-RO" w:eastAsia="ro-RO"/>
        </w:rPr>
      </w:pPr>
      <w:r w:rsidRPr="00F26E74">
        <w:rPr>
          <w:rFonts w:eastAsia="ArialMT"/>
          <w:b/>
          <w:sz w:val="22"/>
          <w:szCs w:val="22"/>
          <w:lang w:val="ro-RO" w:eastAsia="ro-RO"/>
        </w:rPr>
        <w:t>PPS</w:t>
      </w:r>
      <w:r w:rsidRPr="00F26E74">
        <w:rPr>
          <w:rFonts w:eastAsia="ArialMT"/>
          <w:sz w:val="22"/>
          <w:szCs w:val="22"/>
          <w:lang w:val="ro-RO" w:eastAsia="ro-RO"/>
        </w:rPr>
        <w:t xml:space="preserve"> </w:t>
      </w:r>
      <w:r w:rsidR="00F26E74">
        <w:rPr>
          <w:rFonts w:eastAsia="ArialMT"/>
          <w:sz w:val="22"/>
          <w:szCs w:val="22"/>
          <w:lang w:val="ro-RO" w:eastAsia="ro-RO"/>
        </w:rPr>
        <w:t xml:space="preserve">- </w:t>
      </w:r>
      <w:r w:rsidRPr="00F26E74">
        <w:rPr>
          <w:rFonts w:eastAsia="ArialMT"/>
          <w:sz w:val="22"/>
          <w:szCs w:val="22"/>
          <w:lang w:val="ro-RO" w:eastAsia="ro-RO"/>
        </w:rPr>
        <w:t>Plan/proiect</w:t>
      </w:r>
    </w:p>
    <w:p w:rsidR="00A80B73" w:rsidRPr="00F26E74" w:rsidRDefault="00A80B73" w:rsidP="00A80B73">
      <w:pPr>
        <w:spacing w:line="276" w:lineRule="auto"/>
        <w:rPr>
          <w:b/>
          <w:sz w:val="22"/>
          <w:szCs w:val="22"/>
          <w:lang w:val="ro-RO"/>
        </w:rPr>
      </w:pPr>
      <w:r w:rsidRPr="00F26E74">
        <w:rPr>
          <w:rFonts w:eastAsia="ArialMT"/>
          <w:b/>
          <w:sz w:val="22"/>
          <w:szCs w:val="22"/>
          <w:lang w:val="ro-RO" w:eastAsia="ro-RO"/>
        </w:rPr>
        <w:t>SEA</w:t>
      </w:r>
      <w:r w:rsidRPr="00F26E74">
        <w:rPr>
          <w:rFonts w:eastAsia="ArialMT"/>
          <w:sz w:val="22"/>
          <w:szCs w:val="22"/>
          <w:lang w:val="ro-RO" w:eastAsia="ro-RO"/>
        </w:rPr>
        <w:t xml:space="preserve"> </w:t>
      </w:r>
      <w:r w:rsidR="00F26E74">
        <w:rPr>
          <w:rFonts w:eastAsia="ArialMT"/>
          <w:sz w:val="22"/>
          <w:szCs w:val="22"/>
          <w:lang w:val="ro-RO" w:eastAsia="ro-RO"/>
        </w:rPr>
        <w:t xml:space="preserve">- </w:t>
      </w:r>
      <w:r w:rsidRPr="00F26E74">
        <w:rPr>
          <w:rFonts w:eastAsia="ArialMT"/>
          <w:sz w:val="22"/>
          <w:szCs w:val="22"/>
          <w:lang w:val="ro-RO" w:eastAsia="ro-RO"/>
        </w:rPr>
        <w:t>Evaluare strategică de mediu</w:t>
      </w:r>
    </w:p>
    <w:p w:rsidR="00A80B73" w:rsidRDefault="00A80B73" w:rsidP="00CA6B70">
      <w:pPr>
        <w:rPr>
          <w:sz w:val="24"/>
          <w:szCs w:val="24"/>
          <w:lang w:val="ro-RO"/>
        </w:rPr>
      </w:pPr>
    </w:p>
    <w:p w:rsidR="00625DFE" w:rsidRPr="007D60C7" w:rsidRDefault="00625DFE" w:rsidP="00625DFE">
      <w:pPr>
        <w:jc w:val="both"/>
        <w:rPr>
          <w:b/>
          <w:sz w:val="22"/>
          <w:szCs w:val="22"/>
          <w:u w:val="single"/>
          <w:lang w:val="ro-RO"/>
        </w:rPr>
      </w:pPr>
      <w:r w:rsidRPr="007D60C7">
        <w:rPr>
          <w:b/>
          <w:sz w:val="22"/>
          <w:szCs w:val="22"/>
          <w:u w:val="single"/>
          <w:lang w:val="ro-RO"/>
        </w:rPr>
        <w:t>INFORMAŢII GENERALE</w:t>
      </w:r>
    </w:p>
    <w:p w:rsidR="007D60C7" w:rsidRDefault="007D60C7" w:rsidP="007D60C7">
      <w:pPr>
        <w:pStyle w:val="al"/>
        <w:spacing w:before="0" w:beforeAutospacing="0" w:after="0" w:afterAutospacing="0"/>
        <w:rPr>
          <w:b/>
          <w:sz w:val="22"/>
          <w:szCs w:val="22"/>
        </w:rPr>
      </w:pPr>
    </w:p>
    <w:p w:rsidR="00CA6B70" w:rsidRPr="007D60C7" w:rsidRDefault="00CA6B70" w:rsidP="007D60C7">
      <w:pPr>
        <w:pStyle w:val="al"/>
        <w:spacing w:before="0" w:beforeAutospacing="0" w:after="0" w:afterAutospacing="0"/>
        <w:rPr>
          <w:b/>
          <w:sz w:val="22"/>
          <w:szCs w:val="22"/>
        </w:rPr>
      </w:pPr>
      <w:r w:rsidRPr="007D60C7">
        <w:rPr>
          <w:b/>
          <w:sz w:val="22"/>
          <w:szCs w:val="22"/>
        </w:rPr>
        <w:t xml:space="preserve">I. </w:t>
      </w:r>
      <w:r w:rsidR="00800469">
        <w:rPr>
          <w:b/>
          <w:sz w:val="22"/>
          <w:szCs w:val="22"/>
        </w:rPr>
        <w:t xml:space="preserve"> </w:t>
      </w:r>
      <w:r w:rsidRPr="007D60C7">
        <w:rPr>
          <w:b/>
          <w:sz w:val="22"/>
          <w:szCs w:val="22"/>
          <w:u w:val="single"/>
        </w:rPr>
        <w:t>Denumirea proiectului</w:t>
      </w:r>
    </w:p>
    <w:p w:rsidR="007D60C7" w:rsidRDefault="007D60C7" w:rsidP="007D60C7">
      <w:pPr>
        <w:pStyle w:val="al"/>
        <w:spacing w:before="0" w:beforeAutospacing="0" w:after="0" w:afterAutospacing="0"/>
        <w:rPr>
          <w:u w:val="single"/>
        </w:rPr>
      </w:pPr>
    </w:p>
    <w:p w:rsidR="00851474" w:rsidRPr="00851474" w:rsidRDefault="00851474" w:rsidP="00851474">
      <w:pPr>
        <w:rPr>
          <w:sz w:val="24"/>
          <w:szCs w:val="24"/>
          <w:lang w:val="pt-BR"/>
        </w:rPr>
      </w:pPr>
      <w:r w:rsidRPr="00851474">
        <w:rPr>
          <w:sz w:val="24"/>
          <w:szCs w:val="24"/>
          <w:lang w:val="pt-BR"/>
        </w:rPr>
        <w:t xml:space="preserve">Amenajare parcare publica, construire corp administrativ si executare put forat pentru exploatarea apelor subterane în scopul alimentarii cu apa potabila, </w:t>
      </w:r>
      <w:r w:rsidR="00E532E0">
        <w:rPr>
          <w:sz w:val="24"/>
          <w:szCs w:val="24"/>
          <w:lang w:val="pt-BR"/>
        </w:rPr>
        <w:t xml:space="preserve">proiect </w:t>
      </w:r>
      <w:r w:rsidR="00E532E0">
        <w:rPr>
          <w:sz w:val="24"/>
          <w:szCs w:val="24"/>
          <w:lang w:val="ro-RO"/>
        </w:rPr>
        <w:t xml:space="preserve">cu amplasamentul propus in comuna </w:t>
      </w:r>
      <w:r w:rsidRPr="00851474">
        <w:rPr>
          <w:sz w:val="24"/>
          <w:szCs w:val="24"/>
          <w:lang w:val="ro-RO"/>
        </w:rPr>
        <w:t>Moroeni, sat Dobrești, pct. Padina, jud. Dambovita</w:t>
      </w:r>
      <w:r w:rsidR="00E532E0">
        <w:rPr>
          <w:sz w:val="24"/>
          <w:szCs w:val="24"/>
          <w:lang w:val="ro-RO"/>
        </w:rPr>
        <w:t>.</w:t>
      </w:r>
    </w:p>
    <w:p w:rsidR="007D60C7" w:rsidRDefault="007D60C7" w:rsidP="00791D5E">
      <w:pPr>
        <w:pStyle w:val="al"/>
        <w:spacing w:before="0" w:beforeAutospacing="0" w:after="0" w:afterAutospacing="0"/>
        <w:rPr>
          <w:b/>
        </w:rPr>
      </w:pPr>
    </w:p>
    <w:p w:rsidR="00CA6B70" w:rsidRPr="007D60C7" w:rsidRDefault="00CA6B70" w:rsidP="007D60C7">
      <w:pPr>
        <w:pStyle w:val="al"/>
        <w:spacing w:before="0" w:beforeAutospacing="0" w:after="0" w:afterAutospacing="0"/>
        <w:rPr>
          <w:b/>
          <w:sz w:val="22"/>
          <w:szCs w:val="22"/>
        </w:rPr>
      </w:pPr>
      <w:r w:rsidRPr="007D60C7">
        <w:rPr>
          <w:b/>
          <w:sz w:val="22"/>
          <w:szCs w:val="22"/>
        </w:rPr>
        <w:t xml:space="preserve">II. </w:t>
      </w:r>
      <w:r w:rsidR="00800469">
        <w:rPr>
          <w:b/>
          <w:sz w:val="22"/>
          <w:szCs w:val="22"/>
        </w:rPr>
        <w:t xml:space="preserve"> </w:t>
      </w:r>
      <w:r w:rsidRPr="007D60C7">
        <w:rPr>
          <w:b/>
          <w:sz w:val="22"/>
          <w:szCs w:val="22"/>
          <w:u w:val="single"/>
        </w:rPr>
        <w:t>Titular</w:t>
      </w:r>
    </w:p>
    <w:p w:rsidR="007D60C7" w:rsidRPr="00CA6B70" w:rsidRDefault="007D60C7" w:rsidP="007D60C7">
      <w:pPr>
        <w:pStyle w:val="al"/>
        <w:spacing w:before="0" w:beforeAutospacing="0" w:after="0" w:afterAutospacing="0"/>
        <w:rPr>
          <w:b/>
        </w:rPr>
      </w:pPr>
    </w:p>
    <w:p w:rsidR="007D60C7" w:rsidRPr="00916AE8" w:rsidRDefault="007D60C7" w:rsidP="007D60C7">
      <w:pPr>
        <w:rPr>
          <w:b/>
          <w:sz w:val="22"/>
          <w:szCs w:val="22"/>
          <w:u w:val="single"/>
        </w:rPr>
      </w:pPr>
      <w:r w:rsidRPr="00916AE8">
        <w:rPr>
          <w:b/>
          <w:sz w:val="22"/>
          <w:szCs w:val="22"/>
          <w:u w:val="single"/>
          <w:lang w:val="ro-RO"/>
        </w:rPr>
        <w:t xml:space="preserve">Titularul si beneficiarul </w:t>
      </w:r>
      <w:r w:rsidRPr="00916AE8">
        <w:rPr>
          <w:b/>
          <w:sz w:val="22"/>
          <w:szCs w:val="22"/>
          <w:u w:val="single"/>
        </w:rPr>
        <w:t xml:space="preserve">proiectului </w:t>
      </w:r>
    </w:p>
    <w:p w:rsidR="001B72D8" w:rsidRDefault="001B72D8" w:rsidP="001B72D8">
      <w:pPr>
        <w:pStyle w:val="ListParagraph"/>
        <w:ind w:left="375" w:hanging="375"/>
        <w:jc w:val="both"/>
        <w:rPr>
          <w:b/>
          <w:sz w:val="24"/>
          <w:szCs w:val="24"/>
        </w:rPr>
      </w:pPr>
    </w:p>
    <w:p w:rsidR="001B72D8" w:rsidRPr="001B72D8" w:rsidRDefault="001B72D8" w:rsidP="001B72D8">
      <w:pPr>
        <w:pStyle w:val="ListParagraph"/>
        <w:ind w:left="375" w:hanging="375"/>
        <w:rPr>
          <w:b/>
          <w:sz w:val="24"/>
          <w:szCs w:val="24"/>
        </w:rPr>
      </w:pPr>
      <w:r w:rsidRPr="001B72D8">
        <w:rPr>
          <w:sz w:val="24"/>
          <w:szCs w:val="24"/>
        </w:rPr>
        <w:t>Persoana fizica</w:t>
      </w:r>
      <w:r>
        <w:rPr>
          <w:b/>
          <w:sz w:val="24"/>
          <w:szCs w:val="24"/>
        </w:rPr>
        <w:t xml:space="preserve"> Moiceanu Vasile - </w:t>
      </w:r>
      <w:r>
        <w:rPr>
          <w:sz w:val="24"/>
          <w:szCs w:val="24"/>
        </w:rPr>
        <w:t xml:space="preserve">Comuna Moroeni, </w:t>
      </w:r>
      <w:r w:rsidRPr="001B72D8">
        <w:rPr>
          <w:sz w:val="24"/>
          <w:szCs w:val="24"/>
        </w:rPr>
        <w:t>sat Pucheni, str. Glava, nr. 30, jud. Dâmbovita</w:t>
      </w:r>
    </w:p>
    <w:p w:rsidR="007D60C7" w:rsidRDefault="007D60C7" w:rsidP="007D60C7">
      <w:pPr>
        <w:pStyle w:val="al"/>
        <w:spacing w:before="0" w:beforeAutospacing="0" w:after="0" w:afterAutospacing="0"/>
        <w:rPr>
          <w:b/>
          <w:sz w:val="22"/>
          <w:szCs w:val="22"/>
          <w:u w:val="single"/>
        </w:rPr>
      </w:pPr>
    </w:p>
    <w:p w:rsidR="00372EC1" w:rsidRPr="006525EE" w:rsidRDefault="00372EC1" w:rsidP="00372EC1">
      <w:pPr>
        <w:pStyle w:val="al"/>
        <w:spacing w:before="0" w:beforeAutospacing="0" w:after="0" w:afterAutospacing="0"/>
        <w:rPr>
          <w:b/>
          <w:sz w:val="22"/>
          <w:szCs w:val="22"/>
          <w:u w:val="single"/>
        </w:rPr>
      </w:pPr>
      <w:r w:rsidRPr="006525EE">
        <w:rPr>
          <w:b/>
          <w:sz w:val="22"/>
          <w:szCs w:val="22"/>
        </w:rPr>
        <w:t xml:space="preserve">III. </w:t>
      </w:r>
      <w:r w:rsidR="00800469" w:rsidRPr="006525EE">
        <w:rPr>
          <w:b/>
          <w:sz w:val="22"/>
          <w:szCs w:val="22"/>
        </w:rPr>
        <w:t xml:space="preserve"> </w:t>
      </w:r>
      <w:r w:rsidRPr="006525EE">
        <w:rPr>
          <w:b/>
          <w:sz w:val="22"/>
          <w:szCs w:val="22"/>
          <w:u w:val="single"/>
        </w:rPr>
        <w:t>Descrierea caracteristicilor fizice ale întregului proiect</w:t>
      </w:r>
    </w:p>
    <w:p w:rsidR="00372EC1" w:rsidRPr="00372EC1" w:rsidRDefault="00372EC1" w:rsidP="00372EC1">
      <w:pPr>
        <w:tabs>
          <w:tab w:val="left" w:pos="1680"/>
        </w:tabs>
        <w:autoSpaceDE w:val="0"/>
        <w:autoSpaceDN w:val="0"/>
        <w:adjustRightInd w:val="0"/>
        <w:rPr>
          <w:color w:val="333333"/>
          <w:sz w:val="24"/>
          <w:szCs w:val="24"/>
          <w:lang w:val="ro-RO" w:eastAsia="ro-RO"/>
        </w:rPr>
      </w:pPr>
    </w:p>
    <w:p w:rsidR="00372EC1" w:rsidRPr="00372EC1" w:rsidRDefault="00372EC1" w:rsidP="00372EC1">
      <w:pPr>
        <w:tabs>
          <w:tab w:val="left" w:pos="1680"/>
        </w:tabs>
        <w:autoSpaceDE w:val="0"/>
        <w:autoSpaceDN w:val="0"/>
        <w:adjustRightInd w:val="0"/>
        <w:rPr>
          <w:b/>
          <w:sz w:val="22"/>
          <w:szCs w:val="22"/>
          <w:lang w:val="ro-RO" w:eastAsia="ro-RO"/>
        </w:rPr>
      </w:pPr>
      <w:r w:rsidRPr="00372EC1">
        <w:rPr>
          <w:b/>
          <w:sz w:val="22"/>
          <w:szCs w:val="22"/>
          <w:lang w:val="ro-RO" w:eastAsia="ro-RO"/>
        </w:rPr>
        <w:t xml:space="preserve">a) </w:t>
      </w:r>
      <w:r w:rsidR="00B077E4">
        <w:rPr>
          <w:b/>
          <w:sz w:val="22"/>
          <w:szCs w:val="22"/>
          <w:lang w:val="ro-RO" w:eastAsia="ro-RO"/>
        </w:rPr>
        <w:t xml:space="preserve"> </w:t>
      </w:r>
      <w:r w:rsidR="00BE5A96">
        <w:rPr>
          <w:b/>
          <w:sz w:val="22"/>
          <w:szCs w:val="22"/>
          <w:u w:val="single"/>
          <w:lang w:val="ro-RO" w:eastAsia="ro-RO"/>
        </w:rPr>
        <w:t>U</w:t>
      </w:r>
      <w:r w:rsidRPr="00372EC1">
        <w:rPr>
          <w:b/>
          <w:sz w:val="22"/>
          <w:szCs w:val="22"/>
          <w:u w:val="single"/>
          <w:lang w:val="ro-RO" w:eastAsia="ro-RO"/>
        </w:rPr>
        <w:t>n rezumat al proiectului</w:t>
      </w:r>
    </w:p>
    <w:p w:rsidR="00372EC1" w:rsidRDefault="00372EC1" w:rsidP="00372EC1">
      <w:pPr>
        <w:tabs>
          <w:tab w:val="left" w:pos="1680"/>
        </w:tabs>
        <w:autoSpaceDE w:val="0"/>
        <w:autoSpaceDN w:val="0"/>
        <w:adjustRightInd w:val="0"/>
        <w:rPr>
          <w:sz w:val="22"/>
          <w:szCs w:val="22"/>
          <w:lang w:val="ro-RO" w:eastAsia="ro-RO"/>
        </w:rPr>
      </w:pPr>
    </w:p>
    <w:p w:rsidR="001C3816" w:rsidRPr="001C3816" w:rsidRDefault="00764047" w:rsidP="00372EC1">
      <w:pPr>
        <w:rPr>
          <w:b/>
          <w:sz w:val="22"/>
          <w:szCs w:val="22"/>
          <w:u w:val="single"/>
          <w:lang w:val="fr-FR"/>
        </w:rPr>
      </w:pPr>
      <w:r w:rsidRPr="00372EC1">
        <w:rPr>
          <w:b/>
          <w:sz w:val="22"/>
          <w:szCs w:val="22"/>
          <w:lang w:val="ro-RO" w:eastAsia="ro-RO"/>
        </w:rPr>
        <w:t>a</w:t>
      </w:r>
      <w:r>
        <w:rPr>
          <w:b/>
          <w:sz w:val="22"/>
          <w:szCs w:val="22"/>
          <w:lang w:val="ro-RO" w:eastAsia="ro-RO"/>
        </w:rPr>
        <w:t>.1</w:t>
      </w:r>
      <w:r w:rsidRPr="00372EC1">
        <w:rPr>
          <w:b/>
          <w:sz w:val="22"/>
          <w:szCs w:val="22"/>
          <w:lang w:val="ro-RO" w:eastAsia="ro-RO"/>
        </w:rPr>
        <w:t xml:space="preserve">) </w:t>
      </w:r>
      <w:r>
        <w:rPr>
          <w:b/>
          <w:sz w:val="22"/>
          <w:szCs w:val="22"/>
          <w:lang w:val="ro-RO" w:eastAsia="ro-RO"/>
        </w:rPr>
        <w:t xml:space="preserve"> </w:t>
      </w:r>
      <w:r w:rsidR="001C3816" w:rsidRPr="001C3816">
        <w:rPr>
          <w:b/>
          <w:sz w:val="22"/>
          <w:szCs w:val="22"/>
          <w:u w:val="single"/>
        </w:rPr>
        <w:t>Amplasamentul proiectului propus</w:t>
      </w:r>
    </w:p>
    <w:p w:rsidR="001C3816" w:rsidRDefault="001C3816" w:rsidP="00372EC1">
      <w:pPr>
        <w:rPr>
          <w:sz w:val="24"/>
          <w:szCs w:val="24"/>
          <w:lang w:val="fr-FR"/>
        </w:rPr>
      </w:pPr>
    </w:p>
    <w:p w:rsidR="00937B80" w:rsidRPr="00A80B73" w:rsidRDefault="00372EC1" w:rsidP="00937B80">
      <w:pPr>
        <w:rPr>
          <w:rFonts w:ascii="Cambria" w:hAnsi="Cambria"/>
          <w:sz w:val="22"/>
          <w:szCs w:val="22"/>
          <w:lang w:val="it-IT"/>
        </w:rPr>
      </w:pPr>
      <w:r w:rsidRPr="00A80B73">
        <w:rPr>
          <w:sz w:val="22"/>
          <w:szCs w:val="22"/>
          <w:lang w:val="fr-FR"/>
        </w:rPr>
        <w:t xml:space="preserve">Proiectul propus </w:t>
      </w:r>
      <w:r w:rsidRPr="00A80B73">
        <w:rPr>
          <w:sz w:val="22"/>
          <w:szCs w:val="22"/>
        </w:rPr>
        <w:t xml:space="preserve">este situat </w:t>
      </w:r>
      <w:r w:rsidR="00937B80" w:rsidRPr="00A80B73">
        <w:rPr>
          <w:sz w:val="22"/>
          <w:szCs w:val="22"/>
          <w:lang w:val="ro-RO"/>
        </w:rPr>
        <w:t>com. Moroeni, sat Dobrești, pct. Padina, jud. Dambovita.</w:t>
      </w:r>
      <w:r w:rsidR="00937B80" w:rsidRPr="00A80B73">
        <w:rPr>
          <w:sz w:val="22"/>
          <w:szCs w:val="22"/>
          <w:lang w:val="pt-BR"/>
        </w:rPr>
        <w:t xml:space="preserve"> </w:t>
      </w:r>
      <w:r w:rsidRPr="00A80B73">
        <w:rPr>
          <w:sz w:val="22"/>
          <w:szCs w:val="22"/>
        </w:rPr>
        <w:t>Amplasament</w:t>
      </w:r>
      <w:r w:rsidR="00937B80" w:rsidRPr="00A80B73">
        <w:rPr>
          <w:sz w:val="22"/>
          <w:szCs w:val="22"/>
        </w:rPr>
        <w:t xml:space="preserve">ul proiectului propus este un </w:t>
      </w:r>
      <w:r w:rsidRPr="00A80B73">
        <w:rPr>
          <w:sz w:val="22"/>
          <w:szCs w:val="22"/>
        </w:rPr>
        <w:t xml:space="preserve">teren </w:t>
      </w:r>
      <w:r w:rsidR="00937B80" w:rsidRPr="00A80B73">
        <w:rPr>
          <w:bCs/>
          <w:sz w:val="22"/>
          <w:szCs w:val="22"/>
        </w:rPr>
        <w:t xml:space="preserve">proprietate în suprafață de S = 7233,00 mp, </w:t>
      </w:r>
      <w:r w:rsidR="00937B80" w:rsidRPr="00A80B73">
        <w:rPr>
          <w:sz w:val="22"/>
          <w:szCs w:val="22"/>
        </w:rPr>
        <w:t xml:space="preserve">carte funciară nr. 70010, amplasat in interiorul </w:t>
      </w:r>
      <w:r w:rsidR="00937B80" w:rsidRPr="00A80B73">
        <w:rPr>
          <w:sz w:val="22"/>
          <w:szCs w:val="22"/>
          <w:lang w:eastAsia="ro-RO"/>
        </w:rPr>
        <w:t xml:space="preserve">ariei naturale protejate : </w:t>
      </w:r>
      <w:r w:rsidR="00937B80" w:rsidRPr="00A80B73">
        <w:rPr>
          <w:sz w:val="22"/>
          <w:szCs w:val="22"/>
          <w:u w:val="single"/>
          <w:lang w:eastAsia="ro-RO"/>
        </w:rPr>
        <w:t>Situl de Importanta Comunitara - ROSCI 0013 – Parc Natural Bucegi</w:t>
      </w:r>
      <w:r w:rsidR="00937B80" w:rsidRPr="00A80B73">
        <w:rPr>
          <w:sz w:val="22"/>
          <w:szCs w:val="22"/>
          <w:lang w:eastAsia="ro-RO"/>
        </w:rPr>
        <w:t>.</w:t>
      </w:r>
    </w:p>
    <w:p w:rsidR="00D26EA5" w:rsidRPr="001C3816" w:rsidRDefault="00D26EA5" w:rsidP="00D26EA5">
      <w:pPr>
        <w:rPr>
          <w:b/>
          <w:sz w:val="22"/>
          <w:szCs w:val="22"/>
          <w:u w:val="single"/>
          <w:lang w:val="fr-FR"/>
        </w:rPr>
      </w:pPr>
      <w:r>
        <w:rPr>
          <w:b/>
          <w:sz w:val="22"/>
          <w:szCs w:val="22"/>
          <w:u w:val="single"/>
        </w:rPr>
        <w:lastRenderedPageBreak/>
        <w:t>Vecinatati</w:t>
      </w:r>
    </w:p>
    <w:p w:rsidR="00D26EA5" w:rsidRDefault="00D26EA5" w:rsidP="00D26EA5">
      <w:pPr>
        <w:pStyle w:val="PlainText"/>
        <w:spacing w:before="0" w:beforeAutospacing="0" w:after="0" w:afterAutospacing="0"/>
        <w:jc w:val="both"/>
        <w:rPr>
          <w:b/>
          <w:sz w:val="22"/>
          <w:szCs w:val="22"/>
          <w:u w:val="single"/>
          <w:lang w:val="en-AU"/>
        </w:rPr>
      </w:pPr>
    </w:p>
    <w:p w:rsidR="00D26EA5" w:rsidRPr="00D26EA5" w:rsidRDefault="00D26EA5" w:rsidP="00D26EA5">
      <w:pPr>
        <w:pStyle w:val="PlainText"/>
        <w:spacing w:before="0" w:beforeAutospacing="0" w:after="0" w:afterAutospacing="0"/>
        <w:jc w:val="both"/>
      </w:pPr>
      <w:r w:rsidRPr="00D26EA5">
        <w:rPr>
          <w:sz w:val="22"/>
          <w:szCs w:val="22"/>
          <w:lang w:val="en-AU"/>
        </w:rPr>
        <w:t>A</w:t>
      </w:r>
      <w:r w:rsidRPr="00D26EA5">
        <w:t>mplasamentul are urmatoarele vecinatati :</w:t>
      </w:r>
    </w:p>
    <w:p w:rsidR="00D26EA5" w:rsidRPr="002B50E1" w:rsidRDefault="00D26EA5" w:rsidP="00D26EA5">
      <w:pPr>
        <w:pStyle w:val="PlainText"/>
        <w:spacing w:before="0" w:beforeAutospacing="0" w:after="0" w:afterAutospacing="0"/>
        <w:jc w:val="both"/>
      </w:pPr>
    </w:p>
    <w:p w:rsidR="00D26EA5" w:rsidRPr="002B50E1" w:rsidRDefault="00D26EA5" w:rsidP="00D26EA5">
      <w:pPr>
        <w:numPr>
          <w:ilvl w:val="0"/>
          <w:numId w:val="14"/>
        </w:numPr>
        <w:tabs>
          <w:tab w:val="left" w:pos="0"/>
        </w:tabs>
        <w:jc w:val="both"/>
        <w:rPr>
          <w:sz w:val="24"/>
          <w:szCs w:val="24"/>
        </w:rPr>
      </w:pPr>
      <w:r w:rsidRPr="00D26EA5">
        <w:rPr>
          <w:b/>
          <w:sz w:val="24"/>
          <w:szCs w:val="24"/>
        </w:rPr>
        <w:t>Nord</w:t>
      </w:r>
      <w:r>
        <w:rPr>
          <w:sz w:val="24"/>
          <w:szCs w:val="24"/>
        </w:rPr>
        <w:t xml:space="preserve"> :  proprietate privată </w:t>
      </w:r>
      <w:r w:rsidRPr="002B50E1">
        <w:rPr>
          <w:sz w:val="24"/>
          <w:szCs w:val="24"/>
        </w:rPr>
        <w:t>;</w:t>
      </w:r>
    </w:p>
    <w:p w:rsidR="00D26EA5" w:rsidRPr="002B50E1" w:rsidRDefault="00D26EA5" w:rsidP="00D26EA5">
      <w:pPr>
        <w:pStyle w:val="ListParagraph"/>
        <w:numPr>
          <w:ilvl w:val="0"/>
          <w:numId w:val="14"/>
        </w:numPr>
        <w:tabs>
          <w:tab w:val="left" w:pos="0"/>
        </w:tabs>
        <w:contextualSpacing/>
        <w:jc w:val="both"/>
        <w:rPr>
          <w:sz w:val="24"/>
          <w:szCs w:val="24"/>
        </w:rPr>
      </w:pPr>
      <w:r w:rsidRPr="00D26EA5">
        <w:rPr>
          <w:b/>
          <w:sz w:val="24"/>
          <w:szCs w:val="24"/>
        </w:rPr>
        <w:t>Est</w:t>
      </w:r>
      <w:r>
        <w:rPr>
          <w:sz w:val="24"/>
          <w:szCs w:val="24"/>
        </w:rPr>
        <w:t xml:space="preserve"> </w:t>
      </w:r>
      <w:r w:rsidRPr="002B50E1">
        <w:rPr>
          <w:sz w:val="24"/>
          <w:szCs w:val="24"/>
        </w:rPr>
        <w:t xml:space="preserve">: </w:t>
      </w:r>
      <w:r>
        <w:rPr>
          <w:sz w:val="24"/>
          <w:szCs w:val="24"/>
        </w:rPr>
        <w:t>raul Ialomita</w:t>
      </w:r>
    </w:p>
    <w:p w:rsidR="00D26EA5" w:rsidRDefault="00D26EA5" w:rsidP="00D26EA5">
      <w:pPr>
        <w:pStyle w:val="ListParagraph"/>
        <w:numPr>
          <w:ilvl w:val="0"/>
          <w:numId w:val="14"/>
        </w:numPr>
        <w:tabs>
          <w:tab w:val="left" w:pos="0"/>
        </w:tabs>
        <w:contextualSpacing/>
        <w:jc w:val="both"/>
        <w:rPr>
          <w:sz w:val="24"/>
          <w:szCs w:val="24"/>
        </w:rPr>
      </w:pPr>
      <w:r w:rsidRPr="00D26EA5">
        <w:rPr>
          <w:b/>
          <w:sz w:val="24"/>
          <w:szCs w:val="24"/>
        </w:rPr>
        <w:t>Sud</w:t>
      </w:r>
      <w:r>
        <w:rPr>
          <w:sz w:val="24"/>
          <w:szCs w:val="24"/>
        </w:rPr>
        <w:t xml:space="preserve"> </w:t>
      </w:r>
      <w:r w:rsidRPr="00836674">
        <w:rPr>
          <w:sz w:val="24"/>
          <w:szCs w:val="24"/>
        </w:rPr>
        <w:t xml:space="preserve">: </w:t>
      </w:r>
      <w:r w:rsidRPr="002B50E1">
        <w:rPr>
          <w:sz w:val="24"/>
          <w:szCs w:val="24"/>
        </w:rPr>
        <w:t>proprietate privată  nr cadastral 7</w:t>
      </w:r>
      <w:r>
        <w:rPr>
          <w:sz w:val="24"/>
          <w:szCs w:val="24"/>
        </w:rPr>
        <w:t>1788</w:t>
      </w:r>
      <w:r w:rsidRPr="002B50E1">
        <w:rPr>
          <w:sz w:val="24"/>
          <w:szCs w:val="24"/>
        </w:rPr>
        <w:t>;</w:t>
      </w:r>
    </w:p>
    <w:p w:rsidR="00D26EA5" w:rsidRPr="00836674" w:rsidRDefault="00D26EA5" w:rsidP="00D26EA5">
      <w:pPr>
        <w:pStyle w:val="ListParagraph"/>
        <w:numPr>
          <w:ilvl w:val="0"/>
          <w:numId w:val="14"/>
        </w:numPr>
        <w:tabs>
          <w:tab w:val="left" w:pos="0"/>
        </w:tabs>
        <w:contextualSpacing/>
        <w:jc w:val="both"/>
        <w:rPr>
          <w:sz w:val="24"/>
          <w:szCs w:val="24"/>
        </w:rPr>
      </w:pPr>
      <w:r w:rsidRPr="00D26EA5">
        <w:rPr>
          <w:b/>
          <w:sz w:val="24"/>
          <w:szCs w:val="24"/>
        </w:rPr>
        <w:t>Vest</w:t>
      </w:r>
      <w:r w:rsidRPr="00836674">
        <w:rPr>
          <w:sz w:val="24"/>
          <w:szCs w:val="24"/>
        </w:rPr>
        <w:t xml:space="preserve">: </w:t>
      </w:r>
      <w:r>
        <w:rPr>
          <w:sz w:val="24"/>
          <w:szCs w:val="24"/>
        </w:rPr>
        <w:t xml:space="preserve">drum Cheile Tatarului, </w:t>
      </w:r>
      <w:r w:rsidRPr="00836674">
        <w:rPr>
          <w:sz w:val="24"/>
          <w:szCs w:val="24"/>
        </w:rPr>
        <w:t>nr cadastral 7</w:t>
      </w:r>
      <w:r>
        <w:rPr>
          <w:sz w:val="24"/>
          <w:szCs w:val="24"/>
        </w:rPr>
        <w:t>3935</w:t>
      </w:r>
      <w:r w:rsidRPr="00836674">
        <w:rPr>
          <w:sz w:val="24"/>
          <w:szCs w:val="24"/>
        </w:rPr>
        <w:t>.</w:t>
      </w:r>
    </w:p>
    <w:p w:rsidR="00D26EA5" w:rsidRDefault="00D26EA5" w:rsidP="00791D5E">
      <w:pPr>
        <w:rPr>
          <w:b/>
          <w:sz w:val="22"/>
          <w:szCs w:val="22"/>
          <w:u w:val="single"/>
        </w:rPr>
      </w:pPr>
    </w:p>
    <w:p w:rsidR="00D26EA5" w:rsidRPr="004E1F97" w:rsidRDefault="00D26EA5" w:rsidP="00D26EA5">
      <w:pPr>
        <w:autoSpaceDE w:val="0"/>
        <w:autoSpaceDN w:val="0"/>
        <w:adjustRightInd w:val="0"/>
        <w:rPr>
          <w:b/>
          <w:color w:val="000000"/>
          <w:sz w:val="22"/>
          <w:szCs w:val="22"/>
          <w:u w:val="single"/>
          <w:lang w:val="ro-RO"/>
        </w:rPr>
      </w:pPr>
      <w:r>
        <w:rPr>
          <w:b/>
          <w:sz w:val="22"/>
          <w:szCs w:val="22"/>
          <w:u w:val="single"/>
          <w:lang w:val="it-IT"/>
        </w:rPr>
        <w:t xml:space="preserve">Amplasament </w:t>
      </w:r>
      <w:r>
        <w:rPr>
          <w:rFonts w:eastAsia="MS Mincho"/>
          <w:b/>
          <w:sz w:val="22"/>
          <w:szCs w:val="22"/>
          <w:u w:val="single"/>
          <w:lang w:val="fr-FR"/>
        </w:rPr>
        <w:t xml:space="preserve">proiect propus </w:t>
      </w:r>
      <w:r w:rsidRPr="004E1F97">
        <w:rPr>
          <w:b/>
          <w:color w:val="000000"/>
          <w:sz w:val="22"/>
          <w:szCs w:val="22"/>
          <w:u w:val="single"/>
          <w:lang w:val="ro-RO"/>
        </w:rPr>
        <w:t>( coordonate STEREO 70  pe contur )</w:t>
      </w:r>
    </w:p>
    <w:p w:rsidR="00D26EA5" w:rsidRDefault="00D26EA5" w:rsidP="00791D5E">
      <w:pPr>
        <w:rPr>
          <w:b/>
          <w:sz w:val="22"/>
          <w:szCs w:val="22"/>
          <w:u w:val="single"/>
        </w:rPr>
      </w:pPr>
    </w:p>
    <w:tbl>
      <w:tblPr>
        <w:tblW w:w="0" w:type="auto"/>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565"/>
        <w:gridCol w:w="1565"/>
      </w:tblGrid>
      <w:tr w:rsidR="00D26EA5" w:rsidRPr="00EA4AC3" w:rsidTr="00D26EA5">
        <w:trPr>
          <w:trHeight w:val="342"/>
          <w:jc w:val="center"/>
        </w:trPr>
        <w:tc>
          <w:tcPr>
            <w:tcW w:w="851" w:type="dxa"/>
            <w:shd w:val="clear" w:color="auto" w:fill="DBE5F1"/>
            <w:vAlign w:val="center"/>
          </w:tcPr>
          <w:p w:rsidR="00D26EA5" w:rsidRPr="00EA4AC3" w:rsidRDefault="00D26EA5" w:rsidP="00D26EA5">
            <w:pPr>
              <w:jc w:val="center"/>
              <w:rPr>
                <w:b/>
                <w:color w:val="000000"/>
                <w:sz w:val="22"/>
                <w:szCs w:val="22"/>
                <w:lang w:val="ro-RO"/>
              </w:rPr>
            </w:pPr>
            <w:r w:rsidRPr="00EA4AC3">
              <w:rPr>
                <w:b/>
                <w:color w:val="000000"/>
                <w:sz w:val="22"/>
                <w:szCs w:val="22"/>
                <w:lang w:val="ro-RO"/>
              </w:rPr>
              <w:t>Punct</w:t>
            </w:r>
          </w:p>
        </w:tc>
        <w:tc>
          <w:tcPr>
            <w:tcW w:w="1565" w:type="dxa"/>
            <w:shd w:val="clear" w:color="auto" w:fill="DBE5F1"/>
            <w:vAlign w:val="center"/>
          </w:tcPr>
          <w:p w:rsidR="00D26EA5" w:rsidRPr="00EA4AC3" w:rsidRDefault="00D26EA5" w:rsidP="00D26EA5">
            <w:pPr>
              <w:jc w:val="center"/>
              <w:rPr>
                <w:b/>
                <w:sz w:val="22"/>
                <w:szCs w:val="22"/>
              </w:rPr>
            </w:pPr>
            <w:r w:rsidRPr="00EA4AC3">
              <w:rPr>
                <w:b/>
                <w:color w:val="000000"/>
                <w:sz w:val="22"/>
                <w:szCs w:val="22"/>
                <w:lang w:val="ro-RO"/>
              </w:rPr>
              <w:t>X [ m ]</w:t>
            </w:r>
          </w:p>
        </w:tc>
        <w:tc>
          <w:tcPr>
            <w:tcW w:w="1565" w:type="dxa"/>
            <w:shd w:val="clear" w:color="auto" w:fill="DBE5F1"/>
            <w:vAlign w:val="center"/>
          </w:tcPr>
          <w:p w:rsidR="00D26EA5" w:rsidRPr="00EA4AC3" w:rsidRDefault="00D26EA5" w:rsidP="00D26EA5">
            <w:pPr>
              <w:jc w:val="center"/>
              <w:rPr>
                <w:b/>
                <w:sz w:val="22"/>
                <w:szCs w:val="22"/>
              </w:rPr>
            </w:pPr>
            <w:r w:rsidRPr="00EA4AC3">
              <w:rPr>
                <w:b/>
                <w:color w:val="000000"/>
                <w:sz w:val="22"/>
                <w:szCs w:val="22"/>
                <w:lang w:val="ro-RO"/>
              </w:rPr>
              <w:t>Y [ m ]</w:t>
            </w:r>
          </w:p>
        </w:tc>
      </w:tr>
      <w:tr w:rsidR="00D26EA5" w:rsidRPr="00EA4AC3" w:rsidTr="00D26EA5">
        <w:trPr>
          <w:trHeight w:val="342"/>
          <w:jc w:val="center"/>
        </w:trPr>
        <w:tc>
          <w:tcPr>
            <w:tcW w:w="851" w:type="dxa"/>
            <w:vAlign w:val="center"/>
          </w:tcPr>
          <w:p w:rsidR="00D26EA5" w:rsidRPr="00EA4AC3" w:rsidRDefault="00D26EA5" w:rsidP="00D26EA5">
            <w:pPr>
              <w:jc w:val="center"/>
              <w:rPr>
                <w:b/>
                <w:sz w:val="22"/>
                <w:szCs w:val="22"/>
              </w:rPr>
            </w:pPr>
            <w:r w:rsidRPr="00EA4AC3">
              <w:rPr>
                <w:b/>
                <w:sz w:val="22"/>
                <w:szCs w:val="22"/>
              </w:rPr>
              <w:t>1</w:t>
            </w:r>
          </w:p>
        </w:tc>
        <w:tc>
          <w:tcPr>
            <w:tcW w:w="1565" w:type="dxa"/>
            <w:vAlign w:val="center"/>
          </w:tcPr>
          <w:p w:rsidR="00D26EA5" w:rsidRPr="00EA4AC3" w:rsidRDefault="00D26EA5" w:rsidP="00D26EA5">
            <w:pPr>
              <w:widowControl w:val="0"/>
              <w:autoSpaceDE w:val="0"/>
              <w:autoSpaceDN w:val="0"/>
              <w:ind w:right="34"/>
              <w:jc w:val="center"/>
              <w:rPr>
                <w:noProof/>
                <w:snapToGrid w:val="0"/>
                <w:sz w:val="22"/>
                <w:szCs w:val="22"/>
                <w:lang w:val="en-US"/>
              </w:rPr>
            </w:pPr>
            <w:r w:rsidRPr="00EA4AC3">
              <w:rPr>
                <w:noProof/>
                <w:snapToGrid w:val="0"/>
                <w:sz w:val="22"/>
                <w:szCs w:val="22"/>
                <w:lang w:val="en-US"/>
              </w:rPr>
              <w:t>534347.661</w:t>
            </w:r>
          </w:p>
        </w:tc>
        <w:tc>
          <w:tcPr>
            <w:tcW w:w="1565" w:type="dxa"/>
            <w:vAlign w:val="center"/>
          </w:tcPr>
          <w:p w:rsidR="00D26EA5" w:rsidRPr="00EA4AC3" w:rsidRDefault="00D26EA5" w:rsidP="00D26EA5">
            <w:pPr>
              <w:widowControl w:val="0"/>
              <w:autoSpaceDE w:val="0"/>
              <w:autoSpaceDN w:val="0"/>
              <w:ind w:right="34"/>
              <w:jc w:val="center"/>
              <w:rPr>
                <w:noProof/>
                <w:snapToGrid w:val="0"/>
                <w:sz w:val="22"/>
                <w:szCs w:val="22"/>
                <w:lang w:val="en-US"/>
              </w:rPr>
            </w:pPr>
            <w:r w:rsidRPr="00EA4AC3">
              <w:rPr>
                <w:noProof/>
                <w:snapToGrid w:val="0"/>
                <w:sz w:val="22"/>
                <w:szCs w:val="22"/>
                <w:lang w:val="en-US"/>
              </w:rPr>
              <w:t>431627.613</w:t>
            </w:r>
          </w:p>
        </w:tc>
      </w:tr>
      <w:tr w:rsidR="00D26EA5" w:rsidRPr="00EA4AC3" w:rsidTr="00D26EA5">
        <w:trPr>
          <w:trHeight w:val="342"/>
          <w:jc w:val="center"/>
        </w:trPr>
        <w:tc>
          <w:tcPr>
            <w:tcW w:w="851" w:type="dxa"/>
            <w:vAlign w:val="center"/>
          </w:tcPr>
          <w:p w:rsidR="00D26EA5" w:rsidRPr="00EA4AC3" w:rsidRDefault="00D26EA5" w:rsidP="00D26EA5">
            <w:pPr>
              <w:jc w:val="center"/>
              <w:rPr>
                <w:b/>
                <w:sz w:val="22"/>
                <w:szCs w:val="22"/>
              </w:rPr>
            </w:pPr>
            <w:r w:rsidRPr="00EA4AC3">
              <w:rPr>
                <w:b/>
                <w:sz w:val="22"/>
                <w:szCs w:val="22"/>
              </w:rPr>
              <w:t>2</w:t>
            </w:r>
          </w:p>
        </w:tc>
        <w:tc>
          <w:tcPr>
            <w:tcW w:w="1565" w:type="dxa"/>
            <w:vAlign w:val="center"/>
          </w:tcPr>
          <w:p w:rsidR="00D26EA5" w:rsidRPr="00EA4AC3" w:rsidRDefault="00D26EA5" w:rsidP="00D26EA5">
            <w:pPr>
              <w:widowControl w:val="0"/>
              <w:autoSpaceDE w:val="0"/>
              <w:autoSpaceDN w:val="0"/>
              <w:ind w:right="34"/>
              <w:jc w:val="center"/>
              <w:rPr>
                <w:noProof/>
                <w:snapToGrid w:val="0"/>
                <w:sz w:val="22"/>
                <w:szCs w:val="22"/>
                <w:lang w:val="en-US"/>
              </w:rPr>
            </w:pPr>
            <w:r w:rsidRPr="00EA4AC3">
              <w:rPr>
                <w:noProof/>
                <w:snapToGrid w:val="0"/>
                <w:sz w:val="22"/>
                <w:szCs w:val="22"/>
                <w:lang w:val="en-US"/>
              </w:rPr>
              <w:t>534359.056</w:t>
            </w:r>
          </w:p>
        </w:tc>
        <w:tc>
          <w:tcPr>
            <w:tcW w:w="1565" w:type="dxa"/>
            <w:vAlign w:val="center"/>
          </w:tcPr>
          <w:p w:rsidR="00D26EA5" w:rsidRPr="00EA4AC3" w:rsidRDefault="00D26EA5" w:rsidP="00D26EA5">
            <w:pPr>
              <w:widowControl w:val="0"/>
              <w:autoSpaceDE w:val="0"/>
              <w:autoSpaceDN w:val="0"/>
              <w:ind w:right="34"/>
              <w:jc w:val="center"/>
              <w:rPr>
                <w:noProof/>
                <w:snapToGrid w:val="0"/>
                <w:sz w:val="22"/>
                <w:szCs w:val="22"/>
                <w:lang w:val="en-US"/>
              </w:rPr>
            </w:pPr>
            <w:r w:rsidRPr="00EA4AC3">
              <w:rPr>
                <w:noProof/>
                <w:snapToGrid w:val="0"/>
                <w:sz w:val="22"/>
                <w:szCs w:val="22"/>
                <w:lang w:val="en-US"/>
              </w:rPr>
              <w:t>431592.803</w:t>
            </w:r>
          </w:p>
        </w:tc>
      </w:tr>
      <w:tr w:rsidR="00D26EA5" w:rsidRPr="00EA4AC3" w:rsidTr="00D26EA5">
        <w:trPr>
          <w:trHeight w:val="342"/>
          <w:jc w:val="center"/>
        </w:trPr>
        <w:tc>
          <w:tcPr>
            <w:tcW w:w="851" w:type="dxa"/>
            <w:vAlign w:val="center"/>
          </w:tcPr>
          <w:p w:rsidR="00D26EA5" w:rsidRPr="00EA4AC3" w:rsidRDefault="00D26EA5" w:rsidP="00D26EA5">
            <w:pPr>
              <w:jc w:val="center"/>
              <w:rPr>
                <w:b/>
                <w:sz w:val="22"/>
                <w:szCs w:val="22"/>
              </w:rPr>
            </w:pPr>
            <w:r w:rsidRPr="00EA4AC3">
              <w:rPr>
                <w:b/>
                <w:sz w:val="22"/>
                <w:szCs w:val="22"/>
              </w:rPr>
              <w:t>3</w:t>
            </w:r>
          </w:p>
        </w:tc>
        <w:tc>
          <w:tcPr>
            <w:tcW w:w="1565" w:type="dxa"/>
            <w:vAlign w:val="center"/>
          </w:tcPr>
          <w:p w:rsidR="00D26EA5" w:rsidRPr="00EA4AC3" w:rsidRDefault="00D26EA5" w:rsidP="00D26EA5">
            <w:pPr>
              <w:widowControl w:val="0"/>
              <w:autoSpaceDE w:val="0"/>
              <w:autoSpaceDN w:val="0"/>
              <w:ind w:right="34"/>
              <w:jc w:val="center"/>
              <w:rPr>
                <w:noProof/>
                <w:snapToGrid w:val="0"/>
                <w:sz w:val="22"/>
                <w:szCs w:val="22"/>
                <w:lang w:val="en-US"/>
              </w:rPr>
            </w:pPr>
            <w:r w:rsidRPr="00EA4AC3">
              <w:rPr>
                <w:noProof/>
                <w:snapToGrid w:val="0"/>
                <w:sz w:val="22"/>
                <w:szCs w:val="22"/>
                <w:lang w:val="en-US"/>
              </w:rPr>
              <w:t>534362.346</w:t>
            </w:r>
          </w:p>
        </w:tc>
        <w:tc>
          <w:tcPr>
            <w:tcW w:w="1565" w:type="dxa"/>
            <w:vAlign w:val="center"/>
          </w:tcPr>
          <w:p w:rsidR="00D26EA5" w:rsidRPr="00EA4AC3" w:rsidRDefault="00D26EA5" w:rsidP="00D26EA5">
            <w:pPr>
              <w:widowControl w:val="0"/>
              <w:autoSpaceDE w:val="0"/>
              <w:autoSpaceDN w:val="0"/>
              <w:ind w:right="34"/>
              <w:jc w:val="center"/>
              <w:rPr>
                <w:noProof/>
                <w:snapToGrid w:val="0"/>
                <w:sz w:val="22"/>
                <w:szCs w:val="22"/>
                <w:lang w:val="en-US"/>
              </w:rPr>
            </w:pPr>
            <w:r w:rsidRPr="00EA4AC3">
              <w:rPr>
                <w:noProof/>
                <w:snapToGrid w:val="0"/>
                <w:sz w:val="22"/>
                <w:szCs w:val="22"/>
                <w:lang w:val="en-US"/>
              </w:rPr>
              <w:t>431579.504</w:t>
            </w:r>
          </w:p>
        </w:tc>
      </w:tr>
      <w:tr w:rsidR="00D26EA5" w:rsidRPr="00EA4AC3" w:rsidTr="00D26EA5">
        <w:trPr>
          <w:trHeight w:val="342"/>
          <w:jc w:val="center"/>
        </w:trPr>
        <w:tc>
          <w:tcPr>
            <w:tcW w:w="851" w:type="dxa"/>
            <w:vAlign w:val="center"/>
          </w:tcPr>
          <w:p w:rsidR="00D26EA5" w:rsidRPr="00EA4AC3" w:rsidRDefault="00D26EA5" w:rsidP="00D26EA5">
            <w:pPr>
              <w:jc w:val="center"/>
              <w:rPr>
                <w:b/>
                <w:sz w:val="22"/>
                <w:szCs w:val="22"/>
              </w:rPr>
            </w:pPr>
            <w:r w:rsidRPr="00EA4AC3">
              <w:rPr>
                <w:b/>
                <w:sz w:val="22"/>
                <w:szCs w:val="22"/>
              </w:rPr>
              <w:t>4</w:t>
            </w:r>
          </w:p>
        </w:tc>
        <w:tc>
          <w:tcPr>
            <w:tcW w:w="1565" w:type="dxa"/>
            <w:vAlign w:val="center"/>
          </w:tcPr>
          <w:p w:rsidR="00D26EA5" w:rsidRPr="00EA4AC3" w:rsidRDefault="00D26EA5" w:rsidP="00D26EA5">
            <w:pPr>
              <w:widowControl w:val="0"/>
              <w:autoSpaceDE w:val="0"/>
              <w:autoSpaceDN w:val="0"/>
              <w:ind w:right="34"/>
              <w:jc w:val="center"/>
              <w:rPr>
                <w:noProof/>
                <w:snapToGrid w:val="0"/>
                <w:sz w:val="22"/>
                <w:szCs w:val="22"/>
                <w:lang w:val="en-US"/>
              </w:rPr>
            </w:pPr>
            <w:r w:rsidRPr="00EA4AC3">
              <w:rPr>
                <w:noProof/>
                <w:snapToGrid w:val="0"/>
                <w:sz w:val="22"/>
                <w:szCs w:val="22"/>
                <w:lang w:val="en-US"/>
              </w:rPr>
              <w:t>534216.114</w:t>
            </w:r>
          </w:p>
        </w:tc>
        <w:tc>
          <w:tcPr>
            <w:tcW w:w="1565" w:type="dxa"/>
            <w:vAlign w:val="center"/>
          </w:tcPr>
          <w:p w:rsidR="00D26EA5" w:rsidRPr="00EA4AC3" w:rsidRDefault="00D26EA5" w:rsidP="00D26EA5">
            <w:pPr>
              <w:widowControl w:val="0"/>
              <w:autoSpaceDE w:val="0"/>
              <w:autoSpaceDN w:val="0"/>
              <w:ind w:right="34"/>
              <w:jc w:val="center"/>
              <w:rPr>
                <w:noProof/>
                <w:snapToGrid w:val="0"/>
                <w:sz w:val="22"/>
                <w:szCs w:val="22"/>
                <w:lang w:val="en-US"/>
              </w:rPr>
            </w:pPr>
            <w:r w:rsidRPr="00EA4AC3">
              <w:rPr>
                <w:noProof/>
                <w:snapToGrid w:val="0"/>
                <w:sz w:val="22"/>
                <w:szCs w:val="22"/>
                <w:lang w:val="en-US"/>
              </w:rPr>
              <w:t>431557.361</w:t>
            </w:r>
          </w:p>
        </w:tc>
      </w:tr>
      <w:tr w:rsidR="00D26EA5" w:rsidRPr="00EA4AC3" w:rsidTr="00D26EA5">
        <w:trPr>
          <w:trHeight w:val="342"/>
          <w:jc w:val="center"/>
        </w:trPr>
        <w:tc>
          <w:tcPr>
            <w:tcW w:w="851" w:type="dxa"/>
            <w:vAlign w:val="center"/>
          </w:tcPr>
          <w:p w:rsidR="00D26EA5" w:rsidRPr="00EA4AC3" w:rsidRDefault="00D26EA5" w:rsidP="00D26EA5">
            <w:pPr>
              <w:jc w:val="center"/>
              <w:rPr>
                <w:b/>
                <w:sz w:val="22"/>
                <w:szCs w:val="22"/>
              </w:rPr>
            </w:pPr>
            <w:r w:rsidRPr="00EA4AC3">
              <w:rPr>
                <w:b/>
                <w:sz w:val="22"/>
                <w:szCs w:val="22"/>
              </w:rPr>
              <w:t>5</w:t>
            </w:r>
          </w:p>
        </w:tc>
        <w:tc>
          <w:tcPr>
            <w:tcW w:w="1565" w:type="dxa"/>
            <w:vAlign w:val="center"/>
          </w:tcPr>
          <w:p w:rsidR="00D26EA5" w:rsidRPr="00EA4AC3" w:rsidRDefault="00D26EA5" w:rsidP="00D26EA5">
            <w:pPr>
              <w:widowControl w:val="0"/>
              <w:autoSpaceDE w:val="0"/>
              <w:autoSpaceDN w:val="0"/>
              <w:ind w:right="34"/>
              <w:jc w:val="center"/>
              <w:rPr>
                <w:noProof/>
                <w:snapToGrid w:val="0"/>
                <w:sz w:val="22"/>
                <w:szCs w:val="22"/>
                <w:lang w:val="en-US"/>
              </w:rPr>
            </w:pPr>
            <w:r w:rsidRPr="00EA4AC3">
              <w:rPr>
                <w:noProof/>
                <w:snapToGrid w:val="0"/>
                <w:sz w:val="22"/>
                <w:szCs w:val="22"/>
                <w:lang w:val="en-US"/>
              </w:rPr>
              <w:t>534215.952</w:t>
            </w:r>
          </w:p>
        </w:tc>
        <w:tc>
          <w:tcPr>
            <w:tcW w:w="1565" w:type="dxa"/>
            <w:vAlign w:val="center"/>
          </w:tcPr>
          <w:p w:rsidR="00D26EA5" w:rsidRPr="00EA4AC3" w:rsidRDefault="00D26EA5" w:rsidP="00D26EA5">
            <w:pPr>
              <w:widowControl w:val="0"/>
              <w:autoSpaceDE w:val="0"/>
              <w:autoSpaceDN w:val="0"/>
              <w:ind w:right="34"/>
              <w:jc w:val="center"/>
              <w:rPr>
                <w:noProof/>
                <w:snapToGrid w:val="0"/>
                <w:sz w:val="22"/>
                <w:szCs w:val="22"/>
                <w:lang w:val="en-US"/>
              </w:rPr>
            </w:pPr>
            <w:r w:rsidRPr="00EA4AC3">
              <w:rPr>
                <w:noProof/>
                <w:snapToGrid w:val="0"/>
                <w:sz w:val="22"/>
                <w:szCs w:val="22"/>
                <w:lang w:val="en-US"/>
              </w:rPr>
              <w:t>431611.011</w:t>
            </w:r>
          </w:p>
        </w:tc>
      </w:tr>
    </w:tbl>
    <w:p w:rsidR="00A80B73" w:rsidRDefault="00A80B73" w:rsidP="00DA3078">
      <w:pPr>
        <w:rPr>
          <w:b/>
          <w:sz w:val="22"/>
          <w:szCs w:val="22"/>
          <w:lang w:val="ro-RO" w:eastAsia="ro-RO"/>
        </w:rPr>
      </w:pPr>
    </w:p>
    <w:p w:rsidR="00DA3078" w:rsidRPr="001C3816" w:rsidRDefault="00764047" w:rsidP="00DA3078">
      <w:pPr>
        <w:rPr>
          <w:b/>
          <w:sz w:val="22"/>
          <w:szCs w:val="22"/>
          <w:u w:val="single"/>
          <w:lang w:val="fr-FR"/>
        </w:rPr>
      </w:pPr>
      <w:r w:rsidRPr="00372EC1">
        <w:rPr>
          <w:b/>
          <w:sz w:val="22"/>
          <w:szCs w:val="22"/>
          <w:lang w:val="ro-RO" w:eastAsia="ro-RO"/>
        </w:rPr>
        <w:t>a</w:t>
      </w:r>
      <w:r>
        <w:rPr>
          <w:b/>
          <w:sz w:val="22"/>
          <w:szCs w:val="22"/>
          <w:lang w:val="ro-RO" w:eastAsia="ro-RO"/>
        </w:rPr>
        <w:t>.2</w:t>
      </w:r>
      <w:r w:rsidRPr="00372EC1">
        <w:rPr>
          <w:b/>
          <w:sz w:val="22"/>
          <w:szCs w:val="22"/>
          <w:lang w:val="ro-RO" w:eastAsia="ro-RO"/>
        </w:rPr>
        <w:t xml:space="preserve">) </w:t>
      </w:r>
      <w:r>
        <w:rPr>
          <w:b/>
          <w:sz w:val="22"/>
          <w:szCs w:val="22"/>
          <w:lang w:val="ro-RO" w:eastAsia="ro-RO"/>
        </w:rPr>
        <w:t xml:space="preserve"> </w:t>
      </w:r>
      <w:r w:rsidR="00DA3078">
        <w:rPr>
          <w:b/>
          <w:sz w:val="22"/>
          <w:szCs w:val="22"/>
          <w:u w:val="single"/>
        </w:rPr>
        <w:t xml:space="preserve">Descrierea </w:t>
      </w:r>
      <w:r w:rsidR="00DA3078" w:rsidRPr="001C3816">
        <w:rPr>
          <w:b/>
          <w:sz w:val="22"/>
          <w:szCs w:val="22"/>
          <w:u w:val="single"/>
        </w:rPr>
        <w:t>proiectului propus</w:t>
      </w:r>
    </w:p>
    <w:p w:rsidR="00DA3078" w:rsidRPr="00DA3078" w:rsidRDefault="00DA3078" w:rsidP="00DA3078">
      <w:pPr>
        <w:pStyle w:val="PlainText"/>
        <w:spacing w:before="0" w:beforeAutospacing="0" w:after="0" w:afterAutospacing="0"/>
        <w:rPr>
          <w:b/>
        </w:rPr>
      </w:pPr>
    </w:p>
    <w:p w:rsidR="00D774EB" w:rsidRDefault="00EF223D" w:rsidP="00D774EB">
      <w:pPr>
        <w:pStyle w:val="PlainText"/>
        <w:spacing w:before="0" w:beforeAutospacing="0" w:after="0" w:afterAutospacing="0"/>
        <w:rPr>
          <w:b/>
          <w:sz w:val="22"/>
          <w:szCs w:val="22"/>
          <w:lang w:val="ro-RO" w:eastAsia="ro-RO"/>
        </w:rPr>
      </w:pPr>
      <w:r w:rsidRPr="00D774EB">
        <w:rPr>
          <w:b/>
          <w:sz w:val="22"/>
          <w:szCs w:val="22"/>
          <w:lang w:val="ro-RO" w:eastAsia="ro-RO"/>
        </w:rPr>
        <w:t xml:space="preserve">a.2.1)  </w:t>
      </w:r>
      <w:r w:rsidR="00D774EB" w:rsidRPr="00D774EB">
        <w:rPr>
          <w:b/>
          <w:sz w:val="22"/>
          <w:szCs w:val="22"/>
          <w:u w:val="single"/>
          <w:lang w:val="ro-RO" w:eastAsia="ro-RO"/>
        </w:rPr>
        <w:t>Alimentarea cu apa proiectata</w:t>
      </w:r>
    </w:p>
    <w:p w:rsidR="00D774EB" w:rsidRDefault="00D774EB" w:rsidP="00D774EB">
      <w:pPr>
        <w:pStyle w:val="PlainText"/>
        <w:spacing w:before="0" w:beforeAutospacing="0" w:after="0" w:afterAutospacing="0"/>
        <w:rPr>
          <w:b/>
          <w:sz w:val="22"/>
          <w:szCs w:val="22"/>
          <w:lang w:val="ro-RO" w:eastAsia="ro-RO"/>
        </w:rPr>
      </w:pPr>
    </w:p>
    <w:p w:rsidR="00D774EB" w:rsidRPr="00D774EB" w:rsidRDefault="00D774EB" w:rsidP="00D774EB">
      <w:pPr>
        <w:pStyle w:val="PlainText"/>
        <w:spacing w:before="0" w:beforeAutospacing="0" w:after="0" w:afterAutospacing="0"/>
        <w:rPr>
          <w:b/>
          <w:sz w:val="22"/>
          <w:szCs w:val="22"/>
        </w:rPr>
      </w:pPr>
      <w:r w:rsidRPr="00D774EB">
        <w:rPr>
          <w:b/>
          <w:sz w:val="22"/>
          <w:szCs w:val="22"/>
          <w:u w:val="single"/>
        </w:rPr>
        <w:t>Executie foraj în scopul alimentarii cu apa potabila</w:t>
      </w:r>
    </w:p>
    <w:p w:rsidR="00EF223D" w:rsidRPr="00764047" w:rsidRDefault="00EF223D" w:rsidP="00EF223D">
      <w:pPr>
        <w:rPr>
          <w:b/>
          <w:sz w:val="22"/>
          <w:szCs w:val="22"/>
          <w:u w:val="single"/>
        </w:rPr>
      </w:pPr>
    </w:p>
    <w:p w:rsidR="00D774EB" w:rsidRPr="00D774EB" w:rsidRDefault="00D774EB" w:rsidP="00D774EB">
      <w:pPr>
        <w:shd w:val="clear" w:color="auto" w:fill="FFFFFF"/>
        <w:ind w:right="14"/>
        <w:rPr>
          <w:sz w:val="24"/>
          <w:szCs w:val="24"/>
          <w:lang w:val="fr-FR"/>
        </w:rPr>
      </w:pPr>
      <w:r w:rsidRPr="00DA3078">
        <w:rPr>
          <w:sz w:val="24"/>
          <w:szCs w:val="24"/>
        </w:rPr>
        <w:t xml:space="preserve">Forajul </w:t>
      </w:r>
      <w:r>
        <w:rPr>
          <w:sz w:val="24"/>
          <w:szCs w:val="24"/>
        </w:rPr>
        <w:t xml:space="preserve">hidrogeologic </w:t>
      </w:r>
      <w:r w:rsidRPr="00DA3078">
        <w:rPr>
          <w:sz w:val="24"/>
          <w:szCs w:val="24"/>
        </w:rPr>
        <w:t>va capta în mod singular stratele acvifere interc</w:t>
      </w:r>
      <w:r>
        <w:rPr>
          <w:sz w:val="24"/>
          <w:szCs w:val="24"/>
        </w:rPr>
        <w:t>eptate pana la adâncimea de 100,</w:t>
      </w:r>
      <w:r w:rsidRPr="00DA3078">
        <w:rPr>
          <w:sz w:val="24"/>
          <w:szCs w:val="24"/>
        </w:rPr>
        <w:t>0 m.</w:t>
      </w:r>
      <w:r>
        <w:rPr>
          <w:sz w:val="24"/>
          <w:szCs w:val="24"/>
          <w:lang w:val="fr-FR"/>
        </w:rPr>
        <w:t xml:space="preserve"> </w:t>
      </w:r>
      <w:r w:rsidRPr="00DA3078">
        <w:rPr>
          <w:sz w:val="24"/>
          <w:szCs w:val="24"/>
        </w:rPr>
        <w:t xml:space="preserve">In functie de litologia intalnita, de analizele granulometrice si de carotajul geofizic se va stabili </w:t>
      </w:r>
      <w:r>
        <w:rPr>
          <w:sz w:val="24"/>
          <w:szCs w:val="24"/>
        </w:rPr>
        <w:t xml:space="preserve">de catre executantul forajului </w:t>
      </w:r>
      <w:r w:rsidRPr="00DA3078">
        <w:rPr>
          <w:sz w:val="24"/>
          <w:szCs w:val="24"/>
        </w:rPr>
        <w:t>solutia de definitivare a acestuia (</w:t>
      </w:r>
      <w:r>
        <w:rPr>
          <w:sz w:val="24"/>
          <w:szCs w:val="24"/>
        </w:rPr>
        <w:t xml:space="preserve"> </w:t>
      </w:r>
      <w:r w:rsidRPr="00DA3078">
        <w:rPr>
          <w:sz w:val="24"/>
          <w:szCs w:val="24"/>
        </w:rPr>
        <w:t>stratele acvifere desch</w:t>
      </w:r>
      <w:r>
        <w:rPr>
          <w:sz w:val="24"/>
          <w:szCs w:val="24"/>
        </w:rPr>
        <w:t xml:space="preserve">ise cu filtre, tipul filtrelor) si </w:t>
      </w:r>
      <w:r w:rsidRPr="00DA3078">
        <w:rPr>
          <w:sz w:val="24"/>
          <w:szCs w:val="24"/>
        </w:rPr>
        <w:t xml:space="preserve">se va tuba cu </w:t>
      </w:r>
      <w:r w:rsidRPr="00DA3078">
        <w:rPr>
          <w:rFonts w:eastAsia="Consolas"/>
          <w:color w:val="000000"/>
          <w:sz w:val="24"/>
          <w:szCs w:val="24"/>
        </w:rPr>
        <w:t>burlane tip Teraplast avand diametrul de 90mm</w:t>
      </w:r>
      <w:r w:rsidRPr="00DA3078">
        <w:rPr>
          <w:sz w:val="24"/>
          <w:szCs w:val="24"/>
          <w:lang w:val="es-ES"/>
        </w:rPr>
        <w:t>,</w:t>
      </w:r>
      <w:r w:rsidRPr="00DA3078">
        <w:rPr>
          <w:sz w:val="24"/>
          <w:szCs w:val="24"/>
        </w:rPr>
        <w:t>cu centroli si piesa de fund la 100</w:t>
      </w:r>
      <w:r>
        <w:rPr>
          <w:sz w:val="24"/>
          <w:szCs w:val="24"/>
        </w:rPr>
        <w:t xml:space="preserve"> </w:t>
      </w:r>
      <w:r w:rsidRPr="00DA3078">
        <w:rPr>
          <w:sz w:val="24"/>
          <w:szCs w:val="24"/>
        </w:rPr>
        <w:t>m;</w:t>
      </w:r>
      <w:r>
        <w:rPr>
          <w:sz w:val="24"/>
          <w:szCs w:val="24"/>
          <w:lang w:val="fr-FR"/>
        </w:rPr>
        <w:t xml:space="preserve"> </w:t>
      </w:r>
      <w:r w:rsidRPr="00DA3078">
        <w:rPr>
          <w:sz w:val="24"/>
          <w:szCs w:val="24"/>
        </w:rPr>
        <w:t>Dupa corelarea carotajului electric cu litologia si in functie de granulometrie se vor alege stratele acvifere ce vor fi deschise cu filtre si tipul filtrelor.</w:t>
      </w:r>
    </w:p>
    <w:p w:rsidR="00D774EB" w:rsidRPr="00DA3078" w:rsidRDefault="00D774EB" w:rsidP="00D774EB">
      <w:pPr>
        <w:ind w:left="360"/>
        <w:rPr>
          <w:sz w:val="24"/>
          <w:szCs w:val="24"/>
        </w:rPr>
      </w:pPr>
    </w:p>
    <w:p w:rsidR="00D774EB" w:rsidRPr="00D774EB" w:rsidRDefault="00D774EB" w:rsidP="00D774EB">
      <w:pPr>
        <w:ind w:left="-15"/>
        <w:rPr>
          <w:b/>
          <w:sz w:val="22"/>
          <w:szCs w:val="22"/>
        </w:rPr>
      </w:pPr>
      <w:r w:rsidRPr="00D774EB">
        <w:rPr>
          <w:sz w:val="22"/>
          <w:szCs w:val="22"/>
        </w:rPr>
        <w:tab/>
      </w:r>
      <w:r w:rsidRPr="00D774EB">
        <w:rPr>
          <w:b/>
          <w:bCs/>
          <w:iCs/>
          <w:sz w:val="22"/>
          <w:szCs w:val="22"/>
          <w:u w:val="single"/>
        </w:rPr>
        <w:t xml:space="preserve">Intervale acvifere estimate a fi captate </w:t>
      </w:r>
      <w:r w:rsidRPr="00D774EB">
        <w:rPr>
          <w:b/>
          <w:bCs/>
          <w:iCs/>
          <w:sz w:val="22"/>
          <w:szCs w:val="22"/>
        </w:rPr>
        <w:t>:</w:t>
      </w:r>
      <w:r w:rsidRPr="00D774EB">
        <w:rPr>
          <w:b/>
          <w:sz w:val="22"/>
          <w:szCs w:val="22"/>
        </w:rPr>
        <w:t xml:space="preserve"> se vor deschide doar strate cu potential acvifer situate pana la adancimea de -100.0</w:t>
      </w:r>
      <w:r w:rsidR="00195F45">
        <w:rPr>
          <w:b/>
          <w:sz w:val="22"/>
          <w:szCs w:val="22"/>
        </w:rPr>
        <w:t xml:space="preserve"> </w:t>
      </w:r>
      <w:r w:rsidRPr="00D774EB">
        <w:rPr>
          <w:b/>
          <w:sz w:val="22"/>
          <w:szCs w:val="22"/>
        </w:rPr>
        <w:t xml:space="preserve">m </w:t>
      </w:r>
    </w:p>
    <w:p w:rsidR="00D774EB" w:rsidRDefault="00D774EB" w:rsidP="00D774EB">
      <w:pPr>
        <w:rPr>
          <w:sz w:val="24"/>
          <w:szCs w:val="24"/>
        </w:rPr>
      </w:pPr>
    </w:p>
    <w:p w:rsidR="00A80B73" w:rsidRDefault="00D774EB" w:rsidP="00D774EB">
      <w:pPr>
        <w:rPr>
          <w:sz w:val="24"/>
          <w:szCs w:val="24"/>
        </w:rPr>
      </w:pPr>
      <w:r w:rsidRPr="00DA3078">
        <w:rPr>
          <w:sz w:val="24"/>
          <w:szCs w:val="24"/>
        </w:rPr>
        <w:t xml:space="preserve">Se va introduce pietrisul margaritar </w:t>
      </w:r>
      <w:r w:rsidR="00195F45">
        <w:rPr>
          <w:sz w:val="24"/>
          <w:szCs w:val="24"/>
        </w:rPr>
        <w:t>Ø</w:t>
      </w:r>
      <w:r w:rsidRPr="00DA3078">
        <w:rPr>
          <w:sz w:val="24"/>
          <w:szCs w:val="24"/>
        </w:rPr>
        <w:t xml:space="preserve"> 0-4 mm (odata cu subtierea noroiului de foraj) pana la adancimea de 100</w:t>
      </w:r>
      <w:r>
        <w:rPr>
          <w:sz w:val="24"/>
          <w:szCs w:val="24"/>
        </w:rPr>
        <w:t xml:space="preserve"> </w:t>
      </w:r>
      <w:r w:rsidRPr="00DA3078">
        <w:rPr>
          <w:sz w:val="24"/>
          <w:szCs w:val="24"/>
        </w:rPr>
        <w:t>m, apoi  dopuri succesive balast pe intervalul -100</w:t>
      </w:r>
      <w:r>
        <w:rPr>
          <w:sz w:val="24"/>
          <w:szCs w:val="24"/>
        </w:rPr>
        <w:t xml:space="preserve"> </w:t>
      </w:r>
      <w:r w:rsidRPr="00DA3078">
        <w:rPr>
          <w:sz w:val="24"/>
          <w:szCs w:val="24"/>
        </w:rPr>
        <w:t>m ÷ -5</w:t>
      </w:r>
      <w:r>
        <w:rPr>
          <w:sz w:val="24"/>
          <w:szCs w:val="24"/>
        </w:rPr>
        <w:t xml:space="preserve"> </w:t>
      </w:r>
      <w:r w:rsidRPr="00DA3078">
        <w:rPr>
          <w:sz w:val="24"/>
          <w:szCs w:val="24"/>
        </w:rPr>
        <w:t>m  si lapte de ciment, de la  (-5.0</w:t>
      </w:r>
      <w:r>
        <w:rPr>
          <w:sz w:val="24"/>
          <w:szCs w:val="24"/>
        </w:rPr>
        <w:t xml:space="preserve"> </w:t>
      </w:r>
      <w:r w:rsidRPr="00DA3078">
        <w:rPr>
          <w:sz w:val="24"/>
          <w:szCs w:val="24"/>
        </w:rPr>
        <w:t>m la 0,00</w:t>
      </w:r>
      <w:r>
        <w:rPr>
          <w:sz w:val="24"/>
          <w:szCs w:val="24"/>
        </w:rPr>
        <w:t xml:space="preserve"> </w:t>
      </w:r>
      <w:r w:rsidRPr="00DA3078">
        <w:rPr>
          <w:sz w:val="24"/>
          <w:szCs w:val="24"/>
        </w:rPr>
        <w:t>m) si se va cimenta in jurul forajului pana la suprafata.</w:t>
      </w:r>
      <w:r w:rsidR="00195F45">
        <w:rPr>
          <w:sz w:val="24"/>
          <w:szCs w:val="24"/>
        </w:rPr>
        <w:t xml:space="preserve"> </w:t>
      </w:r>
    </w:p>
    <w:p w:rsidR="00A80B73" w:rsidRDefault="00A80B73" w:rsidP="00D774EB">
      <w:pPr>
        <w:rPr>
          <w:sz w:val="24"/>
          <w:szCs w:val="24"/>
        </w:rPr>
      </w:pPr>
    </w:p>
    <w:p w:rsidR="00A80B73" w:rsidRDefault="00D774EB" w:rsidP="00D774EB">
      <w:pPr>
        <w:rPr>
          <w:sz w:val="24"/>
          <w:szCs w:val="24"/>
        </w:rPr>
      </w:pPr>
      <w:r w:rsidRPr="00DA3078">
        <w:rPr>
          <w:sz w:val="24"/>
          <w:szCs w:val="24"/>
        </w:rPr>
        <w:t>Se vor executa în foraj pompari de decolmatare-desnisipare pana la limpezirea apei, dupa care se vor executa pompari experimentale in 3 trepte pentru stabilirea parametrilor hidrogeologici si a</w:t>
      </w:r>
      <w:r w:rsidR="00195F45">
        <w:rPr>
          <w:sz w:val="24"/>
          <w:szCs w:val="24"/>
        </w:rPr>
        <w:t xml:space="preserve"> debitului maxim de exploatare. </w:t>
      </w:r>
      <w:r w:rsidRPr="00DA3078">
        <w:rPr>
          <w:sz w:val="24"/>
          <w:szCs w:val="24"/>
        </w:rPr>
        <w:t>Se va face analiza apei dupa desnisipare, la un laborator acreditat, stabilindu-se atat indicatorii fizico-chimici ai apei</w:t>
      </w:r>
      <w:r w:rsidRPr="00DA3078">
        <w:rPr>
          <w:rStyle w:val="st"/>
          <w:sz w:val="24"/>
          <w:szCs w:val="24"/>
        </w:rPr>
        <w:t>.</w:t>
      </w:r>
      <w:r w:rsidR="00195F45">
        <w:rPr>
          <w:sz w:val="24"/>
          <w:szCs w:val="24"/>
        </w:rPr>
        <w:t xml:space="preserve"> </w:t>
      </w:r>
    </w:p>
    <w:p w:rsidR="00A80B73" w:rsidRDefault="00A80B73" w:rsidP="00D774EB">
      <w:pPr>
        <w:rPr>
          <w:sz w:val="24"/>
          <w:szCs w:val="24"/>
        </w:rPr>
      </w:pPr>
    </w:p>
    <w:p w:rsidR="00D774EB" w:rsidRPr="00195F45" w:rsidRDefault="00D774EB" w:rsidP="00D774EB">
      <w:pPr>
        <w:rPr>
          <w:sz w:val="24"/>
          <w:szCs w:val="24"/>
        </w:rPr>
      </w:pPr>
      <w:r w:rsidRPr="00DA3078">
        <w:rPr>
          <w:bCs/>
          <w:sz w:val="24"/>
          <w:szCs w:val="24"/>
        </w:rPr>
        <w:t>Se va completa obligatoriu de catre executant “Fisa de inventariere a forajelor hidrogeologice“ cu toate datele (</w:t>
      </w:r>
      <w:r w:rsidR="00CE5A14">
        <w:rPr>
          <w:bCs/>
          <w:sz w:val="24"/>
          <w:szCs w:val="24"/>
        </w:rPr>
        <w:t xml:space="preserve"> </w:t>
      </w:r>
      <w:r w:rsidRPr="00DA3078">
        <w:rPr>
          <w:bCs/>
          <w:sz w:val="24"/>
          <w:szCs w:val="24"/>
        </w:rPr>
        <w:t>litologie, filtre, analize apa, etc</w:t>
      </w:r>
      <w:r w:rsidR="00B74629">
        <w:rPr>
          <w:bCs/>
          <w:sz w:val="24"/>
          <w:szCs w:val="24"/>
        </w:rPr>
        <w:t xml:space="preserve"> </w:t>
      </w:r>
      <w:r w:rsidRPr="00DA3078">
        <w:rPr>
          <w:bCs/>
          <w:sz w:val="24"/>
          <w:szCs w:val="24"/>
        </w:rPr>
        <w:t>), fisa care va fi predata beneficiarului aceasta fiind necesara pentru obtinerea autorizatiei de exploatare a forajului.</w:t>
      </w:r>
    </w:p>
    <w:p w:rsidR="00D774EB" w:rsidRDefault="00D774EB" w:rsidP="00D774EB">
      <w:pPr>
        <w:rPr>
          <w:sz w:val="24"/>
          <w:szCs w:val="24"/>
        </w:rPr>
      </w:pPr>
    </w:p>
    <w:p w:rsidR="00A80B73" w:rsidRDefault="00D774EB" w:rsidP="00195F45">
      <w:pPr>
        <w:rPr>
          <w:b/>
          <w:bCs/>
          <w:sz w:val="24"/>
          <w:szCs w:val="24"/>
        </w:rPr>
      </w:pPr>
      <w:r w:rsidRPr="00DA3078">
        <w:rPr>
          <w:sz w:val="24"/>
          <w:szCs w:val="24"/>
        </w:rPr>
        <w:t>In conditiile in care se vor respecta metoda de foraj propusa, diametrul sapei de foraj si diametrul coloanei definitive a forajului, p</w:t>
      </w:r>
      <w:r w:rsidRPr="00DA3078">
        <w:rPr>
          <w:bCs/>
          <w:sz w:val="24"/>
          <w:szCs w:val="24"/>
        </w:rPr>
        <w:t>e baza datelor obtinute de la forajele existente din zona estimam ca s-ar putea obtine Q = 1,0-1,5 l</w:t>
      </w:r>
      <w:r w:rsidR="00195F45">
        <w:rPr>
          <w:bCs/>
          <w:sz w:val="24"/>
          <w:szCs w:val="24"/>
        </w:rPr>
        <w:t>itri</w:t>
      </w:r>
      <w:r w:rsidRPr="00DA3078">
        <w:rPr>
          <w:bCs/>
          <w:sz w:val="24"/>
          <w:szCs w:val="24"/>
        </w:rPr>
        <w:t>/s foraj.</w:t>
      </w:r>
      <w:r>
        <w:rPr>
          <w:b/>
          <w:bCs/>
          <w:sz w:val="24"/>
          <w:szCs w:val="24"/>
        </w:rPr>
        <w:t xml:space="preserve"> </w:t>
      </w:r>
    </w:p>
    <w:p w:rsidR="00D774EB" w:rsidRPr="00195F45" w:rsidRDefault="00D774EB" w:rsidP="00195F45">
      <w:pPr>
        <w:rPr>
          <w:sz w:val="24"/>
          <w:szCs w:val="24"/>
          <w:lang w:val="fr-FR"/>
        </w:rPr>
      </w:pPr>
      <w:r w:rsidRPr="00DA3078">
        <w:rPr>
          <w:sz w:val="24"/>
          <w:szCs w:val="24"/>
          <w:lang w:val="fr-FR"/>
        </w:rPr>
        <w:lastRenderedPageBreak/>
        <w:t>Definitivarea caracteristicilor pompei din foraj se va face după executarea forajului, funcţie de caracteristicile obţinute la pompările experimentale.</w:t>
      </w:r>
      <w:r>
        <w:rPr>
          <w:sz w:val="24"/>
          <w:szCs w:val="24"/>
          <w:lang w:val="fr-FR"/>
        </w:rPr>
        <w:t xml:space="preserve"> </w:t>
      </w:r>
      <w:r w:rsidRPr="00DA3078">
        <w:rPr>
          <w:sz w:val="24"/>
          <w:szCs w:val="24"/>
        </w:rPr>
        <w:t xml:space="preserve">Prin acordarea </w:t>
      </w:r>
      <w:r w:rsidR="00195F45">
        <w:rPr>
          <w:sz w:val="24"/>
          <w:szCs w:val="24"/>
        </w:rPr>
        <w:t xml:space="preserve">unei atenţii deosebite în faza </w:t>
      </w:r>
      <w:r w:rsidRPr="00DA3078">
        <w:rPr>
          <w:sz w:val="24"/>
          <w:szCs w:val="24"/>
        </w:rPr>
        <w:t>de definitivare a forajului</w:t>
      </w:r>
      <w:r>
        <w:rPr>
          <w:sz w:val="24"/>
          <w:szCs w:val="24"/>
        </w:rPr>
        <w:t xml:space="preserve"> </w:t>
      </w:r>
      <w:r w:rsidRPr="00DA3078">
        <w:rPr>
          <w:sz w:val="24"/>
          <w:szCs w:val="24"/>
        </w:rPr>
        <w:t xml:space="preserve">se vor crea premisele necesare ca la dimensionarea zonelor de protecţie sanitară cu regim de restrictie si cu regim sever a forajului, conform HG </w:t>
      </w:r>
      <w:r>
        <w:rPr>
          <w:sz w:val="24"/>
          <w:szCs w:val="24"/>
        </w:rPr>
        <w:t xml:space="preserve">nr. </w:t>
      </w:r>
      <w:r w:rsidRPr="00DA3078">
        <w:rPr>
          <w:sz w:val="24"/>
          <w:szCs w:val="24"/>
        </w:rPr>
        <w:t xml:space="preserve">930/2005 si O.M.P. </w:t>
      </w:r>
      <w:r>
        <w:rPr>
          <w:sz w:val="24"/>
          <w:szCs w:val="24"/>
        </w:rPr>
        <w:t xml:space="preserve">nr. </w:t>
      </w:r>
      <w:r w:rsidRPr="00DA3078">
        <w:rPr>
          <w:sz w:val="24"/>
          <w:szCs w:val="24"/>
        </w:rPr>
        <w:t>1278/2011, acestea sa ocupe o suprafata minima.</w:t>
      </w:r>
      <w:r w:rsidR="00195F45">
        <w:rPr>
          <w:sz w:val="24"/>
          <w:szCs w:val="24"/>
        </w:rPr>
        <w:t xml:space="preserve"> </w:t>
      </w:r>
      <w:r w:rsidRPr="00DA3078">
        <w:rPr>
          <w:sz w:val="24"/>
          <w:szCs w:val="24"/>
          <w:lang w:val="en-US"/>
        </w:rPr>
        <w:t xml:space="preserve">Forajul va fi prevazut cu cabina îngropata din polietilena, cu diametrul de </w:t>
      </w:r>
      <w:r>
        <w:rPr>
          <w:sz w:val="24"/>
          <w:szCs w:val="24"/>
          <w:lang w:val="en-US"/>
        </w:rPr>
        <w:t xml:space="preserve">D = </w:t>
      </w:r>
      <w:r w:rsidRPr="00DA3078">
        <w:rPr>
          <w:sz w:val="24"/>
          <w:szCs w:val="24"/>
          <w:lang w:val="en-US"/>
        </w:rPr>
        <w:t>1.50</w:t>
      </w:r>
      <w:r>
        <w:rPr>
          <w:sz w:val="24"/>
          <w:szCs w:val="24"/>
          <w:lang w:val="en-US"/>
        </w:rPr>
        <w:t xml:space="preserve"> </w:t>
      </w:r>
      <w:r w:rsidRPr="00DA3078">
        <w:rPr>
          <w:sz w:val="24"/>
          <w:szCs w:val="24"/>
          <w:lang w:val="en-US"/>
        </w:rPr>
        <w:t xml:space="preserve">m si înaltimea de </w:t>
      </w:r>
      <w:r w:rsidR="00195F45">
        <w:rPr>
          <w:sz w:val="24"/>
          <w:szCs w:val="24"/>
          <w:lang w:val="en-US"/>
        </w:rPr>
        <w:t xml:space="preserve"> </w:t>
      </w:r>
      <w:r>
        <w:rPr>
          <w:sz w:val="24"/>
          <w:szCs w:val="24"/>
          <w:lang w:val="en-US"/>
        </w:rPr>
        <w:t xml:space="preserve">h = </w:t>
      </w:r>
      <w:r w:rsidRPr="00DA3078">
        <w:rPr>
          <w:sz w:val="24"/>
          <w:szCs w:val="24"/>
          <w:lang w:val="en-US"/>
        </w:rPr>
        <w:t>2.50</w:t>
      </w:r>
      <w:r>
        <w:rPr>
          <w:sz w:val="24"/>
          <w:szCs w:val="24"/>
          <w:lang w:val="en-US"/>
        </w:rPr>
        <w:t xml:space="preserve"> </w:t>
      </w:r>
      <w:r w:rsidRPr="00DA3078">
        <w:rPr>
          <w:sz w:val="24"/>
          <w:szCs w:val="24"/>
          <w:lang w:val="en-US"/>
        </w:rPr>
        <w:t>m prevazuta cu ventilatie si capac cu încuietoare securizata. Cabina va fi prevazuta cu toate instalatiile hidraulice si electrice necesare functionarii forajului.</w:t>
      </w:r>
      <w:r>
        <w:rPr>
          <w:sz w:val="24"/>
          <w:szCs w:val="24"/>
          <w:lang w:val="en-US"/>
        </w:rPr>
        <w:t xml:space="preserve"> </w:t>
      </w:r>
      <w:r w:rsidRPr="00DA3078">
        <w:rPr>
          <w:sz w:val="24"/>
          <w:szCs w:val="24"/>
          <w:lang w:val="en-US"/>
        </w:rPr>
        <w:t>Forajul va fi imprejmuit cu gard din plasa de sarma pe rame metalice H</w:t>
      </w:r>
      <w:r>
        <w:rPr>
          <w:sz w:val="24"/>
          <w:szCs w:val="24"/>
          <w:lang w:val="en-US"/>
        </w:rPr>
        <w:t xml:space="preserve"> </w:t>
      </w:r>
      <w:r w:rsidRPr="00DA3078">
        <w:rPr>
          <w:sz w:val="24"/>
          <w:szCs w:val="24"/>
          <w:lang w:val="en-US"/>
        </w:rPr>
        <w:t>=</w:t>
      </w:r>
      <w:r>
        <w:rPr>
          <w:sz w:val="24"/>
          <w:szCs w:val="24"/>
          <w:lang w:val="en-US"/>
        </w:rPr>
        <w:t xml:space="preserve"> </w:t>
      </w:r>
      <w:r w:rsidRPr="00DA3078">
        <w:rPr>
          <w:sz w:val="24"/>
          <w:szCs w:val="24"/>
          <w:lang w:val="en-US"/>
        </w:rPr>
        <w:t>2.00</w:t>
      </w:r>
      <w:r>
        <w:rPr>
          <w:sz w:val="24"/>
          <w:szCs w:val="24"/>
          <w:lang w:val="en-US"/>
        </w:rPr>
        <w:t xml:space="preserve"> </w:t>
      </w:r>
      <w:r w:rsidRPr="00DA3078">
        <w:rPr>
          <w:sz w:val="24"/>
          <w:szCs w:val="24"/>
          <w:lang w:val="en-US"/>
        </w:rPr>
        <w:t xml:space="preserve">m, pentru asigurarea zonei de protetie sanitara cu regim sever. Imprejmuirea va fi prevazuta cu porti de acces auto avand </w:t>
      </w:r>
      <w:r w:rsidR="00195F45">
        <w:rPr>
          <w:sz w:val="24"/>
          <w:szCs w:val="24"/>
          <w:lang w:val="en-US"/>
        </w:rPr>
        <w:t xml:space="preserve"> </w:t>
      </w:r>
      <w:r w:rsidRPr="00DA3078">
        <w:rPr>
          <w:sz w:val="24"/>
          <w:szCs w:val="24"/>
          <w:lang w:val="en-US"/>
        </w:rPr>
        <w:t>2</w:t>
      </w:r>
      <w:r>
        <w:rPr>
          <w:sz w:val="24"/>
          <w:szCs w:val="24"/>
          <w:lang w:val="en-US"/>
        </w:rPr>
        <w:t xml:space="preserve"> </w:t>
      </w:r>
      <w:r w:rsidRPr="00DA3078">
        <w:rPr>
          <w:sz w:val="24"/>
          <w:szCs w:val="24"/>
          <w:lang w:val="en-US"/>
        </w:rPr>
        <w:t>x</w:t>
      </w:r>
      <w:r>
        <w:rPr>
          <w:sz w:val="24"/>
          <w:szCs w:val="24"/>
          <w:lang w:val="en-US"/>
        </w:rPr>
        <w:t xml:space="preserve"> </w:t>
      </w:r>
      <w:r w:rsidRPr="00DA3078">
        <w:rPr>
          <w:sz w:val="24"/>
          <w:szCs w:val="24"/>
          <w:lang w:val="en-US"/>
        </w:rPr>
        <w:t>1.50 m si poarta pietonala avand 1.00 m. Portile vor avea aceeasi structura constructiva ca si imprejmuirea.</w:t>
      </w:r>
    </w:p>
    <w:p w:rsidR="00D774EB" w:rsidRDefault="00D774EB" w:rsidP="00D774EB">
      <w:pPr>
        <w:pStyle w:val="ListParagraph"/>
        <w:ind w:left="0"/>
        <w:rPr>
          <w:sz w:val="24"/>
          <w:szCs w:val="24"/>
          <w:lang w:val="en-US"/>
        </w:rPr>
      </w:pPr>
    </w:p>
    <w:p w:rsidR="00D774EB" w:rsidRPr="00DA3078" w:rsidRDefault="00D774EB" w:rsidP="00D774EB">
      <w:pPr>
        <w:pStyle w:val="ListParagraph"/>
        <w:ind w:left="0"/>
        <w:rPr>
          <w:sz w:val="24"/>
          <w:szCs w:val="24"/>
          <w:lang w:val="en-US"/>
        </w:rPr>
      </w:pPr>
      <w:r w:rsidRPr="00DA3078">
        <w:rPr>
          <w:sz w:val="24"/>
          <w:szCs w:val="24"/>
          <w:lang w:val="en-US"/>
        </w:rPr>
        <w:t>Alimentarea cu energie electrica a electropompei din foraj se va realiza din tabloul electric TEPF printr-un cablu ingropat pana la intrarea in cabina forajului si apoi prin coloana forajului pana la pompa. Tinand cont de faptul ca pompa din put va functiona in raport direct cu nivelul apei din rezervorul de inmagazinare (pornesc la nivelul minim si se opresc la nivelul maxim), automatizarea va fi realizata prin cabluri ingropate iar comanda va fi asigurata de tabloul de automatizare amplasat in cladirea statiei de hidrofor.</w:t>
      </w:r>
      <w:r>
        <w:rPr>
          <w:sz w:val="24"/>
          <w:szCs w:val="24"/>
          <w:lang w:val="en-US"/>
        </w:rPr>
        <w:t xml:space="preserve"> </w:t>
      </w:r>
      <w:r w:rsidRPr="00DA3078">
        <w:rPr>
          <w:sz w:val="24"/>
          <w:szCs w:val="24"/>
          <w:lang w:val="en-US"/>
        </w:rPr>
        <w:t>De asemenea, în cabina forajului se va monta un contor de apa clasa de precizie B, avand Dn = 50 mm, Qn =10.00 mc/h, montaj orizontal/vertical cu flanse.</w:t>
      </w:r>
    </w:p>
    <w:p w:rsidR="00195F45" w:rsidRDefault="00D774EB" w:rsidP="00CE5A14">
      <w:pPr>
        <w:pStyle w:val="ListParagraph"/>
        <w:ind w:left="0"/>
        <w:rPr>
          <w:sz w:val="24"/>
          <w:szCs w:val="24"/>
          <w:lang w:val="en-US"/>
        </w:rPr>
      </w:pPr>
      <w:r w:rsidRPr="00DA3078">
        <w:rPr>
          <w:sz w:val="24"/>
          <w:szCs w:val="24"/>
          <w:lang w:val="en-US"/>
        </w:rPr>
        <w:t xml:space="preserve">După finalizarea execuţiei se va întocmi documentaţia tehnică a forajului care va cuprinde toate datele privind execuţia şi definitivarea acestora (parametrii tehnici ai lucrării, adâncime, litologie, intervale captate, etc.), rezultatele pompărilor experimentale (niveluri, denivelări, debite specifice, parametrii hidrogeologici ai acviferului), rezultatele analizelor chimice şi date de exploatare (debit exploatabil, raza de influenţă, denivelare la exploatare, regim de funcţionare). </w:t>
      </w:r>
    </w:p>
    <w:p w:rsidR="00D774EB" w:rsidRPr="00CE5A14" w:rsidRDefault="00D774EB" w:rsidP="00CE5A14">
      <w:pPr>
        <w:pStyle w:val="ListParagraph"/>
        <w:ind w:left="0"/>
        <w:rPr>
          <w:sz w:val="24"/>
          <w:szCs w:val="24"/>
          <w:lang w:val="en-US"/>
        </w:rPr>
      </w:pPr>
      <w:r w:rsidRPr="00D774EB">
        <w:rPr>
          <w:sz w:val="24"/>
          <w:szCs w:val="24"/>
        </w:rPr>
        <w:t>In cabina forajului se vor monta obligatoriu, pe langa contorul de apa: un robinet de sectionare cu sertar pana Dn 50 mm, o clapetă de reţinere, un dispozitiv automat de aerisire/dezaerisire, un manometru şi un robinet pentru prelevarea probelor de apă. Legatura intre coloana putului forat si instalatia hidraulica din cabina forajului se va realiza prin casca forajului, care are rolul de a fixa pe pozitie conducta de refulare a electropompei submersibile si instalatia hidraulica din cabina forajului.</w:t>
      </w:r>
    </w:p>
    <w:p w:rsidR="00D774EB" w:rsidRDefault="00D774EB" w:rsidP="00D774EB">
      <w:pPr>
        <w:rPr>
          <w:sz w:val="24"/>
          <w:szCs w:val="24"/>
        </w:rPr>
      </w:pPr>
    </w:p>
    <w:p w:rsidR="00D774EB" w:rsidRPr="00DA3078" w:rsidRDefault="00D774EB" w:rsidP="00D774EB">
      <w:pPr>
        <w:rPr>
          <w:sz w:val="24"/>
          <w:szCs w:val="24"/>
        </w:rPr>
      </w:pPr>
      <w:r w:rsidRPr="00DA3078">
        <w:rPr>
          <w:sz w:val="24"/>
          <w:szCs w:val="24"/>
        </w:rPr>
        <w:t>Caracteristicile tehnico-funcţionale ale forajului vor fi</w:t>
      </w:r>
      <w:r>
        <w:rPr>
          <w:sz w:val="24"/>
          <w:szCs w:val="24"/>
        </w:rPr>
        <w:t xml:space="preserve"> </w:t>
      </w:r>
      <w:r w:rsidRPr="00DA3078">
        <w:rPr>
          <w:sz w:val="24"/>
          <w:szCs w:val="24"/>
        </w:rPr>
        <w:t xml:space="preserve">:  </w:t>
      </w:r>
    </w:p>
    <w:p w:rsidR="00D774EB" w:rsidRPr="00DA3078" w:rsidRDefault="00D774EB" w:rsidP="00D774EB">
      <w:pPr>
        <w:rPr>
          <w:sz w:val="24"/>
          <w:szCs w:val="24"/>
        </w:rPr>
      </w:pPr>
    </w:p>
    <w:tbl>
      <w:tblPr>
        <w:tblW w:w="9601" w:type="dxa"/>
        <w:tblInd w:w="288" w:type="dxa"/>
        <w:tblLayout w:type="fixed"/>
        <w:tblLook w:val="0000"/>
      </w:tblPr>
      <w:tblGrid>
        <w:gridCol w:w="844"/>
        <w:gridCol w:w="2576"/>
        <w:gridCol w:w="1440"/>
        <w:gridCol w:w="1530"/>
        <w:gridCol w:w="1530"/>
        <w:gridCol w:w="1681"/>
      </w:tblGrid>
      <w:tr w:rsidR="00D774EB" w:rsidRPr="00DA3078" w:rsidTr="00D774EB">
        <w:trPr>
          <w:cantSplit/>
          <w:trHeight w:hRule="exact" w:val="302"/>
        </w:trPr>
        <w:tc>
          <w:tcPr>
            <w:tcW w:w="844" w:type="dxa"/>
            <w:vMerge w:val="restart"/>
            <w:tcBorders>
              <w:top w:val="single" w:sz="4" w:space="0" w:color="000000"/>
              <w:left w:val="single" w:sz="4" w:space="0" w:color="000000"/>
              <w:bottom w:val="single" w:sz="4" w:space="0" w:color="000000"/>
            </w:tcBorders>
            <w:shd w:val="clear" w:color="auto" w:fill="DBE5F1" w:themeFill="accent1" w:themeFillTint="33"/>
            <w:vAlign w:val="center"/>
          </w:tcPr>
          <w:p w:rsidR="00D774EB" w:rsidRPr="00DA3078" w:rsidRDefault="00D774EB" w:rsidP="00D774EB">
            <w:pPr>
              <w:rPr>
                <w:sz w:val="24"/>
                <w:szCs w:val="24"/>
              </w:rPr>
            </w:pPr>
            <w:r>
              <w:rPr>
                <w:sz w:val="24"/>
                <w:szCs w:val="24"/>
              </w:rPr>
              <w:t xml:space="preserve"> </w:t>
            </w:r>
            <w:r w:rsidRPr="00DA3078">
              <w:rPr>
                <w:sz w:val="24"/>
                <w:szCs w:val="24"/>
              </w:rPr>
              <w:t>Foraj</w:t>
            </w:r>
          </w:p>
        </w:tc>
        <w:tc>
          <w:tcPr>
            <w:tcW w:w="2576" w:type="dxa"/>
            <w:vMerge w:val="restart"/>
            <w:tcBorders>
              <w:top w:val="single" w:sz="4" w:space="0" w:color="000000"/>
              <w:left w:val="single" w:sz="4" w:space="0" w:color="000000"/>
              <w:bottom w:val="single" w:sz="4" w:space="0" w:color="000000"/>
            </w:tcBorders>
            <w:shd w:val="clear" w:color="auto" w:fill="DBE5F1" w:themeFill="accent1" w:themeFillTint="33"/>
            <w:vAlign w:val="center"/>
          </w:tcPr>
          <w:p w:rsidR="00D774EB" w:rsidRPr="00DA3078" w:rsidRDefault="00D774EB" w:rsidP="00D774EB">
            <w:pPr>
              <w:pStyle w:val="Heading7"/>
              <w:numPr>
                <w:ilvl w:val="6"/>
                <w:numId w:val="16"/>
              </w:numPr>
              <w:tabs>
                <w:tab w:val="left" w:pos="0"/>
              </w:tabs>
              <w:suppressAutoHyphens/>
              <w:snapToGrid w:val="0"/>
              <w:jc w:val="center"/>
              <w:rPr>
                <w:b/>
                <w:szCs w:val="24"/>
              </w:rPr>
            </w:pPr>
            <w:r w:rsidRPr="00DA3078">
              <w:rPr>
                <w:szCs w:val="24"/>
              </w:rPr>
              <w:t>Diametrul</w:t>
            </w:r>
          </w:p>
          <w:p w:rsidR="00D774EB" w:rsidRPr="00DA3078" w:rsidRDefault="00D774EB" w:rsidP="00D774EB">
            <w:pPr>
              <w:jc w:val="center"/>
              <w:rPr>
                <w:sz w:val="24"/>
                <w:szCs w:val="24"/>
              </w:rPr>
            </w:pPr>
            <w:r w:rsidRPr="00DA3078">
              <w:rPr>
                <w:sz w:val="24"/>
                <w:szCs w:val="24"/>
              </w:rPr>
              <w:t>( mm )</w:t>
            </w:r>
          </w:p>
        </w:tc>
        <w:tc>
          <w:tcPr>
            <w:tcW w:w="1440" w:type="dxa"/>
            <w:vMerge w:val="restart"/>
            <w:tcBorders>
              <w:top w:val="single" w:sz="4" w:space="0" w:color="000000"/>
              <w:left w:val="single" w:sz="4" w:space="0" w:color="000000"/>
              <w:bottom w:val="single" w:sz="4" w:space="0" w:color="000000"/>
            </w:tcBorders>
            <w:shd w:val="clear" w:color="auto" w:fill="DBE5F1" w:themeFill="accent1" w:themeFillTint="33"/>
            <w:vAlign w:val="center"/>
          </w:tcPr>
          <w:p w:rsidR="00D774EB" w:rsidRPr="00DA3078" w:rsidRDefault="00D774EB" w:rsidP="00D774EB">
            <w:pPr>
              <w:pStyle w:val="Heading7"/>
              <w:numPr>
                <w:ilvl w:val="6"/>
                <w:numId w:val="16"/>
              </w:numPr>
              <w:tabs>
                <w:tab w:val="left" w:pos="0"/>
              </w:tabs>
              <w:suppressAutoHyphens/>
              <w:snapToGrid w:val="0"/>
              <w:jc w:val="center"/>
              <w:rPr>
                <w:b/>
                <w:szCs w:val="24"/>
              </w:rPr>
            </w:pPr>
            <w:r w:rsidRPr="00DA3078">
              <w:rPr>
                <w:szCs w:val="24"/>
              </w:rPr>
              <w:t>Adâncime</w:t>
            </w:r>
          </w:p>
          <w:p w:rsidR="00D774EB" w:rsidRPr="00DA3078" w:rsidRDefault="00D774EB" w:rsidP="00D774EB">
            <w:pPr>
              <w:jc w:val="center"/>
              <w:rPr>
                <w:sz w:val="24"/>
                <w:szCs w:val="24"/>
              </w:rPr>
            </w:pPr>
            <w:r w:rsidRPr="00DA3078">
              <w:rPr>
                <w:sz w:val="24"/>
                <w:szCs w:val="24"/>
              </w:rPr>
              <w:t>(m)</w:t>
            </w:r>
          </w:p>
        </w:tc>
        <w:tc>
          <w:tcPr>
            <w:tcW w:w="3060" w:type="dxa"/>
            <w:gridSpan w:val="2"/>
            <w:tcBorders>
              <w:top w:val="single" w:sz="4" w:space="0" w:color="000000"/>
              <w:left w:val="single" w:sz="4" w:space="0" w:color="000000"/>
            </w:tcBorders>
            <w:shd w:val="clear" w:color="auto" w:fill="DBE5F1" w:themeFill="accent1" w:themeFillTint="33"/>
            <w:vAlign w:val="center"/>
          </w:tcPr>
          <w:p w:rsidR="00D774EB" w:rsidRPr="00DA3078" w:rsidRDefault="00D774EB" w:rsidP="00D774EB">
            <w:pPr>
              <w:snapToGrid w:val="0"/>
              <w:jc w:val="center"/>
              <w:rPr>
                <w:sz w:val="24"/>
                <w:szCs w:val="24"/>
              </w:rPr>
            </w:pPr>
            <w:r w:rsidRPr="00DA3078">
              <w:rPr>
                <w:sz w:val="24"/>
                <w:szCs w:val="24"/>
              </w:rPr>
              <w:t>Nivele ale apei în foraj (m)</w:t>
            </w:r>
          </w:p>
        </w:tc>
        <w:tc>
          <w:tcPr>
            <w:tcW w:w="1681"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774EB" w:rsidRPr="00DA3078" w:rsidRDefault="00D774EB" w:rsidP="00D774EB">
            <w:pPr>
              <w:pStyle w:val="Heading7"/>
              <w:numPr>
                <w:ilvl w:val="6"/>
                <w:numId w:val="16"/>
              </w:numPr>
              <w:tabs>
                <w:tab w:val="left" w:pos="0"/>
              </w:tabs>
              <w:suppressAutoHyphens/>
              <w:snapToGrid w:val="0"/>
              <w:jc w:val="center"/>
              <w:rPr>
                <w:b/>
                <w:szCs w:val="24"/>
              </w:rPr>
            </w:pPr>
            <w:r w:rsidRPr="00DA3078">
              <w:rPr>
                <w:szCs w:val="24"/>
              </w:rPr>
              <w:t>Debit exploatabil</w:t>
            </w:r>
          </w:p>
          <w:p w:rsidR="00D774EB" w:rsidRPr="00DA3078" w:rsidRDefault="00D774EB" w:rsidP="00D774EB">
            <w:pPr>
              <w:jc w:val="center"/>
              <w:rPr>
                <w:sz w:val="24"/>
                <w:szCs w:val="24"/>
              </w:rPr>
            </w:pPr>
          </w:p>
        </w:tc>
      </w:tr>
      <w:tr w:rsidR="00D774EB" w:rsidRPr="00DA3078" w:rsidTr="00D774EB">
        <w:trPr>
          <w:cantSplit/>
          <w:trHeight w:hRule="exact" w:val="358"/>
        </w:trPr>
        <w:tc>
          <w:tcPr>
            <w:tcW w:w="844" w:type="dxa"/>
            <w:vMerge/>
            <w:tcBorders>
              <w:top w:val="single" w:sz="4" w:space="0" w:color="000000"/>
              <w:left w:val="single" w:sz="4" w:space="0" w:color="000000"/>
              <w:bottom w:val="single" w:sz="4" w:space="0" w:color="000000"/>
            </w:tcBorders>
            <w:vAlign w:val="center"/>
          </w:tcPr>
          <w:p w:rsidR="00D774EB" w:rsidRPr="00DA3078" w:rsidRDefault="00D774EB" w:rsidP="00D774EB">
            <w:pPr>
              <w:jc w:val="center"/>
              <w:rPr>
                <w:sz w:val="24"/>
                <w:szCs w:val="24"/>
              </w:rPr>
            </w:pPr>
          </w:p>
        </w:tc>
        <w:tc>
          <w:tcPr>
            <w:tcW w:w="2576" w:type="dxa"/>
            <w:vMerge/>
            <w:tcBorders>
              <w:top w:val="single" w:sz="4" w:space="0" w:color="000000"/>
              <w:left w:val="single" w:sz="4" w:space="0" w:color="000000"/>
              <w:bottom w:val="single" w:sz="4" w:space="0" w:color="000000"/>
            </w:tcBorders>
            <w:vAlign w:val="center"/>
          </w:tcPr>
          <w:p w:rsidR="00D774EB" w:rsidRPr="00DA3078" w:rsidRDefault="00D774EB" w:rsidP="00D774EB">
            <w:pPr>
              <w:jc w:val="center"/>
              <w:rPr>
                <w:sz w:val="24"/>
                <w:szCs w:val="24"/>
              </w:rPr>
            </w:pPr>
          </w:p>
        </w:tc>
        <w:tc>
          <w:tcPr>
            <w:tcW w:w="1440" w:type="dxa"/>
            <w:vMerge/>
            <w:tcBorders>
              <w:top w:val="single" w:sz="4" w:space="0" w:color="000000"/>
              <w:left w:val="single" w:sz="4" w:space="0" w:color="000000"/>
              <w:bottom w:val="single" w:sz="4" w:space="0" w:color="000000"/>
            </w:tcBorders>
            <w:vAlign w:val="center"/>
          </w:tcPr>
          <w:p w:rsidR="00D774EB" w:rsidRPr="00DA3078" w:rsidRDefault="00D774EB" w:rsidP="00D774EB">
            <w:pPr>
              <w:jc w:val="center"/>
              <w:rPr>
                <w:sz w:val="24"/>
                <w:szCs w:val="24"/>
              </w:rPr>
            </w:pPr>
          </w:p>
        </w:tc>
        <w:tc>
          <w:tcPr>
            <w:tcW w:w="1530" w:type="dxa"/>
            <w:tcBorders>
              <w:left w:val="single" w:sz="4" w:space="0" w:color="000000"/>
              <w:bottom w:val="single" w:sz="4" w:space="0" w:color="000000"/>
            </w:tcBorders>
            <w:shd w:val="clear" w:color="auto" w:fill="DBE5F1" w:themeFill="accent1" w:themeFillTint="33"/>
            <w:vAlign w:val="center"/>
          </w:tcPr>
          <w:p w:rsidR="00D774EB" w:rsidRPr="00DA3078" w:rsidRDefault="00D774EB" w:rsidP="00D774EB">
            <w:pPr>
              <w:snapToGrid w:val="0"/>
              <w:jc w:val="center"/>
              <w:rPr>
                <w:sz w:val="24"/>
                <w:szCs w:val="24"/>
              </w:rPr>
            </w:pPr>
            <w:r w:rsidRPr="00DA3078">
              <w:rPr>
                <w:sz w:val="24"/>
                <w:szCs w:val="24"/>
              </w:rPr>
              <w:t>hidrostatic</w:t>
            </w:r>
          </w:p>
        </w:tc>
        <w:tc>
          <w:tcPr>
            <w:tcW w:w="1530" w:type="dxa"/>
            <w:tcBorders>
              <w:left w:val="single" w:sz="4" w:space="0" w:color="000000"/>
              <w:bottom w:val="single" w:sz="4" w:space="0" w:color="000000"/>
            </w:tcBorders>
            <w:shd w:val="clear" w:color="auto" w:fill="DBE5F1" w:themeFill="accent1" w:themeFillTint="33"/>
            <w:vAlign w:val="center"/>
          </w:tcPr>
          <w:p w:rsidR="00D774EB" w:rsidRPr="00DA3078" w:rsidRDefault="00D774EB" w:rsidP="00D774EB">
            <w:pPr>
              <w:snapToGrid w:val="0"/>
              <w:jc w:val="center"/>
              <w:rPr>
                <w:sz w:val="24"/>
                <w:szCs w:val="24"/>
              </w:rPr>
            </w:pPr>
            <w:r w:rsidRPr="00DA3078">
              <w:rPr>
                <w:sz w:val="24"/>
                <w:szCs w:val="24"/>
              </w:rPr>
              <w:t>hidrodinamic</w:t>
            </w:r>
          </w:p>
        </w:tc>
        <w:tc>
          <w:tcPr>
            <w:tcW w:w="1681" w:type="dxa"/>
            <w:vMerge/>
            <w:tcBorders>
              <w:top w:val="single" w:sz="4" w:space="0" w:color="000000"/>
              <w:left w:val="single" w:sz="4" w:space="0" w:color="000000"/>
              <w:bottom w:val="single" w:sz="4" w:space="0" w:color="000000"/>
              <w:right w:val="single" w:sz="4" w:space="0" w:color="000000"/>
            </w:tcBorders>
            <w:vAlign w:val="center"/>
          </w:tcPr>
          <w:p w:rsidR="00D774EB" w:rsidRPr="00DA3078" w:rsidRDefault="00D774EB" w:rsidP="00D774EB">
            <w:pPr>
              <w:jc w:val="center"/>
              <w:rPr>
                <w:sz w:val="24"/>
                <w:szCs w:val="24"/>
              </w:rPr>
            </w:pPr>
          </w:p>
        </w:tc>
      </w:tr>
      <w:tr w:rsidR="00D774EB" w:rsidRPr="00DA3078" w:rsidTr="00D774EB">
        <w:tc>
          <w:tcPr>
            <w:tcW w:w="844" w:type="dxa"/>
            <w:tcBorders>
              <w:left w:val="single" w:sz="4" w:space="0" w:color="000000"/>
              <w:bottom w:val="single" w:sz="4" w:space="0" w:color="000000"/>
            </w:tcBorders>
            <w:vAlign w:val="center"/>
          </w:tcPr>
          <w:p w:rsidR="00D774EB" w:rsidRPr="00DA3078" w:rsidRDefault="00D774EB" w:rsidP="00D774EB">
            <w:pPr>
              <w:snapToGrid w:val="0"/>
              <w:jc w:val="center"/>
              <w:rPr>
                <w:sz w:val="24"/>
                <w:szCs w:val="24"/>
              </w:rPr>
            </w:pPr>
            <w:r w:rsidRPr="00DA3078">
              <w:rPr>
                <w:sz w:val="24"/>
                <w:szCs w:val="24"/>
              </w:rPr>
              <w:t>F1</w:t>
            </w:r>
          </w:p>
        </w:tc>
        <w:tc>
          <w:tcPr>
            <w:tcW w:w="2576" w:type="dxa"/>
            <w:tcBorders>
              <w:left w:val="single" w:sz="4" w:space="0" w:color="000000"/>
              <w:bottom w:val="single" w:sz="4" w:space="0" w:color="000000"/>
            </w:tcBorders>
            <w:vAlign w:val="center"/>
          </w:tcPr>
          <w:p w:rsidR="00D774EB" w:rsidRPr="00DA3078" w:rsidRDefault="00D774EB" w:rsidP="00D774EB">
            <w:pPr>
              <w:snapToGrid w:val="0"/>
              <w:jc w:val="center"/>
              <w:rPr>
                <w:sz w:val="24"/>
                <w:szCs w:val="24"/>
              </w:rPr>
            </w:pPr>
            <w:r w:rsidRPr="00DA3078">
              <w:rPr>
                <w:sz w:val="24"/>
                <w:szCs w:val="24"/>
              </w:rPr>
              <w:t xml:space="preserve">Tubat cu </w:t>
            </w:r>
            <w:r w:rsidRPr="00DA3078">
              <w:rPr>
                <w:rFonts w:eastAsia="Consolas"/>
                <w:color w:val="000000"/>
                <w:sz w:val="24"/>
                <w:szCs w:val="24"/>
              </w:rPr>
              <w:t>burlane tip Teraplast Dn 90</w:t>
            </w:r>
            <w:r>
              <w:rPr>
                <w:rFonts w:eastAsia="Consolas"/>
                <w:color w:val="000000"/>
                <w:sz w:val="24"/>
                <w:szCs w:val="24"/>
              </w:rPr>
              <w:t xml:space="preserve"> </w:t>
            </w:r>
            <w:r w:rsidRPr="00DA3078">
              <w:rPr>
                <w:rFonts w:eastAsia="Consolas"/>
                <w:color w:val="000000"/>
                <w:sz w:val="24"/>
                <w:szCs w:val="24"/>
              </w:rPr>
              <w:t>mm</w:t>
            </w:r>
          </w:p>
        </w:tc>
        <w:tc>
          <w:tcPr>
            <w:tcW w:w="1440" w:type="dxa"/>
            <w:tcBorders>
              <w:left w:val="single" w:sz="4" w:space="0" w:color="000000"/>
              <w:bottom w:val="single" w:sz="4" w:space="0" w:color="000000"/>
            </w:tcBorders>
            <w:vAlign w:val="center"/>
          </w:tcPr>
          <w:p w:rsidR="00D774EB" w:rsidRPr="00DA3078" w:rsidRDefault="00D774EB" w:rsidP="00D774EB">
            <w:pPr>
              <w:snapToGrid w:val="0"/>
              <w:jc w:val="center"/>
              <w:rPr>
                <w:sz w:val="24"/>
                <w:szCs w:val="24"/>
              </w:rPr>
            </w:pPr>
            <w:r w:rsidRPr="00DA3078">
              <w:rPr>
                <w:sz w:val="24"/>
                <w:szCs w:val="24"/>
              </w:rPr>
              <w:t>100</w:t>
            </w:r>
          </w:p>
        </w:tc>
        <w:tc>
          <w:tcPr>
            <w:tcW w:w="1530" w:type="dxa"/>
            <w:tcBorders>
              <w:left w:val="single" w:sz="4" w:space="0" w:color="000000"/>
              <w:bottom w:val="single" w:sz="4" w:space="0" w:color="000000"/>
            </w:tcBorders>
            <w:vAlign w:val="center"/>
          </w:tcPr>
          <w:p w:rsidR="00D774EB" w:rsidRPr="00DA3078" w:rsidRDefault="00D774EB" w:rsidP="00D774EB">
            <w:pPr>
              <w:snapToGrid w:val="0"/>
              <w:jc w:val="center"/>
              <w:rPr>
                <w:sz w:val="24"/>
                <w:szCs w:val="24"/>
              </w:rPr>
            </w:pPr>
            <w:r w:rsidRPr="00DA3078">
              <w:rPr>
                <w:sz w:val="24"/>
                <w:szCs w:val="24"/>
              </w:rPr>
              <w:t>-20</w:t>
            </w:r>
          </w:p>
        </w:tc>
        <w:tc>
          <w:tcPr>
            <w:tcW w:w="1530" w:type="dxa"/>
            <w:tcBorders>
              <w:left w:val="single" w:sz="4" w:space="0" w:color="000000"/>
              <w:bottom w:val="single" w:sz="4" w:space="0" w:color="000000"/>
            </w:tcBorders>
            <w:vAlign w:val="center"/>
          </w:tcPr>
          <w:p w:rsidR="00D774EB" w:rsidRPr="00DA3078" w:rsidRDefault="00D774EB" w:rsidP="00D774EB">
            <w:pPr>
              <w:snapToGrid w:val="0"/>
              <w:jc w:val="center"/>
              <w:rPr>
                <w:sz w:val="24"/>
                <w:szCs w:val="24"/>
              </w:rPr>
            </w:pPr>
            <w:r w:rsidRPr="00DA3078">
              <w:rPr>
                <w:sz w:val="24"/>
                <w:szCs w:val="24"/>
              </w:rPr>
              <w:t>-30</w:t>
            </w:r>
          </w:p>
        </w:tc>
        <w:tc>
          <w:tcPr>
            <w:tcW w:w="1681" w:type="dxa"/>
            <w:tcBorders>
              <w:left w:val="single" w:sz="4" w:space="0" w:color="000000"/>
              <w:bottom w:val="single" w:sz="4" w:space="0" w:color="000000"/>
              <w:right w:val="single" w:sz="4" w:space="0" w:color="000000"/>
            </w:tcBorders>
            <w:vAlign w:val="center"/>
          </w:tcPr>
          <w:p w:rsidR="00D774EB" w:rsidRPr="00DA3078" w:rsidRDefault="00D774EB" w:rsidP="00D774EB">
            <w:pPr>
              <w:snapToGrid w:val="0"/>
              <w:jc w:val="center"/>
              <w:rPr>
                <w:sz w:val="24"/>
                <w:szCs w:val="24"/>
              </w:rPr>
            </w:pPr>
            <w:r w:rsidRPr="00DA3078">
              <w:rPr>
                <w:sz w:val="24"/>
                <w:szCs w:val="24"/>
              </w:rPr>
              <w:t>0.50</w:t>
            </w:r>
            <w:r>
              <w:rPr>
                <w:sz w:val="24"/>
                <w:szCs w:val="24"/>
              </w:rPr>
              <w:t xml:space="preserve"> </w:t>
            </w:r>
            <w:r w:rsidRPr="00DA3078">
              <w:rPr>
                <w:sz w:val="24"/>
                <w:szCs w:val="24"/>
              </w:rPr>
              <w:t>l</w:t>
            </w:r>
            <w:r>
              <w:rPr>
                <w:sz w:val="24"/>
                <w:szCs w:val="24"/>
              </w:rPr>
              <w:t>itri</w:t>
            </w:r>
            <w:r w:rsidRPr="00DA3078">
              <w:rPr>
                <w:sz w:val="24"/>
                <w:szCs w:val="24"/>
              </w:rPr>
              <w:t>/s</w:t>
            </w:r>
          </w:p>
        </w:tc>
      </w:tr>
    </w:tbl>
    <w:p w:rsidR="00D774EB" w:rsidRPr="00DA3078" w:rsidRDefault="00D774EB" w:rsidP="00D774EB">
      <w:pPr>
        <w:ind w:firstLine="360"/>
        <w:rPr>
          <w:sz w:val="24"/>
          <w:szCs w:val="24"/>
        </w:rPr>
      </w:pPr>
      <w:r w:rsidRPr="00DA3078">
        <w:rPr>
          <w:sz w:val="24"/>
          <w:szCs w:val="24"/>
        </w:rPr>
        <w:tab/>
      </w:r>
    </w:p>
    <w:p w:rsidR="00D774EB" w:rsidRPr="00CE5A14" w:rsidRDefault="00D774EB" w:rsidP="00D774EB">
      <w:pPr>
        <w:pStyle w:val="Heading6"/>
        <w:ind w:firstLine="0"/>
        <w:rPr>
          <w:sz w:val="22"/>
          <w:szCs w:val="22"/>
          <w:u w:val="single"/>
          <w:lang w:val="it-IT"/>
        </w:rPr>
      </w:pPr>
      <w:r w:rsidRPr="00CE5A14">
        <w:rPr>
          <w:sz w:val="22"/>
          <w:szCs w:val="22"/>
          <w:u w:val="single"/>
          <w:lang w:val="it-IT"/>
        </w:rPr>
        <w:t>Instalatii de aductiune si înmagazinare a apei</w:t>
      </w:r>
    </w:p>
    <w:p w:rsidR="00CE5A14" w:rsidRPr="00CE5A14" w:rsidRDefault="00CE5A14" w:rsidP="00CE5A14">
      <w:pPr>
        <w:rPr>
          <w:lang w:val="it-IT"/>
        </w:rPr>
      </w:pPr>
    </w:p>
    <w:p w:rsidR="00CE5A14" w:rsidRDefault="00D774EB" w:rsidP="00CE5A14">
      <w:pPr>
        <w:rPr>
          <w:sz w:val="24"/>
          <w:szCs w:val="24"/>
          <w:lang w:val="it-IT"/>
        </w:rPr>
      </w:pPr>
      <w:r w:rsidRPr="00CE5A14">
        <w:rPr>
          <w:sz w:val="24"/>
          <w:szCs w:val="24"/>
          <w:lang w:val="it-IT"/>
        </w:rPr>
        <w:t>Forajul va fi echipat cu o pompa imersata ce va alimenta rezervoarul tampon al hidroforului</w:t>
      </w:r>
      <w:r w:rsidR="00CE5A14">
        <w:rPr>
          <w:sz w:val="24"/>
          <w:szCs w:val="24"/>
          <w:lang w:val="it-IT"/>
        </w:rPr>
        <w:t xml:space="preserve"> cu urmatoarele caracteristici :</w:t>
      </w:r>
    </w:p>
    <w:p w:rsidR="00195F45" w:rsidRPr="00CE5A14" w:rsidRDefault="00195F45" w:rsidP="00CE5A14">
      <w:pPr>
        <w:rPr>
          <w:sz w:val="24"/>
          <w:szCs w:val="24"/>
          <w:lang w:val="it-IT"/>
        </w:rPr>
      </w:pPr>
    </w:p>
    <w:p w:rsidR="00CE5A14" w:rsidRPr="00CE5A14" w:rsidRDefault="00D774EB" w:rsidP="00CE5A14">
      <w:pPr>
        <w:pStyle w:val="ListParagraph"/>
        <w:numPr>
          <w:ilvl w:val="0"/>
          <w:numId w:val="25"/>
        </w:numPr>
        <w:shd w:val="clear" w:color="auto" w:fill="FFFFFF"/>
        <w:rPr>
          <w:sz w:val="24"/>
          <w:szCs w:val="24"/>
          <w:lang w:val="ro-RO"/>
        </w:rPr>
      </w:pPr>
      <w:r w:rsidRPr="00CE5A14">
        <w:rPr>
          <w:sz w:val="24"/>
          <w:szCs w:val="24"/>
          <w:lang w:val="ro-RO"/>
        </w:rPr>
        <w:t>Pompa integral din otel inox cu diam. ext. 101mm</w:t>
      </w:r>
    </w:p>
    <w:p w:rsidR="00D774EB" w:rsidRPr="00CE5A14" w:rsidRDefault="00D774EB" w:rsidP="00CE5A14">
      <w:pPr>
        <w:pStyle w:val="ListParagraph"/>
        <w:numPr>
          <w:ilvl w:val="0"/>
          <w:numId w:val="25"/>
        </w:numPr>
        <w:shd w:val="clear" w:color="auto" w:fill="FFFFFF"/>
        <w:rPr>
          <w:sz w:val="24"/>
          <w:szCs w:val="24"/>
          <w:lang w:val="ro-RO"/>
        </w:rPr>
      </w:pPr>
      <w:r w:rsidRPr="00CE5A14">
        <w:rPr>
          <w:sz w:val="24"/>
          <w:szCs w:val="24"/>
          <w:lang w:val="ro-RO"/>
        </w:rPr>
        <w:t xml:space="preserve">debit  </w:t>
      </w:r>
      <w:r w:rsidR="00CE5A14" w:rsidRPr="00CE5A14">
        <w:rPr>
          <w:sz w:val="24"/>
          <w:szCs w:val="24"/>
          <w:lang w:val="ro-RO"/>
        </w:rPr>
        <w:t xml:space="preserve">Q = </w:t>
      </w:r>
      <w:r w:rsidRPr="00CE5A14">
        <w:rPr>
          <w:sz w:val="24"/>
          <w:szCs w:val="24"/>
          <w:lang w:val="ro-RO"/>
        </w:rPr>
        <w:t xml:space="preserve">2 mc/h </w:t>
      </w:r>
    </w:p>
    <w:p w:rsidR="00D774EB" w:rsidRPr="00CE5A14" w:rsidRDefault="00D774EB" w:rsidP="00CE5A14">
      <w:pPr>
        <w:pStyle w:val="ListParagraph"/>
        <w:numPr>
          <w:ilvl w:val="0"/>
          <w:numId w:val="25"/>
        </w:numPr>
        <w:shd w:val="clear" w:color="auto" w:fill="FFFFFF"/>
        <w:rPr>
          <w:sz w:val="24"/>
          <w:szCs w:val="24"/>
          <w:lang w:val="ro-RO"/>
        </w:rPr>
      </w:pPr>
      <w:r w:rsidRPr="00CE5A14">
        <w:rPr>
          <w:sz w:val="24"/>
          <w:szCs w:val="24"/>
          <w:lang w:val="ro-RO"/>
        </w:rPr>
        <w:t>Echipat cu motor monofazic / trifazic</w:t>
      </w:r>
    </w:p>
    <w:p w:rsidR="00D774EB" w:rsidRPr="00CE5A14" w:rsidRDefault="00D774EB" w:rsidP="00CE5A14">
      <w:pPr>
        <w:pStyle w:val="ListParagraph"/>
        <w:numPr>
          <w:ilvl w:val="0"/>
          <w:numId w:val="25"/>
        </w:numPr>
        <w:shd w:val="clear" w:color="auto" w:fill="FFFFFF"/>
        <w:rPr>
          <w:sz w:val="24"/>
          <w:szCs w:val="24"/>
          <w:lang w:val="ro-RO"/>
        </w:rPr>
      </w:pPr>
      <w:r w:rsidRPr="00CE5A14">
        <w:rPr>
          <w:sz w:val="24"/>
          <w:szCs w:val="24"/>
          <w:lang w:val="ro-RO"/>
        </w:rPr>
        <w:t>Putere maxima consumata: 2,2 kW </w:t>
      </w:r>
    </w:p>
    <w:p w:rsidR="00D774EB" w:rsidRPr="00CE5A14" w:rsidRDefault="00D774EB" w:rsidP="00CE5A14">
      <w:pPr>
        <w:pStyle w:val="ListParagraph"/>
        <w:numPr>
          <w:ilvl w:val="0"/>
          <w:numId w:val="25"/>
        </w:numPr>
        <w:shd w:val="clear" w:color="auto" w:fill="FFFFFF"/>
        <w:rPr>
          <w:sz w:val="24"/>
          <w:szCs w:val="24"/>
          <w:lang w:val="ro-RO"/>
        </w:rPr>
      </w:pPr>
      <w:r w:rsidRPr="00CE5A14">
        <w:rPr>
          <w:sz w:val="24"/>
          <w:szCs w:val="24"/>
          <w:lang w:val="ro-RO"/>
        </w:rPr>
        <w:t>Clapeta de sens incorporata</w:t>
      </w:r>
    </w:p>
    <w:p w:rsidR="00D774EB" w:rsidRPr="00DA3078" w:rsidRDefault="00D774EB" w:rsidP="00D774EB">
      <w:pPr>
        <w:pStyle w:val="ListParagraph"/>
        <w:rPr>
          <w:sz w:val="24"/>
          <w:szCs w:val="24"/>
          <w:lang w:val="it-IT"/>
        </w:rPr>
      </w:pPr>
    </w:p>
    <w:p w:rsidR="00D774EB" w:rsidRPr="00CE5A14" w:rsidRDefault="00D774EB" w:rsidP="00CE5A14">
      <w:pPr>
        <w:contextualSpacing/>
        <w:rPr>
          <w:sz w:val="24"/>
          <w:szCs w:val="24"/>
          <w:lang w:val="it-IT"/>
        </w:rPr>
      </w:pPr>
      <w:r w:rsidRPr="00CE5A14">
        <w:rPr>
          <w:sz w:val="24"/>
          <w:szCs w:val="24"/>
          <w:u w:val="single"/>
          <w:lang w:val="it-IT"/>
        </w:rPr>
        <w:t>Aductiunea apei</w:t>
      </w:r>
      <w:r w:rsidRPr="00CE5A14">
        <w:rPr>
          <w:sz w:val="24"/>
          <w:szCs w:val="24"/>
          <w:lang w:val="it-IT"/>
        </w:rPr>
        <w:t xml:space="preserve"> (pompa submersibila – hidrofor) se va realiza prin intermediul unei conducte din PEDH </w:t>
      </w:r>
      <w:r w:rsidRPr="00CE5A14">
        <w:rPr>
          <w:sz w:val="24"/>
          <w:szCs w:val="24"/>
        </w:rPr>
        <w:t>Φ</w:t>
      </w:r>
      <w:r w:rsidRPr="00CE5A14">
        <w:rPr>
          <w:sz w:val="24"/>
          <w:szCs w:val="24"/>
          <w:lang w:val="it-IT"/>
        </w:rPr>
        <w:t xml:space="preserve"> 30 mm,   Lungime=80,00 m.</w:t>
      </w:r>
    </w:p>
    <w:p w:rsidR="00D774EB" w:rsidRPr="00CE5A14" w:rsidRDefault="00D774EB" w:rsidP="00CE5A14">
      <w:pPr>
        <w:contextualSpacing/>
        <w:rPr>
          <w:sz w:val="24"/>
          <w:szCs w:val="24"/>
          <w:lang w:val="it-IT"/>
        </w:rPr>
      </w:pPr>
      <w:r w:rsidRPr="00CE5A14">
        <w:rPr>
          <w:sz w:val="24"/>
          <w:szCs w:val="24"/>
          <w:u w:val="single"/>
          <w:lang w:val="it-IT"/>
        </w:rPr>
        <w:t>Inmagazinare</w:t>
      </w:r>
      <w:r w:rsidR="00CE5A14" w:rsidRPr="00CE5A14">
        <w:rPr>
          <w:sz w:val="24"/>
          <w:szCs w:val="24"/>
          <w:u w:val="single"/>
          <w:lang w:val="it-IT"/>
        </w:rPr>
        <w:t>a apei</w:t>
      </w:r>
      <w:r w:rsidRPr="00CE5A14">
        <w:rPr>
          <w:sz w:val="24"/>
          <w:szCs w:val="24"/>
          <w:lang w:val="it-IT"/>
        </w:rPr>
        <w:t>: rezervoarele tampon al presostatului pentru distributia apei; capacitate 100</w:t>
      </w:r>
      <w:r w:rsidR="00CE5A14">
        <w:rPr>
          <w:sz w:val="24"/>
          <w:szCs w:val="24"/>
          <w:lang w:val="it-IT"/>
        </w:rPr>
        <w:t xml:space="preserve"> </w:t>
      </w:r>
      <w:r w:rsidRPr="00CE5A14">
        <w:rPr>
          <w:sz w:val="24"/>
          <w:szCs w:val="24"/>
          <w:lang w:val="it-IT"/>
        </w:rPr>
        <w:t>litri</w:t>
      </w:r>
    </w:p>
    <w:p w:rsidR="00CE5A14" w:rsidRDefault="00CE5A14" w:rsidP="00D774EB">
      <w:pPr>
        <w:rPr>
          <w:b/>
          <w:sz w:val="22"/>
          <w:szCs w:val="22"/>
          <w:u w:val="single"/>
          <w:lang w:val="it-IT"/>
        </w:rPr>
      </w:pPr>
      <w:r w:rsidRPr="00CE5A14">
        <w:rPr>
          <w:b/>
          <w:sz w:val="22"/>
          <w:szCs w:val="22"/>
          <w:u w:val="single"/>
          <w:lang w:val="it-IT"/>
        </w:rPr>
        <w:lastRenderedPageBreak/>
        <w:t>Distributia apei</w:t>
      </w:r>
    </w:p>
    <w:p w:rsidR="00CE5A14" w:rsidRPr="00CE5A14" w:rsidRDefault="00CE5A14" w:rsidP="00D774EB">
      <w:pPr>
        <w:rPr>
          <w:b/>
          <w:sz w:val="22"/>
          <w:szCs w:val="22"/>
          <w:u w:val="single"/>
          <w:lang w:val="it-IT"/>
        </w:rPr>
      </w:pPr>
    </w:p>
    <w:p w:rsidR="00D774EB" w:rsidRPr="00DA3078" w:rsidRDefault="00D774EB" w:rsidP="00D774EB">
      <w:pPr>
        <w:rPr>
          <w:sz w:val="24"/>
          <w:szCs w:val="24"/>
        </w:rPr>
      </w:pPr>
      <w:r w:rsidRPr="00DA3078">
        <w:rPr>
          <w:sz w:val="24"/>
          <w:szCs w:val="24"/>
        </w:rPr>
        <w:t>Reteaua de alimentare cu apa se va realiza în sistem ramificat, si va fi  executata din conducte de polietilena PEHD, De=30</w:t>
      </w:r>
      <w:r w:rsidR="00B74629">
        <w:rPr>
          <w:sz w:val="24"/>
          <w:szCs w:val="24"/>
        </w:rPr>
        <w:t xml:space="preserve"> </w:t>
      </w:r>
      <w:r w:rsidRPr="00DA3078">
        <w:rPr>
          <w:sz w:val="24"/>
          <w:szCs w:val="24"/>
        </w:rPr>
        <w:t>mm, PN6, lungimea totala a conductelor fiind estimata la aproximativ 50</w:t>
      </w:r>
      <w:r w:rsidR="00CE5A14">
        <w:rPr>
          <w:sz w:val="24"/>
          <w:szCs w:val="24"/>
        </w:rPr>
        <w:t xml:space="preserve"> </w:t>
      </w:r>
      <w:r w:rsidRPr="00DA3078">
        <w:rPr>
          <w:sz w:val="24"/>
          <w:szCs w:val="24"/>
        </w:rPr>
        <w:t>m.</w:t>
      </w:r>
    </w:p>
    <w:p w:rsidR="00EC610D" w:rsidRDefault="00EC610D" w:rsidP="00CE5A14">
      <w:pPr>
        <w:rPr>
          <w:sz w:val="24"/>
          <w:szCs w:val="24"/>
        </w:rPr>
      </w:pPr>
    </w:p>
    <w:p w:rsidR="001658D9" w:rsidRDefault="00C365EF" w:rsidP="00CE5A14">
      <w:pPr>
        <w:rPr>
          <w:sz w:val="24"/>
          <w:szCs w:val="24"/>
          <w:lang w:val="fr-FR"/>
        </w:rPr>
      </w:pPr>
      <w:r>
        <w:rPr>
          <w:sz w:val="24"/>
          <w:szCs w:val="24"/>
        </w:rPr>
        <w:t>I</w:t>
      </w:r>
      <w:r w:rsidR="00D774EB" w:rsidRPr="00DA3078">
        <w:rPr>
          <w:sz w:val="24"/>
          <w:szCs w:val="24"/>
        </w:rPr>
        <w:t>ntreaga retea exterioara va fi montata în teren pe un pat de nisip de 15 cm grosime, sub adâncimea de înghet ( -1.10 fata de cota terenului amenajat</w:t>
      </w:r>
      <w:r w:rsidR="00195F45">
        <w:rPr>
          <w:sz w:val="24"/>
          <w:szCs w:val="24"/>
        </w:rPr>
        <w:t xml:space="preserve"> </w:t>
      </w:r>
      <w:r w:rsidR="00D774EB" w:rsidRPr="00DA3078">
        <w:rPr>
          <w:sz w:val="24"/>
          <w:szCs w:val="24"/>
        </w:rPr>
        <w:t>), acoperirea conductei se va face cu un strat de nisip de 10 cm, apoi cu straturi de 15 cm de pământ compactat.</w:t>
      </w:r>
      <w:r w:rsidR="00CE5A14">
        <w:rPr>
          <w:sz w:val="24"/>
          <w:szCs w:val="24"/>
        </w:rPr>
        <w:t xml:space="preserve"> </w:t>
      </w:r>
      <w:r w:rsidR="00D774EB" w:rsidRPr="00DA3078">
        <w:rPr>
          <w:sz w:val="24"/>
          <w:szCs w:val="24"/>
          <w:lang w:val="it-IT"/>
        </w:rPr>
        <w:t>Presiunea si debitul in instatatiile interioare de alimentare cu apa a obiectetor sanitare va fi asigurat prin intermediul unui ansamblu compus din presostat + rezervor tampon</w:t>
      </w:r>
      <w:r w:rsidR="00D774EB" w:rsidRPr="00DA3078">
        <w:rPr>
          <w:sz w:val="24"/>
          <w:szCs w:val="24"/>
          <w:lang w:val="fr-FR"/>
        </w:rPr>
        <w:t xml:space="preserve">. </w:t>
      </w:r>
    </w:p>
    <w:p w:rsidR="001658D9" w:rsidRDefault="001658D9" w:rsidP="00CE5A14">
      <w:pPr>
        <w:rPr>
          <w:sz w:val="24"/>
          <w:szCs w:val="24"/>
          <w:lang w:val="fr-FR"/>
        </w:rPr>
      </w:pPr>
    </w:p>
    <w:p w:rsidR="00195F45" w:rsidRPr="001658D9" w:rsidRDefault="00D774EB" w:rsidP="00CE5A14">
      <w:pPr>
        <w:rPr>
          <w:sz w:val="24"/>
          <w:szCs w:val="24"/>
        </w:rPr>
      </w:pPr>
      <w:r w:rsidRPr="00DA3078">
        <w:rPr>
          <w:sz w:val="24"/>
          <w:szCs w:val="24"/>
          <w:lang w:val="it-IT"/>
        </w:rPr>
        <w:t xml:space="preserve">Rezervorul tampon al presostatului propus va avea un volum </w:t>
      </w:r>
      <w:r w:rsidR="00CE5A14">
        <w:rPr>
          <w:sz w:val="24"/>
          <w:szCs w:val="24"/>
          <w:lang w:val="it-IT"/>
        </w:rPr>
        <w:t xml:space="preserve">de cca </w:t>
      </w:r>
      <w:r w:rsidR="00C365EF">
        <w:rPr>
          <w:sz w:val="24"/>
          <w:szCs w:val="24"/>
          <w:lang w:val="it-IT"/>
        </w:rPr>
        <w:t xml:space="preserve">V = </w:t>
      </w:r>
      <w:r w:rsidR="00CE5A14">
        <w:rPr>
          <w:sz w:val="24"/>
          <w:szCs w:val="24"/>
          <w:lang w:val="it-IT"/>
        </w:rPr>
        <w:t>100</w:t>
      </w:r>
      <w:r w:rsidR="00C365EF">
        <w:rPr>
          <w:sz w:val="24"/>
          <w:szCs w:val="24"/>
          <w:lang w:val="it-IT"/>
        </w:rPr>
        <w:t xml:space="preserve"> </w:t>
      </w:r>
      <w:r w:rsidR="00CE5A14">
        <w:rPr>
          <w:sz w:val="24"/>
          <w:szCs w:val="24"/>
          <w:lang w:val="it-IT"/>
        </w:rPr>
        <w:t xml:space="preserve">litri. </w:t>
      </w:r>
    </w:p>
    <w:p w:rsidR="001658D9" w:rsidRDefault="001658D9" w:rsidP="00CE5A14">
      <w:pPr>
        <w:rPr>
          <w:sz w:val="24"/>
          <w:szCs w:val="24"/>
          <w:lang w:val="it-IT"/>
        </w:rPr>
      </w:pPr>
    </w:p>
    <w:p w:rsidR="00D774EB" w:rsidRPr="00195F45" w:rsidRDefault="00CE5A14" w:rsidP="00CE5A14">
      <w:pPr>
        <w:rPr>
          <w:sz w:val="24"/>
          <w:szCs w:val="24"/>
        </w:rPr>
      </w:pPr>
      <w:r>
        <w:rPr>
          <w:sz w:val="24"/>
          <w:szCs w:val="24"/>
          <w:lang w:val="it-IT"/>
        </w:rPr>
        <w:t xml:space="preserve">Presostatul are </w:t>
      </w:r>
      <w:r w:rsidR="00D774EB" w:rsidRPr="00DA3078">
        <w:rPr>
          <w:sz w:val="24"/>
          <w:szCs w:val="24"/>
          <w:lang w:val="it-IT"/>
        </w:rPr>
        <w:t>urmatoarele caracteristici</w:t>
      </w:r>
      <w:r>
        <w:rPr>
          <w:sz w:val="24"/>
          <w:szCs w:val="24"/>
          <w:lang w:val="it-IT"/>
        </w:rPr>
        <w:t xml:space="preserve"> </w:t>
      </w:r>
      <w:r w:rsidR="00D774EB" w:rsidRPr="00DA3078">
        <w:rPr>
          <w:sz w:val="24"/>
          <w:szCs w:val="24"/>
          <w:lang w:val="it-IT"/>
        </w:rPr>
        <w:t xml:space="preserve">: </w:t>
      </w:r>
    </w:p>
    <w:p w:rsidR="00CE5A14" w:rsidRPr="00CE5A14" w:rsidRDefault="00CE5A14" w:rsidP="00CE5A14">
      <w:pPr>
        <w:rPr>
          <w:sz w:val="24"/>
          <w:szCs w:val="24"/>
        </w:rPr>
      </w:pPr>
    </w:p>
    <w:p w:rsidR="00D774EB" w:rsidRPr="00CE5A14" w:rsidRDefault="00D774EB" w:rsidP="001658D9">
      <w:pPr>
        <w:pStyle w:val="ListParagraph"/>
        <w:numPr>
          <w:ilvl w:val="0"/>
          <w:numId w:val="25"/>
        </w:numPr>
        <w:shd w:val="clear" w:color="auto" w:fill="FFFFFF"/>
        <w:spacing w:line="276" w:lineRule="auto"/>
        <w:rPr>
          <w:sz w:val="24"/>
          <w:szCs w:val="24"/>
          <w:lang w:val="ro-RO"/>
        </w:rPr>
      </w:pPr>
      <w:r w:rsidRPr="00CE5A14">
        <w:rPr>
          <w:sz w:val="24"/>
          <w:szCs w:val="24"/>
          <w:lang w:val="ro-RO"/>
        </w:rPr>
        <w:t xml:space="preserve">debit </w:t>
      </w:r>
      <w:r w:rsidR="00CE5A14">
        <w:rPr>
          <w:sz w:val="24"/>
          <w:szCs w:val="24"/>
          <w:lang w:val="ro-RO"/>
        </w:rPr>
        <w:t xml:space="preserve">Q </w:t>
      </w:r>
      <w:r w:rsidRPr="00CE5A14">
        <w:rPr>
          <w:sz w:val="24"/>
          <w:szCs w:val="24"/>
          <w:lang w:val="ro-RO"/>
        </w:rPr>
        <w:t>= 30 l</w:t>
      </w:r>
      <w:r w:rsidR="00CE5A14">
        <w:rPr>
          <w:sz w:val="24"/>
          <w:szCs w:val="24"/>
          <w:lang w:val="ro-RO"/>
        </w:rPr>
        <w:t xml:space="preserve">itri/min ( </w:t>
      </w:r>
      <w:r w:rsidRPr="00CE5A14">
        <w:rPr>
          <w:sz w:val="24"/>
          <w:szCs w:val="24"/>
          <w:lang w:val="ro-RO"/>
        </w:rPr>
        <w:t>0.50</w:t>
      </w:r>
      <w:r w:rsidR="00CE5A14">
        <w:rPr>
          <w:sz w:val="24"/>
          <w:szCs w:val="24"/>
          <w:lang w:val="ro-RO"/>
        </w:rPr>
        <w:t xml:space="preserve"> </w:t>
      </w:r>
      <w:r w:rsidRPr="00CE5A14">
        <w:rPr>
          <w:sz w:val="24"/>
          <w:szCs w:val="24"/>
          <w:lang w:val="ro-RO"/>
        </w:rPr>
        <w:t>l</w:t>
      </w:r>
      <w:r w:rsidR="00CE5A14">
        <w:rPr>
          <w:sz w:val="24"/>
          <w:szCs w:val="24"/>
          <w:lang w:val="ro-RO"/>
        </w:rPr>
        <w:t xml:space="preserve">itri/s / </w:t>
      </w:r>
      <w:r w:rsidRPr="00CE5A14">
        <w:rPr>
          <w:sz w:val="24"/>
          <w:szCs w:val="24"/>
          <w:lang w:val="ro-RO"/>
        </w:rPr>
        <w:t>1.80</w:t>
      </w:r>
      <w:r w:rsidR="00CE5A14">
        <w:rPr>
          <w:sz w:val="24"/>
          <w:szCs w:val="24"/>
          <w:lang w:val="ro-RO"/>
        </w:rPr>
        <w:t xml:space="preserve"> </w:t>
      </w:r>
      <w:r w:rsidR="00195F45">
        <w:rPr>
          <w:sz w:val="24"/>
          <w:szCs w:val="24"/>
          <w:lang w:val="ro-RO"/>
        </w:rPr>
        <w:t>m</w:t>
      </w:r>
      <w:r w:rsidR="00195F45" w:rsidRPr="00195F45">
        <w:rPr>
          <w:sz w:val="24"/>
          <w:szCs w:val="24"/>
          <w:vertAlign w:val="superscript"/>
          <w:lang w:val="ro-RO"/>
        </w:rPr>
        <w:t>3</w:t>
      </w:r>
      <w:r w:rsidRPr="00CE5A14">
        <w:rPr>
          <w:sz w:val="24"/>
          <w:szCs w:val="24"/>
          <w:lang w:val="ro-RO"/>
        </w:rPr>
        <w:t xml:space="preserve">/ora </w:t>
      </w:r>
      <w:r w:rsidR="00CE5A14">
        <w:rPr>
          <w:sz w:val="24"/>
          <w:szCs w:val="24"/>
          <w:lang w:val="ro-RO"/>
        </w:rPr>
        <w:t>)</w:t>
      </w:r>
    </w:p>
    <w:p w:rsidR="00D774EB" w:rsidRPr="00CE5A14" w:rsidRDefault="00D774EB" w:rsidP="001658D9">
      <w:pPr>
        <w:pStyle w:val="ListParagraph"/>
        <w:numPr>
          <w:ilvl w:val="0"/>
          <w:numId w:val="25"/>
        </w:numPr>
        <w:shd w:val="clear" w:color="auto" w:fill="FFFFFF"/>
        <w:spacing w:line="276" w:lineRule="auto"/>
        <w:rPr>
          <w:sz w:val="24"/>
          <w:szCs w:val="24"/>
          <w:lang w:val="ro-RO"/>
        </w:rPr>
      </w:pPr>
      <w:r w:rsidRPr="00CE5A14">
        <w:rPr>
          <w:sz w:val="24"/>
          <w:szCs w:val="24"/>
          <w:lang w:val="ro-RO"/>
        </w:rPr>
        <w:t xml:space="preserve">putere </w:t>
      </w:r>
      <w:r w:rsidR="00CE5A14">
        <w:rPr>
          <w:sz w:val="24"/>
          <w:szCs w:val="24"/>
          <w:lang w:val="ro-RO"/>
        </w:rPr>
        <w:t>P</w:t>
      </w:r>
      <w:r w:rsidR="00195F45">
        <w:rPr>
          <w:sz w:val="24"/>
          <w:szCs w:val="24"/>
          <w:lang w:val="ro-RO"/>
        </w:rPr>
        <w:t xml:space="preserve"> = 2.2 kW</w:t>
      </w:r>
    </w:p>
    <w:p w:rsidR="00D774EB" w:rsidRPr="00CE5A14" w:rsidRDefault="00D774EB" w:rsidP="001658D9">
      <w:pPr>
        <w:pStyle w:val="ListParagraph"/>
        <w:numPr>
          <w:ilvl w:val="0"/>
          <w:numId w:val="25"/>
        </w:numPr>
        <w:shd w:val="clear" w:color="auto" w:fill="FFFFFF"/>
        <w:spacing w:line="276" w:lineRule="auto"/>
        <w:rPr>
          <w:sz w:val="24"/>
          <w:szCs w:val="24"/>
          <w:lang w:val="ro-RO"/>
        </w:rPr>
      </w:pPr>
      <w:r w:rsidRPr="00CE5A14">
        <w:rPr>
          <w:sz w:val="24"/>
          <w:szCs w:val="24"/>
          <w:lang w:val="ro-RO"/>
        </w:rPr>
        <w:t>H pompare = 50 mCA</w:t>
      </w:r>
    </w:p>
    <w:p w:rsidR="00D774EB" w:rsidRDefault="00D774EB" w:rsidP="00D774EB">
      <w:pPr>
        <w:ind w:left="1065"/>
        <w:rPr>
          <w:sz w:val="24"/>
          <w:szCs w:val="24"/>
          <w:lang w:val="it-IT"/>
        </w:rPr>
      </w:pPr>
    </w:p>
    <w:p w:rsidR="00B74629" w:rsidRPr="004E1F97" w:rsidRDefault="00B74629" w:rsidP="00B74629">
      <w:pPr>
        <w:autoSpaceDE w:val="0"/>
        <w:autoSpaceDN w:val="0"/>
        <w:adjustRightInd w:val="0"/>
        <w:rPr>
          <w:b/>
          <w:color w:val="000000"/>
          <w:sz w:val="22"/>
          <w:szCs w:val="22"/>
          <w:u w:val="single"/>
          <w:lang w:val="ro-RO"/>
        </w:rPr>
      </w:pPr>
      <w:r>
        <w:rPr>
          <w:b/>
          <w:sz w:val="22"/>
          <w:szCs w:val="22"/>
          <w:u w:val="single"/>
          <w:lang w:val="it-IT"/>
        </w:rPr>
        <w:t xml:space="preserve">Amplasament </w:t>
      </w:r>
      <w:r>
        <w:rPr>
          <w:rFonts w:eastAsia="MS Mincho"/>
          <w:b/>
          <w:sz w:val="22"/>
          <w:szCs w:val="22"/>
          <w:u w:val="single"/>
          <w:lang w:val="fr-FR"/>
        </w:rPr>
        <w:t xml:space="preserve">forajului  propus </w:t>
      </w:r>
      <w:r>
        <w:rPr>
          <w:b/>
          <w:color w:val="000000"/>
          <w:sz w:val="22"/>
          <w:szCs w:val="22"/>
          <w:u w:val="single"/>
          <w:lang w:val="ro-RO"/>
        </w:rPr>
        <w:t xml:space="preserve">( coordonate STEREO 70 </w:t>
      </w:r>
      <w:r w:rsidRPr="004E1F97">
        <w:rPr>
          <w:b/>
          <w:color w:val="000000"/>
          <w:sz w:val="22"/>
          <w:szCs w:val="22"/>
          <w:u w:val="single"/>
          <w:lang w:val="ro-RO"/>
        </w:rPr>
        <w:t>pe contur )</w:t>
      </w:r>
    </w:p>
    <w:p w:rsidR="00B74629" w:rsidRDefault="00B74629" w:rsidP="00B74629">
      <w:pPr>
        <w:rPr>
          <w:b/>
          <w:sz w:val="22"/>
          <w:szCs w:val="22"/>
          <w:u w:val="single"/>
        </w:rPr>
      </w:pPr>
    </w:p>
    <w:tbl>
      <w:tblPr>
        <w:tblW w:w="0" w:type="auto"/>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565"/>
        <w:gridCol w:w="1565"/>
      </w:tblGrid>
      <w:tr w:rsidR="00B74629" w:rsidRPr="001658D9" w:rsidTr="001658D9">
        <w:trPr>
          <w:trHeight w:val="342"/>
          <w:jc w:val="center"/>
        </w:trPr>
        <w:tc>
          <w:tcPr>
            <w:tcW w:w="851" w:type="dxa"/>
            <w:shd w:val="clear" w:color="auto" w:fill="DBE5F1"/>
            <w:vAlign w:val="center"/>
          </w:tcPr>
          <w:p w:rsidR="00B74629" w:rsidRPr="001658D9" w:rsidRDefault="00B74629" w:rsidP="001658D9">
            <w:pPr>
              <w:jc w:val="center"/>
              <w:rPr>
                <w:b/>
                <w:color w:val="000000"/>
                <w:sz w:val="22"/>
                <w:szCs w:val="22"/>
                <w:lang w:val="ro-RO"/>
              </w:rPr>
            </w:pPr>
            <w:r w:rsidRPr="001658D9">
              <w:rPr>
                <w:b/>
                <w:color w:val="000000"/>
                <w:sz w:val="22"/>
                <w:szCs w:val="22"/>
                <w:lang w:val="ro-RO"/>
              </w:rPr>
              <w:t>Punct</w:t>
            </w:r>
          </w:p>
        </w:tc>
        <w:tc>
          <w:tcPr>
            <w:tcW w:w="1565" w:type="dxa"/>
            <w:shd w:val="clear" w:color="auto" w:fill="DBE5F1"/>
            <w:vAlign w:val="center"/>
          </w:tcPr>
          <w:p w:rsidR="00B74629" w:rsidRPr="001658D9" w:rsidRDefault="00B74629" w:rsidP="001658D9">
            <w:pPr>
              <w:jc w:val="center"/>
              <w:rPr>
                <w:b/>
                <w:sz w:val="22"/>
                <w:szCs w:val="22"/>
              </w:rPr>
            </w:pPr>
            <w:r w:rsidRPr="001658D9">
              <w:rPr>
                <w:b/>
                <w:color w:val="000000"/>
                <w:sz w:val="22"/>
                <w:szCs w:val="22"/>
                <w:lang w:val="ro-RO"/>
              </w:rPr>
              <w:t>X [ m ]</w:t>
            </w:r>
          </w:p>
        </w:tc>
        <w:tc>
          <w:tcPr>
            <w:tcW w:w="1565" w:type="dxa"/>
            <w:shd w:val="clear" w:color="auto" w:fill="DBE5F1"/>
            <w:vAlign w:val="center"/>
          </w:tcPr>
          <w:p w:rsidR="00B74629" w:rsidRPr="001658D9" w:rsidRDefault="00B74629" w:rsidP="001658D9">
            <w:pPr>
              <w:jc w:val="center"/>
              <w:rPr>
                <w:b/>
                <w:sz w:val="22"/>
                <w:szCs w:val="22"/>
              </w:rPr>
            </w:pPr>
            <w:r w:rsidRPr="001658D9">
              <w:rPr>
                <w:b/>
                <w:color w:val="000000"/>
                <w:sz w:val="22"/>
                <w:szCs w:val="22"/>
                <w:lang w:val="ro-RO"/>
              </w:rPr>
              <w:t>Y [ m ]</w:t>
            </w:r>
          </w:p>
        </w:tc>
      </w:tr>
      <w:tr w:rsidR="001658D9" w:rsidRPr="001658D9" w:rsidTr="001658D9">
        <w:trPr>
          <w:trHeight w:val="342"/>
          <w:jc w:val="center"/>
        </w:trPr>
        <w:tc>
          <w:tcPr>
            <w:tcW w:w="851" w:type="dxa"/>
            <w:vAlign w:val="center"/>
          </w:tcPr>
          <w:p w:rsidR="001658D9" w:rsidRPr="001658D9" w:rsidRDefault="001658D9" w:rsidP="001658D9">
            <w:pPr>
              <w:jc w:val="center"/>
              <w:rPr>
                <w:b/>
                <w:sz w:val="22"/>
                <w:szCs w:val="22"/>
              </w:rPr>
            </w:pPr>
            <w:r w:rsidRPr="001658D9">
              <w:rPr>
                <w:b/>
                <w:sz w:val="22"/>
                <w:szCs w:val="22"/>
              </w:rPr>
              <w:t>F1</w:t>
            </w:r>
          </w:p>
        </w:tc>
        <w:tc>
          <w:tcPr>
            <w:tcW w:w="1565" w:type="dxa"/>
            <w:vAlign w:val="center"/>
          </w:tcPr>
          <w:p w:rsidR="001658D9" w:rsidRPr="001658D9" w:rsidRDefault="001658D9" w:rsidP="001658D9">
            <w:pPr>
              <w:jc w:val="center"/>
              <w:rPr>
                <w:sz w:val="22"/>
                <w:szCs w:val="22"/>
              </w:rPr>
            </w:pPr>
            <w:r w:rsidRPr="001658D9">
              <w:rPr>
                <w:sz w:val="22"/>
                <w:szCs w:val="22"/>
              </w:rPr>
              <w:t>534227</w:t>
            </w:r>
          </w:p>
        </w:tc>
        <w:tc>
          <w:tcPr>
            <w:tcW w:w="1565" w:type="dxa"/>
            <w:vAlign w:val="center"/>
          </w:tcPr>
          <w:p w:rsidR="001658D9" w:rsidRPr="001658D9" w:rsidRDefault="001658D9" w:rsidP="001658D9">
            <w:pPr>
              <w:jc w:val="center"/>
              <w:rPr>
                <w:sz w:val="22"/>
                <w:szCs w:val="22"/>
              </w:rPr>
            </w:pPr>
            <w:r w:rsidRPr="001658D9">
              <w:rPr>
                <w:sz w:val="22"/>
                <w:szCs w:val="22"/>
              </w:rPr>
              <w:t>431570</w:t>
            </w:r>
          </w:p>
        </w:tc>
      </w:tr>
    </w:tbl>
    <w:p w:rsidR="00EC610D" w:rsidRDefault="00EC610D" w:rsidP="00B74629">
      <w:pPr>
        <w:numPr>
          <w:ilvl w:val="1"/>
          <w:numId w:val="0"/>
        </w:numPr>
        <w:tabs>
          <w:tab w:val="num" w:pos="0"/>
        </w:tabs>
        <w:jc w:val="both"/>
        <w:rPr>
          <w:b/>
          <w:sz w:val="22"/>
          <w:szCs w:val="22"/>
          <w:lang w:val="ro-RO" w:eastAsia="ro-RO"/>
        </w:rPr>
      </w:pPr>
    </w:p>
    <w:p w:rsidR="00B74629" w:rsidRDefault="00B74629" w:rsidP="00B74629">
      <w:pPr>
        <w:numPr>
          <w:ilvl w:val="1"/>
          <w:numId w:val="0"/>
        </w:numPr>
        <w:tabs>
          <w:tab w:val="num" w:pos="0"/>
        </w:tabs>
        <w:jc w:val="both"/>
        <w:rPr>
          <w:b/>
          <w:sz w:val="22"/>
          <w:szCs w:val="22"/>
          <w:lang w:val="ro-RO"/>
        </w:rPr>
      </w:pPr>
      <w:r>
        <w:rPr>
          <w:b/>
          <w:sz w:val="22"/>
          <w:szCs w:val="22"/>
          <w:lang w:val="ro-RO" w:eastAsia="ro-RO"/>
        </w:rPr>
        <w:t>a.2.2</w:t>
      </w:r>
      <w:r w:rsidRPr="00D774EB">
        <w:rPr>
          <w:b/>
          <w:sz w:val="22"/>
          <w:szCs w:val="22"/>
          <w:lang w:val="ro-RO" w:eastAsia="ro-RO"/>
        </w:rPr>
        <w:t xml:space="preserve">)  </w:t>
      </w:r>
      <w:r w:rsidRPr="00B74629">
        <w:rPr>
          <w:b/>
          <w:sz w:val="22"/>
          <w:szCs w:val="22"/>
          <w:u w:val="single"/>
          <w:lang w:val="ro-RO"/>
        </w:rPr>
        <w:t>Evacuarea apelor uzate proiectata</w:t>
      </w:r>
    </w:p>
    <w:p w:rsidR="00B74629" w:rsidRDefault="00B74629" w:rsidP="00B74629">
      <w:pPr>
        <w:numPr>
          <w:ilvl w:val="1"/>
          <w:numId w:val="0"/>
        </w:numPr>
        <w:tabs>
          <w:tab w:val="num" w:pos="0"/>
        </w:tabs>
        <w:jc w:val="both"/>
        <w:rPr>
          <w:b/>
          <w:sz w:val="24"/>
          <w:szCs w:val="24"/>
          <w:lang w:val="ro-RO"/>
        </w:rPr>
      </w:pPr>
    </w:p>
    <w:p w:rsidR="00795E29" w:rsidRDefault="00195F45" w:rsidP="00D80818">
      <w:pPr>
        <w:tabs>
          <w:tab w:val="left" w:pos="720"/>
        </w:tabs>
        <w:rPr>
          <w:sz w:val="24"/>
          <w:szCs w:val="24"/>
          <w:lang w:val="it-IT"/>
        </w:rPr>
      </w:pPr>
      <w:r>
        <w:rPr>
          <w:b/>
          <w:sz w:val="22"/>
          <w:szCs w:val="22"/>
          <w:u w:val="single"/>
          <w:lang w:val="ro-RO"/>
        </w:rPr>
        <w:t xml:space="preserve">Evacuarea apelor </w:t>
      </w:r>
      <w:r w:rsidR="00795E29">
        <w:rPr>
          <w:b/>
          <w:sz w:val="22"/>
          <w:szCs w:val="22"/>
          <w:u w:val="single"/>
          <w:lang w:val="ro-RO"/>
        </w:rPr>
        <w:t>menajere</w:t>
      </w:r>
    </w:p>
    <w:p w:rsidR="00795E29" w:rsidRDefault="00795E29" w:rsidP="00D80818">
      <w:pPr>
        <w:tabs>
          <w:tab w:val="left" w:pos="720"/>
        </w:tabs>
        <w:rPr>
          <w:sz w:val="24"/>
          <w:szCs w:val="24"/>
          <w:lang w:val="it-IT"/>
        </w:rPr>
      </w:pPr>
    </w:p>
    <w:p w:rsidR="00EC610D" w:rsidRDefault="00B74629" w:rsidP="00D80818">
      <w:pPr>
        <w:tabs>
          <w:tab w:val="left" w:pos="720"/>
        </w:tabs>
        <w:rPr>
          <w:sz w:val="24"/>
          <w:szCs w:val="24"/>
          <w:lang w:val="it-IT"/>
        </w:rPr>
      </w:pPr>
      <w:r w:rsidRPr="00734B06">
        <w:rPr>
          <w:sz w:val="24"/>
          <w:szCs w:val="24"/>
          <w:lang w:val="it-IT"/>
        </w:rPr>
        <w:t xml:space="preserve">Colectarea apelor reziduale </w:t>
      </w:r>
      <w:r w:rsidR="00795E29" w:rsidRPr="00734B06">
        <w:rPr>
          <w:sz w:val="24"/>
          <w:szCs w:val="24"/>
          <w:lang w:val="it-IT"/>
        </w:rPr>
        <w:t xml:space="preserve">menajere si igenico-sanitare </w:t>
      </w:r>
      <w:r w:rsidRPr="00734B06">
        <w:rPr>
          <w:sz w:val="24"/>
          <w:szCs w:val="24"/>
          <w:lang w:val="it-IT"/>
        </w:rPr>
        <w:t>se</w:t>
      </w:r>
      <w:r w:rsidR="00795E29">
        <w:rPr>
          <w:sz w:val="24"/>
          <w:szCs w:val="24"/>
          <w:lang w:val="it-IT"/>
        </w:rPr>
        <w:t xml:space="preserve"> va</w:t>
      </w:r>
      <w:r w:rsidRPr="00734B06">
        <w:rPr>
          <w:sz w:val="24"/>
          <w:szCs w:val="24"/>
          <w:lang w:val="it-IT"/>
        </w:rPr>
        <w:t xml:space="preserve"> face printr-un sistem de canalizare ce va conduce apa în statia de epurare proprie si este apoi evacuata </w:t>
      </w:r>
      <w:r w:rsidR="00795E29">
        <w:rPr>
          <w:sz w:val="24"/>
          <w:szCs w:val="24"/>
          <w:lang w:val="it-IT"/>
        </w:rPr>
        <w:t>in emisar ( raul Ialomita )</w:t>
      </w:r>
      <w:r w:rsidR="00195F45">
        <w:rPr>
          <w:sz w:val="24"/>
          <w:szCs w:val="24"/>
          <w:lang w:val="it-IT"/>
        </w:rPr>
        <w:t>.</w:t>
      </w:r>
      <w:r w:rsidR="00795E29">
        <w:rPr>
          <w:sz w:val="24"/>
          <w:szCs w:val="24"/>
          <w:lang w:val="it-IT"/>
        </w:rPr>
        <w:t xml:space="preserve"> </w:t>
      </w:r>
    </w:p>
    <w:p w:rsidR="00EC610D" w:rsidRDefault="00EC610D" w:rsidP="00D80818">
      <w:pPr>
        <w:tabs>
          <w:tab w:val="left" w:pos="720"/>
        </w:tabs>
        <w:rPr>
          <w:sz w:val="24"/>
          <w:szCs w:val="24"/>
          <w:lang w:val="it-IT"/>
        </w:rPr>
      </w:pPr>
    </w:p>
    <w:p w:rsidR="00B74629" w:rsidRPr="00D80818" w:rsidRDefault="00195F45" w:rsidP="00D80818">
      <w:pPr>
        <w:tabs>
          <w:tab w:val="left" w:pos="720"/>
        </w:tabs>
        <w:rPr>
          <w:sz w:val="24"/>
          <w:szCs w:val="24"/>
          <w:lang w:val="it-IT"/>
        </w:rPr>
      </w:pPr>
      <w:r>
        <w:rPr>
          <w:sz w:val="24"/>
          <w:szCs w:val="24"/>
          <w:lang w:val="it-IT"/>
        </w:rPr>
        <w:t xml:space="preserve">Apa uzata epurata evacuata </w:t>
      </w:r>
      <w:r w:rsidR="00B74629" w:rsidRPr="00734B06">
        <w:rPr>
          <w:sz w:val="24"/>
          <w:szCs w:val="24"/>
          <w:lang w:val="it-IT"/>
        </w:rPr>
        <w:t>trebuie sa se încadreze în valoarea indicatorilor de calitate prevazuti în NTPA 00</w:t>
      </w:r>
      <w:r w:rsidR="00D80818">
        <w:rPr>
          <w:sz w:val="24"/>
          <w:szCs w:val="24"/>
          <w:lang w:val="it-IT"/>
        </w:rPr>
        <w:t>1/</w:t>
      </w:r>
      <w:r w:rsidR="00B74629" w:rsidRPr="00734B06">
        <w:rPr>
          <w:sz w:val="24"/>
          <w:szCs w:val="24"/>
          <w:lang w:val="it-IT"/>
        </w:rPr>
        <w:t>2002 aprobat prin HG 188/2002</w:t>
      </w:r>
      <w:r w:rsidR="00D80818">
        <w:rPr>
          <w:sz w:val="24"/>
          <w:szCs w:val="24"/>
          <w:lang w:val="it-IT"/>
        </w:rPr>
        <w:t xml:space="preserve">. </w:t>
      </w:r>
      <w:r w:rsidR="00B74629" w:rsidRPr="00701D96">
        <w:rPr>
          <w:sz w:val="24"/>
          <w:szCs w:val="24"/>
          <w:lang w:val="it-IT"/>
        </w:rPr>
        <w:t xml:space="preserve">Pentru preluarea si </w:t>
      </w:r>
      <w:r w:rsidR="00795E29">
        <w:rPr>
          <w:sz w:val="24"/>
          <w:szCs w:val="24"/>
          <w:lang w:val="it-IT"/>
        </w:rPr>
        <w:t xml:space="preserve">epurarea </w:t>
      </w:r>
      <w:r w:rsidR="00B74629" w:rsidRPr="00701D96">
        <w:rPr>
          <w:sz w:val="24"/>
          <w:szCs w:val="24"/>
          <w:lang w:val="it-IT"/>
        </w:rPr>
        <w:t xml:space="preserve">apelor </w:t>
      </w:r>
      <w:r w:rsidR="00795E29">
        <w:rPr>
          <w:sz w:val="24"/>
          <w:szCs w:val="24"/>
          <w:lang w:val="it-IT"/>
        </w:rPr>
        <w:t xml:space="preserve">uzate </w:t>
      </w:r>
      <w:r w:rsidR="00B74629" w:rsidRPr="00701D96">
        <w:rPr>
          <w:sz w:val="24"/>
          <w:szCs w:val="24"/>
          <w:lang w:val="it-IT"/>
        </w:rPr>
        <w:t>s-a prevazut urmatorul sistem</w:t>
      </w:r>
      <w:r w:rsidR="00795E29">
        <w:rPr>
          <w:sz w:val="24"/>
          <w:szCs w:val="24"/>
          <w:lang w:val="it-IT"/>
        </w:rPr>
        <w:t xml:space="preserve"> </w:t>
      </w:r>
      <w:r w:rsidR="00B74629" w:rsidRPr="00701D96">
        <w:rPr>
          <w:sz w:val="24"/>
          <w:szCs w:val="24"/>
          <w:lang w:val="it-IT"/>
        </w:rPr>
        <w:t xml:space="preserve">: Statie de epurare ape uzate </w:t>
      </w:r>
      <w:r w:rsidR="00B74629" w:rsidRPr="00701D96">
        <w:rPr>
          <w:sz w:val="24"/>
          <w:szCs w:val="24"/>
        </w:rPr>
        <w:t>ECO TANK 10 SBR</w:t>
      </w:r>
      <w:r w:rsidR="00B74629">
        <w:rPr>
          <w:sz w:val="24"/>
          <w:szCs w:val="24"/>
        </w:rPr>
        <w:t xml:space="preserve"> (10 locuitori echivalenti)</w:t>
      </w:r>
    </w:p>
    <w:p w:rsidR="00B74629" w:rsidRDefault="00B74629" w:rsidP="00B74629">
      <w:pPr>
        <w:tabs>
          <w:tab w:val="left" w:pos="720"/>
        </w:tabs>
        <w:ind w:firstLine="360"/>
        <w:jc w:val="both"/>
        <w:rPr>
          <w:sz w:val="24"/>
          <w:szCs w:val="24"/>
          <w:lang w:val="it-IT"/>
        </w:rPr>
      </w:pPr>
    </w:p>
    <w:p w:rsidR="00B74629" w:rsidRPr="00D80818" w:rsidRDefault="00B74629" w:rsidP="00D80818">
      <w:pPr>
        <w:numPr>
          <w:ilvl w:val="1"/>
          <w:numId w:val="0"/>
        </w:numPr>
        <w:tabs>
          <w:tab w:val="num" w:pos="720"/>
        </w:tabs>
        <w:rPr>
          <w:b/>
          <w:sz w:val="22"/>
          <w:szCs w:val="22"/>
          <w:u w:val="single"/>
          <w:lang w:val="it-IT"/>
        </w:rPr>
      </w:pPr>
      <w:r w:rsidRPr="00D80818">
        <w:rPr>
          <w:b/>
          <w:sz w:val="22"/>
          <w:szCs w:val="22"/>
          <w:u w:val="single"/>
          <w:lang w:val="it-IT"/>
        </w:rPr>
        <w:t>Volume si debite de ape uzate evacuate</w:t>
      </w:r>
    </w:p>
    <w:p w:rsidR="00B74629" w:rsidRPr="00734B06" w:rsidRDefault="00B74629" w:rsidP="00B74629">
      <w:pPr>
        <w:rPr>
          <w:sz w:val="24"/>
          <w:szCs w:val="24"/>
          <w:lang w:val="fr-FR"/>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2"/>
        <w:gridCol w:w="2257"/>
        <w:gridCol w:w="1684"/>
        <w:gridCol w:w="1685"/>
        <w:gridCol w:w="1685"/>
      </w:tblGrid>
      <w:tr w:rsidR="00B74629" w:rsidRPr="00D80818" w:rsidTr="00195F45">
        <w:tc>
          <w:tcPr>
            <w:tcW w:w="2442" w:type="dxa"/>
            <w:vMerge w:val="restart"/>
            <w:shd w:val="clear" w:color="auto" w:fill="DBE5F1" w:themeFill="accent1" w:themeFillTint="33"/>
            <w:vAlign w:val="center"/>
          </w:tcPr>
          <w:p w:rsidR="00B74629" w:rsidRPr="00D80818" w:rsidRDefault="00B74629" w:rsidP="00795E29">
            <w:pPr>
              <w:pStyle w:val="TableContents"/>
              <w:tabs>
                <w:tab w:val="num" w:pos="900"/>
              </w:tabs>
              <w:spacing w:after="0"/>
              <w:jc w:val="center"/>
              <w:rPr>
                <w:rFonts w:ascii="Times New Roman" w:hAnsi="Times New Roman"/>
                <w:sz w:val="22"/>
                <w:szCs w:val="22"/>
                <w:lang w:val="ro-RO"/>
              </w:rPr>
            </w:pPr>
            <w:r w:rsidRPr="00D80818">
              <w:rPr>
                <w:rFonts w:ascii="Times New Roman" w:hAnsi="Times New Roman"/>
                <w:sz w:val="22"/>
                <w:szCs w:val="22"/>
                <w:lang w:val="ro-RO"/>
              </w:rPr>
              <w:t>Categoria apelor uzate</w:t>
            </w:r>
          </w:p>
        </w:tc>
        <w:tc>
          <w:tcPr>
            <w:tcW w:w="2265" w:type="dxa"/>
            <w:vMerge w:val="restart"/>
            <w:shd w:val="clear" w:color="auto" w:fill="DBE5F1" w:themeFill="accent1" w:themeFillTint="33"/>
            <w:vAlign w:val="center"/>
          </w:tcPr>
          <w:p w:rsidR="00B74629" w:rsidRPr="00D80818" w:rsidRDefault="00B74629" w:rsidP="00795E29">
            <w:pPr>
              <w:pStyle w:val="TableContents"/>
              <w:tabs>
                <w:tab w:val="num" w:pos="900"/>
              </w:tabs>
              <w:spacing w:after="0"/>
              <w:jc w:val="center"/>
              <w:rPr>
                <w:rFonts w:ascii="Times New Roman" w:hAnsi="Times New Roman"/>
                <w:sz w:val="22"/>
                <w:szCs w:val="22"/>
                <w:lang w:val="ro-RO"/>
              </w:rPr>
            </w:pPr>
            <w:r w:rsidRPr="00D80818">
              <w:rPr>
                <w:rFonts w:ascii="Times New Roman" w:hAnsi="Times New Roman"/>
                <w:sz w:val="22"/>
                <w:szCs w:val="22"/>
                <w:lang w:val="ro-RO"/>
              </w:rPr>
              <w:t>receptor</w:t>
            </w:r>
          </w:p>
        </w:tc>
        <w:tc>
          <w:tcPr>
            <w:tcW w:w="5072" w:type="dxa"/>
            <w:gridSpan w:val="3"/>
            <w:shd w:val="clear" w:color="auto" w:fill="DBE5F1" w:themeFill="accent1" w:themeFillTint="33"/>
            <w:vAlign w:val="center"/>
          </w:tcPr>
          <w:p w:rsidR="00B74629" w:rsidRPr="00D80818" w:rsidRDefault="00AA4E6F" w:rsidP="00795E29">
            <w:pPr>
              <w:pStyle w:val="TableContents"/>
              <w:tabs>
                <w:tab w:val="num" w:pos="900"/>
              </w:tabs>
              <w:spacing w:after="0"/>
              <w:jc w:val="center"/>
              <w:rPr>
                <w:rFonts w:ascii="Times New Roman" w:hAnsi="Times New Roman"/>
                <w:sz w:val="22"/>
                <w:szCs w:val="22"/>
                <w:lang w:val="ro-RO"/>
              </w:rPr>
            </w:pPr>
            <w:r>
              <w:rPr>
                <w:rFonts w:ascii="Times New Roman" w:hAnsi="Times New Roman"/>
                <w:sz w:val="22"/>
                <w:szCs w:val="22"/>
                <w:lang w:val="ro-RO"/>
              </w:rPr>
              <w:t>Debite/</w:t>
            </w:r>
            <w:r w:rsidR="00B74629" w:rsidRPr="00D80818">
              <w:rPr>
                <w:rFonts w:ascii="Times New Roman" w:hAnsi="Times New Roman"/>
                <w:sz w:val="22"/>
                <w:szCs w:val="22"/>
                <w:lang w:val="ro-RO"/>
              </w:rPr>
              <w:t>volume evacuate</w:t>
            </w:r>
          </w:p>
        </w:tc>
      </w:tr>
      <w:tr w:rsidR="00B74629" w:rsidRPr="00D80818" w:rsidTr="00195F45">
        <w:tc>
          <w:tcPr>
            <w:tcW w:w="2442" w:type="dxa"/>
            <w:vMerge/>
            <w:shd w:val="clear" w:color="auto" w:fill="DBE5F1" w:themeFill="accent1" w:themeFillTint="33"/>
            <w:vAlign w:val="center"/>
          </w:tcPr>
          <w:p w:rsidR="00B74629" w:rsidRPr="00D80818" w:rsidRDefault="00B74629" w:rsidP="00795E29">
            <w:pPr>
              <w:pStyle w:val="TableContents"/>
              <w:tabs>
                <w:tab w:val="num" w:pos="900"/>
              </w:tabs>
              <w:spacing w:after="0"/>
              <w:jc w:val="center"/>
              <w:rPr>
                <w:rFonts w:ascii="Times New Roman" w:hAnsi="Times New Roman"/>
                <w:sz w:val="22"/>
                <w:szCs w:val="22"/>
                <w:lang w:val="ro-RO"/>
              </w:rPr>
            </w:pPr>
          </w:p>
        </w:tc>
        <w:tc>
          <w:tcPr>
            <w:tcW w:w="2265" w:type="dxa"/>
            <w:vMerge/>
            <w:shd w:val="clear" w:color="auto" w:fill="DBE5F1" w:themeFill="accent1" w:themeFillTint="33"/>
            <w:vAlign w:val="center"/>
          </w:tcPr>
          <w:p w:rsidR="00B74629" w:rsidRPr="00D80818" w:rsidRDefault="00B74629" w:rsidP="00795E29">
            <w:pPr>
              <w:pStyle w:val="TableContents"/>
              <w:tabs>
                <w:tab w:val="num" w:pos="900"/>
              </w:tabs>
              <w:spacing w:after="0"/>
              <w:jc w:val="center"/>
              <w:rPr>
                <w:rFonts w:ascii="Times New Roman" w:hAnsi="Times New Roman"/>
                <w:sz w:val="22"/>
                <w:szCs w:val="22"/>
                <w:lang w:val="ro-RO"/>
              </w:rPr>
            </w:pPr>
          </w:p>
        </w:tc>
        <w:tc>
          <w:tcPr>
            <w:tcW w:w="1690" w:type="dxa"/>
            <w:shd w:val="clear" w:color="auto" w:fill="DBE5F1" w:themeFill="accent1" w:themeFillTint="33"/>
            <w:vAlign w:val="center"/>
          </w:tcPr>
          <w:p w:rsidR="00B74629" w:rsidRPr="00D80818" w:rsidRDefault="00B74629" w:rsidP="00795E29">
            <w:pPr>
              <w:pStyle w:val="TableContents"/>
              <w:tabs>
                <w:tab w:val="num" w:pos="900"/>
              </w:tabs>
              <w:spacing w:after="0"/>
              <w:jc w:val="center"/>
              <w:rPr>
                <w:rFonts w:ascii="Times New Roman" w:hAnsi="Times New Roman"/>
                <w:sz w:val="22"/>
                <w:szCs w:val="22"/>
                <w:lang w:val="ro-RO"/>
              </w:rPr>
            </w:pPr>
            <w:r w:rsidRPr="00D80818">
              <w:rPr>
                <w:rFonts w:ascii="Times New Roman" w:hAnsi="Times New Roman"/>
                <w:sz w:val="22"/>
                <w:szCs w:val="22"/>
                <w:lang w:val="ro-RO"/>
              </w:rPr>
              <w:t>Maxim zilnic</w:t>
            </w:r>
          </w:p>
          <w:p w:rsidR="00B74629" w:rsidRPr="00D80818" w:rsidRDefault="00B74629" w:rsidP="00795E29">
            <w:pPr>
              <w:pStyle w:val="TableContents"/>
              <w:tabs>
                <w:tab w:val="num" w:pos="900"/>
              </w:tabs>
              <w:spacing w:after="0"/>
              <w:jc w:val="center"/>
              <w:rPr>
                <w:rFonts w:ascii="Times New Roman" w:hAnsi="Times New Roman"/>
                <w:sz w:val="22"/>
                <w:szCs w:val="22"/>
                <w:lang w:val="ro-RO"/>
              </w:rPr>
            </w:pPr>
            <w:r w:rsidRPr="00D80818">
              <w:rPr>
                <w:rFonts w:ascii="Times New Roman" w:hAnsi="Times New Roman"/>
                <w:sz w:val="22"/>
                <w:szCs w:val="22"/>
                <w:lang w:val="ro-RO"/>
              </w:rPr>
              <w:t>( mc)</w:t>
            </w:r>
          </w:p>
        </w:tc>
        <w:tc>
          <w:tcPr>
            <w:tcW w:w="1691" w:type="dxa"/>
            <w:shd w:val="clear" w:color="auto" w:fill="DBE5F1" w:themeFill="accent1" w:themeFillTint="33"/>
            <w:vAlign w:val="center"/>
          </w:tcPr>
          <w:p w:rsidR="00B74629" w:rsidRPr="00D80818" w:rsidRDefault="00B74629" w:rsidP="00795E29">
            <w:pPr>
              <w:pStyle w:val="TableContents"/>
              <w:tabs>
                <w:tab w:val="num" w:pos="900"/>
              </w:tabs>
              <w:spacing w:after="0"/>
              <w:jc w:val="center"/>
              <w:rPr>
                <w:rFonts w:ascii="Times New Roman" w:hAnsi="Times New Roman"/>
                <w:sz w:val="22"/>
                <w:szCs w:val="22"/>
                <w:lang w:val="ro-RO"/>
              </w:rPr>
            </w:pPr>
            <w:r w:rsidRPr="00D80818">
              <w:rPr>
                <w:rFonts w:ascii="Times New Roman" w:hAnsi="Times New Roman"/>
                <w:sz w:val="22"/>
                <w:szCs w:val="22"/>
                <w:lang w:val="ro-RO"/>
              </w:rPr>
              <w:t>Mediu zilnic</w:t>
            </w:r>
          </w:p>
          <w:p w:rsidR="00B74629" w:rsidRPr="00D80818" w:rsidRDefault="00B74629" w:rsidP="00795E29">
            <w:pPr>
              <w:pStyle w:val="TableContents"/>
              <w:tabs>
                <w:tab w:val="num" w:pos="900"/>
              </w:tabs>
              <w:spacing w:after="0"/>
              <w:jc w:val="center"/>
              <w:rPr>
                <w:rFonts w:ascii="Times New Roman" w:hAnsi="Times New Roman"/>
                <w:sz w:val="22"/>
                <w:szCs w:val="22"/>
                <w:lang w:val="ro-RO"/>
              </w:rPr>
            </w:pPr>
            <w:r w:rsidRPr="00D80818">
              <w:rPr>
                <w:rFonts w:ascii="Times New Roman" w:hAnsi="Times New Roman"/>
                <w:sz w:val="22"/>
                <w:szCs w:val="22"/>
                <w:lang w:val="ro-RO"/>
              </w:rPr>
              <w:t>(mc)</w:t>
            </w:r>
          </w:p>
        </w:tc>
        <w:tc>
          <w:tcPr>
            <w:tcW w:w="1691" w:type="dxa"/>
            <w:shd w:val="clear" w:color="auto" w:fill="DBE5F1" w:themeFill="accent1" w:themeFillTint="33"/>
            <w:vAlign w:val="center"/>
          </w:tcPr>
          <w:p w:rsidR="00B74629" w:rsidRPr="00D80818" w:rsidRDefault="00B74629" w:rsidP="00795E29">
            <w:pPr>
              <w:pStyle w:val="TableContents"/>
              <w:tabs>
                <w:tab w:val="num" w:pos="900"/>
              </w:tabs>
              <w:spacing w:after="0"/>
              <w:jc w:val="center"/>
              <w:rPr>
                <w:rFonts w:ascii="Times New Roman" w:hAnsi="Times New Roman"/>
                <w:sz w:val="22"/>
                <w:szCs w:val="22"/>
                <w:lang w:val="ro-RO"/>
              </w:rPr>
            </w:pPr>
            <w:r w:rsidRPr="00D80818">
              <w:rPr>
                <w:rFonts w:ascii="Times New Roman" w:hAnsi="Times New Roman"/>
                <w:sz w:val="22"/>
                <w:szCs w:val="22"/>
                <w:lang w:val="ro-RO"/>
              </w:rPr>
              <w:t>Minim anual</w:t>
            </w:r>
          </w:p>
          <w:p w:rsidR="00B74629" w:rsidRPr="00D80818" w:rsidRDefault="00B74629" w:rsidP="00795E29">
            <w:pPr>
              <w:pStyle w:val="TableContents"/>
              <w:tabs>
                <w:tab w:val="num" w:pos="900"/>
              </w:tabs>
              <w:spacing w:after="0"/>
              <w:jc w:val="center"/>
              <w:rPr>
                <w:rFonts w:ascii="Times New Roman" w:hAnsi="Times New Roman"/>
                <w:sz w:val="22"/>
                <w:szCs w:val="22"/>
                <w:lang w:val="ro-RO"/>
              </w:rPr>
            </w:pPr>
            <w:r w:rsidRPr="00D80818">
              <w:rPr>
                <w:rFonts w:ascii="Times New Roman" w:hAnsi="Times New Roman"/>
                <w:sz w:val="22"/>
                <w:szCs w:val="22"/>
                <w:lang w:val="ro-RO"/>
              </w:rPr>
              <w:t>(mc)</w:t>
            </w:r>
          </w:p>
        </w:tc>
      </w:tr>
      <w:tr w:rsidR="00B74629" w:rsidRPr="00D80818" w:rsidTr="00D80818">
        <w:tc>
          <w:tcPr>
            <w:tcW w:w="2442" w:type="dxa"/>
            <w:vMerge w:val="restart"/>
            <w:shd w:val="clear" w:color="auto" w:fill="auto"/>
            <w:vAlign w:val="center"/>
          </w:tcPr>
          <w:p w:rsidR="00B74629" w:rsidRPr="00D80818" w:rsidRDefault="00B74629" w:rsidP="00795E29">
            <w:pPr>
              <w:pStyle w:val="TableContents"/>
              <w:tabs>
                <w:tab w:val="num" w:pos="900"/>
              </w:tabs>
              <w:spacing w:after="0"/>
              <w:jc w:val="center"/>
              <w:rPr>
                <w:rFonts w:ascii="Times New Roman" w:hAnsi="Times New Roman"/>
                <w:sz w:val="22"/>
                <w:szCs w:val="22"/>
                <w:lang w:val="ro-RO"/>
              </w:rPr>
            </w:pPr>
            <w:r w:rsidRPr="00D80818">
              <w:rPr>
                <w:rFonts w:ascii="Times New Roman" w:hAnsi="Times New Roman"/>
                <w:sz w:val="22"/>
                <w:szCs w:val="22"/>
                <w:lang w:val="ro-RO"/>
              </w:rPr>
              <w:t>menajere</w:t>
            </w:r>
          </w:p>
        </w:tc>
        <w:tc>
          <w:tcPr>
            <w:tcW w:w="2265" w:type="dxa"/>
            <w:vMerge w:val="restart"/>
            <w:shd w:val="clear" w:color="auto" w:fill="auto"/>
            <w:vAlign w:val="center"/>
          </w:tcPr>
          <w:p w:rsidR="00B74629" w:rsidRPr="00D80818" w:rsidRDefault="00B74629" w:rsidP="00795E29">
            <w:pPr>
              <w:pStyle w:val="TableContents"/>
              <w:tabs>
                <w:tab w:val="num" w:pos="900"/>
              </w:tabs>
              <w:spacing w:after="0"/>
              <w:jc w:val="center"/>
              <w:rPr>
                <w:rFonts w:ascii="Times New Roman" w:hAnsi="Times New Roman"/>
                <w:sz w:val="22"/>
                <w:szCs w:val="22"/>
                <w:lang w:val="ro-RO"/>
              </w:rPr>
            </w:pPr>
            <w:r w:rsidRPr="00D80818">
              <w:rPr>
                <w:rFonts w:ascii="Times New Roman" w:hAnsi="Times New Roman"/>
                <w:sz w:val="22"/>
                <w:szCs w:val="22"/>
                <w:lang w:val="ro-RO"/>
              </w:rPr>
              <w:t>bazin vidanjabil</w:t>
            </w:r>
          </w:p>
        </w:tc>
        <w:tc>
          <w:tcPr>
            <w:tcW w:w="1690" w:type="dxa"/>
            <w:shd w:val="clear" w:color="auto" w:fill="auto"/>
            <w:vAlign w:val="center"/>
          </w:tcPr>
          <w:p w:rsidR="00B74629" w:rsidRPr="00D80818" w:rsidRDefault="00B74629" w:rsidP="00795E29">
            <w:pPr>
              <w:pStyle w:val="TableContents"/>
              <w:tabs>
                <w:tab w:val="num" w:pos="900"/>
              </w:tabs>
              <w:spacing w:after="0"/>
              <w:jc w:val="center"/>
              <w:rPr>
                <w:rFonts w:ascii="Times New Roman" w:hAnsi="Times New Roman"/>
                <w:sz w:val="22"/>
                <w:szCs w:val="22"/>
                <w:lang w:val="ro-RO"/>
              </w:rPr>
            </w:pPr>
            <w:r w:rsidRPr="00D80818">
              <w:rPr>
                <w:rFonts w:ascii="Times New Roman" w:hAnsi="Times New Roman"/>
                <w:sz w:val="22"/>
                <w:szCs w:val="22"/>
                <w:lang w:val="ro-RO"/>
              </w:rPr>
              <w:t>1.29</w:t>
            </w:r>
          </w:p>
        </w:tc>
        <w:tc>
          <w:tcPr>
            <w:tcW w:w="1691" w:type="dxa"/>
            <w:shd w:val="clear" w:color="auto" w:fill="auto"/>
            <w:vAlign w:val="center"/>
          </w:tcPr>
          <w:p w:rsidR="00B74629" w:rsidRPr="00D80818" w:rsidRDefault="00B74629" w:rsidP="00795E29">
            <w:pPr>
              <w:pStyle w:val="TableContents"/>
              <w:tabs>
                <w:tab w:val="num" w:pos="900"/>
              </w:tabs>
              <w:spacing w:after="0"/>
              <w:jc w:val="center"/>
              <w:rPr>
                <w:rFonts w:ascii="Times New Roman" w:hAnsi="Times New Roman"/>
                <w:sz w:val="22"/>
                <w:szCs w:val="22"/>
                <w:lang w:val="ro-RO"/>
              </w:rPr>
            </w:pPr>
            <w:r w:rsidRPr="00D80818">
              <w:rPr>
                <w:rFonts w:ascii="Times New Roman" w:hAnsi="Times New Roman"/>
                <w:sz w:val="22"/>
                <w:szCs w:val="22"/>
                <w:lang w:val="ro-RO"/>
              </w:rPr>
              <w:t>1.12</w:t>
            </w:r>
          </w:p>
        </w:tc>
        <w:tc>
          <w:tcPr>
            <w:tcW w:w="1691" w:type="dxa"/>
            <w:shd w:val="clear" w:color="auto" w:fill="auto"/>
            <w:vAlign w:val="center"/>
          </w:tcPr>
          <w:p w:rsidR="00B74629" w:rsidRPr="00D80818" w:rsidRDefault="00B74629" w:rsidP="00795E29">
            <w:pPr>
              <w:pStyle w:val="TableContents"/>
              <w:tabs>
                <w:tab w:val="num" w:pos="900"/>
              </w:tabs>
              <w:spacing w:after="0"/>
              <w:jc w:val="center"/>
              <w:rPr>
                <w:rFonts w:ascii="Times New Roman" w:hAnsi="Times New Roman"/>
                <w:sz w:val="22"/>
                <w:szCs w:val="22"/>
                <w:lang w:val="ro-RO"/>
              </w:rPr>
            </w:pPr>
            <w:r w:rsidRPr="00D80818">
              <w:rPr>
                <w:rFonts w:ascii="Times New Roman" w:hAnsi="Times New Roman"/>
                <w:sz w:val="22"/>
                <w:szCs w:val="22"/>
                <w:lang w:val="ro-RO"/>
              </w:rPr>
              <w:t>0.67</w:t>
            </w:r>
          </w:p>
        </w:tc>
      </w:tr>
      <w:tr w:rsidR="00B74629" w:rsidRPr="00D80818" w:rsidTr="00D80818">
        <w:tc>
          <w:tcPr>
            <w:tcW w:w="2442" w:type="dxa"/>
            <w:vMerge/>
            <w:shd w:val="clear" w:color="auto" w:fill="auto"/>
            <w:vAlign w:val="center"/>
          </w:tcPr>
          <w:p w:rsidR="00B74629" w:rsidRPr="00D80818" w:rsidRDefault="00B74629" w:rsidP="00795E29">
            <w:pPr>
              <w:pStyle w:val="TableContents"/>
              <w:tabs>
                <w:tab w:val="num" w:pos="900"/>
              </w:tabs>
              <w:spacing w:after="0"/>
              <w:jc w:val="center"/>
              <w:rPr>
                <w:rFonts w:ascii="Times New Roman" w:hAnsi="Times New Roman"/>
                <w:sz w:val="22"/>
                <w:szCs w:val="22"/>
                <w:lang w:val="ro-RO"/>
              </w:rPr>
            </w:pPr>
          </w:p>
        </w:tc>
        <w:tc>
          <w:tcPr>
            <w:tcW w:w="2265" w:type="dxa"/>
            <w:vMerge/>
            <w:shd w:val="clear" w:color="auto" w:fill="auto"/>
            <w:vAlign w:val="center"/>
          </w:tcPr>
          <w:p w:rsidR="00B74629" w:rsidRPr="00D80818" w:rsidRDefault="00B74629" w:rsidP="00795E29">
            <w:pPr>
              <w:pStyle w:val="TableContents"/>
              <w:tabs>
                <w:tab w:val="num" w:pos="900"/>
              </w:tabs>
              <w:spacing w:after="0"/>
              <w:jc w:val="center"/>
              <w:rPr>
                <w:rFonts w:ascii="Times New Roman" w:hAnsi="Times New Roman"/>
                <w:sz w:val="22"/>
                <w:szCs w:val="22"/>
                <w:lang w:val="ro-RO"/>
              </w:rPr>
            </w:pPr>
          </w:p>
        </w:tc>
        <w:tc>
          <w:tcPr>
            <w:tcW w:w="1690" w:type="dxa"/>
            <w:shd w:val="clear" w:color="auto" w:fill="auto"/>
            <w:vAlign w:val="center"/>
          </w:tcPr>
          <w:p w:rsidR="00B74629" w:rsidRPr="00D80818" w:rsidRDefault="00B74629" w:rsidP="00795E29">
            <w:pPr>
              <w:pStyle w:val="TableContents"/>
              <w:tabs>
                <w:tab w:val="num" w:pos="900"/>
              </w:tabs>
              <w:spacing w:after="0"/>
              <w:jc w:val="center"/>
              <w:rPr>
                <w:rFonts w:ascii="Times New Roman" w:hAnsi="Times New Roman"/>
                <w:sz w:val="22"/>
                <w:szCs w:val="22"/>
                <w:lang w:val="ro-RO"/>
              </w:rPr>
            </w:pPr>
            <w:r w:rsidRPr="00D80818">
              <w:rPr>
                <w:rFonts w:ascii="Times New Roman" w:hAnsi="Times New Roman"/>
                <w:sz w:val="22"/>
                <w:szCs w:val="22"/>
                <w:lang w:val="ro-RO"/>
              </w:rPr>
              <w:t>maxim anual</w:t>
            </w:r>
          </w:p>
        </w:tc>
        <w:tc>
          <w:tcPr>
            <w:tcW w:w="1691" w:type="dxa"/>
            <w:shd w:val="clear" w:color="auto" w:fill="auto"/>
            <w:vAlign w:val="center"/>
          </w:tcPr>
          <w:p w:rsidR="00B74629" w:rsidRPr="00D80818" w:rsidRDefault="00B74629" w:rsidP="00795E29">
            <w:pPr>
              <w:pStyle w:val="TableContents"/>
              <w:tabs>
                <w:tab w:val="num" w:pos="900"/>
              </w:tabs>
              <w:spacing w:after="0"/>
              <w:jc w:val="center"/>
              <w:rPr>
                <w:rFonts w:ascii="Times New Roman" w:hAnsi="Times New Roman"/>
                <w:sz w:val="22"/>
                <w:szCs w:val="22"/>
                <w:lang w:val="ro-RO"/>
              </w:rPr>
            </w:pPr>
            <w:r w:rsidRPr="00D80818">
              <w:rPr>
                <w:rFonts w:ascii="Times New Roman" w:hAnsi="Times New Roman"/>
                <w:sz w:val="22"/>
                <w:szCs w:val="22"/>
                <w:lang w:val="ro-RO"/>
              </w:rPr>
              <w:t>mediu anual</w:t>
            </w:r>
          </w:p>
        </w:tc>
        <w:tc>
          <w:tcPr>
            <w:tcW w:w="1691" w:type="dxa"/>
            <w:shd w:val="clear" w:color="auto" w:fill="auto"/>
            <w:vAlign w:val="center"/>
          </w:tcPr>
          <w:p w:rsidR="00B74629" w:rsidRPr="00D80818" w:rsidRDefault="00B74629" w:rsidP="00795E29">
            <w:pPr>
              <w:pStyle w:val="TableContents"/>
              <w:tabs>
                <w:tab w:val="num" w:pos="900"/>
              </w:tabs>
              <w:spacing w:after="0"/>
              <w:jc w:val="center"/>
              <w:rPr>
                <w:rFonts w:ascii="Times New Roman" w:hAnsi="Times New Roman"/>
                <w:sz w:val="22"/>
                <w:szCs w:val="22"/>
                <w:lang w:val="ro-RO"/>
              </w:rPr>
            </w:pPr>
            <w:r w:rsidRPr="00D80818">
              <w:rPr>
                <w:rFonts w:ascii="Times New Roman" w:hAnsi="Times New Roman"/>
                <w:sz w:val="22"/>
                <w:szCs w:val="22"/>
                <w:lang w:val="ro-RO"/>
              </w:rPr>
              <w:t>minim anual</w:t>
            </w:r>
          </w:p>
        </w:tc>
      </w:tr>
      <w:tr w:rsidR="00B74629" w:rsidRPr="00D80818" w:rsidTr="00D80818">
        <w:trPr>
          <w:trHeight w:val="282"/>
        </w:trPr>
        <w:tc>
          <w:tcPr>
            <w:tcW w:w="2442" w:type="dxa"/>
            <w:vMerge/>
            <w:tcBorders>
              <w:bottom w:val="single" w:sz="4" w:space="0" w:color="auto"/>
            </w:tcBorders>
            <w:shd w:val="clear" w:color="auto" w:fill="auto"/>
            <w:vAlign w:val="center"/>
          </w:tcPr>
          <w:p w:rsidR="00B74629" w:rsidRPr="00D80818" w:rsidRDefault="00B74629" w:rsidP="00795E29">
            <w:pPr>
              <w:pStyle w:val="TableContents"/>
              <w:tabs>
                <w:tab w:val="num" w:pos="900"/>
              </w:tabs>
              <w:spacing w:after="0"/>
              <w:jc w:val="center"/>
              <w:rPr>
                <w:rFonts w:ascii="Times New Roman" w:hAnsi="Times New Roman"/>
                <w:sz w:val="22"/>
                <w:szCs w:val="22"/>
                <w:lang w:val="ro-RO"/>
              </w:rPr>
            </w:pPr>
          </w:p>
        </w:tc>
        <w:tc>
          <w:tcPr>
            <w:tcW w:w="2265" w:type="dxa"/>
            <w:vMerge/>
            <w:shd w:val="clear" w:color="auto" w:fill="auto"/>
            <w:vAlign w:val="center"/>
          </w:tcPr>
          <w:p w:rsidR="00B74629" w:rsidRPr="00D80818" w:rsidRDefault="00B74629" w:rsidP="00795E29">
            <w:pPr>
              <w:pStyle w:val="TableContents"/>
              <w:tabs>
                <w:tab w:val="num" w:pos="900"/>
              </w:tabs>
              <w:spacing w:after="0"/>
              <w:jc w:val="center"/>
              <w:rPr>
                <w:rFonts w:ascii="Times New Roman" w:hAnsi="Times New Roman"/>
                <w:sz w:val="22"/>
                <w:szCs w:val="22"/>
                <w:lang w:val="ro-RO"/>
              </w:rPr>
            </w:pPr>
          </w:p>
        </w:tc>
        <w:tc>
          <w:tcPr>
            <w:tcW w:w="1690" w:type="dxa"/>
            <w:tcBorders>
              <w:bottom w:val="single" w:sz="4" w:space="0" w:color="auto"/>
            </w:tcBorders>
            <w:shd w:val="clear" w:color="auto" w:fill="auto"/>
            <w:vAlign w:val="center"/>
          </w:tcPr>
          <w:p w:rsidR="00B74629" w:rsidRPr="00D80818" w:rsidRDefault="00B74629" w:rsidP="00795E29">
            <w:pPr>
              <w:pStyle w:val="TableContents"/>
              <w:tabs>
                <w:tab w:val="num" w:pos="900"/>
              </w:tabs>
              <w:spacing w:after="0"/>
              <w:jc w:val="center"/>
              <w:rPr>
                <w:rFonts w:ascii="Times New Roman" w:hAnsi="Times New Roman"/>
                <w:sz w:val="22"/>
                <w:szCs w:val="22"/>
                <w:lang w:val="ro-RO"/>
              </w:rPr>
            </w:pPr>
            <w:r w:rsidRPr="00D80818">
              <w:rPr>
                <w:rFonts w:ascii="Times New Roman" w:hAnsi="Times New Roman"/>
                <w:sz w:val="22"/>
                <w:szCs w:val="22"/>
                <w:lang w:val="ro-RO"/>
              </w:rPr>
              <w:t>470.96</w:t>
            </w:r>
          </w:p>
        </w:tc>
        <w:tc>
          <w:tcPr>
            <w:tcW w:w="1691" w:type="dxa"/>
            <w:tcBorders>
              <w:bottom w:val="single" w:sz="4" w:space="0" w:color="auto"/>
            </w:tcBorders>
            <w:shd w:val="clear" w:color="auto" w:fill="auto"/>
            <w:vAlign w:val="center"/>
          </w:tcPr>
          <w:p w:rsidR="00B74629" w:rsidRPr="00D80818" w:rsidRDefault="00B74629" w:rsidP="00795E29">
            <w:pPr>
              <w:pStyle w:val="TableContents"/>
              <w:tabs>
                <w:tab w:val="num" w:pos="900"/>
              </w:tabs>
              <w:spacing w:after="0"/>
              <w:jc w:val="center"/>
              <w:rPr>
                <w:rFonts w:ascii="Times New Roman" w:hAnsi="Times New Roman"/>
                <w:sz w:val="22"/>
                <w:szCs w:val="22"/>
                <w:lang w:val="ro-RO"/>
              </w:rPr>
            </w:pPr>
            <w:r w:rsidRPr="00D80818">
              <w:rPr>
                <w:rFonts w:ascii="Times New Roman" w:hAnsi="Times New Roman"/>
                <w:sz w:val="22"/>
                <w:szCs w:val="22"/>
                <w:lang w:val="ro-RO"/>
              </w:rPr>
              <w:t>409.53</w:t>
            </w:r>
          </w:p>
        </w:tc>
        <w:tc>
          <w:tcPr>
            <w:tcW w:w="1691" w:type="dxa"/>
            <w:tcBorders>
              <w:bottom w:val="single" w:sz="4" w:space="0" w:color="auto"/>
            </w:tcBorders>
            <w:shd w:val="clear" w:color="auto" w:fill="auto"/>
            <w:vAlign w:val="center"/>
          </w:tcPr>
          <w:p w:rsidR="00B74629" w:rsidRPr="00D80818" w:rsidRDefault="00B74629" w:rsidP="00795E29">
            <w:pPr>
              <w:pStyle w:val="TableContents"/>
              <w:tabs>
                <w:tab w:val="num" w:pos="900"/>
              </w:tabs>
              <w:spacing w:after="0"/>
              <w:jc w:val="center"/>
              <w:rPr>
                <w:rFonts w:ascii="Times New Roman" w:hAnsi="Times New Roman"/>
                <w:sz w:val="22"/>
                <w:szCs w:val="22"/>
                <w:lang w:val="ro-RO"/>
              </w:rPr>
            </w:pPr>
            <w:r w:rsidRPr="00D80818">
              <w:rPr>
                <w:rFonts w:ascii="Times New Roman" w:hAnsi="Times New Roman"/>
                <w:sz w:val="22"/>
                <w:szCs w:val="22"/>
                <w:lang w:val="ro-RO"/>
              </w:rPr>
              <w:t>245.72</w:t>
            </w:r>
          </w:p>
        </w:tc>
      </w:tr>
    </w:tbl>
    <w:p w:rsidR="00B74629" w:rsidRPr="00734B06" w:rsidRDefault="00B74629" w:rsidP="00B74629">
      <w:pPr>
        <w:ind w:left="432"/>
        <w:jc w:val="both"/>
        <w:rPr>
          <w:sz w:val="24"/>
          <w:szCs w:val="24"/>
          <w:lang w:val="it-IT" w:eastAsia="ar-SA"/>
        </w:rPr>
      </w:pPr>
      <w:r w:rsidRPr="00734B06">
        <w:rPr>
          <w:sz w:val="24"/>
          <w:szCs w:val="24"/>
          <w:lang w:val="it-IT" w:eastAsia="ar-SA"/>
        </w:rPr>
        <w:tab/>
      </w:r>
    </w:p>
    <w:p w:rsidR="00B74629" w:rsidRPr="00795E29" w:rsidRDefault="00B74629" w:rsidP="00B74629">
      <w:pPr>
        <w:jc w:val="both"/>
        <w:rPr>
          <w:b/>
          <w:sz w:val="22"/>
          <w:szCs w:val="22"/>
          <w:u w:val="single"/>
          <w:lang w:val="ro-RO"/>
        </w:rPr>
      </w:pPr>
      <w:r w:rsidRPr="00795E29">
        <w:rPr>
          <w:b/>
          <w:sz w:val="22"/>
          <w:szCs w:val="22"/>
          <w:u w:val="single"/>
          <w:lang w:val="ro-RO"/>
        </w:rPr>
        <w:t>Evacuarea apelor pluviale</w:t>
      </w:r>
      <w:r w:rsidRPr="00795E29">
        <w:rPr>
          <w:b/>
          <w:sz w:val="22"/>
          <w:szCs w:val="22"/>
          <w:lang w:val="ro-RO"/>
        </w:rPr>
        <w:tab/>
      </w:r>
    </w:p>
    <w:p w:rsidR="00795E29" w:rsidRDefault="00795E29" w:rsidP="00795E29">
      <w:pPr>
        <w:jc w:val="both"/>
        <w:rPr>
          <w:sz w:val="24"/>
          <w:szCs w:val="24"/>
          <w:lang w:val="ro-RO"/>
        </w:rPr>
      </w:pPr>
    </w:p>
    <w:p w:rsidR="00B74629" w:rsidRDefault="00B74629" w:rsidP="001658D9">
      <w:pPr>
        <w:rPr>
          <w:sz w:val="24"/>
          <w:szCs w:val="24"/>
          <w:lang w:val="it-IT"/>
        </w:rPr>
      </w:pPr>
      <w:r w:rsidRPr="00A37B05">
        <w:rPr>
          <w:bCs/>
          <w:sz w:val="24"/>
          <w:szCs w:val="24"/>
        </w:rPr>
        <w:t>Colectarea apelor pluviale de pe platforma p</w:t>
      </w:r>
      <w:r>
        <w:rPr>
          <w:bCs/>
          <w:sz w:val="24"/>
          <w:szCs w:val="24"/>
        </w:rPr>
        <w:t>arcarii</w:t>
      </w:r>
      <w:r w:rsidRPr="00A37B05">
        <w:rPr>
          <w:bCs/>
          <w:sz w:val="24"/>
          <w:szCs w:val="24"/>
        </w:rPr>
        <w:t xml:space="preserve">, se face prin intermediul </w:t>
      </w:r>
      <w:r>
        <w:rPr>
          <w:bCs/>
          <w:sz w:val="24"/>
          <w:szCs w:val="24"/>
        </w:rPr>
        <w:t>pantelor, catre o rigola carosabila, colectoare, amplasat</w:t>
      </w:r>
      <w:r w:rsidR="00795E29">
        <w:rPr>
          <w:bCs/>
          <w:sz w:val="24"/>
          <w:szCs w:val="24"/>
        </w:rPr>
        <w:t>a la limita estica a parcarii, r</w:t>
      </w:r>
      <w:r>
        <w:rPr>
          <w:bCs/>
          <w:sz w:val="24"/>
          <w:szCs w:val="24"/>
        </w:rPr>
        <w:t xml:space="preserve">igola deverseaza apele pluviale într-un separator de </w:t>
      </w:r>
      <w:r w:rsidRPr="00A37B05">
        <w:rPr>
          <w:bCs/>
          <w:sz w:val="24"/>
          <w:szCs w:val="24"/>
        </w:rPr>
        <w:t xml:space="preserve">hidrocarburi </w:t>
      </w:r>
      <w:r w:rsidR="00795E29">
        <w:rPr>
          <w:bCs/>
          <w:sz w:val="24"/>
          <w:szCs w:val="24"/>
        </w:rPr>
        <w:t xml:space="preserve">( Q = 15 litri/s ) </w:t>
      </w:r>
      <w:r w:rsidRPr="00A37B05">
        <w:rPr>
          <w:bCs/>
          <w:sz w:val="24"/>
          <w:szCs w:val="24"/>
        </w:rPr>
        <w:t xml:space="preserve">cu predecantor şi filtre coalescente şi după aceea </w:t>
      </w:r>
      <w:r w:rsidR="001658D9" w:rsidRPr="00A61D51">
        <w:rPr>
          <w:sz w:val="24"/>
          <w:szCs w:val="24"/>
          <w:lang w:val="it-IT"/>
        </w:rPr>
        <w:t xml:space="preserve">este apoi evacuata în </w:t>
      </w:r>
      <w:r w:rsidR="001658D9">
        <w:rPr>
          <w:sz w:val="24"/>
          <w:szCs w:val="24"/>
          <w:lang w:val="it-IT"/>
        </w:rPr>
        <w:t>raul Ialomita.</w:t>
      </w:r>
    </w:p>
    <w:p w:rsidR="001658D9" w:rsidRDefault="001658D9" w:rsidP="001658D9">
      <w:pPr>
        <w:rPr>
          <w:sz w:val="24"/>
          <w:szCs w:val="24"/>
        </w:rPr>
      </w:pPr>
    </w:p>
    <w:p w:rsidR="001658D9" w:rsidRPr="003B5761" w:rsidRDefault="001658D9" w:rsidP="001658D9">
      <w:pPr>
        <w:pStyle w:val="BodyText2"/>
        <w:ind w:firstLine="0"/>
        <w:jc w:val="left"/>
        <w:rPr>
          <w:rFonts w:ascii="Times New Roman" w:hAnsi="Times New Roman"/>
          <w:sz w:val="22"/>
          <w:szCs w:val="22"/>
          <w:u w:val="single"/>
          <w:lang w:val="ro-RO"/>
        </w:rPr>
      </w:pPr>
      <w:r w:rsidRPr="003B5761">
        <w:rPr>
          <w:rFonts w:ascii="Times New Roman" w:hAnsi="Times New Roman"/>
          <w:sz w:val="22"/>
          <w:szCs w:val="22"/>
          <w:u w:val="single"/>
          <w:lang w:val="ro-RO"/>
        </w:rPr>
        <w:lastRenderedPageBreak/>
        <w:t>Coordonatele STEREO 70 ale separatorului de hidrocarburi (colectare ape pluviale de pe platforma betonata)</w:t>
      </w:r>
    </w:p>
    <w:p w:rsidR="001658D9" w:rsidRDefault="001658D9" w:rsidP="001658D9">
      <w:pPr>
        <w:pStyle w:val="BodyText2"/>
        <w:ind w:firstLine="708"/>
        <w:jc w:val="left"/>
        <w:rPr>
          <w:rFonts w:ascii="Times New Roman" w:hAnsi="Times New Roman"/>
          <w:sz w:val="22"/>
          <w:szCs w:val="22"/>
          <w:lang w:val="ro-RO"/>
        </w:rPr>
      </w:pPr>
    </w:p>
    <w:tbl>
      <w:tblPr>
        <w:tblW w:w="0" w:type="auto"/>
        <w:jc w:val="center"/>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4"/>
        <w:gridCol w:w="1565"/>
        <w:gridCol w:w="1565"/>
      </w:tblGrid>
      <w:tr w:rsidR="001658D9" w:rsidRPr="003E0690" w:rsidTr="001658D9">
        <w:trPr>
          <w:trHeight w:val="506"/>
          <w:jc w:val="center"/>
        </w:trPr>
        <w:tc>
          <w:tcPr>
            <w:tcW w:w="2124" w:type="dxa"/>
            <w:shd w:val="clear" w:color="auto" w:fill="DBE5F1"/>
            <w:vAlign w:val="center"/>
          </w:tcPr>
          <w:p w:rsidR="001658D9" w:rsidRPr="00E94039" w:rsidRDefault="001658D9" w:rsidP="001658D9">
            <w:pPr>
              <w:autoSpaceDE w:val="0"/>
              <w:autoSpaceDN w:val="0"/>
              <w:adjustRightInd w:val="0"/>
              <w:jc w:val="center"/>
              <w:rPr>
                <w:sz w:val="22"/>
                <w:szCs w:val="22"/>
                <w:lang w:val="en-US"/>
              </w:rPr>
            </w:pPr>
            <w:r>
              <w:rPr>
                <w:b/>
                <w:sz w:val="22"/>
                <w:szCs w:val="22"/>
                <w:lang w:val="en-US"/>
              </w:rPr>
              <w:t>Punct</w:t>
            </w:r>
          </w:p>
        </w:tc>
        <w:tc>
          <w:tcPr>
            <w:tcW w:w="1565" w:type="dxa"/>
            <w:shd w:val="clear" w:color="auto" w:fill="DBE5F1"/>
            <w:vAlign w:val="center"/>
          </w:tcPr>
          <w:p w:rsidR="001658D9" w:rsidRPr="003E0690" w:rsidRDefault="001658D9" w:rsidP="001658D9">
            <w:pPr>
              <w:jc w:val="center"/>
              <w:rPr>
                <w:sz w:val="22"/>
                <w:szCs w:val="22"/>
              </w:rPr>
            </w:pPr>
            <w:r w:rsidRPr="003E0690">
              <w:rPr>
                <w:color w:val="000000"/>
                <w:sz w:val="22"/>
                <w:szCs w:val="22"/>
                <w:lang w:val="ro-RO"/>
              </w:rPr>
              <w:t>X [ m ]</w:t>
            </w:r>
          </w:p>
        </w:tc>
        <w:tc>
          <w:tcPr>
            <w:tcW w:w="1565" w:type="dxa"/>
            <w:shd w:val="clear" w:color="auto" w:fill="DBE5F1"/>
            <w:vAlign w:val="center"/>
          </w:tcPr>
          <w:p w:rsidR="001658D9" w:rsidRPr="003E0690" w:rsidRDefault="001658D9" w:rsidP="001658D9">
            <w:pPr>
              <w:jc w:val="center"/>
              <w:rPr>
                <w:sz w:val="22"/>
                <w:szCs w:val="22"/>
              </w:rPr>
            </w:pPr>
            <w:r w:rsidRPr="003E0690">
              <w:rPr>
                <w:color w:val="000000"/>
                <w:sz w:val="22"/>
                <w:szCs w:val="22"/>
                <w:lang w:val="ro-RO"/>
              </w:rPr>
              <w:t>Y [ m ]</w:t>
            </w:r>
          </w:p>
        </w:tc>
      </w:tr>
      <w:tr w:rsidR="001658D9" w:rsidRPr="003E0690" w:rsidTr="001658D9">
        <w:trPr>
          <w:trHeight w:val="529"/>
          <w:jc w:val="center"/>
        </w:trPr>
        <w:tc>
          <w:tcPr>
            <w:tcW w:w="2124" w:type="dxa"/>
            <w:vAlign w:val="center"/>
          </w:tcPr>
          <w:p w:rsidR="001658D9" w:rsidRPr="00E94039" w:rsidRDefault="001658D9" w:rsidP="001658D9">
            <w:pPr>
              <w:autoSpaceDE w:val="0"/>
              <w:autoSpaceDN w:val="0"/>
              <w:adjustRightInd w:val="0"/>
              <w:jc w:val="center"/>
              <w:rPr>
                <w:b/>
                <w:sz w:val="22"/>
                <w:szCs w:val="22"/>
                <w:lang w:val="en-US"/>
              </w:rPr>
            </w:pPr>
            <w:r>
              <w:rPr>
                <w:b/>
                <w:sz w:val="22"/>
                <w:szCs w:val="22"/>
                <w:lang w:val="en-US"/>
              </w:rPr>
              <w:t>Separator hidrocarburi</w:t>
            </w:r>
          </w:p>
        </w:tc>
        <w:tc>
          <w:tcPr>
            <w:tcW w:w="1565" w:type="dxa"/>
            <w:vAlign w:val="center"/>
          </w:tcPr>
          <w:p w:rsidR="001658D9" w:rsidRPr="001658D9" w:rsidRDefault="001658D9" w:rsidP="001658D9">
            <w:pPr>
              <w:jc w:val="center"/>
              <w:rPr>
                <w:sz w:val="22"/>
                <w:szCs w:val="22"/>
              </w:rPr>
            </w:pPr>
            <w:r w:rsidRPr="001658D9">
              <w:rPr>
                <w:sz w:val="22"/>
                <w:szCs w:val="22"/>
              </w:rPr>
              <w:t>534279</w:t>
            </w:r>
          </w:p>
        </w:tc>
        <w:tc>
          <w:tcPr>
            <w:tcW w:w="1565" w:type="dxa"/>
            <w:vAlign w:val="center"/>
          </w:tcPr>
          <w:p w:rsidR="001658D9" w:rsidRPr="001658D9" w:rsidRDefault="001658D9" w:rsidP="001658D9">
            <w:pPr>
              <w:jc w:val="center"/>
              <w:rPr>
                <w:sz w:val="22"/>
                <w:szCs w:val="22"/>
              </w:rPr>
            </w:pPr>
            <w:r w:rsidRPr="001658D9">
              <w:rPr>
                <w:sz w:val="22"/>
                <w:szCs w:val="22"/>
              </w:rPr>
              <w:t>431570</w:t>
            </w:r>
          </w:p>
        </w:tc>
      </w:tr>
    </w:tbl>
    <w:p w:rsidR="001658D9" w:rsidRDefault="001658D9" w:rsidP="001658D9">
      <w:pPr>
        <w:pStyle w:val="BodyText2"/>
        <w:ind w:firstLine="708"/>
        <w:jc w:val="left"/>
        <w:rPr>
          <w:rFonts w:ascii="Times New Roman" w:hAnsi="Times New Roman"/>
          <w:sz w:val="22"/>
          <w:szCs w:val="22"/>
          <w:lang w:val="ro-RO"/>
        </w:rPr>
      </w:pPr>
    </w:p>
    <w:p w:rsidR="001658D9" w:rsidRPr="003B5761" w:rsidRDefault="001658D9" w:rsidP="001658D9">
      <w:pPr>
        <w:pStyle w:val="BodyText2"/>
        <w:ind w:firstLine="0"/>
        <w:jc w:val="left"/>
        <w:rPr>
          <w:rFonts w:ascii="Times New Roman" w:hAnsi="Times New Roman"/>
          <w:sz w:val="22"/>
          <w:szCs w:val="22"/>
          <w:u w:val="single"/>
          <w:lang w:val="ro-RO"/>
        </w:rPr>
      </w:pPr>
      <w:r w:rsidRPr="003B5761">
        <w:rPr>
          <w:rFonts w:ascii="Times New Roman" w:hAnsi="Times New Roman"/>
          <w:sz w:val="22"/>
          <w:szCs w:val="22"/>
          <w:u w:val="single"/>
          <w:lang w:val="ro-RO"/>
        </w:rPr>
        <w:t>Coordonatele STEREO 70 ale statiei de</w:t>
      </w:r>
      <w:bookmarkStart w:id="0" w:name="_GoBack"/>
      <w:bookmarkEnd w:id="0"/>
      <w:r w:rsidRPr="003B5761">
        <w:rPr>
          <w:rFonts w:ascii="Times New Roman" w:hAnsi="Times New Roman"/>
          <w:sz w:val="22"/>
          <w:szCs w:val="22"/>
          <w:u w:val="single"/>
          <w:lang w:val="ro-RO"/>
        </w:rPr>
        <w:t xml:space="preserve"> epurare </w:t>
      </w:r>
    </w:p>
    <w:p w:rsidR="001658D9" w:rsidRDefault="001658D9" w:rsidP="001658D9">
      <w:pPr>
        <w:pStyle w:val="BodyText2"/>
        <w:ind w:firstLine="708"/>
        <w:jc w:val="left"/>
        <w:rPr>
          <w:rFonts w:ascii="Times New Roman" w:hAnsi="Times New Roman"/>
          <w:sz w:val="22"/>
          <w:szCs w:val="22"/>
          <w:lang w:val="ro-RO"/>
        </w:rPr>
      </w:pPr>
    </w:p>
    <w:tbl>
      <w:tblPr>
        <w:tblW w:w="0" w:type="auto"/>
        <w:jc w:val="center"/>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4"/>
        <w:gridCol w:w="1565"/>
        <w:gridCol w:w="1565"/>
      </w:tblGrid>
      <w:tr w:rsidR="001658D9" w:rsidRPr="003E0690" w:rsidTr="001658D9">
        <w:trPr>
          <w:trHeight w:val="506"/>
          <w:jc w:val="center"/>
        </w:trPr>
        <w:tc>
          <w:tcPr>
            <w:tcW w:w="2124" w:type="dxa"/>
            <w:shd w:val="clear" w:color="auto" w:fill="DBE5F1"/>
            <w:vAlign w:val="center"/>
          </w:tcPr>
          <w:p w:rsidR="001658D9" w:rsidRPr="00E94039" w:rsidRDefault="001658D9" w:rsidP="001658D9">
            <w:pPr>
              <w:autoSpaceDE w:val="0"/>
              <w:autoSpaceDN w:val="0"/>
              <w:adjustRightInd w:val="0"/>
              <w:jc w:val="center"/>
              <w:rPr>
                <w:sz w:val="22"/>
                <w:szCs w:val="22"/>
                <w:lang w:val="en-US"/>
              </w:rPr>
            </w:pPr>
            <w:r>
              <w:rPr>
                <w:b/>
                <w:sz w:val="22"/>
                <w:szCs w:val="22"/>
                <w:lang w:val="en-US"/>
              </w:rPr>
              <w:t>Punct</w:t>
            </w:r>
          </w:p>
        </w:tc>
        <w:tc>
          <w:tcPr>
            <w:tcW w:w="1565" w:type="dxa"/>
            <w:shd w:val="clear" w:color="auto" w:fill="DBE5F1"/>
            <w:vAlign w:val="center"/>
          </w:tcPr>
          <w:p w:rsidR="001658D9" w:rsidRPr="003E0690" w:rsidRDefault="001658D9" w:rsidP="001658D9">
            <w:pPr>
              <w:jc w:val="center"/>
              <w:rPr>
                <w:sz w:val="22"/>
                <w:szCs w:val="22"/>
              </w:rPr>
            </w:pPr>
            <w:r w:rsidRPr="003E0690">
              <w:rPr>
                <w:color w:val="000000"/>
                <w:sz w:val="22"/>
                <w:szCs w:val="22"/>
                <w:lang w:val="ro-RO"/>
              </w:rPr>
              <w:t>X [ m ]</w:t>
            </w:r>
          </w:p>
        </w:tc>
        <w:tc>
          <w:tcPr>
            <w:tcW w:w="1565" w:type="dxa"/>
            <w:shd w:val="clear" w:color="auto" w:fill="DBE5F1"/>
            <w:vAlign w:val="center"/>
          </w:tcPr>
          <w:p w:rsidR="001658D9" w:rsidRPr="003E0690" w:rsidRDefault="001658D9" w:rsidP="001658D9">
            <w:pPr>
              <w:jc w:val="center"/>
              <w:rPr>
                <w:sz w:val="22"/>
                <w:szCs w:val="22"/>
              </w:rPr>
            </w:pPr>
            <w:r w:rsidRPr="003E0690">
              <w:rPr>
                <w:color w:val="000000"/>
                <w:sz w:val="22"/>
                <w:szCs w:val="22"/>
                <w:lang w:val="ro-RO"/>
              </w:rPr>
              <w:t>Y [ m ]</w:t>
            </w:r>
          </w:p>
        </w:tc>
      </w:tr>
      <w:tr w:rsidR="001658D9" w:rsidRPr="003E0690" w:rsidTr="001658D9">
        <w:trPr>
          <w:trHeight w:val="529"/>
          <w:jc w:val="center"/>
        </w:trPr>
        <w:tc>
          <w:tcPr>
            <w:tcW w:w="2124" w:type="dxa"/>
            <w:vAlign w:val="center"/>
          </w:tcPr>
          <w:p w:rsidR="001658D9" w:rsidRPr="00E94039" w:rsidRDefault="001658D9" w:rsidP="001658D9">
            <w:pPr>
              <w:autoSpaceDE w:val="0"/>
              <w:autoSpaceDN w:val="0"/>
              <w:adjustRightInd w:val="0"/>
              <w:jc w:val="center"/>
              <w:rPr>
                <w:b/>
                <w:sz w:val="22"/>
                <w:szCs w:val="22"/>
                <w:lang w:val="en-US"/>
              </w:rPr>
            </w:pPr>
            <w:r>
              <w:rPr>
                <w:b/>
                <w:sz w:val="22"/>
                <w:szCs w:val="22"/>
                <w:lang w:val="en-US"/>
              </w:rPr>
              <w:t>Statie de epurare</w:t>
            </w:r>
          </w:p>
        </w:tc>
        <w:tc>
          <w:tcPr>
            <w:tcW w:w="1565" w:type="dxa"/>
            <w:vAlign w:val="center"/>
          </w:tcPr>
          <w:p w:rsidR="001658D9" w:rsidRPr="001658D9" w:rsidRDefault="001658D9" w:rsidP="001658D9">
            <w:pPr>
              <w:jc w:val="center"/>
              <w:rPr>
                <w:sz w:val="22"/>
                <w:szCs w:val="22"/>
              </w:rPr>
            </w:pPr>
            <w:r w:rsidRPr="001658D9">
              <w:rPr>
                <w:sz w:val="22"/>
                <w:szCs w:val="22"/>
              </w:rPr>
              <w:t>534252</w:t>
            </w:r>
          </w:p>
        </w:tc>
        <w:tc>
          <w:tcPr>
            <w:tcW w:w="1565" w:type="dxa"/>
            <w:vAlign w:val="center"/>
          </w:tcPr>
          <w:p w:rsidR="001658D9" w:rsidRPr="001658D9" w:rsidRDefault="001658D9" w:rsidP="001658D9">
            <w:pPr>
              <w:jc w:val="center"/>
              <w:rPr>
                <w:sz w:val="22"/>
                <w:szCs w:val="22"/>
              </w:rPr>
            </w:pPr>
            <w:r w:rsidRPr="001658D9">
              <w:rPr>
                <w:sz w:val="22"/>
                <w:szCs w:val="22"/>
              </w:rPr>
              <w:t>431605</w:t>
            </w:r>
          </w:p>
        </w:tc>
      </w:tr>
    </w:tbl>
    <w:p w:rsidR="001658D9" w:rsidRDefault="001658D9" w:rsidP="001658D9">
      <w:pPr>
        <w:pStyle w:val="BodyText2"/>
        <w:ind w:firstLine="708"/>
        <w:jc w:val="left"/>
        <w:rPr>
          <w:rFonts w:ascii="Times New Roman" w:hAnsi="Times New Roman"/>
          <w:sz w:val="22"/>
          <w:szCs w:val="22"/>
          <w:lang w:val="ro-RO"/>
        </w:rPr>
      </w:pPr>
    </w:p>
    <w:p w:rsidR="001658D9" w:rsidRPr="003B5761" w:rsidRDefault="001658D9" w:rsidP="001658D9">
      <w:pPr>
        <w:pStyle w:val="BodyText2"/>
        <w:ind w:firstLine="0"/>
        <w:jc w:val="left"/>
        <w:rPr>
          <w:rFonts w:ascii="Times New Roman" w:hAnsi="Times New Roman"/>
          <w:sz w:val="22"/>
          <w:szCs w:val="22"/>
          <w:u w:val="single"/>
          <w:lang w:val="ro-RO"/>
        </w:rPr>
      </w:pPr>
      <w:r w:rsidRPr="003B5761">
        <w:rPr>
          <w:rFonts w:ascii="Times New Roman" w:hAnsi="Times New Roman"/>
          <w:sz w:val="22"/>
          <w:szCs w:val="22"/>
          <w:u w:val="single"/>
          <w:lang w:val="ro-RO"/>
        </w:rPr>
        <w:t xml:space="preserve">Coordonatele STEREO 70 ale punctului de bransare ape uzate cu ape pluviale </w:t>
      </w:r>
    </w:p>
    <w:p w:rsidR="001658D9" w:rsidRDefault="001658D9" w:rsidP="001658D9">
      <w:pPr>
        <w:pStyle w:val="BodyText2"/>
        <w:ind w:firstLine="708"/>
        <w:jc w:val="left"/>
        <w:rPr>
          <w:rFonts w:ascii="Times New Roman" w:hAnsi="Times New Roman"/>
          <w:sz w:val="22"/>
          <w:szCs w:val="22"/>
          <w:lang w:val="ro-RO"/>
        </w:rPr>
      </w:pPr>
    </w:p>
    <w:tbl>
      <w:tblPr>
        <w:tblW w:w="0" w:type="auto"/>
        <w:jc w:val="center"/>
        <w:tblInd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3"/>
        <w:gridCol w:w="1565"/>
        <w:gridCol w:w="1565"/>
      </w:tblGrid>
      <w:tr w:rsidR="001658D9" w:rsidRPr="003E0690" w:rsidTr="003B5761">
        <w:trPr>
          <w:trHeight w:val="506"/>
          <w:jc w:val="center"/>
        </w:trPr>
        <w:tc>
          <w:tcPr>
            <w:tcW w:w="2763" w:type="dxa"/>
            <w:shd w:val="clear" w:color="auto" w:fill="DBE5F1"/>
            <w:vAlign w:val="center"/>
          </w:tcPr>
          <w:p w:rsidR="001658D9" w:rsidRPr="00E94039" w:rsidRDefault="001658D9" w:rsidP="003B5761">
            <w:pPr>
              <w:autoSpaceDE w:val="0"/>
              <w:autoSpaceDN w:val="0"/>
              <w:adjustRightInd w:val="0"/>
              <w:jc w:val="center"/>
              <w:rPr>
                <w:sz w:val="22"/>
                <w:szCs w:val="22"/>
                <w:lang w:val="en-US"/>
              </w:rPr>
            </w:pPr>
            <w:r>
              <w:rPr>
                <w:b/>
                <w:sz w:val="22"/>
                <w:szCs w:val="22"/>
                <w:lang w:val="en-US"/>
              </w:rPr>
              <w:t>Punct</w:t>
            </w:r>
          </w:p>
        </w:tc>
        <w:tc>
          <w:tcPr>
            <w:tcW w:w="1565" w:type="dxa"/>
            <w:shd w:val="clear" w:color="auto" w:fill="DBE5F1"/>
            <w:vAlign w:val="center"/>
          </w:tcPr>
          <w:p w:rsidR="001658D9" w:rsidRPr="003E0690" w:rsidRDefault="001658D9" w:rsidP="003B5761">
            <w:pPr>
              <w:jc w:val="center"/>
              <w:rPr>
                <w:sz w:val="22"/>
                <w:szCs w:val="22"/>
              </w:rPr>
            </w:pPr>
            <w:r w:rsidRPr="003E0690">
              <w:rPr>
                <w:color w:val="000000"/>
                <w:sz w:val="22"/>
                <w:szCs w:val="22"/>
                <w:lang w:val="ro-RO"/>
              </w:rPr>
              <w:t>X [ m ]</w:t>
            </w:r>
          </w:p>
        </w:tc>
        <w:tc>
          <w:tcPr>
            <w:tcW w:w="1565" w:type="dxa"/>
            <w:shd w:val="clear" w:color="auto" w:fill="DBE5F1"/>
            <w:vAlign w:val="center"/>
          </w:tcPr>
          <w:p w:rsidR="001658D9" w:rsidRPr="003E0690" w:rsidRDefault="001658D9" w:rsidP="003B5761">
            <w:pPr>
              <w:jc w:val="center"/>
              <w:rPr>
                <w:sz w:val="22"/>
                <w:szCs w:val="22"/>
              </w:rPr>
            </w:pPr>
            <w:r w:rsidRPr="003E0690">
              <w:rPr>
                <w:color w:val="000000"/>
                <w:sz w:val="22"/>
                <w:szCs w:val="22"/>
                <w:lang w:val="ro-RO"/>
              </w:rPr>
              <w:t>Y [ m ]</w:t>
            </w:r>
          </w:p>
        </w:tc>
      </w:tr>
      <w:tr w:rsidR="003B5761" w:rsidRPr="003E0690" w:rsidTr="003B5761">
        <w:trPr>
          <w:trHeight w:val="529"/>
          <w:jc w:val="center"/>
        </w:trPr>
        <w:tc>
          <w:tcPr>
            <w:tcW w:w="2763" w:type="dxa"/>
            <w:vAlign w:val="center"/>
          </w:tcPr>
          <w:p w:rsidR="003B5761" w:rsidRPr="00E94039" w:rsidRDefault="003B5761" w:rsidP="003B5761">
            <w:pPr>
              <w:autoSpaceDE w:val="0"/>
              <w:autoSpaceDN w:val="0"/>
              <w:adjustRightInd w:val="0"/>
              <w:jc w:val="center"/>
              <w:rPr>
                <w:b/>
                <w:sz w:val="22"/>
                <w:szCs w:val="22"/>
                <w:lang w:val="en-US"/>
              </w:rPr>
            </w:pPr>
            <w:r>
              <w:rPr>
                <w:b/>
                <w:sz w:val="22"/>
                <w:szCs w:val="22"/>
                <w:lang w:val="en-US"/>
              </w:rPr>
              <w:t>Camin bransare cond ape uzate cu cond ape pluviale</w:t>
            </w:r>
          </w:p>
        </w:tc>
        <w:tc>
          <w:tcPr>
            <w:tcW w:w="1565" w:type="dxa"/>
            <w:vAlign w:val="center"/>
          </w:tcPr>
          <w:p w:rsidR="003B5761" w:rsidRPr="001658D9" w:rsidRDefault="003B5761" w:rsidP="003B5761">
            <w:pPr>
              <w:jc w:val="center"/>
              <w:rPr>
                <w:sz w:val="22"/>
                <w:szCs w:val="22"/>
              </w:rPr>
            </w:pPr>
            <w:r w:rsidRPr="001658D9">
              <w:rPr>
                <w:sz w:val="22"/>
                <w:szCs w:val="22"/>
              </w:rPr>
              <w:t>534299</w:t>
            </w:r>
          </w:p>
        </w:tc>
        <w:tc>
          <w:tcPr>
            <w:tcW w:w="1565" w:type="dxa"/>
            <w:vAlign w:val="center"/>
          </w:tcPr>
          <w:p w:rsidR="003B5761" w:rsidRPr="001658D9" w:rsidRDefault="003B5761" w:rsidP="003B5761">
            <w:pPr>
              <w:jc w:val="center"/>
              <w:rPr>
                <w:sz w:val="22"/>
                <w:szCs w:val="22"/>
              </w:rPr>
            </w:pPr>
            <w:r w:rsidRPr="001658D9">
              <w:rPr>
                <w:sz w:val="22"/>
                <w:szCs w:val="22"/>
              </w:rPr>
              <w:t>431593</w:t>
            </w:r>
          </w:p>
        </w:tc>
      </w:tr>
    </w:tbl>
    <w:p w:rsidR="001658D9" w:rsidRDefault="001658D9" w:rsidP="001658D9">
      <w:pPr>
        <w:pStyle w:val="BodyText2"/>
        <w:ind w:firstLine="708"/>
        <w:jc w:val="left"/>
        <w:rPr>
          <w:rFonts w:ascii="Times New Roman" w:hAnsi="Times New Roman"/>
          <w:sz w:val="22"/>
          <w:szCs w:val="22"/>
          <w:lang w:val="ro-RO"/>
        </w:rPr>
      </w:pPr>
    </w:p>
    <w:p w:rsidR="001658D9" w:rsidRPr="003B5761" w:rsidRDefault="001658D9" w:rsidP="003B5761">
      <w:pPr>
        <w:pStyle w:val="BodyText2"/>
        <w:ind w:firstLine="0"/>
        <w:jc w:val="left"/>
        <w:rPr>
          <w:rFonts w:ascii="Times New Roman" w:hAnsi="Times New Roman"/>
          <w:sz w:val="22"/>
          <w:szCs w:val="22"/>
          <w:u w:val="single"/>
          <w:lang w:val="ro-RO"/>
        </w:rPr>
      </w:pPr>
      <w:r w:rsidRPr="003B5761">
        <w:rPr>
          <w:rFonts w:ascii="Times New Roman" w:hAnsi="Times New Roman"/>
          <w:sz w:val="22"/>
          <w:szCs w:val="22"/>
          <w:u w:val="single"/>
          <w:lang w:val="ro-RO"/>
        </w:rPr>
        <w:t xml:space="preserve">Coordonatele STEREO 70 ale punctului de evacuare </w:t>
      </w:r>
      <w:r w:rsidR="003B5761" w:rsidRPr="003B5761">
        <w:rPr>
          <w:rFonts w:ascii="Times New Roman" w:hAnsi="Times New Roman"/>
          <w:sz w:val="22"/>
          <w:szCs w:val="22"/>
          <w:u w:val="single"/>
          <w:lang w:val="ro-RO"/>
        </w:rPr>
        <w:t xml:space="preserve">ape uzate în raul Ialomita </w:t>
      </w:r>
    </w:p>
    <w:p w:rsidR="003B5761" w:rsidRPr="001658D9" w:rsidRDefault="003B5761" w:rsidP="003B5761">
      <w:pPr>
        <w:pStyle w:val="BodyText2"/>
        <w:ind w:firstLine="0"/>
        <w:jc w:val="left"/>
        <w:rPr>
          <w:rFonts w:ascii="Times New Roman" w:hAnsi="Times New Roman"/>
          <w:sz w:val="22"/>
          <w:szCs w:val="22"/>
          <w:lang w:val="ro-RO"/>
        </w:rPr>
      </w:pPr>
    </w:p>
    <w:tbl>
      <w:tblPr>
        <w:tblW w:w="0" w:type="auto"/>
        <w:jc w:val="center"/>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4"/>
        <w:gridCol w:w="1565"/>
        <w:gridCol w:w="1565"/>
      </w:tblGrid>
      <w:tr w:rsidR="003B5761" w:rsidRPr="003E0690" w:rsidTr="003B5761">
        <w:trPr>
          <w:trHeight w:val="506"/>
          <w:jc w:val="center"/>
        </w:trPr>
        <w:tc>
          <w:tcPr>
            <w:tcW w:w="2124" w:type="dxa"/>
            <w:shd w:val="clear" w:color="auto" w:fill="DBE5F1"/>
            <w:vAlign w:val="center"/>
          </w:tcPr>
          <w:p w:rsidR="003B5761" w:rsidRPr="00E94039" w:rsidRDefault="003B5761" w:rsidP="003B5761">
            <w:pPr>
              <w:autoSpaceDE w:val="0"/>
              <w:autoSpaceDN w:val="0"/>
              <w:adjustRightInd w:val="0"/>
              <w:jc w:val="center"/>
              <w:rPr>
                <w:sz w:val="22"/>
                <w:szCs w:val="22"/>
                <w:lang w:val="en-US"/>
              </w:rPr>
            </w:pPr>
            <w:r>
              <w:rPr>
                <w:b/>
                <w:sz w:val="22"/>
                <w:szCs w:val="22"/>
                <w:lang w:val="en-US"/>
              </w:rPr>
              <w:t>Punct</w:t>
            </w:r>
          </w:p>
        </w:tc>
        <w:tc>
          <w:tcPr>
            <w:tcW w:w="1565" w:type="dxa"/>
            <w:shd w:val="clear" w:color="auto" w:fill="DBE5F1"/>
            <w:vAlign w:val="center"/>
          </w:tcPr>
          <w:p w:rsidR="003B5761" w:rsidRPr="003E0690" w:rsidRDefault="003B5761" w:rsidP="003B5761">
            <w:pPr>
              <w:jc w:val="center"/>
              <w:rPr>
                <w:sz w:val="22"/>
                <w:szCs w:val="22"/>
              </w:rPr>
            </w:pPr>
            <w:r w:rsidRPr="003E0690">
              <w:rPr>
                <w:color w:val="000000"/>
                <w:sz w:val="22"/>
                <w:szCs w:val="22"/>
                <w:lang w:val="ro-RO"/>
              </w:rPr>
              <w:t>X [ m ]</w:t>
            </w:r>
          </w:p>
        </w:tc>
        <w:tc>
          <w:tcPr>
            <w:tcW w:w="1565" w:type="dxa"/>
            <w:shd w:val="clear" w:color="auto" w:fill="DBE5F1"/>
            <w:vAlign w:val="center"/>
          </w:tcPr>
          <w:p w:rsidR="003B5761" w:rsidRPr="003E0690" w:rsidRDefault="003B5761" w:rsidP="003B5761">
            <w:pPr>
              <w:jc w:val="center"/>
              <w:rPr>
                <w:sz w:val="22"/>
                <w:szCs w:val="22"/>
              </w:rPr>
            </w:pPr>
            <w:r w:rsidRPr="003E0690">
              <w:rPr>
                <w:color w:val="000000"/>
                <w:sz w:val="22"/>
                <w:szCs w:val="22"/>
                <w:lang w:val="ro-RO"/>
              </w:rPr>
              <w:t>Y [ m ]</w:t>
            </w:r>
          </w:p>
        </w:tc>
      </w:tr>
      <w:tr w:rsidR="003B5761" w:rsidRPr="003E0690" w:rsidTr="003B5761">
        <w:trPr>
          <w:trHeight w:val="529"/>
          <w:jc w:val="center"/>
        </w:trPr>
        <w:tc>
          <w:tcPr>
            <w:tcW w:w="2124" w:type="dxa"/>
            <w:vAlign w:val="center"/>
          </w:tcPr>
          <w:p w:rsidR="003B5761" w:rsidRPr="00E94039" w:rsidRDefault="003B5761" w:rsidP="003B5761">
            <w:pPr>
              <w:autoSpaceDE w:val="0"/>
              <w:autoSpaceDN w:val="0"/>
              <w:adjustRightInd w:val="0"/>
              <w:jc w:val="center"/>
              <w:rPr>
                <w:b/>
                <w:sz w:val="22"/>
                <w:szCs w:val="22"/>
                <w:lang w:val="en-US"/>
              </w:rPr>
            </w:pPr>
            <w:r>
              <w:rPr>
                <w:b/>
                <w:sz w:val="22"/>
                <w:szCs w:val="22"/>
                <w:lang w:val="en-US"/>
              </w:rPr>
              <w:t>Evacuare in raul Iamolita</w:t>
            </w:r>
          </w:p>
        </w:tc>
        <w:tc>
          <w:tcPr>
            <w:tcW w:w="1565" w:type="dxa"/>
            <w:vAlign w:val="center"/>
          </w:tcPr>
          <w:p w:rsidR="003B5761" w:rsidRPr="001658D9" w:rsidRDefault="003B5761" w:rsidP="003B5761">
            <w:pPr>
              <w:jc w:val="center"/>
              <w:rPr>
                <w:sz w:val="22"/>
                <w:szCs w:val="22"/>
              </w:rPr>
            </w:pPr>
            <w:r w:rsidRPr="001658D9">
              <w:rPr>
                <w:sz w:val="22"/>
                <w:szCs w:val="22"/>
              </w:rPr>
              <w:t>534362</w:t>
            </w:r>
          </w:p>
        </w:tc>
        <w:tc>
          <w:tcPr>
            <w:tcW w:w="1565" w:type="dxa"/>
            <w:vAlign w:val="center"/>
          </w:tcPr>
          <w:p w:rsidR="003B5761" w:rsidRPr="001658D9" w:rsidRDefault="003B5761" w:rsidP="003B5761">
            <w:pPr>
              <w:jc w:val="center"/>
              <w:rPr>
                <w:sz w:val="22"/>
                <w:szCs w:val="22"/>
              </w:rPr>
            </w:pPr>
            <w:r w:rsidRPr="001658D9">
              <w:rPr>
                <w:sz w:val="22"/>
                <w:szCs w:val="22"/>
              </w:rPr>
              <w:t>431592</w:t>
            </w:r>
          </w:p>
        </w:tc>
      </w:tr>
    </w:tbl>
    <w:p w:rsidR="00EC610D" w:rsidRDefault="00EC610D" w:rsidP="00764047">
      <w:pPr>
        <w:rPr>
          <w:b/>
          <w:sz w:val="22"/>
          <w:szCs w:val="22"/>
          <w:lang w:val="ro-RO" w:eastAsia="ro-RO"/>
        </w:rPr>
      </w:pPr>
    </w:p>
    <w:p w:rsidR="00764047" w:rsidRPr="00764047" w:rsidRDefault="00764047" w:rsidP="00764047">
      <w:pPr>
        <w:rPr>
          <w:b/>
          <w:sz w:val="22"/>
          <w:szCs w:val="22"/>
          <w:u w:val="single"/>
        </w:rPr>
      </w:pPr>
      <w:r w:rsidRPr="00372EC1">
        <w:rPr>
          <w:b/>
          <w:sz w:val="22"/>
          <w:szCs w:val="22"/>
          <w:lang w:val="ro-RO" w:eastAsia="ro-RO"/>
        </w:rPr>
        <w:t>a</w:t>
      </w:r>
      <w:r w:rsidR="003E1B04">
        <w:rPr>
          <w:b/>
          <w:sz w:val="22"/>
          <w:szCs w:val="22"/>
          <w:lang w:val="ro-RO" w:eastAsia="ro-RO"/>
        </w:rPr>
        <w:t>.2.3</w:t>
      </w:r>
      <w:r w:rsidRPr="00372EC1">
        <w:rPr>
          <w:b/>
          <w:sz w:val="22"/>
          <w:szCs w:val="22"/>
          <w:lang w:val="ro-RO" w:eastAsia="ro-RO"/>
        </w:rPr>
        <w:t xml:space="preserve">) </w:t>
      </w:r>
      <w:r>
        <w:rPr>
          <w:b/>
          <w:sz w:val="22"/>
          <w:szCs w:val="22"/>
          <w:lang w:val="ro-RO" w:eastAsia="ro-RO"/>
        </w:rPr>
        <w:t xml:space="preserve"> </w:t>
      </w:r>
      <w:r w:rsidRPr="00764047">
        <w:rPr>
          <w:b/>
          <w:sz w:val="22"/>
          <w:szCs w:val="22"/>
          <w:u w:val="single"/>
        </w:rPr>
        <w:t>Amenajare parcare publica</w:t>
      </w:r>
    </w:p>
    <w:p w:rsidR="00764047" w:rsidRDefault="00764047" w:rsidP="00DA3078">
      <w:pPr>
        <w:pStyle w:val="PlainText"/>
        <w:spacing w:before="0" w:beforeAutospacing="0" w:after="0" w:afterAutospacing="0"/>
        <w:ind w:firstLine="720"/>
        <w:rPr>
          <w:b/>
        </w:rPr>
      </w:pPr>
    </w:p>
    <w:p w:rsidR="00C20882" w:rsidRPr="00FB0425" w:rsidRDefault="00C20882" w:rsidP="00C20882">
      <w:pPr>
        <w:autoSpaceDE w:val="0"/>
        <w:autoSpaceDN w:val="0"/>
        <w:adjustRightInd w:val="0"/>
        <w:jc w:val="both"/>
        <w:rPr>
          <w:b/>
          <w:color w:val="000000"/>
          <w:sz w:val="22"/>
          <w:szCs w:val="22"/>
          <w:lang w:val="ro-RO" w:eastAsia="ro-RO"/>
        </w:rPr>
      </w:pPr>
      <w:r>
        <w:rPr>
          <w:b/>
          <w:color w:val="000000"/>
          <w:sz w:val="22"/>
          <w:szCs w:val="22"/>
          <w:u w:val="single"/>
          <w:lang w:val="ro-RO" w:eastAsia="ro-RO"/>
        </w:rPr>
        <w:t>Accesul in parcare</w:t>
      </w:r>
    </w:p>
    <w:p w:rsidR="00C20882" w:rsidRDefault="00C20882" w:rsidP="00C20882">
      <w:pPr>
        <w:rPr>
          <w:sz w:val="24"/>
          <w:szCs w:val="24"/>
          <w:lang w:val="ro-RO"/>
        </w:rPr>
      </w:pPr>
    </w:p>
    <w:p w:rsidR="00C20882" w:rsidRPr="00C20882" w:rsidRDefault="00C20882" w:rsidP="00C20882">
      <w:pPr>
        <w:rPr>
          <w:sz w:val="24"/>
          <w:szCs w:val="24"/>
          <w:lang w:val="ro-RO"/>
        </w:rPr>
      </w:pPr>
      <w:r w:rsidRPr="00C20882">
        <w:rPr>
          <w:sz w:val="24"/>
          <w:szCs w:val="24"/>
          <w:lang w:val="ro-RO"/>
        </w:rPr>
        <w:t>Accesul se realizeaza din Drum Cheile Tatarului nr. Cad. 73935, in acest scop pe teren fiind amenajate alei pietonale si auto.</w:t>
      </w:r>
    </w:p>
    <w:p w:rsidR="00C20882" w:rsidRPr="00C20882" w:rsidRDefault="00C20882" w:rsidP="00C20882">
      <w:pPr>
        <w:pStyle w:val="PlainText"/>
        <w:spacing w:before="0" w:beforeAutospacing="0" w:after="0" w:afterAutospacing="0"/>
      </w:pPr>
    </w:p>
    <w:p w:rsidR="00C20882" w:rsidRPr="00C20882" w:rsidRDefault="00C20882" w:rsidP="00C20882">
      <w:pPr>
        <w:rPr>
          <w:sz w:val="24"/>
          <w:szCs w:val="24"/>
        </w:rPr>
      </w:pPr>
      <w:r w:rsidRPr="00C20882">
        <w:rPr>
          <w:sz w:val="24"/>
          <w:szCs w:val="24"/>
        </w:rPr>
        <w:t>Intrarea pe proprietate va fi amenajata prin amplasarea unui podet tubular, tub PREMO Dn 1000mm si lungimea de 6 m care sa poata tranzita debitele de pe rigola.</w:t>
      </w:r>
    </w:p>
    <w:p w:rsidR="00C20882" w:rsidRDefault="00C20882" w:rsidP="00764047">
      <w:pPr>
        <w:pStyle w:val="PlainText"/>
        <w:spacing w:before="0" w:beforeAutospacing="0" w:after="0" w:afterAutospacing="0"/>
      </w:pPr>
    </w:p>
    <w:p w:rsidR="00F700D0" w:rsidRPr="00FB0425" w:rsidRDefault="00C20882" w:rsidP="00EF223D">
      <w:pPr>
        <w:autoSpaceDE w:val="0"/>
        <w:autoSpaceDN w:val="0"/>
        <w:adjustRightInd w:val="0"/>
        <w:jc w:val="both"/>
        <w:rPr>
          <w:b/>
          <w:color w:val="000000"/>
          <w:sz w:val="22"/>
          <w:szCs w:val="22"/>
          <w:lang w:val="ro-RO" w:eastAsia="ro-RO"/>
        </w:rPr>
      </w:pPr>
      <w:r>
        <w:rPr>
          <w:b/>
          <w:color w:val="000000"/>
          <w:sz w:val="22"/>
          <w:szCs w:val="22"/>
          <w:u w:val="single"/>
          <w:lang w:val="ro-RO" w:eastAsia="ro-RO"/>
        </w:rPr>
        <w:t>Parcarea proiectata</w:t>
      </w:r>
    </w:p>
    <w:p w:rsidR="00F700D0" w:rsidRDefault="00F700D0" w:rsidP="00F700D0">
      <w:pPr>
        <w:autoSpaceDE w:val="0"/>
        <w:autoSpaceDN w:val="0"/>
        <w:adjustRightInd w:val="0"/>
        <w:jc w:val="both"/>
        <w:rPr>
          <w:color w:val="000000"/>
          <w:sz w:val="24"/>
          <w:szCs w:val="24"/>
          <w:lang w:val="ro-RO" w:eastAsia="ro-RO"/>
        </w:rPr>
      </w:pPr>
    </w:p>
    <w:p w:rsidR="00F700D0" w:rsidRPr="003E1B04" w:rsidRDefault="00C20882" w:rsidP="00C20882">
      <w:pPr>
        <w:pStyle w:val="PlainText"/>
        <w:spacing w:before="0" w:beforeAutospacing="0" w:after="0" w:afterAutospacing="0"/>
        <w:rPr>
          <w:lang w:val="ro-RO" w:eastAsia="ro-RO"/>
        </w:rPr>
      </w:pPr>
      <w:r w:rsidRPr="00F700D0">
        <w:t xml:space="preserve">Proiectul propus prevede construirea si amenajarea unei parcari </w:t>
      </w:r>
      <w:r>
        <w:t xml:space="preserve">cu suprafata proiectata S = 800 </w:t>
      </w:r>
      <w:r>
        <w:rPr>
          <w:color w:val="000000"/>
          <w:lang w:val="ro-RO" w:eastAsia="ro-RO"/>
        </w:rPr>
        <w:t>m</w:t>
      </w:r>
      <w:r w:rsidRPr="00A20B48">
        <w:rPr>
          <w:color w:val="000000"/>
          <w:vertAlign w:val="superscript"/>
          <w:lang w:val="ro-RO" w:eastAsia="ro-RO"/>
        </w:rPr>
        <w:t>2</w:t>
      </w:r>
      <w:r>
        <w:rPr>
          <w:color w:val="000000"/>
          <w:vertAlign w:val="superscript"/>
          <w:lang w:val="ro-RO" w:eastAsia="ro-RO"/>
        </w:rPr>
        <w:t xml:space="preserve"> </w:t>
      </w:r>
      <w:r>
        <w:rPr>
          <w:color w:val="000000"/>
          <w:lang w:val="ro-RO" w:eastAsia="ro-RO"/>
        </w:rPr>
        <w:t xml:space="preserve">si 64 locuri de parcare. </w:t>
      </w:r>
    </w:p>
    <w:p w:rsidR="00F700D0" w:rsidRDefault="00F700D0" w:rsidP="00764047">
      <w:pPr>
        <w:pStyle w:val="PlainText"/>
        <w:spacing w:before="0" w:beforeAutospacing="0" w:after="0" w:afterAutospacing="0"/>
        <w:rPr>
          <w:b/>
        </w:rPr>
      </w:pPr>
    </w:p>
    <w:p w:rsidR="00F700D0" w:rsidRPr="007D30A9" w:rsidRDefault="00F700D0" w:rsidP="00F700D0">
      <w:pPr>
        <w:autoSpaceDE w:val="0"/>
        <w:autoSpaceDN w:val="0"/>
        <w:adjustRightInd w:val="0"/>
        <w:rPr>
          <w:b/>
          <w:color w:val="000000"/>
          <w:sz w:val="22"/>
          <w:szCs w:val="22"/>
          <w:u w:val="single"/>
          <w:lang w:val="ro-RO" w:eastAsia="ro-RO"/>
        </w:rPr>
      </w:pPr>
      <w:r w:rsidRPr="007D30A9">
        <w:rPr>
          <w:b/>
          <w:color w:val="000000"/>
          <w:sz w:val="22"/>
          <w:szCs w:val="22"/>
          <w:u w:val="single"/>
          <w:lang w:val="ro-RO" w:eastAsia="ro-RO"/>
        </w:rPr>
        <w:t xml:space="preserve">Instalatii pentru colectarea si evacuarea apelor pluviale </w:t>
      </w:r>
    </w:p>
    <w:p w:rsidR="00F700D0" w:rsidRDefault="00F700D0" w:rsidP="00F700D0">
      <w:pPr>
        <w:autoSpaceDE w:val="0"/>
        <w:autoSpaceDN w:val="0"/>
        <w:adjustRightInd w:val="0"/>
        <w:spacing w:after="22"/>
        <w:rPr>
          <w:color w:val="000000"/>
          <w:sz w:val="24"/>
          <w:szCs w:val="24"/>
          <w:lang w:val="ro-RO" w:eastAsia="ro-RO"/>
        </w:rPr>
      </w:pPr>
    </w:p>
    <w:p w:rsidR="00EF223D" w:rsidRPr="00E04FB5" w:rsidRDefault="00F700D0" w:rsidP="00F700D0">
      <w:pPr>
        <w:autoSpaceDE w:val="0"/>
        <w:autoSpaceDN w:val="0"/>
        <w:adjustRightInd w:val="0"/>
        <w:rPr>
          <w:color w:val="000000"/>
          <w:sz w:val="24"/>
          <w:szCs w:val="24"/>
          <w:lang w:val="ro-RO" w:eastAsia="ro-RO"/>
        </w:rPr>
      </w:pPr>
      <w:r>
        <w:rPr>
          <w:color w:val="000000"/>
          <w:sz w:val="24"/>
          <w:szCs w:val="24"/>
          <w:lang w:val="ro-RO" w:eastAsia="ro-RO"/>
        </w:rPr>
        <w:t>Sistemele</w:t>
      </w:r>
      <w:r w:rsidRPr="00E04FB5">
        <w:rPr>
          <w:color w:val="000000"/>
          <w:sz w:val="24"/>
          <w:szCs w:val="24"/>
          <w:lang w:val="ro-RO" w:eastAsia="ro-RO"/>
        </w:rPr>
        <w:t xml:space="preserve"> de colectare-evacuare ape pluviale </w:t>
      </w:r>
      <w:r>
        <w:rPr>
          <w:color w:val="000000"/>
          <w:sz w:val="24"/>
          <w:szCs w:val="24"/>
          <w:lang w:val="ro-RO" w:eastAsia="ro-RO"/>
        </w:rPr>
        <w:t>sunt</w:t>
      </w:r>
      <w:r w:rsidRPr="00E04FB5">
        <w:rPr>
          <w:color w:val="000000"/>
          <w:sz w:val="24"/>
          <w:szCs w:val="24"/>
          <w:lang w:val="ro-RO" w:eastAsia="ro-RO"/>
        </w:rPr>
        <w:t xml:space="preserve"> pozitiona</w:t>
      </w:r>
      <w:r>
        <w:rPr>
          <w:color w:val="000000"/>
          <w:sz w:val="24"/>
          <w:szCs w:val="24"/>
          <w:lang w:val="ro-RO" w:eastAsia="ro-RO"/>
        </w:rPr>
        <w:t>te</w:t>
      </w:r>
      <w:r w:rsidRPr="00E04FB5">
        <w:rPr>
          <w:color w:val="000000"/>
          <w:sz w:val="24"/>
          <w:szCs w:val="24"/>
          <w:lang w:val="ro-RO" w:eastAsia="ro-RO"/>
        </w:rPr>
        <w:t xml:space="preserve"> la marg</w:t>
      </w:r>
      <w:r>
        <w:rPr>
          <w:color w:val="000000"/>
          <w:sz w:val="24"/>
          <w:szCs w:val="24"/>
          <w:lang w:val="ro-RO" w:eastAsia="ro-RO"/>
        </w:rPr>
        <w:t xml:space="preserve">inea </w:t>
      </w:r>
      <w:r w:rsidR="00EF223D">
        <w:rPr>
          <w:color w:val="000000"/>
          <w:sz w:val="24"/>
          <w:szCs w:val="24"/>
          <w:lang w:val="ro-RO" w:eastAsia="ro-RO"/>
        </w:rPr>
        <w:t xml:space="preserve">parcarii </w:t>
      </w:r>
      <w:r w:rsidRPr="00E04FB5">
        <w:rPr>
          <w:color w:val="000000"/>
          <w:sz w:val="24"/>
          <w:szCs w:val="24"/>
          <w:lang w:val="ro-RO" w:eastAsia="ro-RO"/>
        </w:rPr>
        <w:t>si se descarca prin guri de canalizare, catre separatorul de hidrocarburi si apo</w:t>
      </w:r>
      <w:r w:rsidR="00EF223D">
        <w:rPr>
          <w:color w:val="000000"/>
          <w:sz w:val="24"/>
          <w:szCs w:val="24"/>
          <w:lang w:val="ro-RO" w:eastAsia="ro-RO"/>
        </w:rPr>
        <w:t>i catre emisarul din apropiere (raul Ialomita)</w:t>
      </w:r>
    </w:p>
    <w:p w:rsidR="00F700D0" w:rsidRDefault="00F700D0" w:rsidP="00F700D0">
      <w:pPr>
        <w:autoSpaceDE w:val="0"/>
        <w:autoSpaceDN w:val="0"/>
        <w:adjustRightInd w:val="0"/>
        <w:spacing w:after="22"/>
        <w:rPr>
          <w:color w:val="000000"/>
          <w:sz w:val="24"/>
          <w:szCs w:val="24"/>
          <w:lang w:val="ro-RO" w:eastAsia="ro-RO"/>
        </w:rPr>
      </w:pPr>
    </w:p>
    <w:p w:rsidR="003E1B04" w:rsidRPr="003E1B04" w:rsidRDefault="003E1B04" w:rsidP="003E1B04">
      <w:pPr>
        <w:rPr>
          <w:rFonts w:ascii="Century Gothic" w:hAnsi="Century Gothic"/>
          <w:b/>
          <w:sz w:val="28"/>
          <w:lang w:val="ro-RO"/>
        </w:rPr>
      </w:pPr>
      <w:r w:rsidRPr="003E1B04">
        <w:rPr>
          <w:b/>
          <w:sz w:val="22"/>
          <w:szCs w:val="22"/>
          <w:lang w:val="ro-RO" w:eastAsia="ro-RO"/>
        </w:rPr>
        <w:t xml:space="preserve">a.2.4)  </w:t>
      </w:r>
      <w:r w:rsidRPr="003E1B04">
        <w:rPr>
          <w:b/>
          <w:sz w:val="22"/>
          <w:szCs w:val="22"/>
          <w:u w:val="single"/>
        </w:rPr>
        <w:t>Construire Sediu Administrativ cu functiuni conexe P+M</w:t>
      </w:r>
    </w:p>
    <w:p w:rsidR="00C20882" w:rsidRPr="00AD3D3B" w:rsidRDefault="00C20882" w:rsidP="00C20882">
      <w:pPr>
        <w:pStyle w:val="yiv8458229659msolistparagraph"/>
        <w:shd w:val="clear" w:color="auto" w:fill="FFFFFF"/>
        <w:spacing w:before="0" w:beforeAutospacing="0" w:after="0" w:afterAutospacing="0" w:line="187" w:lineRule="atLeast"/>
        <w:ind w:left="720" w:firstLine="540"/>
        <w:rPr>
          <w:rFonts w:ascii="Century Gothic" w:hAnsi="Century Gothic" w:cs="Calibri"/>
          <w:color w:val="1D2228"/>
          <w:sz w:val="28"/>
          <w:szCs w:val="28"/>
        </w:rPr>
      </w:pPr>
    </w:p>
    <w:tbl>
      <w:tblPr>
        <w:tblW w:w="8582" w:type="dxa"/>
        <w:jc w:val="center"/>
        <w:tblInd w:w="-57" w:type="dxa"/>
        <w:tblLook w:val="04A0"/>
      </w:tblPr>
      <w:tblGrid>
        <w:gridCol w:w="1365"/>
        <w:gridCol w:w="4108"/>
        <w:gridCol w:w="1580"/>
        <w:gridCol w:w="1561"/>
      </w:tblGrid>
      <w:tr w:rsidR="00C20882" w:rsidRPr="00C20882" w:rsidTr="00EC610D">
        <w:trPr>
          <w:trHeight w:val="476"/>
          <w:jc w:val="center"/>
        </w:trPr>
        <w:tc>
          <w:tcPr>
            <w:tcW w:w="8582" w:type="dxa"/>
            <w:gridSpan w:val="4"/>
            <w:tcBorders>
              <w:top w:val="single" w:sz="4" w:space="0" w:color="A5A5A5"/>
              <w:left w:val="single" w:sz="4" w:space="0" w:color="A5A5A5"/>
              <w:bottom w:val="single" w:sz="8" w:space="0" w:color="A5A5A5"/>
              <w:right w:val="single" w:sz="4" w:space="0" w:color="A5A5A5"/>
            </w:tcBorders>
            <w:shd w:val="clear" w:color="auto" w:fill="auto"/>
            <w:noWrap/>
            <w:vAlign w:val="center"/>
            <w:hideMark/>
          </w:tcPr>
          <w:p w:rsidR="00C20882" w:rsidRPr="00C20882" w:rsidRDefault="00C20882" w:rsidP="00C20882">
            <w:pPr>
              <w:jc w:val="center"/>
              <w:rPr>
                <w:b/>
                <w:bCs/>
                <w:color w:val="000000"/>
                <w:sz w:val="22"/>
                <w:szCs w:val="22"/>
                <w:u w:val="single"/>
              </w:rPr>
            </w:pPr>
            <w:r w:rsidRPr="00C20882">
              <w:rPr>
                <w:b/>
                <w:bCs/>
                <w:color w:val="000000"/>
                <w:sz w:val="22"/>
                <w:szCs w:val="22"/>
                <w:u w:val="single"/>
              </w:rPr>
              <w:t>BILANT SPATIAL PARTER</w:t>
            </w:r>
          </w:p>
          <w:p w:rsidR="00C20882" w:rsidRPr="00C20882" w:rsidRDefault="00C20882" w:rsidP="00C20882">
            <w:pPr>
              <w:jc w:val="center"/>
              <w:rPr>
                <w:b/>
                <w:bCs/>
                <w:color w:val="000000"/>
                <w:sz w:val="22"/>
                <w:szCs w:val="22"/>
                <w:u w:val="single"/>
              </w:rPr>
            </w:pPr>
          </w:p>
          <w:p w:rsidR="00C20882" w:rsidRPr="00C20882" w:rsidRDefault="00C20882" w:rsidP="00C20882">
            <w:pPr>
              <w:jc w:val="center"/>
              <w:rPr>
                <w:b/>
                <w:bCs/>
                <w:color w:val="000000"/>
                <w:sz w:val="22"/>
                <w:szCs w:val="22"/>
                <w:u w:val="single"/>
              </w:rPr>
            </w:pPr>
          </w:p>
        </w:tc>
      </w:tr>
      <w:tr w:rsidR="00C20882" w:rsidRPr="00C20882" w:rsidTr="00EC610D">
        <w:trPr>
          <w:trHeight w:val="288"/>
          <w:jc w:val="center"/>
        </w:trPr>
        <w:tc>
          <w:tcPr>
            <w:tcW w:w="1333"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b/>
                <w:bCs/>
                <w:color w:val="000000"/>
                <w:sz w:val="22"/>
                <w:szCs w:val="22"/>
              </w:rPr>
            </w:pPr>
            <w:r w:rsidRPr="00C20882">
              <w:rPr>
                <w:b/>
                <w:bCs/>
                <w:color w:val="000000"/>
                <w:sz w:val="22"/>
                <w:szCs w:val="22"/>
              </w:rPr>
              <w:lastRenderedPageBreak/>
              <w:t>IND. ÎNCAPERE</w:t>
            </w:r>
          </w:p>
        </w:tc>
        <w:tc>
          <w:tcPr>
            <w:tcW w:w="410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b/>
                <w:bCs/>
                <w:color w:val="000000"/>
                <w:sz w:val="22"/>
                <w:szCs w:val="22"/>
              </w:rPr>
            </w:pPr>
            <w:r w:rsidRPr="00C20882">
              <w:rPr>
                <w:b/>
                <w:bCs/>
                <w:color w:val="000000"/>
                <w:sz w:val="22"/>
                <w:szCs w:val="22"/>
              </w:rPr>
              <w:t>FUNCTIUNE</w:t>
            </w:r>
          </w:p>
        </w:tc>
        <w:tc>
          <w:tcPr>
            <w:tcW w:w="158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b/>
                <w:bCs/>
                <w:color w:val="000000"/>
                <w:sz w:val="22"/>
                <w:szCs w:val="22"/>
                <w:vertAlign w:val="superscript"/>
              </w:rPr>
            </w:pPr>
            <w:r w:rsidRPr="00C20882">
              <w:rPr>
                <w:b/>
                <w:bCs/>
                <w:color w:val="000000"/>
                <w:sz w:val="22"/>
                <w:szCs w:val="22"/>
              </w:rPr>
              <w:t>SUPRAFATA / m</w:t>
            </w:r>
            <w:r w:rsidRPr="00C20882">
              <w:rPr>
                <w:b/>
                <w:bCs/>
                <w:color w:val="000000"/>
                <w:sz w:val="22"/>
                <w:szCs w:val="22"/>
                <w:vertAlign w:val="superscript"/>
              </w:rPr>
              <w:t>2</w:t>
            </w:r>
          </w:p>
        </w:tc>
        <w:tc>
          <w:tcPr>
            <w:tcW w:w="156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b/>
                <w:bCs/>
                <w:color w:val="000000"/>
                <w:sz w:val="22"/>
                <w:szCs w:val="22"/>
              </w:rPr>
            </w:pPr>
            <w:r w:rsidRPr="00C20882">
              <w:rPr>
                <w:b/>
                <w:bCs/>
                <w:color w:val="000000"/>
                <w:sz w:val="22"/>
                <w:szCs w:val="22"/>
              </w:rPr>
              <w:t>PERIMETRU  / m</w:t>
            </w:r>
          </w:p>
        </w:tc>
      </w:tr>
      <w:tr w:rsidR="00C20882" w:rsidRPr="00C20882" w:rsidTr="00EC610D">
        <w:trPr>
          <w:trHeight w:val="288"/>
          <w:jc w:val="center"/>
        </w:trPr>
        <w:tc>
          <w:tcPr>
            <w:tcW w:w="1333"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P_01</w:t>
            </w:r>
          </w:p>
        </w:tc>
        <w:tc>
          <w:tcPr>
            <w:tcW w:w="410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HOL ACCES</w:t>
            </w:r>
          </w:p>
        </w:tc>
        <w:tc>
          <w:tcPr>
            <w:tcW w:w="158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28.35</w:t>
            </w:r>
          </w:p>
        </w:tc>
        <w:tc>
          <w:tcPr>
            <w:tcW w:w="156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31.65</w:t>
            </w:r>
          </w:p>
        </w:tc>
      </w:tr>
      <w:tr w:rsidR="00C20882" w:rsidRPr="00C20882" w:rsidTr="00EC610D">
        <w:trPr>
          <w:trHeight w:val="288"/>
          <w:jc w:val="center"/>
        </w:trPr>
        <w:tc>
          <w:tcPr>
            <w:tcW w:w="1333"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P_02</w:t>
            </w:r>
          </w:p>
        </w:tc>
        <w:tc>
          <w:tcPr>
            <w:tcW w:w="410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ZONA RECREERE</w:t>
            </w:r>
          </w:p>
        </w:tc>
        <w:tc>
          <w:tcPr>
            <w:tcW w:w="158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34.23</w:t>
            </w:r>
          </w:p>
        </w:tc>
        <w:tc>
          <w:tcPr>
            <w:tcW w:w="156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25.7</w:t>
            </w:r>
          </w:p>
        </w:tc>
      </w:tr>
      <w:tr w:rsidR="00C20882" w:rsidRPr="00C20882" w:rsidTr="00EC610D">
        <w:trPr>
          <w:trHeight w:val="288"/>
          <w:jc w:val="center"/>
        </w:trPr>
        <w:tc>
          <w:tcPr>
            <w:tcW w:w="1333"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P_03</w:t>
            </w:r>
          </w:p>
        </w:tc>
        <w:tc>
          <w:tcPr>
            <w:tcW w:w="410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ZONA MEDIA</w:t>
            </w:r>
          </w:p>
        </w:tc>
        <w:tc>
          <w:tcPr>
            <w:tcW w:w="158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28.23</w:t>
            </w:r>
          </w:p>
        </w:tc>
        <w:tc>
          <w:tcPr>
            <w:tcW w:w="156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21.45</w:t>
            </w:r>
          </w:p>
        </w:tc>
      </w:tr>
      <w:tr w:rsidR="00C20882" w:rsidRPr="00C20882" w:rsidTr="00EC610D">
        <w:trPr>
          <w:trHeight w:val="288"/>
          <w:jc w:val="center"/>
        </w:trPr>
        <w:tc>
          <w:tcPr>
            <w:tcW w:w="1333"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P_04</w:t>
            </w:r>
          </w:p>
        </w:tc>
        <w:tc>
          <w:tcPr>
            <w:tcW w:w="410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CASA SCARA</w:t>
            </w:r>
          </w:p>
        </w:tc>
        <w:tc>
          <w:tcPr>
            <w:tcW w:w="158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8.17</w:t>
            </w:r>
          </w:p>
        </w:tc>
        <w:tc>
          <w:tcPr>
            <w:tcW w:w="156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11.55</w:t>
            </w:r>
          </w:p>
        </w:tc>
      </w:tr>
      <w:tr w:rsidR="00C20882" w:rsidRPr="00C20882" w:rsidTr="00EC610D">
        <w:trPr>
          <w:trHeight w:val="288"/>
          <w:jc w:val="center"/>
        </w:trPr>
        <w:tc>
          <w:tcPr>
            <w:tcW w:w="1333"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p>
        </w:tc>
        <w:tc>
          <w:tcPr>
            <w:tcW w:w="410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b/>
                <w:bCs/>
                <w:color w:val="000000"/>
                <w:sz w:val="22"/>
                <w:szCs w:val="22"/>
              </w:rPr>
            </w:pPr>
            <w:r w:rsidRPr="00C20882">
              <w:rPr>
                <w:b/>
                <w:bCs/>
                <w:color w:val="000000"/>
                <w:sz w:val="22"/>
                <w:szCs w:val="22"/>
              </w:rPr>
              <w:t>TOTAL SPATII COMUNE</w:t>
            </w:r>
          </w:p>
        </w:tc>
        <w:tc>
          <w:tcPr>
            <w:tcW w:w="158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b/>
                <w:bCs/>
                <w:color w:val="000000"/>
                <w:sz w:val="22"/>
                <w:szCs w:val="22"/>
              </w:rPr>
            </w:pPr>
            <w:r w:rsidRPr="00C20882">
              <w:rPr>
                <w:b/>
                <w:bCs/>
                <w:color w:val="000000"/>
                <w:sz w:val="22"/>
                <w:szCs w:val="22"/>
              </w:rPr>
              <w:t>98.98</w:t>
            </w:r>
          </w:p>
        </w:tc>
        <w:tc>
          <w:tcPr>
            <w:tcW w:w="156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b/>
                <w:bCs/>
                <w:color w:val="000000"/>
                <w:sz w:val="22"/>
                <w:szCs w:val="22"/>
              </w:rPr>
            </w:pPr>
            <w:r w:rsidRPr="00C20882">
              <w:rPr>
                <w:b/>
                <w:bCs/>
                <w:color w:val="000000"/>
                <w:sz w:val="22"/>
                <w:szCs w:val="22"/>
              </w:rPr>
              <w:t>90.35</w:t>
            </w:r>
          </w:p>
        </w:tc>
      </w:tr>
      <w:tr w:rsidR="00C20882" w:rsidRPr="00C20882" w:rsidTr="00EC610D">
        <w:trPr>
          <w:trHeight w:val="288"/>
          <w:jc w:val="center"/>
        </w:trPr>
        <w:tc>
          <w:tcPr>
            <w:tcW w:w="1333"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P_05</w:t>
            </w:r>
          </w:p>
        </w:tc>
        <w:tc>
          <w:tcPr>
            <w:tcW w:w="410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VESTIAR BARBATI</w:t>
            </w:r>
          </w:p>
        </w:tc>
        <w:tc>
          <w:tcPr>
            <w:tcW w:w="158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12.48</w:t>
            </w:r>
          </w:p>
        </w:tc>
        <w:tc>
          <w:tcPr>
            <w:tcW w:w="156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15.15</w:t>
            </w:r>
          </w:p>
        </w:tc>
      </w:tr>
      <w:tr w:rsidR="00C20882" w:rsidRPr="00C20882" w:rsidTr="00EC610D">
        <w:trPr>
          <w:trHeight w:val="288"/>
          <w:jc w:val="center"/>
        </w:trPr>
        <w:tc>
          <w:tcPr>
            <w:tcW w:w="1333"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P_06</w:t>
            </w:r>
          </w:p>
        </w:tc>
        <w:tc>
          <w:tcPr>
            <w:tcW w:w="410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VESTIAR FEMEI</w:t>
            </w:r>
          </w:p>
        </w:tc>
        <w:tc>
          <w:tcPr>
            <w:tcW w:w="158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11.85</w:t>
            </w:r>
          </w:p>
        </w:tc>
        <w:tc>
          <w:tcPr>
            <w:tcW w:w="156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14.9</w:t>
            </w:r>
          </w:p>
        </w:tc>
      </w:tr>
      <w:tr w:rsidR="00C20882" w:rsidRPr="00C20882" w:rsidTr="00EC610D">
        <w:trPr>
          <w:trHeight w:val="288"/>
          <w:jc w:val="center"/>
        </w:trPr>
        <w:tc>
          <w:tcPr>
            <w:tcW w:w="1333"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p>
        </w:tc>
        <w:tc>
          <w:tcPr>
            <w:tcW w:w="410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b/>
                <w:bCs/>
                <w:color w:val="000000"/>
                <w:sz w:val="22"/>
                <w:szCs w:val="22"/>
              </w:rPr>
            </w:pPr>
            <w:r w:rsidRPr="00C20882">
              <w:rPr>
                <w:b/>
                <w:bCs/>
                <w:color w:val="000000"/>
                <w:sz w:val="22"/>
                <w:szCs w:val="22"/>
              </w:rPr>
              <w:t>TOTAL VESTIARE</w:t>
            </w:r>
          </w:p>
        </w:tc>
        <w:tc>
          <w:tcPr>
            <w:tcW w:w="158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b/>
                <w:bCs/>
                <w:color w:val="000000"/>
                <w:sz w:val="22"/>
                <w:szCs w:val="22"/>
              </w:rPr>
            </w:pPr>
            <w:r w:rsidRPr="00C20882">
              <w:rPr>
                <w:b/>
                <w:bCs/>
                <w:color w:val="000000"/>
                <w:sz w:val="22"/>
                <w:szCs w:val="22"/>
              </w:rPr>
              <w:t>24.33</w:t>
            </w:r>
          </w:p>
        </w:tc>
        <w:tc>
          <w:tcPr>
            <w:tcW w:w="156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b/>
                <w:bCs/>
                <w:color w:val="000000"/>
                <w:sz w:val="22"/>
                <w:szCs w:val="22"/>
              </w:rPr>
            </w:pPr>
            <w:r w:rsidRPr="00C20882">
              <w:rPr>
                <w:b/>
                <w:bCs/>
                <w:color w:val="000000"/>
                <w:sz w:val="22"/>
                <w:szCs w:val="22"/>
              </w:rPr>
              <w:t>30.05</w:t>
            </w:r>
          </w:p>
        </w:tc>
      </w:tr>
      <w:tr w:rsidR="00C20882" w:rsidRPr="00C20882" w:rsidTr="00EC610D">
        <w:trPr>
          <w:trHeight w:val="288"/>
          <w:jc w:val="center"/>
        </w:trPr>
        <w:tc>
          <w:tcPr>
            <w:tcW w:w="1333"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P_07</w:t>
            </w:r>
          </w:p>
        </w:tc>
        <w:tc>
          <w:tcPr>
            <w:tcW w:w="410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G.S. BARBATI</w:t>
            </w:r>
          </w:p>
        </w:tc>
        <w:tc>
          <w:tcPr>
            <w:tcW w:w="158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12.82</w:t>
            </w:r>
          </w:p>
        </w:tc>
        <w:tc>
          <w:tcPr>
            <w:tcW w:w="156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15.51</w:t>
            </w:r>
          </w:p>
        </w:tc>
      </w:tr>
      <w:tr w:rsidR="00C20882" w:rsidRPr="00C20882" w:rsidTr="00EC610D">
        <w:trPr>
          <w:trHeight w:val="288"/>
          <w:jc w:val="center"/>
        </w:trPr>
        <w:tc>
          <w:tcPr>
            <w:tcW w:w="1333"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P_08</w:t>
            </w:r>
          </w:p>
        </w:tc>
        <w:tc>
          <w:tcPr>
            <w:tcW w:w="410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G.S. FEMEI</w:t>
            </w:r>
          </w:p>
        </w:tc>
        <w:tc>
          <w:tcPr>
            <w:tcW w:w="158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12.77</w:t>
            </w:r>
          </w:p>
        </w:tc>
        <w:tc>
          <w:tcPr>
            <w:tcW w:w="156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15.55</w:t>
            </w:r>
          </w:p>
        </w:tc>
      </w:tr>
      <w:tr w:rsidR="00C20882" w:rsidRPr="00C20882" w:rsidTr="00EC610D">
        <w:trPr>
          <w:trHeight w:val="288"/>
          <w:jc w:val="center"/>
        </w:trPr>
        <w:tc>
          <w:tcPr>
            <w:tcW w:w="1333"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p>
        </w:tc>
        <w:tc>
          <w:tcPr>
            <w:tcW w:w="410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b/>
                <w:bCs/>
                <w:color w:val="000000"/>
                <w:sz w:val="22"/>
                <w:szCs w:val="22"/>
              </w:rPr>
            </w:pPr>
            <w:r w:rsidRPr="00C20882">
              <w:rPr>
                <w:b/>
                <w:bCs/>
                <w:color w:val="000000"/>
                <w:sz w:val="22"/>
                <w:szCs w:val="22"/>
              </w:rPr>
              <w:t>TOTAL G. SANITARE</w:t>
            </w:r>
          </w:p>
        </w:tc>
        <w:tc>
          <w:tcPr>
            <w:tcW w:w="158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b/>
                <w:bCs/>
                <w:color w:val="000000"/>
                <w:sz w:val="22"/>
                <w:szCs w:val="22"/>
              </w:rPr>
            </w:pPr>
            <w:r w:rsidRPr="00C20882">
              <w:rPr>
                <w:b/>
                <w:bCs/>
                <w:color w:val="000000"/>
                <w:sz w:val="22"/>
                <w:szCs w:val="22"/>
              </w:rPr>
              <w:t>25.59</w:t>
            </w:r>
          </w:p>
        </w:tc>
        <w:tc>
          <w:tcPr>
            <w:tcW w:w="156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b/>
                <w:bCs/>
                <w:color w:val="000000"/>
                <w:sz w:val="22"/>
                <w:szCs w:val="22"/>
              </w:rPr>
            </w:pPr>
            <w:r w:rsidRPr="00C20882">
              <w:rPr>
                <w:b/>
                <w:bCs/>
                <w:color w:val="000000"/>
                <w:sz w:val="22"/>
                <w:szCs w:val="22"/>
              </w:rPr>
              <w:t>31.06</w:t>
            </w:r>
          </w:p>
        </w:tc>
      </w:tr>
      <w:tr w:rsidR="00C20882" w:rsidRPr="00C20882" w:rsidTr="00EC610D">
        <w:trPr>
          <w:trHeight w:val="288"/>
          <w:jc w:val="center"/>
        </w:trPr>
        <w:tc>
          <w:tcPr>
            <w:tcW w:w="1333"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P_09</w:t>
            </w:r>
          </w:p>
        </w:tc>
        <w:tc>
          <w:tcPr>
            <w:tcW w:w="410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CENTRALA TERMICA</w:t>
            </w:r>
          </w:p>
        </w:tc>
        <w:tc>
          <w:tcPr>
            <w:tcW w:w="158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16.01</w:t>
            </w:r>
          </w:p>
        </w:tc>
        <w:tc>
          <w:tcPr>
            <w:tcW w:w="156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18.76</w:t>
            </w:r>
          </w:p>
        </w:tc>
      </w:tr>
      <w:tr w:rsidR="00C20882" w:rsidRPr="00C20882" w:rsidTr="00EC610D">
        <w:trPr>
          <w:trHeight w:val="288"/>
          <w:jc w:val="center"/>
        </w:trPr>
        <w:tc>
          <w:tcPr>
            <w:tcW w:w="1333"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p>
        </w:tc>
        <w:tc>
          <w:tcPr>
            <w:tcW w:w="410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b/>
                <w:bCs/>
                <w:color w:val="000000"/>
                <w:sz w:val="22"/>
                <w:szCs w:val="22"/>
                <w:u w:val="single"/>
              </w:rPr>
            </w:pPr>
            <w:r w:rsidRPr="00C20882">
              <w:rPr>
                <w:b/>
                <w:bCs/>
                <w:color w:val="000000"/>
                <w:sz w:val="22"/>
                <w:szCs w:val="22"/>
                <w:u w:val="single"/>
              </w:rPr>
              <w:t>TOTAL UTIL</w:t>
            </w:r>
          </w:p>
        </w:tc>
        <w:tc>
          <w:tcPr>
            <w:tcW w:w="158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b/>
                <w:bCs/>
                <w:color w:val="000000"/>
                <w:sz w:val="22"/>
                <w:szCs w:val="22"/>
                <w:u w:val="single"/>
              </w:rPr>
            </w:pPr>
            <w:r w:rsidRPr="00C20882">
              <w:rPr>
                <w:b/>
                <w:bCs/>
                <w:color w:val="000000"/>
                <w:sz w:val="22"/>
                <w:szCs w:val="22"/>
                <w:u w:val="single"/>
              </w:rPr>
              <w:t>164.91</w:t>
            </w:r>
          </w:p>
        </w:tc>
        <w:tc>
          <w:tcPr>
            <w:tcW w:w="156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b/>
                <w:bCs/>
                <w:color w:val="000000"/>
                <w:sz w:val="22"/>
                <w:szCs w:val="22"/>
                <w:u w:val="single"/>
              </w:rPr>
            </w:pPr>
            <w:r w:rsidRPr="00C20882">
              <w:rPr>
                <w:b/>
                <w:bCs/>
                <w:color w:val="000000"/>
                <w:sz w:val="22"/>
                <w:szCs w:val="22"/>
                <w:u w:val="single"/>
              </w:rPr>
              <w:t>170.22</w:t>
            </w:r>
          </w:p>
        </w:tc>
      </w:tr>
      <w:tr w:rsidR="00C20882" w:rsidRPr="00C20882" w:rsidTr="00EC610D">
        <w:trPr>
          <w:trHeight w:val="288"/>
          <w:jc w:val="center"/>
        </w:trPr>
        <w:tc>
          <w:tcPr>
            <w:tcW w:w="1333"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P_10</w:t>
            </w:r>
          </w:p>
        </w:tc>
        <w:tc>
          <w:tcPr>
            <w:tcW w:w="410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TERASA ACCES PRINCIPAL</w:t>
            </w:r>
          </w:p>
        </w:tc>
        <w:tc>
          <w:tcPr>
            <w:tcW w:w="158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4.23</w:t>
            </w:r>
          </w:p>
        </w:tc>
        <w:tc>
          <w:tcPr>
            <w:tcW w:w="156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10.15</w:t>
            </w:r>
          </w:p>
        </w:tc>
      </w:tr>
      <w:tr w:rsidR="00C20882" w:rsidRPr="00C20882" w:rsidTr="00EC610D">
        <w:trPr>
          <w:trHeight w:val="288"/>
          <w:jc w:val="center"/>
        </w:trPr>
        <w:tc>
          <w:tcPr>
            <w:tcW w:w="1333"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P_13</w:t>
            </w:r>
          </w:p>
        </w:tc>
        <w:tc>
          <w:tcPr>
            <w:tcW w:w="410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TERASA ACCES SECUNDAR</w:t>
            </w:r>
          </w:p>
        </w:tc>
        <w:tc>
          <w:tcPr>
            <w:tcW w:w="158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4.46</w:t>
            </w:r>
          </w:p>
        </w:tc>
        <w:tc>
          <w:tcPr>
            <w:tcW w:w="156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10.6</w:t>
            </w:r>
          </w:p>
        </w:tc>
      </w:tr>
      <w:tr w:rsidR="00C20882" w:rsidRPr="00C20882" w:rsidTr="00EC610D">
        <w:trPr>
          <w:trHeight w:val="288"/>
          <w:jc w:val="center"/>
        </w:trPr>
        <w:tc>
          <w:tcPr>
            <w:tcW w:w="1333"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p>
        </w:tc>
        <w:tc>
          <w:tcPr>
            <w:tcW w:w="410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TOTAL TERASE ACOPERITE</w:t>
            </w:r>
          </w:p>
        </w:tc>
        <w:tc>
          <w:tcPr>
            <w:tcW w:w="158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8.69</w:t>
            </w:r>
          </w:p>
        </w:tc>
        <w:tc>
          <w:tcPr>
            <w:tcW w:w="156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20.75</w:t>
            </w:r>
          </w:p>
        </w:tc>
      </w:tr>
      <w:tr w:rsidR="00C20882" w:rsidRPr="00C20882" w:rsidTr="00EC610D">
        <w:trPr>
          <w:trHeight w:val="288"/>
          <w:jc w:val="center"/>
        </w:trPr>
        <w:tc>
          <w:tcPr>
            <w:tcW w:w="1333"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P_12</w:t>
            </w:r>
          </w:p>
        </w:tc>
        <w:tc>
          <w:tcPr>
            <w:tcW w:w="410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TERASA LATERALA</w:t>
            </w:r>
          </w:p>
        </w:tc>
        <w:tc>
          <w:tcPr>
            <w:tcW w:w="158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5.31</w:t>
            </w:r>
          </w:p>
        </w:tc>
        <w:tc>
          <w:tcPr>
            <w:tcW w:w="156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11</w:t>
            </w:r>
          </w:p>
        </w:tc>
      </w:tr>
      <w:tr w:rsidR="00C20882" w:rsidRPr="00C20882" w:rsidTr="00EC610D">
        <w:trPr>
          <w:trHeight w:val="288"/>
          <w:jc w:val="center"/>
        </w:trPr>
        <w:tc>
          <w:tcPr>
            <w:tcW w:w="1333"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P_13</w:t>
            </w:r>
          </w:p>
        </w:tc>
        <w:tc>
          <w:tcPr>
            <w:tcW w:w="410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TERASA LATERALA</w:t>
            </w:r>
          </w:p>
        </w:tc>
        <w:tc>
          <w:tcPr>
            <w:tcW w:w="158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5.03</w:t>
            </w:r>
          </w:p>
        </w:tc>
        <w:tc>
          <w:tcPr>
            <w:tcW w:w="156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r w:rsidRPr="00C20882">
              <w:rPr>
                <w:color w:val="000000"/>
                <w:sz w:val="22"/>
                <w:szCs w:val="22"/>
              </w:rPr>
              <w:t>10.55</w:t>
            </w:r>
          </w:p>
        </w:tc>
      </w:tr>
      <w:tr w:rsidR="00C20882" w:rsidRPr="00C20882" w:rsidTr="00EC610D">
        <w:trPr>
          <w:trHeight w:val="288"/>
          <w:jc w:val="center"/>
        </w:trPr>
        <w:tc>
          <w:tcPr>
            <w:tcW w:w="1333"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p>
        </w:tc>
        <w:tc>
          <w:tcPr>
            <w:tcW w:w="410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b/>
                <w:bCs/>
                <w:color w:val="000000"/>
                <w:sz w:val="22"/>
                <w:szCs w:val="22"/>
              </w:rPr>
            </w:pPr>
            <w:r w:rsidRPr="00C20882">
              <w:rPr>
                <w:b/>
                <w:bCs/>
                <w:color w:val="000000"/>
                <w:sz w:val="22"/>
                <w:szCs w:val="22"/>
              </w:rPr>
              <w:t>TOTAL TERASE</w:t>
            </w:r>
          </w:p>
        </w:tc>
        <w:tc>
          <w:tcPr>
            <w:tcW w:w="158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b/>
                <w:bCs/>
                <w:color w:val="000000"/>
                <w:sz w:val="22"/>
                <w:szCs w:val="22"/>
              </w:rPr>
            </w:pPr>
            <w:r w:rsidRPr="00C20882">
              <w:rPr>
                <w:b/>
                <w:bCs/>
                <w:color w:val="000000"/>
                <w:sz w:val="22"/>
                <w:szCs w:val="22"/>
              </w:rPr>
              <w:t>19.03</w:t>
            </w:r>
          </w:p>
        </w:tc>
        <w:tc>
          <w:tcPr>
            <w:tcW w:w="156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b/>
                <w:bCs/>
                <w:color w:val="000000"/>
                <w:sz w:val="22"/>
                <w:szCs w:val="22"/>
              </w:rPr>
            </w:pPr>
            <w:r w:rsidRPr="00C20882">
              <w:rPr>
                <w:b/>
                <w:bCs/>
                <w:color w:val="000000"/>
                <w:sz w:val="22"/>
                <w:szCs w:val="22"/>
              </w:rPr>
              <w:t>42.3</w:t>
            </w:r>
          </w:p>
        </w:tc>
      </w:tr>
      <w:tr w:rsidR="00C20882" w:rsidRPr="00C20882" w:rsidTr="00EC610D">
        <w:trPr>
          <w:trHeight w:val="288"/>
          <w:jc w:val="center"/>
        </w:trPr>
        <w:tc>
          <w:tcPr>
            <w:tcW w:w="1333"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color w:val="000000"/>
                <w:sz w:val="22"/>
                <w:szCs w:val="22"/>
              </w:rPr>
            </w:pPr>
          </w:p>
        </w:tc>
        <w:tc>
          <w:tcPr>
            <w:tcW w:w="410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b/>
                <w:bCs/>
                <w:color w:val="000000"/>
                <w:sz w:val="22"/>
                <w:szCs w:val="22"/>
                <w:u w:val="single"/>
              </w:rPr>
            </w:pPr>
            <w:r w:rsidRPr="00C20882">
              <w:rPr>
                <w:b/>
                <w:bCs/>
                <w:color w:val="000000"/>
                <w:sz w:val="22"/>
                <w:szCs w:val="22"/>
                <w:u w:val="single"/>
              </w:rPr>
              <w:t>TOTAL UTIL CU TERASE</w:t>
            </w:r>
          </w:p>
        </w:tc>
        <w:tc>
          <w:tcPr>
            <w:tcW w:w="158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b/>
                <w:bCs/>
                <w:color w:val="000000"/>
                <w:sz w:val="22"/>
                <w:szCs w:val="22"/>
                <w:u w:val="single"/>
              </w:rPr>
            </w:pPr>
            <w:r w:rsidRPr="00C20882">
              <w:rPr>
                <w:b/>
                <w:bCs/>
                <w:color w:val="000000"/>
                <w:sz w:val="22"/>
                <w:szCs w:val="22"/>
                <w:u w:val="single"/>
              </w:rPr>
              <w:t>183.94</w:t>
            </w:r>
          </w:p>
        </w:tc>
        <w:tc>
          <w:tcPr>
            <w:tcW w:w="156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C20882" w:rsidRPr="00C20882" w:rsidRDefault="00C20882" w:rsidP="00C20882">
            <w:pPr>
              <w:jc w:val="center"/>
              <w:rPr>
                <w:b/>
                <w:bCs/>
                <w:color w:val="000000"/>
                <w:sz w:val="22"/>
                <w:szCs w:val="22"/>
                <w:u w:val="single"/>
              </w:rPr>
            </w:pPr>
            <w:r w:rsidRPr="00C20882">
              <w:rPr>
                <w:b/>
                <w:bCs/>
                <w:color w:val="000000"/>
                <w:sz w:val="22"/>
                <w:szCs w:val="22"/>
                <w:u w:val="single"/>
              </w:rPr>
              <w:t>212.52</w:t>
            </w:r>
          </w:p>
        </w:tc>
      </w:tr>
      <w:tr w:rsidR="00C20882" w:rsidRPr="00C20882" w:rsidTr="00EC610D">
        <w:trPr>
          <w:trHeight w:val="132"/>
          <w:jc w:val="center"/>
        </w:trPr>
        <w:tc>
          <w:tcPr>
            <w:tcW w:w="1333" w:type="dxa"/>
            <w:tcBorders>
              <w:top w:val="single" w:sz="4" w:space="0" w:color="A5A5A5"/>
              <w:left w:val="single" w:sz="4" w:space="0" w:color="A5A5A5"/>
              <w:bottom w:val="single" w:sz="4" w:space="0" w:color="auto"/>
              <w:right w:val="single" w:sz="4" w:space="0" w:color="A5A5A5"/>
            </w:tcBorders>
            <w:shd w:val="clear" w:color="auto" w:fill="auto"/>
            <w:noWrap/>
            <w:vAlign w:val="center"/>
          </w:tcPr>
          <w:p w:rsidR="00C20882" w:rsidRPr="00C20882" w:rsidRDefault="00C20882" w:rsidP="00C20882">
            <w:pPr>
              <w:jc w:val="center"/>
              <w:rPr>
                <w:color w:val="000000"/>
                <w:sz w:val="22"/>
                <w:szCs w:val="22"/>
              </w:rPr>
            </w:pPr>
          </w:p>
        </w:tc>
        <w:tc>
          <w:tcPr>
            <w:tcW w:w="4108" w:type="dxa"/>
            <w:tcBorders>
              <w:top w:val="single" w:sz="4" w:space="0" w:color="A5A5A5"/>
              <w:left w:val="single" w:sz="4" w:space="0" w:color="A5A5A5"/>
              <w:bottom w:val="single" w:sz="4" w:space="0" w:color="auto"/>
              <w:right w:val="single" w:sz="4" w:space="0" w:color="A5A5A5"/>
            </w:tcBorders>
            <w:shd w:val="clear" w:color="auto" w:fill="auto"/>
            <w:noWrap/>
            <w:vAlign w:val="center"/>
          </w:tcPr>
          <w:p w:rsidR="00C20882" w:rsidRPr="00C20882" w:rsidRDefault="00C20882" w:rsidP="00C20882">
            <w:pPr>
              <w:jc w:val="center"/>
              <w:rPr>
                <w:color w:val="000000"/>
                <w:sz w:val="22"/>
                <w:szCs w:val="22"/>
              </w:rPr>
            </w:pPr>
          </w:p>
        </w:tc>
        <w:tc>
          <w:tcPr>
            <w:tcW w:w="1580" w:type="dxa"/>
            <w:tcBorders>
              <w:top w:val="single" w:sz="4" w:space="0" w:color="A5A5A5"/>
              <w:left w:val="single" w:sz="4" w:space="0" w:color="A5A5A5"/>
              <w:bottom w:val="single" w:sz="4" w:space="0" w:color="auto"/>
              <w:right w:val="single" w:sz="4" w:space="0" w:color="A5A5A5"/>
            </w:tcBorders>
            <w:shd w:val="clear" w:color="auto" w:fill="auto"/>
            <w:noWrap/>
            <w:vAlign w:val="center"/>
          </w:tcPr>
          <w:p w:rsidR="00C20882" w:rsidRPr="00C20882" w:rsidRDefault="00C20882" w:rsidP="00C20882">
            <w:pPr>
              <w:jc w:val="center"/>
              <w:rPr>
                <w:color w:val="000000"/>
                <w:sz w:val="22"/>
                <w:szCs w:val="22"/>
              </w:rPr>
            </w:pPr>
          </w:p>
        </w:tc>
        <w:tc>
          <w:tcPr>
            <w:tcW w:w="1561" w:type="dxa"/>
            <w:tcBorders>
              <w:top w:val="single" w:sz="4" w:space="0" w:color="A5A5A5"/>
              <w:left w:val="single" w:sz="4" w:space="0" w:color="A5A5A5"/>
              <w:bottom w:val="single" w:sz="4" w:space="0" w:color="auto"/>
              <w:right w:val="single" w:sz="4" w:space="0" w:color="A5A5A5"/>
            </w:tcBorders>
            <w:shd w:val="clear" w:color="auto" w:fill="auto"/>
            <w:noWrap/>
            <w:vAlign w:val="center"/>
          </w:tcPr>
          <w:p w:rsidR="00C20882" w:rsidRPr="00C20882" w:rsidRDefault="00C20882" w:rsidP="00C20882">
            <w:pPr>
              <w:jc w:val="center"/>
              <w:rPr>
                <w:color w:val="000000"/>
                <w:sz w:val="22"/>
                <w:szCs w:val="22"/>
              </w:rPr>
            </w:pPr>
          </w:p>
        </w:tc>
      </w:tr>
      <w:tr w:rsidR="00C20882" w:rsidRPr="00C20882" w:rsidTr="00EC610D">
        <w:trPr>
          <w:trHeight w:val="152"/>
          <w:jc w:val="center"/>
        </w:trPr>
        <w:tc>
          <w:tcPr>
            <w:tcW w:w="5441" w:type="dxa"/>
            <w:gridSpan w:val="2"/>
            <w:tcBorders>
              <w:top w:val="single" w:sz="4" w:space="0" w:color="auto"/>
              <w:left w:val="single" w:sz="4" w:space="0" w:color="A5A5A5"/>
              <w:bottom w:val="single" w:sz="4" w:space="0" w:color="A5A5A5"/>
              <w:right w:val="single" w:sz="4" w:space="0" w:color="A5A5A5"/>
            </w:tcBorders>
            <w:shd w:val="clear" w:color="auto" w:fill="auto"/>
            <w:noWrap/>
            <w:vAlign w:val="center"/>
          </w:tcPr>
          <w:p w:rsidR="00C20882" w:rsidRPr="00C20882" w:rsidRDefault="00C20882" w:rsidP="00C20882">
            <w:pPr>
              <w:jc w:val="center"/>
              <w:rPr>
                <w:b/>
                <w:bCs/>
                <w:color w:val="000000"/>
                <w:sz w:val="22"/>
                <w:szCs w:val="22"/>
              </w:rPr>
            </w:pPr>
            <w:r w:rsidRPr="00C20882">
              <w:rPr>
                <w:b/>
                <w:bCs/>
                <w:color w:val="000000"/>
                <w:sz w:val="22"/>
                <w:szCs w:val="22"/>
              </w:rPr>
              <w:t>SUPRAFATA CONSTRUITA</w:t>
            </w:r>
          </w:p>
        </w:tc>
        <w:tc>
          <w:tcPr>
            <w:tcW w:w="1580" w:type="dxa"/>
            <w:tcBorders>
              <w:top w:val="single" w:sz="4" w:space="0" w:color="auto"/>
              <w:left w:val="single" w:sz="4" w:space="0" w:color="A5A5A5"/>
              <w:bottom w:val="single" w:sz="4" w:space="0" w:color="A5A5A5"/>
              <w:right w:val="single" w:sz="4" w:space="0" w:color="A5A5A5"/>
            </w:tcBorders>
            <w:shd w:val="clear" w:color="auto" w:fill="auto"/>
            <w:noWrap/>
            <w:vAlign w:val="center"/>
          </w:tcPr>
          <w:p w:rsidR="00C20882" w:rsidRPr="00C20882" w:rsidRDefault="00C20882" w:rsidP="00C20882">
            <w:pPr>
              <w:jc w:val="center"/>
              <w:rPr>
                <w:b/>
                <w:bCs/>
                <w:color w:val="000000"/>
                <w:sz w:val="22"/>
                <w:szCs w:val="22"/>
              </w:rPr>
            </w:pPr>
            <w:r w:rsidRPr="00C20882">
              <w:rPr>
                <w:b/>
                <w:bCs/>
                <w:color w:val="000000"/>
                <w:sz w:val="22"/>
                <w:szCs w:val="22"/>
              </w:rPr>
              <w:t>284.45</w:t>
            </w:r>
          </w:p>
        </w:tc>
        <w:tc>
          <w:tcPr>
            <w:tcW w:w="1561" w:type="dxa"/>
            <w:tcBorders>
              <w:top w:val="single" w:sz="4" w:space="0" w:color="auto"/>
              <w:left w:val="single" w:sz="4" w:space="0" w:color="A5A5A5"/>
              <w:bottom w:val="single" w:sz="4" w:space="0" w:color="A5A5A5"/>
              <w:right w:val="single" w:sz="4" w:space="0" w:color="A5A5A5"/>
            </w:tcBorders>
            <w:shd w:val="clear" w:color="auto" w:fill="auto"/>
            <w:noWrap/>
            <w:vAlign w:val="center"/>
          </w:tcPr>
          <w:p w:rsidR="00C20882" w:rsidRPr="00C20882" w:rsidRDefault="00C20882" w:rsidP="00C20882">
            <w:pPr>
              <w:jc w:val="center"/>
              <w:rPr>
                <w:color w:val="000000"/>
                <w:sz w:val="22"/>
                <w:szCs w:val="22"/>
              </w:rPr>
            </w:pPr>
          </w:p>
        </w:tc>
      </w:tr>
      <w:tr w:rsidR="00C20882" w:rsidRPr="00C20882" w:rsidTr="00EC610D">
        <w:trPr>
          <w:trHeight w:val="288"/>
          <w:jc w:val="center"/>
        </w:trPr>
        <w:tc>
          <w:tcPr>
            <w:tcW w:w="544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tcPr>
          <w:p w:rsidR="00C20882" w:rsidRPr="00C20882" w:rsidRDefault="00C20882" w:rsidP="00C20882">
            <w:pPr>
              <w:jc w:val="center"/>
              <w:rPr>
                <w:b/>
                <w:bCs/>
                <w:color w:val="000000"/>
                <w:sz w:val="22"/>
                <w:szCs w:val="22"/>
              </w:rPr>
            </w:pPr>
            <w:r w:rsidRPr="00C20882">
              <w:rPr>
                <w:b/>
                <w:bCs/>
                <w:color w:val="000000"/>
                <w:sz w:val="22"/>
                <w:szCs w:val="22"/>
              </w:rPr>
              <w:t>SUPRAFATA DESFASURATA</w:t>
            </w:r>
          </w:p>
        </w:tc>
        <w:tc>
          <w:tcPr>
            <w:tcW w:w="1580" w:type="dxa"/>
            <w:tcBorders>
              <w:top w:val="single" w:sz="4" w:space="0" w:color="A5A5A5"/>
              <w:left w:val="single" w:sz="4" w:space="0" w:color="A5A5A5"/>
              <w:bottom w:val="single" w:sz="4" w:space="0" w:color="A5A5A5"/>
              <w:right w:val="single" w:sz="4" w:space="0" w:color="A5A5A5"/>
            </w:tcBorders>
            <w:shd w:val="clear" w:color="auto" w:fill="auto"/>
            <w:noWrap/>
            <w:vAlign w:val="center"/>
          </w:tcPr>
          <w:p w:rsidR="00C20882" w:rsidRPr="00C20882" w:rsidRDefault="00C20882" w:rsidP="00C20882">
            <w:pPr>
              <w:jc w:val="center"/>
              <w:rPr>
                <w:b/>
                <w:bCs/>
                <w:color w:val="000000"/>
                <w:sz w:val="22"/>
                <w:szCs w:val="22"/>
              </w:rPr>
            </w:pPr>
            <w:r w:rsidRPr="00C20882">
              <w:rPr>
                <w:b/>
                <w:bCs/>
                <w:color w:val="000000"/>
                <w:sz w:val="22"/>
                <w:szCs w:val="22"/>
              </w:rPr>
              <w:t>537.90</w:t>
            </w:r>
          </w:p>
        </w:tc>
        <w:tc>
          <w:tcPr>
            <w:tcW w:w="1561" w:type="dxa"/>
            <w:tcBorders>
              <w:top w:val="single" w:sz="4" w:space="0" w:color="A5A5A5"/>
              <w:left w:val="single" w:sz="4" w:space="0" w:color="A5A5A5"/>
              <w:bottom w:val="single" w:sz="4" w:space="0" w:color="A5A5A5"/>
              <w:right w:val="single" w:sz="4" w:space="0" w:color="A5A5A5"/>
            </w:tcBorders>
            <w:shd w:val="clear" w:color="auto" w:fill="auto"/>
            <w:noWrap/>
            <w:vAlign w:val="center"/>
          </w:tcPr>
          <w:p w:rsidR="00C20882" w:rsidRPr="00C20882" w:rsidRDefault="00C20882" w:rsidP="00C20882">
            <w:pPr>
              <w:jc w:val="center"/>
              <w:rPr>
                <w:color w:val="000000"/>
                <w:sz w:val="22"/>
                <w:szCs w:val="22"/>
              </w:rPr>
            </w:pPr>
          </w:p>
        </w:tc>
      </w:tr>
    </w:tbl>
    <w:p w:rsidR="00EC610D" w:rsidRDefault="00EC610D" w:rsidP="00372EC1">
      <w:pPr>
        <w:tabs>
          <w:tab w:val="left" w:pos="1680"/>
        </w:tabs>
        <w:autoSpaceDE w:val="0"/>
        <w:autoSpaceDN w:val="0"/>
        <w:adjustRightInd w:val="0"/>
        <w:rPr>
          <w:b/>
          <w:sz w:val="22"/>
          <w:szCs w:val="22"/>
          <w:lang w:val="ro-RO" w:eastAsia="ro-RO"/>
        </w:rPr>
      </w:pPr>
    </w:p>
    <w:p w:rsidR="00EC610D" w:rsidRDefault="00EC610D" w:rsidP="00372EC1">
      <w:pPr>
        <w:tabs>
          <w:tab w:val="left" w:pos="1680"/>
        </w:tabs>
        <w:autoSpaceDE w:val="0"/>
        <w:autoSpaceDN w:val="0"/>
        <w:adjustRightInd w:val="0"/>
        <w:rPr>
          <w:b/>
          <w:sz w:val="22"/>
          <w:szCs w:val="22"/>
          <w:lang w:val="ro-RO" w:eastAsia="ro-RO"/>
        </w:rPr>
      </w:pPr>
    </w:p>
    <w:tbl>
      <w:tblPr>
        <w:tblW w:w="8696" w:type="dxa"/>
        <w:jc w:val="center"/>
        <w:tblInd w:w="-171" w:type="dxa"/>
        <w:tblLook w:val="04A0"/>
      </w:tblPr>
      <w:tblGrid>
        <w:gridCol w:w="1456"/>
        <w:gridCol w:w="4006"/>
        <w:gridCol w:w="1614"/>
        <w:gridCol w:w="1620"/>
      </w:tblGrid>
      <w:tr w:rsidR="00EC610D" w:rsidRPr="00C20882" w:rsidTr="00EC610D">
        <w:trPr>
          <w:trHeight w:val="288"/>
          <w:jc w:val="center"/>
        </w:trPr>
        <w:tc>
          <w:tcPr>
            <w:tcW w:w="8469" w:type="dxa"/>
            <w:gridSpan w:val="4"/>
            <w:tcBorders>
              <w:top w:val="single" w:sz="4" w:space="0" w:color="A5A5A5"/>
              <w:left w:val="single" w:sz="4" w:space="0" w:color="A5A5A5"/>
              <w:bottom w:val="single" w:sz="8" w:space="0" w:color="A5A5A5"/>
              <w:right w:val="single" w:sz="4" w:space="0" w:color="A5A5A5"/>
            </w:tcBorders>
            <w:shd w:val="clear" w:color="auto" w:fill="auto"/>
            <w:noWrap/>
            <w:vAlign w:val="center"/>
            <w:hideMark/>
          </w:tcPr>
          <w:p w:rsidR="00EC610D" w:rsidRPr="00C20882" w:rsidRDefault="00EC610D" w:rsidP="00EC610D">
            <w:pPr>
              <w:jc w:val="center"/>
              <w:rPr>
                <w:b/>
                <w:bCs/>
                <w:color w:val="000000"/>
                <w:sz w:val="22"/>
                <w:szCs w:val="22"/>
                <w:u w:val="single"/>
              </w:rPr>
            </w:pPr>
            <w:r w:rsidRPr="00C20882">
              <w:rPr>
                <w:b/>
                <w:bCs/>
                <w:color w:val="000000"/>
                <w:sz w:val="22"/>
                <w:szCs w:val="22"/>
                <w:u w:val="single"/>
              </w:rPr>
              <w:t>BILANT SPATIAL MANSARDA</w:t>
            </w:r>
          </w:p>
          <w:p w:rsidR="00EC610D" w:rsidRPr="00C20882" w:rsidRDefault="00EC610D" w:rsidP="00EC610D">
            <w:pPr>
              <w:jc w:val="center"/>
              <w:rPr>
                <w:b/>
                <w:bCs/>
                <w:color w:val="000000"/>
                <w:sz w:val="22"/>
                <w:szCs w:val="22"/>
              </w:rPr>
            </w:pPr>
          </w:p>
        </w:tc>
      </w:tr>
      <w:tr w:rsidR="00EC610D" w:rsidRPr="00C20882" w:rsidTr="00EC610D">
        <w:trPr>
          <w:trHeight w:val="288"/>
          <w:jc w:val="center"/>
        </w:trPr>
        <w:tc>
          <w:tcPr>
            <w:tcW w:w="141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b/>
                <w:bCs/>
                <w:color w:val="000000"/>
                <w:sz w:val="22"/>
                <w:szCs w:val="22"/>
              </w:rPr>
            </w:pPr>
            <w:r w:rsidRPr="00C20882">
              <w:rPr>
                <w:b/>
                <w:bCs/>
                <w:color w:val="000000"/>
                <w:sz w:val="22"/>
                <w:szCs w:val="22"/>
              </w:rPr>
              <w:t>IND. ÎNCAPERE</w:t>
            </w:r>
          </w:p>
        </w:tc>
        <w:tc>
          <w:tcPr>
            <w:tcW w:w="390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b/>
                <w:bCs/>
                <w:color w:val="000000"/>
                <w:sz w:val="22"/>
                <w:szCs w:val="22"/>
              </w:rPr>
            </w:pPr>
            <w:r w:rsidRPr="00C20882">
              <w:rPr>
                <w:b/>
                <w:bCs/>
                <w:color w:val="000000"/>
                <w:sz w:val="22"/>
                <w:szCs w:val="22"/>
              </w:rPr>
              <w:t>FUNCTIUNE</w:t>
            </w:r>
          </w:p>
        </w:tc>
        <w:tc>
          <w:tcPr>
            <w:tcW w:w="1572"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b/>
                <w:bCs/>
                <w:color w:val="000000"/>
                <w:sz w:val="22"/>
                <w:szCs w:val="22"/>
              </w:rPr>
            </w:pPr>
            <w:r w:rsidRPr="00C20882">
              <w:rPr>
                <w:b/>
                <w:bCs/>
                <w:color w:val="000000"/>
                <w:sz w:val="22"/>
                <w:szCs w:val="22"/>
              </w:rPr>
              <w:t>SUPRAFATA / m</w:t>
            </w:r>
            <w:r w:rsidRPr="00C20882">
              <w:rPr>
                <w:b/>
                <w:bCs/>
                <w:color w:val="000000"/>
                <w:sz w:val="22"/>
                <w:szCs w:val="22"/>
                <w:vertAlign w:val="superscript"/>
              </w:rPr>
              <w:t>2</w:t>
            </w:r>
          </w:p>
        </w:tc>
        <w:tc>
          <w:tcPr>
            <w:tcW w:w="157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b/>
                <w:bCs/>
                <w:color w:val="000000"/>
                <w:sz w:val="22"/>
                <w:szCs w:val="22"/>
              </w:rPr>
            </w:pPr>
            <w:r w:rsidRPr="00C20882">
              <w:rPr>
                <w:b/>
                <w:bCs/>
                <w:color w:val="000000"/>
                <w:sz w:val="22"/>
                <w:szCs w:val="22"/>
              </w:rPr>
              <w:t>PERIMETRU  / m</w:t>
            </w:r>
          </w:p>
        </w:tc>
      </w:tr>
      <w:tr w:rsidR="00EC610D" w:rsidRPr="00C20882" w:rsidTr="00EC610D">
        <w:trPr>
          <w:trHeight w:val="288"/>
          <w:jc w:val="center"/>
        </w:trPr>
        <w:tc>
          <w:tcPr>
            <w:tcW w:w="141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E_01</w:t>
            </w:r>
          </w:p>
        </w:tc>
        <w:tc>
          <w:tcPr>
            <w:tcW w:w="390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HOL+ SCARA</w:t>
            </w:r>
          </w:p>
        </w:tc>
        <w:tc>
          <w:tcPr>
            <w:tcW w:w="1572"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44.95</w:t>
            </w:r>
          </w:p>
        </w:tc>
        <w:tc>
          <w:tcPr>
            <w:tcW w:w="157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27.99</w:t>
            </w:r>
          </w:p>
        </w:tc>
      </w:tr>
      <w:tr w:rsidR="00EC610D" w:rsidRPr="00C20882" w:rsidTr="00EC610D">
        <w:trPr>
          <w:trHeight w:val="288"/>
          <w:jc w:val="center"/>
        </w:trPr>
        <w:tc>
          <w:tcPr>
            <w:tcW w:w="141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E_14</w:t>
            </w:r>
          </w:p>
        </w:tc>
        <w:tc>
          <w:tcPr>
            <w:tcW w:w="390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LOGIE COMUNA</w:t>
            </w:r>
          </w:p>
        </w:tc>
        <w:tc>
          <w:tcPr>
            <w:tcW w:w="1572"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12.33</w:t>
            </w:r>
          </w:p>
        </w:tc>
        <w:tc>
          <w:tcPr>
            <w:tcW w:w="157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14.83</w:t>
            </w:r>
          </w:p>
        </w:tc>
      </w:tr>
      <w:tr w:rsidR="00EC610D" w:rsidRPr="00C20882" w:rsidTr="00EC610D">
        <w:trPr>
          <w:trHeight w:val="288"/>
          <w:jc w:val="center"/>
        </w:trPr>
        <w:tc>
          <w:tcPr>
            <w:tcW w:w="141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p>
        </w:tc>
        <w:tc>
          <w:tcPr>
            <w:tcW w:w="390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b/>
                <w:bCs/>
                <w:color w:val="000000"/>
                <w:sz w:val="22"/>
                <w:szCs w:val="22"/>
              </w:rPr>
            </w:pPr>
            <w:r w:rsidRPr="00C20882">
              <w:rPr>
                <w:b/>
                <w:bCs/>
                <w:color w:val="000000"/>
                <w:sz w:val="22"/>
                <w:szCs w:val="22"/>
              </w:rPr>
              <w:t>TOTAL SPATII COMUNE</w:t>
            </w:r>
          </w:p>
        </w:tc>
        <w:tc>
          <w:tcPr>
            <w:tcW w:w="1572"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b/>
                <w:bCs/>
                <w:color w:val="000000"/>
                <w:sz w:val="22"/>
                <w:szCs w:val="22"/>
              </w:rPr>
            </w:pPr>
            <w:r w:rsidRPr="00C20882">
              <w:rPr>
                <w:b/>
                <w:bCs/>
                <w:color w:val="000000"/>
                <w:sz w:val="22"/>
                <w:szCs w:val="22"/>
              </w:rPr>
              <w:t>57.28</w:t>
            </w:r>
          </w:p>
        </w:tc>
        <w:tc>
          <w:tcPr>
            <w:tcW w:w="157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b/>
                <w:bCs/>
                <w:color w:val="000000"/>
                <w:sz w:val="22"/>
                <w:szCs w:val="22"/>
              </w:rPr>
            </w:pPr>
            <w:r w:rsidRPr="00C20882">
              <w:rPr>
                <w:b/>
                <w:bCs/>
                <w:color w:val="000000"/>
                <w:sz w:val="22"/>
                <w:szCs w:val="22"/>
              </w:rPr>
              <w:t>42.82</w:t>
            </w:r>
          </w:p>
        </w:tc>
      </w:tr>
      <w:tr w:rsidR="00EC610D" w:rsidRPr="00C20882" w:rsidTr="00EC610D">
        <w:trPr>
          <w:trHeight w:val="288"/>
          <w:jc w:val="center"/>
        </w:trPr>
        <w:tc>
          <w:tcPr>
            <w:tcW w:w="141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E_02</w:t>
            </w:r>
          </w:p>
        </w:tc>
        <w:tc>
          <w:tcPr>
            <w:tcW w:w="390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BIROU 1</w:t>
            </w:r>
          </w:p>
        </w:tc>
        <w:tc>
          <w:tcPr>
            <w:tcW w:w="1572"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17.09</w:t>
            </w:r>
          </w:p>
        </w:tc>
        <w:tc>
          <w:tcPr>
            <w:tcW w:w="157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19.16</w:t>
            </w:r>
          </w:p>
        </w:tc>
      </w:tr>
      <w:tr w:rsidR="00EC610D" w:rsidRPr="00C20882" w:rsidTr="00EC610D">
        <w:trPr>
          <w:trHeight w:val="288"/>
          <w:jc w:val="center"/>
        </w:trPr>
        <w:tc>
          <w:tcPr>
            <w:tcW w:w="141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E_08</w:t>
            </w:r>
          </w:p>
        </w:tc>
        <w:tc>
          <w:tcPr>
            <w:tcW w:w="390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BIROU 2</w:t>
            </w:r>
          </w:p>
        </w:tc>
        <w:tc>
          <w:tcPr>
            <w:tcW w:w="1572"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17.09</w:t>
            </w:r>
          </w:p>
        </w:tc>
        <w:tc>
          <w:tcPr>
            <w:tcW w:w="157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18.16</w:t>
            </w:r>
          </w:p>
        </w:tc>
      </w:tr>
      <w:tr w:rsidR="00EC610D" w:rsidRPr="00C20882" w:rsidTr="00EC610D">
        <w:trPr>
          <w:trHeight w:val="288"/>
          <w:jc w:val="center"/>
        </w:trPr>
        <w:tc>
          <w:tcPr>
            <w:tcW w:w="141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E_04</w:t>
            </w:r>
          </w:p>
        </w:tc>
        <w:tc>
          <w:tcPr>
            <w:tcW w:w="390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BIROU 3</w:t>
            </w:r>
          </w:p>
        </w:tc>
        <w:tc>
          <w:tcPr>
            <w:tcW w:w="1572"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19.67</w:t>
            </w:r>
          </w:p>
        </w:tc>
        <w:tc>
          <w:tcPr>
            <w:tcW w:w="157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19.98</w:t>
            </w:r>
          </w:p>
        </w:tc>
      </w:tr>
      <w:tr w:rsidR="00EC610D" w:rsidRPr="00C20882" w:rsidTr="00EC610D">
        <w:trPr>
          <w:trHeight w:val="288"/>
          <w:jc w:val="center"/>
        </w:trPr>
        <w:tc>
          <w:tcPr>
            <w:tcW w:w="141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E_10</w:t>
            </w:r>
          </w:p>
        </w:tc>
        <w:tc>
          <w:tcPr>
            <w:tcW w:w="390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BIROU 4</w:t>
            </w:r>
          </w:p>
        </w:tc>
        <w:tc>
          <w:tcPr>
            <w:tcW w:w="1572"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19.67</w:t>
            </w:r>
          </w:p>
        </w:tc>
        <w:tc>
          <w:tcPr>
            <w:tcW w:w="157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19.98</w:t>
            </w:r>
          </w:p>
        </w:tc>
      </w:tr>
      <w:tr w:rsidR="00EC610D" w:rsidRPr="00C20882" w:rsidTr="00EC610D">
        <w:trPr>
          <w:trHeight w:val="288"/>
          <w:jc w:val="center"/>
        </w:trPr>
        <w:tc>
          <w:tcPr>
            <w:tcW w:w="141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E_06</w:t>
            </w:r>
          </w:p>
        </w:tc>
        <w:tc>
          <w:tcPr>
            <w:tcW w:w="390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BIROU 5</w:t>
            </w:r>
          </w:p>
        </w:tc>
        <w:tc>
          <w:tcPr>
            <w:tcW w:w="1572"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16.01</w:t>
            </w:r>
          </w:p>
        </w:tc>
        <w:tc>
          <w:tcPr>
            <w:tcW w:w="157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18.76</w:t>
            </w:r>
          </w:p>
        </w:tc>
      </w:tr>
      <w:tr w:rsidR="00EC610D" w:rsidRPr="00C20882" w:rsidTr="00EC610D">
        <w:trPr>
          <w:trHeight w:val="288"/>
          <w:jc w:val="center"/>
        </w:trPr>
        <w:tc>
          <w:tcPr>
            <w:tcW w:w="141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E_12</w:t>
            </w:r>
          </w:p>
        </w:tc>
        <w:tc>
          <w:tcPr>
            <w:tcW w:w="390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BIROU  6</w:t>
            </w:r>
          </w:p>
        </w:tc>
        <w:tc>
          <w:tcPr>
            <w:tcW w:w="1572"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16.01</w:t>
            </w:r>
          </w:p>
        </w:tc>
        <w:tc>
          <w:tcPr>
            <w:tcW w:w="157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18.76</w:t>
            </w:r>
          </w:p>
        </w:tc>
      </w:tr>
      <w:tr w:rsidR="00EC610D" w:rsidRPr="00C20882" w:rsidTr="00EC610D">
        <w:trPr>
          <w:trHeight w:val="288"/>
          <w:jc w:val="center"/>
        </w:trPr>
        <w:tc>
          <w:tcPr>
            <w:tcW w:w="141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p>
        </w:tc>
        <w:tc>
          <w:tcPr>
            <w:tcW w:w="390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b/>
                <w:bCs/>
                <w:color w:val="000000"/>
                <w:sz w:val="22"/>
                <w:szCs w:val="22"/>
              </w:rPr>
            </w:pPr>
            <w:r w:rsidRPr="00C20882">
              <w:rPr>
                <w:b/>
                <w:bCs/>
                <w:color w:val="000000"/>
                <w:sz w:val="22"/>
                <w:szCs w:val="22"/>
              </w:rPr>
              <w:t>TOTAL BIROURI</w:t>
            </w:r>
          </w:p>
        </w:tc>
        <w:tc>
          <w:tcPr>
            <w:tcW w:w="1572"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b/>
                <w:bCs/>
                <w:color w:val="000000"/>
                <w:sz w:val="22"/>
                <w:szCs w:val="22"/>
              </w:rPr>
            </w:pPr>
            <w:r w:rsidRPr="00C20882">
              <w:rPr>
                <w:b/>
                <w:bCs/>
                <w:color w:val="000000"/>
                <w:sz w:val="22"/>
                <w:szCs w:val="22"/>
              </w:rPr>
              <w:t>105.54</w:t>
            </w:r>
          </w:p>
        </w:tc>
        <w:tc>
          <w:tcPr>
            <w:tcW w:w="157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b/>
                <w:bCs/>
                <w:color w:val="000000"/>
                <w:sz w:val="22"/>
                <w:szCs w:val="22"/>
              </w:rPr>
            </w:pPr>
            <w:r w:rsidRPr="00C20882">
              <w:rPr>
                <w:b/>
                <w:bCs/>
                <w:color w:val="000000"/>
                <w:sz w:val="22"/>
                <w:szCs w:val="22"/>
              </w:rPr>
              <w:t>114.8</w:t>
            </w:r>
          </w:p>
        </w:tc>
      </w:tr>
      <w:tr w:rsidR="00EC610D" w:rsidRPr="00C20882" w:rsidTr="00EC610D">
        <w:trPr>
          <w:trHeight w:val="288"/>
          <w:jc w:val="center"/>
        </w:trPr>
        <w:tc>
          <w:tcPr>
            <w:tcW w:w="141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E_03</w:t>
            </w:r>
          </w:p>
        </w:tc>
        <w:tc>
          <w:tcPr>
            <w:tcW w:w="390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GRUP SANITAR</w:t>
            </w:r>
          </w:p>
        </w:tc>
        <w:tc>
          <w:tcPr>
            <w:tcW w:w="1572"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3.94</w:t>
            </w:r>
          </w:p>
        </w:tc>
        <w:tc>
          <w:tcPr>
            <w:tcW w:w="157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8.8</w:t>
            </w:r>
          </w:p>
        </w:tc>
      </w:tr>
      <w:tr w:rsidR="00EC610D" w:rsidRPr="00C20882" w:rsidTr="00EC610D">
        <w:trPr>
          <w:trHeight w:val="288"/>
          <w:jc w:val="center"/>
        </w:trPr>
        <w:tc>
          <w:tcPr>
            <w:tcW w:w="141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E_05</w:t>
            </w:r>
          </w:p>
        </w:tc>
        <w:tc>
          <w:tcPr>
            <w:tcW w:w="390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GRUP SANITAR</w:t>
            </w:r>
          </w:p>
        </w:tc>
        <w:tc>
          <w:tcPr>
            <w:tcW w:w="1572"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3.65</w:t>
            </w:r>
          </w:p>
        </w:tc>
        <w:tc>
          <w:tcPr>
            <w:tcW w:w="157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7.8</w:t>
            </w:r>
          </w:p>
        </w:tc>
      </w:tr>
      <w:tr w:rsidR="00EC610D" w:rsidRPr="00C20882" w:rsidTr="00EC610D">
        <w:trPr>
          <w:trHeight w:val="288"/>
          <w:jc w:val="center"/>
        </w:trPr>
        <w:tc>
          <w:tcPr>
            <w:tcW w:w="141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E_07</w:t>
            </w:r>
          </w:p>
        </w:tc>
        <w:tc>
          <w:tcPr>
            <w:tcW w:w="390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GRUP SANITAR</w:t>
            </w:r>
          </w:p>
        </w:tc>
        <w:tc>
          <w:tcPr>
            <w:tcW w:w="1572"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3.94</w:t>
            </w:r>
          </w:p>
        </w:tc>
        <w:tc>
          <w:tcPr>
            <w:tcW w:w="157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8.8</w:t>
            </w:r>
          </w:p>
        </w:tc>
      </w:tr>
      <w:tr w:rsidR="00EC610D" w:rsidRPr="00C20882" w:rsidTr="00EC610D">
        <w:trPr>
          <w:trHeight w:val="288"/>
          <w:jc w:val="center"/>
        </w:trPr>
        <w:tc>
          <w:tcPr>
            <w:tcW w:w="141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E_09</w:t>
            </w:r>
          </w:p>
        </w:tc>
        <w:tc>
          <w:tcPr>
            <w:tcW w:w="390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GRUP SANITAR</w:t>
            </w:r>
          </w:p>
        </w:tc>
        <w:tc>
          <w:tcPr>
            <w:tcW w:w="1572"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3.94</w:t>
            </w:r>
          </w:p>
        </w:tc>
        <w:tc>
          <w:tcPr>
            <w:tcW w:w="157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8.8</w:t>
            </w:r>
          </w:p>
        </w:tc>
      </w:tr>
      <w:tr w:rsidR="00EC610D" w:rsidRPr="00C20882" w:rsidTr="00EC610D">
        <w:trPr>
          <w:trHeight w:val="288"/>
          <w:jc w:val="center"/>
        </w:trPr>
        <w:tc>
          <w:tcPr>
            <w:tcW w:w="141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E_11</w:t>
            </w:r>
          </w:p>
        </w:tc>
        <w:tc>
          <w:tcPr>
            <w:tcW w:w="390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GRUP SANITAR</w:t>
            </w:r>
          </w:p>
        </w:tc>
        <w:tc>
          <w:tcPr>
            <w:tcW w:w="1572"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3.65</w:t>
            </w:r>
          </w:p>
        </w:tc>
        <w:tc>
          <w:tcPr>
            <w:tcW w:w="157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7.8</w:t>
            </w:r>
          </w:p>
        </w:tc>
      </w:tr>
      <w:tr w:rsidR="00EC610D" w:rsidRPr="00C20882" w:rsidTr="00EC610D">
        <w:trPr>
          <w:trHeight w:val="288"/>
          <w:jc w:val="center"/>
        </w:trPr>
        <w:tc>
          <w:tcPr>
            <w:tcW w:w="141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E_13</w:t>
            </w:r>
          </w:p>
        </w:tc>
        <w:tc>
          <w:tcPr>
            <w:tcW w:w="390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GRUP SANITAR</w:t>
            </w:r>
          </w:p>
        </w:tc>
        <w:tc>
          <w:tcPr>
            <w:tcW w:w="1572"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3.94</w:t>
            </w:r>
          </w:p>
        </w:tc>
        <w:tc>
          <w:tcPr>
            <w:tcW w:w="157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8.8</w:t>
            </w:r>
          </w:p>
        </w:tc>
      </w:tr>
      <w:tr w:rsidR="00EC610D" w:rsidRPr="00C20882" w:rsidTr="00EC610D">
        <w:trPr>
          <w:trHeight w:val="288"/>
          <w:jc w:val="center"/>
        </w:trPr>
        <w:tc>
          <w:tcPr>
            <w:tcW w:w="141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p>
        </w:tc>
        <w:tc>
          <w:tcPr>
            <w:tcW w:w="390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b/>
                <w:bCs/>
                <w:color w:val="000000"/>
                <w:sz w:val="22"/>
                <w:szCs w:val="22"/>
              </w:rPr>
            </w:pPr>
            <w:r w:rsidRPr="00C20882">
              <w:rPr>
                <w:b/>
                <w:bCs/>
                <w:color w:val="000000"/>
                <w:sz w:val="22"/>
                <w:szCs w:val="22"/>
              </w:rPr>
              <w:t>TOTAL G. SANITARE</w:t>
            </w:r>
          </w:p>
        </w:tc>
        <w:tc>
          <w:tcPr>
            <w:tcW w:w="1572"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b/>
                <w:bCs/>
                <w:color w:val="000000"/>
                <w:sz w:val="22"/>
                <w:szCs w:val="22"/>
              </w:rPr>
            </w:pPr>
            <w:r w:rsidRPr="00C20882">
              <w:rPr>
                <w:b/>
                <w:bCs/>
                <w:color w:val="000000"/>
                <w:sz w:val="22"/>
                <w:szCs w:val="22"/>
              </w:rPr>
              <w:t>23.06</w:t>
            </w:r>
          </w:p>
        </w:tc>
        <w:tc>
          <w:tcPr>
            <w:tcW w:w="157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b/>
                <w:bCs/>
                <w:color w:val="000000"/>
                <w:sz w:val="22"/>
                <w:szCs w:val="22"/>
              </w:rPr>
            </w:pPr>
            <w:r w:rsidRPr="00C20882">
              <w:rPr>
                <w:b/>
                <w:bCs/>
                <w:color w:val="000000"/>
                <w:sz w:val="22"/>
                <w:szCs w:val="22"/>
              </w:rPr>
              <w:t>50.8</w:t>
            </w:r>
          </w:p>
        </w:tc>
      </w:tr>
      <w:tr w:rsidR="00EC610D" w:rsidRPr="00C20882" w:rsidTr="00EC610D">
        <w:trPr>
          <w:trHeight w:val="288"/>
          <w:jc w:val="center"/>
        </w:trPr>
        <w:tc>
          <w:tcPr>
            <w:tcW w:w="141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p>
        </w:tc>
        <w:tc>
          <w:tcPr>
            <w:tcW w:w="390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b/>
                <w:bCs/>
                <w:color w:val="000000"/>
                <w:sz w:val="22"/>
                <w:szCs w:val="22"/>
                <w:u w:val="single"/>
              </w:rPr>
            </w:pPr>
            <w:r w:rsidRPr="00C20882">
              <w:rPr>
                <w:b/>
                <w:bCs/>
                <w:color w:val="000000"/>
                <w:sz w:val="22"/>
                <w:szCs w:val="22"/>
                <w:u w:val="single"/>
              </w:rPr>
              <w:t>TOTAL UTIL</w:t>
            </w:r>
          </w:p>
        </w:tc>
        <w:tc>
          <w:tcPr>
            <w:tcW w:w="1572"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b/>
                <w:bCs/>
                <w:color w:val="000000"/>
                <w:sz w:val="22"/>
                <w:szCs w:val="22"/>
                <w:u w:val="single"/>
              </w:rPr>
            </w:pPr>
            <w:r w:rsidRPr="00C20882">
              <w:rPr>
                <w:b/>
                <w:bCs/>
                <w:color w:val="000000"/>
                <w:sz w:val="22"/>
                <w:szCs w:val="22"/>
                <w:u w:val="single"/>
              </w:rPr>
              <w:t>185.88</w:t>
            </w:r>
          </w:p>
        </w:tc>
        <w:tc>
          <w:tcPr>
            <w:tcW w:w="157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b/>
                <w:bCs/>
                <w:color w:val="000000"/>
                <w:sz w:val="22"/>
                <w:szCs w:val="22"/>
                <w:u w:val="single"/>
              </w:rPr>
            </w:pPr>
            <w:r w:rsidRPr="00C20882">
              <w:rPr>
                <w:b/>
                <w:bCs/>
                <w:color w:val="000000"/>
                <w:sz w:val="22"/>
                <w:szCs w:val="22"/>
                <w:u w:val="single"/>
              </w:rPr>
              <w:t>208.42</w:t>
            </w:r>
          </w:p>
        </w:tc>
      </w:tr>
      <w:tr w:rsidR="00EC610D" w:rsidRPr="00C20882" w:rsidTr="00EC610D">
        <w:trPr>
          <w:trHeight w:val="288"/>
          <w:jc w:val="center"/>
        </w:trPr>
        <w:tc>
          <w:tcPr>
            <w:tcW w:w="141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E_15</w:t>
            </w:r>
          </w:p>
        </w:tc>
        <w:tc>
          <w:tcPr>
            <w:tcW w:w="390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BALCON</w:t>
            </w:r>
          </w:p>
        </w:tc>
        <w:tc>
          <w:tcPr>
            <w:tcW w:w="1572"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4.23</w:t>
            </w:r>
          </w:p>
        </w:tc>
        <w:tc>
          <w:tcPr>
            <w:tcW w:w="157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10.15</w:t>
            </w:r>
          </w:p>
        </w:tc>
      </w:tr>
      <w:tr w:rsidR="00EC610D" w:rsidRPr="00C20882" w:rsidTr="00EC610D">
        <w:trPr>
          <w:trHeight w:val="288"/>
          <w:jc w:val="center"/>
        </w:trPr>
        <w:tc>
          <w:tcPr>
            <w:tcW w:w="141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E_16</w:t>
            </w:r>
          </w:p>
        </w:tc>
        <w:tc>
          <w:tcPr>
            <w:tcW w:w="390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BALCON</w:t>
            </w:r>
          </w:p>
        </w:tc>
        <w:tc>
          <w:tcPr>
            <w:tcW w:w="1572"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4.46</w:t>
            </w:r>
          </w:p>
        </w:tc>
        <w:tc>
          <w:tcPr>
            <w:tcW w:w="157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10.6</w:t>
            </w:r>
          </w:p>
        </w:tc>
      </w:tr>
      <w:tr w:rsidR="00EC610D" w:rsidRPr="00C20882" w:rsidTr="00EC610D">
        <w:trPr>
          <w:trHeight w:val="288"/>
          <w:jc w:val="center"/>
        </w:trPr>
        <w:tc>
          <w:tcPr>
            <w:tcW w:w="141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E_17</w:t>
            </w:r>
          </w:p>
        </w:tc>
        <w:tc>
          <w:tcPr>
            <w:tcW w:w="390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BALCON</w:t>
            </w:r>
          </w:p>
        </w:tc>
        <w:tc>
          <w:tcPr>
            <w:tcW w:w="1572"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4.23</w:t>
            </w:r>
          </w:p>
        </w:tc>
        <w:tc>
          <w:tcPr>
            <w:tcW w:w="157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10.15</w:t>
            </w:r>
          </w:p>
        </w:tc>
      </w:tr>
      <w:tr w:rsidR="00EC610D" w:rsidRPr="00C20882" w:rsidTr="00EC610D">
        <w:trPr>
          <w:trHeight w:val="288"/>
          <w:jc w:val="center"/>
        </w:trPr>
        <w:tc>
          <w:tcPr>
            <w:tcW w:w="141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E_18</w:t>
            </w:r>
          </w:p>
        </w:tc>
        <w:tc>
          <w:tcPr>
            <w:tcW w:w="390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BALCON</w:t>
            </w:r>
          </w:p>
        </w:tc>
        <w:tc>
          <w:tcPr>
            <w:tcW w:w="1572"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5.03</w:t>
            </w:r>
          </w:p>
        </w:tc>
        <w:tc>
          <w:tcPr>
            <w:tcW w:w="157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10.55</w:t>
            </w:r>
          </w:p>
        </w:tc>
      </w:tr>
      <w:tr w:rsidR="00EC610D" w:rsidRPr="00C20882" w:rsidTr="00EC610D">
        <w:trPr>
          <w:trHeight w:val="288"/>
          <w:jc w:val="center"/>
        </w:trPr>
        <w:tc>
          <w:tcPr>
            <w:tcW w:w="141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E_19</w:t>
            </w:r>
          </w:p>
        </w:tc>
        <w:tc>
          <w:tcPr>
            <w:tcW w:w="390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BALCON</w:t>
            </w:r>
          </w:p>
        </w:tc>
        <w:tc>
          <w:tcPr>
            <w:tcW w:w="1572"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5.31</w:t>
            </w:r>
          </w:p>
        </w:tc>
        <w:tc>
          <w:tcPr>
            <w:tcW w:w="157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11</w:t>
            </w:r>
          </w:p>
        </w:tc>
      </w:tr>
      <w:tr w:rsidR="00EC610D" w:rsidRPr="00C20882" w:rsidTr="00EC610D">
        <w:trPr>
          <w:trHeight w:val="288"/>
          <w:jc w:val="center"/>
        </w:trPr>
        <w:tc>
          <w:tcPr>
            <w:tcW w:w="141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E_20</w:t>
            </w:r>
          </w:p>
        </w:tc>
        <w:tc>
          <w:tcPr>
            <w:tcW w:w="390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BALCON</w:t>
            </w:r>
          </w:p>
        </w:tc>
        <w:tc>
          <w:tcPr>
            <w:tcW w:w="1572"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5.03</w:t>
            </w:r>
          </w:p>
        </w:tc>
        <w:tc>
          <w:tcPr>
            <w:tcW w:w="157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r w:rsidRPr="00C20882">
              <w:rPr>
                <w:color w:val="000000"/>
                <w:sz w:val="22"/>
                <w:szCs w:val="22"/>
              </w:rPr>
              <w:t>10.55</w:t>
            </w:r>
          </w:p>
        </w:tc>
      </w:tr>
      <w:tr w:rsidR="00EC610D" w:rsidRPr="00C20882" w:rsidTr="00EC610D">
        <w:trPr>
          <w:trHeight w:val="288"/>
          <w:jc w:val="center"/>
        </w:trPr>
        <w:tc>
          <w:tcPr>
            <w:tcW w:w="141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p>
        </w:tc>
        <w:tc>
          <w:tcPr>
            <w:tcW w:w="390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b/>
                <w:bCs/>
                <w:color w:val="000000"/>
                <w:sz w:val="22"/>
                <w:szCs w:val="22"/>
              </w:rPr>
            </w:pPr>
            <w:r w:rsidRPr="00C20882">
              <w:rPr>
                <w:b/>
                <w:bCs/>
                <w:color w:val="000000"/>
                <w:sz w:val="22"/>
                <w:szCs w:val="22"/>
              </w:rPr>
              <w:t>TOTAL BALCOANE</w:t>
            </w:r>
          </w:p>
        </w:tc>
        <w:tc>
          <w:tcPr>
            <w:tcW w:w="1572"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b/>
                <w:bCs/>
                <w:color w:val="000000"/>
                <w:sz w:val="22"/>
                <w:szCs w:val="22"/>
              </w:rPr>
            </w:pPr>
            <w:r w:rsidRPr="00C20882">
              <w:rPr>
                <w:b/>
                <w:bCs/>
                <w:color w:val="000000"/>
                <w:sz w:val="22"/>
                <w:szCs w:val="22"/>
              </w:rPr>
              <w:t>28.29</w:t>
            </w:r>
          </w:p>
        </w:tc>
        <w:tc>
          <w:tcPr>
            <w:tcW w:w="157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b/>
                <w:bCs/>
                <w:color w:val="000000"/>
                <w:sz w:val="22"/>
                <w:szCs w:val="22"/>
              </w:rPr>
            </w:pPr>
            <w:r w:rsidRPr="00C20882">
              <w:rPr>
                <w:b/>
                <w:bCs/>
                <w:color w:val="000000"/>
                <w:sz w:val="22"/>
                <w:szCs w:val="22"/>
              </w:rPr>
              <w:t>63</w:t>
            </w:r>
          </w:p>
        </w:tc>
      </w:tr>
      <w:tr w:rsidR="00EC610D" w:rsidRPr="00C20882" w:rsidTr="00EC610D">
        <w:trPr>
          <w:trHeight w:val="288"/>
          <w:jc w:val="center"/>
        </w:trPr>
        <w:tc>
          <w:tcPr>
            <w:tcW w:w="141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p>
        </w:tc>
        <w:tc>
          <w:tcPr>
            <w:tcW w:w="3901"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b/>
                <w:bCs/>
                <w:color w:val="000000"/>
                <w:sz w:val="22"/>
                <w:szCs w:val="22"/>
                <w:u w:val="single"/>
              </w:rPr>
            </w:pPr>
            <w:r w:rsidRPr="00C20882">
              <w:rPr>
                <w:b/>
                <w:bCs/>
                <w:color w:val="000000"/>
                <w:sz w:val="22"/>
                <w:szCs w:val="22"/>
                <w:u w:val="single"/>
              </w:rPr>
              <w:t>TOTAL UTIL CU BALCOANE</w:t>
            </w:r>
          </w:p>
        </w:tc>
        <w:tc>
          <w:tcPr>
            <w:tcW w:w="1572"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b/>
                <w:bCs/>
                <w:color w:val="000000"/>
                <w:sz w:val="22"/>
                <w:szCs w:val="22"/>
                <w:u w:val="single"/>
              </w:rPr>
            </w:pPr>
            <w:r w:rsidRPr="00C20882">
              <w:rPr>
                <w:b/>
                <w:bCs/>
                <w:color w:val="000000"/>
                <w:sz w:val="22"/>
                <w:szCs w:val="22"/>
                <w:u w:val="single"/>
              </w:rPr>
              <w:t>214.17</w:t>
            </w:r>
          </w:p>
        </w:tc>
        <w:tc>
          <w:tcPr>
            <w:tcW w:w="157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b/>
                <w:bCs/>
                <w:color w:val="000000"/>
                <w:sz w:val="22"/>
                <w:szCs w:val="22"/>
                <w:u w:val="single"/>
              </w:rPr>
            </w:pPr>
            <w:r w:rsidRPr="00C20882">
              <w:rPr>
                <w:b/>
                <w:bCs/>
                <w:color w:val="000000"/>
                <w:sz w:val="22"/>
                <w:szCs w:val="22"/>
                <w:u w:val="single"/>
              </w:rPr>
              <w:t>271.42</w:t>
            </w:r>
          </w:p>
        </w:tc>
      </w:tr>
      <w:tr w:rsidR="00EC610D" w:rsidRPr="00C20882" w:rsidTr="00EC610D">
        <w:trPr>
          <w:trHeight w:val="144"/>
          <w:jc w:val="center"/>
        </w:trPr>
        <w:tc>
          <w:tcPr>
            <w:tcW w:w="5319" w:type="dxa"/>
            <w:gridSpan w:val="2"/>
            <w:tcBorders>
              <w:top w:val="single" w:sz="4" w:space="0" w:color="auto"/>
              <w:left w:val="single" w:sz="4" w:space="0" w:color="A5A5A5"/>
              <w:bottom w:val="single" w:sz="4" w:space="0" w:color="A5A5A5"/>
              <w:right w:val="single" w:sz="4" w:space="0" w:color="A5A5A5"/>
            </w:tcBorders>
            <w:shd w:val="clear" w:color="auto" w:fill="auto"/>
            <w:noWrap/>
            <w:vAlign w:val="center"/>
          </w:tcPr>
          <w:p w:rsidR="00EC610D" w:rsidRPr="00C20882" w:rsidRDefault="00EC610D" w:rsidP="00EC610D">
            <w:pPr>
              <w:jc w:val="center"/>
              <w:rPr>
                <w:b/>
                <w:bCs/>
                <w:color w:val="000000"/>
                <w:sz w:val="22"/>
                <w:szCs w:val="22"/>
              </w:rPr>
            </w:pPr>
            <w:r w:rsidRPr="00C20882">
              <w:rPr>
                <w:b/>
                <w:bCs/>
                <w:color w:val="000000"/>
                <w:sz w:val="22"/>
                <w:szCs w:val="22"/>
              </w:rPr>
              <w:t>SUPRAFATA CONSTRUITA</w:t>
            </w:r>
          </w:p>
        </w:tc>
        <w:tc>
          <w:tcPr>
            <w:tcW w:w="1572" w:type="dxa"/>
            <w:tcBorders>
              <w:top w:val="single" w:sz="4" w:space="0" w:color="auto"/>
              <w:left w:val="single" w:sz="4" w:space="0" w:color="A5A5A5"/>
              <w:bottom w:val="single" w:sz="4" w:space="0" w:color="A5A5A5"/>
              <w:right w:val="single" w:sz="4" w:space="0" w:color="A5A5A5"/>
            </w:tcBorders>
            <w:shd w:val="clear" w:color="auto" w:fill="auto"/>
            <w:noWrap/>
            <w:vAlign w:val="center"/>
          </w:tcPr>
          <w:p w:rsidR="00EC610D" w:rsidRPr="00C20882" w:rsidRDefault="00EC610D" w:rsidP="00EC610D">
            <w:pPr>
              <w:jc w:val="center"/>
              <w:rPr>
                <w:b/>
                <w:bCs/>
                <w:color w:val="000000"/>
                <w:sz w:val="22"/>
                <w:szCs w:val="22"/>
              </w:rPr>
            </w:pPr>
            <w:r w:rsidRPr="00C20882">
              <w:rPr>
                <w:b/>
                <w:bCs/>
                <w:color w:val="000000"/>
                <w:sz w:val="22"/>
                <w:szCs w:val="22"/>
              </w:rPr>
              <w:t>253.45</w:t>
            </w:r>
          </w:p>
        </w:tc>
        <w:tc>
          <w:tcPr>
            <w:tcW w:w="1578" w:type="dxa"/>
            <w:tcBorders>
              <w:top w:val="single" w:sz="4" w:space="0" w:color="auto"/>
              <w:left w:val="single" w:sz="4" w:space="0" w:color="A5A5A5"/>
              <w:bottom w:val="single" w:sz="4" w:space="0" w:color="A5A5A5"/>
              <w:right w:val="single" w:sz="4" w:space="0" w:color="A5A5A5"/>
            </w:tcBorders>
            <w:shd w:val="clear" w:color="auto" w:fill="auto"/>
            <w:noWrap/>
            <w:vAlign w:val="center"/>
          </w:tcPr>
          <w:p w:rsidR="00EC610D" w:rsidRPr="00C20882" w:rsidRDefault="00EC610D" w:rsidP="00EC610D">
            <w:pPr>
              <w:jc w:val="center"/>
              <w:rPr>
                <w:color w:val="000000"/>
                <w:sz w:val="22"/>
                <w:szCs w:val="22"/>
              </w:rPr>
            </w:pPr>
          </w:p>
        </w:tc>
      </w:tr>
      <w:tr w:rsidR="00EC610D" w:rsidRPr="00C20882" w:rsidTr="00EC610D">
        <w:trPr>
          <w:trHeight w:val="288"/>
          <w:jc w:val="center"/>
        </w:trPr>
        <w:tc>
          <w:tcPr>
            <w:tcW w:w="5319"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b/>
                <w:bCs/>
                <w:color w:val="000000"/>
                <w:sz w:val="22"/>
                <w:szCs w:val="22"/>
              </w:rPr>
            </w:pPr>
            <w:r w:rsidRPr="00C20882">
              <w:rPr>
                <w:b/>
                <w:bCs/>
                <w:color w:val="000000"/>
                <w:sz w:val="22"/>
                <w:szCs w:val="22"/>
              </w:rPr>
              <w:t>SUPRAFATA DESFASURATA</w:t>
            </w:r>
          </w:p>
        </w:tc>
        <w:tc>
          <w:tcPr>
            <w:tcW w:w="1572" w:type="dxa"/>
            <w:tcBorders>
              <w:top w:val="single" w:sz="4" w:space="0" w:color="A5A5A5"/>
              <w:left w:val="single" w:sz="4" w:space="0" w:color="A5A5A5"/>
              <w:bottom w:val="single" w:sz="4" w:space="0" w:color="A5A5A5"/>
              <w:right w:val="single" w:sz="4" w:space="0" w:color="A5A5A5"/>
            </w:tcBorders>
            <w:shd w:val="clear" w:color="auto" w:fill="auto"/>
            <w:noWrap/>
            <w:vAlign w:val="center"/>
          </w:tcPr>
          <w:p w:rsidR="00EC610D" w:rsidRPr="00C20882" w:rsidRDefault="00EC610D" w:rsidP="00EC610D">
            <w:pPr>
              <w:jc w:val="center"/>
              <w:rPr>
                <w:b/>
                <w:bCs/>
                <w:color w:val="000000"/>
                <w:sz w:val="22"/>
                <w:szCs w:val="22"/>
              </w:rPr>
            </w:pPr>
            <w:r w:rsidRPr="00C20882">
              <w:rPr>
                <w:b/>
                <w:bCs/>
                <w:color w:val="000000"/>
                <w:sz w:val="22"/>
                <w:szCs w:val="22"/>
              </w:rPr>
              <w:t>537.90</w:t>
            </w:r>
          </w:p>
        </w:tc>
        <w:tc>
          <w:tcPr>
            <w:tcW w:w="1578"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EC610D" w:rsidRPr="00C20882" w:rsidRDefault="00EC610D" w:rsidP="00EC610D">
            <w:pPr>
              <w:jc w:val="center"/>
              <w:rPr>
                <w:color w:val="000000"/>
                <w:sz w:val="22"/>
                <w:szCs w:val="22"/>
              </w:rPr>
            </w:pPr>
          </w:p>
        </w:tc>
      </w:tr>
    </w:tbl>
    <w:p w:rsidR="00EC610D" w:rsidRDefault="00EC610D" w:rsidP="00EC610D">
      <w:pPr>
        <w:autoSpaceDE w:val="0"/>
        <w:autoSpaceDN w:val="0"/>
        <w:adjustRightInd w:val="0"/>
        <w:rPr>
          <w:b/>
          <w:color w:val="000000"/>
          <w:sz w:val="22"/>
          <w:szCs w:val="22"/>
          <w:lang w:val="ro-RO" w:eastAsia="ro-RO"/>
        </w:rPr>
      </w:pPr>
    </w:p>
    <w:p w:rsidR="00372EC1" w:rsidRPr="00EB615B" w:rsidRDefault="00372EC1" w:rsidP="00372EC1">
      <w:pPr>
        <w:tabs>
          <w:tab w:val="left" w:pos="1680"/>
        </w:tabs>
        <w:autoSpaceDE w:val="0"/>
        <w:autoSpaceDN w:val="0"/>
        <w:adjustRightInd w:val="0"/>
        <w:rPr>
          <w:b/>
          <w:sz w:val="22"/>
          <w:szCs w:val="22"/>
          <w:lang w:val="ro-RO" w:eastAsia="ro-RO"/>
        </w:rPr>
      </w:pPr>
      <w:r w:rsidRPr="00EB615B">
        <w:rPr>
          <w:b/>
          <w:sz w:val="22"/>
          <w:szCs w:val="22"/>
          <w:lang w:val="ro-RO" w:eastAsia="ro-RO"/>
        </w:rPr>
        <w:t xml:space="preserve">b) </w:t>
      </w:r>
      <w:r w:rsidR="00B077E4">
        <w:rPr>
          <w:b/>
          <w:sz w:val="22"/>
          <w:szCs w:val="22"/>
          <w:lang w:val="ro-RO" w:eastAsia="ro-RO"/>
        </w:rPr>
        <w:t xml:space="preserve"> </w:t>
      </w:r>
      <w:r w:rsidR="00BE5A96">
        <w:rPr>
          <w:b/>
          <w:sz w:val="22"/>
          <w:szCs w:val="22"/>
          <w:u w:val="single"/>
          <w:lang w:val="ro-RO" w:eastAsia="ro-RO"/>
        </w:rPr>
        <w:t>J</w:t>
      </w:r>
      <w:r w:rsidRPr="00EB615B">
        <w:rPr>
          <w:b/>
          <w:sz w:val="22"/>
          <w:szCs w:val="22"/>
          <w:u w:val="single"/>
          <w:lang w:val="ro-RO" w:eastAsia="ro-RO"/>
        </w:rPr>
        <w:t>usti</w:t>
      </w:r>
      <w:r w:rsidR="00EB615B" w:rsidRPr="00EB615B">
        <w:rPr>
          <w:b/>
          <w:sz w:val="22"/>
          <w:szCs w:val="22"/>
          <w:u w:val="single"/>
          <w:lang w:val="ro-RO" w:eastAsia="ro-RO"/>
        </w:rPr>
        <w:t>ficarea necesității proiectului</w:t>
      </w:r>
    </w:p>
    <w:p w:rsidR="00372EC1" w:rsidRDefault="00372EC1" w:rsidP="00372EC1">
      <w:pPr>
        <w:tabs>
          <w:tab w:val="left" w:pos="1680"/>
        </w:tabs>
        <w:autoSpaceDE w:val="0"/>
        <w:autoSpaceDN w:val="0"/>
        <w:adjustRightInd w:val="0"/>
        <w:rPr>
          <w:sz w:val="22"/>
          <w:szCs w:val="22"/>
          <w:lang w:val="ro-RO" w:eastAsia="ro-RO"/>
        </w:rPr>
      </w:pPr>
    </w:p>
    <w:p w:rsidR="00C2055E" w:rsidRPr="00C2055E" w:rsidRDefault="00C2055E" w:rsidP="00C2055E">
      <w:pPr>
        <w:tabs>
          <w:tab w:val="left" w:pos="400"/>
        </w:tabs>
        <w:rPr>
          <w:sz w:val="24"/>
          <w:szCs w:val="24"/>
          <w:lang w:val="ro-RO"/>
        </w:rPr>
      </w:pPr>
      <w:r w:rsidRPr="00C2055E">
        <w:rPr>
          <w:sz w:val="24"/>
          <w:szCs w:val="24"/>
          <w:lang w:val="ro-RO"/>
        </w:rPr>
        <w:t xml:space="preserve">Accesul facil al turistilor, infrastuctura rutiera </w:t>
      </w:r>
      <w:r>
        <w:rPr>
          <w:sz w:val="24"/>
          <w:szCs w:val="24"/>
          <w:lang w:val="ro-RO"/>
        </w:rPr>
        <w:t xml:space="preserve">si </w:t>
      </w:r>
      <w:r w:rsidR="00B609FD">
        <w:rPr>
          <w:sz w:val="24"/>
          <w:szCs w:val="24"/>
          <w:lang w:val="ro-RO"/>
        </w:rPr>
        <w:t>asigurarea unei parcari</w:t>
      </w:r>
      <w:r>
        <w:rPr>
          <w:sz w:val="24"/>
          <w:szCs w:val="24"/>
          <w:lang w:val="ro-RO"/>
        </w:rPr>
        <w:t xml:space="preserve"> </w:t>
      </w:r>
      <w:r w:rsidR="00B609FD">
        <w:rPr>
          <w:sz w:val="24"/>
          <w:szCs w:val="24"/>
          <w:lang w:val="ro-RO"/>
        </w:rPr>
        <w:t>moderne</w:t>
      </w:r>
    </w:p>
    <w:p w:rsidR="00A733C1" w:rsidRPr="00C2055E" w:rsidRDefault="00A733C1" w:rsidP="00372EC1">
      <w:pPr>
        <w:tabs>
          <w:tab w:val="left" w:pos="1680"/>
        </w:tabs>
        <w:autoSpaceDE w:val="0"/>
        <w:autoSpaceDN w:val="0"/>
        <w:adjustRightInd w:val="0"/>
        <w:rPr>
          <w:sz w:val="24"/>
          <w:szCs w:val="24"/>
          <w:lang w:val="ro-RO" w:eastAsia="ro-RO"/>
        </w:rPr>
      </w:pPr>
    </w:p>
    <w:p w:rsidR="00372EC1" w:rsidRPr="00A733C1" w:rsidRDefault="00EB615B" w:rsidP="00372EC1">
      <w:pPr>
        <w:tabs>
          <w:tab w:val="left" w:pos="1680"/>
        </w:tabs>
        <w:autoSpaceDE w:val="0"/>
        <w:autoSpaceDN w:val="0"/>
        <w:adjustRightInd w:val="0"/>
        <w:rPr>
          <w:b/>
          <w:sz w:val="22"/>
          <w:szCs w:val="22"/>
          <w:lang w:val="ro-RO" w:eastAsia="ro-RO"/>
        </w:rPr>
      </w:pPr>
      <w:r w:rsidRPr="00A733C1">
        <w:rPr>
          <w:b/>
          <w:sz w:val="22"/>
          <w:szCs w:val="22"/>
          <w:lang w:val="ro-RO" w:eastAsia="ro-RO"/>
        </w:rPr>
        <w:t>c)</w:t>
      </w:r>
      <w:r w:rsidR="00B077E4">
        <w:rPr>
          <w:b/>
          <w:sz w:val="22"/>
          <w:szCs w:val="22"/>
          <w:lang w:val="ro-RO" w:eastAsia="ro-RO"/>
        </w:rPr>
        <w:t xml:space="preserve"> </w:t>
      </w:r>
      <w:r w:rsidRPr="00A733C1">
        <w:rPr>
          <w:b/>
          <w:sz w:val="22"/>
          <w:szCs w:val="22"/>
          <w:lang w:val="ro-RO" w:eastAsia="ro-RO"/>
        </w:rPr>
        <w:t xml:space="preserve"> </w:t>
      </w:r>
      <w:r w:rsidR="00BE5A96">
        <w:rPr>
          <w:b/>
          <w:sz w:val="22"/>
          <w:szCs w:val="22"/>
          <w:u w:val="single"/>
          <w:lang w:val="ro-RO" w:eastAsia="ro-RO"/>
        </w:rPr>
        <w:t>V</w:t>
      </w:r>
      <w:r w:rsidRPr="00A733C1">
        <w:rPr>
          <w:b/>
          <w:sz w:val="22"/>
          <w:szCs w:val="22"/>
          <w:u w:val="single"/>
          <w:lang w:val="ro-RO" w:eastAsia="ro-RO"/>
        </w:rPr>
        <w:t>aloarea investiției</w:t>
      </w:r>
    </w:p>
    <w:p w:rsidR="00EB615B" w:rsidRDefault="00EB615B" w:rsidP="00372EC1">
      <w:pPr>
        <w:tabs>
          <w:tab w:val="left" w:pos="1680"/>
        </w:tabs>
        <w:autoSpaceDE w:val="0"/>
        <w:autoSpaceDN w:val="0"/>
        <w:adjustRightInd w:val="0"/>
        <w:rPr>
          <w:sz w:val="22"/>
          <w:szCs w:val="22"/>
          <w:lang w:val="ro-RO" w:eastAsia="ro-RO"/>
        </w:rPr>
      </w:pPr>
    </w:p>
    <w:p w:rsidR="00A733C1" w:rsidRPr="0078212A" w:rsidRDefault="00A733C1" w:rsidP="00A733C1">
      <w:pPr>
        <w:pStyle w:val="ListParagraph"/>
        <w:shd w:val="clear" w:color="auto" w:fill="FFFFFF"/>
        <w:ind w:left="0"/>
        <w:rPr>
          <w:rStyle w:val="tpa"/>
          <w:sz w:val="24"/>
          <w:szCs w:val="24"/>
        </w:rPr>
      </w:pPr>
      <w:r w:rsidRPr="0078212A">
        <w:rPr>
          <w:rStyle w:val="tpa"/>
          <w:sz w:val="24"/>
          <w:szCs w:val="24"/>
        </w:rPr>
        <w:t xml:space="preserve">Valoarea investitiei este de cca. </w:t>
      </w:r>
      <w:r w:rsidR="00C2055E">
        <w:rPr>
          <w:rStyle w:val="tpa"/>
          <w:sz w:val="24"/>
          <w:szCs w:val="24"/>
        </w:rPr>
        <w:t>500</w:t>
      </w:r>
      <w:r w:rsidR="00AF3FE9">
        <w:rPr>
          <w:rStyle w:val="tpa"/>
          <w:sz w:val="24"/>
          <w:szCs w:val="24"/>
        </w:rPr>
        <w:t>.</w:t>
      </w:r>
      <w:r w:rsidRPr="0078212A">
        <w:rPr>
          <w:rStyle w:val="tpa"/>
          <w:sz w:val="24"/>
          <w:szCs w:val="24"/>
        </w:rPr>
        <w:t>000</w:t>
      </w:r>
      <w:r>
        <w:rPr>
          <w:rStyle w:val="tpa"/>
          <w:sz w:val="24"/>
          <w:szCs w:val="24"/>
        </w:rPr>
        <w:t xml:space="preserve"> lei din</w:t>
      </w:r>
      <w:r w:rsidRPr="00A733C1">
        <w:rPr>
          <w:rStyle w:val="tpa"/>
          <w:sz w:val="24"/>
          <w:szCs w:val="24"/>
        </w:rPr>
        <w:t xml:space="preserve"> </w:t>
      </w:r>
      <w:r w:rsidRPr="003B673E">
        <w:rPr>
          <w:rStyle w:val="tpa"/>
          <w:sz w:val="24"/>
          <w:szCs w:val="24"/>
        </w:rPr>
        <w:t>surse proprii si împrumuturi bancare</w:t>
      </w:r>
      <w:r>
        <w:rPr>
          <w:rStyle w:val="tpa"/>
          <w:sz w:val="24"/>
          <w:szCs w:val="24"/>
        </w:rPr>
        <w:t>.</w:t>
      </w:r>
    </w:p>
    <w:p w:rsidR="00EB615B" w:rsidRDefault="00EB615B" w:rsidP="00372EC1">
      <w:pPr>
        <w:tabs>
          <w:tab w:val="left" w:pos="1680"/>
        </w:tabs>
        <w:autoSpaceDE w:val="0"/>
        <w:autoSpaceDN w:val="0"/>
        <w:adjustRightInd w:val="0"/>
        <w:rPr>
          <w:sz w:val="22"/>
          <w:szCs w:val="22"/>
          <w:lang w:val="ro-RO" w:eastAsia="ro-RO"/>
        </w:rPr>
      </w:pPr>
    </w:p>
    <w:p w:rsidR="00372EC1" w:rsidRPr="00A733C1" w:rsidRDefault="00372EC1" w:rsidP="00372EC1">
      <w:pPr>
        <w:tabs>
          <w:tab w:val="left" w:pos="1680"/>
        </w:tabs>
        <w:autoSpaceDE w:val="0"/>
        <w:autoSpaceDN w:val="0"/>
        <w:adjustRightInd w:val="0"/>
        <w:rPr>
          <w:b/>
          <w:sz w:val="22"/>
          <w:szCs w:val="22"/>
          <w:lang w:val="ro-RO" w:eastAsia="ro-RO"/>
        </w:rPr>
      </w:pPr>
      <w:r w:rsidRPr="00A733C1">
        <w:rPr>
          <w:b/>
          <w:sz w:val="22"/>
          <w:szCs w:val="22"/>
          <w:lang w:val="ro-RO" w:eastAsia="ro-RO"/>
        </w:rPr>
        <w:t xml:space="preserve">d) </w:t>
      </w:r>
      <w:r w:rsidR="00B077E4">
        <w:rPr>
          <w:b/>
          <w:sz w:val="22"/>
          <w:szCs w:val="22"/>
          <w:lang w:val="ro-RO" w:eastAsia="ro-RO"/>
        </w:rPr>
        <w:t xml:space="preserve"> </w:t>
      </w:r>
      <w:r w:rsidR="00BE5A96">
        <w:rPr>
          <w:b/>
          <w:sz w:val="22"/>
          <w:szCs w:val="22"/>
          <w:u w:val="single"/>
          <w:lang w:val="ro-RO" w:eastAsia="ro-RO"/>
        </w:rPr>
        <w:t>P</w:t>
      </w:r>
      <w:r w:rsidR="00A733C1" w:rsidRPr="00A733C1">
        <w:rPr>
          <w:b/>
          <w:sz w:val="22"/>
          <w:szCs w:val="22"/>
          <w:u w:val="single"/>
          <w:lang w:val="ro-RO" w:eastAsia="ro-RO"/>
        </w:rPr>
        <w:t>erioada de implementare propusă</w:t>
      </w:r>
    </w:p>
    <w:p w:rsidR="00A733C1" w:rsidRDefault="00A733C1" w:rsidP="00372EC1">
      <w:pPr>
        <w:tabs>
          <w:tab w:val="left" w:pos="1680"/>
        </w:tabs>
        <w:autoSpaceDE w:val="0"/>
        <w:autoSpaceDN w:val="0"/>
        <w:adjustRightInd w:val="0"/>
        <w:rPr>
          <w:sz w:val="22"/>
          <w:szCs w:val="22"/>
          <w:lang w:val="ro-RO" w:eastAsia="ro-RO"/>
        </w:rPr>
      </w:pPr>
    </w:p>
    <w:p w:rsidR="00A733C1" w:rsidRDefault="002F5AD3" w:rsidP="00A733C1">
      <w:pPr>
        <w:pStyle w:val="ListParagraph"/>
        <w:shd w:val="clear" w:color="auto" w:fill="FFFFFF"/>
        <w:ind w:left="0"/>
        <w:rPr>
          <w:rStyle w:val="tpa"/>
          <w:sz w:val="24"/>
          <w:szCs w:val="24"/>
        </w:rPr>
      </w:pPr>
      <w:r w:rsidRPr="00CA1F8E">
        <w:rPr>
          <w:b/>
          <w:sz w:val="22"/>
          <w:szCs w:val="22"/>
          <w:u w:val="single"/>
        </w:rPr>
        <w:t xml:space="preserve">Durata perioadei de </w:t>
      </w:r>
      <w:r w:rsidR="00C2055E">
        <w:rPr>
          <w:b/>
          <w:sz w:val="22"/>
          <w:szCs w:val="22"/>
          <w:u w:val="single"/>
        </w:rPr>
        <w:t xml:space="preserve">construire </w:t>
      </w:r>
      <w:r w:rsidRPr="00B2131D">
        <w:rPr>
          <w:sz w:val="24"/>
          <w:szCs w:val="24"/>
        </w:rPr>
        <w:t>–</w:t>
      </w:r>
      <w:r>
        <w:rPr>
          <w:sz w:val="24"/>
          <w:szCs w:val="24"/>
        </w:rPr>
        <w:t xml:space="preserve"> </w:t>
      </w:r>
      <w:r w:rsidR="006849DA">
        <w:rPr>
          <w:rStyle w:val="tpa"/>
          <w:sz w:val="24"/>
          <w:szCs w:val="24"/>
        </w:rPr>
        <w:t>1</w:t>
      </w:r>
      <w:r w:rsidR="00A733C1">
        <w:rPr>
          <w:rStyle w:val="tpa"/>
          <w:sz w:val="24"/>
          <w:szCs w:val="24"/>
        </w:rPr>
        <w:t xml:space="preserve"> ( </w:t>
      </w:r>
      <w:r w:rsidR="006849DA">
        <w:rPr>
          <w:rStyle w:val="tpa"/>
          <w:sz w:val="24"/>
          <w:szCs w:val="24"/>
        </w:rPr>
        <w:t>un ) an</w:t>
      </w:r>
      <w:r w:rsidR="00A733C1" w:rsidRPr="003B673E">
        <w:rPr>
          <w:rStyle w:val="tpa"/>
          <w:sz w:val="24"/>
          <w:szCs w:val="24"/>
        </w:rPr>
        <w:t xml:space="preserve"> de zile</w:t>
      </w:r>
    </w:p>
    <w:p w:rsidR="00EC610D" w:rsidRDefault="00EC610D" w:rsidP="002F5AD3">
      <w:pPr>
        <w:widowControl w:val="0"/>
        <w:rPr>
          <w:b/>
          <w:sz w:val="22"/>
          <w:szCs w:val="22"/>
          <w:u w:val="single"/>
        </w:rPr>
      </w:pPr>
    </w:p>
    <w:p w:rsidR="002F5AD3" w:rsidRPr="008D668F" w:rsidRDefault="002F5AD3" w:rsidP="002F5AD3">
      <w:pPr>
        <w:widowControl w:val="0"/>
        <w:rPr>
          <w:b/>
          <w:sz w:val="24"/>
          <w:szCs w:val="24"/>
        </w:rPr>
      </w:pPr>
      <w:r w:rsidRPr="00CA1F8E">
        <w:rPr>
          <w:b/>
          <w:sz w:val="22"/>
          <w:szCs w:val="22"/>
          <w:u w:val="single"/>
        </w:rPr>
        <w:t xml:space="preserve">Durata perioadei de </w:t>
      </w:r>
      <w:r w:rsidR="007A4D98">
        <w:rPr>
          <w:b/>
          <w:sz w:val="22"/>
          <w:szCs w:val="22"/>
          <w:u w:val="single"/>
        </w:rPr>
        <w:t>functionare</w:t>
      </w:r>
      <w:r w:rsidRPr="008D668F">
        <w:rPr>
          <w:b/>
          <w:sz w:val="24"/>
          <w:szCs w:val="24"/>
        </w:rPr>
        <w:t xml:space="preserve"> </w:t>
      </w:r>
      <w:r w:rsidRPr="00B2131D">
        <w:rPr>
          <w:sz w:val="24"/>
          <w:szCs w:val="24"/>
        </w:rPr>
        <w:t xml:space="preserve">– </w:t>
      </w:r>
      <w:r w:rsidR="00C2055E">
        <w:rPr>
          <w:sz w:val="24"/>
          <w:szCs w:val="24"/>
        </w:rPr>
        <w:t>nelimitat</w:t>
      </w:r>
      <w:r w:rsidRPr="00B2131D">
        <w:rPr>
          <w:sz w:val="24"/>
          <w:szCs w:val="24"/>
        </w:rPr>
        <w:t xml:space="preserve"> </w:t>
      </w:r>
    </w:p>
    <w:p w:rsidR="00B609FD" w:rsidRDefault="00B609FD" w:rsidP="00372EC1">
      <w:pPr>
        <w:tabs>
          <w:tab w:val="left" w:pos="1680"/>
        </w:tabs>
        <w:autoSpaceDE w:val="0"/>
        <w:autoSpaceDN w:val="0"/>
        <w:adjustRightInd w:val="0"/>
        <w:rPr>
          <w:b/>
          <w:sz w:val="22"/>
          <w:szCs w:val="22"/>
          <w:lang w:val="ro-RO" w:eastAsia="ro-RO"/>
        </w:rPr>
      </w:pPr>
    </w:p>
    <w:p w:rsidR="00057D8D" w:rsidRDefault="00372EC1" w:rsidP="00372EC1">
      <w:pPr>
        <w:tabs>
          <w:tab w:val="left" w:pos="1680"/>
        </w:tabs>
        <w:autoSpaceDE w:val="0"/>
        <w:autoSpaceDN w:val="0"/>
        <w:adjustRightInd w:val="0"/>
        <w:rPr>
          <w:b/>
          <w:sz w:val="22"/>
          <w:szCs w:val="22"/>
          <w:lang w:val="ro-RO" w:eastAsia="ro-RO"/>
        </w:rPr>
      </w:pPr>
      <w:r w:rsidRPr="00057D8D">
        <w:rPr>
          <w:b/>
          <w:sz w:val="22"/>
          <w:szCs w:val="22"/>
          <w:lang w:val="ro-RO" w:eastAsia="ro-RO"/>
        </w:rPr>
        <w:t xml:space="preserve">e) </w:t>
      </w:r>
      <w:r w:rsidR="00B077E4">
        <w:rPr>
          <w:b/>
          <w:sz w:val="22"/>
          <w:szCs w:val="22"/>
          <w:lang w:val="ro-RO" w:eastAsia="ro-RO"/>
        </w:rPr>
        <w:t xml:space="preserve"> </w:t>
      </w:r>
      <w:r w:rsidR="00BE5A96">
        <w:rPr>
          <w:b/>
          <w:sz w:val="22"/>
          <w:szCs w:val="22"/>
          <w:u w:val="single"/>
          <w:lang w:val="ro-RO" w:eastAsia="ro-RO"/>
        </w:rPr>
        <w:t>P</w:t>
      </w:r>
      <w:r w:rsidRPr="00057D8D">
        <w:rPr>
          <w:b/>
          <w:sz w:val="22"/>
          <w:szCs w:val="22"/>
          <w:u w:val="single"/>
          <w:lang w:val="ro-RO" w:eastAsia="ro-RO"/>
        </w:rPr>
        <w:t>lanșe reprezentând limit</w:t>
      </w:r>
      <w:r w:rsidR="00057D8D" w:rsidRPr="00057D8D">
        <w:rPr>
          <w:b/>
          <w:sz w:val="22"/>
          <w:szCs w:val="22"/>
          <w:u w:val="single"/>
          <w:lang w:val="ro-RO" w:eastAsia="ro-RO"/>
        </w:rPr>
        <w:t>ele amplasamentului proiectului</w:t>
      </w:r>
    </w:p>
    <w:p w:rsidR="00057D8D" w:rsidRDefault="00057D8D" w:rsidP="00372EC1">
      <w:pPr>
        <w:tabs>
          <w:tab w:val="left" w:pos="1680"/>
        </w:tabs>
        <w:autoSpaceDE w:val="0"/>
        <w:autoSpaceDN w:val="0"/>
        <w:adjustRightInd w:val="0"/>
        <w:rPr>
          <w:b/>
          <w:sz w:val="22"/>
          <w:szCs w:val="22"/>
          <w:lang w:val="ro-RO" w:eastAsia="ro-RO"/>
        </w:rPr>
      </w:pPr>
    </w:p>
    <w:p w:rsidR="00057D8D" w:rsidRPr="00C2055E" w:rsidRDefault="00057D8D" w:rsidP="00C2055E">
      <w:pPr>
        <w:numPr>
          <w:ilvl w:val="0"/>
          <w:numId w:val="5"/>
        </w:numPr>
        <w:jc w:val="both"/>
        <w:rPr>
          <w:sz w:val="24"/>
          <w:szCs w:val="24"/>
          <w:lang w:val="ro-RO"/>
        </w:rPr>
      </w:pPr>
      <w:r w:rsidRPr="008A4168">
        <w:rPr>
          <w:sz w:val="24"/>
          <w:szCs w:val="24"/>
          <w:lang w:val="ro-RO"/>
        </w:rPr>
        <w:t xml:space="preserve">plan de incadrare in zona </w:t>
      </w:r>
    </w:p>
    <w:p w:rsidR="00057D8D" w:rsidRPr="00FE0E4B" w:rsidRDefault="00057D8D" w:rsidP="00463C1F">
      <w:pPr>
        <w:numPr>
          <w:ilvl w:val="0"/>
          <w:numId w:val="5"/>
        </w:numPr>
        <w:jc w:val="both"/>
        <w:rPr>
          <w:sz w:val="24"/>
          <w:szCs w:val="24"/>
          <w:lang w:val="ro-RO"/>
        </w:rPr>
      </w:pPr>
      <w:r w:rsidRPr="008A4168">
        <w:rPr>
          <w:sz w:val="24"/>
          <w:szCs w:val="24"/>
          <w:lang w:val="ro-RO"/>
        </w:rPr>
        <w:t>plan de situatie</w:t>
      </w:r>
      <w:r w:rsidR="00FE0E4B">
        <w:rPr>
          <w:sz w:val="24"/>
          <w:szCs w:val="24"/>
          <w:lang w:val="ro-RO"/>
        </w:rPr>
        <w:t xml:space="preserve"> </w:t>
      </w:r>
    </w:p>
    <w:p w:rsidR="00EC610D" w:rsidRDefault="00EC610D" w:rsidP="00372EC1">
      <w:pPr>
        <w:tabs>
          <w:tab w:val="left" w:pos="1680"/>
        </w:tabs>
        <w:autoSpaceDE w:val="0"/>
        <w:autoSpaceDN w:val="0"/>
        <w:adjustRightInd w:val="0"/>
        <w:rPr>
          <w:b/>
          <w:sz w:val="22"/>
          <w:szCs w:val="22"/>
          <w:lang w:val="ro-RO" w:eastAsia="ro-RO"/>
        </w:rPr>
      </w:pPr>
    </w:p>
    <w:p w:rsidR="00BE5A96" w:rsidRPr="00BE5A96" w:rsidRDefault="00372EC1" w:rsidP="00372EC1">
      <w:pPr>
        <w:tabs>
          <w:tab w:val="left" w:pos="1680"/>
        </w:tabs>
        <w:autoSpaceDE w:val="0"/>
        <w:autoSpaceDN w:val="0"/>
        <w:adjustRightInd w:val="0"/>
        <w:rPr>
          <w:b/>
          <w:sz w:val="22"/>
          <w:szCs w:val="22"/>
          <w:lang w:val="ro-RO" w:eastAsia="ro-RO"/>
        </w:rPr>
      </w:pPr>
      <w:r w:rsidRPr="00BE5A96">
        <w:rPr>
          <w:b/>
          <w:sz w:val="22"/>
          <w:szCs w:val="22"/>
          <w:lang w:val="ro-RO" w:eastAsia="ro-RO"/>
        </w:rPr>
        <w:t>f)</w:t>
      </w:r>
      <w:r w:rsidR="00B077E4">
        <w:rPr>
          <w:b/>
          <w:sz w:val="22"/>
          <w:szCs w:val="22"/>
          <w:lang w:val="ro-RO" w:eastAsia="ro-RO"/>
        </w:rPr>
        <w:t xml:space="preserve"> </w:t>
      </w:r>
      <w:r w:rsidR="00BE5A96">
        <w:rPr>
          <w:b/>
          <w:sz w:val="22"/>
          <w:szCs w:val="22"/>
          <w:lang w:val="ro-RO" w:eastAsia="ro-RO"/>
        </w:rPr>
        <w:t xml:space="preserve"> </w:t>
      </w:r>
      <w:r w:rsidR="00BE5A96">
        <w:rPr>
          <w:b/>
          <w:sz w:val="22"/>
          <w:szCs w:val="22"/>
          <w:u w:val="single"/>
          <w:lang w:val="ro-RO" w:eastAsia="ro-RO"/>
        </w:rPr>
        <w:t>Descriere</w:t>
      </w:r>
      <w:r w:rsidRPr="00BE5A96">
        <w:rPr>
          <w:b/>
          <w:sz w:val="22"/>
          <w:szCs w:val="22"/>
          <w:u w:val="single"/>
          <w:lang w:val="ro-RO" w:eastAsia="ro-RO"/>
        </w:rPr>
        <w:t>a caracteristicilor fizice ale întregului proiect, formele fizice ale proiectului</w:t>
      </w:r>
    </w:p>
    <w:p w:rsidR="00BE5A96" w:rsidRDefault="00BE5A96" w:rsidP="00372EC1">
      <w:pPr>
        <w:tabs>
          <w:tab w:val="left" w:pos="1680"/>
        </w:tabs>
        <w:autoSpaceDE w:val="0"/>
        <w:autoSpaceDN w:val="0"/>
        <w:adjustRightInd w:val="0"/>
        <w:rPr>
          <w:sz w:val="22"/>
          <w:szCs w:val="22"/>
          <w:lang w:val="ro-RO" w:eastAsia="ro-RO"/>
        </w:rPr>
      </w:pPr>
    </w:p>
    <w:p w:rsidR="00372EC1" w:rsidRPr="00800469" w:rsidRDefault="00B077E4" w:rsidP="00372EC1">
      <w:pPr>
        <w:tabs>
          <w:tab w:val="left" w:pos="1680"/>
        </w:tabs>
        <w:autoSpaceDE w:val="0"/>
        <w:autoSpaceDN w:val="0"/>
        <w:adjustRightInd w:val="0"/>
        <w:rPr>
          <w:b/>
          <w:sz w:val="22"/>
          <w:szCs w:val="22"/>
          <w:u w:val="single"/>
          <w:lang w:val="ro-RO" w:eastAsia="ro-RO"/>
        </w:rPr>
      </w:pPr>
      <w:r w:rsidRPr="00BE5A96">
        <w:rPr>
          <w:b/>
          <w:sz w:val="22"/>
          <w:szCs w:val="22"/>
          <w:lang w:val="ro-RO" w:eastAsia="ro-RO"/>
        </w:rPr>
        <w:t>f</w:t>
      </w:r>
      <w:r>
        <w:rPr>
          <w:b/>
          <w:sz w:val="22"/>
          <w:szCs w:val="22"/>
          <w:lang w:val="ro-RO" w:eastAsia="ro-RO"/>
        </w:rPr>
        <w:t>.1</w:t>
      </w:r>
      <w:r w:rsidRPr="00BE5A96">
        <w:rPr>
          <w:b/>
          <w:sz w:val="22"/>
          <w:szCs w:val="22"/>
          <w:lang w:val="ro-RO" w:eastAsia="ro-RO"/>
        </w:rPr>
        <w:t>)</w:t>
      </w:r>
      <w:r>
        <w:rPr>
          <w:b/>
          <w:sz w:val="22"/>
          <w:szCs w:val="22"/>
          <w:lang w:val="ro-RO" w:eastAsia="ro-RO"/>
        </w:rPr>
        <w:t xml:space="preserve">  </w:t>
      </w:r>
      <w:r w:rsidR="00800469" w:rsidRPr="00800469">
        <w:rPr>
          <w:b/>
          <w:sz w:val="22"/>
          <w:szCs w:val="22"/>
          <w:u w:val="single"/>
          <w:lang w:val="ro-RO" w:eastAsia="ro-RO"/>
        </w:rPr>
        <w:t>P</w:t>
      </w:r>
      <w:r w:rsidR="00372EC1" w:rsidRPr="00800469">
        <w:rPr>
          <w:b/>
          <w:sz w:val="22"/>
          <w:szCs w:val="22"/>
          <w:u w:val="single"/>
          <w:lang w:val="ro-RO" w:eastAsia="ro-RO"/>
        </w:rPr>
        <w:t>rofilul</w:t>
      </w:r>
      <w:r w:rsidR="00800469" w:rsidRPr="00800469">
        <w:rPr>
          <w:b/>
          <w:sz w:val="22"/>
          <w:szCs w:val="22"/>
          <w:u w:val="single"/>
          <w:lang w:val="ro-RO" w:eastAsia="ro-RO"/>
        </w:rPr>
        <w:t xml:space="preserve"> și capacitățile de producție</w:t>
      </w:r>
    </w:p>
    <w:p w:rsidR="00800469" w:rsidRDefault="00800469" w:rsidP="00372EC1">
      <w:pPr>
        <w:tabs>
          <w:tab w:val="left" w:pos="1680"/>
        </w:tabs>
        <w:autoSpaceDE w:val="0"/>
        <w:autoSpaceDN w:val="0"/>
        <w:adjustRightInd w:val="0"/>
        <w:rPr>
          <w:sz w:val="22"/>
          <w:szCs w:val="22"/>
          <w:lang w:val="ro-RO" w:eastAsia="ro-RO"/>
        </w:rPr>
      </w:pPr>
    </w:p>
    <w:p w:rsidR="008A4168" w:rsidRPr="006C6723" w:rsidRDefault="008A4168" w:rsidP="008A4168">
      <w:pPr>
        <w:rPr>
          <w:sz w:val="24"/>
          <w:szCs w:val="24"/>
          <w:lang w:val="fr-FR"/>
        </w:rPr>
      </w:pPr>
      <w:r w:rsidRPr="006C6723">
        <w:rPr>
          <w:sz w:val="24"/>
          <w:szCs w:val="24"/>
          <w:lang w:val="fr-FR"/>
        </w:rPr>
        <w:t xml:space="preserve">Pentru desfasurarea activitatilor de </w:t>
      </w:r>
      <w:r w:rsidR="00C2055E">
        <w:rPr>
          <w:sz w:val="24"/>
          <w:szCs w:val="24"/>
          <w:lang w:val="fr-FR"/>
        </w:rPr>
        <w:t>construire</w:t>
      </w:r>
      <w:r w:rsidRPr="006C6723">
        <w:rPr>
          <w:sz w:val="24"/>
          <w:szCs w:val="24"/>
          <w:lang w:val="fr-FR"/>
        </w:rPr>
        <w:t xml:space="preserve">, </w:t>
      </w:r>
      <w:r w:rsidR="00C2055E">
        <w:rPr>
          <w:sz w:val="24"/>
          <w:szCs w:val="24"/>
          <w:lang w:val="fr-FR"/>
        </w:rPr>
        <w:t>se utiliza</w:t>
      </w:r>
      <w:r w:rsidRPr="006C6723">
        <w:rPr>
          <w:sz w:val="24"/>
          <w:szCs w:val="24"/>
          <w:lang w:val="fr-FR"/>
        </w:rPr>
        <w:t xml:space="preserve"> urmatoarele ut</w:t>
      </w:r>
      <w:r w:rsidR="00B609FD">
        <w:rPr>
          <w:sz w:val="24"/>
          <w:szCs w:val="24"/>
          <w:lang w:val="fr-FR"/>
        </w:rPr>
        <w:t xml:space="preserve">ilaje si mijloace de transport </w:t>
      </w:r>
      <w:r w:rsidRPr="006C6723">
        <w:rPr>
          <w:sz w:val="24"/>
          <w:szCs w:val="24"/>
          <w:lang w:val="fr-FR"/>
        </w:rPr>
        <w:t>:</w:t>
      </w:r>
    </w:p>
    <w:p w:rsidR="008A4168" w:rsidRPr="008A4168" w:rsidRDefault="008A4168" w:rsidP="008A4168">
      <w:pPr>
        <w:ind w:left="720"/>
        <w:jc w:val="both"/>
        <w:rPr>
          <w:sz w:val="24"/>
          <w:szCs w:val="24"/>
          <w:lang w:val="ro-RO"/>
        </w:rPr>
      </w:pPr>
    </w:p>
    <w:p w:rsidR="008A4168" w:rsidRPr="008A4168" w:rsidRDefault="00C2055E" w:rsidP="00463C1F">
      <w:pPr>
        <w:numPr>
          <w:ilvl w:val="0"/>
          <w:numId w:val="5"/>
        </w:numPr>
        <w:jc w:val="both"/>
        <w:rPr>
          <w:sz w:val="24"/>
          <w:szCs w:val="24"/>
          <w:lang w:val="ro-RO"/>
        </w:rPr>
      </w:pPr>
      <w:r>
        <w:rPr>
          <w:sz w:val="24"/>
          <w:szCs w:val="24"/>
          <w:lang w:val="ro-RO"/>
        </w:rPr>
        <w:t>buldozer</w:t>
      </w:r>
      <w:r w:rsidR="008A4168" w:rsidRPr="008A4168">
        <w:rPr>
          <w:sz w:val="24"/>
          <w:szCs w:val="24"/>
          <w:lang w:val="ro-RO"/>
        </w:rPr>
        <w:t xml:space="preserve"> – 1 buc</w:t>
      </w:r>
    </w:p>
    <w:p w:rsidR="008A4168" w:rsidRPr="008A4168" w:rsidRDefault="008A4168" w:rsidP="00463C1F">
      <w:pPr>
        <w:numPr>
          <w:ilvl w:val="0"/>
          <w:numId w:val="5"/>
        </w:numPr>
        <w:jc w:val="both"/>
        <w:rPr>
          <w:sz w:val="24"/>
          <w:szCs w:val="24"/>
          <w:lang w:val="ro-RO"/>
        </w:rPr>
      </w:pPr>
      <w:r w:rsidRPr="008A4168">
        <w:rPr>
          <w:sz w:val="24"/>
          <w:szCs w:val="24"/>
          <w:lang w:val="ro-RO"/>
        </w:rPr>
        <w:t>excavator</w:t>
      </w:r>
      <w:r w:rsidR="00C2055E">
        <w:rPr>
          <w:sz w:val="24"/>
          <w:szCs w:val="24"/>
          <w:lang w:val="ro-RO"/>
        </w:rPr>
        <w:t xml:space="preserve"> </w:t>
      </w:r>
      <w:r w:rsidRPr="008A4168">
        <w:rPr>
          <w:sz w:val="24"/>
          <w:szCs w:val="24"/>
          <w:lang w:val="ro-RO"/>
        </w:rPr>
        <w:t xml:space="preserve">– </w:t>
      </w:r>
      <w:r w:rsidR="00C2055E">
        <w:rPr>
          <w:sz w:val="24"/>
          <w:szCs w:val="24"/>
          <w:lang w:val="ro-RO"/>
        </w:rPr>
        <w:t>1</w:t>
      </w:r>
      <w:r w:rsidRPr="008A4168">
        <w:rPr>
          <w:sz w:val="24"/>
          <w:szCs w:val="24"/>
          <w:lang w:val="ro-RO"/>
        </w:rPr>
        <w:t xml:space="preserve"> buc</w:t>
      </w:r>
      <w:r w:rsidRPr="008A4168">
        <w:rPr>
          <w:sz w:val="24"/>
          <w:szCs w:val="24"/>
          <w:lang w:val="ro-RO"/>
        </w:rPr>
        <w:tab/>
      </w:r>
      <w:r w:rsidRPr="008A4168">
        <w:rPr>
          <w:sz w:val="24"/>
          <w:szCs w:val="24"/>
          <w:lang w:val="ro-RO"/>
        </w:rPr>
        <w:tab/>
      </w:r>
      <w:r w:rsidRPr="008A4168">
        <w:rPr>
          <w:sz w:val="24"/>
          <w:szCs w:val="24"/>
          <w:lang w:val="ro-RO"/>
        </w:rPr>
        <w:tab/>
      </w:r>
    </w:p>
    <w:p w:rsidR="008A4168" w:rsidRPr="008A4168" w:rsidRDefault="008A4168" w:rsidP="00463C1F">
      <w:pPr>
        <w:numPr>
          <w:ilvl w:val="0"/>
          <w:numId w:val="5"/>
        </w:numPr>
        <w:jc w:val="both"/>
        <w:rPr>
          <w:sz w:val="24"/>
          <w:szCs w:val="24"/>
          <w:lang w:val="ro-RO"/>
        </w:rPr>
      </w:pPr>
      <w:r w:rsidRPr="008A4168">
        <w:rPr>
          <w:sz w:val="24"/>
          <w:szCs w:val="24"/>
          <w:lang w:val="ro-RO"/>
        </w:rPr>
        <w:t xml:space="preserve">autobasculanta 16 tone ( 9 mc ) – </w:t>
      </w:r>
      <w:r w:rsidR="00C2055E">
        <w:rPr>
          <w:sz w:val="24"/>
          <w:szCs w:val="24"/>
          <w:lang w:val="ro-RO"/>
        </w:rPr>
        <w:t>1</w:t>
      </w:r>
      <w:r w:rsidRPr="008A4168">
        <w:rPr>
          <w:sz w:val="24"/>
          <w:szCs w:val="24"/>
          <w:lang w:val="ro-RO"/>
        </w:rPr>
        <w:t xml:space="preserve"> buc</w:t>
      </w:r>
    </w:p>
    <w:p w:rsidR="00800469" w:rsidRDefault="00800469" w:rsidP="00372EC1">
      <w:pPr>
        <w:tabs>
          <w:tab w:val="left" w:pos="1680"/>
        </w:tabs>
        <w:autoSpaceDE w:val="0"/>
        <w:autoSpaceDN w:val="0"/>
        <w:adjustRightInd w:val="0"/>
        <w:rPr>
          <w:sz w:val="22"/>
          <w:szCs w:val="22"/>
          <w:lang w:val="ro-RO" w:eastAsia="ro-RO"/>
        </w:rPr>
      </w:pPr>
    </w:p>
    <w:p w:rsidR="00372EC1" w:rsidRPr="00256398" w:rsidRDefault="00B077E4" w:rsidP="00372EC1">
      <w:pPr>
        <w:tabs>
          <w:tab w:val="left" w:pos="1680"/>
        </w:tabs>
        <w:autoSpaceDE w:val="0"/>
        <w:autoSpaceDN w:val="0"/>
        <w:adjustRightInd w:val="0"/>
        <w:rPr>
          <w:b/>
          <w:sz w:val="22"/>
          <w:szCs w:val="22"/>
          <w:u w:val="single"/>
          <w:lang w:val="ro-RO" w:eastAsia="ro-RO"/>
        </w:rPr>
      </w:pPr>
      <w:r w:rsidRPr="00BE5A96">
        <w:rPr>
          <w:b/>
          <w:sz w:val="22"/>
          <w:szCs w:val="22"/>
          <w:lang w:val="ro-RO" w:eastAsia="ro-RO"/>
        </w:rPr>
        <w:t>f</w:t>
      </w:r>
      <w:r w:rsidR="000E3B27">
        <w:rPr>
          <w:b/>
          <w:sz w:val="22"/>
          <w:szCs w:val="22"/>
          <w:lang w:val="ro-RO" w:eastAsia="ro-RO"/>
        </w:rPr>
        <w:t>.2</w:t>
      </w:r>
      <w:r w:rsidRPr="00BE5A96">
        <w:rPr>
          <w:b/>
          <w:sz w:val="22"/>
          <w:szCs w:val="22"/>
          <w:lang w:val="ro-RO" w:eastAsia="ro-RO"/>
        </w:rPr>
        <w:t>)</w:t>
      </w:r>
      <w:r>
        <w:rPr>
          <w:b/>
          <w:sz w:val="22"/>
          <w:szCs w:val="22"/>
          <w:lang w:val="ro-RO" w:eastAsia="ro-RO"/>
        </w:rPr>
        <w:t xml:space="preserve">  </w:t>
      </w:r>
      <w:r w:rsidR="00256398" w:rsidRPr="00256398">
        <w:rPr>
          <w:b/>
          <w:sz w:val="22"/>
          <w:szCs w:val="22"/>
          <w:u w:val="single"/>
          <w:lang w:val="ro-RO" w:eastAsia="ro-RO"/>
        </w:rPr>
        <w:t>D</w:t>
      </w:r>
      <w:r w:rsidR="00372EC1" w:rsidRPr="00256398">
        <w:rPr>
          <w:b/>
          <w:sz w:val="22"/>
          <w:szCs w:val="22"/>
          <w:u w:val="single"/>
          <w:lang w:val="ro-RO" w:eastAsia="ro-RO"/>
        </w:rPr>
        <w:t xml:space="preserve">escrierea </w:t>
      </w:r>
      <w:r w:rsidR="00C2055E">
        <w:rPr>
          <w:b/>
          <w:sz w:val="22"/>
          <w:szCs w:val="22"/>
          <w:u w:val="single"/>
          <w:lang w:val="ro-RO" w:eastAsia="ro-RO"/>
        </w:rPr>
        <w:t>activitatilor de constructie</w:t>
      </w:r>
      <w:r w:rsidR="00256398" w:rsidRPr="00256398">
        <w:rPr>
          <w:b/>
          <w:sz w:val="22"/>
          <w:szCs w:val="22"/>
          <w:u w:val="single"/>
          <w:lang w:val="ro-RO" w:eastAsia="ro-RO"/>
        </w:rPr>
        <w:t xml:space="preserve"> </w:t>
      </w:r>
    </w:p>
    <w:p w:rsidR="006A472D" w:rsidRDefault="006A472D" w:rsidP="006A472D">
      <w:pPr>
        <w:rPr>
          <w:sz w:val="24"/>
          <w:lang w:val="ro-RO"/>
        </w:rPr>
      </w:pPr>
    </w:p>
    <w:p w:rsidR="006A472D" w:rsidRPr="006A472D" w:rsidRDefault="006A472D" w:rsidP="006A472D">
      <w:pPr>
        <w:rPr>
          <w:b/>
          <w:sz w:val="22"/>
          <w:szCs w:val="22"/>
          <w:u w:val="single"/>
        </w:rPr>
      </w:pPr>
      <w:r w:rsidRPr="006A472D">
        <w:rPr>
          <w:b/>
          <w:sz w:val="22"/>
          <w:szCs w:val="22"/>
          <w:u w:val="single"/>
        </w:rPr>
        <w:t>Amenajarea organizarii de santier</w:t>
      </w:r>
    </w:p>
    <w:p w:rsidR="006A472D" w:rsidRDefault="006A472D" w:rsidP="006A472D">
      <w:pPr>
        <w:rPr>
          <w:sz w:val="24"/>
          <w:szCs w:val="24"/>
          <w:u w:val="single"/>
        </w:rPr>
      </w:pPr>
    </w:p>
    <w:p w:rsidR="006A472D" w:rsidRPr="00BC3EA4" w:rsidRDefault="006A472D" w:rsidP="006A472D">
      <w:pPr>
        <w:rPr>
          <w:sz w:val="24"/>
          <w:szCs w:val="24"/>
          <w:lang w:val="it-IT"/>
        </w:rPr>
      </w:pPr>
      <w:r w:rsidRPr="008433F8">
        <w:rPr>
          <w:sz w:val="24"/>
          <w:szCs w:val="24"/>
        </w:rPr>
        <w:t>Organizarea de santier</w:t>
      </w:r>
      <w:r w:rsidRPr="008433F8">
        <w:rPr>
          <w:b/>
          <w:sz w:val="24"/>
          <w:szCs w:val="24"/>
        </w:rPr>
        <w:t xml:space="preserve"> </w:t>
      </w:r>
      <w:r w:rsidRPr="008433F8">
        <w:rPr>
          <w:sz w:val="24"/>
          <w:szCs w:val="24"/>
        </w:rPr>
        <w:t xml:space="preserve">( S = </w:t>
      </w:r>
      <w:r>
        <w:rPr>
          <w:sz w:val="24"/>
          <w:szCs w:val="24"/>
        </w:rPr>
        <w:t>10</w:t>
      </w:r>
      <w:r w:rsidRPr="008433F8">
        <w:rPr>
          <w:sz w:val="24"/>
          <w:szCs w:val="24"/>
        </w:rPr>
        <w:t>0 m</w:t>
      </w:r>
      <w:r w:rsidRPr="008433F8">
        <w:rPr>
          <w:sz w:val="24"/>
          <w:szCs w:val="24"/>
          <w:vertAlign w:val="superscript"/>
        </w:rPr>
        <w:t xml:space="preserve">2 </w:t>
      </w:r>
      <w:r w:rsidRPr="008433F8">
        <w:rPr>
          <w:sz w:val="24"/>
          <w:szCs w:val="24"/>
        </w:rPr>
        <w:t>) va fi alcătuit</w:t>
      </w:r>
      <w:r>
        <w:rPr>
          <w:sz w:val="24"/>
          <w:szCs w:val="24"/>
        </w:rPr>
        <w:t>a</w:t>
      </w:r>
      <w:r w:rsidRPr="008433F8">
        <w:rPr>
          <w:sz w:val="24"/>
          <w:szCs w:val="24"/>
        </w:rPr>
        <w:t xml:space="preserve"> din</w:t>
      </w:r>
      <w:r>
        <w:rPr>
          <w:sz w:val="24"/>
          <w:szCs w:val="24"/>
        </w:rPr>
        <w:t>tr-o</w:t>
      </w:r>
      <w:r w:rsidRPr="008433F8">
        <w:rPr>
          <w:sz w:val="24"/>
          <w:szCs w:val="24"/>
        </w:rPr>
        <w:t xml:space="preserve"> baraca transportabila</w:t>
      </w:r>
      <w:r>
        <w:rPr>
          <w:sz w:val="24"/>
          <w:szCs w:val="24"/>
        </w:rPr>
        <w:t xml:space="preserve"> tip ITAU </w:t>
      </w:r>
      <w:r w:rsidRPr="008433F8">
        <w:rPr>
          <w:sz w:val="24"/>
          <w:szCs w:val="24"/>
        </w:rPr>
        <w:t>( 10,7 x 2,7 x 3,0 m</w:t>
      </w:r>
      <w:r w:rsidR="00BC53F9">
        <w:rPr>
          <w:sz w:val="24"/>
          <w:szCs w:val="24"/>
        </w:rPr>
        <w:t xml:space="preserve"> </w:t>
      </w:r>
      <w:r w:rsidRPr="008433F8">
        <w:rPr>
          <w:sz w:val="24"/>
          <w:szCs w:val="24"/>
        </w:rPr>
        <w:t>)</w:t>
      </w:r>
      <w:r>
        <w:rPr>
          <w:sz w:val="24"/>
          <w:szCs w:val="24"/>
        </w:rPr>
        <w:t xml:space="preserve"> pentru folosinta vestiar si depozitare scule, grup sanitar ecologic si pubela deseuri menajere.</w:t>
      </w:r>
    </w:p>
    <w:p w:rsidR="00FE0E4B" w:rsidRDefault="00FE0E4B" w:rsidP="00256398">
      <w:pPr>
        <w:rPr>
          <w:b/>
          <w:bCs/>
          <w:iCs/>
          <w:sz w:val="22"/>
          <w:szCs w:val="22"/>
          <w:u w:val="single"/>
          <w:lang w:val="it-IT"/>
        </w:rPr>
      </w:pPr>
    </w:p>
    <w:p w:rsidR="00C2055E" w:rsidRPr="00AA394B" w:rsidRDefault="00C2055E" w:rsidP="00C2055E">
      <w:pPr>
        <w:autoSpaceDE w:val="0"/>
        <w:autoSpaceDN w:val="0"/>
        <w:adjustRightInd w:val="0"/>
        <w:rPr>
          <w:b/>
          <w:sz w:val="22"/>
          <w:szCs w:val="22"/>
          <w:lang w:val="fr-FR"/>
        </w:rPr>
      </w:pPr>
      <w:r w:rsidRPr="00B55493">
        <w:rPr>
          <w:b/>
          <w:sz w:val="22"/>
          <w:szCs w:val="22"/>
          <w:u w:val="single"/>
          <w:lang w:val="ro-RO"/>
        </w:rPr>
        <w:t>Activitati de constructii pentru realizarea proiectului</w:t>
      </w:r>
    </w:p>
    <w:p w:rsidR="00256398" w:rsidRDefault="00256398" w:rsidP="00256398">
      <w:pPr>
        <w:rPr>
          <w:bCs/>
          <w:iCs/>
          <w:sz w:val="24"/>
          <w:szCs w:val="24"/>
          <w:lang w:val="it-IT"/>
        </w:rPr>
      </w:pPr>
    </w:p>
    <w:p w:rsidR="00EC610D" w:rsidRDefault="00C2055E" w:rsidP="00C2055E">
      <w:pPr>
        <w:rPr>
          <w:sz w:val="24"/>
          <w:szCs w:val="24"/>
        </w:rPr>
      </w:pPr>
      <w:r w:rsidRPr="00C2055E">
        <w:rPr>
          <w:sz w:val="24"/>
          <w:szCs w:val="24"/>
        </w:rPr>
        <w:t>Pentru realizarea proiectului sunt necesare diverse materiale uzuale cum ar fi: beton, fier</w:t>
      </w:r>
      <w:r>
        <w:rPr>
          <w:sz w:val="24"/>
          <w:szCs w:val="24"/>
        </w:rPr>
        <w:t xml:space="preserve"> </w:t>
      </w:r>
      <w:r w:rsidRPr="00C2055E">
        <w:rPr>
          <w:sz w:val="24"/>
          <w:szCs w:val="24"/>
        </w:rPr>
        <w:t>beton, nisip, balast. Materiile prime și</w:t>
      </w:r>
      <w:r>
        <w:rPr>
          <w:sz w:val="24"/>
          <w:szCs w:val="24"/>
        </w:rPr>
        <w:t xml:space="preserve"> </w:t>
      </w:r>
      <w:r w:rsidRPr="00C2055E">
        <w:rPr>
          <w:sz w:val="24"/>
          <w:szCs w:val="24"/>
        </w:rPr>
        <w:t>materialele se procură</w:t>
      </w:r>
      <w:r>
        <w:rPr>
          <w:sz w:val="24"/>
          <w:szCs w:val="24"/>
        </w:rPr>
        <w:t xml:space="preserve"> </w:t>
      </w:r>
      <w:r w:rsidRPr="00C2055E">
        <w:rPr>
          <w:sz w:val="24"/>
          <w:szCs w:val="24"/>
        </w:rPr>
        <w:t>din</w:t>
      </w:r>
      <w:r>
        <w:rPr>
          <w:sz w:val="24"/>
          <w:szCs w:val="24"/>
        </w:rPr>
        <w:t xml:space="preserve"> </w:t>
      </w:r>
      <w:r w:rsidRPr="00C2055E">
        <w:rPr>
          <w:sz w:val="24"/>
          <w:szCs w:val="24"/>
        </w:rPr>
        <w:t>surse</w:t>
      </w:r>
      <w:r>
        <w:rPr>
          <w:sz w:val="24"/>
          <w:szCs w:val="24"/>
        </w:rPr>
        <w:t xml:space="preserve"> </w:t>
      </w:r>
      <w:r w:rsidRPr="00C2055E">
        <w:rPr>
          <w:sz w:val="24"/>
          <w:szCs w:val="24"/>
        </w:rPr>
        <w:t xml:space="preserve">autorizate. </w:t>
      </w:r>
    </w:p>
    <w:p w:rsidR="006B6C94" w:rsidRPr="00AA394B" w:rsidRDefault="006B6C94" w:rsidP="006B6C94">
      <w:pPr>
        <w:autoSpaceDE w:val="0"/>
        <w:autoSpaceDN w:val="0"/>
        <w:adjustRightInd w:val="0"/>
        <w:rPr>
          <w:b/>
          <w:sz w:val="22"/>
          <w:szCs w:val="22"/>
          <w:lang w:val="fr-FR"/>
        </w:rPr>
      </w:pPr>
      <w:r>
        <w:rPr>
          <w:b/>
          <w:sz w:val="22"/>
          <w:szCs w:val="22"/>
          <w:u w:val="single"/>
          <w:lang w:val="ro-RO"/>
        </w:rPr>
        <w:lastRenderedPageBreak/>
        <w:t>Depozitarea materialelor</w:t>
      </w:r>
    </w:p>
    <w:p w:rsidR="006B6C94" w:rsidRDefault="006B6C94" w:rsidP="00C2055E">
      <w:pPr>
        <w:rPr>
          <w:sz w:val="24"/>
          <w:szCs w:val="24"/>
        </w:rPr>
      </w:pPr>
    </w:p>
    <w:p w:rsidR="00C2055E" w:rsidRPr="00C2055E" w:rsidRDefault="00C2055E" w:rsidP="00C2055E">
      <w:pPr>
        <w:rPr>
          <w:sz w:val="24"/>
          <w:szCs w:val="24"/>
        </w:rPr>
      </w:pPr>
      <w:r w:rsidRPr="00C2055E">
        <w:rPr>
          <w:sz w:val="24"/>
          <w:szCs w:val="24"/>
        </w:rPr>
        <w:t>Depozitarea</w:t>
      </w:r>
      <w:r w:rsidR="00EC610D">
        <w:rPr>
          <w:sz w:val="24"/>
          <w:szCs w:val="24"/>
        </w:rPr>
        <w:t xml:space="preserve"> </w:t>
      </w:r>
      <w:r w:rsidRPr="00C2055E">
        <w:rPr>
          <w:sz w:val="24"/>
          <w:szCs w:val="24"/>
        </w:rPr>
        <w:t>acestora se face într-un spatiu</w:t>
      </w:r>
      <w:r>
        <w:rPr>
          <w:sz w:val="24"/>
          <w:szCs w:val="24"/>
        </w:rPr>
        <w:t xml:space="preserve"> </w:t>
      </w:r>
      <w:r w:rsidRPr="00C2055E">
        <w:rPr>
          <w:sz w:val="24"/>
          <w:szCs w:val="24"/>
        </w:rPr>
        <w:t>special</w:t>
      </w:r>
      <w:r>
        <w:rPr>
          <w:sz w:val="24"/>
          <w:szCs w:val="24"/>
        </w:rPr>
        <w:t xml:space="preserve"> </w:t>
      </w:r>
      <w:r w:rsidRPr="00C2055E">
        <w:rPr>
          <w:sz w:val="24"/>
          <w:szCs w:val="24"/>
        </w:rPr>
        <w:t>organizat in  incinta</w:t>
      </w:r>
      <w:r>
        <w:rPr>
          <w:sz w:val="24"/>
          <w:szCs w:val="24"/>
        </w:rPr>
        <w:t xml:space="preserve"> </w:t>
      </w:r>
      <w:r w:rsidRPr="00C2055E">
        <w:rPr>
          <w:sz w:val="24"/>
          <w:szCs w:val="24"/>
        </w:rPr>
        <w:t>organizăriide șantier si vor fi livrate</w:t>
      </w:r>
      <w:r>
        <w:rPr>
          <w:sz w:val="24"/>
          <w:szCs w:val="24"/>
        </w:rPr>
        <w:t xml:space="preserve"> </w:t>
      </w:r>
      <w:r w:rsidRPr="00C2055E">
        <w:rPr>
          <w:sz w:val="24"/>
          <w:szCs w:val="24"/>
        </w:rPr>
        <w:t>catre</w:t>
      </w:r>
      <w:r>
        <w:rPr>
          <w:sz w:val="24"/>
          <w:szCs w:val="24"/>
        </w:rPr>
        <w:t xml:space="preserve"> </w:t>
      </w:r>
      <w:r w:rsidRPr="00C2055E">
        <w:rPr>
          <w:sz w:val="24"/>
          <w:szCs w:val="24"/>
        </w:rPr>
        <w:t>pozitiile de punere in operă</w:t>
      </w:r>
      <w:r>
        <w:rPr>
          <w:sz w:val="24"/>
          <w:szCs w:val="24"/>
        </w:rPr>
        <w:t xml:space="preserve"> </w:t>
      </w:r>
      <w:r w:rsidRPr="00C2055E">
        <w:rPr>
          <w:sz w:val="24"/>
          <w:szCs w:val="24"/>
        </w:rPr>
        <w:t>functie de necesitate,</w:t>
      </w:r>
      <w:r>
        <w:rPr>
          <w:sz w:val="24"/>
          <w:szCs w:val="24"/>
        </w:rPr>
        <w:t xml:space="preserve"> </w:t>
      </w:r>
      <w:r w:rsidRPr="00C2055E">
        <w:rPr>
          <w:sz w:val="24"/>
          <w:szCs w:val="24"/>
        </w:rPr>
        <w:t>pe</w:t>
      </w:r>
      <w:r>
        <w:rPr>
          <w:sz w:val="24"/>
          <w:szCs w:val="24"/>
        </w:rPr>
        <w:t xml:space="preserve"> </w:t>
      </w:r>
      <w:r w:rsidRPr="00C2055E">
        <w:rPr>
          <w:sz w:val="24"/>
          <w:szCs w:val="24"/>
        </w:rPr>
        <w:t>masura ce lucrarile de construcție</w:t>
      </w:r>
      <w:r>
        <w:rPr>
          <w:sz w:val="24"/>
          <w:szCs w:val="24"/>
        </w:rPr>
        <w:t xml:space="preserve"> </w:t>
      </w:r>
      <w:r w:rsidRPr="00C2055E">
        <w:rPr>
          <w:sz w:val="24"/>
          <w:szCs w:val="24"/>
        </w:rPr>
        <w:t>avanseaza.</w:t>
      </w:r>
      <w:r>
        <w:rPr>
          <w:sz w:val="24"/>
          <w:szCs w:val="24"/>
        </w:rPr>
        <w:t xml:space="preserve"> </w:t>
      </w:r>
      <w:r w:rsidRPr="00C2055E">
        <w:rPr>
          <w:sz w:val="24"/>
          <w:szCs w:val="24"/>
        </w:rPr>
        <w:t>Execuția</w:t>
      </w:r>
      <w:r>
        <w:rPr>
          <w:sz w:val="24"/>
          <w:szCs w:val="24"/>
        </w:rPr>
        <w:t xml:space="preserve"> </w:t>
      </w:r>
      <w:r w:rsidRPr="00C2055E">
        <w:rPr>
          <w:sz w:val="24"/>
          <w:szCs w:val="24"/>
        </w:rPr>
        <w:t>lucrărilor</w:t>
      </w:r>
      <w:r>
        <w:rPr>
          <w:sz w:val="24"/>
          <w:szCs w:val="24"/>
        </w:rPr>
        <w:t xml:space="preserve"> </w:t>
      </w:r>
      <w:r w:rsidRPr="00C2055E">
        <w:rPr>
          <w:sz w:val="24"/>
          <w:szCs w:val="24"/>
        </w:rPr>
        <w:t>presupune</w:t>
      </w:r>
      <w:r>
        <w:rPr>
          <w:sz w:val="24"/>
          <w:szCs w:val="24"/>
        </w:rPr>
        <w:t xml:space="preserve"> </w:t>
      </w:r>
      <w:r w:rsidRPr="00C2055E">
        <w:rPr>
          <w:sz w:val="24"/>
          <w:szCs w:val="24"/>
        </w:rPr>
        <w:t>transportul</w:t>
      </w:r>
      <w:r>
        <w:rPr>
          <w:sz w:val="24"/>
          <w:szCs w:val="24"/>
        </w:rPr>
        <w:t xml:space="preserve"> </w:t>
      </w:r>
      <w:r w:rsidRPr="00C2055E">
        <w:rPr>
          <w:sz w:val="24"/>
          <w:szCs w:val="24"/>
        </w:rPr>
        <w:t>rutier al materiilor prime, a materialelor</w:t>
      </w:r>
      <w:r>
        <w:rPr>
          <w:sz w:val="24"/>
          <w:szCs w:val="24"/>
        </w:rPr>
        <w:t xml:space="preserve"> </w:t>
      </w:r>
      <w:r w:rsidRPr="00C2055E">
        <w:rPr>
          <w:sz w:val="24"/>
          <w:szCs w:val="24"/>
        </w:rPr>
        <w:t>și a deșeurilor</w:t>
      </w:r>
      <w:r>
        <w:rPr>
          <w:sz w:val="24"/>
          <w:szCs w:val="24"/>
        </w:rPr>
        <w:t xml:space="preserve"> </w:t>
      </w:r>
      <w:r w:rsidRPr="00C2055E">
        <w:rPr>
          <w:sz w:val="24"/>
          <w:szCs w:val="24"/>
        </w:rPr>
        <w:t>rezultate, precum</w:t>
      </w:r>
      <w:r>
        <w:rPr>
          <w:sz w:val="24"/>
          <w:szCs w:val="24"/>
        </w:rPr>
        <w:t xml:space="preserve"> </w:t>
      </w:r>
      <w:r w:rsidRPr="00C2055E">
        <w:rPr>
          <w:sz w:val="24"/>
          <w:szCs w:val="24"/>
        </w:rPr>
        <w:t>și</w:t>
      </w:r>
      <w:r>
        <w:rPr>
          <w:sz w:val="24"/>
          <w:szCs w:val="24"/>
        </w:rPr>
        <w:t xml:space="preserve"> </w:t>
      </w:r>
      <w:r w:rsidRPr="00C2055E">
        <w:rPr>
          <w:sz w:val="24"/>
          <w:szCs w:val="24"/>
        </w:rPr>
        <w:t>execuția</w:t>
      </w:r>
      <w:r>
        <w:rPr>
          <w:sz w:val="24"/>
          <w:szCs w:val="24"/>
        </w:rPr>
        <w:t xml:space="preserve"> </w:t>
      </w:r>
      <w:r w:rsidRPr="00C2055E">
        <w:rPr>
          <w:sz w:val="24"/>
          <w:szCs w:val="24"/>
        </w:rPr>
        <w:t>efectivă a lucrărilor - săpături, manipulare</w:t>
      </w:r>
      <w:r>
        <w:rPr>
          <w:sz w:val="24"/>
          <w:szCs w:val="24"/>
        </w:rPr>
        <w:t xml:space="preserve"> </w:t>
      </w:r>
      <w:r w:rsidRPr="00C2055E">
        <w:rPr>
          <w:sz w:val="24"/>
          <w:szCs w:val="24"/>
        </w:rPr>
        <w:t xml:space="preserve">pământ, construcții etc. Transportul se </w:t>
      </w:r>
      <w:r w:rsidR="00B609FD">
        <w:rPr>
          <w:sz w:val="24"/>
          <w:szCs w:val="24"/>
        </w:rPr>
        <w:t xml:space="preserve">va face </w:t>
      </w:r>
      <w:r w:rsidRPr="00C2055E">
        <w:rPr>
          <w:sz w:val="24"/>
          <w:szCs w:val="24"/>
        </w:rPr>
        <w:t>rutier, cu</w:t>
      </w:r>
      <w:r>
        <w:rPr>
          <w:sz w:val="24"/>
          <w:szCs w:val="24"/>
        </w:rPr>
        <w:t xml:space="preserve"> </w:t>
      </w:r>
      <w:r w:rsidRPr="00C2055E">
        <w:rPr>
          <w:sz w:val="24"/>
          <w:szCs w:val="24"/>
        </w:rPr>
        <w:t>vehicule</w:t>
      </w:r>
      <w:r>
        <w:rPr>
          <w:sz w:val="24"/>
          <w:szCs w:val="24"/>
        </w:rPr>
        <w:t xml:space="preserve"> </w:t>
      </w:r>
      <w:r w:rsidRPr="00C2055E">
        <w:rPr>
          <w:sz w:val="24"/>
          <w:szCs w:val="24"/>
        </w:rPr>
        <w:t>corespunzătoare. Lucrările se desfășoară</w:t>
      </w:r>
      <w:r>
        <w:rPr>
          <w:sz w:val="24"/>
          <w:szCs w:val="24"/>
        </w:rPr>
        <w:t xml:space="preserve"> </w:t>
      </w:r>
      <w:r w:rsidRPr="00C2055E">
        <w:rPr>
          <w:sz w:val="24"/>
          <w:szCs w:val="24"/>
        </w:rPr>
        <w:t>în mare parte mecanizat, cu</w:t>
      </w:r>
      <w:r>
        <w:rPr>
          <w:sz w:val="24"/>
          <w:szCs w:val="24"/>
        </w:rPr>
        <w:t xml:space="preserve"> </w:t>
      </w:r>
      <w:r w:rsidRPr="00C2055E">
        <w:rPr>
          <w:sz w:val="24"/>
          <w:szCs w:val="24"/>
        </w:rPr>
        <w:t>utilaje</w:t>
      </w:r>
      <w:r>
        <w:rPr>
          <w:sz w:val="24"/>
          <w:szCs w:val="24"/>
        </w:rPr>
        <w:t xml:space="preserve"> </w:t>
      </w:r>
      <w:r w:rsidRPr="00C2055E">
        <w:rPr>
          <w:sz w:val="24"/>
          <w:szCs w:val="24"/>
        </w:rPr>
        <w:t>specifice care funcționează</w:t>
      </w:r>
      <w:r>
        <w:rPr>
          <w:sz w:val="24"/>
          <w:szCs w:val="24"/>
        </w:rPr>
        <w:t xml:space="preserve"> </w:t>
      </w:r>
      <w:r w:rsidRPr="00C2055E">
        <w:rPr>
          <w:sz w:val="24"/>
          <w:szCs w:val="24"/>
        </w:rPr>
        <w:t>cumotorină. Asigurarea</w:t>
      </w:r>
      <w:r>
        <w:rPr>
          <w:sz w:val="24"/>
          <w:szCs w:val="24"/>
        </w:rPr>
        <w:t xml:space="preserve"> </w:t>
      </w:r>
      <w:r w:rsidRPr="00C2055E">
        <w:rPr>
          <w:sz w:val="24"/>
          <w:szCs w:val="24"/>
        </w:rPr>
        <w:t>co</w:t>
      </w:r>
      <w:r w:rsidR="00403728">
        <w:rPr>
          <w:sz w:val="24"/>
          <w:szCs w:val="24"/>
        </w:rPr>
        <w:t>mbustibilului se face d</w:t>
      </w:r>
      <w:r w:rsidRPr="00C2055E">
        <w:rPr>
          <w:sz w:val="24"/>
          <w:szCs w:val="24"/>
        </w:rPr>
        <w:t>in</w:t>
      </w:r>
      <w:r w:rsidR="00403728">
        <w:rPr>
          <w:sz w:val="24"/>
          <w:szCs w:val="24"/>
        </w:rPr>
        <w:t xml:space="preserve"> </w:t>
      </w:r>
      <w:r w:rsidRPr="00C2055E">
        <w:rPr>
          <w:sz w:val="24"/>
          <w:szCs w:val="24"/>
        </w:rPr>
        <w:t>surse</w:t>
      </w:r>
      <w:r w:rsidR="00403728">
        <w:rPr>
          <w:sz w:val="24"/>
          <w:szCs w:val="24"/>
        </w:rPr>
        <w:t xml:space="preserve"> </w:t>
      </w:r>
      <w:r w:rsidRPr="00C2055E">
        <w:rPr>
          <w:sz w:val="24"/>
          <w:szCs w:val="24"/>
        </w:rPr>
        <w:t>autorizate.</w:t>
      </w:r>
      <w:r w:rsidR="00403728">
        <w:rPr>
          <w:sz w:val="24"/>
          <w:szCs w:val="24"/>
        </w:rPr>
        <w:t xml:space="preserve"> </w:t>
      </w:r>
      <w:r w:rsidRPr="00C2055E">
        <w:rPr>
          <w:sz w:val="24"/>
          <w:szCs w:val="24"/>
        </w:rPr>
        <w:t xml:space="preserve">Energia </w:t>
      </w:r>
      <w:r w:rsidR="00403728">
        <w:rPr>
          <w:sz w:val="24"/>
          <w:szCs w:val="24"/>
        </w:rPr>
        <w:t xml:space="preserve">electric </w:t>
      </w:r>
      <w:r w:rsidRPr="00C2055E">
        <w:rPr>
          <w:sz w:val="24"/>
          <w:szCs w:val="24"/>
        </w:rPr>
        <w:t>necesară</w:t>
      </w:r>
      <w:r w:rsidR="00403728">
        <w:rPr>
          <w:sz w:val="24"/>
          <w:szCs w:val="24"/>
        </w:rPr>
        <w:t xml:space="preserve"> </w:t>
      </w:r>
      <w:r w:rsidRPr="00C2055E">
        <w:rPr>
          <w:sz w:val="24"/>
          <w:szCs w:val="24"/>
        </w:rPr>
        <w:t>pe</w:t>
      </w:r>
      <w:r w:rsidR="00403728">
        <w:rPr>
          <w:sz w:val="24"/>
          <w:szCs w:val="24"/>
        </w:rPr>
        <w:t xml:space="preserve"> </w:t>
      </w:r>
      <w:r w:rsidRPr="00C2055E">
        <w:rPr>
          <w:sz w:val="24"/>
          <w:szCs w:val="24"/>
        </w:rPr>
        <w:t>șantier se va asigura</w:t>
      </w:r>
      <w:r w:rsidR="00403728">
        <w:rPr>
          <w:sz w:val="24"/>
          <w:szCs w:val="24"/>
        </w:rPr>
        <w:t xml:space="preserve"> </w:t>
      </w:r>
      <w:r w:rsidRPr="00C2055E">
        <w:rPr>
          <w:sz w:val="24"/>
          <w:szCs w:val="24"/>
        </w:rPr>
        <w:t>cu</w:t>
      </w:r>
      <w:r w:rsidR="00403728">
        <w:rPr>
          <w:sz w:val="24"/>
          <w:szCs w:val="24"/>
        </w:rPr>
        <w:t xml:space="preserve"> </w:t>
      </w:r>
      <w:r w:rsidRPr="00C2055E">
        <w:rPr>
          <w:sz w:val="24"/>
          <w:szCs w:val="24"/>
        </w:rPr>
        <w:t>generatoare</w:t>
      </w:r>
      <w:r w:rsidR="00403728">
        <w:rPr>
          <w:sz w:val="24"/>
          <w:szCs w:val="24"/>
        </w:rPr>
        <w:t xml:space="preserve"> </w:t>
      </w:r>
      <w:r w:rsidRPr="00C2055E">
        <w:rPr>
          <w:sz w:val="24"/>
          <w:szCs w:val="24"/>
        </w:rPr>
        <w:t>electrice mobile.</w:t>
      </w:r>
    </w:p>
    <w:p w:rsidR="00C2055E" w:rsidRPr="00AA394B" w:rsidRDefault="00C2055E" w:rsidP="00C2055E">
      <w:pPr>
        <w:rPr>
          <w:sz w:val="24"/>
          <w:szCs w:val="24"/>
          <w:lang w:val="fr-FR"/>
        </w:rPr>
      </w:pPr>
    </w:p>
    <w:p w:rsidR="00372EC1" w:rsidRPr="000E3B27" w:rsidRDefault="000E3B27" w:rsidP="00372EC1">
      <w:pPr>
        <w:tabs>
          <w:tab w:val="left" w:pos="1680"/>
        </w:tabs>
        <w:autoSpaceDE w:val="0"/>
        <w:autoSpaceDN w:val="0"/>
        <w:adjustRightInd w:val="0"/>
        <w:rPr>
          <w:sz w:val="22"/>
          <w:szCs w:val="22"/>
          <w:lang w:val="ro-RO" w:eastAsia="ro-RO"/>
        </w:rPr>
      </w:pPr>
      <w:r w:rsidRPr="00BE5A96">
        <w:rPr>
          <w:b/>
          <w:sz w:val="22"/>
          <w:szCs w:val="22"/>
          <w:lang w:val="ro-RO" w:eastAsia="ro-RO"/>
        </w:rPr>
        <w:t>f</w:t>
      </w:r>
      <w:r>
        <w:rPr>
          <w:b/>
          <w:sz w:val="22"/>
          <w:szCs w:val="22"/>
          <w:lang w:val="ro-RO" w:eastAsia="ro-RO"/>
        </w:rPr>
        <w:t>.3</w:t>
      </w:r>
      <w:r w:rsidRPr="00BE5A96">
        <w:rPr>
          <w:b/>
          <w:sz w:val="22"/>
          <w:szCs w:val="22"/>
          <w:lang w:val="ro-RO" w:eastAsia="ro-RO"/>
        </w:rPr>
        <w:t>)</w:t>
      </w:r>
      <w:r>
        <w:rPr>
          <w:b/>
          <w:sz w:val="22"/>
          <w:szCs w:val="22"/>
          <w:lang w:val="ro-RO" w:eastAsia="ro-RO"/>
        </w:rPr>
        <w:t xml:space="preserve">  </w:t>
      </w:r>
      <w:r w:rsidR="000E198B" w:rsidRPr="000E198B">
        <w:rPr>
          <w:b/>
          <w:sz w:val="22"/>
          <w:szCs w:val="22"/>
          <w:u w:val="single"/>
          <w:lang w:val="ro-RO" w:eastAsia="ro-RO"/>
        </w:rPr>
        <w:t xml:space="preserve">Productia realizata, </w:t>
      </w:r>
      <w:r w:rsidR="000E198B">
        <w:rPr>
          <w:b/>
          <w:sz w:val="22"/>
          <w:szCs w:val="22"/>
          <w:u w:val="single"/>
          <w:lang w:val="ro-RO" w:eastAsia="ro-RO"/>
        </w:rPr>
        <w:t>m</w:t>
      </w:r>
      <w:r w:rsidRPr="000E3B27">
        <w:rPr>
          <w:b/>
          <w:sz w:val="22"/>
          <w:szCs w:val="22"/>
          <w:u w:val="single"/>
          <w:lang w:val="ro-RO" w:eastAsia="ro-RO"/>
        </w:rPr>
        <w:t>aterii</w:t>
      </w:r>
      <w:r w:rsidR="000E198B">
        <w:rPr>
          <w:b/>
          <w:sz w:val="22"/>
          <w:szCs w:val="22"/>
          <w:u w:val="single"/>
          <w:lang w:val="ro-RO" w:eastAsia="ro-RO"/>
        </w:rPr>
        <w:t xml:space="preserve"> prime, energia și combustibili</w:t>
      </w:r>
      <w:r w:rsidR="00372EC1" w:rsidRPr="000E3B27">
        <w:rPr>
          <w:b/>
          <w:sz w:val="22"/>
          <w:szCs w:val="22"/>
          <w:u w:val="single"/>
          <w:lang w:val="ro-RO" w:eastAsia="ro-RO"/>
        </w:rPr>
        <w:t xml:space="preserve"> utilizați, cu modul de asigurare a acestora</w:t>
      </w:r>
    </w:p>
    <w:p w:rsidR="000E3B27" w:rsidRDefault="000E3B27" w:rsidP="00372EC1">
      <w:pPr>
        <w:tabs>
          <w:tab w:val="left" w:pos="1680"/>
        </w:tabs>
        <w:autoSpaceDE w:val="0"/>
        <w:autoSpaceDN w:val="0"/>
        <w:adjustRightInd w:val="0"/>
        <w:rPr>
          <w:sz w:val="22"/>
          <w:szCs w:val="22"/>
          <w:lang w:val="ro-RO" w:eastAsia="ro-RO"/>
        </w:rPr>
      </w:pPr>
    </w:p>
    <w:p w:rsidR="000E198B" w:rsidRPr="000E198B" w:rsidRDefault="000E198B" w:rsidP="000E198B">
      <w:pPr>
        <w:rPr>
          <w:b/>
          <w:sz w:val="22"/>
          <w:szCs w:val="22"/>
          <w:u w:val="single"/>
          <w:lang w:val="pt-BR"/>
        </w:rPr>
      </w:pPr>
      <w:r w:rsidRPr="000E198B">
        <w:rPr>
          <w:b/>
          <w:sz w:val="22"/>
          <w:szCs w:val="22"/>
          <w:u w:val="single"/>
          <w:lang w:val="pt-BR"/>
        </w:rPr>
        <w:t xml:space="preserve">Perioada de </w:t>
      </w:r>
      <w:r w:rsidR="00403728">
        <w:rPr>
          <w:b/>
          <w:sz w:val="22"/>
          <w:szCs w:val="22"/>
          <w:u w:val="single"/>
          <w:lang w:val="pt-BR"/>
        </w:rPr>
        <w:t>constructie</w:t>
      </w:r>
    </w:p>
    <w:p w:rsidR="000E198B" w:rsidRDefault="000E198B" w:rsidP="000E198B">
      <w:pPr>
        <w:rPr>
          <w:sz w:val="24"/>
          <w:lang w:val="ro-RO"/>
        </w:rPr>
      </w:pPr>
    </w:p>
    <w:tbl>
      <w:tblPr>
        <w:tblW w:w="0" w:type="auto"/>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7"/>
        <w:gridCol w:w="1240"/>
        <w:gridCol w:w="2100"/>
        <w:gridCol w:w="1800"/>
        <w:gridCol w:w="2100"/>
      </w:tblGrid>
      <w:tr w:rsidR="000E198B" w:rsidRPr="00B03E25" w:rsidTr="00B609FD">
        <w:trPr>
          <w:trHeight w:val="70"/>
          <w:jc w:val="center"/>
        </w:trPr>
        <w:tc>
          <w:tcPr>
            <w:tcW w:w="3697" w:type="dxa"/>
            <w:gridSpan w:val="2"/>
            <w:shd w:val="clear" w:color="auto" w:fill="DBE5F1"/>
            <w:vAlign w:val="center"/>
          </w:tcPr>
          <w:p w:rsidR="000E198B" w:rsidRPr="00F42D5A" w:rsidRDefault="000E198B" w:rsidP="000E198B">
            <w:pPr>
              <w:jc w:val="center"/>
              <w:rPr>
                <w:sz w:val="24"/>
                <w:szCs w:val="24"/>
                <w:lang w:val="ro-RO"/>
              </w:rPr>
            </w:pPr>
            <w:r w:rsidRPr="00F42D5A">
              <w:rPr>
                <w:sz w:val="24"/>
                <w:szCs w:val="24"/>
                <w:lang w:val="ro-RO"/>
              </w:rPr>
              <w:t>Producţie</w:t>
            </w:r>
          </w:p>
        </w:tc>
        <w:tc>
          <w:tcPr>
            <w:tcW w:w="6000" w:type="dxa"/>
            <w:gridSpan w:val="3"/>
            <w:shd w:val="clear" w:color="auto" w:fill="DBE5F1"/>
            <w:vAlign w:val="center"/>
          </w:tcPr>
          <w:p w:rsidR="000E198B" w:rsidRPr="00F42D5A" w:rsidRDefault="000E198B" w:rsidP="000E198B">
            <w:pPr>
              <w:jc w:val="center"/>
              <w:rPr>
                <w:sz w:val="24"/>
                <w:szCs w:val="24"/>
                <w:lang w:val="ro-RO"/>
              </w:rPr>
            </w:pPr>
            <w:r w:rsidRPr="00F42D5A">
              <w:rPr>
                <w:sz w:val="24"/>
                <w:szCs w:val="24"/>
                <w:lang w:val="ro-RO"/>
              </w:rPr>
              <w:t>Resurse folosite în scopul asigurării producţiei</w:t>
            </w:r>
          </w:p>
        </w:tc>
      </w:tr>
      <w:tr w:rsidR="000E198B" w:rsidRPr="00B03E25" w:rsidTr="00B609FD">
        <w:trPr>
          <w:trHeight w:val="157"/>
          <w:jc w:val="center"/>
        </w:trPr>
        <w:tc>
          <w:tcPr>
            <w:tcW w:w="2457" w:type="dxa"/>
            <w:vAlign w:val="center"/>
          </w:tcPr>
          <w:p w:rsidR="000E198B" w:rsidRPr="00F42D5A" w:rsidRDefault="000E198B" w:rsidP="000E198B">
            <w:pPr>
              <w:jc w:val="center"/>
              <w:rPr>
                <w:sz w:val="24"/>
                <w:szCs w:val="24"/>
                <w:lang w:val="ro-RO"/>
              </w:rPr>
            </w:pPr>
            <w:r w:rsidRPr="00F42D5A">
              <w:rPr>
                <w:sz w:val="24"/>
                <w:szCs w:val="24"/>
                <w:lang w:val="ro-RO"/>
              </w:rPr>
              <w:t>Denumire</w:t>
            </w:r>
          </w:p>
        </w:tc>
        <w:tc>
          <w:tcPr>
            <w:tcW w:w="1240" w:type="dxa"/>
            <w:vAlign w:val="center"/>
          </w:tcPr>
          <w:p w:rsidR="000E198B" w:rsidRPr="00F42D5A" w:rsidRDefault="000E198B" w:rsidP="000E198B">
            <w:pPr>
              <w:jc w:val="center"/>
              <w:rPr>
                <w:sz w:val="24"/>
                <w:szCs w:val="24"/>
                <w:lang w:val="ro-RO"/>
              </w:rPr>
            </w:pPr>
            <w:r>
              <w:rPr>
                <w:sz w:val="24"/>
                <w:szCs w:val="24"/>
                <w:lang w:val="ro-RO"/>
              </w:rPr>
              <w:t>Suprafata</w:t>
            </w:r>
          </w:p>
        </w:tc>
        <w:tc>
          <w:tcPr>
            <w:tcW w:w="2100" w:type="dxa"/>
            <w:vAlign w:val="center"/>
          </w:tcPr>
          <w:p w:rsidR="000E198B" w:rsidRPr="00F42D5A" w:rsidRDefault="000E198B" w:rsidP="000E198B">
            <w:pPr>
              <w:jc w:val="center"/>
              <w:rPr>
                <w:sz w:val="24"/>
                <w:szCs w:val="24"/>
                <w:lang w:val="ro-RO"/>
              </w:rPr>
            </w:pPr>
            <w:r w:rsidRPr="00F42D5A">
              <w:rPr>
                <w:sz w:val="24"/>
                <w:szCs w:val="24"/>
                <w:lang w:val="ro-RO"/>
              </w:rPr>
              <w:t>Denumire</w:t>
            </w:r>
          </w:p>
        </w:tc>
        <w:tc>
          <w:tcPr>
            <w:tcW w:w="1800" w:type="dxa"/>
            <w:vAlign w:val="center"/>
          </w:tcPr>
          <w:p w:rsidR="000E198B" w:rsidRPr="00F42D5A" w:rsidRDefault="000E198B" w:rsidP="000E198B">
            <w:pPr>
              <w:jc w:val="center"/>
              <w:rPr>
                <w:sz w:val="24"/>
                <w:szCs w:val="24"/>
                <w:lang w:val="ro-RO"/>
              </w:rPr>
            </w:pPr>
            <w:r w:rsidRPr="00F42D5A">
              <w:rPr>
                <w:sz w:val="24"/>
                <w:szCs w:val="24"/>
                <w:lang w:val="ro-RO"/>
              </w:rPr>
              <w:t>Cantitate</w:t>
            </w:r>
          </w:p>
        </w:tc>
        <w:tc>
          <w:tcPr>
            <w:tcW w:w="2100" w:type="dxa"/>
            <w:vAlign w:val="center"/>
          </w:tcPr>
          <w:p w:rsidR="000E198B" w:rsidRPr="00F42D5A" w:rsidRDefault="000E198B" w:rsidP="000E198B">
            <w:pPr>
              <w:jc w:val="center"/>
              <w:rPr>
                <w:sz w:val="24"/>
                <w:szCs w:val="24"/>
                <w:lang w:val="ro-RO"/>
              </w:rPr>
            </w:pPr>
            <w:r w:rsidRPr="00F42D5A">
              <w:rPr>
                <w:sz w:val="24"/>
                <w:szCs w:val="24"/>
                <w:lang w:val="ro-RO"/>
              </w:rPr>
              <w:t>Furnizor</w:t>
            </w:r>
          </w:p>
        </w:tc>
      </w:tr>
      <w:tr w:rsidR="000E198B" w:rsidRPr="00B03E25" w:rsidTr="000E198B">
        <w:trPr>
          <w:cantSplit/>
          <w:jc w:val="center"/>
        </w:trPr>
        <w:tc>
          <w:tcPr>
            <w:tcW w:w="2457" w:type="dxa"/>
            <w:vMerge w:val="restart"/>
            <w:vAlign w:val="center"/>
          </w:tcPr>
          <w:p w:rsidR="000E198B" w:rsidRPr="00B03E25" w:rsidRDefault="000E198B" w:rsidP="00403728">
            <w:pPr>
              <w:jc w:val="center"/>
              <w:rPr>
                <w:sz w:val="24"/>
                <w:szCs w:val="24"/>
                <w:lang w:val="ro-RO"/>
              </w:rPr>
            </w:pPr>
            <w:r>
              <w:rPr>
                <w:sz w:val="24"/>
                <w:szCs w:val="24"/>
                <w:lang w:val="ro-RO"/>
              </w:rPr>
              <w:t xml:space="preserve">Lucrari de </w:t>
            </w:r>
            <w:r w:rsidR="00403728">
              <w:rPr>
                <w:sz w:val="24"/>
                <w:szCs w:val="24"/>
                <w:lang w:val="ro-RO"/>
              </w:rPr>
              <w:t>construire</w:t>
            </w:r>
          </w:p>
        </w:tc>
        <w:tc>
          <w:tcPr>
            <w:tcW w:w="1240" w:type="dxa"/>
            <w:vMerge w:val="restart"/>
            <w:vAlign w:val="center"/>
          </w:tcPr>
          <w:p w:rsidR="000E198B" w:rsidRPr="001C5752" w:rsidRDefault="00403728" w:rsidP="00AD51C6">
            <w:pPr>
              <w:jc w:val="center"/>
              <w:rPr>
                <w:b/>
                <w:lang w:val="ro-RO"/>
              </w:rPr>
            </w:pPr>
            <w:r w:rsidRPr="001C5752">
              <w:rPr>
                <w:b/>
                <w:bCs/>
              </w:rPr>
              <w:t>7233,00 mp</w:t>
            </w:r>
          </w:p>
        </w:tc>
        <w:tc>
          <w:tcPr>
            <w:tcW w:w="2100" w:type="dxa"/>
            <w:vAlign w:val="center"/>
          </w:tcPr>
          <w:p w:rsidR="000E198B" w:rsidRPr="00B03E25" w:rsidRDefault="000E198B" w:rsidP="000E198B">
            <w:pPr>
              <w:jc w:val="center"/>
              <w:rPr>
                <w:sz w:val="24"/>
                <w:szCs w:val="24"/>
                <w:lang w:val="ro-RO"/>
              </w:rPr>
            </w:pPr>
            <w:r>
              <w:rPr>
                <w:sz w:val="24"/>
                <w:szCs w:val="24"/>
                <w:lang w:val="ro-RO"/>
              </w:rPr>
              <w:t>Motorina</w:t>
            </w:r>
          </w:p>
        </w:tc>
        <w:tc>
          <w:tcPr>
            <w:tcW w:w="1800" w:type="dxa"/>
            <w:vAlign w:val="center"/>
          </w:tcPr>
          <w:p w:rsidR="000E198B" w:rsidRPr="00BF604E" w:rsidRDefault="000E198B" w:rsidP="000E198B">
            <w:pPr>
              <w:jc w:val="center"/>
              <w:rPr>
                <w:sz w:val="24"/>
                <w:szCs w:val="24"/>
                <w:lang w:val="ro-RO"/>
              </w:rPr>
            </w:pPr>
            <w:r w:rsidRPr="00BF604E">
              <w:rPr>
                <w:sz w:val="24"/>
                <w:szCs w:val="24"/>
                <w:lang w:val="ro-RO"/>
              </w:rPr>
              <w:t>4.000 litri</w:t>
            </w:r>
          </w:p>
        </w:tc>
        <w:tc>
          <w:tcPr>
            <w:tcW w:w="2100" w:type="dxa"/>
            <w:vAlign w:val="center"/>
          </w:tcPr>
          <w:p w:rsidR="000E198B" w:rsidRPr="00B03E25" w:rsidRDefault="000E198B" w:rsidP="000E198B">
            <w:pPr>
              <w:jc w:val="center"/>
              <w:rPr>
                <w:sz w:val="24"/>
                <w:szCs w:val="24"/>
                <w:lang w:val="ro-RO"/>
              </w:rPr>
            </w:pPr>
            <w:r>
              <w:rPr>
                <w:sz w:val="24"/>
                <w:szCs w:val="24"/>
                <w:lang w:val="ro-RO"/>
              </w:rPr>
              <w:t>Statii carburanti</w:t>
            </w:r>
          </w:p>
        </w:tc>
      </w:tr>
      <w:tr w:rsidR="000E198B" w:rsidRPr="00B03E25" w:rsidTr="000E198B">
        <w:trPr>
          <w:cantSplit/>
          <w:jc w:val="center"/>
        </w:trPr>
        <w:tc>
          <w:tcPr>
            <w:tcW w:w="2457" w:type="dxa"/>
            <w:vMerge/>
            <w:vAlign w:val="center"/>
          </w:tcPr>
          <w:p w:rsidR="000E198B" w:rsidRPr="00B03E25" w:rsidRDefault="000E198B" w:rsidP="000E198B">
            <w:pPr>
              <w:jc w:val="center"/>
              <w:rPr>
                <w:sz w:val="24"/>
                <w:szCs w:val="24"/>
                <w:lang w:val="ro-RO"/>
              </w:rPr>
            </w:pPr>
          </w:p>
        </w:tc>
        <w:tc>
          <w:tcPr>
            <w:tcW w:w="1240" w:type="dxa"/>
            <w:vMerge/>
            <w:vAlign w:val="center"/>
          </w:tcPr>
          <w:p w:rsidR="000E198B" w:rsidRPr="00B03E25" w:rsidRDefault="000E198B" w:rsidP="000E198B">
            <w:pPr>
              <w:jc w:val="center"/>
              <w:rPr>
                <w:sz w:val="24"/>
                <w:szCs w:val="24"/>
                <w:lang w:val="ro-RO"/>
              </w:rPr>
            </w:pPr>
          </w:p>
        </w:tc>
        <w:tc>
          <w:tcPr>
            <w:tcW w:w="2100" w:type="dxa"/>
            <w:vAlign w:val="center"/>
          </w:tcPr>
          <w:p w:rsidR="000E198B" w:rsidRPr="00B03E25" w:rsidRDefault="000E198B" w:rsidP="000E198B">
            <w:pPr>
              <w:jc w:val="center"/>
              <w:rPr>
                <w:sz w:val="24"/>
                <w:szCs w:val="24"/>
                <w:lang w:val="ro-RO"/>
              </w:rPr>
            </w:pPr>
            <w:r>
              <w:rPr>
                <w:sz w:val="24"/>
                <w:szCs w:val="24"/>
                <w:lang w:val="ro-RO"/>
              </w:rPr>
              <w:t>Apa</w:t>
            </w:r>
          </w:p>
        </w:tc>
        <w:tc>
          <w:tcPr>
            <w:tcW w:w="1800" w:type="dxa"/>
            <w:vAlign w:val="center"/>
          </w:tcPr>
          <w:p w:rsidR="000E198B" w:rsidRPr="0044210E" w:rsidRDefault="00DC7DD5" w:rsidP="00DC7DD5">
            <w:pPr>
              <w:jc w:val="center"/>
              <w:rPr>
                <w:sz w:val="24"/>
                <w:szCs w:val="24"/>
                <w:lang w:val="ro-RO"/>
              </w:rPr>
            </w:pPr>
            <w:r>
              <w:rPr>
                <w:sz w:val="24"/>
                <w:szCs w:val="24"/>
                <w:lang w:val="ro-RO"/>
              </w:rPr>
              <w:t>4</w:t>
            </w:r>
            <w:r w:rsidR="000E198B" w:rsidRPr="0044210E">
              <w:rPr>
                <w:sz w:val="24"/>
                <w:szCs w:val="24"/>
                <w:lang w:val="ro-RO"/>
              </w:rPr>
              <w:t>,</w:t>
            </w:r>
            <w:r>
              <w:rPr>
                <w:sz w:val="24"/>
                <w:szCs w:val="24"/>
                <w:lang w:val="ro-RO"/>
              </w:rPr>
              <w:t>80</w:t>
            </w:r>
            <w:r w:rsidR="000E198B" w:rsidRPr="0044210E">
              <w:rPr>
                <w:sz w:val="24"/>
                <w:szCs w:val="24"/>
                <w:lang w:val="ro-RO"/>
              </w:rPr>
              <w:t xml:space="preserve"> m</w:t>
            </w:r>
            <w:r w:rsidR="000E198B" w:rsidRPr="0044210E">
              <w:rPr>
                <w:sz w:val="24"/>
                <w:szCs w:val="24"/>
                <w:vertAlign w:val="superscript"/>
                <w:lang w:val="ro-RO"/>
              </w:rPr>
              <w:t>3</w:t>
            </w:r>
          </w:p>
        </w:tc>
        <w:tc>
          <w:tcPr>
            <w:tcW w:w="2100" w:type="dxa"/>
            <w:vAlign w:val="center"/>
          </w:tcPr>
          <w:p w:rsidR="000E198B" w:rsidRPr="00AD01A9" w:rsidRDefault="000E198B" w:rsidP="000E198B">
            <w:pPr>
              <w:jc w:val="center"/>
              <w:rPr>
                <w:sz w:val="24"/>
                <w:szCs w:val="24"/>
                <w:lang w:val="ro-RO"/>
              </w:rPr>
            </w:pPr>
            <w:r>
              <w:rPr>
                <w:sz w:val="24"/>
                <w:szCs w:val="24"/>
                <w:lang w:val="ro-RO"/>
              </w:rPr>
              <w:t>Sursa externa</w:t>
            </w:r>
          </w:p>
        </w:tc>
      </w:tr>
    </w:tbl>
    <w:p w:rsidR="00AD51C6" w:rsidRDefault="00AD51C6" w:rsidP="000E198B">
      <w:pPr>
        <w:rPr>
          <w:b/>
          <w:sz w:val="22"/>
          <w:szCs w:val="22"/>
          <w:u w:val="single"/>
          <w:lang w:val="pt-BR"/>
        </w:rPr>
      </w:pPr>
    </w:p>
    <w:p w:rsidR="000E198B" w:rsidRPr="000E198B" w:rsidRDefault="000E198B" w:rsidP="000E198B">
      <w:pPr>
        <w:rPr>
          <w:b/>
          <w:sz w:val="22"/>
          <w:szCs w:val="22"/>
          <w:u w:val="single"/>
          <w:lang w:val="pt-BR"/>
        </w:rPr>
      </w:pPr>
      <w:r w:rsidRPr="000E198B">
        <w:rPr>
          <w:b/>
          <w:sz w:val="22"/>
          <w:szCs w:val="22"/>
          <w:u w:val="single"/>
          <w:lang w:val="pt-BR"/>
        </w:rPr>
        <w:t xml:space="preserve">Perioada de </w:t>
      </w:r>
      <w:r w:rsidR="007A4D98">
        <w:rPr>
          <w:b/>
          <w:sz w:val="22"/>
          <w:szCs w:val="22"/>
          <w:u w:val="single"/>
          <w:lang w:val="pt-BR"/>
        </w:rPr>
        <w:t>functionare</w:t>
      </w:r>
    </w:p>
    <w:p w:rsidR="000E198B" w:rsidRDefault="000E198B" w:rsidP="000E198B">
      <w:pPr>
        <w:rPr>
          <w:b/>
          <w:sz w:val="24"/>
          <w:szCs w:val="24"/>
          <w:lang w:val="pt-BR"/>
        </w:rPr>
      </w:pPr>
    </w:p>
    <w:tbl>
      <w:tblPr>
        <w:tblW w:w="0" w:type="auto"/>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7"/>
        <w:gridCol w:w="1240"/>
        <w:gridCol w:w="2100"/>
        <w:gridCol w:w="1800"/>
        <w:gridCol w:w="2100"/>
      </w:tblGrid>
      <w:tr w:rsidR="000E198B" w:rsidRPr="00B03E25" w:rsidTr="00B609FD">
        <w:trPr>
          <w:trHeight w:val="70"/>
          <w:jc w:val="center"/>
        </w:trPr>
        <w:tc>
          <w:tcPr>
            <w:tcW w:w="3697" w:type="dxa"/>
            <w:gridSpan w:val="2"/>
            <w:shd w:val="clear" w:color="auto" w:fill="DBE5F1"/>
            <w:vAlign w:val="center"/>
          </w:tcPr>
          <w:p w:rsidR="000E198B" w:rsidRPr="00F42D5A" w:rsidRDefault="000E198B" w:rsidP="000E198B">
            <w:pPr>
              <w:jc w:val="center"/>
              <w:rPr>
                <w:sz w:val="24"/>
                <w:szCs w:val="24"/>
                <w:lang w:val="ro-RO"/>
              </w:rPr>
            </w:pPr>
            <w:r w:rsidRPr="00F42D5A">
              <w:rPr>
                <w:sz w:val="24"/>
                <w:szCs w:val="24"/>
                <w:lang w:val="ro-RO"/>
              </w:rPr>
              <w:t>Producţie</w:t>
            </w:r>
          </w:p>
        </w:tc>
        <w:tc>
          <w:tcPr>
            <w:tcW w:w="6000" w:type="dxa"/>
            <w:gridSpan w:val="3"/>
            <w:shd w:val="clear" w:color="auto" w:fill="DBE5F1"/>
            <w:vAlign w:val="center"/>
          </w:tcPr>
          <w:p w:rsidR="000E198B" w:rsidRPr="00F42D5A" w:rsidRDefault="000E198B" w:rsidP="000E198B">
            <w:pPr>
              <w:jc w:val="center"/>
              <w:rPr>
                <w:sz w:val="24"/>
                <w:szCs w:val="24"/>
                <w:lang w:val="ro-RO"/>
              </w:rPr>
            </w:pPr>
            <w:r w:rsidRPr="00F42D5A">
              <w:rPr>
                <w:sz w:val="24"/>
                <w:szCs w:val="24"/>
                <w:lang w:val="ro-RO"/>
              </w:rPr>
              <w:t>Resurse folosite în scopul asigurării producţiei</w:t>
            </w:r>
          </w:p>
        </w:tc>
      </w:tr>
      <w:tr w:rsidR="000E198B" w:rsidRPr="00B03E25" w:rsidTr="000E198B">
        <w:trPr>
          <w:jc w:val="center"/>
        </w:trPr>
        <w:tc>
          <w:tcPr>
            <w:tcW w:w="2457" w:type="dxa"/>
            <w:vAlign w:val="center"/>
          </w:tcPr>
          <w:p w:rsidR="000E198B" w:rsidRPr="00F42D5A" w:rsidRDefault="000E198B" w:rsidP="000E198B">
            <w:pPr>
              <w:jc w:val="center"/>
              <w:rPr>
                <w:sz w:val="24"/>
                <w:szCs w:val="24"/>
                <w:lang w:val="ro-RO"/>
              </w:rPr>
            </w:pPr>
            <w:r w:rsidRPr="00F42D5A">
              <w:rPr>
                <w:sz w:val="24"/>
                <w:szCs w:val="24"/>
                <w:lang w:val="ro-RO"/>
              </w:rPr>
              <w:t>Denumire</w:t>
            </w:r>
          </w:p>
        </w:tc>
        <w:tc>
          <w:tcPr>
            <w:tcW w:w="1240" w:type="dxa"/>
            <w:vAlign w:val="center"/>
          </w:tcPr>
          <w:p w:rsidR="000E198B" w:rsidRPr="00F42D5A" w:rsidRDefault="000E198B" w:rsidP="000E198B">
            <w:pPr>
              <w:jc w:val="center"/>
              <w:rPr>
                <w:sz w:val="24"/>
                <w:szCs w:val="24"/>
                <w:lang w:val="ro-RO"/>
              </w:rPr>
            </w:pPr>
            <w:r>
              <w:rPr>
                <w:sz w:val="24"/>
                <w:szCs w:val="24"/>
                <w:lang w:val="ro-RO"/>
              </w:rPr>
              <w:t>Suprafata</w:t>
            </w:r>
          </w:p>
        </w:tc>
        <w:tc>
          <w:tcPr>
            <w:tcW w:w="2100" w:type="dxa"/>
            <w:vAlign w:val="center"/>
          </w:tcPr>
          <w:p w:rsidR="000E198B" w:rsidRPr="00F42D5A" w:rsidRDefault="000E198B" w:rsidP="000E198B">
            <w:pPr>
              <w:jc w:val="center"/>
              <w:rPr>
                <w:sz w:val="24"/>
                <w:szCs w:val="24"/>
                <w:lang w:val="ro-RO"/>
              </w:rPr>
            </w:pPr>
            <w:r w:rsidRPr="00F42D5A">
              <w:rPr>
                <w:sz w:val="24"/>
                <w:szCs w:val="24"/>
                <w:lang w:val="ro-RO"/>
              </w:rPr>
              <w:t>Denumire</w:t>
            </w:r>
          </w:p>
        </w:tc>
        <w:tc>
          <w:tcPr>
            <w:tcW w:w="1800" w:type="dxa"/>
            <w:vAlign w:val="center"/>
          </w:tcPr>
          <w:p w:rsidR="000E198B" w:rsidRPr="00F42D5A" w:rsidRDefault="000E198B" w:rsidP="000E198B">
            <w:pPr>
              <w:jc w:val="center"/>
              <w:rPr>
                <w:sz w:val="24"/>
                <w:szCs w:val="24"/>
                <w:lang w:val="ro-RO"/>
              </w:rPr>
            </w:pPr>
            <w:r w:rsidRPr="00F42D5A">
              <w:rPr>
                <w:sz w:val="24"/>
                <w:szCs w:val="24"/>
                <w:lang w:val="ro-RO"/>
              </w:rPr>
              <w:t>Cantitate</w:t>
            </w:r>
          </w:p>
        </w:tc>
        <w:tc>
          <w:tcPr>
            <w:tcW w:w="2100" w:type="dxa"/>
            <w:vAlign w:val="center"/>
          </w:tcPr>
          <w:p w:rsidR="000E198B" w:rsidRPr="00F42D5A" w:rsidRDefault="000E198B" w:rsidP="000E198B">
            <w:pPr>
              <w:jc w:val="center"/>
              <w:rPr>
                <w:sz w:val="24"/>
                <w:szCs w:val="24"/>
                <w:lang w:val="ro-RO"/>
              </w:rPr>
            </w:pPr>
            <w:r w:rsidRPr="00F42D5A">
              <w:rPr>
                <w:sz w:val="24"/>
                <w:szCs w:val="24"/>
                <w:lang w:val="ro-RO"/>
              </w:rPr>
              <w:t>Furnizor</w:t>
            </w:r>
          </w:p>
        </w:tc>
      </w:tr>
      <w:tr w:rsidR="000E198B" w:rsidRPr="00B03E25" w:rsidTr="00B609FD">
        <w:trPr>
          <w:cantSplit/>
          <w:trHeight w:val="70"/>
          <w:jc w:val="center"/>
        </w:trPr>
        <w:tc>
          <w:tcPr>
            <w:tcW w:w="2457" w:type="dxa"/>
            <w:vMerge w:val="restart"/>
            <w:vAlign w:val="center"/>
          </w:tcPr>
          <w:p w:rsidR="000E198B" w:rsidRPr="00B03E25" w:rsidRDefault="007A4D98" w:rsidP="00403728">
            <w:pPr>
              <w:jc w:val="center"/>
              <w:rPr>
                <w:sz w:val="24"/>
                <w:szCs w:val="24"/>
                <w:lang w:val="ro-RO"/>
              </w:rPr>
            </w:pPr>
            <w:r>
              <w:rPr>
                <w:sz w:val="24"/>
                <w:szCs w:val="24"/>
                <w:lang w:val="ro-RO"/>
              </w:rPr>
              <w:t>Functionare</w:t>
            </w:r>
            <w:r w:rsidR="00DC7DD5">
              <w:rPr>
                <w:sz w:val="24"/>
                <w:szCs w:val="24"/>
                <w:lang w:val="ro-RO"/>
              </w:rPr>
              <w:t xml:space="preserve"> parcare</w:t>
            </w:r>
          </w:p>
        </w:tc>
        <w:tc>
          <w:tcPr>
            <w:tcW w:w="1240" w:type="dxa"/>
            <w:vMerge w:val="restart"/>
            <w:vAlign w:val="center"/>
          </w:tcPr>
          <w:p w:rsidR="000E198B" w:rsidRPr="00640307" w:rsidRDefault="001C5752" w:rsidP="00AD51C6">
            <w:pPr>
              <w:jc w:val="center"/>
              <w:rPr>
                <w:sz w:val="24"/>
                <w:szCs w:val="24"/>
                <w:lang w:val="ro-RO"/>
              </w:rPr>
            </w:pPr>
            <w:r w:rsidRPr="001C5752">
              <w:rPr>
                <w:b/>
                <w:bCs/>
              </w:rPr>
              <w:t>7233,00 mp</w:t>
            </w:r>
          </w:p>
        </w:tc>
        <w:tc>
          <w:tcPr>
            <w:tcW w:w="2100" w:type="dxa"/>
            <w:vAlign w:val="center"/>
          </w:tcPr>
          <w:p w:rsidR="000E198B" w:rsidRPr="00B03E25" w:rsidRDefault="000E198B" w:rsidP="000E198B">
            <w:pPr>
              <w:jc w:val="center"/>
              <w:rPr>
                <w:sz w:val="24"/>
                <w:szCs w:val="24"/>
                <w:lang w:val="ro-RO"/>
              </w:rPr>
            </w:pPr>
          </w:p>
        </w:tc>
        <w:tc>
          <w:tcPr>
            <w:tcW w:w="1800" w:type="dxa"/>
            <w:vAlign w:val="center"/>
          </w:tcPr>
          <w:p w:rsidR="000E198B" w:rsidRPr="001C5752" w:rsidRDefault="000E198B" w:rsidP="000E198B">
            <w:pPr>
              <w:jc w:val="center"/>
              <w:rPr>
                <w:color w:val="FF0000"/>
                <w:sz w:val="24"/>
                <w:szCs w:val="24"/>
                <w:lang w:val="ro-RO"/>
              </w:rPr>
            </w:pPr>
          </w:p>
        </w:tc>
        <w:tc>
          <w:tcPr>
            <w:tcW w:w="2100" w:type="dxa"/>
            <w:vAlign w:val="center"/>
          </w:tcPr>
          <w:p w:rsidR="000E198B" w:rsidRPr="00B03E25" w:rsidRDefault="000E198B" w:rsidP="000E198B">
            <w:pPr>
              <w:jc w:val="center"/>
              <w:rPr>
                <w:sz w:val="24"/>
                <w:szCs w:val="24"/>
                <w:lang w:val="ro-RO"/>
              </w:rPr>
            </w:pPr>
          </w:p>
        </w:tc>
      </w:tr>
      <w:tr w:rsidR="000E198B" w:rsidRPr="00B03E25" w:rsidTr="00B609FD">
        <w:trPr>
          <w:cantSplit/>
          <w:trHeight w:val="70"/>
          <w:jc w:val="center"/>
        </w:trPr>
        <w:tc>
          <w:tcPr>
            <w:tcW w:w="2457" w:type="dxa"/>
            <w:vMerge/>
            <w:vAlign w:val="center"/>
          </w:tcPr>
          <w:p w:rsidR="000E198B" w:rsidRPr="00B03E25" w:rsidRDefault="000E198B" w:rsidP="000E198B">
            <w:pPr>
              <w:jc w:val="center"/>
              <w:rPr>
                <w:sz w:val="24"/>
                <w:szCs w:val="24"/>
                <w:lang w:val="ro-RO"/>
              </w:rPr>
            </w:pPr>
          </w:p>
        </w:tc>
        <w:tc>
          <w:tcPr>
            <w:tcW w:w="1240" w:type="dxa"/>
            <w:vMerge/>
            <w:vAlign w:val="center"/>
          </w:tcPr>
          <w:p w:rsidR="000E198B" w:rsidRPr="00B03E25" w:rsidRDefault="000E198B" w:rsidP="000E198B">
            <w:pPr>
              <w:jc w:val="center"/>
              <w:rPr>
                <w:sz w:val="24"/>
                <w:szCs w:val="24"/>
                <w:lang w:val="ro-RO"/>
              </w:rPr>
            </w:pPr>
          </w:p>
        </w:tc>
        <w:tc>
          <w:tcPr>
            <w:tcW w:w="2100" w:type="dxa"/>
            <w:vAlign w:val="center"/>
          </w:tcPr>
          <w:p w:rsidR="000E198B" w:rsidRPr="00B03E25" w:rsidRDefault="000E198B" w:rsidP="000E198B">
            <w:pPr>
              <w:jc w:val="center"/>
              <w:rPr>
                <w:sz w:val="24"/>
                <w:szCs w:val="24"/>
                <w:lang w:val="ro-RO"/>
              </w:rPr>
            </w:pPr>
            <w:r>
              <w:rPr>
                <w:sz w:val="24"/>
                <w:szCs w:val="24"/>
                <w:lang w:val="ro-RO"/>
              </w:rPr>
              <w:t>Apa</w:t>
            </w:r>
          </w:p>
        </w:tc>
        <w:tc>
          <w:tcPr>
            <w:tcW w:w="1800" w:type="dxa"/>
            <w:vAlign w:val="center"/>
          </w:tcPr>
          <w:p w:rsidR="000E198B" w:rsidRPr="0044210E" w:rsidRDefault="000E198B" w:rsidP="000E198B">
            <w:pPr>
              <w:jc w:val="center"/>
              <w:rPr>
                <w:sz w:val="24"/>
                <w:szCs w:val="24"/>
                <w:lang w:val="ro-RO"/>
              </w:rPr>
            </w:pPr>
            <w:r w:rsidRPr="0044210E">
              <w:rPr>
                <w:sz w:val="24"/>
                <w:szCs w:val="24"/>
                <w:lang w:val="ro-RO"/>
              </w:rPr>
              <w:t>0,96 m</w:t>
            </w:r>
            <w:r w:rsidRPr="0044210E">
              <w:rPr>
                <w:sz w:val="24"/>
                <w:szCs w:val="24"/>
                <w:vertAlign w:val="superscript"/>
                <w:lang w:val="ro-RO"/>
              </w:rPr>
              <w:t>3</w:t>
            </w:r>
          </w:p>
        </w:tc>
        <w:tc>
          <w:tcPr>
            <w:tcW w:w="2100" w:type="dxa"/>
            <w:vAlign w:val="center"/>
          </w:tcPr>
          <w:p w:rsidR="000E198B" w:rsidRPr="00AD01A9" w:rsidRDefault="000E198B" w:rsidP="000E198B">
            <w:pPr>
              <w:jc w:val="center"/>
              <w:rPr>
                <w:sz w:val="24"/>
                <w:szCs w:val="24"/>
                <w:lang w:val="ro-RO"/>
              </w:rPr>
            </w:pPr>
            <w:r>
              <w:rPr>
                <w:sz w:val="24"/>
                <w:szCs w:val="24"/>
                <w:lang w:val="ro-RO"/>
              </w:rPr>
              <w:t>Sursa externa</w:t>
            </w:r>
          </w:p>
        </w:tc>
      </w:tr>
    </w:tbl>
    <w:p w:rsidR="00B609FD" w:rsidRDefault="00B609FD" w:rsidP="00770D25">
      <w:pPr>
        <w:rPr>
          <w:b/>
          <w:sz w:val="22"/>
          <w:szCs w:val="22"/>
          <w:u w:val="single"/>
        </w:rPr>
      </w:pPr>
    </w:p>
    <w:p w:rsidR="00770D25" w:rsidRPr="00770D25" w:rsidRDefault="00770D25" w:rsidP="00770D25">
      <w:pPr>
        <w:rPr>
          <w:b/>
          <w:sz w:val="22"/>
          <w:szCs w:val="22"/>
          <w:u w:val="single"/>
        </w:rPr>
      </w:pPr>
      <w:r w:rsidRPr="00770D25">
        <w:rPr>
          <w:b/>
          <w:sz w:val="22"/>
          <w:szCs w:val="22"/>
          <w:u w:val="single"/>
        </w:rPr>
        <w:t>Clasificarea RESURSELOR  ENERGETICE conform Fisa cu date de securitate ( FDS )</w:t>
      </w:r>
    </w:p>
    <w:p w:rsidR="00770D25" w:rsidRDefault="00770D25" w:rsidP="00770D25">
      <w:pPr>
        <w:rPr>
          <w:sz w:val="24"/>
          <w:szCs w:val="24"/>
        </w:rPr>
      </w:pPr>
    </w:p>
    <w:tbl>
      <w:tblPr>
        <w:tblW w:w="0" w:type="auto"/>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7"/>
        <w:gridCol w:w="1275"/>
        <w:gridCol w:w="1418"/>
        <w:gridCol w:w="1417"/>
        <w:gridCol w:w="1326"/>
        <w:gridCol w:w="1298"/>
      </w:tblGrid>
      <w:tr w:rsidR="00770D25" w:rsidRPr="003F1113" w:rsidTr="001C5752">
        <w:trPr>
          <w:cantSplit/>
          <w:jc w:val="center"/>
        </w:trPr>
        <w:tc>
          <w:tcPr>
            <w:tcW w:w="2117" w:type="dxa"/>
            <w:vMerge w:val="restart"/>
            <w:shd w:val="clear" w:color="auto" w:fill="DBE5F1" w:themeFill="accent1" w:themeFillTint="33"/>
            <w:vAlign w:val="center"/>
          </w:tcPr>
          <w:p w:rsidR="00770D25" w:rsidRPr="003F1113" w:rsidRDefault="00770D25" w:rsidP="00770D25">
            <w:pPr>
              <w:jc w:val="center"/>
              <w:rPr>
                <w:sz w:val="22"/>
                <w:szCs w:val="22"/>
                <w:lang w:val="ro-RO"/>
              </w:rPr>
            </w:pPr>
            <w:r w:rsidRPr="003F1113">
              <w:rPr>
                <w:sz w:val="22"/>
                <w:szCs w:val="22"/>
                <w:lang w:val="ro-RO"/>
              </w:rPr>
              <w:t>Denumirea</w:t>
            </w:r>
          </w:p>
          <w:p w:rsidR="00770D25" w:rsidRPr="003F1113" w:rsidRDefault="00770D25" w:rsidP="00770D25">
            <w:pPr>
              <w:jc w:val="center"/>
              <w:rPr>
                <w:sz w:val="22"/>
                <w:szCs w:val="22"/>
                <w:lang w:val="ro-RO"/>
              </w:rPr>
            </w:pPr>
            <w:r w:rsidRPr="003F1113">
              <w:rPr>
                <w:sz w:val="22"/>
                <w:szCs w:val="22"/>
                <w:lang w:val="ro-RO"/>
              </w:rPr>
              <w:t>Resursei energetice</w:t>
            </w:r>
          </w:p>
        </w:tc>
        <w:tc>
          <w:tcPr>
            <w:tcW w:w="6734" w:type="dxa"/>
            <w:gridSpan w:val="5"/>
            <w:shd w:val="clear" w:color="auto" w:fill="DBE5F1" w:themeFill="accent1" w:themeFillTint="33"/>
            <w:vAlign w:val="center"/>
          </w:tcPr>
          <w:p w:rsidR="00770D25" w:rsidRPr="003F1113" w:rsidRDefault="00770D25" w:rsidP="00770D25">
            <w:pPr>
              <w:jc w:val="center"/>
              <w:rPr>
                <w:sz w:val="22"/>
                <w:szCs w:val="22"/>
              </w:rPr>
            </w:pPr>
            <w:r w:rsidRPr="003F1113">
              <w:rPr>
                <w:sz w:val="22"/>
                <w:szCs w:val="22"/>
                <w:lang w:val="ro-RO"/>
              </w:rPr>
              <w:t>Clasificarea conform FDS</w:t>
            </w:r>
          </w:p>
        </w:tc>
      </w:tr>
      <w:tr w:rsidR="00770D25" w:rsidRPr="003F1113" w:rsidTr="00B609FD">
        <w:trPr>
          <w:cantSplit/>
          <w:trHeight w:val="283"/>
          <w:jc w:val="center"/>
        </w:trPr>
        <w:tc>
          <w:tcPr>
            <w:tcW w:w="2117" w:type="dxa"/>
            <w:vMerge/>
            <w:shd w:val="clear" w:color="auto" w:fill="DBE5F1" w:themeFill="accent1" w:themeFillTint="33"/>
            <w:vAlign w:val="center"/>
          </w:tcPr>
          <w:p w:rsidR="00770D25" w:rsidRPr="003F1113" w:rsidRDefault="00770D25" w:rsidP="00770D25">
            <w:pPr>
              <w:jc w:val="center"/>
              <w:rPr>
                <w:sz w:val="22"/>
                <w:szCs w:val="22"/>
                <w:lang w:val="ro-RO"/>
              </w:rPr>
            </w:pPr>
          </w:p>
        </w:tc>
        <w:tc>
          <w:tcPr>
            <w:tcW w:w="1275" w:type="dxa"/>
            <w:shd w:val="clear" w:color="auto" w:fill="DBE5F1" w:themeFill="accent1" w:themeFillTint="33"/>
            <w:vAlign w:val="center"/>
          </w:tcPr>
          <w:p w:rsidR="00770D25" w:rsidRPr="003F1113" w:rsidRDefault="00770D25" w:rsidP="00770D25">
            <w:pPr>
              <w:jc w:val="center"/>
              <w:rPr>
                <w:bCs/>
                <w:sz w:val="22"/>
                <w:szCs w:val="22"/>
                <w:lang w:val="ro-RO" w:eastAsia="ro-RO"/>
              </w:rPr>
            </w:pPr>
            <w:r w:rsidRPr="003F1113">
              <w:rPr>
                <w:sz w:val="22"/>
                <w:szCs w:val="22"/>
                <w:lang w:val="ro-RO"/>
              </w:rPr>
              <w:t xml:space="preserve">Nr. </w:t>
            </w:r>
          </w:p>
          <w:p w:rsidR="00770D25" w:rsidRPr="003F1113" w:rsidRDefault="00770D25" w:rsidP="00770D25">
            <w:pPr>
              <w:jc w:val="center"/>
              <w:rPr>
                <w:sz w:val="22"/>
                <w:szCs w:val="22"/>
                <w:lang w:val="ro-RO"/>
              </w:rPr>
            </w:pPr>
            <w:r w:rsidRPr="003F1113">
              <w:rPr>
                <w:bCs/>
                <w:sz w:val="22"/>
                <w:szCs w:val="22"/>
                <w:lang w:val="ro-RO" w:eastAsia="ro-RO"/>
              </w:rPr>
              <w:t>EC</w:t>
            </w:r>
          </w:p>
        </w:tc>
        <w:tc>
          <w:tcPr>
            <w:tcW w:w="1418" w:type="dxa"/>
            <w:shd w:val="clear" w:color="auto" w:fill="DBE5F1" w:themeFill="accent1" w:themeFillTint="33"/>
            <w:vAlign w:val="center"/>
          </w:tcPr>
          <w:p w:rsidR="00770D25" w:rsidRPr="003F1113" w:rsidRDefault="00770D25" w:rsidP="00770D25">
            <w:pPr>
              <w:jc w:val="center"/>
              <w:rPr>
                <w:sz w:val="22"/>
                <w:szCs w:val="22"/>
                <w:lang w:val="ro-RO"/>
              </w:rPr>
            </w:pPr>
            <w:r w:rsidRPr="003F1113">
              <w:rPr>
                <w:sz w:val="22"/>
                <w:szCs w:val="22"/>
                <w:lang w:val="ro-RO"/>
              </w:rPr>
              <w:t>Nr.</w:t>
            </w:r>
          </w:p>
          <w:p w:rsidR="00770D25" w:rsidRPr="003F1113" w:rsidRDefault="00770D25" w:rsidP="00770D25">
            <w:pPr>
              <w:jc w:val="center"/>
              <w:rPr>
                <w:sz w:val="22"/>
                <w:szCs w:val="22"/>
                <w:lang w:val="ro-RO"/>
              </w:rPr>
            </w:pPr>
            <w:r w:rsidRPr="003F1113">
              <w:rPr>
                <w:sz w:val="22"/>
                <w:szCs w:val="22"/>
                <w:lang w:val="ro-RO"/>
              </w:rPr>
              <w:t>CAS</w:t>
            </w:r>
          </w:p>
        </w:tc>
        <w:tc>
          <w:tcPr>
            <w:tcW w:w="1417" w:type="dxa"/>
            <w:shd w:val="clear" w:color="auto" w:fill="DBE5F1" w:themeFill="accent1" w:themeFillTint="33"/>
            <w:vAlign w:val="center"/>
          </w:tcPr>
          <w:p w:rsidR="00770D25" w:rsidRPr="003F1113" w:rsidRDefault="00770D25" w:rsidP="00770D25">
            <w:pPr>
              <w:jc w:val="center"/>
              <w:rPr>
                <w:sz w:val="22"/>
                <w:szCs w:val="22"/>
                <w:lang w:val="ro-RO"/>
              </w:rPr>
            </w:pPr>
            <w:r w:rsidRPr="003F1113">
              <w:rPr>
                <w:sz w:val="22"/>
                <w:szCs w:val="22"/>
                <w:lang w:val="ro-RO"/>
              </w:rPr>
              <w:t>Clasa de periculozitate</w:t>
            </w:r>
          </w:p>
        </w:tc>
        <w:tc>
          <w:tcPr>
            <w:tcW w:w="1326" w:type="dxa"/>
            <w:shd w:val="clear" w:color="auto" w:fill="DBE5F1" w:themeFill="accent1" w:themeFillTint="33"/>
            <w:vAlign w:val="center"/>
          </w:tcPr>
          <w:p w:rsidR="00770D25" w:rsidRPr="003F1113" w:rsidRDefault="00770D25" w:rsidP="00770D25">
            <w:pPr>
              <w:jc w:val="center"/>
              <w:rPr>
                <w:sz w:val="22"/>
                <w:szCs w:val="22"/>
                <w:lang w:val="ro-RO"/>
              </w:rPr>
            </w:pPr>
            <w:r w:rsidRPr="003F1113">
              <w:rPr>
                <w:sz w:val="22"/>
                <w:szCs w:val="22"/>
                <w:lang w:val="ro-RO"/>
              </w:rPr>
              <w:t>Categoria de pericol</w:t>
            </w:r>
          </w:p>
        </w:tc>
        <w:tc>
          <w:tcPr>
            <w:tcW w:w="1298" w:type="dxa"/>
            <w:shd w:val="clear" w:color="auto" w:fill="DBE5F1" w:themeFill="accent1" w:themeFillTint="33"/>
            <w:vAlign w:val="center"/>
          </w:tcPr>
          <w:p w:rsidR="00770D25" w:rsidRPr="003F1113" w:rsidRDefault="00770D25" w:rsidP="00770D25">
            <w:pPr>
              <w:jc w:val="center"/>
              <w:rPr>
                <w:sz w:val="22"/>
                <w:szCs w:val="22"/>
                <w:lang w:val="ro-RO"/>
              </w:rPr>
            </w:pPr>
            <w:r w:rsidRPr="003F1113">
              <w:rPr>
                <w:sz w:val="22"/>
                <w:szCs w:val="22"/>
                <w:lang w:val="ro-RO"/>
              </w:rPr>
              <w:t>Fraza de pericol</w:t>
            </w:r>
          </w:p>
        </w:tc>
      </w:tr>
      <w:tr w:rsidR="00770D25" w:rsidRPr="003F1113" w:rsidTr="00770D25">
        <w:trPr>
          <w:jc w:val="center"/>
        </w:trPr>
        <w:tc>
          <w:tcPr>
            <w:tcW w:w="2117" w:type="dxa"/>
            <w:vAlign w:val="center"/>
          </w:tcPr>
          <w:p w:rsidR="00770D25" w:rsidRPr="003F1113" w:rsidRDefault="00770D25" w:rsidP="00770D25">
            <w:pPr>
              <w:jc w:val="center"/>
              <w:rPr>
                <w:sz w:val="22"/>
                <w:szCs w:val="22"/>
                <w:lang w:val="ro-RO"/>
              </w:rPr>
            </w:pPr>
            <w:r w:rsidRPr="003F1113">
              <w:rPr>
                <w:sz w:val="22"/>
                <w:szCs w:val="22"/>
                <w:lang w:val="ro-RO"/>
              </w:rPr>
              <w:t>Motorina</w:t>
            </w:r>
          </w:p>
        </w:tc>
        <w:tc>
          <w:tcPr>
            <w:tcW w:w="1275" w:type="dxa"/>
            <w:vAlign w:val="center"/>
          </w:tcPr>
          <w:p w:rsidR="00770D25" w:rsidRPr="003F1113" w:rsidRDefault="00770D25" w:rsidP="00770D25">
            <w:pPr>
              <w:jc w:val="center"/>
              <w:rPr>
                <w:sz w:val="22"/>
                <w:szCs w:val="22"/>
                <w:lang w:val="it-IT" w:eastAsia="en-CA"/>
              </w:rPr>
            </w:pPr>
            <w:r w:rsidRPr="003F1113">
              <w:rPr>
                <w:sz w:val="22"/>
                <w:szCs w:val="22"/>
              </w:rPr>
              <w:t>269-822-7</w:t>
            </w:r>
          </w:p>
        </w:tc>
        <w:tc>
          <w:tcPr>
            <w:tcW w:w="1418" w:type="dxa"/>
            <w:vAlign w:val="center"/>
          </w:tcPr>
          <w:p w:rsidR="00770D25" w:rsidRPr="003F1113" w:rsidRDefault="00770D25" w:rsidP="00770D25">
            <w:pPr>
              <w:jc w:val="center"/>
              <w:rPr>
                <w:sz w:val="22"/>
                <w:szCs w:val="22"/>
                <w:lang w:val="it-IT" w:eastAsia="en-CA"/>
              </w:rPr>
            </w:pPr>
            <w:r w:rsidRPr="003F1113">
              <w:rPr>
                <w:sz w:val="22"/>
                <w:szCs w:val="22"/>
              </w:rPr>
              <w:t>68334-30-5</w:t>
            </w:r>
          </w:p>
        </w:tc>
        <w:tc>
          <w:tcPr>
            <w:tcW w:w="1417" w:type="dxa"/>
            <w:vAlign w:val="center"/>
          </w:tcPr>
          <w:p w:rsidR="00770D25" w:rsidRPr="003F1113" w:rsidRDefault="00770D25" w:rsidP="00770D25">
            <w:pPr>
              <w:jc w:val="center"/>
              <w:rPr>
                <w:sz w:val="22"/>
                <w:szCs w:val="22"/>
                <w:lang w:val="it-IT" w:eastAsia="en-CA"/>
              </w:rPr>
            </w:pPr>
            <w:r w:rsidRPr="003F1113">
              <w:rPr>
                <w:sz w:val="22"/>
                <w:szCs w:val="22"/>
                <w:lang w:val="it-IT" w:eastAsia="en-CA"/>
              </w:rPr>
              <w:t>P4</w:t>
            </w:r>
          </w:p>
        </w:tc>
        <w:tc>
          <w:tcPr>
            <w:tcW w:w="1326" w:type="dxa"/>
            <w:vAlign w:val="center"/>
          </w:tcPr>
          <w:p w:rsidR="00770D25" w:rsidRPr="003F1113" w:rsidRDefault="00770D25" w:rsidP="00770D25">
            <w:pPr>
              <w:jc w:val="center"/>
              <w:rPr>
                <w:sz w:val="22"/>
                <w:szCs w:val="22"/>
                <w:lang w:val="ro-RO"/>
              </w:rPr>
            </w:pPr>
            <w:r w:rsidRPr="003F1113">
              <w:rPr>
                <w:sz w:val="22"/>
                <w:szCs w:val="22"/>
                <w:lang w:val="it-IT" w:eastAsia="en-CA"/>
              </w:rPr>
              <w:t>C</w:t>
            </w:r>
          </w:p>
        </w:tc>
        <w:tc>
          <w:tcPr>
            <w:tcW w:w="1298" w:type="dxa"/>
            <w:vAlign w:val="center"/>
          </w:tcPr>
          <w:p w:rsidR="00770D25" w:rsidRPr="003F1113" w:rsidRDefault="00770D25" w:rsidP="00770D25">
            <w:pPr>
              <w:jc w:val="center"/>
              <w:rPr>
                <w:sz w:val="22"/>
                <w:szCs w:val="22"/>
                <w:lang w:val="it-IT" w:eastAsia="en-CA"/>
              </w:rPr>
            </w:pPr>
            <w:r w:rsidRPr="003F1113">
              <w:rPr>
                <w:sz w:val="22"/>
                <w:szCs w:val="22"/>
                <w:lang w:val="it-IT" w:eastAsia="en-CA"/>
              </w:rPr>
              <w:t>H226/H304</w:t>
            </w:r>
          </w:p>
          <w:p w:rsidR="00770D25" w:rsidRPr="003F1113" w:rsidRDefault="00770D25" w:rsidP="00770D25">
            <w:pPr>
              <w:jc w:val="center"/>
              <w:rPr>
                <w:sz w:val="22"/>
                <w:szCs w:val="22"/>
                <w:lang w:val="it-IT" w:eastAsia="en-CA"/>
              </w:rPr>
            </w:pPr>
            <w:r w:rsidRPr="003F1113">
              <w:rPr>
                <w:sz w:val="22"/>
                <w:szCs w:val="22"/>
                <w:lang w:val="it-IT" w:eastAsia="en-CA"/>
              </w:rPr>
              <w:t>H332/H411</w:t>
            </w:r>
          </w:p>
        </w:tc>
      </w:tr>
    </w:tbl>
    <w:p w:rsidR="006B6C94" w:rsidRDefault="006B6C94" w:rsidP="00372EC1">
      <w:pPr>
        <w:pStyle w:val="BodyTextIndent"/>
        <w:tabs>
          <w:tab w:val="left" w:pos="1680"/>
        </w:tabs>
        <w:ind w:left="0" w:firstLine="0"/>
        <w:rPr>
          <w:b/>
          <w:sz w:val="22"/>
          <w:szCs w:val="22"/>
          <w:lang w:val="ro-RO" w:eastAsia="ro-RO"/>
        </w:rPr>
      </w:pPr>
    </w:p>
    <w:p w:rsidR="00372EC1" w:rsidRDefault="000E198B" w:rsidP="00372EC1">
      <w:pPr>
        <w:pStyle w:val="BodyTextIndent"/>
        <w:tabs>
          <w:tab w:val="left" w:pos="1680"/>
        </w:tabs>
        <w:ind w:left="0" w:firstLine="0"/>
        <w:rPr>
          <w:sz w:val="22"/>
          <w:szCs w:val="22"/>
          <w:u w:val="single"/>
          <w:lang w:val="ro-RO" w:eastAsia="ro-RO"/>
        </w:rPr>
      </w:pPr>
      <w:r w:rsidRPr="00BE5A96">
        <w:rPr>
          <w:b/>
          <w:sz w:val="22"/>
          <w:szCs w:val="22"/>
          <w:lang w:val="ro-RO" w:eastAsia="ro-RO"/>
        </w:rPr>
        <w:t>f</w:t>
      </w:r>
      <w:r>
        <w:rPr>
          <w:b/>
          <w:sz w:val="22"/>
          <w:szCs w:val="22"/>
          <w:lang w:val="ro-RO" w:eastAsia="ro-RO"/>
        </w:rPr>
        <w:t>.4</w:t>
      </w:r>
      <w:r w:rsidRPr="00BE5A96">
        <w:rPr>
          <w:b/>
          <w:sz w:val="22"/>
          <w:szCs w:val="22"/>
          <w:lang w:val="ro-RO" w:eastAsia="ro-RO"/>
        </w:rPr>
        <w:t>)</w:t>
      </w:r>
      <w:r>
        <w:rPr>
          <w:b/>
          <w:sz w:val="22"/>
          <w:szCs w:val="22"/>
          <w:lang w:val="ro-RO" w:eastAsia="ro-RO"/>
        </w:rPr>
        <w:t xml:space="preserve">  </w:t>
      </w:r>
      <w:r w:rsidRPr="000E198B">
        <w:rPr>
          <w:b/>
          <w:sz w:val="22"/>
          <w:szCs w:val="22"/>
          <w:u w:val="single"/>
          <w:lang w:val="ro-RO" w:eastAsia="ro-RO"/>
        </w:rPr>
        <w:t>R</w:t>
      </w:r>
      <w:r w:rsidR="00372EC1" w:rsidRPr="000E198B">
        <w:rPr>
          <w:b/>
          <w:sz w:val="22"/>
          <w:szCs w:val="22"/>
          <w:u w:val="single"/>
          <w:lang w:val="ro-RO" w:eastAsia="ro-RO"/>
        </w:rPr>
        <w:t>acordarea la rețel</w:t>
      </w:r>
      <w:r w:rsidRPr="000E198B">
        <w:rPr>
          <w:b/>
          <w:sz w:val="22"/>
          <w:szCs w:val="22"/>
          <w:u w:val="single"/>
          <w:lang w:val="ro-RO" w:eastAsia="ro-RO"/>
        </w:rPr>
        <w:t>ele utilitare existente în zonă</w:t>
      </w:r>
    </w:p>
    <w:p w:rsidR="000E198B" w:rsidRDefault="000E198B" w:rsidP="00372EC1">
      <w:pPr>
        <w:pStyle w:val="BodyTextIndent"/>
        <w:tabs>
          <w:tab w:val="left" w:pos="1680"/>
        </w:tabs>
        <w:ind w:left="0" w:firstLine="0"/>
        <w:rPr>
          <w:sz w:val="22"/>
          <w:szCs w:val="22"/>
          <w:u w:val="single"/>
          <w:lang w:val="ro-RO" w:eastAsia="ro-RO"/>
        </w:rPr>
      </w:pPr>
    </w:p>
    <w:p w:rsidR="000E198B" w:rsidRPr="000E198B" w:rsidRDefault="000E198B" w:rsidP="00372EC1">
      <w:pPr>
        <w:pStyle w:val="BodyTextIndent"/>
        <w:tabs>
          <w:tab w:val="left" w:pos="1680"/>
        </w:tabs>
        <w:ind w:left="0" w:firstLine="0"/>
        <w:rPr>
          <w:sz w:val="22"/>
          <w:szCs w:val="22"/>
          <w:lang w:val="ro-RO" w:eastAsia="ro-RO"/>
        </w:rPr>
      </w:pPr>
      <w:r w:rsidRPr="000E198B">
        <w:rPr>
          <w:sz w:val="22"/>
          <w:szCs w:val="22"/>
          <w:lang w:val="ro-RO" w:eastAsia="ro-RO"/>
        </w:rPr>
        <w:t>Nu se vor realiza racordari la retelele existente in zona</w:t>
      </w:r>
    </w:p>
    <w:p w:rsidR="006014D9" w:rsidRDefault="006014D9" w:rsidP="00372EC1">
      <w:pPr>
        <w:tabs>
          <w:tab w:val="left" w:pos="1680"/>
        </w:tabs>
        <w:autoSpaceDE w:val="0"/>
        <w:autoSpaceDN w:val="0"/>
        <w:adjustRightInd w:val="0"/>
        <w:rPr>
          <w:b/>
          <w:sz w:val="22"/>
          <w:szCs w:val="22"/>
          <w:lang w:val="ro-RO" w:eastAsia="ro-RO"/>
        </w:rPr>
      </w:pPr>
    </w:p>
    <w:p w:rsidR="00372EC1" w:rsidRPr="000E198B" w:rsidRDefault="000E198B" w:rsidP="00372EC1">
      <w:pPr>
        <w:tabs>
          <w:tab w:val="left" w:pos="1680"/>
        </w:tabs>
        <w:autoSpaceDE w:val="0"/>
        <w:autoSpaceDN w:val="0"/>
        <w:adjustRightInd w:val="0"/>
        <w:rPr>
          <w:b/>
          <w:sz w:val="22"/>
          <w:szCs w:val="22"/>
          <w:u w:val="single"/>
          <w:lang w:val="ro-RO" w:eastAsia="ro-RO"/>
        </w:rPr>
      </w:pPr>
      <w:r w:rsidRPr="00BE5A96">
        <w:rPr>
          <w:b/>
          <w:sz w:val="22"/>
          <w:szCs w:val="22"/>
          <w:lang w:val="ro-RO" w:eastAsia="ro-RO"/>
        </w:rPr>
        <w:t>f</w:t>
      </w:r>
      <w:r>
        <w:rPr>
          <w:b/>
          <w:sz w:val="22"/>
          <w:szCs w:val="22"/>
          <w:lang w:val="ro-RO" w:eastAsia="ro-RO"/>
        </w:rPr>
        <w:t>.5</w:t>
      </w:r>
      <w:r w:rsidRPr="00BE5A96">
        <w:rPr>
          <w:b/>
          <w:sz w:val="22"/>
          <w:szCs w:val="22"/>
          <w:lang w:val="ro-RO" w:eastAsia="ro-RO"/>
        </w:rPr>
        <w:t>)</w:t>
      </w:r>
      <w:r>
        <w:rPr>
          <w:b/>
          <w:sz w:val="22"/>
          <w:szCs w:val="22"/>
          <w:lang w:val="ro-RO" w:eastAsia="ro-RO"/>
        </w:rPr>
        <w:t xml:space="preserve">  </w:t>
      </w:r>
      <w:r w:rsidRPr="000E198B">
        <w:rPr>
          <w:b/>
          <w:sz w:val="22"/>
          <w:szCs w:val="22"/>
          <w:u w:val="single"/>
          <w:lang w:val="ro-RO" w:eastAsia="ro-RO"/>
        </w:rPr>
        <w:t>D</w:t>
      </w:r>
      <w:r w:rsidR="00372EC1" w:rsidRPr="000E198B">
        <w:rPr>
          <w:b/>
          <w:sz w:val="22"/>
          <w:szCs w:val="22"/>
          <w:u w:val="single"/>
          <w:lang w:val="ro-RO" w:eastAsia="ro-RO"/>
        </w:rPr>
        <w:t>escrierea lucrărilor de refacere a amplasamentului în zona a</w:t>
      </w:r>
      <w:r w:rsidRPr="000E198B">
        <w:rPr>
          <w:b/>
          <w:sz w:val="22"/>
          <w:szCs w:val="22"/>
          <w:u w:val="single"/>
          <w:lang w:val="ro-RO" w:eastAsia="ro-RO"/>
        </w:rPr>
        <w:t>fectată de execuția investiției</w:t>
      </w:r>
    </w:p>
    <w:p w:rsidR="000E198B" w:rsidRDefault="000E198B" w:rsidP="00372EC1">
      <w:pPr>
        <w:tabs>
          <w:tab w:val="left" w:pos="1680"/>
        </w:tabs>
        <w:autoSpaceDE w:val="0"/>
        <w:autoSpaceDN w:val="0"/>
        <w:adjustRightInd w:val="0"/>
        <w:rPr>
          <w:sz w:val="22"/>
          <w:szCs w:val="22"/>
          <w:lang w:val="ro-RO" w:eastAsia="ro-RO"/>
        </w:rPr>
      </w:pPr>
    </w:p>
    <w:p w:rsidR="001C5752" w:rsidRDefault="001C5752" w:rsidP="001C5752">
      <w:pPr>
        <w:pStyle w:val="al"/>
        <w:spacing w:before="0" w:beforeAutospacing="0" w:after="0" w:afterAutospacing="0"/>
      </w:pPr>
      <w:r>
        <w:t>Proiect de executie DTAC</w:t>
      </w:r>
    </w:p>
    <w:p w:rsidR="00F8086D" w:rsidRPr="00256398" w:rsidRDefault="00F8086D" w:rsidP="000E198B">
      <w:pPr>
        <w:rPr>
          <w:b/>
          <w:bCs/>
          <w:iCs/>
          <w:sz w:val="22"/>
          <w:szCs w:val="22"/>
          <w:u w:val="single"/>
          <w:lang w:val="it-IT"/>
        </w:rPr>
      </w:pPr>
    </w:p>
    <w:p w:rsidR="00372EC1" w:rsidRDefault="000E198B" w:rsidP="00372EC1">
      <w:pPr>
        <w:tabs>
          <w:tab w:val="left" w:pos="1680"/>
        </w:tabs>
        <w:autoSpaceDE w:val="0"/>
        <w:autoSpaceDN w:val="0"/>
        <w:adjustRightInd w:val="0"/>
        <w:rPr>
          <w:sz w:val="22"/>
          <w:szCs w:val="22"/>
          <w:lang w:val="ro-RO" w:eastAsia="ro-RO"/>
        </w:rPr>
      </w:pPr>
      <w:r w:rsidRPr="00BE5A96">
        <w:rPr>
          <w:b/>
          <w:sz w:val="22"/>
          <w:szCs w:val="22"/>
          <w:lang w:val="ro-RO" w:eastAsia="ro-RO"/>
        </w:rPr>
        <w:t>f</w:t>
      </w:r>
      <w:r>
        <w:rPr>
          <w:b/>
          <w:sz w:val="22"/>
          <w:szCs w:val="22"/>
          <w:lang w:val="ro-RO" w:eastAsia="ro-RO"/>
        </w:rPr>
        <w:t>.5</w:t>
      </w:r>
      <w:r w:rsidRPr="00BE5A96">
        <w:rPr>
          <w:b/>
          <w:sz w:val="22"/>
          <w:szCs w:val="22"/>
          <w:lang w:val="ro-RO" w:eastAsia="ro-RO"/>
        </w:rPr>
        <w:t>)</w:t>
      </w:r>
      <w:r>
        <w:rPr>
          <w:b/>
          <w:sz w:val="22"/>
          <w:szCs w:val="22"/>
          <w:lang w:val="ro-RO" w:eastAsia="ro-RO"/>
        </w:rPr>
        <w:t xml:space="preserve">  </w:t>
      </w:r>
      <w:r>
        <w:rPr>
          <w:b/>
          <w:sz w:val="22"/>
          <w:szCs w:val="22"/>
          <w:u w:val="single"/>
          <w:lang w:val="ro-RO" w:eastAsia="ro-RO"/>
        </w:rPr>
        <w:t>C</w:t>
      </w:r>
      <w:r w:rsidR="00372EC1" w:rsidRPr="000E198B">
        <w:rPr>
          <w:b/>
          <w:sz w:val="22"/>
          <w:szCs w:val="22"/>
          <w:u w:val="single"/>
          <w:lang w:val="ro-RO" w:eastAsia="ro-RO"/>
        </w:rPr>
        <w:t>ăi noi de acces sa</w:t>
      </w:r>
      <w:r w:rsidRPr="000E198B">
        <w:rPr>
          <w:b/>
          <w:sz w:val="22"/>
          <w:szCs w:val="22"/>
          <w:u w:val="single"/>
          <w:lang w:val="ro-RO" w:eastAsia="ro-RO"/>
        </w:rPr>
        <w:t>u schimbări ale celor existente</w:t>
      </w:r>
    </w:p>
    <w:p w:rsidR="000E198B" w:rsidRDefault="000E198B" w:rsidP="00372EC1">
      <w:pPr>
        <w:tabs>
          <w:tab w:val="left" w:pos="1680"/>
        </w:tabs>
        <w:autoSpaceDE w:val="0"/>
        <w:autoSpaceDN w:val="0"/>
        <w:adjustRightInd w:val="0"/>
        <w:rPr>
          <w:sz w:val="22"/>
          <w:szCs w:val="22"/>
          <w:lang w:val="ro-RO" w:eastAsia="ro-RO"/>
        </w:rPr>
      </w:pPr>
    </w:p>
    <w:p w:rsidR="000E198B" w:rsidRPr="000E198B" w:rsidRDefault="000E198B" w:rsidP="000E198B">
      <w:pPr>
        <w:pStyle w:val="BodyTextIndent"/>
        <w:tabs>
          <w:tab w:val="left" w:pos="1680"/>
        </w:tabs>
        <w:ind w:left="0" w:firstLine="0"/>
        <w:rPr>
          <w:sz w:val="22"/>
          <w:szCs w:val="22"/>
          <w:lang w:val="ro-RO" w:eastAsia="ro-RO"/>
        </w:rPr>
      </w:pPr>
      <w:r w:rsidRPr="000E198B">
        <w:rPr>
          <w:sz w:val="22"/>
          <w:szCs w:val="22"/>
          <w:lang w:val="ro-RO" w:eastAsia="ro-RO"/>
        </w:rPr>
        <w:t xml:space="preserve">Nu se vor realiza </w:t>
      </w:r>
      <w:r>
        <w:rPr>
          <w:sz w:val="22"/>
          <w:szCs w:val="22"/>
          <w:lang w:val="ro-RO" w:eastAsia="ro-RO"/>
        </w:rPr>
        <w:t>dumuri noi si nu se vor schimba cele</w:t>
      </w:r>
      <w:r w:rsidRPr="000E198B">
        <w:rPr>
          <w:sz w:val="22"/>
          <w:szCs w:val="22"/>
          <w:lang w:val="ro-RO" w:eastAsia="ro-RO"/>
        </w:rPr>
        <w:t xml:space="preserve"> existente in zona</w:t>
      </w:r>
    </w:p>
    <w:p w:rsidR="000E198B" w:rsidRDefault="000E198B" w:rsidP="00372EC1">
      <w:pPr>
        <w:tabs>
          <w:tab w:val="left" w:pos="1680"/>
        </w:tabs>
        <w:autoSpaceDE w:val="0"/>
        <w:autoSpaceDN w:val="0"/>
        <w:adjustRightInd w:val="0"/>
        <w:rPr>
          <w:sz w:val="22"/>
          <w:szCs w:val="22"/>
          <w:lang w:val="ro-RO" w:eastAsia="ro-RO"/>
        </w:rPr>
      </w:pPr>
    </w:p>
    <w:p w:rsidR="000E198B" w:rsidRPr="000E198B" w:rsidRDefault="006A08D1" w:rsidP="000E198B">
      <w:pPr>
        <w:pStyle w:val="al"/>
        <w:spacing w:before="0" w:beforeAutospacing="0" w:after="0" w:afterAutospacing="0"/>
        <w:rPr>
          <w:b/>
          <w:sz w:val="22"/>
          <w:szCs w:val="22"/>
        </w:rPr>
      </w:pPr>
      <w:r>
        <w:rPr>
          <w:b/>
          <w:sz w:val="22"/>
          <w:szCs w:val="22"/>
        </w:rPr>
        <w:t>f.6</w:t>
      </w:r>
      <w:r w:rsidR="000E198B" w:rsidRPr="000E198B">
        <w:rPr>
          <w:b/>
          <w:sz w:val="22"/>
          <w:szCs w:val="22"/>
        </w:rPr>
        <w:t xml:space="preserve">)  </w:t>
      </w:r>
      <w:r w:rsidR="000E198B" w:rsidRPr="000E198B">
        <w:rPr>
          <w:b/>
          <w:sz w:val="22"/>
          <w:szCs w:val="22"/>
          <w:u w:val="single"/>
        </w:rPr>
        <w:t>Resursele naturale folosite în construcție și funcționare</w:t>
      </w:r>
    </w:p>
    <w:p w:rsidR="000E198B" w:rsidRDefault="000E198B" w:rsidP="000E198B">
      <w:pPr>
        <w:pStyle w:val="al"/>
        <w:spacing w:before="0" w:beforeAutospacing="0" w:after="0" w:afterAutospacing="0"/>
      </w:pPr>
    </w:p>
    <w:p w:rsidR="006A08D1" w:rsidRDefault="000E198B" w:rsidP="006A08D1">
      <w:pPr>
        <w:autoSpaceDE w:val="0"/>
        <w:autoSpaceDN w:val="0"/>
        <w:adjustRightInd w:val="0"/>
        <w:rPr>
          <w:sz w:val="24"/>
          <w:szCs w:val="24"/>
          <w:lang w:val="ro-RO" w:eastAsia="ro-RO"/>
        </w:rPr>
      </w:pPr>
      <w:r w:rsidRPr="00932202">
        <w:rPr>
          <w:sz w:val="24"/>
          <w:szCs w:val="24"/>
          <w:lang w:val="ro-RO" w:eastAsia="ro-RO"/>
        </w:rPr>
        <w:t xml:space="preserve">Materia primă </w:t>
      </w:r>
      <w:r w:rsidR="001C5752">
        <w:rPr>
          <w:sz w:val="24"/>
          <w:szCs w:val="24"/>
          <w:lang w:val="ro-RO" w:eastAsia="ro-RO"/>
        </w:rPr>
        <w:t xml:space="preserve">este reprezentată de agregate </w:t>
      </w:r>
      <w:r w:rsidRPr="00932202">
        <w:rPr>
          <w:sz w:val="24"/>
          <w:szCs w:val="24"/>
          <w:lang w:val="ro-RO" w:eastAsia="ro-RO"/>
        </w:rPr>
        <w:t xml:space="preserve">minerale </w:t>
      </w:r>
      <w:r w:rsidR="001C5752">
        <w:rPr>
          <w:sz w:val="24"/>
          <w:szCs w:val="24"/>
          <w:lang w:val="ro-RO" w:eastAsia="ro-RO"/>
        </w:rPr>
        <w:t>(</w:t>
      </w:r>
      <w:r w:rsidRPr="00932202">
        <w:rPr>
          <w:sz w:val="24"/>
          <w:szCs w:val="24"/>
          <w:lang w:val="ro-RO" w:eastAsia="ro-RO"/>
        </w:rPr>
        <w:t xml:space="preserve"> amestec</w:t>
      </w:r>
      <w:r w:rsidR="001C5752">
        <w:rPr>
          <w:sz w:val="24"/>
          <w:szCs w:val="24"/>
          <w:lang w:val="ro-RO" w:eastAsia="ro-RO"/>
        </w:rPr>
        <w:t xml:space="preserve"> de nisip, pietris si bolovănis )</w:t>
      </w:r>
    </w:p>
    <w:p w:rsidR="006A08D1" w:rsidRDefault="006A08D1" w:rsidP="006A08D1">
      <w:pPr>
        <w:autoSpaceDE w:val="0"/>
        <w:autoSpaceDN w:val="0"/>
        <w:adjustRightInd w:val="0"/>
        <w:rPr>
          <w:sz w:val="24"/>
          <w:szCs w:val="24"/>
          <w:lang w:val="ro-RO" w:eastAsia="ro-RO"/>
        </w:rPr>
      </w:pPr>
    </w:p>
    <w:p w:rsidR="006A08D1" w:rsidRPr="006A08D1" w:rsidRDefault="006A08D1" w:rsidP="006A08D1">
      <w:pPr>
        <w:autoSpaceDE w:val="0"/>
        <w:autoSpaceDN w:val="0"/>
        <w:adjustRightInd w:val="0"/>
        <w:rPr>
          <w:b/>
          <w:sz w:val="24"/>
          <w:szCs w:val="24"/>
          <w:lang w:val="ro-RO" w:eastAsia="ro-RO"/>
        </w:rPr>
      </w:pPr>
      <w:r>
        <w:rPr>
          <w:b/>
          <w:sz w:val="22"/>
          <w:szCs w:val="22"/>
        </w:rPr>
        <w:t>f.7</w:t>
      </w:r>
      <w:r w:rsidRPr="006A08D1">
        <w:rPr>
          <w:b/>
          <w:sz w:val="22"/>
          <w:szCs w:val="22"/>
        </w:rPr>
        <w:t xml:space="preserve">)  </w:t>
      </w:r>
      <w:r w:rsidRPr="006A08D1">
        <w:rPr>
          <w:b/>
          <w:sz w:val="22"/>
          <w:szCs w:val="22"/>
          <w:u w:val="single"/>
          <w:lang w:val="ro-RO" w:eastAsia="ro-RO"/>
        </w:rPr>
        <w:t>Metode folosite în construcție/demolare</w:t>
      </w:r>
    </w:p>
    <w:p w:rsidR="006A08D1" w:rsidRDefault="006A08D1" w:rsidP="006A08D1">
      <w:pPr>
        <w:rPr>
          <w:b/>
          <w:color w:val="000000"/>
          <w:sz w:val="24"/>
          <w:szCs w:val="24"/>
          <w:lang w:val="ro-RO"/>
        </w:rPr>
      </w:pPr>
    </w:p>
    <w:p w:rsidR="006A08D1" w:rsidRPr="001C5752" w:rsidRDefault="001C5752" w:rsidP="006A08D1">
      <w:pPr>
        <w:rPr>
          <w:color w:val="000000"/>
          <w:sz w:val="24"/>
          <w:szCs w:val="24"/>
          <w:lang w:val="ro-RO"/>
        </w:rPr>
      </w:pPr>
      <w:r w:rsidRPr="001C5752">
        <w:rPr>
          <w:sz w:val="24"/>
          <w:szCs w:val="24"/>
          <w:lang w:val="ro-RO" w:eastAsia="ro-RO"/>
        </w:rPr>
        <w:t>Se vor folosi Metode agrementate în construcție</w:t>
      </w:r>
      <w:r>
        <w:rPr>
          <w:sz w:val="24"/>
          <w:szCs w:val="24"/>
          <w:lang w:val="ro-RO" w:eastAsia="ro-RO"/>
        </w:rPr>
        <w:t>,</w:t>
      </w:r>
      <w:r w:rsidRPr="001C5752">
        <w:rPr>
          <w:color w:val="000000"/>
          <w:sz w:val="24"/>
          <w:szCs w:val="24"/>
          <w:lang w:val="ro-RO"/>
        </w:rPr>
        <w:t xml:space="preserve"> </w:t>
      </w:r>
      <w:r>
        <w:rPr>
          <w:color w:val="000000"/>
          <w:sz w:val="24"/>
          <w:szCs w:val="24"/>
          <w:lang w:val="ro-RO"/>
        </w:rPr>
        <w:t>n</w:t>
      </w:r>
      <w:r w:rsidR="006A08D1" w:rsidRPr="001C5752">
        <w:rPr>
          <w:color w:val="000000"/>
          <w:sz w:val="24"/>
          <w:szCs w:val="24"/>
          <w:lang w:val="ro-RO"/>
        </w:rPr>
        <w:t>u se vor executa lucrari demolare in amplasament</w:t>
      </w:r>
    </w:p>
    <w:p w:rsidR="006A08D1" w:rsidRDefault="00E85963" w:rsidP="00E85963">
      <w:pPr>
        <w:pStyle w:val="al"/>
        <w:spacing w:before="0" w:beforeAutospacing="0" w:after="0" w:afterAutospacing="0"/>
      </w:pPr>
      <w:r>
        <w:rPr>
          <w:b/>
          <w:sz w:val="22"/>
          <w:szCs w:val="22"/>
        </w:rPr>
        <w:lastRenderedPageBreak/>
        <w:t>f.8</w:t>
      </w:r>
      <w:r w:rsidRPr="006A08D1">
        <w:rPr>
          <w:b/>
          <w:sz w:val="22"/>
          <w:szCs w:val="22"/>
        </w:rPr>
        <w:t xml:space="preserve">)  </w:t>
      </w:r>
      <w:r w:rsidR="006A08D1" w:rsidRPr="00E85963">
        <w:rPr>
          <w:b/>
          <w:sz w:val="22"/>
          <w:szCs w:val="22"/>
          <w:u w:val="single"/>
        </w:rPr>
        <w:t>Plan de execuț</w:t>
      </w:r>
      <w:r w:rsidRPr="00E85963">
        <w:rPr>
          <w:b/>
          <w:sz w:val="22"/>
          <w:szCs w:val="22"/>
          <w:u w:val="single"/>
        </w:rPr>
        <w:t>ie, faza de construcție, punere</w:t>
      </w:r>
      <w:r w:rsidR="006A08D1" w:rsidRPr="00E85963">
        <w:rPr>
          <w:b/>
          <w:sz w:val="22"/>
          <w:szCs w:val="22"/>
          <w:u w:val="single"/>
        </w:rPr>
        <w:t xml:space="preserve"> în funcțiune, </w:t>
      </w:r>
      <w:r w:rsidR="007A4D98">
        <w:rPr>
          <w:b/>
          <w:sz w:val="22"/>
          <w:szCs w:val="22"/>
          <w:u w:val="single"/>
        </w:rPr>
        <w:t xml:space="preserve">functionare </w:t>
      </w:r>
      <w:r w:rsidR="006A08D1" w:rsidRPr="00E85963">
        <w:rPr>
          <w:b/>
          <w:sz w:val="22"/>
          <w:szCs w:val="22"/>
          <w:u w:val="single"/>
        </w:rPr>
        <w:t>, folosire ulterioară</w:t>
      </w:r>
    </w:p>
    <w:p w:rsidR="00E85963" w:rsidRDefault="00E85963" w:rsidP="00E85963">
      <w:pPr>
        <w:pStyle w:val="al"/>
        <w:spacing w:before="0" w:beforeAutospacing="0" w:after="0" w:afterAutospacing="0"/>
      </w:pPr>
    </w:p>
    <w:p w:rsidR="006A08D1" w:rsidRDefault="001C5752" w:rsidP="00E85963">
      <w:pPr>
        <w:pStyle w:val="al"/>
        <w:spacing w:before="0" w:beforeAutospacing="0" w:after="0" w:afterAutospacing="0"/>
      </w:pPr>
      <w:r>
        <w:t>Proiect de executie DTAC</w:t>
      </w:r>
    </w:p>
    <w:p w:rsidR="00E85963" w:rsidRDefault="00E85963" w:rsidP="00E85963">
      <w:pPr>
        <w:pStyle w:val="al"/>
        <w:spacing w:before="0" w:beforeAutospacing="0" w:after="0" w:afterAutospacing="0"/>
      </w:pPr>
    </w:p>
    <w:p w:rsidR="006A08D1" w:rsidRPr="00473EF1" w:rsidRDefault="00770D25" w:rsidP="00E85963">
      <w:pPr>
        <w:pStyle w:val="al"/>
        <w:spacing w:before="0" w:beforeAutospacing="0" w:after="0" w:afterAutospacing="0"/>
      </w:pPr>
      <w:r>
        <w:rPr>
          <w:b/>
          <w:sz w:val="22"/>
          <w:szCs w:val="22"/>
        </w:rPr>
        <w:t>f.9</w:t>
      </w:r>
      <w:r w:rsidRPr="006A08D1">
        <w:rPr>
          <w:b/>
          <w:sz w:val="22"/>
          <w:szCs w:val="22"/>
        </w:rPr>
        <w:t xml:space="preserve">)  </w:t>
      </w:r>
      <w:r w:rsidR="006A08D1" w:rsidRPr="00770D25">
        <w:rPr>
          <w:b/>
          <w:sz w:val="22"/>
          <w:szCs w:val="22"/>
          <w:u w:val="single"/>
        </w:rPr>
        <w:t>Relația cu alte proiecte existente sau planificate</w:t>
      </w:r>
    </w:p>
    <w:p w:rsidR="00770D25" w:rsidRDefault="00770D25" w:rsidP="006A08D1">
      <w:pPr>
        <w:autoSpaceDE w:val="0"/>
        <w:autoSpaceDN w:val="0"/>
        <w:adjustRightInd w:val="0"/>
        <w:rPr>
          <w:sz w:val="24"/>
          <w:szCs w:val="24"/>
          <w:lang w:val="ro-RO"/>
        </w:rPr>
      </w:pPr>
    </w:p>
    <w:p w:rsidR="00B609FD" w:rsidRPr="00B609FD" w:rsidRDefault="00770D25" w:rsidP="00B609FD">
      <w:pPr>
        <w:rPr>
          <w:sz w:val="24"/>
          <w:szCs w:val="24"/>
        </w:rPr>
      </w:pPr>
      <w:r w:rsidRPr="00B609FD">
        <w:rPr>
          <w:sz w:val="24"/>
          <w:szCs w:val="24"/>
        </w:rPr>
        <w:t xml:space="preserve">In apropierea PP aflat in procedura de evaluare se afla urmatoarele obiective </w:t>
      </w:r>
      <w:r w:rsidR="00B609FD" w:rsidRPr="00B609FD">
        <w:rPr>
          <w:sz w:val="24"/>
          <w:szCs w:val="24"/>
        </w:rPr>
        <w:t>turistice în zona Padina Babele : Sfinxul, Vârful Omu ,Peștera Ialomiței, Cheile Zănoagei,</w:t>
      </w:r>
      <w:r w:rsidR="00DC7DD5">
        <w:rPr>
          <w:sz w:val="24"/>
          <w:szCs w:val="24"/>
        </w:rPr>
        <w:t xml:space="preserve"> </w:t>
      </w:r>
      <w:r w:rsidR="00B609FD" w:rsidRPr="00B609FD">
        <w:rPr>
          <w:sz w:val="24"/>
          <w:szCs w:val="24"/>
        </w:rPr>
        <w:t>Lacul Bolboci, Cheile Tătarului</w:t>
      </w:r>
      <w:r w:rsidR="00B609FD" w:rsidRPr="00B609FD">
        <w:t> </w:t>
      </w:r>
      <w:r w:rsidR="00B609FD" w:rsidRPr="00B609FD">
        <w:rPr>
          <w:sz w:val="24"/>
          <w:szCs w:val="24"/>
        </w:rPr>
        <w:br/>
        <w:t>Zona Padina a fost declarată staţiune de interes naţional în martie 2018 şi este amplasată integral în parc natural Bucegi.</w:t>
      </w:r>
      <w:r w:rsidR="00B609FD" w:rsidRPr="00B609FD">
        <w:t> </w:t>
      </w:r>
      <w:r w:rsidR="00B609FD" w:rsidRPr="00B609FD">
        <w:rPr>
          <w:sz w:val="24"/>
          <w:szCs w:val="24"/>
        </w:rPr>
        <w:br/>
      </w:r>
    </w:p>
    <w:p w:rsidR="006A08D1" w:rsidRDefault="00770D25" w:rsidP="00770D25">
      <w:pPr>
        <w:pStyle w:val="al"/>
        <w:spacing w:before="0" w:beforeAutospacing="0" w:after="0" w:afterAutospacing="0"/>
      </w:pPr>
      <w:r>
        <w:rPr>
          <w:b/>
          <w:sz w:val="22"/>
          <w:szCs w:val="22"/>
        </w:rPr>
        <w:t>f.10</w:t>
      </w:r>
      <w:r w:rsidRPr="006A08D1">
        <w:rPr>
          <w:b/>
          <w:sz w:val="22"/>
          <w:szCs w:val="22"/>
        </w:rPr>
        <w:t xml:space="preserve">)  </w:t>
      </w:r>
      <w:r w:rsidR="006A08D1" w:rsidRPr="00770D25">
        <w:rPr>
          <w:b/>
          <w:sz w:val="22"/>
          <w:szCs w:val="22"/>
          <w:u w:val="single"/>
        </w:rPr>
        <w:t>Detalii privind alternativele care au fost luate în considerare</w:t>
      </w:r>
    </w:p>
    <w:p w:rsidR="00B609FD" w:rsidRDefault="00B609FD" w:rsidP="00D15C76">
      <w:pPr>
        <w:pStyle w:val="al"/>
        <w:spacing w:before="0" w:beforeAutospacing="0" w:after="0" w:afterAutospacing="0"/>
      </w:pPr>
    </w:p>
    <w:p w:rsidR="003E0BF0" w:rsidRDefault="003E0BF0" w:rsidP="00D15C76">
      <w:pPr>
        <w:pStyle w:val="al"/>
        <w:spacing w:before="0" w:beforeAutospacing="0" w:after="0" w:afterAutospacing="0"/>
      </w:pPr>
      <w:r>
        <w:t xml:space="preserve">In </w:t>
      </w:r>
      <w:r w:rsidR="000949CF" w:rsidRPr="002A6234">
        <w:t>Proiectul</w:t>
      </w:r>
      <w:r>
        <w:t xml:space="preserve"> Propus ( PP )</w:t>
      </w:r>
      <w:r w:rsidR="000949CF" w:rsidRPr="002A6234">
        <w:t xml:space="preserve"> </w:t>
      </w:r>
      <w:r>
        <w:t xml:space="preserve">nu au fost luate in considerare alte alternative de amplasament </w:t>
      </w:r>
      <w:r w:rsidR="00E85401">
        <w:t xml:space="preserve">fata </w:t>
      </w:r>
      <w:r w:rsidR="000949CF">
        <w:t xml:space="preserve">la cea propusă, </w:t>
      </w:r>
      <w:r w:rsidR="000949CF" w:rsidRPr="002A6234">
        <w:t>în</w:t>
      </w:r>
      <w:r w:rsidR="000949CF">
        <w:t xml:space="preserve">trucât beneficiarul </w:t>
      </w:r>
      <w:r w:rsidR="00E85401">
        <w:t>are</w:t>
      </w:r>
      <w:r w:rsidR="000949CF" w:rsidRPr="002A6234">
        <w:t xml:space="preserve"> în proprietate </w:t>
      </w:r>
      <w:r>
        <w:t xml:space="preserve">doar un singur </w:t>
      </w:r>
      <w:r w:rsidR="000949CF" w:rsidRPr="002A6234">
        <w:t>ampl</w:t>
      </w:r>
      <w:r>
        <w:t>asament</w:t>
      </w:r>
      <w:r w:rsidR="000949CF" w:rsidRPr="002A6234">
        <w:t xml:space="preserve">. </w:t>
      </w:r>
      <w:r>
        <w:t>I</w:t>
      </w:r>
      <w:r w:rsidRPr="002A6234">
        <w:t>n ceea ce priveşte alternativele tehnologice</w:t>
      </w:r>
      <w:r w:rsidR="00E85401">
        <w:t xml:space="preserve"> de construire</w:t>
      </w:r>
      <w:r w:rsidRPr="002A6234">
        <w:t>, beneficiarul a optat de la bun început pentru cea mai modernă tehnologie din domeniu.</w:t>
      </w:r>
    </w:p>
    <w:p w:rsidR="003E0BF0" w:rsidRDefault="003E0BF0" w:rsidP="003E0BF0">
      <w:pPr>
        <w:pStyle w:val="al"/>
        <w:spacing w:before="0" w:beforeAutospacing="0" w:after="0" w:afterAutospacing="0"/>
      </w:pPr>
    </w:p>
    <w:p w:rsidR="006A08D1" w:rsidRDefault="00260163" w:rsidP="003E0BF0">
      <w:pPr>
        <w:pStyle w:val="al"/>
        <w:spacing w:before="0" w:beforeAutospacing="0" w:after="0" w:afterAutospacing="0"/>
      </w:pPr>
      <w:r>
        <w:rPr>
          <w:b/>
          <w:sz w:val="22"/>
          <w:szCs w:val="22"/>
        </w:rPr>
        <w:t>f.11</w:t>
      </w:r>
      <w:r w:rsidRPr="006A08D1">
        <w:rPr>
          <w:b/>
          <w:sz w:val="22"/>
          <w:szCs w:val="22"/>
        </w:rPr>
        <w:t xml:space="preserve">)  </w:t>
      </w:r>
      <w:r w:rsidR="006A08D1" w:rsidRPr="00260163">
        <w:rPr>
          <w:b/>
          <w:sz w:val="22"/>
          <w:szCs w:val="22"/>
          <w:u w:val="single"/>
        </w:rPr>
        <w:t xml:space="preserve">Alte </w:t>
      </w:r>
      <w:r w:rsidR="00B609FD">
        <w:rPr>
          <w:b/>
          <w:sz w:val="22"/>
          <w:szCs w:val="22"/>
          <w:u w:val="single"/>
        </w:rPr>
        <w:t xml:space="preserve">avize / </w:t>
      </w:r>
      <w:r w:rsidR="006A08D1" w:rsidRPr="00260163">
        <w:rPr>
          <w:b/>
          <w:sz w:val="22"/>
          <w:szCs w:val="22"/>
          <w:u w:val="single"/>
        </w:rPr>
        <w:t>autorizații cerute pentru proiect</w:t>
      </w:r>
    </w:p>
    <w:p w:rsidR="00260163" w:rsidRDefault="00260163" w:rsidP="00260163">
      <w:pPr>
        <w:pStyle w:val="al"/>
        <w:spacing w:before="0" w:beforeAutospacing="0" w:after="0" w:afterAutospacing="0"/>
      </w:pPr>
    </w:p>
    <w:p w:rsidR="00B609FD" w:rsidRDefault="00B609FD" w:rsidP="00463C1F">
      <w:pPr>
        <w:numPr>
          <w:ilvl w:val="0"/>
          <w:numId w:val="5"/>
        </w:numPr>
        <w:jc w:val="both"/>
        <w:rPr>
          <w:sz w:val="24"/>
          <w:szCs w:val="24"/>
          <w:lang w:val="ro-RO"/>
        </w:rPr>
      </w:pPr>
      <w:r>
        <w:rPr>
          <w:sz w:val="24"/>
          <w:szCs w:val="24"/>
          <w:lang w:val="ro-RO"/>
        </w:rPr>
        <w:t>Aviz Electrica</w:t>
      </w:r>
    </w:p>
    <w:p w:rsidR="00B609FD" w:rsidRDefault="00B609FD" w:rsidP="00463C1F">
      <w:pPr>
        <w:numPr>
          <w:ilvl w:val="0"/>
          <w:numId w:val="5"/>
        </w:numPr>
        <w:jc w:val="both"/>
        <w:rPr>
          <w:sz w:val="24"/>
          <w:szCs w:val="24"/>
          <w:lang w:val="ro-RO"/>
        </w:rPr>
      </w:pPr>
      <w:r>
        <w:rPr>
          <w:sz w:val="24"/>
          <w:szCs w:val="24"/>
          <w:lang w:val="ro-RO"/>
        </w:rPr>
        <w:t>Aviz Parc Natural Bucegi</w:t>
      </w:r>
    </w:p>
    <w:p w:rsidR="00260163" w:rsidRPr="008A4168" w:rsidRDefault="00260163" w:rsidP="00463C1F">
      <w:pPr>
        <w:numPr>
          <w:ilvl w:val="0"/>
          <w:numId w:val="5"/>
        </w:numPr>
        <w:jc w:val="both"/>
        <w:rPr>
          <w:sz w:val="24"/>
          <w:szCs w:val="24"/>
          <w:lang w:val="ro-RO"/>
        </w:rPr>
      </w:pPr>
      <w:r>
        <w:rPr>
          <w:sz w:val="24"/>
          <w:szCs w:val="24"/>
          <w:lang w:val="ro-RO"/>
        </w:rPr>
        <w:t>Aviz de Gospodarirea Apelor</w:t>
      </w:r>
    </w:p>
    <w:p w:rsidR="00260163" w:rsidRPr="008A4168" w:rsidRDefault="00260163" w:rsidP="00463C1F">
      <w:pPr>
        <w:numPr>
          <w:ilvl w:val="0"/>
          <w:numId w:val="5"/>
        </w:numPr>
        <w:jc w:val="both"/>
        <w:rPr>
          <w:sz w:val="24"/>
          <w:szCs w:val="24"/>
          <w:lang w:val="ro-RO"/>
        </w:rPr>
      </w:pPr>
      <w:r>
        <w:rPr>
          <w:sz w:val="24"/>
          <w:szCs w:val="24"/>
          <w:lang w:val="ro-RO"/>
        </w:rPr>
        <w:t>Aviz de la Directia Silvica</w:t>
      </w:r>
    </w:p>
    <w:p w:rsidR="00260163" w:rsidRDefault="00260163" w:rsidP="00463C1F">
      <w:pPr>
        <w:numPr>
          <w:ilvl w:val="0"/>
          <w:numId w:val="5"/>
        </w:numPr>
        <w:jc w:val="both"/>
        <w:rPr>
          <w:sz w:val="24"/>
          <w:szCs w:val="24"/>
          <w:lang w:val="ro-RO"/>
        </w:rPr>
      </w:pPr>
      <w:r w:rsidRPr="00260163">
        <w:rPr>
          <w:sz w:val="24"/>
          <w:szCs w:val="24"/>
          <w:lang w:val="ro-RO"/>
        </w:rPr>
        <w:t>Aviz ANANP</w:t>
      </w:r>
    </w:p>
    <w:p w:rsidR="00B609FD" w:rsidRDefault="00B609FD" w:rsidP="00B609FD">
      <w:pPr>
        <w:numPr>
          <w:ilvl w:val="0"/>
          <w:numId w:val="5"/>
        </w:numPr>
        <w:jc w:val="both"/>
        <w:rPr>
          <w:sz w:val="24"/>
          <w:szCs w:val="24"/>
          <w:lang w:val="ro-RO"/>
        </w:rPr>
      </w:pPr>
      <w:r>
        <w:rPr>
          <w:sz w:val="24"/>
          <w:szCs w:val="24"/>
          <w:lang w:val="ro-RO"/>
        </w:rPr>
        <w:t>Aviz Parc Natural Bucegi</w:t>
      </w:r>
    </w:p>
    <w:p w:rsidR="00E85401" w:rsidRPr="00B609FD" w:rsidRDefault="00E85401" w:rsidP="00B609FD">
      <w:pPr>
        <w:numPr>
          <w:ilvl w:val="0"/>
          <w:numId w:val="5"/>
        </w:numPr>
        <w:jc w:val="both"/>
        <w:rPr>
          <w:sz w:val="24"/>
          <w:szCs w:val="24"/>
          <w:lang w:val="ro-RO"/>
        </w:rPr>
      </w:pPr>
      <w:r>
        <w:rPr>
          <w:sz w:val="24"/>
          <w:szCs w:val="24"/>
          <w:lang w:val="ro-RO"/>
        </w:rPr>
        <w:t>Aviz Politia Romana</w:t>
      </w:r>
    </w:p>
    <w:p w:rsidR="00B609FD" w:rsidRDefault="00B609FD" w:rsidP="00A733C1">
      <w:pPr>
        <w:autoSpaceDE w:val="0"/>
        <w:autoSpaceDN w:val="0"/>
        <w:adjustRightInd w:val="0"/>
        <w:rPr>
          <w:b/>
          <w:sz w:val="22"/>
          <w:szCs w:val="22"/>
          <w:lang w:val="ro-RO" w:eastAsia="ro-RO"/>
        </w:rPr>
      </w:pPr>
    </w:p>
    <w:p w:rsidR="00A733C1" w:rsidRPr="00A733C1" w:rsidRDefault="00A733C1" w:rsidP="00A733C1">
      <w:pPr>
        <w:autoSpaceDE w:val="0"/>
        <w:autoSpaceDN w:val="0"/>
        <w:adjustRightInd w:val="0"/>
        <w:rPr>
          <w:b/>
          <w:sz w:val="22"/>
          <w:szCs w:val="22"/>
          <w:lang w:val="ro-RO" w:eastAsia="ro-RO"/>
        </w:rPr>
      </w:pPr>
      <w:r w:rsidRPr="00A733C1">
        <w:rPr>
          <w:b/>
          <w:sz w:val="22"/>
          <w:szCs w:val="22"/>
          <w:lang w:val="ro-RO" w:eastAsia="ro-RO"/>
        </w:rPr>
        <w:t xml:space="preserve">IV. </w:t>
      </w:r>
      <w:r w:rsidRPr="00A733C1">
        <w:rPr>
          <w:b/>
          <w:sz w:val="22"/>
          <w:szCs w:val="22"/>
          <w:u w:val="single"/>
          <w:lang w:val="ro-RO" w:eastAsia="ro-RO"/>
        </w:rPr>
        <w:t>Descrierea lucrărilor de demolare necesare</w:t>
      </w:r>
    </w:p>
    <w:p w:rsidR="00A733C1" w:rsidRDefault="00A733C1" w:rsidP="00A733C1">
      <w:pPr>
        <w:autoSpaceDE w:val="0"/>
        <w:autoSpaceDN w:val="0"/>
        <w:adjustRightInd w:val="0"/>
        <w:rPr>
          <w:sz w:val="24"/>
          <w:szCs w:val="24"/>
          <w:lang w:val="ro-RO" w:eastAsia="ro-RO"/>
        </w:rPr>
      </w:pPr>
    </w:p>
    <w:p w:rsidR="003E0BF0" w:rsidRPr="00074F7D" w:rsidRDefault="003E0BF0" w:rsidP="003E0BF0">
      <w:pPr>
        <w:autoSpaceDE w:val="0"/>
        <w:autoSpaceDN w:val="0"/>
        <w:adjustRightInd w:val="0"/>
        <w:rPr>
          <w:sz w:val="24"/>
          <w:szCs w:val="24"/>
          <w:lang w:val="ro-RO"/>
        </w:rPr>
      </w:pPr>
      <w:r w:rsidRPr="00074F7D">
        <w:rPr>
          <w:sz w:val="24"/>
          <w:szCs w:val="24"/>
          <w:lang w:val="ro-RO"/>
        </w:rPr>
        <w:t>Nu se vor efectua lucrari de demolare</w:t>
      </w:r>
      <w:r>
        <w:rPr>
          <w:sz w:val="24"/>
          <w:szCs w:val="24"/>
          <w:lang w:val="ro-RO"/>
        </w:rPr>
        <w:t xml:space="preserve"> in amplasament</w:t>
      </w:r>
    </w:p>
    <w:p w:rsidR="00A829E2" w:rsidRDefault="00A829E2" w:rsidP="00A733C1">
      <w:pPr>
        <w:autoSpaceDE w:val="0"/>
        <w:autoSpaceDN w:val="0"/>
        <w:adjustRightInd w:val="0"/>
        <w:rPr>
          <w:b/>
          <w:sz w:val="22"/>
          <w:szCs w:val="22"/>
          <w:lang w:val="ro-RO" w:eastAsia="ro-RO"/>
        </w:rPr>
      </w:pPr>
    </w:p>
    <w:p w:rsidR="00A733C1" w:rsidRPr="00A733C1" w:rsidRDefault="00A733C1" w:rsidP="00A733C1">
      <w:pPr>
        <w:autoSpaceDE w:val="0"/>
        <w:autoSpaceDN w:val="0"/>
        <w:adjustRightInd w:val="0"/>
        <w:rPr>
          <w:b/>
          <w:sz w:val="22"/>
          <w:szCs w:val="22"/>
          <w:lang w:val="ro-RO" w:eastAsia="ro-RO"/>
        </w:rPr>
      </w:pPr>
      <w:r w:rsidRPr="00A733C1">
        <w:rPr>
          <w:b/>
          <w:sz w:val="22"/>
          <w:szCs w:val="22"/>
          <w:lang w:val="ro-RO" w:eastAsia="ro-RO"/>
        </w:rPr>
        <w:t xml:space="preserve">V. </w:t>
      </w:r>
      <w:r w:rsidRPr="00A733C1">
        <w:rPr>
          <w:b/>
          <w:sz w:val="22"/>
          <w:szCs w:val="22"/>
          <w:u w:val="single"/>
          <w:lang w:val="ro-RO" w:eastAsia="ro-RO"/>
        </w:rPr>
        <w:t>Descrierea amplasării proiectului</w:t>
      </w:r>
    </w:p>
    <w:p w:rsidR="00A733C1" w:rsidRPr="00A733C1" w:rsidRDefault="00A733C1" w:rsidP="00A733C1">
      <w:pPr>
        <w:autoSpaceDE w:val="0"/>
        <w:autoSpaceDN w:val="0"/>
        <w:adjustRightInd w:val="0"/>
        <w:rPr>
          <w:sz w:val="24"/>
          <w:szCs w:val="24"/>
          <w:lang w:val="ro-RO" w:eastAsia="ro-RO"/>
        </w:rPr>
      </w:pPr>
    </w:p>
    <w:p w:rsidR="00BF12B7" w:rsidRPr="00BF12B7" w:rsidRDefault="006821BE" w:rsidP="00BF12B7">
      <w:pPr>
        <w:jc w:val="both"/>
        <w:rPr>
          <w:b/>
          <w:sz w:val="22"/>
          <w:szCs w:val="22"/>
          <w:u w:val="single"/>
          <w:lang w:val="pt-BR"/>
        </w:rPr>
      </w:pPr>
      <w:r w:rsidRPr="006821BE">
        <w:rPr>
          <w:b/>
          <w:sz w:val="22"/>
          <w:szCs w:val="22"/>
          <w:lang w:val="pt-BR"/>
        </w:rPr>
        <w:t xml:space="preserve">V.1) </w:t>
      </w:r>
      <w:r>
        <w:rPr>
          <w:b/>
          <w:sz w:val="22"/>
          <w:szCs w:val="22"/>
          <w:lang w:val="pt-BR"/>
        </w:rPr>
        <w:t xml:space="preserve"> </w:t>
      </w:r>
      <w:r w:rsidR="00BF12B7" w:rsidRPr="00BF12B7">
        <w:rPr>
          <w:b/>
          <w:sz w:val="22"/>
          <w:szCs w:val="22"/>
          <w:u w:val="single"/>
          <w:lang w:val="pt-BR"/>
        </w:rPr>
        <w:t>Amplasamentul proiectului propus ( PP )</w:t>
      </w:r>
    </w:p>
    <w:p w:rsidR="00BF12B7" w:rsidRDefault="00BF12B7" w:rsidP="00A733C1">
      <w:pPr>
        <w:autoSpaceDE w:val="0"/>
        <w:autoSpaceDN w:val="0"/>
        <w:adjustRightInd w:val="0"/>
        <w:rPr>
          <w:sz w:val="24"/>
          <w:szCs w:val="24"/>
          <w:lang w:val="ro-RO" w:eastAsia="ro-RO"/>
        </w:rPr>
      </w:pPr>
    </w:p>
    <w:p w:rsidR="00A02D37" w:rsidRPr="00937B80" w:rsidRDefault="00A02D37" w:rsidP="00A02D37">
      <w:pPr>
        <w:rPr>
          <w:rFonts w:ascii="Cambria" w:hAnsi="Cambria"/>
          <w:sz w:val="24"/>
          <w:szCs w:val="24"/>
          <w:lang w:val="it-IT"/>
        </w:rPr>
      </w:pPr>
      <w:r w:rsidRPr="00937B80">
        <w:rPr>
          <w:sz w:val="24"/>
          <w:szCs w:val="24"/>
          <w:lang w:val="fr-FR"/>
        </w:rPr>
        <w:t xml:space="preserve">Proiectul propus </w:t>
      </w:r>
      <w:r w:rsidRPr="00937B80">
        <w:rPr>
          <w:sz w:val="24"/>
          <w:szCs w:val="24"/>
        </w:rPr>
        <w:t xml:space="preserve">este situat </w:t>
      </w:r>
      <w:r w:rsidRPr="00937B80">
        <w:rPr>
          <w:sz w:val="24"/>
          <w:szCs w:val="24"/>
          <w:lang w:val="ro-RO"/>
        </w:rPr>
        <w:t>com. Moroeni, sat Dobrești, pct. Padina, jud. Dambovita.</w:t>
      </w:r>
      <w:r w:rsidRPr="00937B80">
        <w:rPr>
          <w:sz w:val="24"/>
          <w:szCs w:val="24"/>
          <w:lang w:val="pt-BR"/>
        </w:rPr>
        <w:t xml:space="preserve"> </w:t>
      </w:r>
      <w:r w:rsidRPr="00937B80">
        <w:rPr>
          <w:sz w:val="24"/>
          <w:szCs w:val="24"/>
        </w:rPr>
        <w:t>Amplasament</w:t>
      </w:r>
      <w:r>
        <w:rPr>
          <w:sz w:val="24"/>
          <w:szCs w:val="24"/>
        </w:rPr>
        <w:t xml:space="preserve">ul proiectului propus este un </w:t>
      </w:r>
      <w:r w:rsidRPr="00937B80">
        <w:rPr>
          <w:sz w:val="24"/>
          <w:szCs w:val="24"/>
        </w:rPr>
        <w:t xml:space="preserve">teren </w:t>
      </w:r>
      <w:r w:rsidRPr="00937B80">
        <w:rPr>
          <w:bCs/>
          <w:sz w:val="24"/>
          <w:szCs w:val="24"/>
        </w:rPr>
        <w:t xml:space="preserve">proprietate în suprafață de S = 7233,00 mp, </w:t>
      </w:r>
      <w:r w:rsidRPr="00937B80">
        <w:rPr>
          <w:sz w:val="24"/>
          <w:szCs w:val="24"/>
        </w:rPr>
        <w:t>carte funciară nr. 70010</w:t>
      </w:r>
    </w:p>
    <w:p w:rsidR="00A02D37" w:rsidRDefault="00A02D37" w:rsidP="004C2103">
      <w:pPr>
        <w:autoSpaceDE w:val="0"/>
        <w:autoSpaceDN w:val="0"/>
        <w:adjustRightInd w:val="0"/>
        <w:rPr>
          <w:b/>
          <w:sz w:val="22"/>
          <w:szCs w:val="22"/>
          <w:u w:val="single"/>
          <w:lang w:val="fr-FR"/>
        </w:rPr>
      </w:pPr>
    </w:p>
    <w:p w:rsidR="004C2103" w:rsidRPr="004C2103" w:rsidRDefault="004C2103" w:rsidP="004C2103">
      <w:pPr>
        <w:autoSpaceDE w:val="0"/>
        <w:autoSpaceDN w:val="0"/>
        <w:adjustRightInd w:val="0"/>
        <w:rPr>
          <w:b/>
          <w:sz w:val="22"/>
          <w:szCs w:val="22"/>
          <w:u w:val="single"/>
          <w:lang w:val="fr-FR"/>
        </w:rPr>
      </w:pPr>
      <w:r w:rsidRPr="004C2103">
        <w:rPr>
          <w:b/>
          <w:sz w:val="22"/>
          <w:szCs w:val="22"/>
          <w:u w:val="single"/>
          <w:lang w:val="fr-FR"/>
        </w:rPr>
        <w:t>Accesul in amplasament</w:t>
      </w:r>
    </w:p>
    <w:p w:rsidR="004C2103" w:rsidRPr="00074F7D" w:rsidRDefault="004C2103" w:rsidP="004C2103">
      <w:pPr>
        <w:autoSpaceDE w:val="0"/>
        <w:autoSpaceDN w:val="0"/>
        <w:adjustRightInd w:val="0"/>
        <w:rPr>
          <w:color w:val="0000FF"/>
          <w:sz w:val="24"/>
          <w:szCs w:val="24"/>
          <w:lang w:val="fr-FR"/>
        </w:rPr>
      </w:pPr>
    </w:p>
    <w:p w:rsidR="00A02D37" w:rsidRPr="00C20882" w:rsidRDefault="00A02D37" w:rsidP="00A02D37">
      <w:pPr>
        <w:rPr>
          <w:sz w:val="24"/>
          <w:szCs w:val="24"/>
          <w:lang w:val="ro-RO"/>
        </w:rPr>
      </w:pPr>
      <w:r w:rsidRPr="00C20882">
        <w:rPr>
          <w:sz w:val="24"/>
          <w:szCs w:val="24"/>
          <w:lang w:val="ro-RO"/>
        </w:rPr>
        <w:t>Accesul se realizeaza din Drum Cheile Tatarului nr. Cad. 73935, in acest scop pe teren fiind amenajate alei pietonale si auto.</w:t>
      </w:r>
    </w:p>
    <w:p w:rsidR="00A02D37" w:rsidRDefault="00A02D37" w:rsidP="00141C03">
      <w:pPr>
        <w:jc w:val="both"/>
        <w:rPr>
          <w:b/>
          <w:sz w:val="22"/>
          <w:szCs w:val="22"/>
          <w:u w:val="single"/>
          <w:lang w:val="ro-RO"/>
        </w:rPr>
      </w:pPr>
    </w:p>
    <w:p w:rsidR="00141C03" w:rsidRPr="00141C03" w:rsidRDefault="00141C03" w:rsidP="00141C03">
      <w:pPr>
        <w:jc w:val="both"/>
        <w:rPr>
          <w:b/>
          <w:sz w:val="22"/>
          <w:szCs w:val="22"/>
          <w:u w:val="single"/>
          <w:lang w:val="ro-RO"/>
        </w:rPr>
      </w:pPr>
      <w:r w:rsidRPr="00141C03">
        <w:rPr>
          <w:b/>
          <w:sz w:val="22"/>
          <w:szCs w:val="22"/>
          <w:u w:val="single"/>
          <w:lang w:val="ro-RO"/>
        </w:rPr>
        <w:t>Vecinatati</w:t>
      </w:r>
    </w:p>
    <w:p w:rsidR="00141C03" w:rsidRPr="003B4976" w:rsidRDefault="00141C03" w:rsidP="00141C03">
      <w:pPr>
        <w:jc w:val="both"/>
        <w:rPr>
          <w:sz w:val="24"/>
          <w:u w:val="single"/>
          <w:lang w:val="ro-RO"/>
        </w:rPr>
      </w:pPr>
    </w:p>
    <w:p w:rsidR="00A02D37" w:rsidRPr="00D26EA5" w:rsidRDefault="00A02D37" w:rsidP="00A02D37">
      <w:pPr>
        <w:pStyle w:val="PlainText"/>
        <w:spacing w:before="0" w:beforeAutospacing="0" w:after="0" w:afterAutospacing="0"/>
        <w:jc w:val="both"/>
      </w:pPr>
      <w:r w:rsidRPr="00D26EA5">
        <w:rPr>
          <w:sz w:val="22"/>
          <w:szCs w:val="22"/>
          <w:lang w:val="en-AU"/>
        </w:rPr>
        <w:t>A</w:t>
      </w:r>
      <w:r w:rsidRPr="00D26EA5">
        <w:t>mplasamentul are urmatoarele vecinatati :</w:t>
      </w:r>
    </w:p>
    <w:p w:rsidR="00A02D37" w:rsidRPr="002B50E1" w:rsidRDefault="00A02D37" w:rsidP="00A02D37">
      <w:pPr>
        <w:pStyle w:val="PlainText"/>
        <w:spacing w:before="0" w:beforeAutospacing="0" w:after="0" w:afterAutospacing="0"/>
        <w:jc w:val="both"/>
      </w:pPr>
    </w:p>
    <w:p w:rsidR="00A02D37" w:rsidRPr="002B50E1" w:rsidRDefault="00A02D37" w:rsidP="00A02D37">
      <w:pPr>
        <w:numPr>
          <w:ilvl w:val="0"/>
          <w:numId w:val="14"/>
        </w:numPr>
        <w:tabs>
          <w:tab w:val="left" w:pos="0"/>
        </w:tabs>
        <w:jc w:val="both"/>
        <w:rPr>
          <w:sz w:val="24"/>
          <w:szCs w:val="24"/>
        </w:rPr>
      </w:pPr>
      <w:r w:rsidRPr="00D26EA5">
        <w:rPr>
          <w:b/>
          <w:sz w:val="24"/>
          <w:szCs w:val="24"/>
        </w:rPr>
        <w:t>Nord</w:t>
      </w:r>
      <w:r>
        <w:rPr>
          <w:sz w:val="24"/>
          <w:szCs w:val="24"/>
        </w:rPr>
        <w:t xml:space="preserve"> :  proprietate privată </w:t>
      </w:r>
      <w:r w:rsidRPr="002B50E1">
        <w:rPr>
          <w:sz w:val="24"/>
          <w:szCs w:val="24"/>
        </w:rPr>
        <w:t>;</w:t>
      </w:r>
    </w:p>
    <w:p w:rsidR="00A02D37" w:rsidRPr="002B50E1" w:rsidRDefault="00A02D37" w:rsidP="00A02D37">
      <w:pPr>
        <w:pStyle w:val="ListParagraph"/>
        <w:numPr>
          <w:ilvl w:val="0"/>
          <w:numId w:val="14"/>
        </w:numPr>
        <w:tabs>
          <w:tab w:val="left" w:pos="0"/>
        </w:tabs>
        <w:contextualSpacing/>
        <w:jc w:val="both"/>
        <w:rPr>
          <w:sz w:val="24"/>
          <w:szCs w:val="24"/>
        </w:rPr>
      </w:pPr>
      <w:r w:rsidRPr="00D26EA5">
        <w:rPr>
          <w:b/>
          <w:sz w:val="24"/>
          <w:szCs w:val="24"/>
        </w:rPr>
        <w:t>Est</w:t>
      </w:r>
      <w:r>
        <w:rPr>
          <w:sz w:val="24"/>
          <w:szCs w:val="24"/>
        </w:rPr>
        <w:t xml:space="preserve"> </w:t>
      </w:r>
      <w:r w:rsidRPr="002B50E1">
        <w:rPr>
          <w:sz w:val="24"/>
          <w:szCs w:val="24"/>
        </w:rPr>
        <w:t xml:space="preserve">: </w:t>
      </w:r>
      <w:r>
        <w:rPr>
          <w:sz w:val="24"/>
          <w:szCs w:val="24"/>
        </w:rPr>
        <w:t>raul Ialomita</w:t>
      </w:r>
    </w:p>
    <w:p w:rsidR="00A02D37" w:rsidRDefault="00A02D37" w:rsidP="00A02D37">
      <w:pPr>
        <w:pStyle w:val="ListParagraph"/>
        <w:numPr>
          <w:ilvl w:val="0"/>
          <w:numId w:val="14"/>
        </w:numPr>
        <w:tabs>
          <w:tab w:val="left" w:pos="0"/>
        </w:tabs>
        <w:contextualSpacing/>
        <w:jc w:val="both"/>
        <w:rPr>
          <w:sz w:val="24"/>
          <w:szCs w:val="24"/>
        </w:rPr>
      </w:pPr>
      <w:r w:rsidRPr="00D26EA5">
        <w:rPr>
          <w:b/>
          <w:sz w:val="24"/>
          <w:szCs w:val="24"/>
        </w:rPr>
        <w:t>Sud</w:t>
      </w:r>
      <w:r>
        <w:rPr>
          <w:sz w:val="24"/>
          <w:szCs w:val="24"/>
        </w:rPr>
        <w:t xml:space="preserve"> </w:t>
      </w:r>
      <w:r w:rsidRPr="00836674">
        <w:rPr>
          <w:sz w:val="24"/>
          <w:szCs w:val="24"/>
        </w:rPr>
        <w:t xml:space="preserve">: </w:t>
      </w:r>
      <w:r w:rsidRPr="002B50E1">
        <w:rPr>
          <w:sz w:val="24"/>
          <w:szCs w:val="24"/>
        </w:rPr>
        <w:t>proprietate privată  nr cadastral 7</w:t>
      </w:r>
      <w:r>
        <w:rPr>
          <w:sz w:val="24"/>
          <w:szCs w:val="24"/>
        </w:rPr>
        <w:t>1788</w:t>
      </w:r>
      <w:r w:rsidRPr="002B50E1">
        <w:rPr>
          <w:sz w:val="24"/>
          <w:szCs w:val="24"/>
        </w:rPr>
        <w:t>;</w:t>
      </w:r>
    </w:p>
    <w:p w:rsidR="00A02D37" w:rsidRPr="00836674" w:rsidRDefault="00A02D37" w:rsidP="00A02D37">
      <w:pPr>
        <w:pStyle w:val="ListParagraph"/>
        <w:numPr>
          <w:ilvl w:val="0"/>
          <w:numId w:val="14"/>
        </w:numPr>
        <w:tabs>
          <w:tab w:val="left" w:pos="0"/>
        </w:tabs>
        <w:contextualSpacing/>
        <w:jc w:val="both"/>
        <w:rPr>
          <w:sz w:val="24"/>
          <w:szCs w:val="24"/>
        </w:rPr>
      </w:pPr>
      <w:r w:rsidRPr="00D26EA5">
        <w:rPr>
          <w:b/>
          <w:sz w:val="24"/>
          <w:szCs w:val="24"/>
        </w:rPr>
        <w:t>Vest</w:t>
      </w:r>
      <w:r w:rsidRPr="00836674">
        <w:rPr>
          <w:sz w:val="24"/>
          <w:szCs w:val="24"/>
        </w:rPr>
        <w:t xml:space="preserve">: </w:t>
      </w:r>
      <w:r>
        <w:rPr>
          <w:sz w:val="24"/>
          <w:szCs w:val="24"/>
        </w:rPr>
        <w:t xml:space="preserve">drum Cheile Tatarului, </w:t>
      </w:r>
      <w:r w:rsidRPr="00836674">
        <w:rPr>
          <w:sz w:val="24"/>
          <w:szCs w:val="24"/>
        </w:rPr>
        <w:t>nr cadastral 7</w:t>
      </w:r>
      <w:r>
        <w:rPr>
          <w:sz w:val="24"/>
          <w:szCs w:val="24"/>
        </w:rPr>
        <w:t>3935</w:t>
      </w:r>
      <w:r w:rsidRPr="00836674">
        <w:rPr>
          <w:sz w:val="24"/>
          <w:szCs w:val="24"/>
        </w:rPr>
        <w:t>.</w:t>
      </w:r>
    </w:p>
    <w:p w:rsidR="00174794" w:rsidRDefault="00A02D37" w:rsidP="00174794">
      <w:pPr>
        <w:jc w:val="both"/>
        <w:rPr>
          <w:b/>
          <w:sz w:val="22"/>
          <w:szCs w:val="22"/>
          <w:u w:val="single"/>
          <w:lang w:val="ro-RO"/>
        </w:rPr>
      </w:pPr>
      <w:r>
        <w:rPr>
          <w:b/>
          <w:sz w:val="22"/>
          <w:szCs w:val="22"/>
          <w:lang w:val="pt-BR"/>
        </w:rPr>
        <w:lastRenderedPageBreak/>
        <w:t>V.2</w:t>
      </w:r>
      <w:r w:rsidR="009C1BA5" w:rsidRPr="006821BE">
        <w:rPr>
          <w:b/>
          <w:sz w:val="22"/>
          <w:szCs w:val="22"/>
          <w:lang w:val="pt-BR"/>
        </w:rPr>
        <w:t xml:space="preserve">) </w:t>
      </w:r>
      <w:r w:rsidR="009C1BA5">
        <w:rPr>
          <w:b/>
          <w:sz w:val="22"/>
          <w:szCs w:val="22"/>
          <w:lang w:val="pt-BR"/>
        </w:rPr>
        <w:t xml:space="preserve"> </w:t>
      </w:r>
      <w:r w:rsidR="00174794">
        <w:rPr>
          <w:b/>
          <w:sz w:val="22"/>
          <w:szCs w:val="22"/>
          <w:u w:val="single"/>
          <w:lang w:val="ro-RO"/>
        </w:rPr>
        <w:t>Plan de incadrare in zona</w:t>
      </w:r>
    </w:p>
    <w:p w:rsidR="00410BD6" w:rsidRDefault="00410BD6" w:rsidP="00174794">
      <w:pPr>
        <w:jc w:val="both"/>
        <w:rPr>
          <w:b/>
          <w:sz w:val="22"/>
          <w:szCs w:val="22"/>
          <w:u w:val="single"/>
          <w:lang w:val="ro-RO"/>
        </w:rPr>
      </w:pPr>
    </w:p>
    <w:p w:rsidR="008312B4" w:rsidRPr="00A02D37" w:rsidRDefault="00A02D37" w:rsidP="00141C03">
      <w:pPr>
        <w:autoSpaceDE w:val="0"/>
        <w:autoSpaceDN w:val="0"/>
        <w:adjustRightInd w:val="0"/>
        <w:rPr>
          <w:sz w:val="24"/>
          <w:szCs w:val="24"/>
          <w:lang w:val="it-IT"/>
        </w:rPr>
      </w:pPr>
      <w:r w:rsidRPr="00A02D37">
        <w:rPr>
          <w:sz w:val="24"/>
          <w:szCs w:val="24"/>
          <w:lang w:val="it-IT"/>
        </w:rPr>
        <w:t>Anexat la memoriul tehnic</w:t>
      </w:r>
    </w:p>
    <w:p w:rsidR="00A02D37" w:rsidRDefault="00A02D37" w:rsidP="00362965">
      <w:pPr>
        <w:autoSpaceDE w:val="0"/>
        <w:autoSpaceDN w:val="0"/>
        <w:adjustRightInd w:val="0"/>
        <w:rPr>
          <w:b/>
          <w:sz w:val="22"/>
          <w:szCs w:val="22"/>
          <w:lang w:val="pt-BR"/>
        </w:rPr>
      </w:pPr>
    </w:p>
    <w:p w:rsidR="00362965" w:rsidRPr="006821BE" w:rsidRDefault="00A02D37" w:rsidP="00362965">
      <w:pPr>
        <w:autoSpaceDE w:val="0"/>
        <w:autoSpaceDN w:val="0"/>
        <w:adjustRightInd w:val="0"/>
        <w:rPr>
          <w:b/>
          <w:sz w:val="22"/>
          <w:szCs w:val="22"/>
          <w:u w:val="single"/>
          <w:lang w:val="ro-RO" w:eastAsia="ro-RO"/>
        </w:rPr>
      </w:pPr>
      <w:r>
        <w:rPr>
          <w:b/>
          <w:sz w:val="22"/>
          <w:szCs w:val="22"/>
          <w:lang w:val="pt-BR"/>
        </w:rPr>
        <w:t>V.3</w:t>
      </w:r>
      <w:r w:rsidR="00362965" w:rsidRPr="006821BE">
        <w:rPr>
          <w:b/>
          <w:sz w:val="22"/>
          <w:szCs w:val="22"/>
          <w:lang w:val="pt-BR"/>
        </w:rPr>
        <w:t>)</w:t>
      </w:r>
      <w:r w:rsidR="00362965">
        <w:rPr>
          <w:b/>
          <w:sz w:val="22"/>
          <w:szCs w:val="22"/>
          <w:lang w:val="pt-BR"/>
        </w:rPr>
        <w:t xml:space="preserve"> </w:t>
      </w:r>
      <w:r w:rsidR="00362965" w:rsidRPr="006821BE">
        <w:rPr>
          <w:b/>
          <w:sz w:val="22"/>
          <w:szCs w:val="22"/>
          <w:lang w:val="pt-BR"/>
        </w:rPr>
        <w:t xml:space="preserve"> </w:t>
      </w:r>
      <w:r w:rsidR="00362965" w:rsidRPr="006821BE">
        <w:rPr>
          <w:b/>
          <w:sz w:val="22"/>
          <w:szCs w:val="22"/>
          <w:u w:val="single"/>
          <w:lang w:val="ro-RO" w:eastAsia="ro-RO"/>
        </w:rPr>
        <w:t xml:space="preserve">Localizarea amplasamentului în raport cu </w:t>
      </w:r>
      <w:r w:rsidR="00362965">
        <w:rPr>
          <w:b/>
          <w:sz w:val="22"/>
          <w:szCs w:val="22"/>
          <w:u w:val="single"/>
          <w:lang w:val="ro-RO" w:eastAsia="ro-RO"/>
        </w:rPr>
        <w:t>apele subterane</w:t>
      </w:r>
    </w:p>
    <w:p w:rsidR="00362965" w:rsidRPr="00A02D37" w:rsidRDefault="00362965" w:rsidP="00A02D37">
      <w:pPr>
        <w:autoSpaceDE w:val="0"/>
        <w:autoSpaceDN w:val="0"/>
        <w:adjustRightInd w:val="0"/>
        <w:rPr>
          <w:sz w:val="24"/>
          <w:szCs w:val="24"/>
          <w:lang w:val="ro-RO" w:eastAsia="ro-RO"/>
        </w:rPr>
      </w:pPr>
    </w:p>
    <w:p w:rsidR="00A02D37" w:rsidRDefault="00A02D37" w:rsidP="00A02D37">
      <w:pPr>
        <w:widowControl w:val="0"/>
        <w:ind w:right="-1"/>
        <w:rPr>
          <w:rFonts w:eastAsia="Consolas"/>
          <w:color w:val="000000"/>
          <w:sz w:val="24"/>
          <w:szCs w:val="24"/>
        </w:rPr>
      </w:pPr>
      <w:r>
        <w:rPr>
          <w:rFonts w:eastAsia="Consolas"/>
          <w:color w:val="000000"/>
          <w:sz w:val="24"/>
          <w:szCs w:val="24"/>
        </w:rPr>
        <w:t>Amplasamentul proiectului propus ( PP ) este situat</w:t>
      </w:r>
      <w:r w:rsidRPr="00A02D37">
        <w:rPr>
          <w:rFonts w:eastAsia="Consolas"/>
          <w:color w:val="000000"/>
          <w:sz w:val="24"/>
          <w:szCs w:val="24"/>
        </w:rPr>
        <w:t xml:space="preserve"> în partea de sud-est a Muntilor Bucegi.</w:t>
      </w:r>
      <w:r>
        <w:rPr>
          <w:rFonts w:eastAsia="Consolas"/>
          <w:color w:val="FFFFFF"/>
          <w:sz w:val="24"/>
          <w:szCs w:val="24"/>
        </w:rPr>
        <w:t xml:space="preserve"> </w:t>
      </w:r>
      <w:r w:rsidRPr="00A02D37">
        <w:rPr>
          <w:rFonts w:eastAsia="Consolas"/>
          <w:color w:val="000000"/>
          <w:sz w:val="24"/>
          <w:szCs w:val="24"/>
        </w:rPr>
        <w:t>Analiza datelor geologice, structural-tectonice, morfologice si hidrologice din Muntii Bucegi releva urmatoarele caracteristici:</w:t>
      </w:r>
    </w:p>
    <w:p w:rsidR="00A02D37" w:rsidRPr="00A02D37" w:rsidRDefault="00A02D37" w:rsidP="00A02D37">
      <w:pPr>
        <w:widowControl w:val="0"/>
        <w:ind w:right="-1"/>
        <w:rPr>
          <w:rFonts w:eastAsia="Consolas"/>
          <w:color w:val="FFFFFF"/>
          <w:sz w:val="24"/>
          <w:szCs w:val="24"/>
        </w:rPr>
      </w:pPr>
    </w:p>
    <w:p w:rsidR="00A02D37" w:rsidRPr="00A02D37" w:rsidRDefault="00A02D37" w:rsidP="00A02D37">
      <w:pPr>
        <w:pStyle w:val="ListParagraph"/>
        <w:numPr>
          <w:ilvl w:val="0"/>
          <w:numId w:val="14"/>
        </w:numPr>
        <w:tabs>
          <w:tab w:val="left" w:pos="0"/>
        </w:tabs>
        <w:contextualSpacing/>
        <w:rPr>
          <w:sz w:val="24"/>
          <w:szCs w:val="24"/>
        </w:rPr>
      </w:pPr>
      <w:r w:rsidRPr="00A02D37">
        <w:rPr>
          <w:sz w:val="24"/>
          <w:szCs w:val="24"/>
        </w:rPr>
        <w:t>alcatuirea geologica si hidrogeologica este foarte complexa, acesti munti fiind constituiti din roci sedimentare de varsta jurasic-cretacica;</w:t>
      </w:r>
    </w:p>
    <w:p w:rsidR="00A02D37" w:rsidRPr="00A02D37" w:rsidRDefault="00A02D37" w:rsidP="00A02D37">
      <w:pPr>
        <w:pStyle w:val="ListParagraph"/>
        <w:numPr>
          <w:ilvl w:val="0"/>
          <w:numId w:val="14"/>
        </w:numPr>
        <w:tabs>
          <w:tab w:val="left" w:pos="0"/>
        </w:tabs>
        <w:contextualSpacing/>
        <w:rPr>
          <w:sz w:val="24"/>
          <w:szCs w:val="24"/>
        </w:rPr>
      </w:pPr>
      <w:r w:rsidRPr="00A02D37">
        <w:rPr>
          <w:sz w:val="24"/>
          <w:szCs w:val="24"/>
        </w:rPr>
        <w:t>hidrostructurile sunt de tip fisural, carstic-fisural si aluvial;</w:t>
      </w:r>
    </w:p>
    <w:p w:rsidR="00A02D37" w:rsidRPr="00A02D37" w:rsidRDefault="00A02D37" w:rsidP="00A02D37">
      <w:pPr>
        <w:pStyle w:val="ListParagraph"/>
        <w:numPr>
          <w:ilvl w:val="0"/>
          <w:numId w:val="14"/>
        </w:numPr>
        <w:tabs>
          <w:tab w:val="left" w:pos="0"/>
        </w:tabs>
        <w:contextualSpacing/>
        <w:rPr>
          <w:sz w:val="24"/>
          <w:szCs w:val="24"/>
        </w:rPr>
      </w:pPr>
      <w:r w:rsidRPr="00A02D37">
        <w:rPr>
          <w:sz w:val="24"/>
          <w:szCs w:val="24"/>
        </w:rPr>
        <w:t>rocile permeabile cu impor</w:t>
      </w:r>
      <w:r>
        <w:rPr>
          <w:sz w:val="24"/>
          <w:szCs w:val="24"/>
        </w:rPr>
        <w:t>tanta</w:t>
      </w:r>
      <w:r w:rsidRPr="00A02D37">
        <w:rPr>
          <w:sz w:val="24"/>
          <w:szCs w:val="24"/>
        </w:rPr>
        <w:t>hidrogeologica majora sunt rocile carbonatice carstificate (calcare, dolomite), urmate de gresii si conglomerate;</w:t>
      </w:r>
    </w:p>
    <w:p w:rsidR="00A02D37" w:rsidRPr="00A02D37" w:rsidRDefault="00A02D37" w:rsidP="00A02D37">
      <w:pPr>
        <w:pStyle w:val="ListParagraph"/>
        <w:numPr>
          <w:ilvl w:val="0"/>
          <w:numId w:val="14"/>
        </w:numPr>
        <w:tabs>
          <w:tab w:val="left" w:pos="0"/>
        </w:tabs>
        <w:contextualSpacing/>
        <w:rPr>
          <w:sz w:val="24"/>
          <w:szCs w:val="24"/>
        </w:rPr>
      </w:pPr>
      <w:r w:rsidRPr="00A02D37">
        <w:rPr>
          <w:sz w:val="24"/>
          <w:szCs w:val="24"/>
        </w:rPr>
        <w:t>ocile sedimentare, reprezentate prin calcare si dolomite, permit circulatia si acumularea apei subterane pe planele de stratificatie, fisuri, falii si in golurile carstice.</w:t>
      </w:r>
    </w:p>
    <w:p w:rsidR="00A02D37" w:rsidRDefault="00A02D37" w:rsidP="00A02D37">
      <w:pPr>
        <w:widowControl w:val="0"/>
        <w:ind w:right="-1"/>
        <w:rPr>
          <w:rFonts w:eastAsia="Consolas"/>
          <w:color w:val="000000"/>
          <w:sz w:val="24"/>
          <w:szCs w:val="24"/>
        </w:rPr>
      </w:pPr>
    </w:p>
    <w:p w:rsidR="00A02D37" w:rsidRDefault="00A02D37" w:rsidP="00A02D37">
      <w:pPr>
        <w:widowControl w:val="0"/>
        <w:ind w:right="-1"/>
        <w:rPr>
          <w:rFonts w:eastAsia="Consolas"/>
          <w:color w:val="FFFFFF"/>
          <w:sz w:val="24"/>
          <w:szCs w:val="24"/>
        </w:rPr>
      </w:pPr>
      <w:r w:rsidRPr="00A02D37">
        <w:rPr>
          <w:rFonts w:eastAsia="Consolas"/>
          <w:color w:val="000000"/>
          <w:sz w:val="24"/>
          <w:szCs w:val="24"/>
        </w:rPr>
        <w:t>Nota specifica a izvoarelor din zona carstica este data de variatia sezoniera a debitelor care ating, uneori, valori însemnate.</w:t>
      </w:r>
      <w:r>
        <w:rPr>
          <w:rFonts w:eastAsia="Consolas"/>
          <w:color w:val="FFFFFF"/>
          <w:sz w:val="24"/>
          <w:szCs w:val="24"/>
        </w:rPr>
        <w:t xml:space="preserve"> </w:t>
      </w:r>
      <w:r w:rsidRPr="00A02D37">
        <w:rPr>
          <w:rFonts w:eastAsia="Consolas"/>
          <w:color w:val="000000"/>
          <w:sz w:val="24"/>
          <w:szCs w:val="24"/>
        </w:rPr>
        <w:t>Debitele scad în perioadele îndelungate de seceta conducand, uneori, chiar pana la oprirea scurgerii.</w:t>
      </w:r>
      <w:r>
        <w:rPr>
          <w:rFonts w:eastAsia="Consolas"/>
          <w:color w:val="FFFFFF"/>
          <w:sz w:val="24"/>
          <w:szCs w:val="24"/>
        </w:rPr>
        <w:t xml:space="preserve"> </w:t>
      </w:r>
      <w:r w:rsidRPr="00A02D37">
        <w:rPr>
          <w:rFonts w:eastAsia="Consolas"/>
          <w:color w:val="000000"/>
          <w:sz w:val="24"/>
          <w:szCs w:val="24"/>
        </w:rPr>
        <w:t>Unele izbucuri dreneaza sisteme carstice preponderent conductive si foarte putin capacitive.</w:t>
      </w:r>
      <w:r>
        <w:rPr>
          <w:rFonts w:eastAsia="Consolas"/>
          <w:color w:val="FFFFFF"/>
          <w:sz w:val="24"/>
          <w:szCs w:val="24"/>
        </w:rPr>
        <w:t xml:space="preserve"> </w:t>
      </w:r>
      <w:r w:rsidRPr="00A02D37">
        <w:rPr>
          <w:rFonts w:eastAsia="Consolas"/>
          <w:color w:val="000000"/>
          <w:sz w:val="24"/>
          <w:szCs w:val="24"/>
        </w:rPr>
        <w:t>Formatiunile mezozoice sunt reprezentate si prin gresii, conglomerate, brecii calcaroase, care permit infiltrarea si circula</w:t>
      </w:r>
      <w:r w:rsidRPr="00A02D37">
        <w:rPr>
          <w:rFonts w:eastAsia="Consolas"/>
          <w:color w:val="000000"/>
          <w:position w:val="-1"/>
          <w:sz w:val="24"/>
          <w:szCs w:val="24"/>
        </w:rPr>
        <w:t xml:space="preserve">tia apelor </w:t>
      </w:r>
      <w:r w:rsidRPr="00A02D37">
        <w:rPr>
          <w:rFonts w:eastAsia="Consolas"/>
          <w:color w:val="000000"/>
          <w:sz w:val="24"/>
          <w:szCs w:val="24"/>
        </w:rPr>
        <w:t>de precipitatii, rezultand retele acvifere care se manifesta prin izvoare.</w:t>
      </w:r>
      <w:r>
        <w:rPr>
          <w:rFonts w:eastAsia="Consolas"/>
          <w:color w:val="FFFFFF"/>
          <w:sz w:val="24"/>
          <w:szCs w:val="24"/>
        </w:rPr>
        <w:t xml:space="preserve"> </w:t>
      </w:r>
    </w:p>
    <w:p w:rsidR="00A02D37" w:rsidRDefault="00A02D37" w:rsidP="00A02D37">
      <w:pPr>
        <w:widowControl w:val="0"/>
        <w:ind w:right="-1"/>
        <w:rPr>
          <w:rFonts w:eastAsia="Consolas"/>
          <w:color w:val="FFFFFF"/>
          <w:sz w:val="24"/>
          <w:szCs w:val="24"/>
        </w:rPr>
      </w:pPr>
    </w:p>
    <w:p w:rsidR="00A02D37" w:rsidRPr="00A02D37" w:rsidRDefault="00A02D37" w:rsidP="00A02D37">
      <w:pPr>
        <w:widowControl w:val="0"/>
        <w:ind w:right="-1"/>
        <w:rPr>
          <w:rFonts w:eastAsia="Consolas"/>
          <w:color w:val="FFFFFF"/>
          <w:sz w:val="24"/>
          <w:szCs w:val="24"/>
        </w:rPr>
      </w:pPr>
      <w:r>
        <w:rPr>
          <w:rFonts w:eastAsia="Consolas"/>
          <w:color w:val="000000"/>
          <w:sz w:val="24"/>
          <w:szCs w:val="24"/>
        </w:rPr>
        <w:t>I</w:t>
      </w:r>
      <w:r w:rsidRPr="00A02D37">
        <w:rPr>
          <w:rFonts w:eastAsia="Consolas"/>
          <w:color w:val="000000"/>
          <w:sz w:val="24"/>
          <w:szCs w:val="24"/>
        </w:rPr>
        <w:t>n Muntii Bucegi, rocile carbonatice (calcare, dolomite) urmate de gresii si conglomerate ofera conditii favorabile pentru acumulari importante de apesubterane. Hidrostructurile caracteristice depozitelor de flis sunt alimentate pluvio-nival si din cursurile de suprafata, iar apele subterane prezinta nivel liber sau se manifesta ascensional si chiar artezian.</w:t>
      </w:r>
      <w:r w:rsidRPr="00A02D37">
        <w:rPr>
          <w:rFonts w:eastAsia="Consolas"/>
          <w:sz w:val="24"/>
          <w:szCs w:val="24"/>
        </w:rPr>
        <w:t xml:space="preserve">Perimetrul pe care se va construi forajul </w:t>
      </w:r>
      <w:r>
        <w:rPr>
          <w:rFonts w:eastAsia="Consolas"/>
          <w:sz w:val="24"/>
          <w:szCs w:val="24"/>
        </w:rPr>
        <w:t>de alimentare cu apa a proiectului propus</w:t>
      </w:r>
      <w:r w:rsidRPr="00A02D37">
        <w:rPr>
          <w:rFonts w:eastAsia="Consolas"/>
          <w:sz w:val="24"/>
          <w:szCs w:val="24"/>
        </w:rPr>
        <w:t xml:space="preserve"> est</w:t>
      </w:r>
      <w:r>
        <w:rPr>
          <w:rFonts w:eastAsia="Consolas"/>
          <w:sz w:val="24"/>
          <w:szCs w:val="24"/>
        </w:rPr>
        <w:t xml:space="preserve">e amplasat pe depozite albiene, </w:t>
      </w:r>
      <w:r w:rsidRPr="00A02D37">
        <w:rPr>
          <w:rFonts w:eastAsia="Consolas"/>
          <w:sz w:val="24"/>
          <w:szCs w:val="24"/>
        </w:rPr>
        <w:t>reprezentate predominant prin conglomerate.</w:t>
      </w:r>
    </w:p>
    <w:p w:rsidR="00A829E2" w:rsidRDefault="00A829E2" w:rsidP="00327FAB">
      <w:pPr>
        <w:autoSpaceDE w:val="0"/>
        <w:autoSpaceDN w:val="0"/>
        <w:adjustRightInd w:val="0"/>
        <w:rPr>
          <w:b/>
          <w:sz w:val="22"/>
          <w:szCs w:val="22"/>
          <w:lang w:val="pt-BR"/>
        </w:rPr>
      </w:pPr>
    </w:p>
    <w:p w:rsidR="00327FAB" w:rsidRPr="006821BE" w:rsidRDefault="00327FAB" w:rsidP="00327FAB">
      <w:pPr>
        <w:autoSpaceDE w:val="0"/>
        <w:autoSpaceDN w:val="0"/>
        <w:adjustRightInd w:val="0"/>
        <w:rPr>
          <w:b/>
          <w:sz w:val="22"/>
          <w:szCs w:val="22"/>
          <w:u w:val="single"/>
          <w:lang w:val="ro-RO" w:eastAsia="ro-RO"/>
        </w:rPr>
      </w:pPr>
      <w:r>
        <w:rPr>
          <w:b/>
          <w:sz w:val="22"/>
          <w:szCs w:val="22"/>
          <w:lang w:val="pt-BR"/>
        </w:rPr>
        <w:t>V.4</w:t>
      </w:r>
      <w:r w:rsidRPr="006821BE">
        <w:rPr>
          <w:b/>
          <w:sz w:val="22"/>
          <w:szCs w:val="22"/>
          <w:lang w:val="pt-BR"/>
        </w:rPr>
        <w:t>)</w:t>
      </w:r>
      <w:r>
        <w:rPr>
          <w:b/>
          <w:sz w:val="22"/>
          <w:szCs w:val="22"/>
          <w:lang w:val="pt-BR"/>
        </w:rPr>
        <w:t xml:space="preserve"> </w:t>
      </w:r>
      <w:r w:rsidRPr="006821BE">
        <w:rPr>
          <w:b/>
          <w:sz w:val="22"/>
          <w:szCs w:val="22"/>
          <w:lang w:val="pt-BR"/>
        </w:rPr>
        <w:t xml:space="preserve"> </w:t>
      </w:r>
      <w:r w:rsidRPr="006821BE">
        <w:rPr>
          <w:b/>
          <w:sz w:val="22"/>
          <w:szCs w:val="22"/>
          <w:u w:val="single"/>
          <w:lang w:val="ro-RO" w:eastAsia="ro-RO"/>
        </w:rPr>
        <w:t xml:space="preserve">Localizarea amplasamentului în raport cu </w:t>
      </w:r>
      <w:r>
        <w:rPr>
          <w:b/>
          <w:sz w:val="22"/>
          <w:szCs w:val="22"/>
          <w:u w:val="single"/>
          <w:lang w:val="ro-RO" w:eastAsia="ro-RO"/>
        </w:rPr>
        <w:t xml:space="preserve">apele de suprafata </w:t>
      </w:r>
    </w:p>
    <w:p w:rsidR="00327FAB" w:rsidRDefault="00327FAB" w:rsidP="009C1BA5">
      <w:pPr>
        <w:autoSpaceDE w:val="0"/>
        <w:autoSpaceDN w:val="0"/>
        <w:adjustRightInd w:val="0"/>
        <w:rPr>
          <w:b/>
          <w:sz w:val="22"/>
          <w:szCs w:val="22"/>
          <w:lang w:val="pt-BR"/>
        </w:rPr>
      </w:pPr>
    </w:p>
    <w:p w:rsidR="00327FAB" w:rsidRPr="00A829E2" w:rsidRDefault="00327FAB" w:rsidP="00327FAB">
      <w:pPr>
        <w:pStyle w:val="BodyText"/>
        <w:jc w:val="left"/>
        <w:rPr>
          <w:color w:val="auto"/>
          <w:szCs w:val="24"/>
        </w:rPr>
      </w:pPr>
      <w:r w:rsidRPr="00A829E2">
        <w:rPr>
          <w:color w:val="auto"/>
          <w:szCs w:val="24"/>
        </w:rPr>
        <w:t xml:space="preserve">Din punct de vedere hidrografic zona proiectului propus se situeaza în bazinul hidrografic Ialomita – Buzau. Râul Ialomita îsi aduna apele din izvoarele circurilor glaciare de sub Piatra Obârsiei la 2450 m. </w:t>
      </w:r>
    </w:p>
    <w:p w:rsidR="00DC7DD5" w:rsidRPr="00A829E2" w:rsidRDefault="00327FAB" w:rsidP="00A829E2">
      <w:pPr>
        <w:pStyle w:val="BodyText"/>
        <w:jc w:val="left"/>
        <w:rPr>
          <w:color w:val="auto"/>
          <w:szCs w:val="24"/>
        </w:rPr>
      </w:pPr>
      <w:r w:rsidRPr="00A829E2">
        <w:rPr>
          <w:color w:val="auto"/>
          <w:szCs w:val="24"/>
        </w:rPr>
        <w:t xml:space="preserve">Acest râu se formeaza prin confluenta vaii Ialomitei cu valea Doamnelor si valea Sugarilor dupa care are un traseu de la nord la sud, în lungul axului sinclinalului.In sectoarele calcaroase, Ialomita este alimentata din subteran, prin drenaj carstic dar si din apele de suprafata care se acumuleazaîn rocile poros permeabile ale depozitelor Albiene (conglomeratele si gresiile de Bucegi). </w:t>
      </w:r>
    </w:p>
    <w:p w:rsidR="00DC7DD5" w:rsidRDefault="00DC7DD5" w:rsidP="00327FAB">
      <w:pPr>
        <w:autoSpaceDE w:val="0"/>
        <w:autoSpaceDN w:val="0"/>
        <w:adjustRightInd w:val="0"/>
        <w:rPr>
          <w:sz w:val="24"/>
          <w:szCs w:val="24"/>
        </w:rPr>
      </w:pPr>
    </w:p>
    <w:p w:rsidR="00327FAB" w:rsidRPr="00A829E2" w:rsidRDefault="00327FAB" w:rsidP="00A829E2">
      <w:pPr>
        <w:autoSpaceDE w:val="0"/>
        <w:autoSpaceDN w:val="0"/>
        <w:adjustRightInd w:val="0"/>
        <w:rPr>
          <w:sz w:val="24"/>
          <w:szCs w:val="24"/>
        </w:rPr>
      </w:pPr>
      <w:r w:rsidRPr="00327FAB">
        <w:rPr>
          <w:sz w:val="24"/>
          <w:szCs w:val="24"/>
        </w:rPr>
        <w:t xml:space="preserve">Numerosi afluenti cu obârsia pe/sub podul Bucegilor converg spre bazinetele amintite, cu aport la </w:t>
      </w:r>
      <w:r w:rsidRPr="00A829E2">
        <w:rPr>
          <w:sz w:val="24"/>
          <w:szCs w:val="24"/>
        </w:rPr>
        <w:t>debitului râului. In zona bazinetului Bolboci, râul Ialomita a fost amenajat cu baraj  pentru acumularea apei în scopuri energetice. In zona cercetata pornind de la nord catre sud, apele râului sunt alimentate de o serie de afluenti care pe partea dreapta sunt: valea Horoabei, pârâul Coteanu, Tatarului, Valea Mircii, valea Bolboci, pârâul Lucacil</w:t>
      </w:r>
      <w:r w:rsidR="00DC7DD5" w:rsidRPr="00A829E2">
        <w:rPr>
          <w:sz w:val="24"/>
          <w:szCs w:val="24"/>
        </w:rPr>
        <w:t>a</w:t>
      </w:r>
      <w:r w:rsidRPr="00A829E2">
        <w:rPr>
          <w:sz w:val="24"/>
          <w:szCs w:val="24"/>
        </w:rPr>
        <w:t xml:space="preserve">, Cabanierului, Bratei, Ratei, Raciu, Doica si Seciu cu Colti. </w:t>
      </w:r>
    </w:p>
    <w:p w:rsidR="00327FAB" w:rsidRDefault="00327FAB" w:rsidP="00327FAB">
      <w:pPr>
        <w:pStyle w:val="BodyText"/>
        <w:jc w:val="left"/>
        <w:rPr>
          <w:color w:val="auto"/>
          <w:szCs w:val="24"/>
        </w:rPr>
      </w:pPr>
    </w:p>
    <w:p w:rsidR="00327FAB" w:rsidRPr="00327FAB" w:rsidRDefault="00327FAB" w:rsidP="00327FAB">
      <w:pPr>
        <w:pStyle w:val="BodyText"/>
        <w:jc w:val="left"/>
        <w:rPr>
          <w:color w:val="auto"/>
          <w:szCs w:val="24"/>
        </w:rPr>
      </w:pPr>
      <w:r w:rsidRPr="00327FAB">
        <w:rPr>
          <w:color w:val="auto"/>
          <w:szCs w:val="24"/>
        </w:rPr>
        <w:t>Pe partea stânga vaile afluente sunt: valea Cocora, pârâul Pietrosul, valea Laptici, valea Scândurilor, valea Nucetului, valea Oboare, valea Dichiului, valea Scropoasa, valea Orzea, valea Brândusa, valea Porcului, valea Gâlma si cel mai importan</w:t>
      </w:r>
      <w:r>
        <w:rPr>
          <w:color w:val="auto"/>
          <w:szCs w:val="24"/>
        </w:rPr>
        <w:t>t afluent – valea Ialomicioara.</w:t>
      </w:r>
      <w:r w:rsidR="00A829E2">
        <w:rPr>
          <w:color w:val="auto"/>
          <w:szCs w:val="24"/>
        </w:rPr>
        <w:t xml:space="preserve"> </w:t>
      </w:r>
      <w:r w:rsidRPr="00327FAB">
        <w:rPr>
          <w:color w:val="auto"/>
          <w:szCs w:val="24"/>
        </w:rPr>
        <w:t>In general, afluentii sunt seci în cursul mediu si superior dar in timpul averselor capata un regim torential.Intre vaile din interiorul Masivului Bucegi, pârâul Izvorul Dorului prezinta un caz aparte.</w:t>
      </w:r>
    </w:p>
    <w:p w:rsidR="00327FAB" w:rsidRPr="00327FAB" w:rsidRDefault="00A829E2" w:rsidP="00327FAB">
      <w:pPr>
        <w:autoSpaceDE w:val="0"/>
        <w:autoSpaceDN w:val="0"/>
        <w:adjustRightInd w:val="0"/>
        <w:rPr>
          <w:sz w:val="24"/>
          <w:szCs w:val="24"/>
        </w:rPr>
      </w:pPr>
      <w:r w:rsidRPr="00327FAB">
        <w:rPr>
          <w:sz w:val="24"/>
          <w:szCs w:val="24"/>
        </w:rPr>
        <w:lastRenderedPageBreak/>
        <w:t>Izvorul Dorului</w:t>
      </w:r>
      <w:r w:rsidR="00327FAB" w:rsidRPr="00327FAB">
        <w:rPr>
          <w:sz w:val="24"/>
          <w:szCs w:val="24"/>
        </w:rPr>
        <w:t xml:space="preserve"> izvoraste de sub Cabana Babele, strabate în lung platoul aflat pe Culmea estica (dinspre Prahova), la inaltimi de 2100</w:t>
      </w:r>
      <w:r w:rsidR="00327FAB">
        <w:rPr>
          <w:sz w:val="24"/>
          <w:szCs w:val="24"/>
        </w:rPr>
        <w:t xml:space="preserve"> </w:t>
      </w:r>
      <w:r w:rsidR="00327FAB" w:rsidRPr="00327FAB">
        <w:rPr>
          <w:sz w:val="24"/>
          <w:szCs w:val="24"/>
        </w:rPr>
        <w:t xml:space="preserve">-1700 m, pe un traseu paralel cu Ialomita si suspendat cu 300 </w:t>
      </w:r>
      <w:r w:rsidR="00327FAB">
        <w:rPr>
          <w:sz w:val="24"/>
          <w:szCs w:val="24"/>
        </w:rPr>
        <w:t>–</w:t>
      </w:r>
      <w:r w:rsidR="00327FAB" w:rsidRPr="00327FAB">
        <w:rPr>
          <w:sz w:val="24"/>
          <w:szCs w:val="24"/>
        </w:rPr>
        <w:t xml:space="preserve"> 400</w:t>
      </w:r>
      <w:r w:rsidR="00327FAB">
        <w:rPr>
          <w:sz w:val="24"/>
          <w:szCs w:val="24"/>
        </w:rPr>
        <w:t xml:space="preserve"> </w:t>
      </w:r>
      <w:r w:rsidR="00327FAB" w:rsidRPr="00327FAB">
        <w:rPr>
          <w:sz w:val="24"/>
          <w:szCs w:val="24"/>
        </w:rPr>
        <w:t>m deasupra acesteia. Intre Coltii lui Barbes si Vanturis, Izvorul Dorului formeaza o cascada, face un cot de 90</w:t>
      </w:r>
      <w:r w:rsidR="00327FAB" w:rsidRPr="00327FAB">
        <w:rPr>
          <w:sz w:val="24"/>
          <w:szCs w:val="24"/>
          <w:vertAlign w:val="superscript"/>
        </w:rPr>
        <w:t>0</w:t>
      </w:r>
      <w:r w:rsidR="00327FAB" w:rsidRPr="00327FAB">
        <w:rPr>
          <w:sz w:val="24"/>
          <w:szCs w:val="24"/>
        </w:rPr>
        <w:t xml:space="preserve"> si se îndreapta spre est, pentru a se varsa în Prahova. </w:t>
      </w:r>
    </w:p>
    <w:p w:rsidR="00327FAB" w:rsidRDefault="00327FAB" w:rsidP="009C1BA5">
      <w:pPr>
        <w:autoSpaceDE w:val="0"/>
        <w:autoSpaceDN w:val="0"/>
        <w:adjustRightInd w:val="0"/>
        <w:rPr>
          <w:b/>
          <w:sz w:val="22"/>
          <w:szCs w:val="22"/>
          <w:lang w:val="pt-BR"/>
        </w:rPr>
      </w:pPr>
    </w:p>
    <w:p w:rsidR="009C1BA5" w:rsidRPr="006821BE" w:rsidRDefault="00A02D37" w:rsidP="009C1BA5">
      <w:pPr>
        <w:autoSpaceDE w:val="0"/>
        <w:autoSpaceDN w:val="0"/>
        <w:adjustRightInd w:val="0"/>
        <w:rPr>
          <w:b/>
          <w:sz w:val="22"/>
          <w:szCs w:val="22"/>
          <w:u w:val="single"/>
          <w:lang w:val="ro-RO" w:eastAsia="ro-RO"/>
        </w:rPr>
      </w:pPr>
      <w:r>
        <w:rPr>
          <w:b/>
          <w:sz w:val="22"/>
          <w:szCs w:val="22"/>
          <w:lang w:val="pt-BR"/>
        </w:rPr>
        <w:t>V.4</w:t>
      </w:r>
      <w:r w:rsidR="009C1BA5" w:rsidRPr="006821BE">
        <w:rPr>
          <w:b/>
          <w:sz w:val="22"/>
          <w:szCs w:val="22"/>
          <w:lang w:val="pt-BR"/>
        </w:rPr>
        <w:t xml:space="preserve">) </w:t>
      </w:r>
      <w:r w:rsidR="009C1BA5">
        <w:rPr>
          <w:b/>
          <w:sz w:val="22"/>
          <w:szCs w:val="22"/>
          <w:lang w:val="pt-BR"/>
        </w:rPr>
        <w:t xml:space="preserve"> </w:t>
      </w:r>
      <w:r w:rsidR="00DB5985" w:rsidRPr="006821BE">
        <w:rPr>
          <w:b/>
          <w:sz w:val="22"/>
          <w:szCs w:val="22"/>
          <w:u w:val="single"/>
          <w:lang w:val="ro-RO" w:eastAsia="ro-RO"/>
        </w:rPr>
        <w:t xml:space="preserve">Localizarea amplasamentului în </w:t>
      </w:r>
      <w:r w:rsidR="00DB5985">
        <w:rPr>
          <w:b/>
          <w:sz w:val="22"/>
          <w:szCs w:val="22"/>
          <w:u w:val="single"/>
          <w:lang w:val="ro-RO" w:eastAsia="ro-RO"/>
        </w:rPr>
        <w:t xml:space="preserve">context </w:t>
      </w:r>
      <w:r w:rsidR="00314AC5">
        <w:rPr>
          <w:b/>
          <w:sz w:val="22"/>
          <w:szCs w:val="22"/>
          <w:u w:val="single"/>
          <w:lang w:val="ro-RO" w:eastAsia="ro-RO"/>
        </w:rPr>
        <w:t xml:space="preserve"> </w:t>
      </w:r>
      <w:r w:rsidR="00DB5985">
        <w:rPr>
          <w:b/>
          <w:sz w:val="22"/>
          <w:szCs w:val="22"/>
          <w:u w:val="single"/>
          <w:lang w:val="ro-RO" w:eastAsia="ro-RO"/>
        </w:rPr>
        <w:t>transfrontiera</w:t>
      </w:r>
    </w:p>
    <w:p w:rsidR="009C1BA5" w:rsidRDefault="009C1BA5" w:rsidP="009C1BA5">
      <w:pPr>
        <w:autoSpaceDE w:val="0"/>
        <w:autoSpaceDN w:val="0"/>
        <w:adjustRightInd w:val="0"/>
        <w:rPr>
          <w:sz w:val="24"/>
          <w:szCs w:val="24"/>
          <w:lang w:val="ro-RO" w:eastAsia="ro-RO"/>
        </w:rPr>
      </w:pPr>
    </w:p>
    <w:p w:rsidR="009C1BA5" w:rsidRPr="006821BE" w:rsidRDefault="009C1BA5" w:rsidP="009C1BA5">
      <w:pPr>
        <w:rPr>
          <w:sz w:val="24"/>
          <w:szCs w:val="24"/>
        </w:rPr>
      </w:pPr>
      <w:r w:rsidRPr="006821BE">
        <w:rPr>
          <w:sz w:val="24"/>
          <w:szCs w:val="24"/>
        </w:rPr>
        <w:t xml:space="preserve">Proiectul </w:t>
      </w:r>
      <w:r>
        <w:rPr>
          <w:sz w:val="24"/>
          <w:szCs w:val="24"/>
        </w:rPr>
        <w:t xml:space="preserve">propus </w:t>
      </w:r>
      <w:r w:rsidRPr="006821BE">
        <w:rPr>
          <w:sz w:val="24"/>
          <w:szCs w:val="24"/>
        </w:rPr>
        <w:t>nu are impact transfrontalieră și nu intră sub incidența Convenției privind evaluarea impactului asupra mediului în context transfrontieră, adoptată la Espoo la 25 februarie 1991, ratificată prin Legea nr. 22/2001, cu completările ulterioare.</w:t>
      </w:r>
    </w:p>
    <w:p w:rsidR="009C1BA5" w:rsidRPr="006821BE" w:rsidRDefault="009C1BA5" w:rsidP="009C1BA5">
      <w:pPr>
        <w:autoSpaceDE w:val="0"/>
        <w:autoSpaceDN w:val="0"/>
        <w:adjustRightInd w:val="0"/>
        <w:rPr>
          <w:sz w:val="24"/>
          <w:szCs w:val="24"/>
          <w:lang w:val="ro-RO" w:eastAsia="ro-RO"/>
        </w:rPr>
      </w:pPr>
    </w:p>
    <w:p w:rsidR="009C1BA5" w:rsidRPr="006821BE" w:rsidRDefault="00A02D37" w:rsidP="009C1BA5">
      <w:pPr>
        <w:autoSpaceDE w:val="0"/>
        <w:autoSpaceDN w:val="0"/>
        <w:adjustRightInd w:val="0"/>
        <w:rPr>
          <w:b/>
          <w:sz w:val="22"/>
          <w:szCs w:val="22"/>
          <w:u w:val="single"/>
          <w:lang w:val="ro-RO" w:eastAsia="ro-RO"/>
        </w:rPr>
      </w:pPr>
      <w:r>
        <w:rPr>
          <w:b/>
          <w:sz w:val="22"/>
          <w:szCs w:val="22"/>
          <w:lang w:val="pt-BR"/>
        </w:rPr>
        <w:t>V.5</w:t>
      </w:r>
      <w:r w:rsidR="009C1BA5" w:rsidRPr="006821BE">
        <w:rPr>
          <w:b/>
          <w:sz w:val="22"/>
          <w:szCs w:val="22"/>
          <w:lang w:val="pt-BR"/>
        </w:rPr>
        <w:t>)</w:t>
      </w:r>
      <w:r w:rsidR="009C1BA5">
        <w:rPr>
          <w:b/>
          <w:sz w:val="22"/>
          <w:szCs w:val="22"/>
          <w:lang w:val="pt-BR"/>
        </w:rPr>
        <w:t xml:space="preserve"> </w:t>
      </w:r>
      <w:r w:rsidR="009C1BA5" w:rsidRPr="006821BE">
        <w:rPr>
          <w:b/>
          <w:sz w:val="22"/>
          <w:szCs w:val="22"/>
          <w:lang w:val="pt-BR"/>
        </w:rPr>
        <w:t xml:space="preserve"> </w:t>
      </w:r>
      <w:r w:rsidR="009C1BA5" w:rsidRPr="006821BE">
        <w:rPr>
          <w:b/>
          <w:sz w:val="22"/>
          <w:szCs w:val="22"/>
          <w:u w:val="single"/>
          <w:lang w:val="ro-RO" w:eastAsia="ro-RO"/>
        </w:rPr>
        <w:t>Localizarea amplasamentului în raport cu patrimoniul cultural</w:t>
      </w:r>
    </w:p>
    <w:p w:rsidR="009C1BA5" w:rsidRDefault="009C1BA5" w:rsidP="009C1BA5">
      <w:pPr>
        <w:autoSpaceDE w:val="0"/>
        <w:autoSpaceDN w:val="0"/>
        <w:adjustRightInd w:val="0"/>
        <w:rPr>
          <w:sz w:val="24"/>
          <w:szCs w:val="24"/>
          <w:lang w:val="ro-RO" w:eastAsia="ro-RO"/>
        </w:rPr>
      </w:pPr>
    </w:p>
    <w:p w:rsidR="009C1BA5" w:rsidRPr="00DC7DD5" w:rsidRDefault="009C1BA5" w:rsidP="009C1BA5">
      <w:pPr>
        <w:autoSpaceDE w:val="0"/>
        <w:autoSpaceDN w:val="0"/>
        <w:adjustRightInd w:val="0"/>
        <w:rPr>
          <w:sz w:val="24"/>
          <w:szCs w:val="24"/>
          <w:lang w:val="ro-RO" w:eastAsia="ro-RO"/>
        </w:rPr>
      </w:pPr>
      <w:r w:rsidRPr="00DC7DD5">
        <w:rPr>
          <w:sz w:val="24"/>
          <w:szCs w:val="24"/>
          <w:lang w:val="ro-RO" w:eastAsia="ro-RO"/>
        </w:rPr>
        <w:t xml:space="preserve">In vecintatea proiectului propus </w:t>
      </w:r>
      <w:r w:rsidRPr="00DC7DD5">
        <w:rPr>
          <w:b/>
          <w:sz w:val="24"/>
          <w:szCs w:val="24"/>
          <w:lang w:val="ro-RO" w:eastAsia="ro-RO"/>
        </w:rPr>
        <w:t>NU EXISTA</w:t>
      </w:r>
      <w:r w:rsidRPr="00DC7DD5">
        <w:rPr>
          <w:sz w:val="24"/>
          <w:szCs w:val="24"/>
          <w:lang w:val="ro-RO" w:eastAsia="ro-RO"/>
        </w:rPr>
        <w:t xml:space="preserve"> patrimoniul cultural potrivit Listei monumentelor istorice aprobată prin Ordinul ministrului culturii și cultelor nr. 2.314/2004, cu modificările ulterioare și Repertoriului arheologic național prevăzut de Ordonanța Guvernului nr. 43/2000 privind protecția patrimoniului arheologic și declararea unor situri arheologice ca zone de</w:t>
      </w:r>
      <w:r w:rsidR="009967F3" w:rsidRPr="00DC7DD5">
        <w:rPr>
          <w:sz w:val="24"/>
          <w:szCs w:val="24"/>
          <w:lang w:val="ro-RO" w:eastAsia="ro-RO"/>
        </w:rPr>
        <w:t xml:space="preserve"> interes național, republicată</w:t>
      </w:r>
    </w:p>
    <w:p w:rsidR="009C1BA5" w:rsidRDefault="009C1BA5" w:rsidP="00141C03">
      <w:pPr>
        <w:autoSpaceDE w:val="0"/>
        <w:autoSpaceDN w:val="0"/>
        <w:adjustRightInd w:val="0"/>
        <w:rPr>
          <w:sz w:val="24"/>
          <w:szCs w:val="24"/>
          <w:lang w:val="ro-RO" w:eastAsia="ro-RO"/>
        </w:rPr>
      </w:pPr>
    </w:p>
    <w:p w:rsidR="009C1BA5" w:rsidRPr="009C1BA5" w:rsidRDefault="00A02D37" w:rsidP="009C1BA5">
      <w:pPr>
        <w:pStyle w:val="Heading2"/>
        <w:rPr>
          <w:sz w:val="22"/>
          <w:szCs w:val="22"/>
        </w:rPr>
      </w:pPr>
      <w:bookmarkStart w:id="1" w:name="_Toc121842186"/>
      <w:r>
        <w:rPr>
          <w:sz w:val="22"/>
          <w:szCs w:val="22"/>
          <w:lang w:val="pt-BR"/>
        </w:rPr>
        <w:t>V.6</w:t>
      </w:r>
      <w:r w:rsidR="009C1BA5" w:rsidRPr="009C1BA5">
        <w:rPr>
          <w:sz w:val="22"/>
          <w:szCs w:val="22"/>
          <w:lang w:val="pt-BR"/>
        </w:rPr>
        <w:t xml:space="preserve">)  </w:t>
      </w:r>
      <w:r w:rsidR="009C1BA5" w:rsidRPr="009C1BA5">
        <w:rPr>
          <w:sz w:val="22"/>
          <w:szCs w:val="22"/>
          <w:u w:val="single"/>
        </w:rPr>
        <w:t>Amplasarea în raport cu ariile protejate</w:t>
      </w:r>
      <w:bookmarkEnd w:id="1"/>
    </w:p>
    <w:p w:rsidR="009C1BA5" w:rsidRPr="00BC2C86" w:rsidRDefault="009C1BA5" w:rsidP="009C1BA5">
      <w:pPr>
        <w:rPr>
          <w:sz w:val="24"/>
          <w:szCs w:val="24"/>
          <w:lang w:eastAsia="en-GB"/>
        </w:rPr>
      </w:pPr>
    </w:p>
    <w:p w:rsidR="00A02D37" w:rsidRPr="00A829E2" w:rsidRDefault="00A02D37" w:rsidP="00A02D37">
      <w:pPr>
        <w:rPr>
          <w:sz w:val="24"/>
          <w:szCs w:val="24"/>
          <w:lang w:eastAsia="ro-RO"/>
        </w:rPr>
      </w:pPr>
      <w:r w:rsidRPr="00A829E2">
        <w:rPr>
          <w:sz w:val="24"/>
          <w:szCs w:val="24"/>
          <w:lang w:val="fr-FR"/>
        </w:rPr>
        <w:t xml:space="preserve">Proiectul propus </w:t>
      </w:r>
      <w:r w:rsidR="00A829E2" w:rsidRPr="00A829E2">
        <w:rPr>
          <w:sz w:val="24"/>
          <w:szCs w:val="24"/>
          <w:lang w:val="fr-FR"/>
        </w:rPr>
        <w:t xml:space="preserve">( PP ) </w:t>
      </w:r>
      <w:r w:rsidRPr="00A829E2">
        <w:rPr>
          <w:sz w:val="24"/>
          <w:szCs w:val="24"/>
        </w:rPr>
        <w:t xml:space="preserve">este amplasat in interiorul </w:t>
      </w:r>
      <w:r w:rsidRPr="00A829E2">
        <w:rPr>
          <w:sz w:val="24"/>
          <w:szCs w:val="24"/>
          <w:lang w:eastAsia="ro-RO"/>
        </w:rPr>
        <w:t xml:space="preserve">ariei naturale protejate : </w:t>
      </w:r>
      <w:r w:rsidRPr="00A829E2">
        <w:rPr>
          <w:sz w:val="24"/>
          <w:szCs w:val="24"/>
          <w:u w:val="single"/>
          <w:lang w:eastAsia="ro-RO"/>
        </w:rPr>
        <w:t>Situl de Importanta Comunitara - ROSCI 0013 –</w:t>
      </w:r>
      <w:r w:rsidR="00A829E2" w:rsidRPr="00A829E2">
        <w:rPr>
          <w:sz w:val="24"/>
          <w:szCs w:val="24"/>
          <w:u w:val="single"/>
          <w:lang w:eastAsia="ro-RO"/>
        </w:rPr>
        <w:t xml:space="preserve"> </w:t>
      </w:r>
      <w:r w:rsidRPr="00A829E2">
        <w:rPr>
          <w:sz w:val="24"/>
          <w:szCs w:val="24"/>
          <w:u w:val="single"/>
          <w:lang w:eastAsia="ro-RO"/>
        </w:rPr>
        <w:t>Bucegi</w:t>
      </w:r>
      <w:r w:rsidRPr="00A829E2">
        <w:rPr>
          <w:sz w:val="24"/>
          <w:szCs w:val="24"/>
          <w:lang w:eastAsia="ro-RO"/>
        </w:rPr>
        <w:t>.</w:t>
      </w:r>
    </w:p>
    <w:p w:rsidR="00040A84" w:rsidRPr="00DC7DD5" w:rsidRDefault="00040A84" w:rsidP="00040A84">
      <w:pPr>
        <w:autoSpaceDE w:val="0"/>
        <w:autoSpaceDN w:val="0"/>
        <w:adjustRightInd w:val="0"/>
        <w:rPr>
          <w:sz w:val="24"/>
          <w:szCs w:val="24"/>
          <w:u w:val="single"/>
          <w:lang w:val="fr-FR"/>
        </w:rPr>
      </w:pPr>
    </w:p>
    <w:p w:rsidR="00314AC5" w:rsidRPr="006B2BCF" w:rsidRDefault="00314AC5" w:rsidP="00314AC5">
      <w:pPr>
        <w:autoSpaceDE w:val="0"/>
        <w:autoSpaceDN w:val="0"/>
        <w:adjustRightInd w:val="0"/>
        <w:rPr>
          <w:b/>
          <w:sz w:val="22"/>
          <w:szCs w:val="22"/>
          <w:lang w:val="ro-RO" w:eastAsia="ro-RO"/>
        </w:rPr>
      </w:pPr>
      <w:r w:rsidRPr="006B2BCF">
        <w:rPr>
          <w:b/>
          <w:sz w:val="22"/>
          <w:szCs w:val="22"/>
          <w:lang w:val="ro-RO" w:eastAsia="ro-RO"/>
        </w:rPr>
        <w:t xml:space="preserve">VI. </w:t>
      </w:r>
      <w:r w:rsidR="006B2BCF">
        <w:rPr>
          <w:b/>
          <w:sz w:val="22"/>
          <w:szCs w:val="22"/>
          <w:lang w:val="ro-RO" w:eastAsia="ro-RO"/>
        </w:rPr>
        <w:t xml:space="preserve"> </w:t>
      </w:r>
      <w:r w:rsidRPr="006B2BCF">
        <w:rPr>
          <w:b/>
          <w:sz w:val="22"/>
          <w:szCs w:val="22"/>
          <w:u w:val="single"/>
          <w:lang w:val="ro-RO" w:eastAsia="ro-RO"/>
        </w:rPr>
        <w:t>Descrierea tuturor efectelor semnificative posibile asup</w:t>
      </w:r>
      <w:r w:rsidR="006B2BCF" w:rsidRPr="006B2BCF">
        <w:rPr>
          <w:b/>
          <w:sz w:val="22"/>
          <w:szCs w:val="22"/>
          <w:u w:val="single"/>
          <w:lang w:val="ro-RO" w:eastAsia="ro-RO"/>
        </w:rPr>
        <w:t>ra mediului ale proiectului</w:t>
      </w:r>
    </w:p>
    <w:p w:rsidR="006B2BCF" w:rsidRPr="006B2BCF" w:rsidRDefault="006B2BCF" w:rsidP="00314AC5">
      <w:pPr>
        <w:autoSpaceDE w:val="0"/>
        <w:autoSpaceDN w:val="0"/>
        <w:adjustRightInd w:val="0"/>
        <w:rPr>
          <w:sz w:val="24"/>
          <w:szCs w:val="24"/>
          <w:lang w:val="ro-RO" w:eastAsia="ro-RO"/>
        </w:rPr>
      </w:pPr>
    </w:p>
    <w:p w:rsidR="00314AC5" w:rsidRPr="006B2BCF" w:rsidRDefault="00314AC5" w:rsidP="00314AC5">
      <w:pPr>
        <w:autoSpaceDE w:val="0"/>
        <w:autoSpaceDN w:val="0"/>
        <w:adjustRightInd w:val="0"/>
        <w:rPr>
          <w:b/>
          <w:sz w:val="22"/>
          <w:szCs w:val="22"/>
          <w:u w:val="single"/>
          <w:lang w:val="ro-RO" w:eastAsia="ro-RO"/>
        </w:rPr>
      </w:pPr>
      <w:r w:rsidRPr="006B2BCF">
        <w:rPr>
          <w:b/>
          <w:sz w:val="22"/>
          <w:szCs w:val="22"/>
          <w:lang w:val="ro-RO" w:eastAsia="ro-RO"/>
        </w:rPr>
        <w:t xml:space="preserve">A. </w:t>
      </w:r>
      <w:r w:rsidR="006B2BCF">
        <w:rPr>
          <w:b/>
          <w:sz w:val="22"/>
          <w:szCs w:val="22"/>
          <w:lang w:val="ro-RO" w:eastAsia="ro-RO"/>
        </w:rPr>
        <w:t xml:space="preserve"> </w:t>
      </w:r>
      <w:r w:rsidRPr="006B2BCF">
        <w:rPr>
          <w:b/>
          <w:sz w:val="22"/>
          <w:szCs w:val="22"/>
          <w:u w:val="single"/>
          <w:lang w:val="ro-RO" w:eastAsia="ro-RO"/>
        </w:rPr>
        <w:t>Surse de poluanți și instalații pentru reținerea, evacuarea și</w:t>
      </w:r>
      <w:r w:rsidR="006B2BCF" w:rsidRPr="006B2BCF">
        <w:rPr>
          <w:b/>
          <w:sz w:val="22"/>
          <w:szCs w:val="22"/>
          <w:u w:val="single"/>
          <w:lang w:val="ro-RO" w:eastAsia="ro-RO"/>
        </w:rPr>
        <w:t xml:space="preserve"> dispersia poluanților în mediu</w:t>
      </w:r>
    </w:p>
    <w:p w:rsidR="006B2BCF" w:rsidRDefault="006B2BCF" w:rsidP="00314AC5">
      <w:pPr>
        <w:autoSpaceDE w:val="0"/>
        <w:autoSpaceDN w:val="0"/>
        <w:adjustRightInd w:val="0"/>
        <w:rPr>
          <w:sz w:val="24"/>
          <w:szCs w:val="24"/>
          <w:lang w:val="ro-RO" w:eastAsia="ro-RO"/>
        </w:rPr>
      </w:pPr>
    </w:p>
    <w:p w:rsidR="00314AC5" w:rsidRPr="006B2BCF" w:rsidRDefault="006B2BCF" w:rsidP="00314AC5">
      <w:pPr>
        <w:autoSpaceDE w:val="0"/>
        <w:autoSpaceDN w:val="0"/>
        <w:adjustRightInd w:val="0"/>
        <w:rPr>
          <w:b/>
          <w:sz w:val="22"/>
          <w:szCs w:val="22"/>
          <w:lang w:val="ro-RO" w:eastAsia="ro-RO"/>
        </w:rPr>
      </w:pPr>
      <w:r w:rsidRPr="006B2BCF">
        <w:rPr>
          <w:b/>
          <w:sz w:val="22"/>
          <w:szCs w:val="22"/>
          <w:lang w:val="ro-RO" w:eastAsia="ro-RO"/>
        </w:rPr>
        <w:t xml:space="preserve">a)  </w:t>
      </w:r>
      <w:r w:rsidRPr="006B2BCF">
        <w:rPr>
          <w:b/>
          <w:sz w:val="22"/>
          <w:szCs w:val="22"/>
          <w:u w:val="single"/>
          <w:lang w:val="ro-RO" w:eastAsia="ro-RO"/>
        </w:rPr>
        <w:t>Protecția calității apelor</w:t>
      </w:r>
    </w:p>
    <w:p w:rsidR="00A16756" w:rsidRDefault="00A16756" w:rsidP="00314AC5">
      <w:pPr>
        <w:autoSpaceDE w:val="0"/>
        <w:autoSpaceDN w:val="0"/>
        <w:adjustRightInd w:val="0"/>
        <w:rPr>
          <w:b/>
          <w:sz w:val="22"/>
          <w:szCs w:val="22"/>
          <w:lang w:val="ro-RO" w:eastAsia="ro-RO"/>
        </w:rPr>
      </w:pPr>
    </w:p>
    <w:p w:rsidR="00314AC5" w:rsidRPr="006B2BCF" w:rsidRDefault="00A16756" w:rsidP="00314AC5">
      <w:pPr>
        <w:autoSpaceDE w:val="0"/>
        <w:autoSpaceDN w:val="0"/>
        <w:adjustRightInd w:val="0"/>
        <w:rPr>
          <w:b/>
          <w:sz w:val="22"/>
          <w:szCs w:val="22"/>
          <w:u w:val="single"/>
          <w:lang w:val="ro-RO" w:eastAsia="ro-RO"/>
        </w:rPr>
      </w:pPr>
      <w:r w:rsidRPr="00A16756">
        <w:rPr>
          <w:b/>
          <w:sz w:val="22"/>
          <w:szCs w:val="22"/>
          <w:lang w:val="ro-RO" w:eastAsia="ro-RO"/>
        </w:rPr>
        <w:t>a.1)</w:t>
      </w:r>
      <w:r>
        <w:rPr>
          <w:sz w:val="24"/>
          <w:szCs w:val="24"/>
          <w:lang w:val="ro-RO" w:eastAsia="ro-RO"/>
        </w:rPr>
        <w:t xml:space="preserve"> </w:t>
      </w:r>
      <w:r w:rsidR="00F0494B">
        <w:rPr>
          <w:sz w:val="24"/>
          <w:szCs w:val="24"/>
          <w:lang w:val="ro-RO" w:eastAsia="ro-RO"/>
        </w:rPr>
        <w:t xml:space="preserve"> </w:t>
      </w:r>
      <w:r w:rsidR="006B2BCF" w:rsidRPr="006B2BCF">
        <w:rPr>
          <w:b/>
          <w:sz w:val="22"/>
          <w:szCs w:val="22"/>
          <w:u w:val="single"/>
          <w:lang w:val="ro-RO" w:eastAsia="ro-RO"/>
        </w:rPr>
        <w:t>S</w:t>
      </w:r>
      <w:r w:rsidR="00314AC5" w:rsidRPr="006B2BCF">
        <w:rPr>
          <w:b/>
          <w:sz w:val="22"/>
          <w:szCs w:val="22"/>
          <w:u w:val="single"/>
          <w:lang w:val="ro-RO" w:eastAsia="ro-RO"/>
        </w:rPr>
        <w:t>ursele de poluanți pentru ape,</w:t>
      </w:r>
      <w:r w:rsidR="006B2BCF" w:rsidRPr="006B2BCF">
        <w:rPr>
          <w:b/>
          <w:sz w:val="22"/>
          <w:szCs w:val="22"/>
          <w:u w:val="single"/>
          <w:lang w:val="ro-RO" w:eastAsia="ro-RO"/>
        </w:rPr>
        <w:t xml:space="preserve"> locul de evacuare sau emisarul</w:t>
      </w:r>
    </w:p>
    <w:p w:rsidR="006B2BCF" w:rsidRDefault="006B2BCF" w:rsidP="00314AC5">
      <w:pPr>
        <w:autoSpaceDE w:val="0"/>
        <w:autoSpaceDN w:val="0"/>
        <w:adjustRightInd w:val="0"/>
        <w:rPr>
          <w:sz w:val="24"/>
          <w:szCs w:val="24"/>
          <w:lang w:val="ro-RO" w:eastAsia="ro-RO"/>
        </w:rPr>
      </w:pPr>
    </w:p>
    <w:p w:rsidR="006B2BCF" w:rsidRPr="00F0494B" w:rsidRDefault="00F0494B" w:rsidP="006B2BCF">
      <w:pPr>
        <w:rPr>
          <w:b/>
          <w:iCs/>
          <w:sz w:val="22"/>
          <w:szCs w:val="22"/>
          <w:u w:val="single"/>
          <w:lang w:val="pt-BR"/>
        </w:rPr>
      </w:pPr>
      <w:r w:rsidRPr="00F0494B">
        <w:rPr>
          <w:b/>
          <w:sz w:val="22"/>
          <w:szCs w:val="22"/>
          <w:u w:val="single"/>
          <w:lang w:val="pt-BR"/>
        </w:rPr>
        <w:t xml:space="preserve">PERIOADA DE </w:t>
      </w:r>
      <w:r w:rsidR="00DC7DD5">
        <w:rPr>
          <w:b/>
          <w:sz w:val="22"/>
          <w:szCs w:val="22"/>
          <w:u w:val="single"/>
          <w:lang w:val="pt-BR"/>
        </w:rPr>
        <w:t>CONSTRUIRE</w:t>
      </w:r>
    </w:p>
    <w:p w:rsidR="006B2BCF" w:rsidRDefault="006B2BCF" w:rsidP="006B2BCF">
      <w:pPr>
        <w:autoSpaceDE w:val="0"/>
        <w:autoSpaceDN w:val="0"/>
        <w:adjustRightInd w:val="0"/>
        <w:rPr>
          <w:b/>
          <w:color w:val="0000FF"/>
          <w:sz w:val="24"/>
          <w:szCs w:val="24"/>
          <w:lang w:val="pt-BR"/>
        </w:rPr>
      </w:pPr>
    </w:p>
    <w:p w:rsidR="006B2BCF" w:rsidRPr="00A16756" w:rsidRDefault="006B2BCF" w:rsidP="006B2BCF">
      <w:pPr>
        <w:rPr>
          <w:b/>
          <w:sz w:val="22"/>
          <w:szCs w:val="22"/>
          <w:u w:val="single"/>
          <w:lang w:val="pt-BR"/>
        </w:rPr>
      </w:pPr>
      <w:r w:rsidRPr="00A16756">
        <w:rPr>
          <w:b/>
          <w:iCs/>
          <w:sz w:val="22"/>
          <w:szCs w:val="22"/>
          <w:u w:val="single"/>
          <w:lang w:val="pt-BR"/>
        </w:rPr>
        <w:t>Apa</w:t>
      </w:r>
      <w:r w:rsidRPr="00A16756">
        <w:rPr>
          <w:b/>
          <w:sz w:val="22"/>
          <w:szCs w:val="22"/>
          <w:u w:val="single"/>
          <w:lang w:val="pt-BR"/>
        </w:rPr>
        <w:t xml:space="preserve"> potabila</w:t>
      </w:r>
    </w:p>
    <w:p w:rsidR="006B2BCF" w:rsidRDefault="006B2BCF" w:rsidP="006B2BCF">
      <w:pPr>
        <w:autoSpaceDE w:val="0"/>
        <w:autoSpaceDN w:val="0"/>
        <w:adjustRightInd w:val="0"/>
        <w:rPr>
          <w:b/>
          <w:color w:val="0000FF"/>
          <w:sz w:val="24"/>
          <w:szCs w:val="24"/>
          <w:lang w:val="pt-BR"/>
        </w:rPr>
      </w:pPr>
    </w:p>
    <w:p w:rsidR="00F17848" w:rsidRDefault="006B2BCF" w:rsidP="00A829E2">
      <w:pPr>
        <w:widowControl w:val="0"/>
        <w:rPr>
          <w:sz w:val="24"/>
          <w:szCs w:val="24"/>
        </w:rPr>
      </w:pPr>
      <w:r w:rsidRPr="00242678">
        <w:rPr>
          <w:sz w:val="24"/>
          <w:szCs w:val="24"/>
        </w:rPr>
        <w:t>Apa potabilă se va asigura sub formă de bidoane sau baxuri de apă po</w:t>
      </w:r>
      <w:r w:rsidR="00F0494B">
        <w:rPr>
          <w:sz w:val="24"/>
          <w:szCs w:val="24"/>
        </w:rPr>
        <w:t xml:space="preserve">tabilă sau apă </w:t>
      </w:r>
      <w:r w:rsidR="00A829E2">
        <w:rPr>
          <w:sz w:val="24"/>
          <w:szCs w:val="24"/>
        </w:rPr>
        <w:t>mineral</w:t>
      </w:r>
    </w:p>
    <w:p w:rsidR="00A829E2" w:rsidRPr="00A829E2" w:rsidRDefault="00A829E2" w:rsidP="00A829E2">
      <w:pPr>
        <w:widowControl w:val="0"/>
        <w:rPr>
          <w:sz w:val="24"/>
          <w:szCs w:val="24"/>
        </w:rPr>
      </w:pPr>
    </w:p>
    <w:p w:rsidR="006B2BCF" w:rsidRPr="00E3033A" w:rsidRDefault="006B2BCF" w:rsidP="00F17848">
      <w:pPr>
        <w:jc w:val="center"/>
        <w:rPr>
          <w:sz w:val="24"/>
          <w:szCs w:val="24"/>
          <w:lang w:val="it-IT"/>
        </w:rPr>
      </w:pPr>
      <w:r>
        <w:rPr>
          <w:sz w:val="24"/>
          <w:szCs w:val="24"/>
          <w:lang w:val="ro-RO"/>
        </w:rPr>
        <w:t>N</w:t>
      </w:r>
      <w:r>
        <w:rPr>
          <w:sz w:val="24"/>
          <w:szCs w:val="24"/>
          <w:vertAlign w:val="subscript"/>
          <w:lang w:val="ro-RO"/>
        </w:rPr>
        <w:t>1</w:t>
      </w:r>
      <w:r>
        <w:rPr>
          <w:sz w:val="24"/>
          <w:szCs w:val="24"/>
          <w:lang w:val="ro-RO"/>
        </w:rPr>
        <w:t xml:space="preserve"> = </w:t>
      </w:r>
      <w:r w:rsidR="00DC7DD5">
        <w:rPr>
          <w:sz w:val="24"/>
          <w:szCs w:val="24"/>
          <w:lang w:val="ro-RO"/>
        </w:rPr>
        <w:t>10</w:t>
      </w:r>
      <w:r>
        <w:rPr>
          <w:sz w:val="24"/>
          <w:szCs w:val="24"/>
          <w:lang w:val="ro-RO"/>
        </w:rPr>
        <w:t xml:space="preserve"> personal muncitor, consum apa = 2 litri/zi, 20 zile/luna, 12 luni – durata </w:t>
      </w:r>
      <w:r w:rsidR="00DC7DD5">
        <w:rPr>
          <w:sz w:val="24"/>
          <w:szCs w:val="24"/>
          <w:lang w:val="ro-RO"/>
        </w:rPr>
        <w:t>constructiei</w:t>
      </w:r>
    </w:p>
    <w:p w:rsidR="006B2BCF" w:rsidRDefault="006B2BCF" w:rsidP="00F17848">
      <w:pPr>
        <w:jc w:val="center"/>
        <w:rPr>
          <w:sz w:val="24"/>
          <w:szCs w:val="24"/>
          <w:lang w:val="ro-RO"/>
        </w:rPr>
      </w:pPr>
      <w:r w:rsidRPr="009663FD">
        <w:rPr>
          <w:color w:val="000000"/>
          <w:sz w:val="24"/>
          <w:szCs w:val="24"/>
          <w:lang w:val="it-IT"/>
        </w:rPr>
        <w:t>Q</w:t>
      </w:r>
      <w:r>
        <w:rPr>
          <w:color w:val="000000"/>
          <w:sz w:val="24"/>
          <w:szCs w:val="24"/>
          <w:vertAlign w:val="subscript"/>
          <w:lang w:val="it-IT"/>
        </w:rPr>
        <w:t xml:space="preserve">potabil </w:t>
      </w:r>
      <w:r w:rsidRPr="009663FD">
        <w:rPr>
          <w:color w:val="000000"/>
          <w:sz w:val="24"/>
          <w:szCs w:val="24"/>
          <w:lang w:val="it-IT"/>
        </w:rPr>
        <w:t xml:space="preserve">= </w:t>
      </w:r>
      <w:r w:rsidR="00DC7DD5">
        <w:rPr>
          <w:sz w:val="24"/>
          <w:szCs w:val="24"/>
          <w:lang w:val="ro-RO"/>
        </w:rPr>
        <w:t>10</w:t>
      </w:r>
      <w:r w:rsidRPr="006E051D">
        <w:rPr>
          <w:sz w:val="24"/>
          <w:szCs w:val="24"/>
          <w:lang w:val="ro-RO"/>
        </w:rPr>
        <w:t xml:space="preserve"> pers</w:t>
      </w:r>
      <w:r>
        <w:rPr>
          <w:sz w:val="24"/>
          <w:szCs w:val="24"/>
          <w:lang w:val="ro-RO"/>
        </w:rPr>
        <w:t xml:space="preserve"> x 2</w:t>
      </w:r>
      <w:r w:rsidRPr="006E051D">
        <w:rPr>
          <w:sz w:val="24"/>
          <w:szCs w:val="24"/>
          <w:lang w:val="ro-RO"/>
        </w:rPr>
        <w:t xml:space="preserve"> litri/om/zi </w:t>
      </w:r>
      <w:r>
        <w:rPr>
          <w:sz w:val="24"/>
          <w:szCs w:val="24"/>
          <w:lang w:val="ro-RO"/>
        </w:rPr>
        <w:t xml:space="preserve">= </w:t>
      </w:r>
      <w:r w:rsidR="00DC7DD5">
        <w:rPr>
          <w:sz w:val="24"/>
          <w:szCs w:val="24"/>
          <w:lang w:val="ro-RO"/>
        </w:rPr>
        <w:t>20</w:t>
      </w:r>
      <w:r>
        <w:rPr>
          <w:sz w:val="24"/>
          <w:szCs w:val="24"/>
          <w:lang w:val="ro-RO"/>
        </w:rPr>
        <w:t xml:space="preserve"> litri/zi = </w:t>
      </w:r>
      <w:r w:rsidR="00DC7DD5">
        <w:rPr>
          <w:sz w:val="24"/>
          <w:szCs w:val="24"/>
          <w:lang w:val="ro-RO"/>
        </w:rPr>
        <w:t>40</w:t>
      </w:r>
      <w:r>
        <w:rPr>
          <w:sz w:val="24"/>
          <w:szCs w:val="24"/>
          <w:lang w:val="ro-RO"/>
        </w:rPr>
        <w:t xml:space="preserve">0 litri/luna = </w:t>
      </w:r>
      <w:r w:rsidR="00DC7DD5">
        <w:rPr>
          <w:sz w:val="24"/>
          <w:szCs w:val="24"/>
          <w:lang w:val="ro-RO"/>
        </w:rPr>
        <w:t>4.800 litri/an = 4</w:t>
      </w:r>
      <w:r>
        <w:rPr>
          <w:sz w:val="24"/>
          <w:szCs w:val="24"/>
          <w:lang w:val="ro-RO"/>
        </w:rPr>
        <w:t>,</w:t>
      </w:r>
      <w:r w:rsidR="00DC7DD5">
        <w:rPr>
          <w:sz w:val="24"/>
          <w:szCs w:val="24"/>
          <w:lang w:val="ro-RO"/>
        </w:rPr>
        <w:t>80</w:t>
      </w:r>
      <w:r w:rsidRPr="006E051D">
        <w:rPr>
          <w:sz w:val="24"/>
          <w:szCs w:val="24"/>
          <w:vertAlign w:val="subscript"/>
          <w:lang w:val="ro-RO"/>
        </w:rPr>
        <w:t xml:space="preserve"> </w:t>
      </w:r>
      <w:r w:rsidRPr="006E051D">
        <w:rPr>
          <w:sz w:val="24"/>
          <w:szCs w:val="24"/>
          <w:lang w:val="ro-RO"/>
        </w:rPr>
        <w:t xml:space="preserve"> m</w:t>
      </w:r>
      <w:r w:rsidRPr="006E051D">
        <w:rPr>
          <w:sz w:val="24"/>
          <w:szCs w:val="24"/>
          <w:vertAlign w:val="superscript"/>
          <w:lang w:val="ro-RO"/>
        </w:rPr>
        <w:t>3</w:t>
      </w:r>
      <w:r w:rsidRPr="006E051D">
        <w:rPr>
          <w:sz w:val="24"/>
          <w:szCs w:val="24"/>
          <w:lang w:val="ro-RO"/>
        </w:rPr>
        <w:t>/</w:t>
      </w:r>
      <w:r>
        <w:rPr>
          <w:sz w:val="24"/>
          <w:szCs w:val="24"/>
          <w:lang w:val="ro-RO"/>
        </w:rPr>
        <w:t>lucrare</w:t>
      </w:r>
    </w:p>
    <w:p w:rsidR="00A16756" w:rsidRDefault="00A16756" w:rsidP="006B2BCF">
      <w:pPr>
        <w:rPr>
          <w:b/>
          <w:color w:val="000000"/>
          <w:sz w:val="24"/>
          <w:szCs w:val="24"/>
          <w:lang w:val="it-IT"/>
        </w:rPr>
      </w:pPr>
    </w:p>
    <w:p w:rsidR="006B2BCF" w:rsidRPr="00A16756" w:rsidRDefault="006B2BCF" w:rsidP="006B2BCF">
      <w:pPr>
        <w:widowControl w:val="0"/>
        <w:rPr>
          <w:b/>
          <w:sz w:val="22"/>
          <w:szCs w:val="22"/>
          <w:u w:val="single"/>
        </w:rPr>
      </w:pPr>
      <w:r w:rsidRPr="00A16756">
        <w:rPr>
          <w:b/>
          <w:sz w:val="22"/>
          <w:szCs w:val="22"/>
          <w:u w:val="single"/>
        </w:rPr>
        <w:t xml:space="preserve">Apa tehnologica </w:t>
      </w:r>
    </w:p>
    <w:p w:rsidR="006B2BCF" w:rsidRPr="00C4763D" w:rsidRDefault="006B2BCF" w:rsidP="006B2BCF">
      <w:pPr>
        <w:widowControl w:val="0"/>
        <w:rPr>
          <w:sz w:val="24"/>
          <w:szCs w:val="24"/>
        </w:rPr>
      </w:pPr>
    </w:p>
    <w:p w:rsidR="006B2BCF" w:rsidRPr="00C4763D" w:rsidRDefault="006B2BCF" w:rsidP="006B2BCF">
      <w:pPr>
        <w:widowControl w:val="0"/>
        <w:rPr>
          <w:sz w:val="24"/>
          <w:szCs w:val="24"/>
        </w:rPr>
      </w:pPr>
      <w:r w:rsidRPr="00C4763D">
        <w:rPr>
          <w:sz w:val="24"/>
          <w:szCs w:val="24"/>
        </w:rPr>
        <w:t>Nu se</w:t>
      </w:r>
      <w:r>
        <w:rPr>
          <w:sz w:val="24"/>
          <w:szCs w:val="24"/>
        </w:rPr>
        <w:t xml:space="preserve"> va utiliza apa in activitatea de </w:t>
      </w:r>
      <w:r w:rsidR="00DC7DD5">
        <w:rPr>
          <w:sz w:val="24"/>
          <w:szCs w:val="24"/>
        </w:rPr>
        <w:t>constructie</w:t>
      </w:r>
    </w:p>
    <w:p w:rsidR="006B2BCF" w:rsidRDefault="006B2BCF" w:rsidP="006B2BCF">
      <w:pPr>
        <w:tabs>
          <w:tab w:val="left" w:pos="2235"/>
        </w:tabs>
        <w:rPr>
          <w:sz w:val="24"/>
          <w:szCs w:val="24"/>
          <w:u w:val="single"/>
          <w:lang w:val="pt-BR"/>
        </w:rPr>
      </w:pPr>
    </w:p>
    <w:p w:rsidR="006B2BCF" w:rsidRPr="00A16756" w:rsidRDefault="006B2BCF" w:rsidP="006B2BCF">
      <w:pPr>
        <w:rPr>
          <w:i/>
          <w:sz w:val="22"/>
          <w:szCs w:val="22"/>
          <w:u w:val="single"/>
          <w:lang w:val="ro-RO"/>
        </w:rPr>
      </w:pPr>
      <w:r w:rsidRPr="00A16756">
        <w:rPr>
          <w:b/>
          <w:sz w:val="22"/>
          <w:szCs w:val="22"/>
          <w:u w:val="single"/>
          <w:lang w:val="pt-BR"/>
        </w:rPr>
        <w:t>Evacuarea apelor uzate menajere</w:t>
      </w:r>
    </w:p>
    <w:p w:rsidR="006B2BCF" w:rsidRDefault="006B2BCF" w:rsidP="006B2BCF">
      <w:pPr>
        <w:rPr>
          <w:b/>
          <w:iCs/>
          <w:sz w:val="24"/>
          <w:szCs w:val="24"/>
          <w:lang w:val="pt-BR"/>
        </w:rPr>
      </w:pPr>
    </w:p>
    <w:p w:rsidR="006B2BCF" w:rsidRPr="00D125AF" w:rsidRDefault="006B2BCF" w:rsidP="006B2BCF">
      <w:pPr>
        <w:autoSpaceDE w:val="0"/>
        <w:autoSpaceDN w:val="0"/>
        <w:adjustRightInd w:val="0"/>
        <w:rPr>
          <w:rFonts w:cs="Arial"/>
          <w:sz w:val="24"/>
          <w:szCs w:val="24"/>
        </w:rPr>
      </w:pPr>
      <w:r w:rsidRPr="00802526">
        <w:rPr>
          <w:rFonts w:cs="Arial"/>
          <w:bCs/>
          <w:sz w:val="24"/>
          <w:szCs w:val="24"/>
        </w:rPr>
        <w:t xml:space="preserve">Apele uzate </w:t>
      </w:r>
      <w:r w:rsidR="00DC7DD5">
        <w:rPr>
          <w:rFonts w:cs="Arial"/>
          <w:bCs/>
          <w:sz w:val="24"/>
          <w:szCs w:val="24"/>
        </w:rPr>
        <w:t xml:space="preserve">fecaloid - </w:t>
      </w:r>
      <w:r w:rsidRPr="00802526">
        <w:rPr>
          <w:rFonts w:cs="Arial"/>
          <w:bCs/>
          <w:sz w:val="24"/>
          <w:szCs w:val="24"/>
        </w:rPr>
        <w:t>menajere</w:t>
      </w:r>
      <w:r w:rsidRPr="00DA5F38">
        <w:rPr>
          <w:rFonts w:cs="Arial"/>
          <w:b/>
          <w:bCs/>
          <w:sz w:val="24"/>
          <w:szCs w:val="24"/>
        </w:rPr>
        <w:t xml:space="preserve"> </w:t>
      </w:r>
      <w:r w:rsidRPr="00DA5F38">
        <w:rPr>
          <w:rFonts w:cs="Arial"/>
          <w:sz w:val="24"/>
          <w:szCs w:val="24"/>
        </w:rPr>
        <w:t xml:space="preserve">se vor </w:t>
      </w:r>
      <w:r>
        <w:rPr>
          <w:rFonts w:cs="Arial"/>
          <w:sz w:val="24"/>
          <w:szCs w:val="24"/>
        </w:rPr>
        <w:t xml:space="preserve">colecta într-un </w:t>
      </w:r>
      <w:r>
        <w:rPr>
          <w:sz w:val="24"/>
          <w:szCs w:val="24"/>
        </w:rPr>
        <w:t>grup sanitar ecologic care va fi amplasat in organizarea de santier.</w:t>
      </w:r>
      <w:r>
        <w:rPr>
          <w:rFonts w:cs="Arial"/>
          <w:sz w:val="24"/>
          <w:szCs w:val="24"/>
        </w:rPr>
        <w:t xml:space="preserve"> </w:t>
      </w:r>
      <w:r w:rsidRPr="00802526">
        <w:rPr>
          <w:bCs/>
          <w:sz w:val="24"/>
          <w:szCs w:val="24"/>
        </w:rPr>
        <w:t xml:space="preserve">Apele uzate </w:t>
      </w:r>
      <w:r w:rsidRPr="00802526">
        <w:rPr>
          <w:rFonts w:cs="Arial"/>
          <w:bCs/>
          <w:sz w:val="24"/>
          <w:szCs w:val="24"/>
        </w:rPr>
        <w:t>menajere</w:t>
      </w:r>
      <w:r>
        <w:rPr>
          <w:rFonts w:cs="Arial"/>
          <w:bCs/>
          <w:sz w:val="24"/>
          <w:szCs w:val="24"/>
        </w:rPr>
        <w:t xml:space="preserve"> se vor vidanja </w:t>
      </w:r>
      <w:r>
        <w:rPr>
          <w:rFonts w:cs="Arial"/>
          <w:sz w:val="24"/>
          <w:szCs w:val="24"/>
        </w:rPr>
        <w:t>si vor descarca intr-o statie de epurare.</w:t>
      </w:r>
    </w:p>
    <w:p w:rsidR="00F17848" w:rsidRDefault="00F17848" w:rsidP="00A16756">
      <w:pPr>
        <w:rPr>
          <w:sz w:val="24"/>
          <w:szCs w:val="24"/>
        </w:rPr>
      </w:pPr>
    </w:p>
    <w:p w:rsidR="006B2BCF" w:rsidRPr="00A16756" w:rsidRDefault="006B2BCF" w:rsidP="006B2BCF">
      <w:pPr>
        <w:rPr>
          <w:b/>
          <w:sz w:val="22"/>
          <w:szCs w:val="22"/>
          <w:u w:val="single"/>
          <w:lang w:val="pt-BR"/>
        </w:rPr>
      </w:pPr>
      <w:r w:rsidRPr="00A16756">
        <w:rPr>
          <w:b/>
          <w:sz w:val="22"/>
          <w:szCs w:val="22"/>
          <w:u w:val="single"/>
          <w:lang w:val="pt-BR"/>
        </w:rPr>
        <w:t>Evacuarea apelor pluviale</w:t>
      </w:r>
    </w:p>
    <w:p w:rsidR="006B2BCF" w:rsidRDefault="006B2BCF" w:rsidP="006B2BCF">
      <w:pPr>
        <w:autoSpaceDE w:val="0"/>
        <w:autoSpaceDN w:val="0"/>
        <w:adjustRightInd w:val="0"/>
        <w:rPr>
          <w:b/>
          <w:bCs/>
          <w:sz w:val="24"/>
          <w:szCs w:val="24"/>
        </w:rPr>
      </w:pPr>
    </w:p>
    <w:p w:rsidR="006B2BCF" w:rsidRPr="00D125AF" w:rsidRDefault="006B2BCF" w:rsidP="006B2BCF">
      <w:pPr>
        <w:autoSpaceDE w:val="0"/>
        <w:autoSpaceDN w:val="0"/>
        <w:adjustRightInd w:val="0"/>
        <w:rPr>
          <w:sz w:val="24"/>
          <w:szCs w:val="24"/>
        </w:rPr>
      </w:pPr>
      <w:r w:rsidRPr="00D125AF">
        <w:rPr>
          <w:bCs/>
          <w:sz w:val="24"/>
          <w:szCs w:val="24"/>
        </w:rPr>
        <w:t xml:space="preserve">Apele pluviale in perioada de </w:t>
      </w:r>
      <w:r w:rsidR="00DC7DD5">
        <w:rPr>
          <w:bCs/>
          <w:sz w:val="24"/>
          <w:szCs w:val="24"/>
        </w:rPr>
        <w:t>costructie</w:t>
      </w:r>
      <w:r>
        <w:rPr>
          <w:bCs/>
          <w:sz w:val="24"/>
          <w:szCs w:val="24"/>
        </w:rPr>
        <w:t xml:space="preserve"> se vor infiltra in sol</w:t>
      </w:r>
    </w:p>
    <w:p w:rsidR="006B2BCF" w:rsidRPr="00F0494B" w:rsidRDefault="00F0494B" w:rsidP="006B2BCF">
      <w:pPr>
        <w:rPr>
          <w:b/>
          <w:iCs/>
          <w:sz w:val="22"/>
          <w:szCs w:val="22"/>
          <w:u w:val="single"/>
          <w:lang w:val="pt-BR"/>
        </w:rPr>
      </w:pPr>
      <w:r w:rsidRPr="00F0494B">
        <w:rPr>
          <w:b/>
          <w:sz w:val="22"/>
          <w:szCs w:val="22"/>
          <w:u w:val="single"/>
          <w:lang w:val="pt-BR"/>
        </w:rPr>
        <w:lastRenderedPageBreak/>
        <w:t xml:space="preserve">PERIOADA DE </w:t>
      </w:r>
      <w:r w:rsidR="007A4D98">
        <w:rPr>
          <w:b/>
          <w:sz w:val="22"/>
          <w:szCs w:val="22"/>
          <w:u w:val="single"/>
          <w:lang w:val="pt-BR"/>
        </w:rPr>
        <w:t>FUNCTIONARE</w:t>
      </w:r>
    </w:p>
    <w:p w:rsidR="006B2BCF" w:rsidRDefault="006B2BCF" w:rsidP="006B2BCF">
      <w:pPr>
        <w:rPr>
          <w:b/>
          <w:bCs/>
          <w:sz w:val="24"/>
          <w:szCs w:val="24"/>
        </w:rPr>
      </w:pPr>
    </w:p>
    <w:p w:rsidR="006B2BCF" w:rsidRPr="00F0494B" w:rsidRDefault="006B2BCF" w:rsidP="006B2BCF">
      <w:pPr>
        <w:rPr>
          <w:b/>
          <w:sz w:val="22"/>
          <w:szCs w:val="22"/>
          <w:u w:val="single"/>
          <w:lang w:val="pt-BR"/>
        </w:rPr>
      </w:pPr>
      <w:r w:rsidRPr="00F0494B">
        <w:rPr>
          <w:b/>
          <w:iCs/>
          <w:sz w:val="22"/>
          <w:szCs w:val="22"/>
          <w:u w:val="single"/>
          <w:lang w:val="pt-BR"/>
        </w:rPr>
        <w:t>Apa</w:t>
      </w:r>
      <w:r w:rsidRPr="00F0494B">
        <w:rPr>
          <w:b/>
          <w:sz w:val="22"/>
          <w:szCs w:val="22"/>
          <w:u w:val="single"/>
          <w:lang w:val="pt-BR"/>
        </w:rPr>
        <w:t xml:space="preserve"> potabila</w:t>
      </w:r>
    </w:p>
    <w:p w:rsidR="006B2BCF" w:rsidRDefault="006B2BCF" w:rsidP="006B2BCF">
      <w:pPr>
        <w:autoSpaceDE w:val="0"/>
        <w:autoSpaceDN w:val="0"/>
        <w:adjustRightInd w:val="0"/>
        <w:rPr>
          <w:b/>
          <w:color w:val="0000FF"/>
          <w:sz w:val="24"/>
          <w:szCs w:val="24"/>
          <w:lang w:val="pt-BR"/>
        </w:rPr>
      </w:pPr>
    </w:p>
    <w:p w:rsidR="00DC7DD5" w:rsidRDefault="00DC7DD5" w:rsidP="00DC7DD5">
      <w:pPr>
        <w:widowControl w:val="0"/>
        <w:rPr>
          <w:sz w:val="24"/>
          <w:szCs w:val="24"/>
        </w:rPr>
      </w:pPr>
      <w:r w:rsidRPr="00242678">
        <w:rPr>
          <w:sz w:val="24"/>
          <w:szCs w:val="24"/>
        </w:rPr>
        <w:t>Apa potabilă se va asigura sub formă de bidoane sau baxuri de apă po</w:t>
      </w:r>
      <w:r>
        <w:rPr>
          <w:sz w:val="24"/>
          <w:szCs w:val="24"/>
        </w:rPr>
        <w:t>tabilă sau apă minerală</w:t>
      </w:r>
    </w:p>
    <w:p w:rsidR="00DC7DD5" w:rsidRDefault="00DC7DD5" w:rsidP="006B2BCF">
      <w:pPr>
        <w:autoSpaceDE w:val="0"/>
        <w:autoSpaceDN w:val="0"/>
        <w:adjustRightInd w:val="0"/>
        <w:rPr>
          <w:b/>
          <w:color w:val="0000FF"/>
          <w:sz w:val="24"/>
          <w:szCs w:val="24"/>
          <w:lang w:val="pt-BR"/>
        </w:rPr>
      </w:pPr>
    </w:p>
    <w:p w:rsidR="006B2BCF" w:rsidRPr="00F0494B" w:rsidRDefault="006B2BCF" w:rsidP="006B2BCF">
      <w:pPr>
        <w:rPr>
          <w:b/>
          <w:sz w:val="22"/>
          <w:szCs w:val="22"/>
          <w:u w:val="single"/>
          <w:lang w:val="pt-BR"/>
        </w:rPr>
      </w:pPr>
      <w:r w:rsidRPr="00F0494B">
        <w:rPr>
          <w:b/>
          <w:iCs/>
          <w:sz w:val="22"/>
          <w:szCs w:val="22"/>
          <w:u w:val="single"/>
          <w:lang w:val="pt-BR"/>
        </w:rPr>
        <w:t>Apa</w:t>
      </w:r>
      <w:r w:rsidRPr="00F0494B">
        <w:rPr>
          <w:b/>
          <w:sz w:val="22"/>
          <w:szCs w:val="22"/>
          <w:u w:val="single"/>
          <w:lang w:val="pt-BR"/>
        </w:rPr>
        <w:t xml:space="preserve"> menajera</w:t>
      </w:r>
    </w:p>
    <w:p w:rsidR="006B2BCF" w:rsidRDefault="006B2BCF" w:rsidP="006B2BCF">
      <w:pPr>
        <w:autoSpaceDE w:val="0"/>
        <w:autoSpaceDN w:val="0"/>
        <w:adjustRightInd w:val="0"/>
        <w:rPr>
          <w:b/>
          <w:color w:val="0000FF"/>
          <w:sz w:val="24"/>
          <w:szCs w:val="24"/>
          <w:lang w:val="pt-BR"/>
        </w:rPr>
      </w:pPr>
    </w:p>
    <w:p w:rsidR="006B2BCF" w:rsidRPr="00C4763D" w:rsidRDefault="006B2BCF" w:rsidP="006B2BCF">
      <w:pPr>
        <w:widowControl w:val="0"/>
        <w:rPr>
          <w:sz w:val="24"/>
          <w:szCs w:val="24"/>
        </w:rPr>
      </w:pPr>
      <w:r w:rsidRPr="00C4763D">
        <w:rPr>
          <w:sz w:val="24"/>
          <w:szCs w:val="24"/>
        </w:rPr>
        <w:t xml:space="preserve">Apa menajera pentru spalat va fi asigurata de beneficiar in incinta </w:t>
      </w:r>
      <w:r w:rsidR="00DC7DD5">
        <w:rPr>
          <w:sz w:val="24"/>
          <w:szCs w:val="24"/>
        </w:rPr>
        <w:t>cladirii administrative</w:t>
      </w:r>
    </w:p>
    <w:p w:rsidR="009967F3" w:rsidRDefault="009967F3" w:rsidP="006B2BCF">
      <w:pPr>
        <w:widowControl w:val="0"/>
        <w:rPr>
          <w:b/>
          <w:sz w:val="22"/>
          <w:szCs w:val="22"/>
          <w:u w:val="single"/>
        </w:rPr>
      </w:pPr>
    </w:p>
    <w:p w:rsidR="006B2BCF" w:rsidRPr="00F0494B" w:rsidRDefault="006B2BCF" w:rsidP="006B2BCF">
      <w:pPr>
        <w:widowControl w:val="0"/>
        <w:rPr>
          <w:b/>
          <w:sz w:val="22"/>
          <w:szCs w:val="22"/>
          <w:u w:val="single"/>
        </w:rPr>
      </w:pPr>
      <w:r w:rsidRPr="00F0494B">
        <w:rPr>
          <w:b/>
          <w:sz w:val="22"/>
          <w:szCs w:val="22"/>
          <w:u w:val="single"/>
        </w:rPr>
        <w:t xml:space="preserve">Apa tehnologica </w:t>
      </w:r>
    </w:p>
    <w:p w:rsidR="006B2BCF" w:rsidRPr="00C4763D" w:rsidRDefault="006B2BCF" w:rsidP="006B2BCF">
      <w:pPr>
        <w:widowControl w:val="0"/>
        <w:rPr>
          <w:sz w:val="24"/>
          <w:szCs w:val="24"/>
        </w:rPr>
      </w:pPr>
    </w:p>
    <w:p w:rsidR="006B2BCF" w:rsidRPr="00C4763D" w:rsidRDefault="006B2BCF" w:rsidP="006B2BCF">
      <w:pPr>
        <w:widowControl w:val="0"/>
        <w:rPr>
          <w:sz w:val="24"/>
          <w:szCs w:val="24"/>
        </w:rPr>
      </w:pPr>
      <w:r w:rsidRPr="00C4763D">
        <w:rPr>
          <w:sz w:val="24"/>
          <w:szCs w:val="24"/>
        </w:rPr>
        <w:t>Nu se</w:t>
      </w:r>
      <w:r>
        <w:rPr>
          <w:sz w:val="24"/>
          <w:szCs w:val="24"/>
        </w:rPr>
        <w:t xml:space="preserve"> va utiliza apa in </w:t>
      </w:r>
      <w:r w:rsidR="007A4D98">
        <w:rPr>
          <w:sz w:val="24"/>
          <w:szCs w:val="24"/>
        </w:rPr>
        <w:t>scop tehnologic</w:t>
      </w:r>
    </w:p>
    <w:p w:rsidR="00E04CBF" w:rsidRDefault="00E04CBF" w:rsidP="006B2BCF">
      <w:pPr>
        <w:rPr>
          <w:b/>
          <w:sz w:val="22"/>
          <w:szCs w:val="22"/>
          <w:u w:val="single"/>
          <w:lang w:val="pt-BR"/>
        </w:rPr>
      </w:pPr>
    </w:p>
    <w:p w:rsidR="006B2BCF" w:rsidRPr="00F0494B" w:rsidRDefault="006B2BCF" w:rsidP="006B2BCF">
      <w:pPr>
        <w:rPr>
          <w:i/>
          <w:sz w:val="22"/>
          <w:szCs w:val="22"/>
          <w:u w:val="single"/>
          <w:lang w:val="ro-RO"/>
        </w:rPr>
      </w:pPr>
      <w:r w:rsidRPr="00F0494B">
        <w:rPr>
          <w:b/>
          <w:sz w:val="22"/>
          <w:szCs w:val="22"/>
          <w:u w:val="single"/>
          <w:lang w:val="pt-BR"/>
        </w:rPr>
        <w:t>Evacuarea apelor uzate menajere</w:t>
      </w:r>
    </w:p>
    <w:p w:rsidR="006B2BCF" w:rsidRDefault="006B2BCF" w:rsidP="006B2BCF">
      <w:pPr>
        <w:rPr>
          <w:b/>
          <w:iCs/>
          <w:sz w:val="24"/>
          <w:szCs w:val="24"/>
          <w:lang w:val="pt-BR"/>
        </w:rPr>
      </w:pPr>
    </w:p>
    <w:p w:rsidR="006B2BCF" w:rsidRPr="00D125AF" w:rsidRDefault="006B2BCF" w:rsidP="006B2BCF">
      <w:pPr>
        <w:autoSpaceDE w:val="0"/>
        <w:autoSpaceDN w:val="0"/>
        <w:adjustRightInd w:val="0"/>
        <w:rPr>
          <w:rFonts w:cs="Arial"/>
          <w:sz w:val="24"/>
          <w:szCs w:val="24"/>
        </w:rPr>
      </w:pPr>
      <w:r w:rsidRPr="00802526">
        <w:rPr>
          <w:rFonts w:cs="Arial"/>
          <w:bCs/>
          <w:sz w:val="24"/>
          <w:szCs w:val="24"/>
        </w:rPr>
        <w:t>Apele uzate menajere</w:t>
      </w:r>
      <w:r w:rsidRPr="00DA5F38">
        <w:rPr>
          <w:rFonts w:cs="Arial"/>
          <w:b/>
          <w:bCs/>
          <w:sz w:val="24"/>
          <w:szCs w:val="24"/>
        </w:rPr>
        <w:t xml:space="preserve"> </w:t>
      </w:r>
      <w:r w:rsidRPr="00DA5F38">
        <w:rPr>
          <w:rFonts w:cs="Arial"/>
          <w:sz w:val="24"/>
          <w:szCs w:val="24"/>
        </w:rPr>
        <w:t xml:space="preserve">se vor </w:t>
      </w:r>
      <w:r>
        <w:rPr>
          <w:rFonts w:cs="Arial"/>
          <w:sz w:val="24"/>
          <w:szCs w:val="24"/>
        </w:rPr>
        <w:t xml:space="preserve">colecta </w:t>
      </w:r>
      <w:r w:rsidR="00DC7DD5">
        <w:rPr>
          <w:rFonts w:cs="Arial"/>
          <w:sz w:val="24"/>
          <w:szCs w:val="24"/>
        </w:rPr>
        <w:t>in reteaua de canalizare proiectata</w:t>
      </w:r>
      <w:r w:rsidR="00DC7DD5">
        <w:rPr>
          <w:sz w:val="24"/>
          <w:szCs w:val="24"/>
        </w:rPr>
        <w:t xml:space="preserve"> santier </w:t>
      </w:r>
      <w:r>
        <w:rPr>
          <w:rFonts w:cs="Arial"/>
          <w:sz w:val="24"/>
          <w:szCs w:val="24"/>
        </w:rPr>
        <w:t>si vor de</w:t>
      </w:r>
      <w:r w:rsidR="00DC7DD5">
        <w:rPr>
          <w:rFonts w:cs="Arial"/>
          <w:sz w:val="24"/>
          <w:szCs w:val="24"/>
        </w:rPr>
        <w:t>scarca intr-o statie de epurare si apoi in raul Ialomita</w:t>
      </w:r>
    </w:p>
    <w:p w:rsidR="00DC7DD5" w:rsidRDefault="00DC7DD5" w:rsidP="006B2BCF">
      <w:pPr>
        <w:rPr>
          <w:b/>
          <w:sz w:val="22"/>
          <w:szCs w:val="22"/>
          <w:u w:val="single"/>
          <w:lang w:val="pt-BR"/>
        </w:rPr>
      </w:pPr>
    </w:p>
    <w:p w:rsidR="006B2BCF" w:rsidRPr="00F0494B" w:rsidRDefault="006B2BCF" w:rsidP="006B2BCF">
      <w:pPr>
        <w:rPr>
          <w:b/>
          <w:sz w:val="22"/>
          <w:szCs w:val="22"/>
          <w:u w:val="single"/>
          <w:lang w:val="pt-BR"/>
        </w:rPr>
      </w:pPr>
      <w:r w:rsidRPr="00F0494B">
        <w:rPr>
          <w:b/>
          <w:sz w:val="22"/>
          <w:szCs w:val="22"/>
          <w:u w:val="single"/>
          <w:lang w:val="pt-BR"/>
        </w:rPr>
        <w:t>Evacuarea apelor pluviale</w:t>
      </w:r>
    </w:p>
    <w:p w:rsidR="00DC7DD5" w:rsidRDefault="00DC7DD5" w:rsidP="006B2BCF">
      <w:pPr>
        <w:autoSpaceDE w:val="0"/>
        <w:autoSpaceDN w:val="0"/>
        <w:adjustRightInd w:val="0"/>
        <w:rPr>
          <w:bCs/>
          <w:sz w:val="24"/>
          <w:szCs w:val="24"/>
        </w:rPr>
      </w:pPr>
    </w:p>
    <w:p w:rsidR="006B2BCF" w:rsidRPr="00D125AF" w:rsidRDefault="006B2BCF" w:rsidP="006B2BCF">
      <w:pPr>
        <w:autoSpaceDE w:val="0"/>
        <w:autoSpaceDN w:val="0"/>
        <w:adjustRightInd w:val="0"/>
        <w:rPr>
          <w:sz w:val="24"/>
          <w:szCs w:val="24"/>
        </w:rPr>
      </w:pPr>
      <w:r w:rsidRPr="00D125AF">
        <w:rPr>
          <w:bCs/>
          <w:sz w:val="24"/>
          <w:szCs w:val="24"/>
        </w:rPr>
        <w:t xml:space="preserve">Apele pluviale in perioada de </w:t>
      </w:r>
      <w:r>
        <w:rPr>
          <w:bCs/>
          <w:sz w:val="24"/>
          <w:szCs w:val="24"/>
        </w:rPr>
        <w:t>refacere a mediului se vor infiltra in sol</w:t>
      </w:r>
    </w:p>
    <w:p w:rsidR="006B2BCF" w:rsidRDefault="006B2BCF" w:rsidP="00314AC5">
      <w:pPr>
        <w:autoSpaceDE w:val="0"/>
        <w:autoSpaceDN w:val="0"/>
        <w:adjustRightInd w:val="0"/>
        <w:rPr>
          <w:sz w:val="24"/>
          <w:szCs w:val="24"/>
          <w:lang w:val="ro-RO" w:eastAsia="ro-RO"/>
        </w:rPr>
      </w:pPr>
    </w:p>
    <w:p w:rsidR="00314AC5" w:rsidRPr="006B2BCF" w:rsidRDefault="00A16756" w:rsidP="00314AC5">
      <w:pPr>
        <w:autoSpaceDE w:val="0"/>
        <w:autoSpaceDN w:val="0"/>
        <w:adjustRightInd w:val="0"/>
        <w:rPr>
          <w:sz w:val="24"/>
          <w:szCs w:val="24"/>
          <w:lang w:val="ro-RO" w:eastAsia="ro-RO"/>
        </w:rPr>
      </w:pPr>
      <w:r>
        <w:rPr>
          <w:b/>
          <w:sz w:val="22"/>
          <w:szCs w:val="22"/>
          <w:lang w:val="ro-RO" w:eastAsia="ro-RO"/>
        </w:rPr>
        <w:t>a.2</w:t>
      </w:r>
      <w:r w:rsidRPr="00A16756">
        <w:rPr>
          <w:b/>
          <w:sz w:val="22"/>
          <w:szCs w:val="22"/>
          <w:lang w:val="ro-RO" w:eastAsia="ro-RO"/>
        </w:rPr>
        <w:t>)</w:t>
      </w:r>
      <w:r w:rsidR="00F0494B">
        <w:rPr>
          <w:b/>
          <w:sz w:val="22"/>
          <w:szCs w:val="22"/>
          <w:lang w:val="ro-RO" w:eastAsia="ro-RO"/>
        </w:rPr>
        <w:t xml:space="preserve"> </w:t>
      </w:r>
      <w:r>
        <w:rPr>
          <w:sz w:val="24"/>
          <w:szCs w:val="24"/>
          <w:lang w:val="ro-RO" w:eastAsia="ro-RO"/>
        </w:rPr>
        <w:t xml:space="preserve"> </w:t>
      </w:r>
      <w:r w:rsidR="006B2BCF" w:rsidRPr="00A16756">
        <w:rPr>
          <w:b/>
          <w:sz w:val="22"/>
          <w:szCs w:val="22"/>
          <w:u w:val="single"/>
          <w:lang w:val="ro-RO" w:eastAsia="ro-RO"/>
        </w:rPr>
        <w:t>S</w:t>
      </w:r>
      <w:r w:rsidR="00314AC5" w:rsidRPr="00A16756">
        <w:rPr>
          <w:b/>
          <w:sz w:val="22"/>
          <w:szCs w:val="22"/>
          <w:u w:val="single"/>
          <w:lang w:val="ro-RO" w:eastAsia="ro-RO"/>
        </w:rPr>
        <w:t>tațiile și instalațiile de epurare sau de preep</w:t>
      </w:r>
      <w:r w:rsidR="006B2BCF" w:rsidRPr="00A16756">
        <w:rPr>
          <w:b/>
          <w:sz w:val="22"/>
          <w:szCs w:val="22"/>
          <w:u w:val="single"/>
          <w:lang w:val="ro-RO" w:eastAsia="ro-RO"/>
        </w:rPr>
        <w:t>urare a apelor uzate prevăzute</w:t>
      </w:r>
    </w:p>
    <w:p w:rsidR="006B2BCF" w:rsidRDefault="006B2BCF" w:rsidP="00314AC5">
      <w:pPr>
        <w:autoSpaceDE w:val="0"/>
        <w:autoSpaceDN w:val="0"/>
        <w:adjustRightInd w:val="0"/>
        <w:rPr>
          <w:sz w:val="24"/>
          <w:szCs w:val="24"/>
          <w:lang w:val="ro-RO" w:eastAsia="ro-RO"/>
        </w:rPr>
      </w:pPr>
    </w:p>
    <w:p w:rsidR="00DC7DD5" w:rsidRPr="00D80818" w:rsidRDefault="00DC7DD5" w:rsidP="00DC7DD5">
      <w:pPr>
        <w:tabs>
          <w:tab w:val="left" w:pos="720"/>
        </w:tabs>
        <w:rPr>
          <w:sz w:val="24"/>
          <w:szCs w:val="24"/>
          <w:lang w:val="it-IT"/>
        </w:rPr>
      </w:pPr>
      <w:r w:rsidRPr="00701D96">
        <w:rPr>
          <w:sz w:val="24"/>
          <w:szCs w:val="24"/>
          <w:lang w:val="it-IT"/>
        </w:rPr>
        <w:t xml:space="preserve">Pentru preluarea si </w:t>
      </w:r>
      <w:r>
        <w:rPr>
          <w:sz w:val="24"/>
          <w:szCs w:val="24"/>
          <w:lang w:val="it-IT"/>
        </w:rPr>
        <w:t xml:space="preserve">epurarea </w:t>
      </w:r>
      <w:r w:rsidRPr="00701D96">
        <w:rPr>
          <w:sz w:val="24"/>
          <w:szCs w:val="24"/>
          <w:lang w:val="it-IT"/>
        </w:rPr>
        <w:t xml:space="preserve">apelor </w:t>
      </w:r>
      <w:r>
        <w:rPr>
          <w:sz w:val="24"/>
          <w:szCs w:val="24"/>
          <w:lang w:val="it-IT"/>
        </w:rPr>
        <w:t xml:space="preserve">uzate </w:t>
      </w:r>
      <w:r w:rsidRPr="00701D96">
        <w:rPr>
          <w:sz w:val="24"/>
          <w:szCs w:val="24"/>
          <w:lang w:val="it-IT"/>
        </w:rPr>
        <w:t>s-a prevazut urmatorul sistem</w:t>
      </w:r>
      <w:r>
        <w:rPr>
          <w:sz w:val="24"/>
          <w:szCs w:val="24"/>
          <w:lang w:val="it-IT"/>
        </w:rPr>
        <w:t xml:space="preserve"> </w:t>
      </w:r>
      <w:r w:rsidRPr="00701D96">
        <w:rPr>
          <w:sz w:val="24"/>
          <w:szCs w:val="24"/>
          <w:lang w:val="it-IT"/>
        </w:rPr>
        <w:t xml:space="preserve">: Statie de epurare ape uzate </w:t>
      </w:r>
      <w:r w:rsidRPr="00701D96">
        <w:rPr>
          <w:sz w:val="24"/>
          <w:szCs w:val="24"/>
        </w:rPr>
        <w:t>ECO TANK 10 SBR</w:t>
      </w:r>
      <w:r>
        <w:rPr>
          <w:sz w:val="24"/>
          <w:szCs w:val="24"/>
        </w:rPr>
        <w:t xml:space="preserve"> (10 locuitori echivalenti)</w:t>
      </w:r>
    </w:p>
    <w:p w:rsidR="00A16756" w:rsidRDefault="00A16756" w:rsidP="00314AC5">
      <w:pPr>
        <w:autoSpaceDE w:val="0"/>
        <w:autoSpaceDN w:val="0"/>
        <w:adjustRightInd w:val="0"/>
        <w:rPr>
          <w:sz w:val="24"/>
          <w:szCs w:val="24"/>
          <w:lang w:val="ro-RO" w:eastAsia="ro-RO"/>
        </w:rPr>
      </w:pPr>
    </w:p>
    <w:p w:rsidR="00907331" w:rsidRPr="00D15C76" w:rsidRDefault="00907331" w:rsidP="00907331">
      <w:pPr>
        <w:rPr>
          <w:rFonts w:eastAsia="Calibri"/>
          <w:b/>
          <w:iCs/>
          <w:sz w:val="22"/>
          <w:szCs w:val="22"/>
          <w:u w:val="single"/>
        </w:rPr>
      </w:pPr>
      <w:r>
        <w:rPr>
          <w:b/>
          <w:sz w:val="22"/>
          <w:szCs w:val="22"/>
          <w:lang w:val="ro-RO" w:eastAsia="ro-RO"/>
        </w:rPr>
        <w:t>a.3</w:t>
      </w:r>
      <w:r w:rsidRPr="00A16756">
        <w:rPr>
          <w:b/>
          <w:sz w:val="22"/>
          <w:szCs w:val="22"/>
          <w:lang w:val="ro-RO" w:eastAsia="ro-RO"/>
        </w:rPr>
        <w:t>)</w:t>
      </w:r>
      <w:r>
        <w:rPr>
          <w:b/>
          <w:sz w:val="22"/>
          <w:szCs w:val="22"/>
          <w:lang w:val="ro-RO" w:eastAsia="ro-RO"/>
        </w:rPr>
        <w:t xml:space="preserve"> </w:t>
      </w:r>
      <w:r>
        <w:rPr>
          <w:sz w:val="24"/>
          <w:szCs w:val="24"/>
          <w:lang w:val="ro-RO" w:eastAsia="ro-RO"/>
        </w:rPr>
        <w:t xml:space="preserve"> </w:t>
      </w:r>
      <w:r w:rsidRPr="00D15C76">
        <w:rPr>
          <w:rFonts w:eastAsia="Calibri"/>
          <w:b/>
          <w:iCs/>
          <w:sz w:val="22"/>
          <w:szCs w:val="22"/>
          <w:u w:val="single"/>
        </w:rPr>
        <w:t>Măsuri prevăzute pentru prevenirea/reducerea poluării a apelor subterane</w:t>
      </w:r>
    </w:p>
    <w:p w:rsidR="00907331" w:rsidRPr="00D15C76" w:rsidRDefault="00907331" w:rsidP="00907331">
      <w:pPr>
        <w:rPr>
          <w:rFonts w:eastAsia="Calibri"/>
          <w:i/>
          <w:iCs/>
          <w:sz w:val="24"/>
          <w:szCs w:val="24"/>
          <w:u w:val="single"/>
        </w:rPr>
      </w:pPr>
    </w:p>
    <w:p w:rsidR="00907331" w:rsidRPr="00907331" w:rsidRDefault="00907331" w:rsidP="00B201CE">
      <w:pPr>
        <w:numPr>
          <w:ilvl w:val="0"/>
          <w:numId w:val="5"/>
        </w:numPr>
        <w:spacing w:line="276" w:lineRule="auto"/>
        <w:rPr>
          <w:sz w:val="24"/>
          <w:szCs w:val="24"/>
          <w:lang w:val="ro-RO"/>
        </w:rPr>
      </w:pPr>
      <w:r w:rsidRPr="00907331">
        <w:rPr>
          <w:sz w:val="24"/>
          <w:szCs w:val="24"/>
          <w:lang w:val="ro-RO"/>
        </w:rPr>
        <w:t xml:space="preserve">Verificarea zilnică a stării tehnice a utilajelor utilizate în activitățile de </w:t>
      </w:r>
      <w:r w:rsidR="00DC7DD5">
        <w:rPr>
          <w:sz w:val="24"/>
          <w:szCs w:val="24"/>
          <w:lang w:val="ro-RO"/>
        </w:rPr>
        <w:t>construire</w:t>
      </w:r>
    </w:p>
    <w:p w:rsidR="00907331" w:rsidRPr="00907331" w:rsidRDefault="00907331" w:rsidP="00B201CE">
      <w:pPr>
        <w:numPr>
          <w:ilvl w:val="0"/>
          <w:numId w:val="5"/>
        </w:numPr>
        <w:spacing w:line="276" w:lineRule="auto"/>
        <w:rPr>
          <w:bCs/>
          <w:iCs/>
          <w:sz w:val="24"/>
          <w:szCs w:val="24"/>
        </w:rPr>
      </w:pPr>
      <w:r w:rsidRPr="00907331">
        <w:rPr>
          <w:bCs/>
          <w:iCs/>
          <w:sz w:val="24"/>
          <w:szCs w:val="24"/>
        </w:rPr>
        <w:t>In cazul poluărilor accidentale cu produse petroliere de la utilajele folosite în activităţile de constructii, se vor utiliza materiale absorbante pentru colectarea produsului petrolier scurs;</w:t>
      </w:r>
    </w:p>
    <w:p w:rsidR="00907331" w:rsidRDefault="00907331" w:rsidP="00B201CE">
      <w:pPr>
        <w:numPr>
          <w:ilvl w:val="0"/>
          <w:numId w:val="5"/>
        </w:numPr>
        <w:spacing w:line="276" w:lineRule="auto"/>
        <w:rPr>
          <w:bCs/>
          <w:iCs/>
          <w:sz w:val="24"/>
          <w:szCs w:val="24"/>
        </w:rPr>
      </w:pPr>
      <w:r w:rsidRPr="00907331">
        <w:rPr>
          <w:bCs/>
          <w:iCs/>
          <w:sz w:val="24"/>
          <w:szCs w:val="24"/>
        </w:rPr>
        <w:t>Se va interzice reparatia si spalarea utilajelor de constructii in zonele de lucru.</w:t>
      </w:r>
    </w:p>
    <w:p w:rsidR="00907331" w:rsidRPr="00F17848" w:rsidRDefault="00F17848" w:rsidP="00B201CE">
      <w:pPr>
        <w:numPr>
          <w:ilvl w:val="0"/>
          <w:numId w:val="5"/>
        </w:numPr>
        <w:spacing w:line="276" w:lineRule="auto"/>
        <w:rPr>
          <w:sz w:val="24"/>
          <w:szCs w:val="24"/>
          <w:lang w:val="ro-RO"/>
        </w:rPr>
      </w:pPr>
      <w:r w:rsidRPr="005520C1">
        <w:rPr>
          <w:sz w:val="24"/>
          <w:szCs w:val="24"/>
          <w:lang w:val="ro-RO"/>
        </w:rPr>
        <w:t>Respectarea legislaţiei în vigoare privind poluările accidentale, informarea autorităților relevante în caz de poluare accidentală (APM, GNM, ISU, Apele Române etc.)</w:t>
      </w:r>
    </w:p>
    <w:p w:rsidR="003F3417" w:rsidRDefault="003F3417" w:rsidP="00314AC5">
      <w:pPr>
        <w:autoSpaceDE w:val="0"/>
        <w:autoSpaceDN w:val="0"/>
        <w:adjustRightInd w:val="0"/>
        <w:rPr>
          <w:b/>
          <w:sz w:val="22"/>
          <w:szCs w:val="22"/>
          <w:lang w:val="ro-RO" w:eastAsia="ro-RO"/>
        </w:rPr>
      </w:pPr>
    </w:p>
    <w:p w:rsidR="00314AC5" w:rsidRPr="00F0494B" w:rsidRDefault="006B2BCF" w:rsidP="00314AC5">
      <w:pPr>
        <w:autoSpaceDE w:val="0"/>
        <w:autoSpaceDN w:val="0"/>
        <w:adjustRightInd w:val="0"/>
        <w:rPr>
          <w:b/>
          <w:sz w:val="22"/>
          <w:szCs w:val="22"/>
          <w:lang w:val="ro-RO" w:eastAsia="ro-RO"/>
        </w:rPr>
      </w:pPr>
      <w:r w:rsidRPr="00F0494B">
        <w:rPr>
          <w:b/>
          <w:sz w:val="22"/>
          <w:szCs w:val="22"/>
          <w:lang w:val="ro-RO" w:eastAsia="ro-RO"/>
        </w:rPr>
        <w:t xml:space="preserve">b) </w:t>
      </w:r>
      <w:r w:rsidR="00F0494B">
        <w:rPr>
          <w:b/>
          <w:sz w:val="22"/>
          <w:szCs w:val="22"/>
          <w:lang w:val="ro-RO" w:eastAsia="ro-RO"/>
        </w:rPr>
        <w:t xml:space="preserve"> </w:t>
      </w:r>
      <w:r w:rsidRPr="00F0494B">
        <w:rPr>
          <w:b/>
          <w:sz w:val="22"/>
          <w:szCs w:val="22"/>
          <w:u w:val="single"/>
          <w:lang w:val="ro-RO" w:eastAsia="ro-RO"/>
        </w:rPr>
        <w:t>P</w:t>
      </w:r>
      <w:r w:rsidR="00F0494B" w:rsidRPr="00F0494B">
        <w:rPr>
          <w:b/>
          <w:sz w:val="22"/>
          <w:szCs w:val="22"/>
          <w:u w:val="single"/>
          <w:lang w:val="ro-RO" w:eastAsia="ro-RO"/>
        </w:rPr>
        <w:t>rotecția aerului</w:t>
      </w:r>
    </w:p>
    <w:p w:rsidR="00F0494B" w:rsidRPr="006B2BCF" w:rsidRDefault="00F0494B" w:rsidP="00314AC5">
      <w:pPr>
        <w:autoSpaceDE w:val="0"/>
        <w:autoSpaceDN w:val="0"/>
        <w:adjustRightInd w:val="0"/>
        <w:rPr>
          <w:sz w:val="24"/>
          <w:szCs w:val="24"/>
          <w:lang w:val="ro-RO" w:eastAsia="ro-RO"/>
        </w:rPr>
      </w:pPr>
    </w:p>
    <w:p w:rsidR="00314AC5" w:rsidRPr="004F5173" w:rsidRDefault="00F0494B" w:rsidP="00314AC5">
      <w:pPr>
        <w:pStyle w:val="BodyTextIndent"/>
        <w:ind w:left="0" w:firstLine="0"/>
        <w:rPr>
          <w:b/>
          <w:sz w:val="22"/>
          <w:szCs w:val="22"/>
          <w:u w:val="single"/>
        </w:rPr>
      </w:pPr>
      <w:r>
        <w:rPr>
          <w:b/>
          <w:sz w:val="22"/>
          <w:szCs w:val="22"/>
          <w:lang w:val="ro-RO" w:eastAsia="ro-RO"/>
        </w:rPr>
        <w:t>b</w:t>
      </w:r>
      <w:r w:rsidRPr="00A16756">
        <w:rPr>
          <w:b/>
          <w:sz w:val="22"/>
          <w:szCs w:val="22"/>
          <w:lang w:val="ro-RO" w:eastAsia="ro-RO"/>
        </w:rPr>
        <w:t>.1)</w:t>
      </w:r>
      <w:r>
        <w:rPr>
          <w:szCs w:val="24"/>
          <w:lang w:val="ro-RO" w:eastAsia="ro-RO"/>
        </w:rPr>
        <w:t xml:space="preserve">  </w:t>
      </w:r>
      <w:r w:rsidRPr="004F5173">
        <w:rPr>
          <w:b/>
          <w:sz w:val="22"/>
          <w:szCs w:val="22"/>
          <w:u w:val="single"/>
          <w:lang w:val="ro-RO" w:eastAsia="ro-RO"/>
        </w:rPr>
        <w:t>S</w:t>
      </w:r>
      <w:r w:rsidR="00314AC5" w:rsidRPr="004F5173">
        <w:rPr>
          <w:b/>
          <w:sz w:val="22"/>
          <w:szCs w:val="22"/>
          <w:u w:val="single"/>
          <w:lang w:val="ro-RO" w:eastAsia="ro-RO"/>
        </w:rPr>
        <w:t>ursele de poluanți pentru aer, polua</w:t>
      </w:r>
      <w:r w:rsidRPr="004F5173">
        <w:rPr>
          <w:b/>
          <w:sz w:val="22"/>
          <w:szCs w:val="22"/>
          <w:u w:val="single"/>
          <w:lang w:val="ro-RO" w:eastAsia="ro-RO"/>
        </w:rPr>
        <w:t>nți, inclusiv surse de mirosuri</w:t>
      </w:r>
    </w:p>
    <w:p w:rsidR="004F5173" w:rsidRDefault="004F5173" w:rsidP="004F5173">
      <w:pPr>
        <w:autoSpaceDE w:val="0"/>
        <w:autoSpaceDN w:val="0"/>
        <w:adjustRightInd w:val="0"/>
        <w:rPr>
          <w:b/>
          <w:sz w:val="24"/>
          <w:szCs w:val="24"/>
          <w:lang w:val="ro-RO"/>
        </w:rPr>
      </w:pPr>
    </w:p>
    <w:p w:rsidR="004F5173" w:rsidRPr="004F5173" w:rsidRDefault="004F5173" w:rsidP="004F5173">
      <w:pPr>
        <w:autoSpaceDE w:val="0"/>
        <w:autoSpaceDN w:val="0"/>
        <w:adjustRightInd w:val="0"/>
        <w:rPr>
          <w:b/>
          <w:sz w:val="22"/>
          <w:szCs w:val="22"/>
          <w:u w:val="single"/>
          <w:lang w:val="ro-RO"/>
        </w:rPr>
      </w:pPr>
      <w:r w:rsidRPr="004F5173">
        <w:rPr>
          <w:b/>
          <w:sz w:val="22"/>
          <w:szCs w:val="22"/>
          <w:u w:val="single"/>
          <w:lang w:val="ro-RO"/>
        </w:rPr>
        <w:t xml:space="preserve">EMISII  IN AER – </w:t>
      </w:r>
      <w:r w:rsidRPr="004F5173">
        <w:rPr>
          <w:b/>
          <w:sz w:val="22"/>
          <w:szCs w:val="22"/>
          <w:u w:val="single"/>
          <w:lang w:eastAsia="ro-RO"/>
        </w:rPr>
        <w:t xml:space="preserve">Perioada de </w:t>
      </w:r>
      <w:r w:rsidR="00B201CE">
        <w:rPr>
          <w:b/>
          <w:sz w:val="22"/>
          <w:szCs w:val="22"/>
          <w:u w:val="single"/>
          <w:lang w:eastAsia="ro-RO"/>
        </w:rPr>
        <w:t>construire</w:t>
      </w:r>
    </w:p>
    <w:p w:rsidR="004F5173" w:rsidRPr="009136BC" w:rsidRDefault="004F5173" w:rsidP="004F5173">
      <w:pPr>
        <w:autoSpaceDE w:val="0"/>
        <w:autoSpaceDN w:val="0"/>
        <w:adjustRightInd w:val="0"/>
        <w:rPr>
          <w:sz w:val="24"/>
          <w:szCs w:val="24"/>
          <w:u w:val="single"/>
          <w:lang w:val="ro-RO"/>
        </w:rPr>
      </w:pPr>
    </w:p>
    <w:p w:rsidR="004F5173" w:rsidRPr="004F5173" w:rsidRDefault="004F5173" w:rsidP="004F5173">
      <w:pPr>
        <w:autoSpaceDE w:val="0"/>
        <w:autoSpaceDN w:val="0"/>
        <w:adjustRightInd w:val="0"/>
        <w:rPr>
          <w:b/>
          <w:bCs/>
          <w:color w:val="000000"/>
          <w:sz w:val="22"/>
          <w:szCs w:val="22"/>
          <w:u w:val="single"/>
          <w:lang w:val="ro-RO" w:eastAsia="ro-RO"/>
        </w:rPr>
      </w:pPr>
      <w:r w:rsidRPr="004F5173">
        <w:rPr>
          <w:b/>
          <w:bCs/>
          <w:color w:val="000000"/>
          <w:sz w:val="22"/>
          <w:szCs w:val="22"/>
          <w:u w:val="single"/>
          <w:lang w:val="ro-RO" w:eastAsia="ro-RO"/>
        </w:rPr>
        <w:t>Numar de utilaje și autovehicule care vor lucra</w:t>
      </w:r>
    </w:p>
    <w:p w:rsidR="004F5173" w:rsidRDefault="004F5173" w:rsidP="004F5173">
      <w:pPr>
        <w:autoSpaceDE w:val="0"/>
        <w:autoSpaceDN w:val="0"/>
        <w:adjustRightInd w:val="0"/>
        <w:rPr>
          <w:sz w:val="24"/>
          <w:szCs w:val="24"/>
          <w:lang w:val="ro-RO"/>
        </w:rPr>
      </w:pPr>
    </w:p>
    <w:tbl>
      <w:tblPr>
        <w:tblW w:w="0" w:type="auto"/>
        <w:jc w:val="center"/>
        <w:tblInd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6"/>
        <w:gridCol w:w="1478"/>
        <w:gridCol w:w="1478"/>
        <w:gridCol w:w="1478"/>
      </w:tblGrid>
      <w:tr w:rsidR="00B201CE" w:rsidRPr="00C15297" w:rsidTr="00291E22">
        <w:trPr>
          <w:trHeight w:val="119"/>
          <w:jc w:val="center"/>
        </w:trPr>
        <w:tc>
          <w:tcPr>
            <w:tcW w:w="1946" w:type="dxa"/>
            <w:shd w:val="clear" w:color="auto" w:fill="DBE5F1" w:themeFill="accent1" w:themeFillTint="33"/>
            <w:vAlign w:val="center"/>
          </w:tcPr>
          <w:p w:rsidR="00B201CE" w:rsidRPr="00C15297" w:rsidRDefault="00B201CE" w:rsidP="00755E15">
            <w:pPr>
              <w:autoSpaceDE w:val="0"/>
              <w:autoSpaceDN w:val="0"/>
              <w:adjustRightInd w:val="0"/>
              <w:jc w:val="center"/>
              <w:rPr>
                <w:rFonts w:eastAsia="TTE17C3F90t00"/>
                <w:sz w:val="22"/>
                <w:szCs w:val="22"/>
                <w:lang w:val="ro-RO" w:eastAsia="ro-RO"/>
              </w:rPr>
            </w:pPr>
            <w:r w:rsidRPr="00C15297">
              <w:rPr>
                <w:rFonts w:eastAsia="TTE17C3F90t00"/>
                <w:sz w:val="22"/>
                <w:szCs w:val="22"/>
                <w:lang w:val="ro-RO" w:eastAsia="ro-RO"/>
              </w:rPr>
              <w:t>Vehicul / Utilaj</w:t>
            </w:r>
          </w:p>
          <w:p w:rsidR="00B201CE" w:rsidRPr="00C15297" w:rsidRDefault="00291E22" w:rsidP="00755E15">
            <w:pPr>
              <w:autoSpaceDE w:val="0"/>
              <w:autoSpaceDN w:val="0"/>
              <w:adjustRightInd w:val="0"/>
              <w:jc w:val="center"/>
              <w:rPr>
                <w:rFonts w:eastAsia="TTE17C3F90t00"/>
                <w:sz w:val="22"/>
                <w:szCs w:val="22"/>
                <w:lang w:val="ro-RO" w:eastAsia="ro-RO"/>
              </w:rPr>
            </w:pPr>
            <w:r>
              <w:rPr>
                <w:rFonts w:eastAsia="TTE17C3F90t00"/>
                <w:sz w:val="22"/>
                <w:szCs w:val="22"/>
                <w:lang w:val="ro-RO" w:eastAsia="ro-RO"/>
              </w:rPr>
              <w:t>EURO 6</w:t>
            </w:r>
          </w:p>
        </w:tc>
        <w:tc>
          <w:tcPr>
            <w:tcW w:w="1478" w:type="dxa"/>
            <w:shd w:val="clear" w:color="auto" w:fill="DBE5F1" w:themeFill="accent1" w:themeFillTint="33"/>
            <w:vAlign w:val="center"/>
          </w:tcPr>
          <w:p w:rsidR="00B201CE" w:rsidRPr="00C15297" w:rsidRDefault="00B201CE" w:rsidP="00755E15">
            <w:pPr>
              <w:autoSpaceDE w:val="0"/>
              <w:autoSpaceDN w:val="0"/>
              <w:adjustRightInd w:val="0"/>
              <w:jc w:val="center"/>
              <w:rPr>
                <w:rFonts w:eastAsia="TTE17C3F90t00"/>
                <w:sz w:val="22"/>
                <w:szCs w:val="22"/>
                <w:lang w:val="ro-RO" w:eastAsia="ro-RO"/>
              </w:rPr>
            </w:pPr>
            <w:r w:rsidRPr="00C15297">
              <w:rPr>
                <w:rFonts w:eastAsia="TTE17C3F90t00"/>
                <w:sz w:val="22"/>
                <w:szCs w:val="22"/>
                <w:lang w:val="ro-RO" w:eastAsia="ro-RO"/>
              </w:rPr>
              <w:t>Consum orar</w:t>
            </w:r>
          </w:p>
          <w:p w:rsidR="00B201CE" w:rsidRPr="00C15297" w:rsidRDefault="00B201CE" w:rsidP="00755E15">
            <w:pPr>
              <w:autoSpaceDE w:val="0"/>
              <w:autoSpaceDN w:val="0"/>
              <w:adjustRightInd w:val="0"/>
              <w:jc w:val="center"/>
              <w:rPr>
                <w:rFonts w:eastAsia="TTE17C3F90t00"/>
                <w:sz w:val="22"/>
                <w:szCs w:val="22"/>
                <w:lang w:val="ro-RO" w:eastAsia="ro-RO"/>
              </w:rPr>
            </w:pPr>
            <w:r w:rsidRPr="00C15297">
              <w:rPr>
                <w:rFonts w:eastAsia="TTE17C3F90t00"/>
                <w:sz w:val="22"/>
                <w:szCs w:val="22"/>
                <w:lang w:val="ro-RO" w:eastAsia="ro-RO"/>
              </w:rPr>
              <w:t>[ litri/h ]</w:t>
            </w:r>
          </w:p>
        </w:tc>
        <w:tc>
          <w:tcPr>
            <w:tcW w:w="1478" w:type="dxa"/>
            <w:shd w:val="clear" w:color="auto" w:fill="DBE5F1" w:themeFill="accent1" w:themeFillTint="33"/>
            <w:vAlign w:val="center"/>
          </w:tcPr>
          <w:p w:rsidR="00B201CE" w:rsidRPr="00C15297" w:rsidRDefault="00B201CE" w:rsidP="00755E15">
            <w:pPr>
              <w:autoSpaceDE w:val="0"/>
              <w:autoSpaceDN w:val="0"/>
              <w:adjustRightInd w:val="0"/>
              <w:jc w:val="center"/>
              <w:rPr>
                <w:rFonts w:eastAsia="TTE17C3F90t00"/>
                <w:sz w:val="22"/>
                <w:szCs w:val="22"/>
                <w:lang w:val="ro-RO" w:eastAsia="ro-RO"/>
              </w:rPr>
            </w:pPr>
            <w:r w:rsidRPr="00C15297">
              <w:rPr>
                <w:rFonts w:eastAsia="TTE17C3F90t00"/>
                <w:sz w:val="22"/>
                <w:szCs w:val="22"/>
                <w:lang w:val="ro-RO" w:eastAsia="ro-RO"/>
              </w:rPr>
              <w:t>ρ</w:t>
            </w:r>
          </w:p>
        </w:tc>
        <w:tc>
          <w:tcPr>
            <w:tcW w:w="1478" w:type="dxa"/>
            <w:shd w:val="clear" w:color="auto" w:fill="DBE5F1" w:themeFill="accent1" w:themeFillTint="33"/>
            <w:vAlign w:val="center"/>
          </w:tcPr>
          <w:p w:rsidR="00B201CE" w:rsidRPr="00C15297" w:rsidRDefault="00B201CE" w:rsidP="00755E15">
            <w:pPr>
              <w:autoSpaceDE w:val="0"/>
              <w:autoSpaceDN w:val="0"/>
              <w:adjustRightInd w:val="0"/>
              <w:jc w:val="center"/>
              <w:rPr>
                <w:rFonts w:eastAsia="TTE17C3F90t00"/>
                <w:sz w:val="22"/>
                <w:szCs w:val="22"/>
                <w:lang w:val="ro-RO" w:eastAsia="ro-RO"/>
              </w:rPr>
            </w:pPr>
            <w:r w:rsidRPr="00C15297">
              <w:rPr>
                <w:rFonts w:eastAsia="TTE17C3F90t00"/>
                <w:sz w:val="22"/>
                <w:szCs w:val="22"/>
                <w:lang w:val="ro-RO" w:eastAsia="ro-RO"/>
              </w:rPr>
              <w:t>Consum orar</w:t>
            </w:r>
          </w:p>
          <w:p w:rsidR="00B201CE" w:rsidRPr="00C15297" w:rsidRDefault="00B201CE" w:rsidP="00755E15">
            <w:pPr>
              <w:autoSpaceDE w:val="0"/>
              <w:autoSpaceDN w:val="0"/>
              <w:adjustRightInd w:val="0"/>
              <w:jc w:val="center"/>
              <w:rPr>
                <w:rFonts w:eastAsia="TTE17C3F90t00"/>
                <w:sz w:val="22"/>
                <w:szCs w:val="22"/>
                <w:lang w:val="ro-RO" w:eastAsia="ro-RO"/>
              </w:rPr>
            </w:pPr>
            <w:r w:rsidRPr="00C15297">
              <w:rPr>
                <w:rFonts w:eastAsia="TTE17C3F90t00"/>
                <w:sz w:val="22"/>
                <w:szCs w:val="22"/>
                <w:lang w:val="ro-RO" w:eastAsia="ro-RO"/>
              </w:rPr>
              <w:t>[ kg/h ]</w:t>
            </w:r>
          </w:p>
        </w:tc>
      </w:tr>
      <w:tr w:rsidR="00B201CE" w:rsidRPr="00C15297" w:rsidTr="00291E22">
        <w:trPr>
          <w:trHeight w:val="298"/>
          <w:jc w:val="center"/>
        </w:trPr>
        <w:tc>
          <w:tcPr>
            <w:tcW w:w="1946" w:type="dxa"/>
            <w:vAlign w:val="center"/>
          </w:tcPr>
          <w:p w:rsidR="00B201CE" w:rsidRPr="00C15297" w:rsidRDefault="00B201CE" w:rsidP="00755E15">
            <w:pPr>
              <w:autoSpaceDE w:val="0"/>
              <w:autoSpaceDN w:val="0"/>
              <w:adjustRightInd w:val="0"/>
              <w:jc w:val="center"/>
              <w:rPr>
                <w:rFonts w:eastAsia="TTE17C3F90t00"/>
                <w:sz w:val="22"/>
                <w:szCs w:val="22"/>
                <w:lang w:val="ro-RO" w:eastAsia="ro-RO"/>
              </w:rPr>
            </w:pPr>
            <w:r w:rsidRPr="00C15297">
              <w:rPr>
                <w:rFonts w:eastAsia="TTE17C3F90t00"/>
                <w:sz w:val="22"/>
                <w:szCs w:val="22"/>
                <w:lang w:val="ro-RO" w:eastAsia="ro-RO"/>
              </w:rPr>
              <w:t>Excavator</w:t>
            </w:r>
          </w:p>
        </w:tc>
        <w:tc>
          <w:tcPr>
            <w:tcW w:w="1478" w:type="dxa"/>
            <w:vAlign w:val="center"/>
          </w:tcPr>
          <w:p w:rsidR="00B201CE" w:rsidRPr="00C15297" w:rsidRDefault="00B201CE" w:rsidP="00755E15">
            <w:pPr>
              <w:autoSpaceDE w:val="0"/>
              <w:autoSpaceDN w:val="0"/>
              <w:adjustRightInd w:val="0"/>
              <w:jc w:val="center"/>
              <w:rPr>
                <w:rFonts w:eastAsia="TTE17C3F90t00"/>
                <w:sz w:val="22"/>
                <w:szCs w:val="22"/>
                <w:lang w:val="ro-RO" w:eastAsia="ro-RO"/>
              </w:rPr>
            </w:pPr>
            <w:r w:rsidRPr="00C15297">
              <w:rPr>
                <w:rFonts w:eastAsia="TTE17C3F90t00"/>
                <w:sz w:val="22"/>
                <w:szCs w:val="22"/>
                <w:lang w:val="ro-RO" w:eastAsia="ro-RO"/>
              </w:rPr>
              <w:t>12</w:t>
            </w:r>
          </w:p>
        </w:tc>
        <w:tc>
          <w:tcPr>
            <w:tcW w:w="1478" w:type="dxa"/>
            <w:vMerge w:val="restart"/>
            <w:vAlign w:val="center"/>
          </w:tcPr>
          <w:p w:rsidR="00B201CE" w:rsidRPr="00C15297" w:rsidRDefault="00B201CE" w:rsidP="00755E15">
            <w:pPr>
              <w:autoSpaceDE w:val="0"/>
              <w:autoSpaceDN w:val="0"/>
              <w:adjustRightInd w:val="0"/>
              <w:jc w:val="center"/>
              <w:rPr>
                <w:rFonts w:eastAsia="TTE17C3F90t00"/>
                <w:sz w:val="22"/>
                <w:szCs w:val="22"/>
                <w:lang w:val="ro-RO" w:eastAsia="ro-RO"/>
              </w:rPr>
            </w:pPr>
            <w:r w:rsidRPr="00C15297">
              <w:rPr>
                <w:rFonts w:eastAsia="TTE17C3F90t00"/>
                <w:sz w:val="22"/>
                <w:szCs w:val="22"/>
                <w:lang w:val="ro-RO" w:eastAsia="ro-RO"/>
              </w:rPr>
              <w:t>0,835</w:t>
            </w:r>
          </w:p>
        </w:tc>
        <w:tc>
          <w:tcPr>
            <w:tcW w:w="1478" w:type="dxa"/>
            <w:vAlign w:val="center"/>
          </w:tcPr>
          <w:p w:rsidR="00B201CE" w:rsidRPr="00C15297" w:rsidRDefault="00B201CE" w:rsidP="00755E15">
            <w:pPr>
              <w:autoSpaceDE w:val="0"/>
              <w:autoSpaceDN w:val="0"/>
              <w:adjustRightInd w:val="0"/>
              <w:jc w:val="center"/>
              <w:rPr>
                <w:rFonts w:eastAsia="TTE17C3F90t00"/>
                <w:sz w:val="22"/>
                <w:szCs w:val="22"/>
                <w:lang w:val="ro-RO" w:eastAsia="ro-RO"/>
              </w:rPr>
            </w:pPr>
            <w:r w:rsidRPr="00C15297">
              <w:rPr>
                <w:rFonts w:eastAsia="TTE17C3F90t00"/>
                <w:sz w:val="22"/>
                <w:szCs w:val="22"/>
                <w:lang w:val="ro-RO" w:eastAsia="ro-RO"/>
              </w:rPr>
              <w:t>10,08</w:t>
            </w:r>
          </w:p>
        </w:tc>
      </w:tr>
      <w:tr w:rsidR="00B201CE" w:rsidRPr="00C15297" w:rsidTr="00291E22">
        <w:trPr>
          <w:trHeight w:val="298"/>
          <w:jc w:val="center"/>
        </w:trPr>
        <w:tc>
          <w:tcPr>
            <w:tcW w:w="1946" w:type="dxa"/>
            <w:vAlign w:val="center"/>
          </w:tcPr>
          <w:p w:rsidR="00B201CE" w:rsidRPr="00C15297" w:rsidRDefault="00B201CE" w:rsidP="00755E15">
            <w:pPr>
              <w:autoSpaceDE w:val="0"/>
              <w:autoSpaceDN w:val="0"/>
              <w:adjustRightInd w:val="0"/>
              <w:jc w:val="center"/>
              <w:rPr>
                <w:rFonts w:eastAsia="TTE17C3F90t00"/>
                <w:sz w:val="22"/>
                <w:szCs w:val="22"/>
                <w:lang w:val="ro-RO" w:eastAsia="ro-RO"/>
              </w:rPr>
            </w:pPr>
            <w:r w:rsidRPr="00C15297">
              <w:rPr>
                <w:rFonts w:eastAsia="TTE17C3F90t00"/>
                <w:sz w:val="22"/>
                <w:szCs w:val="22"/>
                <w:lang w:val="ro-RO" w:eastAsia="ro-RO"/>
              </w:rPr>
              <w:t>Buldozer</w:t>
            </w:r>
          </w:p>
        </w:tc>
        <w:tc>
          <w:tcPr>
            <w:tcW w:w="1478" w:type="dxa"/>
            <w:vAlign w:val="center"/>
          </w:tcPr>
          <w:p w:rsidR="00B201CE" w:rsidRPr="00C15297" w:rsidRDefault="00B201CE" w:rsidP="00755E15">
            <w:pPr>
              <w:autoSpaceDE w:val="0"/>
              <w:autoSpaceDN w:val="0"/>
              <w:adjustRightInd w:val="0"/>
              <w:jc w:val="center"/>
              <w:rPr>
                <w:rFonts w:eastAsia="TTE17C3F90t00"/>
                <w:sz w:val="22"/>
                <w:szCs w:val="22"/>
                <w:lang w:val="ro-RO" w:eastAsia="ro-RO"/>
              </w:rPr>
            </w:pPr>
            <w:r w:rsidRPr="00C15297">
              <w:rPr>
                <w:rFonts w:eastAsia="TTE17C3F90t00"/>
                <w:sz w:val="22"/>
                <w:szCs w:val="22"/>
                <w:lang w:val="ro-RO" w:eastAsia="ro-RO"/>
              </w:rPr>
              <w:t>12</w:t>
            </w:r>
          </w:p>
        </w:tc>
        <w:tc>
          <w:tcPr>
            <w:tcW w:w="1478" w:type="dxa"/>
            <w:vMerge/>
            <w:vAlign w:val="center"/>
          </w:tcPr>
          <w:p w:rsidR="00B201CE" w:rsidRPr="00C15297" w:rsidRDefault="00B201CE" w:rsidP="00755E15">
            <w:pPr>
              <w:autoSpaceDE w:val="0"/>
              <w:autoSpaceDN w:val="0"/>
              <w:adjustRightInd w:val="0"/>
              <w:jc w:val="center"/>
              <w:rPr>
                <w:rFonts w:eastAsia="TTE17C3F90t00"/>
                <w:sz w:val="22"/>
                <w:szCs w:val="22"/>
                <w:lang w:val="ro-RO" w:eastAsia="ro-RO"/>
              </w:rPr>
            </w:pPr>
          </w:p>
        </w:tc>
        <w:tc>
          <w:tcPr>
            <w:tcW w:w="1478" w:type="dxa"/>
            <w:vAlign w:val="center"/>
          </w:tcPr>
          <w:p w:rsidR="00B201CE" w:rsidRPr="00C15297" w:rsidRDefault="00B201CE" w:rsidP="00755E15">
            <w:pPr>
              <w:autoSpaceDE w:val="0"/>
              <w:autoSpaceDN w:val="0"/>
              <w:adjustRightInd w:val="0"/>
              <w:jc w:val="center"/>
              <w:rPr>
                <w:rFonts w:eastAsia="TTE17C3F90t00"/>
                <w:sz w:val="22"/>
                <w:szCs w:val="22"/>
                <w:lang w:val="ro-RO" w:eastAsia="ro-RO"/>
              </w:rPr>
            </w:pPr>
            <w:r w:rsidRPr="00C15297">
              <w:rPr>
                <w:rFonts w:eastAsia="TTE17C3F90t00"/>
                <w:sz w:val="22"/>
                <w:szCs w:val="22"/>
                <w:lang w:val="ro-RO" w:eastAsia="ro-RO"/>
              </w:rPr>
              <w:t>10,08</w:t>
            </w:r>
          </w:p>
        </w:tc>
      </w:tr>
      <w:tr w:rsidR="00B201CE" w:rsidRPr="00C15297" w:rsidTr="00291E22">
        <w:trPr>
          <w:trHeight w:val="298"/>
          <w:jc w:val="center"/>
        </w:trPr>
        <w:tc>
          <w:tcPr>
            <w:tcW w:w="1946" w:type="dxa"/>
            <w:vAlign w:val="center"/>
          </w:tcPr>
          <w:p w:rsidR="00B201CE" w:rsidRPr="00C15297" w:rsidRDefault="00B201CE" w:rsidP="00755E15">
            <w:pPr>
              <w:autoSpaceDE w:val="0"/>
              <w:autoSpaceDN w:val="0"/>
              <w:adjustRightInd w:val="0"/>
              <w:jc w:val="center"/>
              <w:rPr>
                <w:rFonts w:eastAsia="TTE17C3F90t00"/>
                <w:sz w:val="22"/>
                <w:szCs w:val="22"/>
                <w:lang w:val="ro-RO" w:eastAsia="ro-RO"/>
              </w:rPr>
            </w:pPr>
            <w:r w:rsidRPr="00C15297">
              <w:rPr>
                <w:rFonts w:eastAsia="TTE17C3F90t00"/>
                <w:sz w:val="22"/>
                <w:szCs w:val="22"/>
                <w:lang w:val="ro-RO" w:eastAsia="ro-RO"/>
              </w:rPr>
              <w:t>Autobasculanta</w:t>
            </w:r>
          </w:p>
        </w:tc>
        <w:tc>
          <w:tcPr>
            <w:tcW w:w="1478" w:type="dxa"/>
            <w:vAlign w:val="center"/>
          </w:tcPr>
          <w:p w:rsidR="00B201CE" w:rsidRPr="00C15297" w:rsidRDefault="00B201CE" w:rsidP="00755E15">
            <w:pPr>
              <w:autoSpaceDE w:val="0"/>
              <w:autoSpaceDN w:val="0"/>
              <w:adjustRightInd w:val="0"/>
              <w:jc w:val="center"/>
              <w:rPr>
                <w:rFonts w:eastAsia="TTE17C3F90t00"/>
                <w:sz w:val="22"/>
                <w:szCs w:val="22"/>
                <w:lang w:val="ro-RO" w:eastAsia="ro-RO"/>
              </w:rPr>
            </w:pPr>
            <w:r w:rsidRPr="00C15297">
              <w:rPr>
                <w:rFonts w:eastAsia="TTE17C3F90t00"/>
                <w:sz w:val="22"/>
                <w:szCs w:val="22"/>
                <w:lang w:val="ro-RO" w:eastAsia="ro-RO"/>
              </w:rPr>
              <w:t>4</w:t>
            </w:r>
          </w:p>
        </w:tc>
        <w:tc>
          <w:tcPr>
            <w:tcW w:w="1478" w:type="dxa"/>
            <w:vMerge/>
            <w:vAlign w:val="center"/>
          </w:tcPr>
          <w:p w:rsidR="00B201CE" w:rsidRPr="00C15297" w:rsidRDefault="00B201CE" w:rsidP="00755E15">
            <w:pPr>
              <w:autoSpaceDE w:val="0"/>
              <w:autoSpaceDN w:val="0"/>
              <w:adjustRightInd w:val="0"/>
              <w:jc w:val="center"/>
              <w:rPr>
                <w:rFonts w:eastAsia="TTE17C3F90t00"/>
                <w:sz w:val="22"/>
                <w:szCs w:val="22"/>
                <w:lang w:val="ro-RO" w:eastAsia="ro-RO"/>
              </w:rPr>
            </w:pPr>
          </w:p>
        </w:tc>
        <w:tc>
          <w:tcPr>
            <w:tcW w:w="1478" w:type="dxa"/>
            <w:vAlign w:val="center"/>
          </w:tcPr>
          <w:p w:rsidR="00B201CE" w:rsidRPr="00C15297" w:rsidRDefault="00B201CE" w:rsidP="00755E15">
            <w:pPr>
              <w:autoSpaceDE w:val="0"/>
              <w:autoSpaceDN w:val="0"/>
              <w:adjustRightInd w:val="0"/>
              <w:jc w:val="center"/>
              <w:rPr>
                <w:rFonts w:eastAsia="TTE17C3F90t00"/>
                <w:sz w:val="22"/>
                <w:szCs w:val="22"/>
                <w:lang w:val="ro-RO" w:eastAsia="ro-RO"/>
              </w:rPr>
            </w:pPr>
            <w:r w:rsidRPr="00C15297">
              <w:rPr>
                <w:rFonts w:eastAsia="TTE17C3F90t00"/>
                <w:sz w:val="22"/>
                <w:szCs w:val="22"/>
                <w:lang w:val="ro-RO" w:eastAsia="ro-RO"/>
              </w:rPr>
              <w:t>3,36</w:t>
            </w:r>
          </w:p>
        </w:tc>
      </w:tr>
    </w:tbl>
    <w:p w:rsidR="00B201CE" w:rsidRDefault="00B201CE" w:rsidP="004F5173">
      <w:pPr>
        <w:rPr>
          <w:b/>
          <w:sz w:val="22"/>
          <w:szCs w:val="22"/>
          <w:u w:val="single"/>
          <w:lang w:val="ro-RO"/>
        </w:rPr>
      </w:pPr>
    </w:p>
    <w:p w:rsidR="004F5173" w:rsidRPr="004F5173" w:rsidRDefault="004F5173" w:rsidP="004F5173">
      <w:pPr>
        <w:rPr>
          <w:b/>
          <w:sz w:val="22"/>
          <w:szCs w:val="22"/>
          <w:u w:val="single"/>
          <w:lang w:val="ro-RO"/>
        </w:rPr>
      </w:pPr>
      <w:r w:rsidRPr="004F5173">
        <w:rPr>
          <w:b/>
          <w:sz w:val="22"/>
          <w:szCs w:val="22"/>
          <w:u w:val="single"/>
          <w:lang w:val="ro-RO"/>
        </w:rPr>
        <w:lastRenderedPageBreak/>
        <w:t xml:space="preserve">Excavator / </w:t>
      </w:r>
      <w:r w:rsidR="00B201CE">
        <w:rPr>
          <w:b/>
          <w:sz w:val="22"/>
          <w:szCs w:val="22"/>
          <w:u w:val="single"/>
          <w:lang w:val="ro-RO"/>
        </w:rPr>
        <w:t>buldozer</w:t>
      </w:r>
    </w:p>
    <w:p w:rsidR="004F5173" w:rsidRPr="0045171B" w:rsidRDefault="004F5173" w:rsidP="004F5173">
      <w:pPr>
        <w:rPr>
          <w:b/>
          <w:sz w:val="24"/>
          <w:szCs w:val="24"/>
          <w:lang w:val="ro-RO"/>
        </w:rPr>
      </w:pPr>
    </w:p>
    <w:tbl>
      <w:tblPr>
        <w:tblW w:w="9451" w:type="dxa"/>
        <w:jc w:val="center"/>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6"/>
        <w:gridCol w:w="1492"/>
        <w:gridCol w:w="1434"/>
        <w:gridCol w:w="1613"/>
        <w:gridCol w:w="1613"/>
        <w:gridCol w:w="1613"/>
      </w:tblGrid>
      <w:tr w:rsidR="004F5173" w:rsidRPr="00C15297" w:rsidTr="00B201CE">
        <w:trPr>
          <w:trHeight w:val="429"/>
          <w:jc w:val="center"/>
        </w:trPr>
        <w:tc>
          <w:tcPr>
            <w:tcW w:w="1686" w:type="dxa"/>
            <w:shd w:val="clear" w:color="auto" w:fill="DBE5F1" w:themeFill="accent1" w:themeFillTint="33"/>
            <w:vAlign w:val="center"/>
          </w:tcPr>
          <w:p w:rsidR="004F5173" w:rsidRPr="00C15297" w:rsidRDefault="004F5173" w:rsidP="004561CE">
            <w:pPr>
              <w:jc w:val="center"/>
              <w:rPr>
                <w:sz w:val="22"/>
                <w:szCs w:val="22"/>
              </w:rPr>
            </w:pPr>
            <w:r w:rsidRPr="00C15297">
              <w:rPr>
                <w:sz w:val="22"/>
                <w:szCs w:val="22"/>
              </w:rPr>
              <w:t>Poluant</w:t>
            </w:r>
          </w:p>
        </w:tc>
        <w:tc>
          <w:tcPr>
            <w:tcW w:w="1492" w:type="dxa"/>
            <w:shd w:val="clear" w:color="auto" w:fill="DBE5F1" w:themeFill="accent1" w:themeFillTint="33"/>
            <w:vAlign w:val="center"/>
          </w:tcPr>
          <w:p w:rsidR="004F5173" w:rsidRPr="00C15297" w:rsidRDefault="004F5173" w:rsidP="004561CE">
            <w:pPr>
              <w:jc w:val="center"/>
              <w:rPr>
                <w:sz w:val="22"/>
                <w:szCs w:val="22"/>
              </w:rPr>
            </w:pPr>
            <w:r w:rsidRPr="00C15297">
              <w:rPr>
                <w:sz w:val="22"/>
                <w:szCs w:val="22"/>
              </w:rPr>
              <w:t>Factor de emisie</w:t>
            </w:r>
          </w:p>
          <w:p w:rsidR="004F5173" w:rsidRPr="00C15297" w:rsidRDefault="004F5173" w:rsidP="004561CE">
            <w:pPr>
              <w:jc w:val="center"/>
              <w:rPr>
                <w:sz w:val="22"/>
                <w:szCs w:val="22"/>
              </w:rPr>
            </w:pPr>
            <w:r w:rsidRPr="00C15297">
              <w:rPr>
                <w:sz w:val="22"/>
                <w:szCs w:val="22"/>
                <w:lang w:val="pt-BR"/>
              </w:rPr>
              <w:t xml:space="preserve">[ </w:t>
            </w:r>
            <w:r w:rsidRPr="00C15297">
              <w:rPr>
                <w:sz w:val="22"/>
                <w:szCs w:val="22"/>
              </w:rPr>
              <w:t xml:space="preserve">g/kg </w:t>
            </w:r>
            <w:r w:rsidRPr="00C15297">
              <w:rPr>
                <w:sz w:val="22"/>
                <w:szCs w:val="22"/>
                <w:lang w:val="pt-BR"/>
              </w:rPr>
              <w:t>]</w:t>
            </w:r>
          </w:p>
        </w:tc>
        <w:tc>
          <w:tcPr>
            <w:tcW w:w="1434" w:type="dxa"/>
            <w:shd w:val="clear" w:color="auto" w:fill="DBE5F1" w:themeFill="accent1" w:themeFillTint="33"/>
            <w:vAlign w:val="center"/>
          </w:tcPr>
          <w:p w:rsidR="004F5173" w:rsidRPr="00C15297" w:rsidRDefault="004F5173" w:rsidP="004561CE">
            <w:pPr>
              <w:jc w:val="center"/>
              <w:rPr>
                <w:sz w:val="22"/>
                <w:szCs w:val="22"/>
                <w:lang w:val="pt-BR"/>
              </w:rPr>
            </w:pPr>
            <w:r w:rsidRPr="00C15297">
              <w:rPr>
                <w:sz w:val="22"/>
                <w:szCs w:val="22"/>
                <w:lang w:val="pt-BR"/>
              </w:rPr>
              <w:t>Consum de carburant</w:t>
            </w:r>
          </w:p>
          <w:p w:rsidR="004F5173" w:rsidRPr="00C15297" w:rsidRDefault="004F5173" w:rsidP="004561CE">
            <w:pPr>
              <w:jc w:val="center"/>
              <w:rPr>
                <w:sz w:val="22"/>
                <w:szCs w:val="22"/>
                <w:lang w:val="pt-BR"/>
              </w:rPr>
            </w:pPr>
            <w:r w:rsidRPr="00C15297">
              <w:rPr>
                <w:sz w:val="22"/>
                <w:szCs w:val="22"/>
                <w:lang w:val="pt-BR"/>
              </w:rPr>
              <w:t>[ kg/h ]</w:t>
            </w:r>
          </w:p>
        </w:tc>
        <w:tc>
          <w:tcPr>
            <w:tcW w:w="1613" w:type="dxa"/>
            <w:shd w:val="clear" w:color="auto" w:fill="DBE5F1" w:themeFill="accent1" w:themeFillTint="33"/>
            <w:vAlign w:val="center"/>
          </w:tcPr>
          <w:p w:rsidR="004F5173" w:rsidRPr="00C15297" w:rsidRDefault="004F5173" w:rsidP="004561CE">
            <w:pPr>
              <w:jc w:val="center"/>
              <w:rPr>
                <w:sz w:val="22"/>
                <w:szCs w:val="22"/>
              </w:rPr>
            </w:pPr>
            <w:r w:rsidRPr="00C15297">
              <w:rPr>
                <w:sz w:val="22"/>
                <w:szCs w:val="22"/>
              </w:rPr>
              <w:t>Emisia</w:t>
            </w:r>
          </w:p>
          <w:p w:rsidR="004F5173" w:rsidRPr="00C15297" w:rsidRDefault="004F5173" w:rsidP="004561CE">
            <w:pPr>
              <w:jc w:val="center"/>
              <w:rPr>
                <w:sz w:val="22"/>
                <w:szCs w:val="22"/>
              </w:rPr>
            </w:pPr>
            <w:r w:rsidRPr="00C15297">
              <w:rPr>
                <w:sz w:val="22"/>
                <w:szCs w:val="22"/>
              </w:rPr>
              <w:t>[ g/h ]</w:t>
            </w:r>
          </w:p>
        </w:tc>
        <w:tc>
          <w:tcPr>
            <w:tcW w:w="1613" w:type="dxa"/>
            <w:shd w:val="clear" w:color="auto" w:fill="DBE5F1" w:themeFill="accent1" w:themeFillTint="33"/>
            <w:vAlign w:val="center"/>
          </w:tcPr>
          <w:p w:rsidR="004F5173" w:rsidRPr="00C15297" w:rsidRDefault="004F5173" w:rsidP="004561CE">
            <w:pPr>
              <w:autoSpaceDE w:val="0"/>
              <w:autoSpaceDN w:val="0"/>
              <w:adjustRightInd w:val="0"/>
              <w:jc w:val="center"/>
              <w:rPr>
                <w:rFonts w:eastAsia="TTE17C3F90t00"/>
                <w:sz w:val="22"/>
                <w:szCs w:val="22"/>
                <w:lang w:val="ro-RO" w:eastAsia="ro-RO"/>
              </w:rPr>
            </w:pPr>
            <w:r w:rsidRPr="00C15297">
              <w:rPr>
                <w:rFonts w:eastAsia="TTE17C3F90t00"/>
                <w:sz w:val="22"/>
                <w:szCs w:val="22"/>
                <w:lang w:val="ro-RO" w:eastAsia="ro-RO"/>
              </w:rPr>
              <w:t>Ore functionare</w:t>
            </w:r>
          </w:p>
          <w:p w:rsidR="004F5173" w:rsidRPr="00C15297" w:rsidRDefault="004F5173" w:rsidP="004561CE">
            <w:pPr>
              <w:autoSpaceDE w:val="0"/>
              <w:autoSpaceDN w:val="0"/>
              <w:adjustRightInd w:val="0"/>
              <w:jc w:val="center"/>
              <w:rPr>
                <w:rFonts w:eastAsia="TTE17C3F90t00"/>
                <w:sz w:val="22"/>
                <w:szCs w:val="22"/>
                <w:lang w:val="ro-RO" w:eastAsia="ro-RO"/>
              </w:rPr>
            </w:pPr>
            <w:r w:rsidRPr="00C15297">
              <w:rPr>
                <w:rFonts w:eastAsia="TTE17C3F90t00"/>
                <w:sz w:val="22"/>
                <w:szCs w:val="22"/>
                <w:lang w:val="ro-RO" w:eastAsia="ro-RO"/>
              </w:rPr>
              <w:t>[ h</w:t>
            </w:r>
            <w:r>
              <w:rPr>
                <w:rFonts w:eastAsia="TTE17C3F90t00"/>
                <w:sz w:val="22"/>
                <w:szCs w:val="22"/>
                <w:lang w:val="ro-RO" w:eastAsia="ro-RO"/>
              </w:rPr>
              <w:t>/zi</w:t>
            </w:r>
            <w:r w:rsidRPr="00C15297">
              <w:rPr>
                <w:rFonts w:eastAsia="TTE17C3F90t00"/>
                <w:sz w:val="22"/>
                <w:szCs w:val="22"/>
                <w:lang w:val="ro-RO" w:eastAsia="ro-RO"/>
              </w:rPr>
              <w:t xml:space="preserve"> ]</w:t>
            </w:r>
          </w:p>
        </w:tc>
        <w:tc>
          <w:tcPr>
            <w:tcW w:w="1613" w:type="dxa"/>
            <w:shd w:val="clear" w:color="auto" w:fill="DBE5F1" w:themeFill="accent1" w:themeFillTint="33"/>
            <w:vAlign w:val="center"/>
          </w:tcPr>
          <w:p w:rsidR="004F5173" w:rsidRPr="00C15297" w:rsidRDefault="004F5173" w:rsidP="004561CE">
            <w:pPr>
              <w:jc w:val="center"/>
              <w:rPr>
                <w:sz w:val="22"/>
                <w:szCs w:val="22"/>
              </w:rPr>
            </w:pPr>
            <w:r w:rsidRPr="00C15297">
              <w:rPr>
                <w:sz w:val="22"/>
                <w:szCs w:val="22"/>
              </w:rPr>
              <w:t>Emisia totala</w:t>
            </w:r>
          </w:p>
          <w:p w:rsidR="004F5173" w:rsidRPr="00C15297" w:rsidRDefault="004F5173" w:rsidP="004561CE">
            <w:pPr>
              <w:jc w:val="center"/>
              <w:rPr>
                <w:sz w:val="22"/>
                <w:szCs w:val="22"/>
              </w:rPr>
            </w:pPr>
            <w:r w:rsidRPr="00C15297">
              <w:rPr>
                <w:sz w:val="22"/>
                <w:szCs w:val="22"/>
              </w:rPr>
              <w:t>[ kg</w:t>
            </w:r>
            <w:r>
              <w:rPr>
                <w:sz w:val="22"/>
                <w:szCs w:val="22"/>
              </w:rPr>
              <w:t>/zi</w:t>
            </w:r>
            <w:r w:rsidRPr="00C15297">
              <w:rPr>
                <w:sz w:val="22"/>
                <w:szCs w:val="22"/>
              </w:rPr>
              <w:t xml:space="preserve"> ]</w:t>
            </w:r>
          </w:p>
        </w:tc>
      </w:tr>
      <w:tr w:rsidR="004F5173" w:rsidRPr="00C15297" w:rsidTr="00B201CE">
        <w:trPr>
          <w:trHeight w:val="85"/>
          <w:jc w:val="center"/>
        </w:trPr>
        <w:tc>
          <w:tcPr>
            <w:tcW w:w="1686" w:type="dxa"/>
            <w:vAlign w:val="center"/>
          </w:tcPr>
          <w:p w:rsidR="004F5173" w:rsidRPr="00C15297" w:rsidRDefault="004F5173" w:rsidP="004561CE">
            <w:pPr>
              <w:jc w:val="center"/>
              <w:rPr>
                <w:sz w:val="22"/>
                <w:szCs w:val="22"/>
              </w:rPr>
            </w:pPr>
            <w:r w:rsidRPr="00C15297">
              <w:rPr>
                <w:sz w:val="22"/>
                <w:szCs w:val="22"/>
              </w:rPr>
              <w:t xml:space="preserve">Particule </w:t>
            </w:r>
            <w:r w:rsidRPr="00C15297">
              <w:rPr>
                <w:sz w:val="22"/>
                <w:szCs w:val="22"/>
                <w:lang w:val="pt-BR"/>
              </w:rPr>
              <w:t>PM</w:t>
            </w:r>
            <w:r w:rsidRPr="00C15297">
              <w:rPr>
                <w:sz w:val="22"/>
                <w:szCs w:val="22"/>
                <w:vertAlign w:val="subscript"/>
                <w:lang w:val="pt-BR"/>
              </w:rPr>
              <w:t>10</w:t>
            </w:r>
          </w:p>
        </w:tc>
        <w:tc>
          <w:tcPr>
            <w:tcW w:w="1492" w:type="dxa"/>
            <w:vAlign w:val="center"/>
          </w:tcPr>
          <w:p w:rsidR="004F5173" w:rsidRPr="00C15297" w:rsidRDefault="004F5173" w:rsidP="004561CE">
            <w:pPr>
              <w:jc w:val="center"/>
              <w:rPr>
                <w:sz w:val="22"/>
                <w:szCs w:val="22"/>
              </w:rPr>
            </w:pPr>
            <w:r w:rsidRPr="00C15297">
              <w:rPr>
                <w:sz w:val="22"/>
                <w:szCs w:val="22"/>
              </w:rPr>
              <w:t>0,94</w:t>
            </w:r>
          </w:p>
        </w:tc>
        <w:tc>
          <w:tcPr>
            <w:tcW w:w="1434" w:type="dxa"/>
            <w:vAlign w:val="center"/>
          </w:tcPr>
          <w:p w:rsidR="004F5173" w:rsidRPr="00C15297" w:rsidRDefault="004F5173" w:rsidP="004561CE">
            <w:pPr>
              <w:jc w:val="center"/>
              <w:rPr>
                <w:sz w:val="22"/>
                <w:szCs w:val="22"/>
              </w:rPr>
            </w:pPr>
            <w:r w:rsidRPr="00C15297">
              <w:rPr>
                <w:sz w:val="22"/>
                <w:szCs w:val="22"/>
              </w:rPr>
              <w:t>10,08</w:t>
            </w:r>
          </w:p>
        </w:tc>
        <w:tc>
          <w:tcPr>
            <w:tcW w:w="1613" w:type="dxa"/>
            <w:vAlign w:val="center"/>
          </w:tcPr>
          <w:p w:rsidR="004F5173" w:rsidRPr="00C15297" w:rsidRDefault="004F5173" w:rsidP="004561CE">
            <w:pPr>
              <w:jc w:val="center"/>
              <w:rPr>
                <w:sz w:val="22"/>
                <w:szCs w:val="22"/>
              </w:rPr>
            </w:pPr>
            <w:r w:rsidRPr="00C15297">
              <w:rPr>
                <w:sz w:val="22"/>
                <w:szCs w:val="22"/>
              </w:rPr>
              <w:t>9,48</w:t>
            </w:r>
          </w:p>
        </w:tc>
        <w:tc>
          <w:tcPr>
            <w:tcW w:w="1613" w:type="dxa"/>
            <w:vMerge w:val="restart"/>
            <w:vAlign w:val="center"/>
          </w:tcPr>
          <w:p w:rsidR="004F5173" w:rsidRPr="00C15297" w:rsidRDefault="004F5173" w:rsidP="004561CE">
            <w:pPr>
              <w:autoSpaceDE w:val="0"/>
              <w:autoSpaceDN w:val="0"/>
              <w:adjustRightInd w:val="0"/>
              <w:jc w:val="center"/>
              <w:rPr>
                <w:rFonts w:eastAsia="TTE17C3F90t00"/>
                <w:sz w:val="22"/>
                <w:szCs w:val="22"/>
                <w:lang w:val="ro-RO" w:eastAsia="ro-RO"/>
              </w:rPr>
            </w:pPr>
            <w:r>
              <w:rPr>
                <w:rFonts w:eastAsia="TTE17C3F90t00"/>
                <w:sz w:val="22"/>
                <w:szCs w:val="22"/>
                <w:lang w:val="ro-RO" w:eastAsia="ro-RO"/>
              </w:rPr>
              <w:t>4</w:t>
            </w:r>
          </w:p>
        </w:tc>
        <w:tc>
          <w:tcPr>
            <w:tcW w:w="1613" w:type="dxa"/>
          </w:tcPr>
          <w:p w:rsidR="004F5173" w:rsidRPr="00C15297" w:rsidRDefault="004F5173" w:rsidP="004561CE">
            <w:pPr>
              <w:jc w:val="center"/>
              <w:rPr>
                <w:sz w:val="22"/>
                <w:szCs w:val="22"/>
              </w:rPr>
            </w:pPr>
            <w:r>
              <w:rPr>
                <w:sz w:val="22"/>
                <w:szCs w:val="22"/>
              </w:rPr>
              <w:t>0</w:t>
            </w:r>
            <w:r w:rsidRPr="00C15297">
              <w:rPr>
                <w:sz w:val="22"/>
                <w:szCs w:val="22"/>
              </w:rPr>
              <w:t>,0</w:t>
            </w:r>
            <w:r>
              <w:rPr>
                <w:sz w:val="22"/>
                <w:szCs w:val="22"/>
              </w:rPr>
              <w:t>38</w:t>
            </w:r>
          </w:p>
        </w:tc>
      </w:tr>
      <w:tr w:rsidR="004F5173" w:rsidRPr="00C15297" w:rsidTr="004561CE">
        <w:trPr>
          <w:jc w:val="center"/>
        </w:trPr>
        <w:tc>
          <w:tcPr>
            <w:tcW w:w="1686" w:type="dxa"/>
            <w:vAlign w:val="center"/>
          </w:tcPr>
          <w:p w:rsidR="004F5173" w:rsidRPr="00C15297" w:rsidRDefault="004F5173" w:rsidP="004561CE">
            <w:pPr>
              <w:jc w:val="center"/>
              <w:rPr>
                <w:sz w:val="22"/>
                <w:szCs w:val="22"/>
              </w:rPr>
            </w:pPr>
            <w:r w:rsidRPr="00C15297">
              <w:rPr>
                <w:sz w:val="22"/>
                <w:szCs w:val="22"/>
              </w:rPr>
              <w:t>NO</w:t>
            </w:r>
            <w:r w:rsidRPr="00C15297">
              <w:rPr>
                <w:sz w:val="22"/>
                <w:szCs w:val="22"/>
                <w:vertAlign w:val="subscript"/>
              </w:rPr>
              <w:t>x</w:t>
            </w:r>
          </w:p>
        </w:tc>
        <w:tc>
          <w:tcPr>
            <w:tcW w:w="1492" w:type="dxa"/>
            <w:vAlign w:val="center"/>
          </w:tcPr>
          <w:p w:rsidR="004F5173" w:rsidRPr="00C15297" w:rsidRDefault="004F5173" w:rsidP="004561CE">
            <w:pPr>
              <w:jc w:val="center"/>
              <w:rPr>
                <w:sz w:val="22"/>
                <w:szCs w:val="22"/>
              </w:rPr>
            </w:pPr>
            <w:r w:rsidRPr="00C15297">
              <w:rPr>
                <w:sz w:val="22"/>
                <w:szCs w:val="22"/>
              </w:rPr>
              <w:t>33,37</w:t>
            </w:r>
          </w:p>
        </w:tc>
        <w:tc>
          <w:tcPr>
            <w:tcW w:w="1434" w:type="dxa"/>
            <w:vAlign w:val="center"/>
          </w:tcPr>
          <w:p w:rsidR="004F5173" w:rsidRPr="00C15297" w:rsidRDefault="004F5173" w:rsidP="004561CE">
            <w:pPr>
              <w:jc w:val="center"/>
              <w:rPr>
                <w:sz w:val="22"/>
                <w:szCs w:val="22"/>
              </w:rPr>
            </w:pPr>
            <w:r w:rsidRPr="00C15297">
              <w:rPr>
                <w:sz w:val="22"/>
                <w:szCs w:val="22"/>
              </w:rPr>
              <w:t>10,08</w:t>
            </w:r>
          </w:p>
        </w:tc>
        <w:tc>
          <w:tcPr>
            <w:tcW w:w="1613" w:type="dxa"/>
            <w:vAlign w:val="center"/>
          </w:tcPr>
          <w:p w:rsidR="004F5173" w:rsidRPr="00C15297" w:rsidRDefault="004F5173" w:rsidP="004561CE">
            <w:pPr>
              <w:jc w:val="center"/>
              <w:rPr>
                <w:sz w:val="22"/>
                <w:szCs w:val="22"/>
              </w:rPr>
            </w:pPr>
            <w:r w:rsidRPr="00C15297">
              <w:rPr>
                <w:sz w:val="22"/>
                <w:szCs w:val="22"/>
              </w:rPr>
              <w:t>336,37</w:t>
            </w:r>
          </w:p>
        </w:tc>
        <w:tc>
          <w:tcPr>
            <w:tcW w:w="1613" w:type="dxa"/>
            <w:vMerge/>
          </w:tcPr>
          <w:p w:rsidR="004F5173" w:rsidRPr="00C15297" w:rsidRDefault="004F5173" w:rsidP="004561CE">
            <w:pPr>
              <w:jc w:val="center"/>
              <w:rPr>
                <w:sz w:val="22"/>
                <w:szCs w:val="22"/>
              </w:rPr>
            </w:pPr>
          </w:p>
        </w:tc>
        <w:tc>
          <w:tcPr>
            <w:tcW w:w="1613" w:type="dxa"/>
          </w:tcPr>
          <w:p w:rsidR="004F5173" w:rsidRPr="00C15297" w:rsidRDefault="004F5173" w:rsidP="004561CE">
            <w:pPr>
              <w:jc w:val="center"/>
              <w:rPr>
                <w:sz w:val="22"/>
                <w:szCs w:val="22"/>
              </w:rPr>
            </w:pPr>
            <w:r>
              <w:rPr>
                <w:sz w:val="22"/>
                <w:szCs w:val="22"/>
              </w:rPr>
              <w:t>1</w:t>
            </w:r>
            <w:r w:rsidRPr="00C15297">
              <w:rPr>
                <w:sz w:val="22"/>
                <w:szCs w:val="22"/>
              </w:rPr>
              <w:t>,</w:t>
            </w:r>
            <w:r>
              <w:rPr>
                <w:sz w:val="22"/>
                <w:szCs w:val="22"/>
              </w:rPr>
              <w:t>35</w:t>
            </w:r>
          </w:p>
        </w:tc>
      </w:tr>
      <w:tr w:rsidR="004F5173" w:rsidRPr="00C15297" w:rsidTr="004561CE">
        <w:trPr>
          <w:jc w:val="center"/>
        </w:trPr>
        <w:tc>
          <w:tcPr>
            <w:tcW w:w="1686" w:type="dxa"/>
            <w:vAlign w:val="center"/>
          </w:tcPr>
          <w:p w:rsidR="004F5173" w:rsidRPr="00C15297" w:rsidRDefault="004F5173" w:rsidP="004561CE">
            <w:pPr>
              <w:jc w:val="center"/>
              <w:rPr>
                <w:sz w:val="22"/>
                <w:szCs w:val="22"/>
              </w:rPr>
            </w:pPr>
            <w:r w:rsidRPr="00C15297">
              <w:rPr>
                <w:sz w:val="22"/>
                <w:szCs w:val="22"/>
              </w:rPr>
              <w:t>CO</w:t>
            </w:r>
          </w:p>
        </w:tc>
        <w:tc>
          <w:tcPr>
            <w:tcW w:w="1492" w:type="dxa"/>
            <w:vAlign w:val="center"/>
          </w:tcPr>
          <w:p w:rsidR="004F5173" w:rsidRPr="00C15297" w:rsidRDefault="004F5173" w:rsidP="004561CE">
            <w:pPr>
              <w:jc w:val="center"/>
              <w:rPr>
                <w:sz w:val="22"/>
                <w:szCs w:val="22"/>
              </w:rPr>
            </w:pPr>
            <w:r w:rsidRPr="00C15297">
              <w:rPr>
                <w:sz w:val="22"/>
                <w:szCs w:val="22"/>
              </w:rPr>
              <w:t>7,58</w:t>
            </w:r>
          </w:p>
        </w:tc>
        <w:tc>
          <w:tcPr>
            <w:tcW w:w="1434" w:type="dxa"/>
            <w:vAlign w:val="center"/>
          </w:tcPr>
          <w:p w:rsidR="004F5173" w:rsidRPr="00C15297" w:rsidRDefault="004F5173" w:rsidP="004561CE">
            <w:pPr>
              <w:jc w:val="center"/>
              <w:rPr>
                <w:sz w:val="22"/>
                <w:szCs w:val="22"/>
              </w:rPr>
            </w:pPr>
            <w:r w:rsidRPr="00C15297">
              <w:rPr>
                <w:sz w:val="22"/>
                <w:szCs w:val="22"/>
              </w:rPr>
              <w:t>10,08</w:t>
            </w:r>
          </w:p>
        </w:tc>
        <w:tc>
          <w:tcPr>
            <w:tcW w:w="1613" w:type="dxa"/>
            <w:vAlign w:val="center"/>
          </w:tcPr>
          <w:p w:rsidR="004F5173" w:rsidRPr="00C15297" w:rsidRDefault="004F5173" w:rsidP="004561CE">
            <w:pPr>
              <w:jc w:val="center"/>
              <w:rPr>
                <w:sz w:val="22"/>
                <w:szCs w:val="22"/>
              </w:rPr>
            </w:pPr>
            <w:r w:rsidRPr="00C15297">
              <w:rPr>
                <w:sz w:val="22"/>
                <w:szCs w:val="22"/>
              </w:rPr>
              <w:t>76,40</w:t>
            </w:r>
          </w:p>
        </w:tc>
        <w:tc>
          <w:tcPr>
            <w:tcW w:w="1613" w:type="dxa"/>
            <w:vMerge/>
          </w:tcPr>
          <w:p w:rsidR="004F5173" w:rsidRPr="00C15297" w:rsidRDefault="004F5173" w:rsidP="004561CE">
            <w:pPr>
              <w:jc w:val="center"/>
              <w:rPr>
                <w:sz w:val="22"/>
                <w:szCs w:val="22"/>
              </w:rPr>
            </w:pPr>
          </w:p>
        </w:tc>
        <w:tc>
          <w:tcPr>
            <w:tcW w:w="1613" w:type="dxa"/>
          </w:tcPr>
          <w:p w:rsidR="004F5173" w:rsidRPr="00C15297" w:rsidRDefault="004F5173" w:rsidP="004561CE">
            <w:pPr>
              <w:jc w:val="center"/>
              <w:rPr>
                <w:sz w:val="22"/>
                <w:szCs w:val="22"/>
              </w:rPr>
            </w:pPr>
            <w:r>
              <w:rPr>
                <w:sz w:val="22"/>
                <w:szCs w:val="22"/>
              </w:rPr>
              <w:t>0</w:t>
            </w:r>
            <w:r w:rsidRPr="00C15297">
              <w:rPr>
                <w:sz w:val="22"/>
                <w:szCs w:val="22"/>
              </w:rPr>
              <w:t>,</w:t>
            </w:r>
            <w:r>
              <w:rPr>
                <w:sz w:val="22"/>
                <w:szCs w:val="22"/>
              </w:rPr>
              <w:t>31</w:t>
            </w:r>
          </w:p>
        </w:tc>
      </w:tr>
    </w:tbl>
    <w:p w:rsidR="00F22D18" w:rsidRDefault="00F22D18" w:rsidP="004F5173">
      <w:pPr>
        <w:rPr>
          <w:b/>
          <w:sz w:val="22"/>
          <w:szCs w:val="22"/>
          <w:u w:val="single"/>
          <w:lang w:val="ro-RO"/>
        </w:rPr>
      </w:pPr>
    </w:p>
    <w:p w:rsidR="004F5173" w:rsidRPr="004F5173" w:rsidRDefault="004F5173" w:rsidP="004F5173">
      <w:pPr>
        <w:rPr>
          <w:b/>
          <w:sz w:val="22"/>
          <w:szCs w:val="22"/>
          <w:u w:val="single"/>
          <w:lang w:val="ro-RO"/>
        </w:rPr>
      </w:pPr>
      <w:r w:rsidRPr="004F5173">
        <w:rPr>
          <w:b/>
          <w:sz w:val="22"/>
          <w:szCs w:val="22"/>
          <w:u w:val="single"/>
          <w:lang w:val="ro-RO"/>
        </w:rPr>
        <w:t>Autobasculanta</w:t>
      </w:r>
    </w:p>
    <w:p w:rsidR="004F5173" w:rsidRPr="0045171B" w:rsidRDefault="004F5173" w:rsidP="004F5173">
      <w:pPr>
        <w:rPr>
          <w:b/>
          <w:sz w:val="24"/>
          <w:szCs w:val="24"/>
          <w:lang w:val="ro-RO"/>
        </w:rPr>
      </w:pPr>
    </w:p>
    <w:tbl>
      <w:tblPr>
        <w:tblW w:w="9451" w:type="dxa"/>
        <w:jc w:val="center"/>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6"/>
        <w:gridCol w:w="1492"/>
        <w:gridCol w:w="1434"/>
        <w:gridCol w:w="1613"/>
        <w:gridCol w:w="1613"/>
        <w:gridCol w:w="1613"/>
      </w:tblGrid>
      <w:tr w:rsidR="004F5173" w:rsidRPr="005E3D91" w:rsidTr="004F5173">
        <w:trPr>
          <w:trHeight w:val="485"/>
          <w:jc w:val="center"/>
        </w:trPr>
        <w:tc>
          <w:tcPr>
            <w:tcW w:w="1686" w:type="dxa"/>
            <w:shd w:val="clear" w:color="auto" w:fill="DBE5F1" w:themeFill="accent1" w:themeFillTint="33"/>
            <w:vAlign w:val="center"/>
          </w:tcPr>
          <w:p w:rsidR="004F5173" w:rsidRPr="005E3D91" w:rsidRDefault="004F5173" w:rsidP="004561CE">
            <w:pPr>
              <w:jc w:val="center"/>
              <w:rPr>
                <w:sz w:val="22"/>
                <w:szCs w:val="22"/>
              </w:rPr>
            </w:pPr>
            <w:r w:rsidRPr="005E3D91">
              <w:rPr>
                <w:sz w:val="22"/>
                <w:szCs w:val="22"/>
              </w:rPr>
              <w:t>Poluant</w:t>
            </w:r>
          </w:p>
        </w:tc>
        <w:tc>
          <w:tcPr>
            <w:tcW w:w="1492" w:type="dxa"/>
            <w:shd w:val="clear" w:color="auto" w:fill="DBE5F1" w:themeFill="accent1" w:themeFillTint="33"/>
            <w:vAlign w:val="center"/>
          </w:tcPr>
          <w:p w:rsidR="004F5173" w:rsidRPr="005E3D91" w:rsidRDefault="004F5173" w:rsidP="004561CE">
            <w:pPr>
              <w:jc w:val="center"/>
              <w:rPr>
                <w:sz w:val="22"/>
                <w:szCs w:val="22"/>
              </w:rPr>
            </w:pPr>
            <w:r w:rsidRPr="005E3D91">
              <w:rPr>
                <w:sz w:val="22"/>
                <w:szCs w:val="22"/>
              </w:rPr>
              <w:t>Factor de emisie</w:t>
            </w:r>
          </w:p>
          <w:p w:rsidR="004F5173" w:rsidRPr="005E3D91" w:rsidRDefault="004F5173" w:rsidP="004561CE">
            <w:pPr>
              <w:jc w:val="center"/>
              <w:rPr>
                <w:sz w:val="22"/>
                <w:szCs w:val="22"/>
              </w:rPr>
            </w:pPr>
            <w:r w:rsidRPr="005E3D91">
              <w:rPr>
                <w:sz w:val="22"/>
                <w:szCs w:val="22"/>
                <w:lang w:val="pt-BR"/>
              </w:rPr>
              <w:t xml:space="preserve">[ </w:t>
            </w:r>
            <w:r w:rsidRPr="005E3D91">
              <w:rPr>
                <w:sz w:val="22"/>
                <w:szCs w:val="22"/>
              </w:rPr>
              <w:t xml:space="preserve">g/kg </w:t>
            </w:r>
            <w:r w:rsidRPr="005E3D91">
              <w:rPr>
                <w:sz w:val="22"/>
                <w:szCs w:val="22"/>
                <w:lang w:val="pt-BR"/>
              </w:rPr>
              <w:t>]</w:t>
            </w:r>
          </w:p>
        </w:tc>
        <w:tc>
          <w:tcPr>
            <w:tcW w:w="1434" w:type="dxa"/>
            <w:shd w:val="clear" w:color="auto" w:fill="DBE5F1" w:themeFill="accent1" w:themeFillTint="33"/>
            <w:vAlign w:val="center"/>
          </w:tcPr>
          <w:p w:rsidR="004F5173" w:rsidRPr="005E3D91" w:rsidRDefault="004F5173" w:rsidP="004561CE">
            <w:pPr>
              <w:jc w:val="center"/>
              <w:rPr>
                <w:sz w:val="22"/>
                <w:szCs w:val="22"/>
                <w:lang w:val="pt-BR"/>
              </w:rPr>
            </w:pPr>
            <w:r w:rsidRPr="005E3D91">
              <w:rPr>
                <w:sz w:val="22"/>
                <w:szCs w:val="22"/>
                <w:lang w:val="pt-BR"/>
              </w:rPr>
              <w:t>Consum de carburant</w:t>
            </w:r>
          </w:p>
          <w:p w:rsidR="004F5173" w:rsidRPr="005E3D91" w:rsidRDefault="004F5173" w:rsidP="004561CE">
            <w:pPr>
              <w:jc w:val="center"/>
              <w:rPr>
                <w:sz w:val="22"/>
                <w:szCs w:val="22"/>
                <w:lang w:val="pt-BR"/>
              </w:rPr>
            </w:pPr>
            <w:r w:rsidRPr="005E3D91">
              <w:rPr>
                <w:sz w:val="22"/>
                <w:szCs w:val="22"/>
                <w:lang w:val="pt-BR"/>
              </w:rPr>
              <w:t>[ kg/h ]</w:t>
            </w:r>
          </w:p>
        </w:tc>
        <w:tc>
          <w:tcPr>
            <w:tcW w:w="1613" w:type="dxa"/>
            <w:shd w:val="clear" w:color="auto" w:fill="DBE5F1" w:themeFill="accent1" w:themeFillTint="33"/>
            <w:vAlign w:val="center"/>
          </w:tcPr>
          <w:p w:rsidR="004F5173" w:rsidRPr="005E3D91" w:rsidRDefault="004F5173" w:rsidP="004561CE">
            <w:pPr>
              <w:jc w:val="center"/>
              <w:rPr>
                <w:sz w:val="22"/>
                <w:szCs w:val="22"/>
              </w:rPr>
            </w:pPr>
            <w:r w:rsidRPr="005E3D91">
              <w:rPr>
                <w:sz w:val="22"/>
                <w:szCs w:val="22"/>
              </w:rPr>
              <w:t>Emisia</w:t>
            </w:r>
          </w:p>
          <w:p w:rsidR="004F5173" w:rsidRPr="005E3D91" w:rsidRDefault="004F5173" w:rsidP="004561CE">
            <w:pPr>
              <w:jc w:val="center"/>
              <w:rPr>
                <w:sz w:val="22"/>
                <w:szCs w:val="22"/>
              </w:rPr>
            </w:pPr>
            <w:r w:rsidRPr="005E3D91">
              <w:rPr>
                <w:sz w:val="22"/>
                <w:szCs w:val="22"/>
              </w:rPr>
              <w:t>[ g/h ]</w:t>
            </w:r>
          </w:p>
        </w:tc>
        <w:tc>
          <w:tcPr>
            <w:tcW w:w="1613" w:type="dxa"/>
            <w:shd w:val="clear" w:color="auto" w:fill="DBE5F1" w:themeFill="accent1" w:themeFillTint="33"/>
            <w:vAlign w:val="center"/>
          </w:tcPr>
          <w:p w:rsidR="004F5173" w:rsidRPr="005E3D91" w:rsidRDefault="004F5173" w:rsidP="004561CE">
            <w:pPr>
              <w:autoSpaceDE w:val="0"/>
              <w:autoSpaceDN w:val="0"/>
              <w:adjustRightInd w:val="0"/>
              <w:jc w:val="center"/>
              <w:rPr>
                <w:rFonts w:eastAsia="TTE17C3F90t00"/>
                <w:sz w:val="22"/>
                <w:szCs w:val="22"/>
                <w:lang w:val="ro-RO" w:eastAsia="ro-RO"/>
              </w:rPr>
            </w:pPr>
            <w:r w:rsidRPr="005E3D91">
              <w:rPr>
                <w:rFonts w:eastAsia="TTE17C3F90t00"/>
                <w:sz w:val="22"/>
                <w:szCs w:val="22"/>
                <w:lang w:val="ro-RO" w:eastAsia="ro-RO"/>
              </w:rPr>
              <w:t>Ore functionare</w:t>
            </w:r>
          </w:p>
          <w:p w:rsidR="004F5173" w:rsidRPr="005E3D91" w:rsidRDefault="004F5173" w:rsidP="004561CE">
            <w:pPr>
              <w:autoSpaceDE w:val="0"/>
              <w:autoSpaceDN w:val="0"/>
              <w:adjustRightInd w:val="0"/>
              <w:jc w:val="center"/>
              <w:rPr>
                <w:rFonts w:eastAsia="TTE17C3F90t00"/>
                <w:sz w:val="22"/>
                <w:szCs w:val="22"/>
                <w:lang w:val="ro-RO" w:eastAsia="ro-RO"/>
              </w:rPr>
            </w:pPr>
            <w:r w:rsidRPr="005E3D91">
              <w:rPr>
                <w:rFonts w:eastAsia="TTE17C3F90t00"/>
                <w:sz w:val="22"/>
                <w:szCs w:val="22"/>
                <w:lang w:val="ro-RO" w:eastAsia="ro-RO"/>
              </w:rPr>
              <w:t>[ h</w:t>
            </w:r>
            <w:r>
              <w:rPr>
                <w:rFonts w:eastAsia="TTE17C3F90t00"/>
                <w:sz w:val="22"/>
                <w:szCs w:val="22"/>
                <w:lang w:val="ro-RO" w:eastAsia="ro-RO"/>
              </w:rPr>
              <w:t>/zi</w:t>
            </w:r>
            <w:r w:rsidRPr="005E3D91">
              <w:rPr>
                <w:rFonts w:eastAsia="TTE17C3F90t00"/>
                <w:sz w:val="22"/>
                <w:szCs w:val="22"/>
                <w:lang w:val="ro-RO" w:eastAsia="ro-RO"/>
              </w:rPr>
              <w:t xml:space="preserve"> ]</w:t>
            </w:r>
          </w:p>
        </w:tc>
        <w:tc>
          <w:tcPr>
            <w:tcW w:w="1613" w:type="dxa"/>
            <w:shd w:val="clear" w:color="auto" w:fill="DBE5F1" w:themeFill="accent1" w:themeFillTint="33"/>
            <w:vAlign w:val="center"/>
          </w:tcPr>
          <w:p w:rsidR="004F5173" w:rsidRPr="005E3D91" w:rsidRDefault="004F5173" w:rsidP="004561CE">
            <w:pPr>
              <w:jc w:val="center"/>
              <w:rPr>
                <w:sz w:val="22"/>
                <w:szCs w:val="22"/>
              </w:rPr>
            </w:pPr>
            <w:r w:rsidRPr="005E3D91">
              <w:rPr>
                <w:sz w:val="22"/>
                <w:szCs w:val="22"/>
              </w:rPr>
              <w:t>Emisia totala</w:t>
            </w:r>
          </w:p>
          <w:p w:rsidR="004F5173" w:rsidRPr="005E3D91" w:rsidRDefault="004F5173" w:rsidP="004561CE">
            <w:pPr>
              <w:jc w:val="center"/>
              <w:rPr>
                <w:sz w:val="22"/>
                <w:szCs w:val="22"/>
              </w:rPr>
            </w:pPr>
            <w:r w:rsidRPr="005E3D91">
              <w:rPr>
                <w:sz w:val="22"/>
                <w:szCs w:val="22"/>
              </w:rPr>
              <w:t>[ kg</w:t>
            </w:r>
            <w:r>
              <w:rPr>
                <w:sz w:val="22"/>
                <w:szCs w:val="22"/>
              </w:rPr>
              <w:t>/zi</w:t>
            </w:r>
            <w:r w:rsidRPr="005E3D91">
              <w:rPr>
                <w:sz w:val="22"/>
                <w:szCs w:val="22"/>
              </w:rPr>
              <w:t xml:space="preserve"> ]</w:t>
            </w:r>
          </w:p>
        </w:tc>
      </w:tr>
      <w:tr w:rsidR="004F5173" w:rsidRPr="005E3D91" w:rsidTr="004561CE">
        <w:trPr>
          <w:jc w:val="center"/>
        </w:trPr>
        <w:tc>
          <w:tcPr>
            <w:tcW w:w="1686" w:type="dxa"/>
            <w:vAlign w:val="center"/>
          </w:tcPr>
          <w:p w:rsidR="004F5173" w:rsidRPr="005E3D91" w:rsidRDefault="004F5173" w:rsidP="004561CE">
            <w:pPr>
              <w:jc w:val="center"/>
              <w:rPr>
                <w:sz w:val="22"/>
                <w:szCs w:val="22"/>
              </w:rPr>
            </w:pPr>
            <w:r w:rsidRPr="005E3D91">
              <w:rPr>
                <w:sz w:val="22"/>
                <w:szCs w:val="22"/>
              </w:rPr>
              <w:t xml:space="preserve">Particule </w:t>
            </w:r>
            <w:r w:rsidRPr="005E3D91">
              <w:rPr>
                <w:sz w:val="22"/>
                <w:szCs w:val="22"/>
                <w:lang w:val="pt-BR"/>
              </w:rPr>
              <w:t>PM</w:t>
            </w:r>
            <w:r w:rsidRPr="005E3D91">
              <w:rPr>
                <w:sz w:val="22"/>
                <w:szCs w:val="22"/>
                <w:vertAlign w:val="subscript"/>
                <w:lang w:val="pt-BR"/>
              </w:rPr>
              <w:t>10</w:t>
            </w:r>
          </w:p>
        </w:tc>
        <w:tc>
          <w:tcPr>
            <w:tcW w:w="1492" w:type="dxa"/>
            <w:vAlign w:val="center"/>
          </w:tcPr>
          <w:p w:rsidR="004F5173" w:rsidRPr="005E3D91" w:rsidRDefault="004F5173" w:rsidP="004561CE">
            <w:pPr>
              <w:jc w:val="center"/>
              <w:rPr>
                <w:sz w:val="22"/>
                <w:szCs w:val="22"/>
              </w:rPr>
            </w:pPr>
            <w:r w:rsidRPr="005E3D91">
              <w:rPr>
                <w:sz w:val="22"/>
                <w:szCs w:val="22"/>
              </w:rPr>
              <w:t>0,94</w:t>
            </w:r>
          </w:p>
        </w:tc>
        <w:tc>
          <w:tcPr>
            <w:tcW w:w="1434" w:type="dxa"/>
            <w:vAlign w:val="center"/>
          </w:tcPr>
          <w:p w:rsidR="004F5173" w:rsidRPr="005E3D91" w:rsidRDefault="004F5173" w:rsidP="004561CE">
            <w:pPr>
              <w:jc w:val="center"/>
              <w:rPr>
                <w:sz w:val="22"/>
                <w:szCs w:val="22"/>
              </w:rPr>
            </w:pPr>
            <w:r w:rsidRPr="005E3D91">
              <w:rPr>
                <w:sz w:val="22"/>
                <w:szCs w:val="22"/>
              </w:rPr>
              <w:t>3,36</w:t>
            </w:r>
          </w:p>
        </w:tc>
        <w:tc>
          <w:tcPr>
            <w:tcW w:w="1613" w:type="dxa"/>
            <w:vAlign w:val="center"/>
          </w:tcPr>
          <w:p w:rsidR="004F5173" w:rsidRPr="005E3D91" w:rsidRDefault="004F5173" w:rsidP="004561CE">
            <w:pPr>
              <w:jc w:val="center"/>
              <w:rPr>
                <w:sz w:val="22"/>
                <w:szCs w:val="22"/>
              </w:rPr>
            </w:pPr>
            <w:r w:rsidRPr="005E3D91">
              <w:rPr>
                <w:sz w:val="22"/>
                <w:szCs w:val="22"/>
              </w:rPr>
              <w:t>3,16</w:t>
            </w:r>
          </w:p>
        </w:tc>
        <w:tc>
          <w:tcPr>
            <w:tcW w:w="1613" w:type="dxa"/>
            <w:vMerge w:val="restart"/>
            <w:vAlign w:val="center"/>
          </w:tcPr>
          <w:p w:rsidR="004F5173" w:rsidRPr="005E3D91" w:rsidRDefault="004F5173" w:rsidP="004561CE">
            <w:pPr>
              <w:autoSpaceDE w:val="0"/>
              <w:autoSpaceDN w:val="0"/>
              <w:adjustRightInd w:val="0"/>
              <w:jc w:val="center"/>
              <w:rPr>
                <w:rFonts w:eastAsia="TTE17C3F90t00"/>
                <w:sz w:val="22"/>
                <w:szCs w:val="22"/>
                <w:lang w:val="ro-RO" w:eastAsia="ro-RO"/>
              </w:rPr>
            </w:pPr>
            <w:r>
              <w:rPr>
                <w:rFonts w:eastAsia="TTE17C3F90t00"/>
                <w:sz w:val="22"/>
                <w:szCs w:val="22"/>
                <w:lang w:val="ro-RO" w:eastAsia="ro-RO"/>
              </w:rPr>
              <w:t>4</w:t>
            </w:r>
            <w:r w:rsidRPr="005E3D91">
              <w:rPr>
                <w:rFonts w:eastAsia="TTE17C3F90t00"/>
                <w:sz w:val="22"/>
                <w:szCs w:val="22"/>
                <w:lang w:val="ro-RO" w:eastAsia="ro-RO"/>
              </w:rPr>
              <w:t xml:space="preserve"> </w:t>
            </w:r>
          </w:p>
        </w:tc>
        <w:tc>
          <w:tcPr>
            <w:tcW w:w="1613" w:type="dxa"/>
          </w:tcPr>
          <w:p w:rsidR="004F5173" w:rsidRPr="005E3D91" w:rsidRDefault="004F5173" w:rsidP="004561CE">
            <w:pPr>
              <w:jc w:val="center"/>
              <w:rPr>
                <w:sz w:val="22"/>
                <w:szCs w:val="22"/>
              </w:rPr>
            </w:pPr>
            <w:r w:rsidRPr="005E3D91">
              <w:rPr>
                <w:sz w:val="22"/>
                <w:szCs w:val="22"/>
              </w:rPr>
              <w:t>0,</w:t>
            </w:r>
            <w:r>
              <w:rPr>
                <w:sz w:val="22"/>
                <w:szCs w:val="22"/>
              </w:rPr>
              <w:t>013</w:t>
            </w:r>
          </w:p>
        </w:tc>
      </w:tr>
      <w:tr w:rsidR="004F5173" w:rsidRPr="005E3D91" w:rsidTr="004561CE">
        <w:trPr>
          <w:jc w:val="center"/>
        </w:trPr>
        <w:tc>
          <w:tcPr>
            <w:tcW w:w="1686" w:type="dxa"/>
            <w:vAlign w:val="center"/>
          </w:tcPr>
          <w:p w:rsidR="004F5173" w:rsidRPr="005E3D91" w:rsidRDefault="004F5173" w:rsidP="004561CE">
            <w:pPr>
              <w:jc w:val="center"/>
              <w:rPr>
                <w:sz w:val="22"/>
                <w:szCs w:val="22"/>
              </w:rPr>
            </w:pPr>
            <w:r w:rsidRPr="005E3D91">
              <w:rPr>
                <w:sz w:val="22"/>
                <w:szCs w:val="22"/>
              </w:rPr>
              <w:t>NO</w:t>
            </w:r>
            <w:r w:rsidRPr="005E3D91">
              <w:rPr>
                <w:sz w:val="22"/>
                <w:szCs w:val="22"/>
                <w:vertAlign w:val="subscript"/>
              </w:rPr>
              <w:t>x</w:t>
            </w:r>
          </w:p>
        </w:tc>
        <w:tc>
          <w:tcPr>
            <w:tcW w:w="1492" w:type="dxa"/>
            <w:vAlign w:val="center"/>
          </w:tcPr>
          <w:p w:rsidR="004F5173" w:rsidRPr="005E3D91" w:rsidRDefault="004F5173" w:rsidP="004561CE">
            <w:pPr>
              <w:jc w:val="center"/>
              <w:rPr>
                <w:sz w:val="22"/>
                <w:szCs w:val="22"/>
              </w:rPr>
            </w:pPr>
            <w:r w:rsidRPr="005E3D91">
              <w:rPr>
                <w:sz w:val="22"/>
                <w:szCs w:val="22"/>
              </w:rPr>
              <w:t>33,37</w:t>
            </w:r>
          </w:p>
        </w:tc>
        <w:tc>
          <w:tcPr>
            <w:tcW w:w="1434" w:type="dxa"/>
            <w:vAlign w:val="center"/>
          </w:tcPr>
          <w:p w:rsidR="004F5173" w:rsidRPr="005E3D91" w:rsidRDefault="004F5173" w:rsidP="004561CE">
            <w:pPr>
              <w:jc w:val="center"/>
              <w:rPr>
                <w:sz w:val="22"/>
                <w:szCs w:val="22"/>
              </w:rPr>
            </w:pPr>
            <w:r w:rsidRPr="005E3D91">
              <w:rPr>
                <w:sz w:val="22"/>
                <w:szCs w:val="22"/>
              </w:rPr>
              <w:t>3,36</w:t>
            </w:r>
          </w:p>
        </w:tc>
        <w:tc>
          <w:tcPr>
            <w:tcW w:w="1613" w:type="dxa"/>
            <w:vAlign w:val="center"/>
          </w:tcPr>
          <w:p w:rsidR="004F5173" w:rsidRPr="005E3D91" w:rsidRDefault="004F5173" w:rsidP="004561CE">
            <w:pPr>
              <w:jc w:val="center"/>
              <w:rPr>
                <w:sz w:val="22"/>
                <w:szCs w:val="22"/>
              </w:rPr>
            </w:pPr>
            <w:r w:rsidRPr="005E3D91">
              <w:rPr>
                <w:sz w:val="22"/>
                <w:szCs w:val="22"/>
              </w:rPr>
              <w:t>112,12</w:t>
            </w:r>
          </w:p>
        </w:tc>
        <w:tc>
          <w:tcPr>
            <w:tcW w:w="1613" w:type="dxa"/>
            <w:vMerge/>
          </w:tcPr>
          <w:p w:rsidR="004F5173" w:rsidRPr="005E3D91" w:rsidRDefault="004F5173" w:rsidP="004561CE">
            <w:pPr>
              <w:jc w:val="center"/>
              <w:rPr>
                <w:sz w:val="22"/>
                <w:szCs w:val="22"/>
              </w:rPr>
            </w:pPr>
          </w:p>
        </w:tc>
        <w:tc>
          <w:tcPr>
            <w:tcW w:w="1613" w:type="dxa"/>
          </w:tcPr>
          <w:p w:rsidR="004F5173" w:rsidRPr="005E3D91" w:rsidRDefault="004F5173" w:rsidP="004561CE">
            <w:pPr>
              <w:jc w:val="center"/>
              <w:rPr>
                <w:sz w:val="22"/>
                <w:szCs w:val="22"/>
              </w:rPr>
            </w:pPr>
            <w:r>
              <w:rPr>
                <w:sz w:val="22"/>
                <w:szCs w:val="22"/>
              </w:rPr>
              <w:t>0,49</w:t>
            </w:r>
          </w:p>
        </w:tc>
      </w:tr>
      <w:tr w:rsidR="004F5173" w:rsidRPr="005E3D91" w:rsidTr="004561CE">
        <w:trPr>
          <w:jc w:val="center"/>
        </w:trPr>
        <w:tc>
          <w:tcPr>
            <w:tcW w:w="1686" w:type="dxa"/>
            <w:vAlign w:val="center"/>
          </w:tcPr>
          <w:p w:rsidR="004F5173" w:rsidRPr="005E3D91" w:rsidRDefault="004F5173" w:rsidP="004561CE">
            <w:pPr>
              <w:jc w:val="center"/>
              <w:rPr>
                <w:sz w:val="22"/>
                <w:szCs w:val="22"/>
              </w:rPr>
            </w:pPr>
            <w:r w:rsidRPr="005E3D91">
              <w:rPr>
                <w:sz w:val="22"/>
                <w:szCs w:val="22"/>
              </w:rPr>
              <w:t>CO</w:t>
            </w:r>
          </w:p>
        </w:tc>
        <w:tc>
          <w:tcPr>
            <w:tcW w:w="1492" w:type="dxa"/>
            <w:vAlign w:val="center"/>
          </w:tcPr>
          <w:p w:rsidR="004F5173" w:rsidRPr="005E3D91" w:rsidRDefault="004F5173" w:rsidP="004561CE">
            <w:pPr>
              <w:jc w:val="center"/>
              <w:rPr>
                <w:sz w:val="22"/>
                <w:szCs w:val="22"/>
              </w:rPr>
            </w:pPr>
            <w:r w:rsidRPr="005E3D91">
              <w:rPr>
                <w:sz w:val="22"/>
                <w:szCs w:val="22"/>
              </w:rPr>
              <w:t>7,58</w:t>
            </w:r>
          </w:p>
        </w:tc>
        <w:tc>
          <w:tcPr>
            <w:tcW w:w="1434" w:type="dxa"/>
            <w:vAlign w:val="center"/>
          </w:tcPr>
          <w:p w:rsidR="004F5173" w:rsidRPr="005E3D91" w:rsidRDefault="004F5173" w:rsidP="004561CE">
            <w:pPr>
              <w:jc w:val="center"/>
              <w:rPr>
                <w:sz w:val="22"/>
                <w:szCs w:val="22"/>
              </w:rPr>
            </w:pPr>
            <w:r w:rsidRPr="005E3D91">
              <w:rPr>
                <w:sz w:val="22"/>
                <w:szCs w:val="22"/>
              </w:rPr>
              <w:t>3,36</w:t>
            </w:r>
          </w:p>
        </w:tc>
        <w:tc>
          <w:tcPr>
            <w:tcW w:w="1613" w:type="dxa"/>
            <w:vAlign w:val="center"/>
          </w:tcPr>
          <w:p w:rsidR="004F5173" w:rsidRPr="005E3D91" w:rsidRDefault="004F5173" w:rsidP="004561CE">
            <w:pPr>
              <w:jc w:val="center"/>
              <w:rPr>
                <w:sz w:val="22"/>
                <w:szCs w:val="22"/>
              </w:rPr>
            </w:pPr>
            <w:r w:rsidRPr="005E3D91">
              <w:rPr>
                <w:sz w:val="22"/>
                <w:szCs w:val="22"/>
              </w:rPr>
              <w:t>25,47</w:t>
            </w:r>
          </w:p>
        </w:tc>
        <w:tc>
          <w:tcPr>
            <w:tcW w:w="1613" w:type="dxa"/>
            <w:vMerge/>
          </w:tcPr>
          <w:p w:rsidR="004F5173" w:rsidRPr="005E3D91" w:rsidRDefault="004F5173" w:rsidP="004561CE">
            <w:pPr>
              <w:jc w:val="center"/>
              <w:rPr>
                <w:sz w:val="22"/>
                <w:szCs w:val="22"/>
              </w:rPr>
            </w:pPr>
          </w:p>
        </w:tc>
        <w:tc>
          <w:tcPr>
            <w:tcW w:w="1613" w:type="dxa"/>
          </w:tcPr>
          <w:p w:rsidR="004F5173" w:rsidRPr="005E3D91" w:rsidRDefault="004F5173" w:rsidP="004561CE">
            <w:pPr>
              <w:jc w:val="center"/>
              <w:rPr>
                <w:sz w:val="22"/>
                <w:szCs w:val="22"/>
              </w:rPr>
            </w:pPr>
            <w:r>
              <w:rPr>
                <w:sz w:val="22"/>
                <w:szCs w:val="22"/>
              </w:rPr>
              <w:t>0,10</w:t>
            </w:r>
          </w:p>
        </w:tc>
      </w:tr>
    </w:tbl>
    <w:p w:rsidR="004F5173" w:rsidRDefault="004F5173" w:rsidP="004F5173">
      <w:pPr>
        <w:rPr>
          <w:b/>
          <w:sz w:val="24"/>
          <w:szCs w:val="24"/>
          <w:lang w:val="ro-RO"/>
        </w:rPr>
      </w:pPr>
    </w:p>
    <w:p w:rsidR="004F5173" w:rsidRPr="004F5173" w:rsidRDefault="004F5173" w:rsidP="004F5173">
      <w:pPr>
        <w:rPr>
          <w:rFonts w:eastAsia="TTE17C3F90t00"/>
          <w:b/>
          <w:sz w:val="22"/>
          <w:szCs w:val="22"/>
          <w:u w:val="single"/>
          <w:lang w:val="ro-RO" w:eastAsia="ro-RO"/>
        </w:rPr>
      </w:pPr>
      <w:r w:rsidRPr="007461DB">
        <w:rPr>
          <w:b/>
          <w:sz w:val="22"/>
          <w:szCs w:val="22"/>
          <w:u w:val="single"/>
          <w:lang w:val="ro-RO"/>
        </w:rPr>
        <w:t>Emisii totale</w:t>
      </w:r>
      <w:r w:rsidRPr="007461DB">
        <w:rPr>
          <w:rFonts w:eastAsia="TTE17C3F90t00"/>
          <w:b/>
          <w:sz w:val="22"/>
          <w:szCs w:val="22"/>
          <w:u w:val="single"/>
          <w:lang w:val="ro-RO" w:eastAsia="ro-RO"/>
        </w:rPr>
        <w:t xml:space="preserve"> gaze de ardere</w:t>
      </w:r>
      <w:r w:rsidRPr="004F5173">
        <w:rPr>
          <w:rFonts w:eastAsia="TTE17C3F90t00"/>
          <w:b/>
          <w:sz w:val="22"/>
          <w:szCs w:val="22"/>
          <w:lang w:val="ro-RO" w:eastAsia="ro-RO"/>
        </w:rPr>
        <w:t xml:space="preserve"> </w:t>
      </w:r>
    </w:p>
    <w:p w:rsidR="004F5173" w:rsidRPr="00B22A26" w:rsidRDefault="004F5173" w:rsidP="004F5173">
      <w:pPr>
        <w:rPr>
          <w:rFonts w:eastAsia="TTE17C3F90t00"/>
          <w:b/>
          <w:sz w:val="24"/>
          <w:szCs w:val="24"/>
          <w:lang w:val="ro-RO" w:eastAsia="ro-RO"/>
        </w:rPr>
      </w:pPr>
    </w:p>
    <w:tbl>
      <w:tblPr>
        <w:tblW w:w="3819" w:type="dxa"/>
        <w:jc w:val="center"/>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6"/>
        <w:gridCol w:w="2133"/>
      </w:tblGrid>
      <w:tr w:rsidR="004F5173" w:rsidRPr="00177B43" w:rsidTr="00B201CE">
        <w:trPr>
          <w:trHeight w:val="81"/>
          <w:jc w:val="center"/>
        </w:trPr>
        <w:tc>
          <w:tcPr>
            <w:tcW w:w="1686" w:type="dxa"/>
            <w:shd w:val="clear" w:color="auto" w:fill="DBE5F1" w:themeFill="accent1" w:themeFillTint="33"/>
            <w:vAlign w:val="center"/>
          </w:tcPr>
          <w:p w:rsidR="004F5173" w:rsidRPr="00177B43" w:rsidRDefault="004F5173" w:rsidP="00B201CE">
            <w:pPr>
              <w:jc w:val="center"/>
              <w:rPr>
                <w:sz w:val="22"/>
                <w:szCs w:val="22"/>
              </w:rPr>
            </w:pPr>
            <w:r w:rsidRPr="00177B43">
              <w:rPr>
                <w:sz w:val="22"/>
                <w:szCs w:val="22"/>
              </w:rPr>
              <w:t>Poluant</w:t>
            </w:r>
          </w:p>
        </w:tc>
        <w:tc>
          <w:tcPr>
            <w:tcW w:w="2133" w:type="dxa"/>
            <w:shd w:val="clear" w:color="auto" w:fill="DBE5F1" w:themeFill="accent1" w:themeFillTint="33"/>
            <w:vAlign w:val="center"/>
          </w:tcPr>
          <w:p w:rsidR="004F5173" w:rsidRPr="00177B43" w:rsidRDefault="004F5173" w:rsidP="00B201CE">
            <w:pPr>
              <w:jc w:val="center"/>
              <w:rPr>
                <w:sz w:val="22"/>
                <w:szCs w:val="22"/>
              </w:rPr>
            </w:pPr>
            <w:r w:rsidRPr="00177B43">
              <w:rPr>
                <w:sz w:val="22"/>
                <w:szCs w:val="22"/>
              </w:rPr>
              <w:t>Emisia totala</w:t>
            </w:r>
            <w:r>
              <w:rPr>
                <w:sz w:val="22"/>
                <w:szCs w:val="22"/>
              </w:rPr>
              <w:t xml:space="preserve"> </w:t>
            </w:r>
            <w:r w:rsidRPr="00177B43">
              <w:rPr>
                <w:sz w:val="22"/>
                <w:szCs w:val="22"/>
              </w:rPr>
              <w:t>[ kg</w:t>
            </w:r>
            <w:r>
              <w:rPr>
                <w:sz w:val="22"/>
                <w:szCs w:val="22"/>
              </w:rPr>
              <w:t xml:space="preserve">/zi </w:t>
            </w:r>
            <w:r w:rsidRPr="00177B43">
              <w:rPr>
                <w:sz w:val="22"/>
                <w:szCs w:val="22"/>
              </w:rPr>
              <w:t>]</w:t>
            </w:r>
          </w:p>
        </w:tc>
      </w:tr>
      <w:tr w:rsidR="004F5173" w:rsidRPr="00177B43" w:rsidTr="00B201CE">
        <w:trPr>
          <w:trHeight w:val="277"/>
          <w:jc w:val="center"/>
        </w:trPr>
        <w:tc>
          <w:tcPr>
            <w:tcW w:w="1686" w:type="dxa"/>
            <w:vAlign w:val="center"/>
          </w:tcPr>
          <w:p w:rsidR="004F5173" w:rsidRPr="00177B43" w:rsidRDefault="004F5173" w:rsidP="00B201CE">
            <w:pPr>
              <w:jc w:val="center"/>
              <w:rPr>
                <w:sz w:val="22"/>
                <w:szCs w:val="22"/>
              </w:rPr>
            </w:pPr>
            <w:r w:rsidRPr="00177B43">
              <w:rPr>
                <w:sz w:val="22"/>
                <w:szCs w:val="22"/>
              </w:rPr>
              <w:t xml:space="preserve">Particule </w:t>
            </w:r>
            <w:r w:rsidRPr="00177B43">
              <w:rPr>
                <w:sz w:val="22"/>
                <w:szCs w:val="22"/>
                <w:lang w:val="pt-BR"/>
              </w:rPr>
              <w:t>PM</w:t>
            </w:r>
            <w:r w:rsidRPr="00177B43">
              <w:rPr>
                <w:sz w:val="22"/>
                <w:szCs w:val="22"/>
                <w:vertAlign w:val="subscript"/>
                <w:lang w:val="pt-BR"/>
              </w:rPr>
              <w:t>10</w:t>
            </w:r>
          </w:p>
        </w:tc>
        <w:tc>
          <w:tcPr>
            <w:tcW w:w="2133" w:type="dxa"/>
            <w:vAlign w:val="center"/>
          </w:tcPr>
          <w:p w:rsidR="004F5173" w:rsidRPr="00177B43" w:rsidRDefault="004F5173" w:rsidP="00B201CE">
            <w:pPr>
              <w:jc w:val="center"/>
              <w:rPr>
                <w:sz w:val="22"/>
                <w:szCs w:val="22"/>
              </w:rPr>
            </w:pPr>
            <w:r>
              <w:rPr>
                <w:sz w:val="22"/>
                <w:szCs w:val="22"/>
              </w:rPr>
              <w:t>0,051</w:t>
            </w:r>
          </w:p>
        </w:tc>
      </w:tr>
      <w:tr w:rsidR="004F5173" w:rsidRPr="00177B43" w:rsidTr="00B201CE">
        <w:trPr>
          <w:trHeight w:val="277"/>
          <w:jc w:val="center"/>
        </w:trPr>
        <w:tc>
          <w:tcPr>
            <w:tcW w:w="1686" w:type="dxa"/>
            <w:vAlign w:val="center"/>
          </w:tcPr>
          <w:p w:rsidR="004F5173" w:rsidRPr="00177B43" w:rsidRDefault="004F5173" w:rsidP="00B201CE">
            <w:pPr>
              <w:jc w:val="center"/>
              <w:rPr>
                <w:sz w:val="22"/>
                <w:szCs w:val="22"/>
              </w:rPr>
            </w:pPr>
            <w:r w:rsidRPr="00177B43">
              <w:rPr>
                <w:sz w:val="22"/>
                <w:szCs w:val="22"/>
              </w:rPr>
              <w:t>NO</w:t>
            </w:r>
            <w:r w:rsidRPr="00177B43">
              <w:rPr>
                <w:sz w:val="22"/>
                <w:szCs w:val="22"/>
                <w:vertAlign w:val="subscript"/>
              </w:rPr>
              <w:t>x</w:t>
            </w:r>
          </w:p>
        </w:tc>
        <w:tc>
          <w:tcPr>
            <w:tcW w:w="2133" w:type="dxa"/>
            <w:vAlign w:val="center"/>
          </w:tcPr>
          <w:p w:rsidR="004F5173" w:rsidRPr="00177B43" w:rsidRDefault="004F5173" w:rsidP="00B201CE">
            <w:pPr>
              <w:jc w:val="center"/>
              <w:rPr>
                <w:sz w:val="22"/>
                <w:szCs w:val="22"/>
              </w:rPr>
            </w:pPr>
            <w:r>
              <w:rPr>
                <w:sz w:val="22"/>
                <w:szCs w:val="22"/>
              </w:rPr>
              <w:t>1</w:t>
            </w:r>
            <w:r w:rsidRPr="00177B43">
              <w:rPr>
                <w:sz w:val="22"/>
                <w:szCs w:val="22"/>
              </w:rPr>
              <w:t>,</w:t>
            </w:r>
            <w:r>
              <w:rPr>
                <w:sz w:val="22"/>
                <w:szCs w:val="22"/>
              </w:rPr>
              <w:t>84</w:t>
            </w:r>
          </w:p>
        </w:tc>
      </w:tr>
      <w:tr w:rsidR="004F5173" w:rsidRPr="00177B43" w:rsidTr="00B201CE">
        <w:trPr>
          <w:trHeight w:val="277"/>
          <w:jc w:val="center"/>
        </w:trPr>
        <w:tc>
          <w:tcPr>
            <w:tcW w:w="1686" w:type="dxa"/>
            <w:vAlign w:val="center"/>
          </w:tcPr>
          <w:p w:rsidR="004F5173" w:rsidRPr="00177B43" w:rsidRDefault="004F5173" w:rsidP="00B201CE">
            <w:pPr>
              <w:jc w:val="center"/>
              <w:rPr>
                <w:sz w:val="22"/>
                <w:szCs w:val="22"/>
              </w:rPr>
            </w:pPr>
            <w:r w:rsidRPr="00177B43">
              <w:rPr>
                <w:sz w:val="22"/>
                <w:szCs w:val="22"/>
              </w:rPr>
              <w:t>CO</w:t>
            </w:r>
          </w:p>
        </w:tc>
        <w:tc>
          <w:tcPr>
            <w:tcW w:w="2133" w:type="dxa"/>
            <w:vAlign w:val="center"/>
          </w:tcPr>
          <w:p w:rsidR="004F5173" w:rsidRPr="00177B43" w:rsidRDefault="004F5173" w:rsidP="00B201CE">
            <w:pPr>
              <w:jc w:val="center"/>
              <w:rPr>
                <w:sz w:val="22"/>
                <w:szCs w:val="22"/>
              </w:rPr>
            </w:pPr>
            <w:r>
              <w:rPr>
                <w:sz w:val="22"/>
                <w:szCs w:val="22"/>
              </w:rPr>
              <w:t>0</w:t>
            </w:r>
            <w:r w:rsidRPr="00177B43">
              <w:rPr>
                <w:sz w:val="22"/>
                <w:szCs w:val="22"/>
              </w:rPr>
              <w:t>,</w:t>
            </w:r>
            <w:r>
              <w:rPr>
                <w:sz w:val="22"/>
                <w:szCs w:val="22"/>
              </w:rPr>
              <w:t>41</w:t>
            </w:r>
          </w:p>
        </w:tc>
      </w:tr>
    </w:tbl>
    <w:p w:rsidR="00291E22" w:rsidRDefault="00291E22" w:rsidP="00314AC5">
      <w:pPr>
        <w:autoSpaceDE w:val="0"/>
        <w:autoSpaceDN w:val="0"/>
        <w:adjustRightInd w:val="0"/>
        <w:rPr>
          <w:b/>
          <w:sz w:val="22"/>
          <w:szCs w:val="22"/>
          <w:lang w:val="ro-RO" w:eastAsia="ro-RO"/>
        </w:rPr>
      </w:pPr>
    </w:p>
    <w:p w:rsidR="00314AC5" w:rsidRPr="006B2BCF" w:rsidRDefault="00F0494B" w:rsidP="00314AC5">
      <w:pPr>
        <w:autoSpaceDE w:val="0"/>
        <w:autoSpaceDN w:val="0"/>
        <w:adjustRightInd w:val="0"/>
        <w:rPr>
          <w:sz w:val="24"/>
          <w:szCs w:val="24"/>
          <w:lang w:val="ro-RO" w:eastAsia="ro-RO"/>
        </w:rPr>
      </w:pPr>
      <w:r>
        <w:rPr>
          <w:b/>
          <w:sz w:val="22"/>
          <w:szCs w:val="22"/>
          <w:lang w:val="ro-RO" w:eastAsia="ro-RO"/>
        </w:rPr>
        <w:t>b.2</w:t>
      </w:r>
      <w:r w:rsidRPr="00A16756">
        <w:rPr>
          <w:b/>
          <w:sz w:val="22"/>
          <w:szCs w:val="22"/>
          <w:lang w:val="ro-RO" w:eastAsia="ro-RO"/>
        </w:rPr>
        <w:t>)</w:t>
      </w:r>
      <w:r>
        <w:rPr>
          <w:sz w:val="24"/>
          <w:szCs w:val="24"/>
          <w:lang w:val="ro-RO" w:eastAsia="ro-RO"/>
        </w:rPr>
        <w:t xml:space="preserve"> </w:t>
      </w:r>
      <w:r w:rsidRPr="004F5173">
        <w:rPr>
          <w:b/>
          <w:sz w:val="22"/>
          <w:szCs w:val="22"/>
          <w:lang w:val="ro-RO" w:eastAsia="ro-RO"/>
        </w:rPr>
        <w:t xml:space="preserve"> </w:t>
      </w:r>
      <w:r w:rsidRPr="004F5173">
        <w:rPr>
          <w:b/>
          <w:sz w:val="22"/>
          <w:szCs w:val="22"/>
          <w:u w:val="single"/>
          <w:lang w:val="ro-RO" w:eastAsia="ro-RO"/>
        </w:rPr>
        <w:t>I</w:t>
      </w:r>
      <w:r w:rsidR="00314AC5" w:rsidRPr="004F5173">
        <w:rPr>
          <w:b/>
          <w:sz w:val="22"/>
          <w:szCs w:val="22"/>
          <w:u w:val="single"/>
          <w:lang w:val="ro-RO" w:eastAsia="ro-RO"/>
        </w:rPr>
        <w:t>nstalațiile pentru reținerea și dis</w:t>
      </w:r>
      <w:r w:rsidRPr="004F5173">
        <w:rPr>
          <w:b/>
          <w:sz w:val="22"/>
          <w:szCs w:val="22"/>
          <w:u w:val="single"/>
          <w:lang w:val="ro-RO" w:eastAsia="ro-RO"/>
        </w:rPr>
        <w:t>persia poluanților în atmosferă</w:t>
      </w:r>
    </w:p>
    <w:p w:rsidR="006B2BCF" w:rsidRDefault="006B2BCF" w:rsidP="00314AC5">
      <w:pPr>
        <w:autoSpaceDE w:val="0"/>
        <w:autoSpaceDN w:val="0"/>
        <w:adjustRightInd w:val="0"/>
        <w:rPr>
          <w:sz w:val="24"/>
          <w:szCs w:val="24"/>
          <w:lang w:val="ro-RO" w:eastAsia="ro-RO"/>
        </w:rPr>
      </w:pPr>
    </w:p>
    <w:p w:rsidR="004F5173" w:rsidRPr="00074F7D" w:rsidRDefault="004F5173" w:rsidP="004F5173">
      <w:pPr>
        <w:autoSpaceDE w:val="0"/>
        <w:autoSpaceDN w:val="0"/>
        <w:adjustRightInd w:val="0"/>
        <w:rPr>
          <w:sz w:val="24"/>
          <w:szCs w:val="24"/>
          <w:lang w:val="pt-BR"/>
        </w:rPr>
      </w:pPr>
      <w:r w:rsidRPr="00074F7D">
        <w:rPr>
          <w:sz w:val="24"/>
          <w:szCs w:val="24"/>
          <w:lang w:val="pt-BR"/>
        </w:rPr>
        <w:t xml:space="preserve">Nu sunt prevazute </w:t>
      </w:r>
      <w:r w:rsidR="00437541">
        <w:rPr>
          <w:sz w:val="24"/>
          <w:szCs w:val="24"/>
          <w:lang w:val="pt-BR"/>
        </w:rPr>
        <w:t xml:space="preserve">instalatii </w:t>
      </w:r>
      <w:r w:rsidRPr="006B2BCF">
        <w:rPr>
          <w:sz w:val="24"/>
          <w:szCs w:val="24"/>
          <w:lang w:val="ro-RO" w:eastAsia="ro-RO"/>
        </w:rPr>
        <w:t>pentru reținerea și dis</w:t>
      </w:r>
      <w:r>
        <w:rPr>
          <w:sz w:val="24"/>
          <w:szCs w:val="24"/>
          <w:lang w:val="ro-RO" w:eastAsia="ro-RO"/>
        </w:rPr>
        <w:t>persia poluanților în atmosferă</w:t>
      </w:r>
    </w:p>
    <w:p w:rsidR="004F5173" w:rsidRDefault="004F5173" w:rsidP="00314AC5">
      <w:pPr>
        <w:autoSpaceDE w:val="0"/>
        <w:autoSpaceDN w:val="0"/>
        <w:adjustRightInd w:val="0"/>
        <w:rPr>
          <w:sz w:val="24"/>
          <w:szCs w:val="24"/>
          <w:lang w:val="ro-RO" w:eastAsia="ro-RO"/>
        </w:rPr>
      </w:pPr>
    </w:p>
    <w:p w:rsidR="00BA104E" w:rsidRDefault="00BA104E" w:rsidP="00314AC5">
      <w:pPr>
        <w:autoSpaceDE w:val="0"/>
        <w:autoSpaceDN w:val="0"/>
        <w:adjustRightInd w:val="0"/>
        <w:rPr>
          <w:b/>
          <w:sz w:val="22"/>
          <w:szCs w:val="22"/>
          <w:lang w:val="ro-RO" w:eastAsia="ro-RO"/>
        </w:rPr>
      </w:pPr>
      <w:r>
        <w:rPr>
          <w:b/>
          <w:sz w:val="22"/>
          <w:szCs w:val="22"/>
          <w:lang w:val="ro-RO" w:eastAsia="ro-RO"/>
        </w:rPr>
        <w:t>b.3</w:t>
      </w:r>
      <w:r w:rsidRPr="00A16756">
        <w:rPr>
          <w:b/>
          <w:sz w:val="22"/>
          <w:szCs w:val="22"/>
          <w:lang w:val="ro-RO" w:eastAsia="ro-RO"/>
        </w:rPr>
        <w:t>)</w:t>
      </w:r>
      <w:r>
        <w:rPr>
          <w:b/>
          <w:sz w:val="22"/>
          <w:szCs w:val="22"/>
          <w:lang w:val="ro-RO" w:eastAsia="ro-RO"/>
        </w:rPr>
        <w:t xml:space="preserve"> </w:t>
      </w:r>
      <w:r>
        <w:rPr>
          <w:sz w:val="24"/>
          <w:szCs w:val="24"/>
          <w:lang w:val="ro-RO" w:eastAsia="ro-RO"/>
        </w:rPr>
        <w:t xml:space="preserve"> </w:t>
      </w:r>
      <w:r w:rsidRPr="00D15C76">
        <w:rPr>
          <w:rFonts w:eastAsia="Calibri"/>
          <w:b/>
          <w:iCs/>
          <w:sz w:val="22"/>
          <w:szCs w:val="22"/>
          <w:u w:val="single"/>
        </w:rPr>
        <w:t>Măsuri prevăzute pentru prevenirea/reducerea poluării a</w:t>
      </w:r>
      <w:r>
        <w:rPr>
          <w:rFonts w:eastAsia="Calibri"/>
          <w:b/>
          <w:iCs/>
          <w:sz w:val="22"/>
          <w:szCs w:val="22"/>
          <w:u w:val="single"/>
        </w:rPr>
        <w:t>erului</w:t>
      </w:r>
    </w:p>
    <w:p w:rsidR="00BA104E" w:rsidRDefault="00BA104E" w:rsidP="00314AC5">
      <w:pPr>
        <w:autoSpaceDE w:val="0"/>
        <w:autoSpaceDN w:val="0"/>
        <w:adjustRightInd w:val="0"/>
        <w:rPr>
          <w:b/>
          <w:sz w:val="22"/>
          <w:szCs w:val="22"/>
          <w:lang w:val="ro-RO" w:eastAsia="ro-RO"/>
        </w:rPr>
      </w:pPr>
    </w:p>
    <w:p w:rsidR="00BA104E" w:rsidRPr="00BA104E" w:rsidRDefault="00BA104E" w:rsidP="00F0124B">
      <w:pPr>
        <w:numPr>
          <w:ilvl w:val="0"/>
          <w:numId w:val="5"/>
        </w:numPr>
        <w:rPr>
          <w:sz w:val="24"/>
          <w:szCs w:val="24"/>
          <w:lang w:val="ro-RO"/>
        </w:rPr>
      </w:pPr>
      <w:r w:rsidRPr="00BA104E">
        <w:rPr>
          <w:sz w:val="24"/>
          <w:szCs w:val="24"/>
          <w:lang w:val="ro-RO"/>
        </w:rPr>
        <w:t>Nici un vehicul sau utilaj nu se va lăsa cu motorul pornit la staționare, dacă nu este necesar. Vehicule și utilaje s</w:t>
      </w:r>
      <w:r>
        <w:rPr>
          <w:sz w:val="24"/>
          <w:szCs w:val="24"/>
          <w:lang w:val="ro-RO"/>
        </w:rPr>
        <w:t xml:space="preserve">e vor întreține corespunzător </w:t>
      </w:r>
      <w:r w:rsidRPr="00BA104E">
        <w:rPr>
          <w:sz w:val="24"/>
          <w:szCs w:val="24"/>
          <w:lang w:val="ro-RO"/>
        </w:rPr>
        <w:t>si vor ave</w:t>
      </w:r>
      <w:r w:rsidR="00F0124B">
        <w:rPr>
          <w:sz w:val="24"/>
          <w:szCs w:val="24"/>
          <w:lang w:val="ro-RO"/>
        </w:rPr>
        <w:t>a reviziile tehnice la zi</w:t>
      </w:r>
    </w:p>
    <w:p w:rsidR="00BA104E" w:rsidRPr="00BA104E" w:rsidRDefault="00BA104E" w:rsidP="00F0124B">
      <w:pPr>
        <w:numPr>
          <w:ilvl w:val="0"/>
          <w:numId w:val="5"/>
        </w:numPr>
        <w:rPr>
          <w:sz w:val="24"/>
          <w:szCs w:val="24"/>
          <w:lang w:val="ro-RO"/>
        </w:rPr>
      </w:pPr>
      <w:r w:rsidRPr="00BA104E">
        <w:rPr>
          <w:sz w:val="24"/>
          <w:szCs w:val="24"/>
          <w:lang w:val="ro-RO"/>
        </w:rPr>
        <w:t>Limita max</w:t>
      </w:r>
      <w:r>
        <w:rPr>
          <w:sz w:val="24"/>
          <w:szCs w:val="24"/>
          <w:lang w:val="ro-RO"/>
        </w:rPr>
        <w:t>ima de viteza pentru circulați</w:t>
      </w:r>
      <w:r w:rsidRPr="00BA104E">
        <w:rPr>
          <w:sz w:val="24"/>
          <w:szCs w:val="24"/>
          <w:lang w:val="ro-RO"/>
        </w:rPr>
        <w:t xml:space="preserve">a autovehiculelor si utilajelor de </w:t>
      </w:r>
      <w:r w:rsidR="00F0124B">
        <w:rPr>
          <w:sz w:val="24"/>
          <w:szCs w:val="24"/>
          <w:lang w:val="ro-RO"/>
        </w:rPr>
        <w:t xml:space="preserve">5 km/h </w:t>
      </w:r>
    </w:p>
    <w:p w:rsidR="003F3417" w:rsidRDefault="003F3417" w:rsidP="00314AC5">
      <w:pPr>
        <w:autoSpaceDE w:val="0"/>
        <w:autoSpaceDN w:val="0"/>
        <w:adjustRightInd w:val="0"/>
        <w:rPr>
          <w:b/>
          <w:sz w:val="22"/>
          <w:szCs w:val="22"/>
          <w:lang w:val="ro-RO" w:eastAsia="ro-RO"/>
        </w:rPr>
      </w:pPr>
    </w:p>
    <w:p w:rsidR="00314AC5" w:rsidRPr="004F5173" w:rsidRDefault="006B2BCF" w:rsidP="00314AC5">
      <w:pPr>
        <w:autoSpaceDE w:val="0"/>
        <w:autoSpaceDN w:val="0"/>
        <w:adjustRightInd w:val="0"/>
        <w:rPr>
          <w:b/>
          <w:sz w:val="22"/>
          <w:szCs w:val="22"/>
          <w:lang w:val="ro-RO" w:eastAsia="ro-RO"/>
        </w:rPr>
      </w:pPr>
      <w:r w:rsidRPr="004F5173">
        <w:rPr>
          <w:b/>
          <w:sz w:val="22"/>
          <w:szCs w:val="22"/>
          <w:lang w:val="ro-RO" w:eastAsia="ro-RO"/>
        </w:rPr>
        <w:t xml:space="preserve">c) </w:t>
      </w:r>
      <w:r w:rsidR="004F5173">
        <w:rPr>
          <w:b/>
          <w:sz w:val="22"/>
          <w:szCs w:val="22"/>
          <w:lang w:val="ro-RO" w:eastAsia="ro-RO"/>
        </w:rPr>
        <w:t xml:space="preserve"> </w:t>
      </w:r>
      <w:r w:rsidRPr="004F5173">
        <w:rPr>
          <w:b/>
          <w:sz w:val="22"/>
          <w:szCs w:val="22"/>
          <w:u w:val="single"/>
          <w:lang w:val="ro-RO" w:eastAsia="ro-RO"/>
        </w:rPr>
        <w:t>P</w:t>
      </w:r>
      <w:r w:rsidR="00314AC5" w:rsidRPr="004F5173">
        <w:rPr>
          <w:b/>
          <w:sz w:val="22"/>
          <w:szCs w:val="22"/>
          <w:u w:val="single"/>
          <w:lang w:val="ro-RO" w:eastAsia="ro-RO"/>
        </w:rPr>
        <w:t>rotecția împo</w:t>
      </w:r>
      <w:r w:rsidR="004F5173" w:rsidRPr="004F5173">
        <w:rPr>
          <w:b/>
          <w:sz w:val="22"/>
          <w:szCs w:val="22"/>
          <w:u w:val="single"/>
          <w:lang w:val="ro-RO" w:eastAsia="ro-RO"/>
        </w:rPr>
        <w:t>triva zgomotului și vibrațiilor</w:t>
      </w:r>
    </w:p>
    <w:p w:rsidR="004F5173" w:rsidRDefault="004F5173" w:rsidP="00314AC5">
      <w:pPr>
        <w:autoSpaceDE w:val="0"/>
        <w:autoSpaceDN w:val="0"/>
        <w:adjustRightInd w:val="0"/>
        <w:rPr>
          <w:sz w:val="24"/>
          <w:szCs w:val="24"/>
          <w:lang w:val="ro-RO" w:eastAsia="ro-RO"/>
        </w:rPr>
      </w:pPr>
    </w:p>
    <w:p w:rsidR="00314AC5" w:rsidRPr="004F5173" w:rsidRDefault="004F5173" w:rsidP="00314AC5">
      <w:pPr>
        <w:autoSpaceDE w:val="0"/>
        <w:autoSpaceDN w:val="0"/>
        <w:adjustRightInd w:val="0"/>
        <w:rPr>
          <w:sz w:val="22"/>
          <w:szCs w:val="22"/>
          <w:lang w:val="ro-RO" w:eastAsia="ro-RO"/>
        </w:rPr>
      </w:pPr>
      <w:r w:rsidRPr="004F5173">
        <w:rPr>
          <w:b/>
          <w:sz w:val="22"/>
          <w:szCs w:val="22"/>
          <w:lang w:val="ro-RO" w:eastAsia="ro-RO"/>
        </w:rPr>
        <w:t>c.1)</w:t>
      </w:r>
      <w:r w:rsidRPr="004F5173">
        <w:rPr>
          <w:sz w:val="22"/>
          <w:szCs w:val="22"/>
          <w:lang w:val="ro-RO" w:eastAsia="ro-RO"/>
        </w:rPr>
        <w:t xml:space="preserve">  </w:t>
      </w:r>
      <w:r w:rsidRPr="004F5173">
        <w:rPr>
          <w:b/>
          <w:sz w:val="22"/>
          <w:szCs w:val="22"/>
          <w:u w:val="single"/>
          <w:lang w:val="ro-RO" w:eastAsia="ro-RO"/>
        </w:rPr>
        <w:t>Sursele de zgomot și de vibrații</w:t>
      </w:r>
    </w:p>
    <w:p w:rsidR="004F5173" w:rsidRDefault="004F5173" w:rsidP="004F5173">
      <w:pPr>
        <w:rPr>
          <w:sz w:val="24"/>
          <w:szCs w:val="24"/>
          <w:u w:val="single"/>
          <w:lang w:val="ro-RO"/>
        </w:rPr>
      </w:pPr>
    </w:p>
    <w:p w:rsidR="004F5173" w:rsidRPr="004F5173" w:rsidRDefault="004F5173" w:rsidP="004F5173">
      <w:pPr>
        <w:rPr>
          <w:b/>
          <w:sz w:val="22"/>
          <w:szCs w:val="22"/>
          <w:u w:val="single"/>
          <w:lang w:val="ro-RO"/>
        </w:rPr>
      </w:pPr>
      <w:r w:rsidRPr="004F5173">
        <w:rPr>
          <w:b/>
          <w:sz w:val="22"/>
          <w:szCs w:val="22"/>
          <w:u w:val="single"/>
          <w:lang w:val="ro-RO"/>
        </w:rPr>
        <w:t xml:space="preserve">Poluarea fonica generata de activitate </w:t>
      </w:r>
    </w:p>
    <w:p w:rsidR="004F5173" w:rsidRDefault="004F5173" w:rsidP="004F5173">
      <w:pPr>
        <w:autoSpaceDE w:val="0"/>
        <w:autoSpaceDN w:val="0"/>
        <w:adjustRightInd w:val="0"/>
        <w:rPr>
          <w:b/>
          <w:bCs/>
          <w:sz w:val="24"/>
          <w:szCs w:val="24"/>
          <w:lang w:val="ro-RO" w:eastAsia="ro-RO"/>
        </w:rPr>
      </w:pPr>
    </w:p>
    <w:tbl>
      <w:tblPr>
        <w:tblW w:w="101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8"/>
        <w:gridCol w:w="1559"/>
        <w:gridCol w:w="1003"/>
        <w:gridCol w:w="800"/>
        <w:gridCol w:w="607"/>
        <w:gridCol w:w="1134"/>
        <w:gridCol w:w="1159"/>
        <w:gridCol w:w="825"/>
        <w:gridCol w:w="975"/>
        <w:gridCol w:w="1100"/>
      </w:tblGrid>
      <w:tr w:rsidR="004F5173" w:rsidRPr="00AB3338" w:rsidTr="00F0124B">
        <w:trPr>
          <w:cantSplit/>
          <w:jc w:val="center"/>
        </w:trPr>
        <w:tc>
          <w:tcPr>
            <w:tcW w:w="978" w:type="dxa"/>
            <w:vMerge w:val="restart"/>
            <w:shd w:val="clear" w:color="auto" w:fill="DBE5F1" w:themeFill="accent1" w:themeFillTint="33"/>
            <w:textDirection w:val="btLr"/>
            <w:vAlign w:val="center"/>
          </w:tcPr>
          <w:p w:rsidR="004F5173" w:rsidRPr="00AB3338" w:rsidRDefault="004F5173" w:rsidP="004561CE">
            <w:pPr>
              <w:ind w:left="-108" w:right="-114"/>
              <w:jc w:val="center"/>
              <w:rPr>
                <w:lang w:val="ro-RO"/>
              </w:rPr>
            </w:pPr>
            <w:r w:rsidRPr="00AB3338">
              <w:rPr>
                <w:lang w:val="ro-RO"/>
              </w:rPr>
              <w:t>Tipul</w:t>
            </w:r>
          </w:p>
          <w:p w:rsidR="004F5173" w:rsidRPr="00AB3338" w:rsidRDefault="004F5173" w:rsidP="004561CE">
            <w:pPr>
              <w:ind w:left="-108" w:right="-114"/>
              <w:jc w:val="center"/>
              <w:rPr>
                <w:lang w:val="ro-RO"/>
              </w:rPr>
            </w:pPr>
            <w:r w:rsidRPr="00AB3338">
              <w:rPr>
                <w:lang w:val="ro-RO"/>
              </w:rPr>
              <w:t>poluării</w:t>
            </w:r>
          </w:p>
        </w:tc>
        <w:tc>
          <w:tcPr>
            <w:tcW w:w="1559" w:type="dxa"/>
            <w:vMerge w:val="restart"/>
            <w:shd w:val="clear" w:color="auto" w:fill="DBE5F1" w:themeFill="accent1" w:themeFillTint="33"/>
            <w:vAlign w:val="center"/>
          </w:tcPr>
          <w:p w:rsidR="004F5173" w:rsidRPr="00AB3338" w:rsidRDefault="004F5173" w:rsidP="004561CE">
            <w:pPr>
              <w:ind w:left="-108" w:right="-114"/>
              <w:jc w:val="center"/>
              <w:rPr>
                <w:lang w:val="ro-RO"/>
              </w:rPr>
            </w:pPr>
            <w:r w:rsidRPr="00AB3338">
              <w:rPr>
                <w:lang w:val="ro-RO"/>
              </w:rPr>
              <w:t>Sursa de</w:t>
            </w:r>
          </w:p>
          <w:p w:rsidR="004F5173" w:rsidRPr="00AB3338" w:rsidRDefault="004F5173" w:rsidP="004561CE">
            <w:pPr>
              <w:ind w:left="-108" w:right="-114"/>
              <w:jc w:val="center"/>
              <w:rPr>
                <w:lang w:val="ro-RO"/>
              </w:rPr>
            </w:pPr>
            <w:r w:rsidRPr="00AB3338">
              <w:rPr>
                <w:lang w:val="ro-RO"/>
              </w:rPr>
              <w:t>poluare</w:t>
            </w:r>
          </w:p>
        </w:tc>
        <w:tc>
          <w:tcPr>
            <w:tcW w:w="1003" w:type="dxa"/>
            <w:vMerge w:val="restart"/>
            <w:shd w:val="clear" w:color="auto" w:fill="DBE5F1" w:themeFill="accent1" w:themeFillTint="33"/>
            <w:vAlign w:val="center"/>
          </w:tcPr>
          <w:p w:rsidR="004F5173" w:rsidRPr="00AB3338" w:rsidRDefault="004F5173" w:rsidP="004561CE">
            <w:pPr>
              <w:ind w:left="-17" w:right="-114" w:hanging="91"/>
              <w:jc w:val="center"/>
              <w:rPr>
                <w:lang w:val="ro-RO"/>
              </w:rPr>
            </w:pPr>
            <w:r w:rsidRPr="00AB3338">
              <w:rPr>
                <w:lang w:val="ro-RO"/>
              </w:rPr>
              <w:t>Nr. surselor</w:t>
            </w:r>
          </w:p>
          <w:p w:rsidR="004F5173" w:rsidRPr="00AB3338" w:rsidRDefault="004F5173" w:rsidP="004561CE">
            <w:pPr>
              <w:ind w:left="-17" w:right="-114" w:hanging="91"/>
              <w:jc w:val="center"/>
              <w:rPr>
                <w:lang w:val="ro-RO"/>
              </w:rPr>
            </w:pPr>
            <w:r w:rsidRPr="00AB3338">
              <w:rPr>
                <w:lang w:val="ro-RO"/>
              </w:rPr>
              <w:t>de poluare</w:t>
            </w:r>
          </w:p>
        </w:tc>
        <w:tc>
          <w:tcPr>
            <w:tcW w:w="800" w:type="dxa"/>
            <w:vMerge w:val="restart"/>
            <w:shd w:val="clear" w:color="auto" w:fill="DBE5F1" w:themeFill="accent1" w:themeFillTint="33"/>
            <w:textDirection w:val="btLr"/>
            <w:vAlign w:val="center"/>
          </w:tcPr>
          <w:p w:rsidR="004F5173" w:rsidRPr="00AB3338" w:rsidRDefault="004F5173" w:rsidP="004561CE">
            <w:pPr>
              <w:ind w:left="-108" w:right="-114"/>
              <w:jc w:val="center"/>
              <w:rPr>
                <w:lang w:val="ro-RO"/>
              </w:rPr>
            </w:pPr>
            <w:r w:rsidRPr="00AB3338">
              <w:rPr>
                <w:lang w:val="ro-RO"/>
              </w:rPr>
              <w:t>Limita</w:t>
            </w:r>
          </w:p>
          <w:p w:rsidR="004F5173" w:rsidRPr="00AB3338" w:rsidRDefault="004F5173" w:rsidP="004561CE">
            <w:pPr>
              <w:ind w:left="-108" w:right="-114"/>
              <w:jc w:val="center"/>
              <w:rPr>
                <w:lang w:val="ro-RO"/>
              </w:rPr>
            </w:pPr>
            <w:r w:rsidRPr="00AB3338">
              <w:rPr>
                <w:lang w:val="ro-RO"/>
              </w:rPr>
              <w:t>maximă</w:t>
            </w:r>
          </w:p>
          <w:p w:rsidR="004F5173" w:rsidRPr="00AB3338" w:rsidRDefault="004F5173" w:rsidP="004561CE">
            <w:pPr>
              <w:ind w:left="-108" w:right="-114"/>
              <w:jc w:val="center"/>
              <w:rPr>
                <w:lang w:val="ro-RO"/>
              </w:rPr>
            </w:pPr>
            <w:r w:rsidRPr="00AB3338">
              <w:rPr>
                <w:lang w:val="ro-RO"/>
              </w:rPr>
              <w:t>admisă</w:t>
            </w:r>
          </w:p>
        </w:tc>
        <w:tc>
          <w:tcPr>
            <w:tcW w:w="607" w:type="dxa"/>
            <w:vMerge w:val="restart"/>
            <w:shd w:val="clear" w:color="auto" w:fill="DBE5F1" w:themeFill="accent1" w:themeFillTint="33"/>
            <w:textDirection w:val="btLr"/>
            <w:vAlign w:val="center"/>
          </w:tcPr>
          <w:p w:rsidR="004F5173" w:rsidRPr="00AB3338" w:rsidRDefault="004F5173" w:rsidP="004561CE">
            <w:pPr>
              <w:ind w:left="-108" w:right="-114"/>
              <w:jc w:val="center"/>
              <w:rPr>
                <w:lang w:val="ro-RO"/>
              </w:rPr>
            </w:pPr>
            <w:r w:rsidRPr="00AB3338">
              <w:rPr>
                <w:lang w:val="ro-RO"/>
              </w:rPr>
              <w:t>Poluare de</w:t>
            </w:r>
          </w:p>
          <w:p w:rsidR="004F5173" w:rsidRPr="00AB3338" w:rsidRDefault="004F5173" w:rsidP="004561CE">
            <w:pPr>
              <w:ind w:left="-108" w:right="-114"/>
              <w:jc w:val="center"/>
              <w:rPr>
                <w:lang w:val="ro-RO"/>
              </w:rPr>
            </w:pPr>
            <w:r w:rsidRPr="00AB3338">
              <w:rPr>
                <w:lang w:val="ro-RO"/>
              </w:rPr>
              <w:t>fond</w:t>
            </w:r>
          </w:p>
        </w:tc>
        <w:tc>
          <w:tcPr>
            <w:tcW w:w="4093" w:type="dxa"/>
            <w:gridSpan w:val="4"/>
            <w:tcBorders>
              <w:bottom w:val="single" w:sz="4" w:space="0" w:color="auto"/>
            </w:tcBorders>
            <w:shd w:val="clear" w:color="auto" w:fill="DBE5F1" w:themeFill="accent1" w:themeFillTint="33"/>
            <w:vAlign w:val="center"/>
          </w:tcPr>
          <w:p w:rsidR="004F5173" w:rsidRPr="00AB3338" w:rsidRDefault="004F5173" w:rsidP="004561CE">
            <w:pPr>
              <w:ind w:left="-108" w:right="-114"/>
              <w:jc w:val="center"/>
              <w:rPr>
                <w:lang w:val="ro-RO"/>
              </w:rPr>
            </w:pPr>
            <w:r w:rsidRPr="00AB3338">
              <w:rPr>
                <w:lang w:val="ro-RO"/>
              </w:rPr>
              <w:t>Poluare produsă;</w:t>
            </w:r>
          </w:p>
          <w:p w:rsidR="004F5173" w:rsidRPr="00AB3338" w:rsidRDefault="004F5173" w:rsidP="004561CE">
            <w:pPr>
              <w:ind w:left="-108" w:right="-114"/>
              <w:jc w:val="center"/>
              <w:rPr>
                <w:lang w:val="ro-RO"/>
              </w:rPr>
            </w:pPr>
            <w:r w:rsidRPr="00AB3338">
              <w:rPr>
                <w:lang w:val="ro-RO"/>
              </w:rPr>
              <w:t>măsuri de reducere</w:t>
            </w:r>
          </w:p>
        </w:tc>
        <w:tc>
          <w:tcPr>
            <w:tcW w:w="1100" w:type="dxa"/>
            <w:vMerge w:val="restart"/>
            <w:shd w:val="clear" w:color="auto" w:fill="DBE5F1" w:themeFill="accent1" w:themeFillTint="33"/>
            <w:vAlign w:val="center"/>
          </w:tcPr>
          <w:p w:rsidR="004F5173" w:rsidRPr="00AB3338" w:rsidRDefault="004F5173" w:rsidP="004561CE">
            <w:pPr>
              <w:ind w:left="-108" w:right="-114"/>
              <w:jc w:val="center"/>
              <w:rPr>
                <w:lang w:val="ro-RO"/>
              </w:rPr>
            </w:pPr>
            <w:r w:rsidRPr="00AB3338">
              <w:rPr>
                <w:lang w:val="ro-RO"/>
              </w:rPr>
              <w:t>Măsuri de eliminare/</w:t>
            </w:r>
          </w:p>
          <w:p w:rsidR="004F5173" w:rsidRPr="00AB3338" w:rsidRDefault="004F5173" w:rsidP="004561CE">
            <w:pPr>
              <w:ind w:left="-108" w:right="-114"/>
              <w:jc w:val="center"/>
              <w:rPr>
                <w:lang w:val="ro-RO"/>
              </w:rPr>
            </w:pPr>
            <w:r w:rsidRPr="00AB3338">
              <w:rPr>
                <w:lang w:val="ro-RO"/>
              </w:rPr>
              <w:t>reducere</w:t>
            </w:r>
          </w:p>
        </w:tc>
      </w:tr>
      <w:tr w:rsidR="004F5173" w:rsidRPr="00AB3338" w:rsidTr="00F0124B">
        <w:trPr>
          <w:cantSplit/>
          <w:jc w:val="center"/>
        </w:trPr>
        <w:tc>
          <w:tcPr>
            <w:tcW w:w="978" w:type="dxa"/>
            <w:vMerge/>
            <w:vAlign w:val="center"/>
          </w:tcPr>
          <w:p w:rsidR="004F5173" w:rsidRPr="00AB3338" w:rsidRDefault="004F5173" w:rsidP="004561CE">
            <w:pPr>
              <w:ind w:left="-108" w:right="-114"/>
              <w:jc w:val="center"/>
              <w:rPr>
                <w:lang w:val="ro-RO"/>
              </w:rPr>
            </w:pPr>
          </w:p>
        </w:tc>
        <w:tc>
          <w:tcPr>
            <w:tcW w:w="1559" w:type="dxa"/>
            <w:vMerge/>
            <w:vAlign w:val="center"/>
          </w:tcPr>
          <w:p w:rsidR="004F5173" w:rsidRPr="00AB3338" w:rsidRDefault="004F5173" w:rsidP="004561CE">
            <w:pPr>
              <w:ind w:left="-108" w:right="-114"/>
              <w:jc w:val="center"/>
              <w:rPr>
                <w:lang w:val="ro-RO"/>
              </w:rPr>
            </w:pPr>
          </w:p>
        </w:tc>
        <w:tc>
          <w:tcPr>
            <w:tcW w:w="1003" w:type="dxa"/>
            <w:vMerge/>
            <w:vAlign w:val="center"/>
          </w:tcPr>
          <w:p w:rsidR="004F5173" w:rsidRPr="00AB3338" w:rsidRDefault="004F5173" w:rsidP="004561CE">
            <w:pPr>
              <w:ind w:left="-108" w:right="-114"/>
              <w:jc w:val="center"/>
              <w:rPr>
                <w:lang w:val="ro-RO"/>
              </w:rPr>
            </w:pPr>
          </w:p>
        </w:tc>
        <w:tc>
          <w:tcPr>
            <w:tcW w:w="800" w:type="dxa"/>
            <w:vMerge/>
            <w:vAlign w:val="center"/>
          </w:tcPr>
          <w:p w:rsidR="004F5173" w:rsidRPr="00AB3338" w:rsidRDefault="004F5173" w:rsidP="004561CE">
            <w:pPr>
              <w:ind w:left="-108" w:right="-114"/>
              <w:jc w:val="center"/>
              <w:rPr>
                <w:lang w:val="ro-RO"/>
              </w:rPr>
            </w:pPr>
          </w:p>
        </w:tc>
        <w:tc>
          <w:tcPr>
            <w:tcW w:w="607" w:type="dxa"/>
            <w:vMerge/>
            <w:vAlign w:val="center"/>
          </w:tcPr>
          <w:p w:rsidR="004F5173" w:rsidRPr="00AB3338" w:rsidRDefault="004F5173" w:rsidP="004561CE">
            <w:pPr>
              <w:ind w:left="-108" w:right="-114"/>
              <w:jc w:val="center"/>
              <w:rPr>
                <w:lang w:val="ro-RO"/>
              </w:rPr>
            </w:pPr>
          </w:p>
        </w:tc>
        <w:tc>
          <w:tcPr>
            <w:tcW w:w="1134" w:type="dxa"/>
            <w:vMerge w:val="restart"/>
            <w:shd w:val="clear" w:color="auto" w:fill="DBE5F1" w:themeFill="accent1" w:themeFillTint="33"/>
            <w:vAlign w:val="center"/>
          </w:tcPr>
          <w:p w:rsidR="004F5173" w:rsidRPr="00AB3338" w:rsidRDefault="004F5173" w:rsidP="004561CE">
            <w:pPr>
              <w:ind w:left="-108" w:right="-114"/>
              <w:jc w:val="center"/>
              <w:rPr>
                <w:lang w:val="ro-RO"/>
              </w:rPr>
            </w:pPr>
            <w:r w:rsidRPr="00AB3338">
              <w:rPr>
                <w:lang w:val="ro-RO"/>
              </w:rPr>
              <w:t>Pe zona obiectivului</w:t>
            </w:r>
          </w:p>
        </w:tc>
        <w:tc>
          <w:tcPr>
            <w:tcW w:w="1159" w:type="dxa"/>
            <w:vMerge w:val="restart"/>
            <w:shd w:val="clear" w:color="auto" w:fill="DBE5F1" w:themeFill="accent1" w:themeFillTint="33"/>
            <w:vAlign w:val="center"/>
          </w:tcPr>
          <w:p w:rsidR="004F5173" w:rsidRPr="00AB3338" w:rsidRDefault="004F5173" w:rsidP="004561CE">
            <w:pPr>
              <w:ind w:left="-108" w:right="-114"/>
              <w:jc w:val="center"/>
              <w:rPr>
                <w:lang w:val="ro-RO"/>
              </w:rPr>
            </w:pPr>
            <w:r w:rsidRPr="00AB3338">
              <w:rPr>
                <w:lang w:val="ro-RO"/>
              </w:rPr>
              <w:t>Pe zone</w:t>
            </w:r>
          </w:p>
          <w:p w:rsidR="004F5173" w:rsidRPr="00AB3338" w:rsidRDefault="004F5173" w:rsidP="004561CE">
            <w:pPr>
              <w:ind w:left="-108" w:right="-114"/>
              <w:jc w:val="center"/>
              <w:rPr>
                <w:lang w:val="ro-RO"/>
              </w:rPr>
            </w:pPr>
            <w:r w:rsidRPr="00AB3338">
              <w:rPr>
                <w:lang w:val="ro-RO"/>
              </w:rPr>
              <w:t>de</w:t>
            </w:r>
          </w:p>
          <w:p w:rsidR="004F5173" w:rsidRPr="00AB3338" w:rsidRDefault="004F5173" w:rsidP="004561CE">
            <w:pPr>
              <w:ind w:left="-108" w:right="-114"/>
              <w:jc w:val="center"/>
              <w:rPr>
                <w:lang w:val="ro-RO"/>
              </w:rPr>
            </w:pPr>
            <w:r w:rsidRPr="00AB3338">
              <w:rPr>
                <w:lang w:val="ro-RO"/>
              </w:rPr>
              <w:t>protecţie</w:t>
            </w:r>
          </w:p>
        </w:tc>
        <w:tc>
          <w:tcPr>
            <w:tcW w:w="1800" w:type="dxa"/>
            <w:gridSpan w:val="2"/>
            <w:shd w:val="clear" w:color="auto" w:fill="DBE5F1" w:themeFill="accent1" w:themeFillTint="33"/>
            <w:vAlign w:val="center"/>
          </w:tcPr>
          <w:p w:rsidR="004F5173" w:rsidRPr="00AB3338" w:rsidRDefault="004F5173" w:rsidP="004561CE">
            <w:pPr>
              <w:ind w:left="-108" w:right="-114"/>
              <w:jc w:val="center"/>
              <w:rPr>
                <w:lang w:val="ro-RO"/>
              </w:rPr>
            </w:pPr>
            <w:r w:rsidRPr="00AB3338">
              <w:rPr>
                <w:lang w:val="ro-RO"/>
              </w:rPr>
              <w:t>Pe zone rezidenţiale</w:t>
            </w:r>
          </w:p>
        </w:tc>
        <w:tc>
          <w:tcPr>
            <w:tcW w:w="1100" w:type="dxa"/>
            <w:vMerge/>
            <w:vAlign w:val="center"/>
          </w:tcPr>
          <w:p w:rsidR="004F5173" w:rsidRPr="00AB3338" w:rsidRDefault="004F5173" w:rsidP="004561CE">
            <w:pPr>
              <w:ind w:left="-108" w:right="-114"/>
              <w:jc w:val="center"/>
              <w:rPr>
                <w:lang w:val="ro-RO"/>
              </w:rPr>
            </w:pPr>
          </w:p>
        </w:tc>
      </w:tr>
      <w:tr w:rsidR="004F5173" w:rsidRPr="00AB3338" w:rsidTr="00F0124B">
        <w:trPr>
          <w:cantSplit/>
          <w:trHeight w:val="462"/>
          <w:jc w:val="center"/>
        </w:trPr>
        <w:tc>
          <w:tcPr>
            <w:tcW w:w="978" w:type="dxa"/>
            <w:vMerge/>
            <w:vAlign w:val="center"/>
          </w:tcPr>
          <w:p w:rsidR="004F5173" w:rsidRPr="00AB3338" w:rsidRDefault="004F5173" w:rsidP="004561CE">
            <w:pPr>
              <w:ind w:left="-108" w:right="-114"/>
              <w:jc w:val="center"/>
              <w:rPr>
                <w:lang w:val="ro-RO"/>
              </w:rPr>
            </w:pPr>
          </w:p>
        </w:tc>
        <w:tc>
          <w:tcPr>
            <w:tcW w:w="1559" w:type="dxa"/>
            <w:vMerge/>
            <w:vAlign w:val="center"/>
          </w:tcPr>
          <w:p w:rsidR="004F5173" w:rsidRPr="00AB3338" w:rsidRDefault="004F5173" w:rsidP="004561CE">
            <w:pPr>
              <w:ind w:left="-108" w:right="-114"/>
              <w:jc w:val="center"/>
              <w:rPr>
                <w:lang w:val="ro-RO"/>
              </w:rPr>
            </w:pPr>
          </w:p>
        </w:tc>
        <w:tc>
          <w:tcPr>
            <w:tcW w:w="1003" w:type="dxa"/>
            <w:vMerge/>
            <w:vAlign w:val="center"/>
          </w:tcPr>
          <w:p w:rsidR="004F5173" w:rsidRPr="00AB3338" w:rsidRDefault="004F5173" w:rsidP="004561CE">
            <w:pPr>
              <w:ind w:left="-108" w:right="-114"/>
              <w:jc w:val="center"/>
              <w:rPr>
                <w:lang w:val="ro-RO"/>
              </w:rPr>
            </w:pPr>
          </w:p>
        </w:tc>
        <w:tc>
          <w:tcPr>
            <w:tcW w:w="800" w:type="dxa"/>
            <w:vMerge/>
            <w:vAlign w:val="center"/>
          </w:tcPr>
          <w:p w:rsidR="004F5173" w:rsidRPr="00AB3338" w:rsidRDefault="004F5173" w:rsidP="004561CE">
            <w:pPr>
              <w:ind w:left="-108" w:right="-114"/>
              <w:jc w:val="center"/>
              <w:rPr>
                <w:lang w:val="ro-RO"/>
              </w:rPr>
            </w:pPr>
          </w:p>
        </w:tc>
        <w:tc>
          <w:tcPr>
            <w:tcW w:w="607" w:type="dxa"/>
            <w:vMerge/>
            <w:vAlign w:val="center"/>
          </w:tcPr>
          <w:p w:rsidR="004F5173" w:rsidRPr="00AB3338" w:rsidRDefault="004F5173" w:rsidP="004561CE">
            <w:pPr>
              <w:ind w:left="-108" w:right="-114"/>
              <w:jc w:val="center"/>
              <w:rPr>
                <w:lang w:val="ro-RO"/>
              </w:rPr>
            </w:pPr>
          </w:p>
        </w:tc>
        <w:tc>
          <w:tcPr>
            <w:tcW w:w="1134" w:type="dxa"/>
            <w:vMerge/>
            <w:shd w:val="clear" w:color="auto" w:fill="DBE5F1" w:themeFill="accent1" w:themeFillTint="33"/>
            <w:vAlign w:val="center"/>
          </w:tcPr>
          <w:p w:rsidR="004F5173" w:rsidRPr="00AB3338" w:rsidRDefault="004F5173" w:rsidP="004561CE">
            <w:pPr>
              <w:ind w:left="-108" w:right="-114"/>
              <w:jc w:val="center"/>
              <w:rPr>
                <w:lang w:val="ro-RO"/>
              </w:rPr>
            </w:pPr>
          </w:p>
        </w:tc>
        <w:tc>
          <w:tcPr>
            <w:tcW w:w="1159" w:type="dxa"/>
            <w:vMerge/>
            <w:shd w:val="clear" w:color="auto" w:fill="DBE5F1" w:themeFill="accent1" w:themeFillTint="33"/>
            <w:vAlign w:val="center"/>
          </w:tcPr>
          <w:p w:rsidR="004F5173" w:rsidRPr="00AB3338" w:rsidRDefault="004F5173" w:rsidP="004561CE">
            <w:pPr>
              <w:ind w:left="-108" w:right="-114"/>
              <w:jc w:val="center"/>
              <w:rPr>
                <w:lang w:val="ro-RO"/>
              </w:rPr>
            </w:pPr>
          </w:p>
        </w:tc>
        <w:tc>
          <w:tcPr>
            <w:tcW w:w="825" w:type="dxa"/>
            <w:shd w:val="clear" w:color="auto" w:fill="DBE5F1" w:themeFill="accent1" w:themeFillTint="33"/>
            <w:vAlign w:val="center"/>
          </w:tcPr>
          <w:p w:rsidR="004F5173" w:rsidRPr="00AB3338" w:rsidRDefault="004F5173" w:rsidP="004561CE">
            <w:pPr>
              <w:ind w:left="-108" w:right="-114"/>
              <w:jc w:val="center"/>
              <w:rPr>
                <w:lang w:val="ro-RO"/>
              </w:rPr>
            </w:pPr>
            <w:r w:rsidRPr="00AB3338">
              <w:rPr>
                <w:lang w:val="ro-RO"/>
              </w:rPr>
              <w:t>Fără măsuri</w:t>
            </w:r>
          </w:p>
        </w:tc>
        <w:tc>
          <w:tcPr>
            <w:tcW w:w="975" w:type="dxa"/>
            <w:shd w:val="clear" w:color="auto" w:fill="DBE5F1" w:themeFill="accent1" w:themeFillTint="33"/>
            <w:vAlign w:val="center"/>
          </w:tcPr>
          <w:p w:rsidR="004F5173" w:rsidRPr="00AB3338" w:rsidRDefault="004F5173" w:rsidP="004561CE">
            <w:pPr>
              <w:ind w:left="-108" w:right="-114"/>
              <w:jc w:val="center"/>
              <w:rPr>
                <w:lang w:val="ro-RO"/>
              </w:rPr>
            </w:pPr>
            <w:r w:rsidRPr="00AB3338">
              <w:rPr>
                <w:lang w:val="ro-RO"/>
              </w:rPr>
              <w:t>Cu măsuri de protecţie</w:t>
            </w:r>
          </w:p>
        </w:tc>
        <w:tc>
          <w:tcPr>
            <w:tcW w:w="1100" w:type="dxa"/>
            <w:vMerge/>
            <w:vAlign w:val="center"/>
          </w:tcPr>
          <w:p w:rsidR="004F5173" w:rsidRPr="00AB3338" w:rsidRDefault="004F5173" w:rsidP="004561CE">
            <w:pPr>
              <w:ind w:left="-108" w:right="-114"/>
              <w:jc w:val="center"/>
              <w:rPr>
                <w:lang w:val="ro-RO"/>
              </w:rPr>
            </w:pPr>
          </w:p>
        </w:tc>
      </w:tr>
      <w:tr w:rsidR="00B201CE" w:rsidRPr="00AB3338" w:rsidTr="00F0124B">
        <w:trPr>
          <w:cantSplit/>
          <w:trHeight w:val="70"/>
          <w:jc w:val="center"/>
        </w:trPr>
        <w:tc>
          <w:tcPr>
            <w:tcW w:w="978" w:type="dxa"/>
            <w:vMerge w:val="restart"/>
            <w:vAlign w:val="center"/>
          </w:tcPr>
          <w:p w:rsidR="00B201CE" w:rsidRPr="00F0124B" w:rsidRDefault="00B201CE" w:rsidP="004561CE">
            <w:pPr>
              <w:ind w:left="-108" w:right="-114"/>
              <w:jc w:val="center"/>
              <w:rPr>
                <w:b/>
                <w:sz w:val="16"/>
                <w:szCs w:val="16"/>
                <w:lang w:val="ro-RO"/>
              </w:rPr>
            </w:pPr>
            <w:r w:rsidRPr="00F0124B">
              <w:rPr>
                <w:b/>
                <w:sz w:val="16"/>
                <w:szCs w:val="16"/>
                <w:lang w:val="ro-RO"/>
              </w:rPr>
              <w:t>ZGOMOT</w:t>
            </w:r>
          </w:p>
        </w:tc>
        <w:tc>
          <w:tcPr>
            <w:tcW w:w="1559" w:type="dxa"/>
            <w:vAlign w:val="center"/>
          </w:tcPr>
          <w:p w:rsidR="00B201CE" w:rsidRPr="00AB3338" w:rsidRDefault="00B201CE" w:rsidP="004561CE">
            <w:pPr>
              <w:ind w:left="-108" w:right="-114"/>
              <w:jc w:val="center"/>
              <w:rPr>
                <w:lang w:val="ro-RO"/>
              </w:rPr>
            </w:pPr>
            <w:r w:rsidRPr="00AB3338">
              <w:rPr>
                <w:lang w:val="ro-RO"/>
              </w:rPr>
              <w:t>Autobasculanta</w:t>
            </w:r>
          </w:p>
        </w:tc>
        <w:tc>
          <w:tcPr>
            <w:tcW w:w="1003" w:type="dxa"/>
            <w:vAlign w:val="center"/>
          </w:tcPr>
          <w:p w:rsidR="00B201CE" w:rsidRPr="00AB3338" w:rsidRDefault="00B201CE" w:rsidP="004561CE">
            <w:pPr>
              <w:ind w:left="-108" w:right="-114"/>
              <w:jc w:val="center"/>
              <w:rPr>
                <w:lang w:val="ro-RO"/>
              </w:rPr>
            </w:pPr>
            <w:r w:rsidRPr="00AB3338">
              <w:rPr>
                <w:lang w:val="ro-RO"/>
              </w:rPr>
              <w:t>1</w:t>
            </w:r>
          </w:p>
        </w:tc>
        <w:tc>
          <w:tcPr>
            <w:tcW w:w="800" w:type="dxa"/>
            <w:vMerge w:val="restart"/>
            <w:textDirection w:val="btLr"/>
            <w:vAlign w:val="center"/>
          </w:tcPr>
          <w:p w:rsidR="00B201CE" w:rsidRPr="00AB3338" w:rsidRDefault="00B201CE" w:rsidP="004561CE">
            <w:pPr>
              <w:ind w:left="-108" w:right="-114"/>
              <w:jc w:val="center"/>
              <w:rPr>
                <w:lang w:val="ro-RO"/>
              </w:rPr>
            </w:pPr>
            <w:r w:rsidRPr="00AB3338">
              <w:rPr>
                <w:lang w:val="ro-RO"/>
              </w:rPr>
              <w:t>65dBA</w:t>
            </w:r>
          </w:p>
        </w:tc>
        <w:tc>
          <w:tcPr>
            <w:tcW w:w="607" w:type="dxa"/>
            <w:vMerge w:val="restart"/>
            <w:textDirection w:val="btLr"/>
            <w:vAlign w:val="center"/>
          </w:tcPr>
          <w:p w:rsidR="00B201CE" w:rsidRPr="00AB3338" w:rsidRDefault="00B201CE" w:rsidP="004561CE">
            <w:pPr>
              <w:ind w:left="-108" w:right="-114"/>
              <w:jc w:val="center"/>
              <w:rPr>
                <w:lang w:val="ro-RO"/>
              </w:rPr>
            </w:pPr>
            <w:r w:rsidRPr="00AB3338">
              <w:rPr>
                <w:lang w:val="ro-RO"/>
              </w:rPr>
              <w:t>˃ 65dBA</w:t>
            </w:r>
          </w:p>
        </w:tc>
        <w:tc>
          <w:tcPr>
            <w:tcW w:w="1134" w:type="dxa"/>
            <w:vMerge w:val="restart"/>
            <w:vAlign w:val="center"/>
          </w:tcPr>
          <w:p w:rsidR="00B201CE" w:rsidRPr="00AB3338" w:rsidRDefault="00B201CE" w:rsidP="004561CE">
            <w:pPr>
              <w:ind w:left="-108" w:right="-114"/>
              <w:jc w:val="center"/>
              <w:rPr>
                <w:lang w:val="ro-RO"/>
              </w:rPr>
            </w:pPr>
            <w:r>
              <w:rPr>
                <w:lang w:val="ro-RO"/>
              </w:rPr>
              <w:t>DA</w:t>
            </w:r>
          </w:p>
        </w:tc>
        <w:tc>
          <w:tcPr>
            <w:tcW w:w="1159" w:type="dxa"/>
            <w:vMerge w:val="restart"/>
            <w:vAlign w:val="center"/>
          </w:tcPr>
          <w:p w:rsidR="00B201CE" w:rsidRPr="00AB3338" w:rsidRDefault="00B201CE" w:rsidP="004561CE">
            <w:pPr>
              <w:ind w:left="-108" w:right="-114"/>
              <w:jc w:val="center"/>
              <w:rPr>
                <w:lang w:val="ro-RO"/>
              </w:rPr>
            </w:pPr>
            <w:r>
              <w:rPr>
                <w:lang w:val="ro-RO"/>
              </w:rPr>
              <w:t>DA</w:t>
            </w:r>
          </w:p>
        </w:tc>
        <w:tc>
          <w:tcPr>
            <w:tcW w:w="825" w:type="dxa"/>
            <w:vMerge w:val="restart"/>
            <w:vAlign w:val="center"/>
          </w:tcPr>
          <w:p w:rsidR="00B201CE" w:rsidRPr="00AB3338" w:rsidRDefault="00B201CE" w:rsidP="004561CE">
            <w:pPr>
              <w:ind w:left="-108" w:right="-114"/>
              <w:jc w:val="center"/>
              <w:rPr>
                <w:lang w:val="ro-RO"/>
              </w:rPr>
            </w:pPr>
            <w:r>
              <w:rPr>
                <w:lang w:val="ro-RO"/>
              </w:rPr>
              <w:t>-</w:t>
            </w:r>
            <w:r w:rsidRPr="00AB3338">
              <w:rPr>
                <w:lang w:val="ro-RO"/>
              </w:rPr>
              <w:t xml:space="preserve"> </w:t>
            </w:r>
          </w:p>
        </w:tc>
        <w:tc>
          <w:tcPr>
            <w:tcW w:w="975" w:type="dxa"/>
            <w:vMerge w:val="restart"/>
            <w:vAlign w:val="center"/>
          </w:tcPr>
          <w:p w:rsidR="00B201CE" w:rsidRPr="00AB3338" w:rsidRDefault="00B201CE" w:rsidP="004561CE">
            <w:pPr>
              <w:ind w:left="-108" w:right="-114"/>
              <w:jc w:val="center"/>
              <w:rPr>
                <w:lang w:val="ro-RO"/>
              </w:rPr>
            </w:pPr>
            <w:r>
              <w:rPr>
                <w:lang w:val="ro-RO"/>
              </w:rPr>
              <w:t>DA</w:t>
            </w:r>
          </w:p>
        </w:tc>
        <w:tc>
          <w:tcPr>
            <w:tcW w:w="1100" w:type="dxa"/>
            <w:vMerge w:val="restart"/>
            <w:vAlign w:val="center"/>
          </w:tcPr>
          <w:p w:rsidR="00B201CE" w:rsidRPr="00AB3338" w:rsidRDefault="00B201CE" w:rsidP="004561CE">
            <w:pPr>
              <w:ind w:left="-108" w:right="-114"/>
              <w:jc w:val="center"/>
              <w:rPr>
                <w:lang w:val="ro-RO"/>
              </w:rPr>
            </w:pPr>
            <w:r>
              <w:rPr>
                <w:lang w:val="ro-RO"/>
              </w:rPr>
              <w:t>DA</w:t>
            </w:r>
          </w:p>
        </w:tc>
      </w:tr>
      <w:tr w:rsidR="00B201CE" w:rsidRPr="00AB3338" w:rsidTr="00F0124B">
        <w:trPr>
          <w:cantSplit/>
          <w:trHeight w:val="70"/>
          <w:jc w:val="center"/>
        </w:trPr>
        <w:tc>
          <w:tcPr>
            <w:tcW w:w="978" w:type="dxa"/>
            <w:vMerge/>
            <w:vAlign w:val="center"/>
          </w:tcPr>
          <w:p w:rsidR="00B201CE" w:rsidRPr="00AB3338" w:rsidRDefault="00B201CE" w:rsidP="004561CE">
            <w:pPr>
              <w:ind w:left="-108" w:right="-114"/>
              <w:jc w:val="center"/>
              <w:rPr>
                <w:lang w:val="ro-RO"/>
              </w:rPr>
            </w:pPr>
          </w:p>
        </w:tc>
        <w:tc>
          <w:tcPr>
            <w:tcW w:w="1559" w:type="dxa"/>
            <w:vAlign w:val="center"/>
          </w:tcPr>
          <w:p w:rsidR="00B201CE" w:rsidRPr="00AB3338" w:rsidRDefault="00B201CE" w:rsidP="004561CE">
            <w:pPr>
              <w:ind w:left="-108" w:right="-114"/>
              <w:jc w:val="center"/>
              <w:rPr>
                <w:lang w:val="ro-RO"/>
              </w:rPr>
            </w:pPr>
            <w:r w:rsidRPr="00AB3338">
              <w:rPr>
                <w:lang w:val="ro-RO"/>
              </w:rPr>
              <w:t>Excavator</w:t>
            </w:r>
          </w:p>
        </w:tc>
        <w:tc>
          <w:tcPr>
            <w:tcW w:w="1003" w:type="dxa"/>
            <w:vAlign w:val="center"/>
          </w:tcPr>
          <w:p w:rsidR="00B201CE" w:rsidRPr="00AB3338" w:rsidRDefault="00B201CE" w:rsidP="004561CE">
            <w:pPr>
              <w:ind w:left="-108" w:right="-114"/>
              <w:jc w:val="center"/>
              <w:rPr>
                <w:lang w:val="ro-RO"/>
              </w:rPr>
            </w:pPr>
            <w:r w:rsidRPr="00AB3338">
              <w:rPr>
                <w:lang w:val="ro-RO"/>
              </w:rPr>
              <w:t>1</w:t>
            </w:r>
          </w:p>
        </w:tc>
        <w:tc>
          <w:tcPr>
            <w:tcW w:w="800" w:type="dxa"/>
            <w:vMerge/>
            <w:vAlign w:val="center"/>
          </w:tcPr>
          <w:p w:rsidR="00B201CE" w:rsidRPr="00AB3338" w:rsidRDefault="00B201CE" w:rsidP="004561CE">
            <w:pPr>
              <w:ind w:left="-108" w:right="-114"/>
              <w:jc w:val="center"/>
              <w:rPr>
                <w:lang w:val="ro-RO"/>
              </w:rPr>
            </w:pPr>
          </w:p>
        </w:tc>
        <w:tc>
          <w:tcPr>
            <w:tcW w:w="607" w:type="dxa"/>
            <w:vMerge/>
            <w:vAlign w:val="center"/>
          </w:tcPr>
          <w:p w:rsidR="00B201CE" w:rsidRPr="00AB3338" w:rsidRDefault="00B201CE" w:rsidP="004561CE">
            <w:pPr>
              <w:ind w:left="-108" w:right="-114"/>
              <w:jc w:val="center"/>
              <w:rPr>
                <w:lang w:val="ro-RO"/>
              </w:rPr>
            </w:pPr>
          </w:p>
        </w:tc>
        <w:tc>
          <w:tcPr>
            <w:tcW w:w="1134" w:type="dxa"/>
            <w:vMerge/>
            <w:vAlign w:val="center"/>
          </w:tcPr>
          <w:p w:rsidR="00B201CE" w:rsidRPr="00AB3338" w:rsidRDefault="00B201CE" w:rsidP="004561CE">
            <w:pPr>
              <w:ind w:left="-108" w:right="-114"/>
              <w:jc w:val="center"/>
              <w:rPr>
                <w:lang w:val="ro-RO"/>
              </w:rPr>
            </w:pPr>
          </w:p>
        </w:tc>
        <w:tc>
          <w:tcPr>
            <w:tcW w:w="1159" w:type="dxa"/>
            <w:vMerge/>
            <w:vAlign w:val="center"/>
          </w:tcPr>
          <w:p w:rsidR="00B201CE" w:rsidRPr="00AB3338" w:rsidRDefault="00B201CE" w:rsidP="004561CE">
            <w:pPr>
              <w:ind w:left="-108" w:right="-114"/>
              <w:jc w:val="center"/>
              <w:rPr>
                <w:lang w:val="ro-RO"/>
              </w:rPr>
            </w:pPr>
          </w:p>
        </w:tc>
        <w:tc>
          <w:tcPr>
            <w:tcW w:w="825" w:type="dxa"/>
            <w:vMerge/>
            <w:vAlign w:val="center"/>
          </w:tcPr>
          <w:p w:rsidR="00B201CE" w:rsidRPr="00AB3338" w:rsidRDefault="00B201CE" w:rsidP="004561CE">
            <w:pPr>
              <w:ind w:left="-108" w:right="-114"/>
              <w:jc w:val="center"/>
              <w:rPr>
                <w:lang w:val="ro-RO"/>
              </w:rPr>
            </w:pPr>
          </w:p>
        </w:tc>
        <w:tc>
          <w:tcPr>
            <w:tcW w:w="975" w:type="dxa"/>
            <w:vMerge/>
            <w:vAlign w:val="center"/>
          </w:tcPr>
          <w:p w:rsidR="00B201CE" w:rsidRPr="00AB3338" w:rsidRDefault="00B201CE" w:rsidP="004561CE">
            <w:pPr>
              <w:ind w:left="-108" w:right="-114"/>
              <w:jc w:val="center"/>
              <w:rPr>
                <w:lang w:val="ro-RO"/>
              </w:rPr>
            </w:pPr>
          </w:p>
        </w:tc>
        <w:tc>
          <w:tcPr>
            <w:tcW w:w="1100" w:type="dxa"/>
            <w:vMerge/>
            <w:vAlign w:val="center"/>
          </w:tcPr>
          <w:p w:rsidR="00B201CE" w:rsidRPr="00AB3338" w:rsidRDefault="00B201CE" w:rsidP="004561CE">
            <w:pPr>
              <w:ind w:left="-108" w:right="-114"/>
              <w:jc w:val="center"/>
              <w:rPr>
                <w:lang w:val="ro-RO"/>
              </w:rPr>
            </w:pPr>
          </w:p>
        </w:tc>
      </w:tr>
      <w:tr w:rsidR="00B201CE" w:rsidRPr="00AB3338" w:rsidTr="00F0124B">
        <w:trPr>
          <w:cantSplit/>
          <w:trHeight w:val="70"/>
          <w:jc w:val="center"/>
        </w:trPr>
        <w:tc>
          <w:tcPr>
            <w:tcW w:w="978" w:type="dxa"/>
            <w:vMerge/>
            <w:vAlign w:val="center"/>
          </w:tcPr>
          <w:p w:rsidR="00B201CE" w:rsidRPr="00AB3338" w:rsidRDefault="00B201CE" w:rsidP="004561CE">
            <w:pPr>
              <w:ind w:left="-108" w:right="-114"/>
              <w:jc w:val="center"/>
              <w:rPr>
                <w:lang w:val="ro-RO"/>
              </w:rPr>
            </w:pPr>
          </w:p>
        </w:tc>
        <w:tc>
          <w:tcPr>
            <w:tcW w:w="1559" w:type="dxa"/>
            <w:vAlign w:val="center"/>
          </w:tcPr>
          <w:p w:rsidR="00B201CE" w:rsidRPr="00AB3338" w:rsidRDefault="00B201CE" w:rsidP="004561CE">
            <w:pPr>
              <w:ind w:left="-108" w:right="-114"/>
              <w:jc w:val="center"/>
              <w:rPr>
                <w:lang w:val="ro-RO"/>
              </w:rPr>
            </w:pPr>
            <w:r>
              <w:rPr>
                <w:lang w:val="ro-RO"/>
              </w:rPr>
              <w:t>Buldozer</w:t>
            </w:r>
          </w:p>
        </w:tc>
        <w:tc>
          <w:tcPr>
            <w:tcW w:w="1003" w:type="dxa"/>
            <w:vAlign w:val="center"/>
          </w:tcPr>
          <w:p w:rsidR="00B201CE" w:rsidRPr="00AB3338" w:rsidRDefault="00B201CE" w:rsidP="004561CE">
            <w:pPr>
              <w:ind w:left="-108" w:right="-114"/>
              <w:jc w:val="center"/>
              <w:rPr>
                <w:lang w:val="ro-RO"/>
              </w:rPr>
            </w:pPr>
            <w:r w:rsidRPr="00AB3338">
              <w:rPr>
                <w:lang w:val="ro-RO"/>
              </w:rPr>
              <w:t>1</w:t>
            </w:r>
          </w:p>
        </w:tc>
        <w:tc>
          <w:tcPr>
            <w:tcW w:w="800" w:type="dxa"/>
            <w:vMerge/>
            <w:vAlign w:val="center"/>
          </w:tcPr>
          <w:p w:rsidR="00B201CE" w:rsidRPr="00AB3338" w:rsidRDefault="00B201CE" w:rsidP="004561CE">
            <w:pPr>
              <w:ind w:left="-108" w:right="-114"/>
              <w:jc w:val="center"/>
              <w:rPr>
                <w:lang w:val="ro-RO"/>
              </w:rPr>
            </w:pPr>
          </w:p>
        </w:tc>
        <w:tc>
          <w:tcPr>
            <w:tcW w:w="607" w:type="dxa"/>
            <w:vMerge/>
            <w:vAlign w:val="center"/>
          </w:tcPr>
          <w:p w:rsidR="00B201CE" w:rsidRPr="00AB3338" w:rsidRDefault="00B201CE" w:rsidP="004561CE">
            <w:pPr>
              <w:ind w:left="-108" w:right="-114"/>
              <w:jc w:val="center"/>
              <w:rPr>
                <w:lang w:val="ro-RO"/>
              </w:rPr>
            </w:pPr>
          </w:p>
        </w:tc>
        <w:tc>
          <w:tcPr>
            <w:tcW w:w="1134" w:type="dxa"/>
            <w:vMerge/>
            <w:vAlign w:val="center"/>
          </w:tcPr>
          <w:p w:rsidR="00B201CE" w:rsidRPr="00AB3338" w:rsidRDefault="00B201CE" w:rsidP="004561CE">
            <w:pPr>
              <w:ind w:left="-108" w:right="-114"/>
              <w:jc w:val="center"/>
              <w:rPr>
                <w:lang w:val="ro-RO"/>
              </w:rPr>
            </w:pPr>
          </w:p>
        </w:tc>
        <w:tc>
          <w:tcPr>
            <w:tcW w:w="1159" w:type="dxa"/>
            <w:vMerge/>
            <w:vAlign w:val="center"/>
          </w:tcPr>
          <w:p w:rsidR="00B201CE" w:rsidRPr="00AB3338" w:rsidRDefault="00B201CE" w:rsidP="004561CE">
            <w:pPr>
              <w:ind w:left="-108" w:right="-114"/>
              <w:jc w:val="center"/>
              <w:rPr>
                <w:lang w:val="ro-RO"/>
              </w:rPr>
            </w:pPr>
          </w:p>
        </w:tc>
        <w:tc>
          <w:tcPr>
            <w:tcW w:w="825" w:type="dxa"/>
            <w:vMerge/>
            <w:vAlign w:val="center"/>
          </w:tcPr>
          <w:p w:rsidR="00B201CE" w:rsidRPr="00AB3338" w:rsidRDefault="00B201CE" w:rsidP="004561CE">
            <w:pPr>
              <w:ind w:left="-108" w:right="-114"/>
              <w:jc w:val="center"/>
              <w:rPr>
                <w:lang w:val="ro-RO"/>
              </w:rPr>
            </w:pPr>
          </w:p>
        </w:tc>
        <w:tc>
          <w:tcPr>
            <w:tcW w:w="975" w:type="dxa"/>
            <w:vMerge/>
            <w:vAlign w:val="center"/>
          </w:tcPr>
          <w:p w:rsidR="00B201CE" w:rsidRPr="00AB3338" w:rsidRDefault="00B201CE" w:rsidP="004561CE">
            <w:pPr>
              <w:ind w:left="-108" w:right="-114"/>
              <w:jc w:val="center"/>
              <w:rPr>
                <w:lang w:val="ro-RO"/>
              </w:rPr>
            </w:pPr>
          </w:p>
        </w:tc>
        <w:tc>
          <w:tcPr>
            <w:tcW w:w="1100" w:type="dxa"/>
            <w:vMerge/>
            <w:vAlign w:val="center"/>
          </w:tcPr>
          <w:p w:rsidR="00B201CE" w:rsidRPr="00AB3338" w:rsidRDefault="00B201CE" w:rsidP="004561CE">
            <w:pPr>
              <w:ind w:left="-108" w:right="-114"/>
              <w:jc w:val="center"/>
              <w:rPr>
                <w:lang w:val="ro-RO"/>
              </w:rPr>
            </w:pPr>
          </w:p>
        </w:tc>
      </w:tr>
    </w:tbl>
    <w:p w:rsidR="004F5173" w:rsidRDefault="004F5173" w:rsidP="004F5173">
      <w:pPr>
        <w:autoSpaceDE w:val="0"/>
        <w:autoSpaceDN w:val="0"/>
        <w:adjustRightInd w:val="0"/>
        <w:rPr>
          <w:b/>
          <w:bCs/>
          <w:sz w:val="24"/>
          <w:szCs w:val="24"/>
          <w:lang w:val="ro-RO" w:eastAsia="ro-RO"/>
        </w:rPr>
      </w:pPr>
    </w:p>
    <w:p w:rsidR="00314AC5" w:rsidRPr="004F5173" w:rsidRDefault="004F5173" w:rsidP="00314AC5">
      <w:pPr>
        <w:autoSpaceDE w:val="0"/>
        <w:autoSpaceDN w:val="0"/>
        <w:adjustRightInd w:val="0"/>
        <w:rPr>
          <w:sz w:val="22"/>
          <w:szCs w:val="22"/>
          <w:lang w:val="ro-RO" w:eastAsia="ro-RO"/>
        </w:rPr>
      </w:pPr>
      <w:r w:rsidRPr="004F5173">
        <w:rPr>
          <w:b/>
          <w:sz w:val="22"/>
          <w:szCs w:val="22"/>
          <w:lang w:val="ro-RO" w:eastAsia="ro-RO"/>
        </w:rPr>
        <w:t>c.2)</w:t>
      </w:r>
      <w:r w:rsidRPr="004F5173">
        <w:rPr>
          <w:sz w:val="22"/>
          <w:szCs w:val="22"/>
          <w:lang w:val="ro-RO" w:eastAsia="ro-RO"/>
        </w:rPr>
        <w:t xml:space="preserve">  </w:t>
      </w:r>
      <w:r w:rsidRPr="00437541">
        <w:rPr>
          <w:b/>
          <w:sz w:val="22"/>
          <w:szCs w:val="22"/>
          <w:u w:val="single"/>
          <w:lang w:val="ro-RO" w:eastAsia="ro-RO"/>
        </w:rPr>
        <w:t>A</w:t>
      </w:r>
      <w:r w:rsidR="00314AC5" w:rsidRPr="00437541">
        <w:rPr>
          <w:b/>
          <w:sz w:val="22"/>
          <w:szCs w:val="22"/>
          <w:u w:val="single"/>
          <w:lang w:val="ro-RO" w:eastAsia="ro-RO"/>
        </w:rPr>
        <w:t>menajările și dotările pentru protecția împo</w:t>
      </w:r>
      <w:r w:rsidRPr="00437541">
        <w:rPr>
          <w:b/>
          <w:sz w:val="22"/>
          <w:szCs w:val="22"/>
          <w:u w:val="single"/>
          <w:lang w:val="ro-RO" w:eastAsia="ro-RO"/>
        </w:rPr>
        <w:t>triva zgomotului și vibrațiilor</w:t>
      </w:r>
    </w:p>
    <w:p w:rsidR="004F5173" w:rsidRDefault="004F5173" w:rsidP="00314AC5">
      <w:pPr>
        <w:autoSpaceDE w:val="0"/>
        <w:autoSpaceDN w:val="0"/>
        <w:adjustRightInd w:val="0"/>
        <w:rPr>
          <w:sz w:val="24"/>
          <w:szCs w:val="24"/>
          <w:lang w:val="ro-RO" w:eastAsia="ro-RO"/>
        </w:rPr>
      </w:pPr>
    </w:p>
    <w:p w:rsidR="004F5173" w:rsidRPr="007461DB" w:rsidRDefault="00437541" w:rsidP="00314AC5">
      <w:pPr>
        <w:autoSpaceDE w:val="0"/>
        <w:autoSpaceDN w:val="0"/>
        <w:adjustRightInd w:val="0"/>
        <w:rPr>
          <w:sz w:val="24"/>
          <w:szCs w:val="24"/>
          <w:lang w:val="ro-RO" w:eastAsia="ro-RO"/>
        </w:rPr>
      </w:pPr>
      <w:r w:rsidRPr="007461DB">
        <w:rPr>
          <w:sz w:val="24"/>
          <w:szCs w:val="24"/>
          <w:lang w:val="pt-BR"/>
        </w:rPr>
        <w:t xml:space="preserve">Nu sunt prevazute </w:t>
      </w:r>
      <w:r w:rsidRPr="007461DB">
        <w:rPr>
          <w:sz w:val="24"/>
          <w:szCs w:val="24"/>
          <w:lang w:val="ro-RO" w:eastAsia="ro-RO"/>
        </w:rPr>
        <w:t>amenajări și dotări pentru protecția împotriva zgomotului și vibrațiilor</w:t>
      </w:r>
    </w:p>
    <w:p w:rsidR="00437541" w:rsidRDefault="00437541" w:rsidP="00314AC5">
      <w:pPr>
        <w:autoSpaceDE w:val="0"/>
        <w:autoSpaceDN w:val="0"/>
        <w:adjustRightInd w:val="0"/>
        <w:rPr>
          <w:sz w:val="24"/>
          <w:szCs w:val="24"/>
          <w:lang w:val="ro-RO" w:eastAsia="ro-RO"/>
        </w:rPr>
      </w:pPr>
    </w:p>
    <w:p w:rsidR="004A4029" w:rsidRDefault="004A4029" w:rsidP="004A4029">
      <w:pPr>
        <w:autoSpaceDE w:val="0"/>
        <w:autoSpaceDN w:val="0"/>
        <w:adjustRightInd w:val="0"/>
        <w:rPr>
          <w:b/>
          <w:sz w:val="22"/>
          <w:szCs w:val="22"/>
          <w:lang w:val="ro-RO" w:eastAsia="ro-RO"/>
        </w:rPr>
      </w:pPr>
      <w:r>
        <w:rPr>
          <w:b/>
          <w:sz w:val="22"/>
          <w:szCs w:val="22"/>
          <w:lang w:val="ro-RO" w:eastAsia="ro-RO"/>
        </w:rPr>
        <w:lastRenderedPageBreak/>
        <w:t>c.3</w:t>
      </w:r>
      <w:r w:rsidRPr="00A16756">
        <w:rPr>
          <w:b/>
          <w:sz w:val="22"/>
          <w:szCs w:val="22"/>
          <w:lang w:val="ro-RO" w:eastAsia="ro-RO"/>
        </w:rPr>
        <w:t>)</w:t>
      </w:r>
      <w:r>
        <w:rPr>
          <w:b/>
          <w:sz w:val="22"/>
          <w:szCs w:val="22"/>
          <w:lang w:val="ro-RO" w:eastAsia="ro-RO"/>
        </w:rPr>
        <w:t xml:space="preserve"> </w:t>
      </w:r>
      <w:r>
        <w:rPr>
          <w:sz w:val="24"/>
          <w:szCs w:val="24"/>
          <w:lang w:val="ro-RO" w:eastAsia="ro-RO"/>
        </w:rPr>
        <w:t xml:space="preserve"> </w:t>
      </w:r>
      <w:r w:rsidRPr="00D15C76">
        <w:rPr>
          <w:rFonts w:eastAsia="Calibri"/>
          <w:b/>
          <w:iCs/>
          <w:sz w:val="22"/>
          <w:szCs w:val="22"/>
          <w:u w:val="single"/>
        </w:rPr>
        <w:t xml:space="preserve">Măsuri prevăzute pentru prevenirea/reducerea </w:t>
      </w:r>
      <w:r>
        <w:rPr>
          <w:rFonts w:eastAsia="Calibri"/>
          <w:b/>
          <w:iCs/>
          <w:sz w:val="22"/>
          <w:szCs w:val="22"/>
          <w:u w:val="single"/>
        </w:rPr>
        <w:t>nivelului de zgomot</w:t>
      </w:r>
    </w:p>
    <w:p w:rsidR="004A4029" w:rsidRDefault="004A4029" w:rsidP="00314AC5">
      <w:pPr>
        <w:autoSpaceDE w:val="0"/>
        <w:autoSpaceDN w:val="0"/>
        <w:adjustRightInd w:val="0"/>
        <w:rPr>
          <w:sz w:val="24"/>
          <w:szCs w:val="24"/>
          <w:lang w:val="ro-RO" w:eastAsia="ro-RO"/>
        </w:rPr>
      </w:pPr>
    </w:p>
    <w:p w:rsidR="004A4029" w:rsidRPr="004A4029" w:rsidRDefault="004A4029" w:rsidP="00463C1F">
      <w:pPr>
        <w:numPr>
          <w:ilvl w:val="0"/>
          <w:numId w:val="5"/>
        </w:numPr>
        <w:rPr>
          <w:sz w:val="24"/>
          <w:szCs w:val="24"/>
          <w:lang w:val="ro-RO"/>
        </w:rPr>
      </w:pPr>
      <w:r w:rsidRPr="004A4029">
        <w:rPr>
          <w:sz w:val="24"/>
          <w:szCs w:val="24"/>
          <w:lang w:val="ro-RO"/>
        </w:rPr>
        <w:t xml:space="preserve">Folosirea de utilaje care să nu conducă în funcţionare la depăşirea nivelului de zgomot și vibrații admis de normativele în vigoare. </w:t>
      </w:r>
    </w:p>
    <w:p w:rsidR="004A4029" w:rsidRPr="004A4029" w:rsidRDefault="004A4029" w:rsidP="004A4029">
      <w:pPr>
        <w:ind w:left="720"/>
        <w:rPr>
          <w:sz w:val="24"/>
          <w:szCs w:val="24"/>
          <w:lang w:val="ro-RO"/>
        </w:rPr>
      </w:pPr>
    </w:p>
    <w:p w:rsidR="00314AC5" w:rsidRPr="00437541" w:rsidRDefault="00314AC5" w:rsidP="00314AC5">
      <w:pPr>
        <w:autoSpaceDE w:val="0"/>
        <w:autoSpaceDN w:val="0"/>
        <w:adjustRightInd w:val="0"/>
        <w:rPr>
          <w:b/>
          <w:sz w:val="22"/>
          <w:szCs w:val="22"/>
          <w:lang w:val="ro-RO" w:eastAsia="ro-RO"/>
        </w:rPr>
      </w:pPr>
      <w:r w:rsidRPr="00437541">
        <w:rPr>
          <w:b/>
          <w:sz w:val="22"/>
          <w:szCs w:val="22"/>
          <w:lang w:val="ro-RO" w:eastAsia="ro-RO"/>
        </w:rPr>
        <w:t xml:space="preserve">d) </w:t>
      </w:r>
      <w:r w:rsidR="00437541">
        <w:rPr>
          <w:b/>
          <w:sz w:val="22"/>
          <w:szCs w:val="22"/>
          <w:lang w:val="ro-RO" w:eastAsia="ro-RO"/>
        </w:rPr>
        <w:t xml:space="preserve"> </w:t>
      </w:r>
      <w:r w:rsidR="00437541" w:rsidRPr="00437541">
        <w:rPr>
          <w:b/>
          <w:sz w:val="22"/>
          <w:szCs w:val="22"/>
          <w:u w:val="single"/>
          <w:lang w:val="ro-RO" w:eastAsia="ro-RO"/>
        </w:rPr>
        <w:t>Protecția împotriva radiațiilor</w:t>
      </w:r>
    </w:p>
    <w:p w:rsidR="00437541" w:rsidRPr="006B2BCF" w:rsidRDefault="00437541" w:rsidP="00314AC5">
      <w:pPr>
        <w:autoSpaceDE w:val="0"/>
        <w:autoSpaceDN w:val="0"/>
        <w:adjustRightInd w:val="0"/>
        <w:rPr>
          <w:sz w:val="24"/>
          <w:szCs w:val="24"/>
          <w:lang w:val="ro-RO" w:eastAsia="ro-RO"/>
        </w:rPr>
      </w:pPr>
    </w:p>
    <w:p w:rsidR="00314AC5" w:rsidRPr="006B2BCF" w:rsidRDefault="00437541" w:rsidP="00314AC5">
      <w:pPr>
        <w:autoSpaceDE w:val="0"/>
        <w:autoSpaceDN w:val="0"/>
        <w:adjustRightInd w:val="0"/>
        <w:rPr>
          <w:sz w:val="24"/>
          <w:szCs w:val="24"/>
          <w:lang w:val="ro-RO" w:eastAsia="ro-RO"/>
        </w:rPr>
      </w:pPr>
      <w:r>
        <w:rPr>
          <w:b/>
          <w:sz w:val="22"/>
          <w:szCs w:val="22"/>
          <w:lang w:val="ro-RO" w:eastAsia="ro-RO"/>
        </w:rPr>
        <w:t>d.1</w:t>
      </w:r>
      <w:r w:rsidRPr="004F5173">
        <w:rPr>
          <w:b/>
          <w:sz w:val="22"/>
          <w:szCs w:val="22"/>
          <w:lang w:val="ro-RO" w:eastAsia="ro-RO"/>
        </w:rPr>
        <w:t>)</w:t>
      </w:r>
      <w:r w:rsidRPr="004F5173">
        <w:rPr>
          <w:sz w:val="22"/>
          <w:szCs w:val="22"/>
          <w:lang w:val="ro-RO" w:eastAsia="ro-RO"/>
        </w:rPr>
        <w:t xml:space="preserve">  </w:t>
      </w:r>
      <w:r w:rsidRPr="00437541">
        <w:rPr>
          <w:b/>
          <w:sz w:val="22"/>
          <w:szCs w:val="22"/>
          <w:u w:val="single"/>
          <w:lang w:val="ro-RO" w:eastAsia="ro-RO"/>
        </w:rPr>
        <w:t>Sursele de radiații</w:t>
      </w:r>
    </w:p>
    <w:p w:rsidR="00AA4E6F" w:rsidRDefault="00AA4E6F" w:rsidP="00437541">
      <w:pPr>
        <w:rPr>
          <w:sz w:val="24"/>
          <w:lang w:val="ro-RO"/>
        </w:rPr>
      </w:pPr>
    </w:p>
    <w:p w:rsidR="00437541" w:rsidRPr="00F55DAF" w:rsidRDefault="00437541" w:rsidP="00437541">
      <w:pPr>
        <w:rPr>
          <w:sz w:val="24"/>
          <w:lang w:val="ro-RO"/>
        </w:rPr>
      </w:pPr>
      <w:r>
        <w:rPr>
          <w:sz w:val="24"/>
          <w:lang w:val="ro-RO"/>
        </w:rPr>
        <w:t xml:space="preserve">In proiectul analizat </w:t>
      </w:r>
      <w:r w:rsidRPr="00F55DAF">
        <w:rPr>
          <w:sz w:val="24"/>
          <w:lang w:val="ro-RO"/>
        </w:rPr>
        <w:t xml:space="preserve">nu </w:t>
      </w:r>
      <w:r>
        <w:rPr>
          <w:sz w:val="24"/>
          <w:lang w:val="ro-RO"/>
        </w:rPr>
        <w:t>vor exista</w:t>
      </w:r>
      <w:r w:rsidRPr="00F55DAF">
        <w:rPr>
          <w:sz w:val="24"/>
          <w:lang w:val="ro-RO"/>
        </w:rPr>
        <w:t xml:space="preserve"> surse care să genereze şi să emită în mediu </w:t>
      </w:r>
      <w:r>
        <w:rPr>
          <w:sz w:val="24"/>
          <w:lang w:val="ro-RO"/>
        </w:rPr>
        <w:t>radiatii.</w:t>
      </w:r>
    </w:p>
    <w:p w:rsidR="00437541" w:rsidRDefault="00437541" w:rsidP="00314AC5">
      <w:pPr>
        <w:autoSpaceDE w:val="0"/>
        <w:autoSpaceDN w:val="0"/>
        <w:adjustRightInd w:val="0"/>
        <w:rPr>
          <w:b/>
          <w:sz w:val="22"/>
          <w:szCs w:val="22"/>
          <w:lang w:val="ro-RO" w:eastAsia="ro-RO"/>
        </w:rPr>
      </w:pPr>
    </w:p>
    <w:p w:rsidR="00314AC5" w:rsidRPr="006B2BCF" w:rsidRDefault="00437541" w:rsidP="00314AC5">
      <w:pPr>
        <w:autoSpaceDE w:val="0"/>
        <w:autoSpaceDN w:val="0"/>
        <w:adjustRightInd w:val="0"/>
        <w:rPr>
          <w:sz w:val="24"/>
          <w:szCs w:val="24"/>
          <w:lang w:val="ro-RO" w:eastAsia="ro-RO"/>
        </w:rPr>
      </w:pPr>
      <w:r>
        <w:rPr>
          <w:b/>
          <w:sz w:val="22"/>
          <w:szCs w:val="22"/>
          <w:lang w:val="ro-RO" w:eastAsia="ro-RO"/>
        </w:rPr>
        <w:t>d</w:t>
      </w:r>
      <w:r w:rsidRPr="004F5173">
        <w:rPr>
          <w:b/>
          <w:sz w:val="22"/>
          <w:szCs w:val="22"/>
          <w:lang w:val="ro-RO" w:eastAsia="ro-RO"/>
        </w:rPr>
        <w:t>.2)</w:t>
      </w:r>
      <w:r w:rsidRPr="004F5173">
        <w:rPr>
          <w:sz w:val="22"/>
          <w:szCs w:val="22"/>
          <w:lang w:val="ro-RO" w:eastAsia="ro-RO"/>
        </w:rPr>
        <w:t xml:space="preserve">  </w:t>
      </w:r>
      <w:r w:rsidRPr="00437541">
        <w:rPr>
          <w:b/>
          <w:sz w:val="22"/>
          <w:szCs w:val="22"/>
          <w:u w:val="single"/>
          <w:lang w:val="ro-RO" w:eastAsia="ro-RO"/>
        </w:rPr>
        <w:t>A</w:t>
      </w:r>
      <w:r w:rsidR="00314AC5" w:rsidRPr="00437541">
        <w:rPr>
          <w:b/>
          <w:sz w:val="22"/>
          <w:szCs w:val="22"/>
          <w:u w:val="single"/>
          <w:lang w:val="ro-RO" w:eastAsia="ro-RO"/>
        </w:rPr>
        <w:t xml:space="preserve">menajările și dotările pentru </w:t>
      </w:r>
      <w:r w:rsidRPr="00437541">
        <w:rPr>
          <w:b/>
          <w:sz w:val="22"/>
          <w:szCs w:val="22"/>
          <w:u w:val="single"/>
          <w:lang w:val="ro-RO" w:eastAsia="ro-RO"/>
        </w:rPr>
        <w:t>protecția împotriva radiațiilor</w:t>
      </w:r>
    </w:p>
    <w:p w:rsidR="00437541" w:rsidRDefault="00437541" w:rsidP="00314AC5">
      <w:pPr>
        <w:autoSpaceDE w:val="0"/>
        <w:autoSpaceDN w:val="0"/>
        <w:adjustRightInd w:val="0"/>
        <w:rPr>
          <w:sz w:val="24"/>
          <w:szCs w:val="24"/>
          <w:lang w:val="ro-RO" w:eastAsia="ro-RO"/>
        </w:rPr>
      </w:pPr>
    </w:p>
    <w:p w:rsidR="00437541" w:rsidRDefault="00437541" w:rsidP="00314AC5">
      <w:pPr>
        <w:autoSpaceDE w:val="0"/>
        <w:autoSpaceDN w:val="0"/>
        <w:adjustRightInd w:val="0"/>
        <w:rPr>
          <w:sz w:val="24"/>
          <w:szCs w:val="24"/>
          <w:lang w:val="ro-RO" w:eastAsia="ro-RO"/>
        </w:rPr>
      </w:pPr>
      <w:r>
        <w:rPr>
          <w:sz w:val="24"/>
          <w:szCs w:val="24"/>
          <w:lang w:val="ro-RO" w:eastAsia="ro-RO"/>
        </w:rPr>
        <w:t>Nu este cazul</w:t>
      </w:r>
    </w:p>
    <w:p w:rsidR="00F0124B" w:rsidRDefault="00F0124B" w:rsidP="00314AC5">
      <w:pPr>
        <w:autoSpaceDE w:val="0"/>
        <w:autoSpaceDN w:val="0"/>
        <w:adjustRightInd w:val="0"/>
        <w:rPr>
          <w:b/>
          <w:sz w:val="22"/>
          <w:szCs w:val="22"/>
          <w:lang w:val="ro-RO" w:eastAsia="ro-RO"/>
        </w:rPr>
      </w:pPr>
    </w:p>
    <w:p w:rsidR="00314AC5" w:rsidRPr="00437541" w:rsidRDefault="00437541" w:rsidP="00314AC5">
      <w:pPr>
        <w:autoSpaceDE w:val="0"/>
        <w:autoSpaceDN w:val="0"/>
        <w:adjustRightInd w:val="0"/>
        <w:rPr>
          <w:b/>
          <w:sz w:val="22"/>
          <w:szCs w:val="22"/>
          <w:lang w:val="ro-RO" w:eastAsia="ro-RO"/>
        </w:rPr>
      </w:pPr>
      <w:r w:rsidRPr="00437541">
        <w:rPr>
          <w:b/>
          <w:sz w:val="22"/>
          <w:szCs w:val="22"/>
          <w:lang w:val="ro-RO" w:eastAsia="ro-RO"/>
        </w:rPr>
        <w:t xml:space="preserve">e) </w:t>
      </w:r>
      <w:r>
        <w:rPr>
          <w:b/>
          <w:sz w:val="22"/>
          <w:szCs w:val="22"/>
          <w:lang w:val="ro-RO" w:eastAsia="ro-RO"/>
        </w:rPr>
        <w:t xml:space="preserve"> </w:t>
      </w:r>
      <w:r w:rsidRPr="00437541">
        <w:rPr>
          <w:b/>
          <w:sz w:val="22"/>
          <w:szCs w:val="22"/>
          <w:u w:val="single"/>
          <w:lang w:val="ro-RO" w:eastAsia="ro-RO"/>
        </w:rPr>
        <w:t>P</w:t>
      </w:r>
      <w:r w:rsidR="00314AC5" w:rsidRPr="00437541">
        <w:rPr>
          <w:b/>
          <w:sz w:val="22"/>
          <w:szCs w:val="22"/>
          <w:u w:val="single"/>
          <w:lang w:val="ro-RO" w:eastAsia="ro-RO"/>
        </w:rPr>
        <w:t>r</w:t>
      </w:r>
      <w:r w:rsidRPr="00437541">
        <w:rPr>
          <w:b/>
          <w:sz w:val="22"/>
          <w:szCs w:val="22"/>
          <w:u w:val="single"/>
          <w:lang w:val="ro-RO" w:eastAsia="ro-RO"/>
        </w:rPr>
        <w:t>otecția solului și a subsolului</w:t>
      </w:r>
    </w:p>
    <w:p w:rsidR="00437541" w:rsidRPr="006B2BCF" w:rsidRDefault="00437541" w:rsidP="00314AC5">
      <w:pPr>
        <w:autoSpaceDE w:val="0"/>
        <w:autoSpaceDN w:val="0"/>
        <w:adjustRightInd w:val="0"/>
        <w:rPr>
          <w:sz w:val="24"/>
          <w:szCs w:val="24"/>
          <w:lang w:val="ro-RO" w:eastAsia="ro-RO"/>
        </w:rPr>
      </w:pPr>
    </w:p>
    <w:p w:rsidR="00314AC5" w:rsidRDefault="00437541" w:rsidP="00314AC5">
      <w:pPr>
        <w:autoSpaceDE w:val="0"/>
        <w:autoSpaceDN w:val="0"/>
        <w:adjustRightInd w:val="0"/>
        <w:rPr>
          <w:sz w:val="24"/>
          <w:szCs w:val="24"/>
          <w:lang w:val="ro-RO" w:eastAsia="ro-RO"/>
        </w:rPr>
      </w:pPr>
      <w:r>
        <w:rPr>
          <w:b/>
          <w:sz w:val="22"/>
          <w:szCs w:val="22"/>
          <w:lang w:val="ro-RO" w:eastAsia="ro-RO"/>
        </w:rPr>
        <w:t>e.1</w:t>
      </w:r>
      <w:r w:rsidRPr="004F5173">
        <w:rPr>
          <w:b/>
          <w:sz w:val="22"/>
          <w:szCs w:val="22"/>
          <w:lang w:val="ro-RO" w:eastAsia="ro-RO"/>
        </w:rPr>
        <w:t>)</w:t>
      </w:r>
      <w:r w:rsidRPr="004F5173">
        <w:rPr>
          <w:sz w:val="22"/>
          <w:szCs w:val="22"/>
          <w:lang w:val="ro-RO" w:eastAsia="ro-RO"/>
        </w:rPr>
        <w:t xml:space="preserve"> </w:t>
      </w:r>
      <w:r w:rsidRPr="00437541">
        <w:rPr>
          <w:b/>
          <w:sz w:val="22"/>
          <w:szCs w:val="22"/>
          <w:lang w:val="ro-RO" w:eastAsia="ro-RO"/>
        </w:rPr>
        <w:t xml:space="preserve"> </w:t>
      </w:r>
      <w:r w:rsidRPr="00437541">
        <w:rPr>
          <w:b/>
          <w:sz w:val="22"/>
          <w:szCs w:val="22"/>
          <w:u w:val="single"/>
          <w:lang w:val="ro-RO" w:eastAsia="ro-RO"/>
        </w:rPr>
        <w:t>S</w:t>
      </w:r>
      <w:r w:rsidR="00314AC5" w:rsidRPr="00437541">
        <w:rPr>
          <w:b/>
          <w:sz w:val="22"/>
          <w:szCs w:val="22"/>
          <w:u w:val="single"/>
          <w:lang w:val="ro-RO" w:eastAsia="ro-RO"/>
        </w:rPr>
        <w:t>ursele de poluanți pentru sol, subsol, ape freatice și de adâncime</w:t>
      </w:r>
    </w:p>
    <w:p w:rsidR="00437541" w:rsidRDefault="00437541" w:rsidP="00314AC5">
      <w:pPr>
        <w:autoSpaceDE w:val="0"/>
        <w:autoSpaceDN w:val="0"/>
        <w:adjustRightInd w:val="0"/>
        <w:rPr>
          <w:sz w:val="24"/>
          <w:szCs w:val="24"/>
          <w:lang w:val="ro-RO" w:eastAsia="ro-RO"/>
        </w:rPr>
      </w:pPr>
    </w:p>
    <w:p w:rsidR="00437541" w:rsidRPr="00437541" w:rsidRDefault="00437541" w:rsidP="00437541">
      <w:pPr>
        <w:autoSpaceDE w:val="0"/>
        <w:autoSpaceDN w:val="0"/>
        <w:adjustRightInd w:val="0"/>
        <w:rPr>
          <w:b/>
          <w:sz w:val="22"/>
          <w:szCs w:val="22"/>
          <w:u w:val="single"/>
          <w:lang w:val="ro-RO"/>
        </w:rPr>
      </w:pPr>
      <w:r w:rsidRPr="00437541">
        <w:rPr>
          <w:b/>
          <w:sz w:val="22"/>
          <w:szCs w:val="22"/>
          <w:u w:val="single"/>
          <w:lang w:val="ro-RO"/>
        </w:rPr>
        <w:t xml:space="preserve">EMISII  IN SOL – </w:t>
      </w:r>
      <w:r w:rsidRPr="00437541">
        <w:rPr>
          <w:b/>
          <w:sz w:val="22"/>
          <w:szCs w:val="22"/>
          <w:u w:val="single"/>
          <w:lang w:eastAsia="ro-RO"/>
        </w:rPr>
        <w:t xml:space="preserve">Perioada de </w:t>
      </w:r>
      <w:r w:rsidR="00B201CE">
        <w:rPr>
          <w:b/>
          <w:sz w:val="22"/>
          <w:szCs w:val="22"/>
          <w:u w:val="single"/>
          <w:lang w:eastAsia="ro-RO"/>
        </w:rPr>
        <w:t>CONSTRUIRE</w:t>
      </w:r>
      <w:r w:rsidRPr="00437541">
        <w:rPr>
          <w:b/>
          <w:sz w:val="22"/>
          <w:szCs w:val="22"/>
          <w:u w:val="single"/>
          <w:lang w:eastAsia="ro-RO"/>
        </w:rPr>
        <w:t xml:space="preserve"> </w:t>
      </w:r>
    </w:p>
    <w:p w:rsidR="00437541" w:rsidRPr="00D04790" w:rsidRDefault="00437541" w:rsidP="00437541">
      <w:pPr>
        <w:autoSpaceDE w:val="0"/>
        <w:autoSpaceDN w:val="0"/>
        <w:adjustRightInd w:val="0"/>
        <w:rPr>
          <w:b/>
          <w:sz w:val="24"/>
          <w:szCs w:val="24"/>
          <w:lang w:val="ro-RO"/>
        </w:rPr>
      </w:pPr>
    </w:p>
    <w:p w:rsidR="001A01A0" w:rsidRPr="0085223A" w:rsidRDefault="001A01A0" w:rsidP="001A01A0">
      <w:pPr>
        <w:autoSpaceDE w:val="0"/>
        <w:autoSpaceDN w:val="0"/>
        <w:adjustRightInd w:val="0"/>
        <w:rPr>
          <w:sz w:val="24"/>
          <w:szCs w:val="24"/>
          <w:lang w:val="pt-BR"/>
        </w:rPr>
      </w:pPr>
      <w:r w:rsidRPr="00074F7D">
        <w:rPr>
          <w:rStyle w:val="sttpunct"/>
          <w:sz w:val="24"/>
          <w:szCs w:val="24"/>
          <w:lang w:val="pt-BR"/>
        </w:rPr>
        <w:t xml:space="preserve">Pe perioada lucrarilor de </w:t>
      </w:r>
      <w:r w:rsidR="00B201CE">
        <w:rPr>
          <w:rStyle w:val="sttpunct"/>
          <w:sz w:val="24"/>
          <w:szCs w:val="24"/>
          <w:lang w:val="pt-BR"/>
        </w:rPr>
        <w:t xml:space="preserve">construire </w:t>
      </w:r>
      <w:r>
        <w:rPr>
          <w:rStyle w:val="sttpunct"/>
          <w:sz w:val="24"/>
          <w:szCs w:val="24"/>
          <w:lang w:val="pt-BR"/>
        </w:rPr>
        <w:t xml:space="preserve"> </w:t>
      </w:r>
      <w:r w:rsidRPr="00074F7D">
        <w:rPr>
          <w:sz w:val="24"/>
          <w:szCs w:val="24"/>
          <w:lang w:val="pt-BR"/>
        </w:rPr>
        <w:t>nu se vor realiza activitati care să ducă la emisii de poluanti pe sol sau în subsol</w:t>
      </w:r>
      <w:r>
        <w:rPr>
          <w:sz w:val="24"/>
          <w:szCs w:val="24"/>
          <w:lang w:val="pt-BR"/>
        </w:rPr>
        <w:t xml:space="preserve">. </w:t>
      </w:r>
      <w:r w:rsidRPr="00074F7D">
        <w:rPr>
          <w:sz w:val="24"/>
          <w:szCs w:val="24"/>
          <w:lang w:val="it-IT"/>
        </w:rPr>
        <w:t>Surse de poluare pot ap</w:t>
      </w:r>
      <w:r w:rsidR="00755E15">
        <w:rPr>
          <w:sz w:val="24"/>
          <w:szCs w:val="24"/>
          <w:lang w:val="it-IT"/>
        </w:rPr>
        <w:t xml:space="preserve">area in situatii accidentale </w:t>
      </w:r>
      <w:r w:rsidRPr="00074F7D">
        <w:rPr>
          <w:sz w:val="24"/>
          <w:szCs w:val="24"/>
          <w:lang w:val="it-IT"/>
        </w:rPr>
        <w:t xml:space="preserve">datorita  gestionarii necorespunzătoare a deseurilor generate. </w:t>
      </w:r>
    </w:p>
    <w:p w:rsidR="00FD4EBE" w:rsidRDefault="00FD4EBE" w:rsidP="00314AC5">
      <w:pPr>
        <w:autoSpaceDE w:val="0"/>
        <w:autoSpaceDN w:val="0"/>
        <w:adjustRightInd w:val="0"/>
        <w:rPr>
          <w:b/>
          <w:sz w:val="22"/>
          <w:szCs w:val="22"/>
          <w:u w:val="single"/>
          <w:lang w:val="ro-RO"/>
        </w:rPr>
      </w:pPr>
    </w:p>
    <w:p w:rsidR="00314AC5" w:rsidRPr="006B2BCF" w:rsidRDefault="00437541" w:rsidP="00314AC5">
      <w:pPr>
        <w:autoSpaceDE w:val="0"/>
        <w:autoSpaceDN w:val="0"/>
        <w:adjustRightInd w:val="0"/>
        <w:rPr>
          <w:sz w:val="24"/>
          <w:szCs w:val="24"/>
          <w:lang w:val="ro-RO" w:eastAsia="ro-RO"/>
        </w:rPr>
      </w:pPr>
      <w:r>
        <w:rPr>
          <w:b/>
          <w:sz w:val="22"/>
          <w:szCs w:val="22"/>
          <w:lang w:val="ro-RO" w:eastAsia="ro-RO"/>
        </w:rPr>
        <w:t>e.2</w:t>
      </w:r>
      <w:r w:rsidRPr="004F5173">
        <w:rPr>
          <w:b/>
          <w:sz w:val="22"/>
          <w:szCs w:val="22"/>
          <w:lang w:val="ro-RO" w:eastAsia="ro-RO"/>
        </w:rPr>
        <w:t>)</w:t>
      </w:r>
      <w:r w:rsidRPr="004F5173">
        <w:rPr>
          <w:sz w:val="22"/>
          <w:szCs w:val="22"/>
          <w:lang w:val="ro-RO" w:eastAsia="ro-RO"/>
        </w:rPr>
        <w:t xml:space="preserve">  </w:t>
      </w:r>
      <w:r w:rsidRPr="00437541">
        <w:rPr>
          <w:b/>
          <w:sz w:val="22"/>
          <w:szCs w:val="22"/>
          <w:u w:val="single"/>
          <w:lang w:val="ro-RO" w:eastAsia="ro-RO"/>
        </w:rPr>
        <w:t>L</w:t>
      </w:r>
      <w:r w:rsidR="00314AC5" w:rsidRPr="00437541">
        <w:rPr>
          <w:b/>
          <w:sz w:val="22"/>
          <w:szCs w:val="22"/>
          <w:u w:val="single"/>
          <w:lang w:val="ro-RO" w:eastAsia="ro-RO"/>
        </w:rPr>
        <w:t>ucrările și dotările pentru pr</w:t>
      </w:r>
      <w:r w:rsidRPr="00437541">
        <w:rPr>
          <w:b/>
          <w:sz w:val="22"/>
          <w:szCs w:val="22"/>
          <w:u w:val="single"/>
          <w:lang w:val="ro-RO" w:eastAsia="ro-RO"/>
        </w:rPr>
        <w:t>otecția solului și a subsolului</w:t>
      </w:r>
    </w:p>
    <w:p w:rsidR="00437541" w:rsidRDefault="00437541" w:rsidP="00314AC5">
      <w:pPr>
        <w:autoSpaceDE w:val="0"/>
        <w:autoSpaceDN w:val="0"/>
        <w:adjustRightInd w:val="0"/>
        <w:rPr>
          <w:sz w:val="24"/>
          <w:szCs w:val="24"/>
          <w:lang w:val="ro-RO" w:eastAsia="ro-RO"/>
        </w:rPr>
      </w:pPr>
    </w:p>
    <w:p w:rsidR="00D15C76" w:rsidRPr="00D15C76" w:rsidRDefault="00D15C76" w:rsidP="00D15C76">
      <w:pPr>
        <w:rPr>
          <w:rFonts w:eastAsia="Calibri"/>
          <w:b/>
          <w:iCs/>
          <w:sz w:val="22"/>
          <w:szCs w:val="22"/>
          <w:u w:val="single"/>
        </w:rPr>
      </w:pPr>
      <w:r w:rsidRPr="00D15C76">
        <w:rPr>
          <w:rFonts w:eastAsia="Calibri"/>
          <w:b/>
          <w:iCs/>
          <w:sz w:val="22"/>
          <w:szCs w:val="22"/>
          <w:u w:val="single"/>
        </w:rPr>
        <w:t xml:space="preserve">Măsuri prevăzute pentru prevenirea/reducerea poluării solului, subsolului </w:t>
      </w:r>
    </w:p>
    <w:p w:rsidR="00D15C76" w:rsidRPr="00D15C76" w:rsidRDefault="00D15C76" w:rsidP="00D15C76">
      <w:pPr>
        <w:rPr>
          <w:rFonts w:eastAsia="Calibri"/>
          <w:i/>
          <w:iCs/>
          <w:sz w:val="24"/>
          <w:szCs w:val="24"/>
          <w:u w:val="single"/>
        </w:rPr>
      </w:pPr>
    </w:p>
    <w:p w:rsidR="001A01A0" w:rsidRPr="00907331" w:rsidRDefault="001A01A0" w:rsidP="00291E22">
      <w:pPr>
        <w:numPr>
          <w:ilvl w:val="0"/>
          <w:numId w:val="10"/>
        </w:numPr>
        <w:rPr>
          <w:sz w:val="24"/>
          <w:szCs w:val="24"/>
          <w:lang w:val="ro-RO"/>
        </w:rPr>
      </w:pPr>
      <w:r w:rsidRPr="00907331">
        <w:rPr>
          <w:sz w:val="24"/>
          <w:szCs w:val="24"/>
          <w:lang w:val="ro-RO"/>
        </w:rPr>
        <w:t>Verificarea zilnică a stării tehnice a utilajelor şi echipamentel</w:t>
      </w:r>
      <w:r>
        <w:rPr>
          <w:sz w:val="24"/>
          <w:szCs w:val="24"/>
          <w:lang w:val="ro-RO"/>
        </w:rPr>
        <w:t>or utilizate</w:t>
      </w:r>
    </w:p>
    <w:p w:rsidR="001A01A0" w:rsidRDefault="001A01A0" w:rsidP="00291E22">
      <w:pPr>
        <w:numPr>
          <w:ilvl w:val="0"/>
          <w:numId w:val="10"/>
        </w:numPr>
        <w:rPr>
          <w:sz w:val="24"/>
          <w:szCs w:val="24"/>
          <w:lang w:val="ro-RO"/>
        </w:rPr>
      </w:pPr>
      <w:r w:rsidRPr="00907331">
        <w:rPr>
          <w:sz w:val="24"/>
          <w:szCs w:val="24"/>
          <w:lang w:val="ro-RO"/>
        </w:rPr>
        <w:t xml:space="preserve">Alimentarea cu carburanţi a utilajelor și schimbarea uleiului la utilaje se va realiza în stațiile de distribuție carburanți autorizate/ service-uri auto, existente în zonă. </w:t>
      </w:r>
    </w:p>
    <w:p w:rsidR="001A01A0" w:rsidRPr="00907331" w:rsidRDefault="001A01A0" w:rsidP="00291E22">
      <w:pPr>
        <w:numPr>
          <w:ilvl w:val="0"/>
          <w:numId w:val="10"/>
        </w:numPr>
        <w:rPr>
          <w:sz w:val="24"/>
          <w:szCs w:val="24"/>
          <w:lang w:val="ro-RO"/>
        </w:rPr>
      </w:pPr>
      <w:r w:rsidRPr="00907331">
        <w:rPr>
          <w:sz w:val="24"/>
          <w:szCs w:val="24"/>
          <w:lang w:val="ro-RO"/>
        </w:rPr>
        <w:t xml:space="preserve">Colectarea selectivă și depozitarea temporară a deşeurilor generate pe amplasament în zonele special amenajate </w:t>
      </w:r>
    </w:p>
    <w:p w:rsidR="00437541" w:rsidRPr="00D15C76" w:rsidRDefault="00437541" w:rsidP="00D15C76">
      <w:pPr>
        <w:autoSpaceDE w:val="0"/>
        <w:autoSpaceDN w:val="0"/>
        <w:adjustRightInd w:val="0"/>
        <w:rPr>
          <w:sz w:val="24"/>
          <w:szCs w:val="24"/>
          <w:lang w:val="ro-RO" w:eastAsia="ro-RO"/>
        </w:rPr>
      </w:pPr>
    </w:p>
    <w:p w:rsidR="00314AC5" w:rsidRPr="00437541" w:rsidRDefault="00314AC5" w:rsidP="00314AC5">
      <w:pPr>
        <w:autoSpaceDE w:val="0"/>
        <w:autoSpaceDN w:val="0"/>
        <w:adjustRightInd w:val="0"/>
        <w:rPr>
          <w:b/>
          <w:sz w:val="22"/>
          <w:szCs w:val="22"/>
          <w:u w:val="single"/>
          <w:lang w:val="ro-RO" w:eastAsia="ro-RO"/>
        </w:rPr>
      </w:pPr>
      <w:r w:rsidRPr="00437541">
        <w:rPr>
          <w:b/>
          <w:sz w:val="22"/>
          <w:szCs w:val="22"/>
          <w:lang w:val="ro-RO" w:eastAsia="ro-RO"/>
        </w:rPr>
        <w:t xml:space="preserve">f) </w:t>
      </w:r>
      <w:r w:rsidR="00437541" w:rsidRPr="00437541">
        <w:rPr>
          <w:b/>
          <w:sz w:val="22"/>
          <w:szCs w:val="22"/>
          <w:lang w:val="ro-RO" w:eastAsia="ro-RO"/>
        </w:rPr>
        <w:t xml:space="preserve"> </w:t>
      </w:r>
      <w:r w:rsidR="00437541" w:rsidRPr="00437541">
        <w:rPr>
          <w:b/>
          <w:sz w:val="22"/>
          <w:szCs w:val="22"/>
          <w:u w:val="single"/>
          <w:lang w:val="ro-RO" w:eastAsia="ro-RO"/>
        </w:rPr>
        <w:t>P</w:t>
      </w:r>
      <w:r w:rsidRPr="00437541">
        <w:rPr>
          <w:b/>
          <w:sz w:val="22"/>
          <w:szCs w:val="22"/>
          <w:u w:val="single"/>
          <w:lang w:val="ro-RO" w:eastAsia="ro-RO"/>
        </w:rPr>
        <w:t>rotecția eco</w:t>
      </w:r>
      <w:r w:rsidR="00437541" w:rsidRPr="00437541">
        <w:rPr>
          <w:b/>
          <w:sz w:val="22"/>
          <w:szCs w:val="22"/>
          <w:u w:val="single"/>
          <w:lang w:val="ro-RO" w:eastAsia="ro-RO"/>
        </w:rPr>
        <w:t>sistemelor terestre și acvatice</w:t>
      </w:r>
    </w:p>
    <w:p w:rsidR="00437541" w:rsidRPr="006B2BCF" w:rsidRDefault="00437541" w:rsidP="00314AC5">
      <w:pPr>
        <w:autoSpaceDE w:val="0"/>
        <w:autoSpaceDN w:val="0"/>
        <w:adjustRightInd w:val="0"/>
        <w:rPr>
          <w:sz w:val="24"/>
          <w:szCs w:val="24"/>
          <w:lang w:val="ro-RO" w:eastAsia="ro-RO"/>
        </w:rPr>
      </w:pPr>
    </w:p>
    <w:p w:rsidR="00B622A5" w:rsidRPr="00B622A5" w:rsidRDefault="00B622A5" w:rsidP="00B622A5">
      <w:pPr>
        <w:autoSpaceDE w:val="0"/>
        <w:autoSpaceDN w:val="0"/>
        <w:adjustRightInd w:val="0"/>
        <w:rPr>
          <w:b/>
          <w:color w:val="333333"/>
          <w:sz w:val="22"/>
          <w:szCs w:val="22"/>
          <w:u w:val="single"/>
          <w:lang w:val="ro-RO" w:eastAsia="ro-RO"/>
        </w:rPr>
      </w:pPr>
      <w:r w:rsidRPr="00437541">
        <w:rPr>
          <w:b/>
          <w:sz w:val="22"/>
          <w:szCs w:val="22"/>
          <w:lang w:val="ro-RO" w:eastAsia="ro-RO"/>
        </w:rPr>
        <w:t xml:space="preserve">f.1)  </w:t>
      </w:r>
      <w:r w:rsidRPr="00B622A5">
        <w:rPr>
          <w:b/>
          <w:color w:val="333333"/>
          <w:sz w:val="22"/>
          <w:szCs w:val="22"/>
          <w:u w:val="single"/>
          <w:lang w:val="ro-RO" w:eastAsia="ro-RO"/>
        </w:rPr>
        <w:t>Numele și codul ariei naturale protejate de interes comunitar</w:t>
      </w:r>
    </w:p>
    <w:p w:rsidR="00B201CE" w:rsidRDefault="00B201CE" w:rsidP="00B201CE">
      <w:pPr>
        <w:rPr>
          <w:sz w:val="24"/>
          <w:szCs w:val="24"/>
          <w:lang w:val="fr-FR"/>
        </w:rPr>
      </w:pPr>
    </w:p>
    <w:p w:rsidR="004B634D" w:rsidRPr="00F0124B" w:rsidRDefault="001C2A20" w:rsidP="004B634D">
      <w:pPr>
        <w:autoSpaceDE w:val="0"/>
        <w:autoSpaceDN w:val="0"/>
        <w:adjustRightInd w:val="0"/>
        <w:rPr>
          <w:rFonts w:eastAsia="ArialMT"/>
          <w:sz w:val="24"/>
          <w:szCs w:val="24"/>
          <w:lang w:val="pt-BR"/>
        </w:rPr>
      </w:pPr>
      <w:r>
        <w:rPr>
          <w:rFonts w:eastAsia="ArialMT"/>
          <w:b/>
          <w:sz w:val="22"/>
          <w:szCs w:val="22"/>
          <w:lang w:val="pt-BR"/>
        </w:rPr>
        <w:t>Bucegi</w:t>
      </w:r>
      <w:r w:rsidR="004B634D" w:rsidRPr="00F0124B">
        <w:rPr>
          <w:rFonts w:eastAsia="ArialMT"/>
          <w:sz w:val="22"/>
          <w:szCs w:val="22"/>
          <w:lang w:val="pt-BR"/>
        </w:rPr>
        <w:t xml:space="preserve"> – </w:t>
      </w:r>
      <w:r w:rsidR="004B634D" w:rsidRPr="00F0124B">
        <w:rPr>
          <w:b/>
          <w:sz w:val="22"/>
          <w:szCs w:val="22"/>
          <w:lang w:val="es-ES"/>
        </w:rPr>
        <w:t>RO SCI 0013</w:t>
      </w:r>
      <w:r w:rsidR="004B634D" w:rsidRPr="00F0124B">
        <w:rPr>
          <w:b/>
          <w:sz w:val="24"/>
          <w:szCs w:val="24"/>
          <w:lang w:val="es-ES"/>
        </w:rPr>
        <w:t xml:space="preserve"> </w:t>
      </w:r>
      <w:r w:rsidR="004B634D" w:rsidRPr="00F0124B">
        <w:rPr>
          <w:rFonts w:eastAsia="ArialMT"/>
          <w:sz w:val="24"/>
          <w:szCs w:val="24"/>
          <w:lang w:val="pt-BR"/>
        </w:rPr>
        <w:t xml:space="preserve">este situat în partea estică a Carpatilor Meridionali şi cuprinde integral Masivul Bucegi desfasurat sub forma unui amfiteatru cu deschidere sudica şi delimitat de abrupturi ce depasesc frecvent </w:t>
      </w:r>
      <w:smartTag w:uri="urn:schemas-microsoft-com:office:smarttags" w:element="metricconverter">
        <w:smartTagPr>
          <w:attr w:name="ProductID" w:val="1000 m"/>
        </w:smartTagPr>
        <w:r w:rsidR="004B634D" w:rsidRPr="00F0124B">
          <w:rPr>
            <w:rFonts w:eastAsia="ArialMT"/>
            <w:sz w:val="24"/>
            <w:szCs w:val="24"/>
            <w:lang w:val="pt-BR"/>
          </w:rPr>
          <w:t>1000 m</w:t>
        </w:r>
      </w:smartTag>
      <w:r w:rsidR="004B634D" w:rsidRPr="00F0124B">
        <w:rPr>
          <w:rFonts w:eastAsia="ArialMT"/>
          <w:sz w:val="24"/>
          <w:szCs w:val="24"/>
          <w:lang w:val="pt-BR"/>
        </w:rPr>
        <w:t xml:space="preserve"> fata de zonele limitrofe, precum si perimetre limitate din Masivul Leaota, Muntii Dudele (</w:t>
      </w:r>
      <w:smartTag w:uri="urn:schemas-microsoft-com:office:smarttags" w:element="metricconverter">
        <w:smartTagPr>
          <w:attr w:name="ProductID" w:val="1954 m"/>
        </w:smartTagPr>
        <w:r w:rsidR="004B634D" w:rsidRPr="00F0124B">
          <w:rPr>
            <w:rFonts w:eastAsia="ArialMT"/>
            <w:sz w:val="24"/>
            <w:szCs w:val="24"/>
            <w:lang w:val="pt-BR"/>
          </w:rPr>
          <w:t>1954 m</w:t>
        </w:r>
      </w:smartTag>
      <w:r w:rsidR="004B634D" w:rsidRPr="00F0124B">
        <w:rPr>
          <w:rFonts w:eastAsia="ArialMT"/>
          <w:sz w:val="24"/>
          <w:szCs w:val="24"/>
          <w:lang w:val="pt-BR"/>
        </w:rPr>
        <w:t>), Raciu (</w:t>
      </w:r>
      <w:smartTag w:uri="urn:schemas-microsoft-com:office:smarttags" w:element="metricconverter">
        <w:smartTagPr>
          <w:attr w:name="ProductID" w:val="1518 m"/>
        </w:smartTagPr>
        <w:r w:rsidR="004B634D" w:rsidRPr="00F0124B">
          <w:rPr>
            <w:rFonts w:eastAsia="ArialMT"/>
            <w:sz w:val="24"/>
            <w:szCs w:val="24"/>
            <w:lang w:val="pt-BR"/>
          </w:rPr>
          <w:t>1518 m</w:t>
        </w:r>
      </w:smartTag>
      <w:r w:rsidR="004B634D" w:rsidRPr="00F0124B">
        <w:rPr>
          <w:rFonts w:eastAsia="ArialMT"/>
          <w:sz w:val="24"/>
          <w:szCs w:val="24"/>
          <w:lang w:val="pt-BR"/>
        </w:rPr>
        <w:t>) si Ratei.</w:t>
      </w:r>
      <w:r w:rsidR="00291E22">
        <w:rPr>
          <w:rFonts w:eastAsia="ArialMT"/>
          <w:sz w:val="24"/>
          <w:szCs w:val="24"/>
          <w:lang w:val="pt-BR"/>
        </w:rPr>
        <w:t xml:space="preserve"> </w:t>
      </w:r>
      <w:r>
        <w:rPr>
          <w:rFonts w:eastAsia="ArialMT"/>
          <w:b/>
          <w:sz w:val="22"/>
          <w:szCs w:val="22"/>
          <w:lang w:val="pt-BR"/>
        </w:rPr>
        <w:t>Bucegi</w:t>
      </w:r>
      <w:r w:rsidR="004B634D" w:rsidRPr="00F0124B">
        <w:rPr>
          <w:rFonts w:eastAsia="ArialMT"/>
          <w:sz w:val="22"/>
          <w:szCs w:val="22"/>
          <w:lang w:val="pt-BR"/>
        </w:rPr>
        <w:t xml:space="preserve"> – </w:t>
      </w:r>
      <w:r w:rsidR="004B634D" w:rsidRPr="00F0124B">
        <w:rPr>
          <w:b/>
          <w:sz w:val="22"/>
          <w:szCs w:val="22"/>
          <w:lang w:val="es-ES"/>
        </w:rPr>
        <w:t>RO SCI 0013</w:t>
      </w:r>
      <w:r w:rsidR="004B634D" w:rsidRPr="00F0124B">
        <w:rPr>
          <w:b/>
          <w:sz w:val="24"/>
          <w:szCs w:val="24"/>
          <w:lang w:val="es-ES"/>
        </w:rPr>
        <w:t xml:space="preserve"> </w:t>
      </w:r>
      <w:r w:rsidR="004B634D" w:rsidRPr="00F0124B">
        <w:rPr>
          <w:rFonts w:eastAsia="ArialMT"/>
          <w:sz w:val="24"/>
          <w:szCs w:val="24"/>
          <w:lang w:val="pt-BR"/>
        </w:rPr>
        <w:t xml:space="preserve">se intinde pe o suprafata de </w:t>
      </w:r>
      <w:smartTag w:uri="urn:schemas-microsoft-com:office:smarttags" w:element="metricconverter">
        <w:smartTagPr>
          <w:attr w:name="ProductID" w:val="38.745 hectare"/>
        </w:smartTagPr>
        <w:r w:rsidR="004B634D" w:rsidRPr="00F0124B">
          <w:rPr>
            <w:rFonts w:eastAsia="ArialMT"/>
            <w:sz w:val="24"/>
            <w:szCs w:val="24"/>
            <w:lang w:val="pt-BR"/>
          </w:rPr>
          <w:t>38.745 hectare</w:t>
        </w:r>
      </w:smartTag>
      <w:r w:rsidR="004B634D" w:rsidRPr="00F0124B">
        <w:rPr>
          <w:rFonts w:eastAsia="ArialMT"/>
          <w:sz w:val="24"/>
          <w:szCs w:val="24"/>
          <w:lang w:val="pt-BR"/>
        </w:rPr>
        <w:t xml:space="preserve"> si este localizat pe teritoriul administrativ a trei judete: Dambovita (43 %), Prahova (34 %), si Brasov (23%), fiind situat in extravilanul localitatilor: Sinaia, Busteni, Azuga, Bran, Moeciu. </w:t>
      </w:r>
    </w:p>
    <w:p w:rsidR="004B634D" w:rsidRDefault="004B634D" w:rsidP="004B634D">
      <w:pPr>
        <w:autoSpaceDE w:val="0"/>
        <w:autoSpaceDN w:val="0"/>
        <w:adjustRightInd w:val="0"/>
        <w:rPr>
          <w:rFonts w:eastAsia="ArialMT"/>
          <w:b/>
          <w:sz w:val="22"/>
          <w:szCs w:val="22"/>
          <w:u w:val="single"/>
          <w:lang w:val="pt-BR"/>
        </w:rPr>
      </w:pPr>
    </w:p>
    <w:p w:rsidR="004B634D" w:rsidRPr="004B634D" w:rsidRDefault="004B634D" w:rsidP="004B634D">
      <w:pPr>
        <w:autoSpaceDE w:val="0"/>
        <w:autoSpaceDN w:val="0"/>
        <w:adjustRightInd w:val="0"/>
        <w:rPr>
          <w:rFonts w:eastAsia="ArialMT"/>
          <w:b/>
          <w:sz w:val="22"/>
          <w:szCs w:val="22"/>
          <w:u w:val="single"/>
          <w:lang w:val="pt-BR"/>
        </w:rPr>
      </w:pPr>
      <w:r w:rsidRPr="004B634D">
        <w:rPr>
          <w:rFonts w:eastAsia="ArialMT"/>
          <w:b/>
          <w:sz w:val="22"/>
          <w:szCs w:val="22"/>
          <w:u w:val="single"/>
          <w:lang w:val="pt-BR"/>
        </w:rPr>
        <w:t>Limitele parcului Natural Bucegi</w:t>
      </w:r>
    </w:p>
    <w:p w:rsidR="004B634D" w:rsidRDefault="004B634D" w:rsidP="004B634D">
      <w:pPr>
        <w:autoSpaceDE w:val="0"/>
        <w:autoSpaceDN w:val="0"/>
        <w:adjustRightInd w:val="0"/>
        <w:rPr>
          <w:rFonts w:eastAsia="ArialMT"/>
          <w:b/>
          <w:sz w:val="22"/>
          <w:szCs w:val="22"/>
          <w:u w:val="single"/>
          <w:lang w:val="pt-BR"/>
        </w:rPr>
      </w:pPr>
    </w:p>
    <w:p w:rsidR="004B634D" w:rsidRPr="00F0124B" w:rsidRDefault="004B634D" w:rsidP="004B634D">
      <w:pPr>
        <w:autoSpaceDE w:val="0"/>
        <w:autoSpaceDN w:val="0"/>
        <w:adjustRightInd w:val="0"/>
        <w:rPr>
          <w:rFonts w:eastAsia="ArialMT"/>
          <w:sz w:val="24"/>
          <w:szCs w:val="24"/>
          <w:lang w:val="pt-BR"/>
        </w:rPr>
      </w:pPr>
      <w:r w:rsidRPr="00F0124B">
        <w:rPr>
          <w:rFonts w:eastAsia="ArialMT"/>
          <w:b/>
          <w:sz w:val="22"/>
          <w:szCs w:val="22"/>
          <w:u w:val="single"/>
          <w:lang w:val="pt-BR"/>
        </w:rPr>
        <w:t>Limita vestică</w:t>
      </w:r>
      <w:r w:rsidRPr="00F0124B">
        <w:rPr>
          <w:rFonts w:eastAsia="ArialMT"/>
          <w:sz w:val="24"/>
          <w:szCs w:val="24"/>
          <w:lang w:val="pt-BR"/>
        </w:rPr>
        <w:t xml:space="preserve"> este de natură structural-tectonică şi morfohidrografică. In partea sa sudica, valea Brateiului si Saua Bucsa despart Bucegii de Masivul Leaota, iar spre nord, obarsiile vailor Moieciu (Grohotisului) şi Simon, de terminatiile Leaotei şi Culoarului Bran – Rucar – Dragoslavele.</w:t>
      </w:r>
    </w:p>
    <w:p w:rsidR="004B634D" w:rsidRDefault="004B634D" w:rsidP="004B634D">
      <w:pPr>
        <w:autoSpaceDE w:val="0"/>
        <w:autoSpaceDN w:val="0"/>
        <w:adjustRightInd w:val="0"/>
        <w:rPr>
          <w:rFonts w:eastAsia="ArialMT"/>
          <w:b/>
          <w:sz w:val="22"/>
          <w:szCs w:val="22"/>
          <w:u w:val="single"/>
          <w:lang w:val="pt-BR"/>
        </w:rPr>
      </w:pPr>
    </w:p>
    <w:p w:rsidR="004B634D" w:rsidRPr="00F0124B" w:rsidRDefault="004B634D" w:rsidP="004B634D">
      <w:pPr>
        <w:autoSpaceDE w:val="0"/>
        <w:autoSpaceDN w:val="0"/>
        <w:adjustRightInd w:val="0"/>
        <w:rPr>
          <w:rFonts w:eastAsia="ArialMT"/>
          <w:sz w:val="24"/>
          <w:szCs w:val="24"/>
          <w:lang w:val="pt-BR"/>
        </w:rPr>
      </w:pPr>
      <w:r w:rsidRPr="00F0124B">
        <w:rPr>
          <w:rFonts w:eastAsia="ArialMT"/>
          <w:b/>
          <w:sz w:val="22"/>
          <w:szCs w:val="22"/>
          <w:u w:val="single"/>
          <w:lang w:val="pt-BR"/>
        </w:rPr>
        <w:lastRenderedPageBreak/>
        <w:t>Limita nordica</w:t>
      </w:r>
      <w:r w:rsidRPr="00F0124B">
        <w:rPr>
          <w:rFonts w:eastAsia="ArialMT"/>
          <w:sz w:val="24"/>
          <w:szCs w:val="24"/>
          <w:lang w:val="pt-BR"/>
        </w:rPr>
        <w:t xml:space="preserve"> este cea mai impunatoare, printr-un abrupt tectono-structural (front de cueste), fragmentat de vai glaciare, care domina cu 1200 – </w:t>
      </w:r>
      <w:smartTag w:uri="urn:schemas-microsoft-com:office:smarttags" w:element="metricconverter">
        <w:smartTagPr>
          <w:attr w:name="ProductID" w:val="1400 m"/>
        </w:smartTagPr>
        <w:r w:rsidRPr="00F0124B">
          <w:rPr>
            <w:rFonts w:eastAsia="ArialMT"/>
            <w:sz w:val="24"/>
            <w:szCs w:val="24"/>
            <w:lang w:val="pt-BR"/>
          </w:rPr>
          <w:t>1400 m</w:t>
        </w:r>
      </w:smartTag>
      <w:r w:rsidRPr="00F0124B">
        <w:rPr>
          <w:rFonts w:eastAsia="ArialMT"/>
          <w:sz w:val="24"/>
          <w:szCs w:val="24"/>
          <w:lang w:val="pt-BR"/>
        </w:rPr>
        <w:t xml:space="preserve"> Culoarul Rasnovului şi Clăbucetele Predealului.</w:t>
      </w:r>
    </w:p>
    <w:p w:rsidR="004B634D" w:rsidRPr="00F0124B" w:rsidRDefault="004B634D" w:rsidP="004B634D">
      <w:pPr>
        <w:autoSpaceDE w:val="0"/>
        <w:autoSpaceDN w:val="0"/>
        <w:adjustRightInd w:val="0"/>
        <w:rPr>
          <w:rFonts w:eastAsia="ArialMT"/>
          <w:sz w:val="24"/>
          <w:szCs w:val="24"/>
          <w:lang w:val="pt-BR"/>
        </w:rPr>
      </w:pPr>
      <w:r>
        <w:rPr>
          <w:rFonts w:eastAsia="ArialMT"/>
          <w:b/>
          <w:sz w:val="22"/>
          <w:szCs w:val="22"/>
          <w:u w:val="single"/>
          <w:lang w:val="pt-BR"/>
        </w:rPr>
        <w:t>Limita estica</w:t>
      </w:r>
      <w:r w:rsidRPr="00F0124B">
        <w:rPr>
          <w:rFonts w:eastAsia="ArialMT"/>
          <w:sz w:val="24"/>
          <w:szCs w:val="24"/>
          <w:lang w:val="pt-BR"/>
        </w:rPr>
        <w:t>, Culoarul Prahovei formeaza limita cea mai bine definita şi cel mai impresionant abrupt tectonoeroziv din Romania (Abruptul Prahovean), care are denivelari de 1000-</w:t>
      </w:r>
      <w:smartTag w:uri="urn:schemas-microsoft-com:office:smarttags" w:element="metricconverter">
        <w:smartTagPr>
          <w:attr w:name="ProductID" w:val="1500 m"/>
        </w:smartTagPr>
        <w:r w:rsidRPr="00F0124B">
          <w:rPr>
            <w:rFonts w:eastAsia="ArialMT"/>
            <w:sz w:val="24"/>
            <w:szCs w:val="24"/>
            <w:lang w:val="pt-BR"/>
          </w:rPr>
          <w:t>1500 m</w:t>
        </w:r>
      </w:smartTag>
      <w:r w:rsidRPr="00F0124B">
        <w:rPr>
          <w:rFonts w:eastAsia="ArialMT"/>
          <w:sz w:val="24"/>
          <w:szCs w:val="24"/>
          <w:lang w:val="pt-BR"/>
        </w:rPr>
        <w:t xml:space="preserve"> si este fragmentat de numeroase văi sau torenţi fluvionivali, cu izvoare si cascade.</w:t>
      </w:r>
    </w:p>
    <w:p w:rsidR="004B634D" w:rsidRPr="00F0124B" w:rsidRDefault="004B634D" w:rsidP="004B634D">
      <w:pPr>
        <w:autoSpaceDE w:val="0"/>
        <w:autoSpaceDN w:val="0"/>
        <w:adjustRightInd w:val="0"/>
        <w:rPr>
          <w:rFonts w:eastAsia="ArialMT"/>
          <w:sz w:val="24"/>
          <w:szCs w:val="24"/>
          <w:lang w:val="it-IT"/>
        </w:rPr>
      </w:pPr>
      <w:r>
        <w:rPr>
          <w:rFonts w:eastAsia="ArialMT"/>
          <w:b/>
          <w:sz w:val="22"/>
          <w:szCs w:val="22"/>
          <w:u w:val="single"/>
          <w:lang w:val="pt-BR"/>
        </w:rPr>
        <w:t>Limita su</w:t>
      </w:r>
      <w:r w:rsidRPr="00F0124B">
        <w:rPr>
          <w:rFonts w:eastAsia="ArialMT"/>
          <w:b/>
          <w:sz w:val="22"/>
          <w:szCs w:val="22"/>
          <w:u w:val="single"/>
          <w:lang w:val="pt-BR"/>
        </w:rPr>
        <w:t>dica</w:t>
      </w:r>
      <w:r w:rsidRPr="00F0124B">
        <w:rPr>
          <w:rFonts w:eastAsia="ArialMT"/>
          <w:sz w:val="24"/>
          <w:szCs w:val="24"/>
          <w:lang w:val="it-IT"/>
        </w:rPr>
        <w:t>, pante mai domoale, cu frecvente rupturi de +/- 200m fac trecerea catre Subcarpati, fiind delimitat de valea Izvorului si valea Ialomicioarei separate prin muntele Paduchiosu.</w:t>
      </w:r>
    </w:p>
    <w:p w:rsidR="004B634D" w:rsidRDefault="004B634D" w:rsidP="00B622A5">
      <w:pPr>
        <w:jc w:val="both"/>
        <w:rPr>
          <w:b/>
          <w:sz w:val="22"/>
          <w:szCs w:val="22"/>
          <w:lang w:val="ro-RO" w:eastAsia="ro-RO"/>
        </w:rPr>
      </w:pPr>
    </w:p>
    <w:p w:rsidR="004B634D" w:rsidRPr="004B634D" w:rsidRDefault="004B634D" w:rsidP="004B634D">
      <w:pPr>
        <w:autoSpaceDE w:val="0"/>
        <w:autoSpaceDN w:val="0"/>
        <w:adjustRightInd w:val="0"/>
        <w:rPr>
          <w:rFonts w:eastAsia="ArialMT"/>
          <w:sz w:val="24"/>
          <w:szCs w:val="24"/>
          <w:lang w:val="it-IT"/>
        </w:rPr>
      </w:pPr>
      <w:r w:rsidRPr="004B634D">
        <w:rPr>
          <w:rFonts w:eastAsia="ArialMT"/>
          <w:sz w:val="24"/>
          <w:szCs w:val="24"/>
          <w:lang w:val="it-IT"/>
        </w:rPr>
        <w:t>Fizionomia Masivului Bucegi tradeaza structura si litologia ca elemente de baza in individualizarea sa teritoriala. Nodul geografic principal il constituie Vf. Omu (</w:t>
      </w:r>
      <w:smartTag w:uri="urn:schemas-microsoft-com:office:smarttags" w:element="metricconverter">
        <w:smartTagPr>
          <w:attr w:name="ProductID" w:val="2505 m"/>
        </w:smartTagPr>
        <w:r w:rsidRPr="004B634D">
          <w:rPr>
            <w:rFonts w:eastAsia="ArialMT"/>
            <w:sz w:val="24"/>
            <w:szCs w:val="24"/>
            <w:lang w:val="it-IT"/>
          </w:rPr>
          <w:t>2505 m</w:t>
        </w:r>
      </w:smartTag>
      <w:r w:rsidRPr="004B634D">
        <w:rPr>
          <w:rFonts w:eastAsia="ArialMT"/>
          <w:sz w:val="24"/>
          <w:szCs w:val="24"/>
          <w:lang w:val="it-IT"/>
        </w:rPr>
        <w:t xml:space="preserve">) ce corespunde unei zone in care conglomeratele includ in masa lor blocuri de roci cristaline si calcare. Din acest varf se desprind doua inii de relief cvasigeometrizate cu aliniamente de varfuri: varfurile din est delimiteaza Abruptul Prahovean (Costila </w:t>
      </w:r>
      <w:smartTag w:uri="urn:schemas-microsoft-com:office:smarttags" w:element="metricconverter">
        <w:smartTagPr>
          <w:attr w:name="ProductID" w:val="2498 m"/>
        </w:smartTagPr>
        <w:r w:rsidRPr="004B634D">
          <w:rPr>
            <w:rFonts w:eastAsia="ArialMT"/>
            <w:sz w:val="24"/>
            <w:szCs w:val="24"/>
            <w:lang w:val="it-IT"/>
          </w:rPr>
          <w:t>2498 m</w:t>
        </w:r>
      </w:smartTag>
      <w:r w:rsidRPr="004B634D">
        <w:rPr>
          <w:rFonts w:eastAsia="ArialMT"/>
          <w:sz w:val="24"/>
          <w:szCs w:val="24"/>
          <w:lang w:val="it-IT"/>
        </w:rPr>
        <w:t xml:space="preserve">, Caraiman </w:t>
      </w:r>
      <w:smartTag w:uri="urn:schemas-microsoft-com:office:smarttags" w:element="metricconverter">
        <w:smartTagPr>
          <w:attr w:name="ProductID" w:val="2384 m"/>
        </w:smartTagPr>
        <w:r w:rsidRPr="004B634D">
          <w:rPr>
            <w:rFonts w:eastAsia="ArialMT"/>
            <w:sz w:val="24"/>
            <w:szCs w:val="24"/>
            <w:lang w:val="it-IT"/>
          </w:rPr>
          <w:t>2384 m</w:t>
        </w:r>
      </w:smartTag>
      <w:r w:rsidRPr="004B634D">
        <w:rPr>
          <w:rFonts w:eastAsia="ArialMT"/>
          <w:sz w:val="24"/>
          <w:szCs w:val="24"/>
          <w:lang w:val="it-IT"/>
        </w:rPr>
        <w:t xml:space="preserve">, Jepii Mici </w:t>
      </w:r>
      <w:smartTag w:uri="urn:schemas-microsoft-com:office:smarttags" w:element="metricconverter">
        <w:smartTagPr>
          <w:attr w:name="ProductID" w:val="2143 m"/>
        </w:smartTagPr>
        <w:r w:rsidRPr="004B634D">
          <w:rPr>
            <w:rFonts w:eastAsia="ArialMT"/>
            <w:sz w:val="24"/>
            <w:szCs w:val="24"/>
            <w:lang w:val="it-IT"/>
          </w:rPr>
          <w:t>2143 m</w:t>
        </w:r>
      </w:smartTag>
      <w:r w:rsidRPr="004B634D">
        <w:rPr>
          <w:rFonts w:eastAsia="ArialMT"/>
          <w:sz w:val="24"/>
          <w:szCs w:val="24"/>
          <w:lang w:val="it-IT"/>
        </w:rPr>
        <w:t xml:space="preserve">, Jepii Mari </w:t>
      </w:r>
      <w:smartTag w:uri="urn:schemas-microsoft-com:office:smarttags" w:element="metricconverter">
        <w:smartTagPr>
          <w:attr w:name="ProductID" w:val="2072 m"/>
        </w:smartTagPr>
        <w:r w:rsidRPr="004B634D">
          <w:rPr>
            <w:rFonts w:eastAsia="ArialMT"/>
            <w:sz w:val="24"/>
            <w:szCs w:val="24"/>
            <w:lang w:val="it-IT"/>
          </w:rPr>
          <w:t>2072 m</w:t>
        </w:r>
      </w:smartTag>
      <w:r w:rsidRPr="004B634D">
        <w:rPr>
          <w:rFonts w:eastAsia="ArialMT"/>
          <w:sz w:val="24"/>
          <w:szCs w:val="24"/>
          <w:lang w:val="it-IT"/>
        </w:rPr>
        <w:t xml:space="preserve">, Piatra Arsa </w:t>
      </w:r>
      <w:smartTag w:uri="urn:schemas-microsoft-com:office:smarttags" w:element="metricconverter">
        <w:smartTagPr>
          <w:attr w:name="ProductID" w:val="2001 m"/>
        </w:smartTagPr>
        <w:r w:rsidRPr="004B634D">
          <w:rPr>
            <w:rFonts w:eastAsia="ArialMT"/>
            <w:sz w:val="24"/>
            <w:szCs w:val="24"/>
            <w:lang w:val="it-IT"/>
          </w:rPr>
          <w:t>2001 m</w:t>
        </w:r>
      </w:smartTag>
      <w:r w:rsidRPr="004B634D">
        <w:rPr>
          <w:rFonts w:eastAsia="ArialMT"/>
          <w:sz w:val="24"/>
          <w:szCs w:val="24"/>
          <w:lang w:val="it-IT"/>
        </w:rPr>
        <w:t xml:space="preserve">, Furnica </w:t>
      </w:r>
      <w:smartTag w:uri="urn:schemas-microsoft-com:office:smarttags" w:element="metricconverter">
        <w:smartTagPr>
          <w:attr w:name="ProductID" w:val="2103 m"/>
        </w:smartTagPr>
        <w:r w:rsidRPr="004B634D">
          <w:rPr>
            <w:rFonts w:eastAsia="ArialMT"/>
            <w:sz w:val="24"/>
            <w:szCs w:val="24"/>
            <w:lang w:val="it-IT"/>
          </w:rPr>
          <w:t>2103 m</w:t>
        </w:r>
      </w:smartTag>
      <w:r w:rsidRPr="004B634D">
        <w:rPr>
          <w:rFonts w:eastAsia="ArialMT"/>
          <w:sz w:val="24"/>
          <w:szCs w:val="24"/>
          <w:lang w:val="it-IT"/>
        </w:rPr>
        <w:t xml:space="preserve">, Varful cu Dor </w:t>
      </w:r>
      <w:smartTag w:uri="urn:schemas-microsoft-com:office:smarttags" w:element="metricconverter">
        <w:smartTagPr>
          <w:attr w:name="ProductID" w:val="2030 m"/>
        </w:smartTagPr>
        <w:r w:rsidRPr="004B634D">
          <w:rPr>
            <w:rFonts w:eastAsia="ArialMT"/>
            <w:sz w:val="24"/>
            <w:szCs w:val="24"/>
            <w:lang w:val="it-IT"/>
          </w:rPr>
          <w:t>2030 m</w:t>
        </w:r>
      </w:smartTag>
      <w:r w:rsidRPr="004B634D">
        <w:rPr>
          <w:rFonts w:eastAsia="ArialMT"/>
          <w:sz w:val="24"/>
          <w:szCs w:val="24"/>
          <w:lang w:val="it-IT"/>
        </w:rPr>
        <w:t xml:space="preserve"> si Vanturis </w:t>
      </w:r>
      <w:smartTag w:uri="urn:schemas-microsoft-com:office:smarttags" w:element="metricconverter">
        <w:smartTagPr>
          <w:attr w:name="ProductID" w:val="1851 m"/>
        </w:smartTagPr>
        <w:r w:rsidRPr="004B634D">
          <w:rPr>
            <w:rFonts w:eastAsia="ArialMT"/>
            <w:sz w:val="24"/>
            <w:szCs w:val="24"/>
            <w:lang w:val="it-IT"/>
          </w:rPr>
          <w:t>1851 m</w:t>
        </w:r>
      </w:smartTag>
      <w:r w:rsidRPr="004B634D">
        <w:rPr>
          <w:rFonts w:eastAsia="ArialMT"/>
          <w:sz w:val="24"/>
          <w:szCs w:val="24"/>
          <w:lang w:val="it-IT"/>
        </w:rPr>
        <w:t xml:space="preserve">) iar cele din vest Abruptul Branean (Doamnele </w:t>
      </w:r>
      <w:smartTag w:uri="urn:schemas-microsoft-com:office:smarttags" w:element="metricconverter">
        <w:smartTagPr>
          <w:attr w:name="ProductID" w:val="2181 m"/>
        </w:smartTagPr>
        <w:r w:rsidRPr="004B634D">
          <w:rPr>
            <w:rFonts w:eastAsia="ArialMT"/>
            <w:sz w:val="24"/>
            <w:szCs w:val="24"/>
            <w:lang w:val="it-IT"/>
          </w:rPr>
          <w:t>2181 m</w:t>
        </w:r>
      </w:smartTag>
      <w:r w:rsidRPr="004B634D">
        <w:rPr>
          <w:rFonts w:eastAsia="ArialMT"/>
          <w:sz w:val="24"/>
          <w:szCs w:val="24"/>
          <w:lang w:val="it-IT"/>
        </w:rPr>
        <w:t xml:space="preserve">, Tataru </w:t>
      </w:r>
      <w:smartTag w:uri="urn:schemas-microsoft-com:office:smarttags" w:element="metricconverter">
        <w:smartTagPr>
          <w:attr w:name="ProductID" w:val="1998 m"/>
        </w:smartTagPr>
        <w:r w:rsidRPr="004B634D">
          <w:rPr>
            <w:rFonts w:eastAsia="ArialMT"/>
            <w:sz w:val="24"/>
            <w:szCs w:val="24"/>
            <w:lang w:val="it-IT"/>
          </w:rPr>
          <w:t>1998 m</w:t>
        </w:r>
      </w:smartTag>
      <w:r w:rsidRPr="004B634D">
        <w:rPr>
          <w:rFonts w:eastAsia="ArialMT"/>
          <w:sz w:val="24"/>
          <w:szCs w:val="24"/>
          <w:lang w:val="it-IT"/>
        </w:rPr>
        <w:t xml:space="preserve">, Lucacila </w:t>
      </w:r>
      <w:smartTag w:uri="urn:schemas-microsoft-com:office:smarttags" w:element="metricconverter">
        <w:smartTagPr>
          <w:attr w:name="ProductID" w:val="1895 m"/>
        </w:smartTagPr>
        <w:r w:rsidRPr="004B634D">
          <w:rPr>
            <w:rFonts w:eastAsia="ArialMT"/>
            <w:sz w:val="24"/>
            <w:szCs w:val="24"/>
            <w:lang w:val="it-IT"/>
          </w:rPr>
          <w:t>1895 m</w:t>
        </w:r>
      </w:smartTag>
      <w:r w:rsidRPr="004B634D">
        <w:rPr>
          <w:rFonts w:eastAsia="ArialMT"/>
          <w:sz w:val="24"/>
          <w:szCs w:val="24"/>
          <w:lang w:val="it-IT"/>
        </w:rPr>
        <w:t>, etc.).</w:t>
      </w:r>
    </w:p>
    <w:p w:rsidR="004B634D" w:rsidRPr="004B634D" w:rsidRDefault="004B634D" w:rsidP="00B622A5">
      <w:pPr>
        <w:jc w:val="both"/>
        <w:rPr>
          <w:b/>
          <w:sz w:val="24"/>
          <w:szCs w:val="24"/>
          <w:lang w:val="ro-RO" w:eastAsia="ro-RO"/>
        </w:rPr>
      </w:pPr>
    </w:p>
    <w:p w:rsidR="00B622A5" w:rsidRPr="00A0579E" w:rsidRDefault="001A01A0" w:rsidP="00B622A5">
      <w:pPr>
        <w:jc w:val="both"/>
        <w:rPr>
          <w:b/>
          <w:sz w:val="22"/>
          <w:szCs w:val="22"/>
          <w:u w:val="single"/>
          <w:lang w:val="ro-RO"/>
        </w:rPr>
      </w:pPr>
      <w:r>
        <w:rPr>
          <w:b/>
          <w:sz w:val="22"/>
          <w:szCs w:val="22"/>
          <w:lang w:val="ro-RO" w:eastAsia="ro-RO"/>
        </w:rPr>
        <w:t>f.2</w:t>
      </w:r>
      <w:r w:rsidR="00B622A5" w:rsidRPr="00437541">
        <w:rPr>
          <w:b/>
          <w:sz w:val="22"/>
          <w:szCs w:val="22"/>
          <w:lang w:val="ro-RO" w:eastAsia="ro-RO"/>
        </w:rPr>
        <w:t xml:space="preserve">)  </w:t>
      </w:r>
      <w:r w:rsidR="00B622A5">
        <w:rPr>
          <w:b/>
          <w:sz w:val="22"/>
          <w:szCs w:val="22"/>
          <w:u w:val="single"/>
          <w:lang w:val="ro-RO"/>
        </w:rPr>
        <w:t>Distanta</w:t>
      </w:r>
      <w:r w:rsidR="00B622A5" w:rsidRPr="00A0579E">
        <w:rPr>
          <w:b/>
          <w:sz w:val="22"/>
          <w:szCs w:val="22"/>
          <w:u w:val="single"/>
          <w:lang w:val="ro-RO"/>
        </w:rPr>
        <w:t xml:space="preserve"> fata de </w:t>
      </w:r>
      <w:r w:rsidR="00B622A5">
        <w:rPr>
          <w:b/>
          <w:sz w:val="22"/>
          <w:szCs w:val="22"/>
          <w:u w:val="single"/>
          <w:lang w:val="ro-RO"/>
        </w:rPr>
        <w:t>aria protejata</w:t>
      </w:r>
    </w:p>
    <w:p w:rsidR="00B622A5" w:rsidRDefault="00B622A5" w:rsidP="00B622A5">
      <w:pPr>
        <w:autoSpaceDE w:val="0"/>
        <w:autoSpaceDN w:val="0"/>
        <w:adjustRightInd w:val="0"/>
        <w:jc w:val="both"/>
        <w:rPr>
          <w:sz w:val="24"/>
          <w:szCs w:val="24"/>
          <w:lang w:val="it-IT"/>
        </w:rPr>
      </w:pPr>
    </w:p>
    <w:p w:rsidR="00755E15" w:rsidRPr="003C3491" w:rsidRDefault="00755E15" w:rsidP="00755E15">
      <w:pPr>
        <w:rPr>
          <w:sz w:val="24"/>
          <w:szCs w:val="24"/>
          <w:lang w:eastAsia="ro-RO"/>
        </w:rPr>
      </w:pPr>
      <w:r w:rsidRPr="003C3491">
        <w:rPr>
          <w:sz w:val="24"/>
          <w:szCs w:val="24"/>
          <w:lang w:val="fr-FR"/>
        </w:rPr>
        <w:t xml:space="preserve">Proiectul propus </w:t>
      </w:r>
      <w:r w:rsidRPr="003C3491">
        <w:rPr>
          <w:sz w:val="24"/>
          <w:szCs w:val="24"/>
        </w:rPr>
        <w:t xml:space="preserve">este amplasat in interiorul </w:t>
      </w:r>
      <w:r w:rsidRPr="003C3491">
        <w:rPr>
          <w:sz w:val="24"/>
          <w:szCs w:val="24"/>
          <w:lang w:eastAsia="ro-RO"/>
        </w:rPr>
        <w:t>ariei naturale protejate : Situl de Importanta Comunitara - R</w:t>
      </w:r>
      <w:r w:rsidR="00AB1E7F">
        <w:rPr>
          <w:sz w:val="24"/>
          <w:szCs w:val="24"/>
          <w:lang w:eastAsia="ro-RO"/>
        </w:rPr>
        <w:t>OSCI 0013 – Parc Natural Bucegi ( ANPIC )</w:t>
      </w:r>
    </w:p>
    <w:p w:rsidR="00291E22" w:rsidRDefault="00291E22" w:rsidP="008F456D">
      <w:pPr>
        <w:autoSpaceDE w:val="0"/>
        <w:autoSpaceDN w:val="0"/>
        <w:adjustRightInd w:val="0"/>
        <w:rPr>
          <w:b/>
          <w:sz w:val="22"/>
          <w:szCs w:val="22"/>
          <w:lang w:val="ro-RO" w:eastAsia="ro-RO"/>
        </w:rPr>
      </w:pPr>
    </w:p>
    <w:p w:rsidR="008F456D" w:rsidRPr="00BC2C86" w:rsidRDefault="001A01A0" w:rsidP="008F456D">
      <w:pPr>
        <w:autoSpaceDE w:val="0"/>
        <w:autoSpaceDN w:val="0"/>
        <w:adjustRightInd w:val="0"/>
        <w:rPr>
          <w:b/>
          <w:sz w:val="22"/>
          <w:szCs w:val="22"/>
          <w:u w:val="single"/>
          <w:lang w:val="ro-RO" w:eastAsia="ro-RO"/>
        </w:rPr>
      </w:pPr>
      <w:r>
        <w:rPr>
          <w:b/>
          <w:sz w:val="22"/>
          <w:szCs w:val="22"/>
          <w:lang w:val="ro-RO" w:eastAsia="ro-RO"/>
        </w:rPr>
        <w:t>f.3</w:t>
      </w:r>
      <w:r w:rsidR="00B622A5" w:rsidRPr="00437541">
        <w:rPr>
          <w:b/>
          <w:sz w:val="22"/>
          <w:szCs w:val="22"/>
          <w:lang w:val="ro-RO" w:eastAsia="ro-RO"/>
        </w:rPr>
        <w:t xml:space="preserve">)  </w:t>
      </w:r>
      <w:r w:rsidR="008F456D" w:rsidRPr="00BC2C86">
        <w:rPr>
          <w:b/>
          <w:sz w:val="22"/>
          <w:szCs w:val="22"/>
          <w:u w:val="single"/>
          <w:lang w:val="ro-RO" w:eastAsia="ro-RO"/>
        </w:rPr>
        <w:t xml:space="preserve">Descrierea </w:t>
      </w:r>
      <w:r w:rsidR="00463C1F" w:rsidRPr="008510DA">
        <w:rPr>
          <w:b/>
          <w:sz w:val="22"/>
          <w:szCs w:val="22"/>
          <w:u w:val="single"/>
          <w:lang w:val="ro-RO" w:eastAsia="ro-RO"/>
        </w:rPr>
        <w:t>speciilor și habitatelor din aria naturală protejată</w:t>
      </w:r>
    </w:p>
    <w:p w:rsidR="008F456D" w:rsidRDefault="008F456D" w:rsidP="00314AC5">
      <w:pPr>
        <w:autoSpaceDE w:val="0"/>
        <w:autoSpaceDN w:val="0"/>
        <w:adjustRightInd w:val="0"/>
        <w:rPr>
          <w:b/>
          <w:sz w:val="22"/>
          <w:szCs w:val="22"/>
          <w:lang w:val="ro-RO" w:eastAsia="ro-RO"/>
        </w:rPr>
      </w:pPr>
    </w:p>
    <w:p w:rsidR="004B634D" w:rsidRDefault="004B634D" w:rsidP="004B634D">
      <w:pPr>
        <w:autoSpaceDE w:val="0"/>
        <w:autoSpaceDN w:val="0"/>
        <w:adjustRightInd w:val="0"/>
        <w:rPr>
          <w:b/>
          <w:bCs/>
          <w:sz w:val="22"/>
          <w:szCs w:val="22"/>
          <w:u w:val="single"/>
        </w:rPr>
      </w:pPr>
      <w:r w:rsidRPr="00432937">
        <w:rPr>
          <w:b/>
          <w:bCs/>
          <w:sz w:val="22"/>
          <w:szCs w:val="22"/>
          <w:u w:val="single"/>
        </w:rPr>
        <w:t>Tipuri de habitate</w:t>
      </w:r>
      <w:r w:rsidR="00D20F84">
        <w:rPr>
          <w:b/>
          <w:bCs/>
          <w:sz w:val="22"/>
          <w:szCs w:val="22"/>
          <w:u w:val="single"/>
        </w:rPr>
        <w:t xml:space="preserve"> de interes conservativ</w:t>
      </w:r>
      <w:r w:rsidRPr="00432937">
        <w:rPr>
          <w:b/>
          <w:bCs/>
          <w:sz w:val="22"/>
          <w:szCs w:val="22"/>
          <w:u w:val="single"/>
        </w:rPr>
        <w:t xml:space="preserve"> </w:t>
      </w:r>
    </w:p>
    <w:p w:rsidR="009F70D8" w:rsidRPr="00416BAD" w:rsidRDefault="009F70D8" w:rsidP="004B634D">
      <w:pPr>
        <w:autoSpaceDE w:val="0"/>
        <w:autoSpaceDN w:val="0"/>
        <w:adjustRightInd w:val="0"/>
        <w:rPr>
          <w:b/>
          <w:bCs/>
        </w:rPr>
      </w:pPr>
    </w:p>
    <w:p w:rsidR="004B634D" w:rsidRPr="00D20F84" w:rsidRDefault="00432937" w:rsidP="00D20F84">
      <w:pPr>
        <w:autoSpaceDE w:val="0"/>
        <w:autoSpaceDN w:val="0"/>
        <w:adjustRightInd w:val="0"/>
        <w:rPr>
          <w:b/>
          <w:bCs/>
          <w:sz w:val="22"/>
          <w:szCs w:val="22"/>
        </w:rPr>
      </w:pPr>
      <w:r w:rsidRPr="00D20F84">
        <w:rPr>
          <w:b/>
          <w:bCs/>
          <w:i/>
          <w:iCs/>
          <w:sz w:val="22"/>
          <w:szCs w:val="22"/>
        </w:rPr>
        <w:t>3220 Vegetație herbacee de pe malurile râurilor montane</w:t>
      </w:r>
    </w:p>
    <w:p w:rsidR="004B634D" w:rsidRPr="00D20F84" w:rsidRDefault="004B634D" w:rsidP="00D20F84">
      <w:pPr>
        <w:autoSpaceDE w:val="0"/>
        <w:autoSpaceDN w:val="0"/>
        <w:adjustRightInd w:val="0"/>
        <w:rPr>
          <w:b/>
          <w:bCs/>
          <w:sz w:val="22"/>
          <w:szCs w:val="22"/>
        </w:rPr>
      </w:pPr>
    </w:p>
    <w:p w:rsidR="009F70D8" w:rsidRPr="00D20F84" w:rsidRDefault="009F70D8" w:rsidP="00D20F84">
      <w:pPr>
        <w:autoSpaceDE w:val="0"/>
        <w:autoSpaceDN w:val="0"/>
        <w:adjustRightInd w:val="0"/>
        <w:rPr>
          <w:b/>
          <w:bCs/>
          <w:sz w:val="22"/>
          <w:szCs w:val="22"/>
        </w:rPr>
      </w:pPr>
      <w:r w:rsidRPr="00D20F84">
        <w:rPr>
          <w:b/>
          <w:bCs/>
          <w:i/>
          <w:iCs/>
          <w:sz w:val="22"/>
          <w:szCs w:val="22"/>
        </w:rPr>
        <w:t xml:space="preserve">3240 </w:t>
      </w:r>
      <w:r w:rsidRPr="00D20F84">
        <w:rPr>
          <w:b/>
          <w:bCs/>
          <w:sz w:val="22"/>
          <w:szCs w:val="22"/>
        </w:rPr>
        <w:t xml:space="preserve">Vegetaţie lemnoasă cu </w:t>
      </w:r>
      <w:r w:rsidRPr="00D20F84">
        <w:rPr>
          <w:b/>
          <w:bCs/>
          <w:i/>
          <w:iCs/>
          <w:sz w:val="22"/>
          <w:szCs w:val="22"/>
        </w:rPr>
        <w:t xml:space="preserve">Salix elaeagnos </w:t>
      </w:r>
      <w:r w:rsidRPr="00D20F84">
        <w:rPr>
          <w:b/>
          <w:bCs/>
          <w:sz w:val="22"/>
          <w:szCs w:val="22"/>
        </w:rPr>
        <w:t>de-a lungul cursurilor de apă montane</w:t>
      </w:r>
    </w:p>
    <w:p w:rsidR="009F70D8" w:rsidRPr="00D20F84" w:rsidRDefault="009F70D8" w:rsidP="00D20F84">
      <w:pPr>
        <w:autoSpaceDE w:val="0"/>
        <w:autoSpaceDN w:val="0"/>
        <w:adjustRightInd w:val="0"/>
        <w:rPr>
          <w:b/>
          <w:bCs/>
          <w:sz w:val="22"/>
          <w:szCs w:val="22"/>
        </w:rPr>
      </w:pPr>
    </w:p>
    <w:p w:rsidR="009F70D8" w:rsidRPr="00D20F84" w:rsidRDefault="009F70D8" w:rsidP="00D20F84">
      <w:pPr>
        <w:autoSpaceDE w:val="0"/>
        <w:autoSpaceDN w:val="0"/>
        <w:adjustRightInd w:val="0"/>
        <w:rPr>
          <w:b/>
          <w:bCs/>
          <w:i/>
          <w:iCs/>
          <w:sz w:val="22"/>
          <w:szCs w:val="22"/>
        </w:rPr>
      </w:pPr>
      <w:r w:rsidRPr="00D20F84">
        <w:rPr>
          <w:b/>
          <w:bCs/>
          <w:i/>
          <w:iCs/>
          <w:sz w:val="22"/>
          <w:szCs w:val="22"/>
        </w:rPr>
        <w:t>4060 Tufărişuri alpine şi boreale</w:t>
      </w:r>
    </w:p>
    <w:p w:rsidR="009F70D8" w:rsidRPr="00D20F84" w:rsidRDefault="009F70D8" w:rsidP="00D20F84">
      <w:pPr>
        <w:autoSpaceDE w:val="0"/>
        <w:autoSpaceDN w:val="0"/>
        <w:adjustRightInd w:val="0"/>
        <w:rPr>
          <w:b/>
          <w:bCs/>
          <w:i/>
          <w:iCs/>
          <w:sz w:val="22"/>
          <w:szCs w:val="22"/>
        </w:rPr>
      </w:pPr>
    </w:p>
    <w:p w:rsidR="009F70D8" w:rsidRPr="00D20F84" w:rsidRDefault="009F70D8" w:rsidP="00D20F84">
      <w:pPr>
        <w:autoSpaceDE w:val="0"/>
        <w:autoSpaceDN w:val="0"/>
        <w:adjustRightInd w:val="0"/>
        <w:rPr>
          <w:b/>
          <w:bCs/>
          <w:i/>
          <w:iCs/>
          <w:sz w:val="22"/>
          <w:szCs w:val="22"/>
        </w:rPr>
      </w:pPr>
      <w:r w:rsidRPr="00D20F84">
        <w:rPr>
          <w:b/>
          <w:bCs/>
          <w:i/>
          <w:iCs/>
          <w:sz w:val="22"/>
          <w:szCs w:val="22"/>
        </w:rPr>
        <w:t xml:space="preserve">4070* </w:t>
      </w:r>
      <w:r w:rsidRPr="00D20F84">
        <w:rPr>
          <w:b/>
          <w:bCs/>
          <w:sz w:val="22"/>
          <w:szCs w:val="22"/>
        </w:rPr>
        <w:t xml:space="preserve">Tufărişuri cu </w:t>
      </w:r>
      <w:r w:rsidRPr="00D20F84">
        <w:rPr>
          <w:b/>
          <w:bCs/>
          <w:i/>
          <w:iCs/>
          <w:sz w:val="22"/>
          <w:szCs w:val="22"/>
        </w:rPr>
        <w:t>Pinus mugo şi Rhododendron myrtifolium</w:t>
      </w:r>
    </w:p>
    <w:p w:rsidR="009F70D8" w:rsidRPr="00D20F84" w:rsidRDefault="009F70D8" w:rsidP="00D20F84">
      <w:pPr>
        <w:autoSpaceDE w:val="0"/>
        <w:autoSpaceDN w:val="0"/>
        <w:adjustRightInd w:val="0"/>
        <w:rPr>
          <w:b/>
          <w:bCs/>
          <w:i/>
          <w:iCs/>
          <w:sz w:val="22"/>
          <w:szCs w:val="22"/>
        </w:rPr>
      </w:pPr>
    </w:p>
    <w:p w:rsidR="009F70D8" w:rsidRPr="00D20F84" w:rsidRDefault="009F70D8" w:rsidP="00D20F84">
      <w:pPr>
        <w:autoSpaceDE w:val="0"/>
        <w:autoSpaceDN w:val="0"/>
        <w:adjustRightInd w:val="0"/>
        <w:rPr>
          <w:b/>
          <w:bCs/>
          <w:sz w:val="22"/>
          <w:szCs w:val="22"/>
        </w:rPr>
      </w:pPr>
      <w:r w:rsidRPr="00D20F84">
        <w:rPr>
          <w:b/>
          <w:bCs/>
          <w:i/>
          <w:iCs/>
          <w:sz w:val="22"/>
          <w:szCs w:val="22"/>
        </w:rPr>
        <w:t xml:space="preserve">4080 </w:t>
      </w:r>
      <w:r w:rsidRPr="00D20F84">
        <w:rPr>
          <w:b/>
          <w:bCs/>
          <w:sz w:val="22"/>
          <w:szCs w:val="22"/>
        </w:rPr>
        <w:t xml:space="preserve">Tufărișuri subarctice </w:t>
      </w:r>
      <w:r w:rsidRPr="00D20F84">
        <w:rPr>
          <w:b/>
          <w:bCs/>
          <w:i/>
          <w:iCs/>
          <w:sz w:val="22"/>
          <w:szCs w:val="22"/>
        </w:rPr>
        <w:t>de Salix spp.</w:t>
      </w:r>
    </w:p>
    <w:p w:rsidR="009F70D8" w:rsidRPr="00D20F84" w:rsidRDefault="009F70D8" w:rsidP="00D20F84">
      <w:pPr>
        <w:autoSpaceDE w:val="0"/>
        <w:autoSpaceDN w:val="0"/>
        <w:adjustRightInd w:val="0"/>
        <w:rPr>
          <w:b/>
          <w:bCs/>
          <w:sz w:val="22"/>
          <w:szCs w:val="22"/>
        </w:rPr>
      </w:pPr>
    </w:p>
    <w:p w:rsidR="009F70D8" w:rsidRPr="00D20F84" w:rsidRDefault="009F70D8" w:rsidP="00D20F84">
      <w:pPr>
        <w:autoSpaceDE w:val="0"/>
        <w:autoSpaceDN w:val="0"/>
        <w:adjustRightInd w:val="0"/>
        <w:rPr>
          <w:b/>
          <w:bCs/>
          <w:sz w:val="22"/>
          <w:szCs w:val="22"/>
        </w:rPr>
      </w:pPr>
      <w:r w:rsidRPr="00D20F84">
        <w:rPr>
          <w:b/>
          <w:bCs/>
          <w:i/>
          <w:iCs/>
          <w:sz w:val="22"/>
          <w:szCs w:val="22"/>
        </w:rPr>
        <w:t xml:space="preserve">6110* </w:t>
      </w:r>
      <w:r w:rsidRPr="00D20F84">
        <w:rPr>
          <w:b/>
          <w:bCs/>
          <w:sz w:val="22"/>
          <w:szCs w:val="22"/>
        </w:rPr>
        <w:t xml:space="preserve">Pajişti rupicole calcifile sau bazifile din </w:t>
      </w:r>
      <w:r w:rsidRPr="00D20F84">
        <w:rPr>
          <w:b/>
          <w:bCs/>
          <w:i/>
          <w:iCs/>
          <w:sz w:val="22"/>
          <w:szCs w:val="22"/>
        </w:rPr>
        <w:t>Alysso-Sedion albi</w:t>
      </w:r>
    </w:p>
    <w:p w:rsidR="009F70D8" w:rsidRPr="00D20F84" w:rsidRDefault="009F70D8" w:rsidP="00D20F84">
      <w:pPr>
        <w:autoSpaceDE w:val="0"/>
        <w:autoSpaceDN w:val="0"/>
        <w:adjustRightInd w:val="0"/>
        <w:rPr>
          <w:b/>
          <w:bCs/>
          <w:sz w:val="22"/>
          <w:szCs w:val="22"/>
          <w:u w:val="single"/>
        </w:rPr>
      </w:pPr>
    </w:p>
    <w:p w:rsidR="009F70D8" w:rsidRPr="00D20F84" w:rsidRDefault="009F70D8" w:rsidP="00D20F84">
      <w:pPr>
        <w:autoSpaceDE w:val="0"/>
        <w:autoSpaceDN w:val="0"/>
        <w:adjustRightInd w:val="0"/>
        <w:rPr>
          <w:b/>
          <w:bCs/>
          <w:sz w:val="22"/>
          <w:szCs w:val="22"/>
          <w:u w:val="single"/>
        </w:rPr>
      </w:pPr>
      <w:r w:rsidRPr="00D20F84">
        <w:rPr>
          <w:b/>
          <w:bCs/>
          <w:i/>
          <w:iCs/>
          <w:sz w:val="22"/>
          <w:szCs w:val="22"/>
        </w:rPr>
        <w:t>6170 Pajişti calcifile alpine şi subalpine</w:t>
      </w:r>
    </w:p>
    <w:p w:rsidR="009F70D8" w:rsidRPr="00D20F84" w:rsidRDefault="009F70D8" w:rsidP="00D20F84">
      <w:pPr>
        <w:autoSpaceDE w:val="0"/>
        <w:autoSpaceDN w:val="0"/>
        <w:adjustRightInd w:val="0"/>
        <w:rPr>
          <w:b/>
          <w:bCs/>
          <w:sz w:val="22"/>
          <w:szCs w:val="22"/>
          <w:u w:val="single"/>
        </w:rPr>
      </w:pPr>
    </w:p>
    <w:p w:rsidR="009F70D8" w:rsidRPr="00D20F84" w:rsidRDefault="009F70D8" w:rsidP="00D20F84">
      <w:pPr>
        <w:autoSpaceDE w:val="0"/>
        <w:autoSpaceDN w:val="0"/>
        <w:adjustRightInd w:val="0"/>
        <w:rPr>
          <w:b/>
          <w:bCs/>
          <w:sz w:val="22"/>
          <w:szCs w:val="22"/>
          <w:u w:val="single"/>
        </w:rPr>
      </w:pPr>
      <w:r w:rsidRPr="00D20F84">
        <w:rPr>
          <w:b/>
          <w:bCs/>
          <w:i/>
          <w:iCs/>
          <w:sz w:val="22"/>
          <w:szCs w:val="22"/>
        </w:rPr>
        <w:t xml:space="preserve">6230* </w:t>
      </w:r>
      <w:r w:rsidRPr="00D20F84">
        <w:rPr>
          <w:b/>
          <w:bCs/>
          <w:sz w:val="22"/>
          <w:szCs w:val="22"/>
        </w:rPr>
        <w:t xml:space="preserve">Pajişti de </w:t>
      </w:r>
      <w:r w:rsidRPr="00D20F84">
        <w:rPr>
          <w:b/>
          <w:bCs/>
          <w:i/>
          <w:iCs/>
          <w:sz w:val="22"/>
          <w:szCs w:val="22"/>
        </w:rPr>
        <w:t xml:space="preserve">Nardus bogate în specii, </w:t>
      </w:r>
      <w:r w:rsidRPr="00D20F84">
        <w:rPr>
          <w:b/>
          <w:bCs/>
          <w:sz w:val="22"/>
          <w:szCs w:val="22"/>
        </w:rPr>
        <w:t xml:space="preserve">pe substraturi silicatice din zone montane </w:t>
      </w:r>
    </w:p>
    <w:p w:rsidR="009F70D8" w:rsidRPr="00D20F84" w:rsidRDefault="009F70D8" w:rsidP="00D20F84">
      <w:pPr>
        <w:autoSpaceDE w:val="0"/>
        <w:autoSpaceDN w:val="0"/>
        <w:adjustRightInd w:val="0"/>
        <w:rPr>
          <w:b/>
          <w:bCs/>
          <w:sz w:val="22"/>
          <w:szCs w:val="22"/>
          <w:u w:val="single"/>
        </w:rPr>
      </w:pPr>
    </w:p>
    <w:p w:rsidR="009F70D8" w:rsidRPr="00D20F84" w:rsidRDefault="009F70D8" w:rsidP="00D20F84">
      <w:pPr>
        <w:autoSpaceDE w:val="0"/>
        <w:autoSpaceDN w:val="0"/>
        <w:adjustRightInd w:val="0"/>
        <w:rPr>
          <w:b/>
          <w:bCs/>
          <w:sz w:val="22"/>
          <w:szCs w:val="22"/>
        </w:rPr>
      </w:pPr>
      <w:r w:rsidRPr="00D20F84">
        <w:rPr>
          <w:b/>
          <w:bCs/>
          <w:i/>
          <w:iCs/>
          <w:sz w:val="22"/>
          <w:szCs w:val="22"/>
        </w:rPr>
        <w:t xml:space="preserve">6430 </w:t>
      </w:r>
      <w:r w:rsidRPr="00D20F84">
        <w:rPr>
          <w:b/>
          <w:bCs/>
          <w:sz w:val="22"/>
          <w:szCs w:val="22"/>
        </w:rPr>
        <w:t>Comunităţi de lizieră cu ierburi înalte higrofile de la nivelul câmpiilor, la cel montan și alpin</w:t>
      </w:r>
    </w:p>
    <w:p w:rsidR="009F70D8" w:rsidRPr="00D20F84" w:rsidRDefault="009F70D8" w:rsidP="00D20F84">
      <w:pPr>
        <w:autoSpaceDE w:val="0"/>
        <w:autoSpaceDN w:val="0"/>
        <w:adjustRightInd w:val="0"/>
        <w:rPr>
          <w:b/>
          <w:bCs/>
          <w:sz w:val="22"/>
          <w:szCs w:val="22"/>
        </w:rPr>
      </w:pPr>
    </w:p>
    <w:p w:rsidR="009F70D8" w:rsidRPr="00D20F84" w:rsidRDefault="009F70D8" w:rsidP="00D20F84">
      <w:pPr>
        <w:autoSpaceDE w:val="0"/>
        <w:autoSpaceDN w:val="0"/>
        <w:adjustRightInd w:val="0"/>
        <w:rPr>
          <w:b/>
          <w:bCs/>
          <w:sz w:val="22"/>
          <w:szCs w:val="22"/>
        </w:rPr>
      </w:pPr>
      <w:r w:rsidRPr="00D20F84">
        <w:rPr>
          <w:b/>
          <w:bCs/>
          <w:i/>
          <w:iCs/>
          <w:sz w:val="22"/>
          <w:szCs w:val="22"/>
        </w:rPr>
        <w:t>6520 Fânețe montane</w:t>
      </w:r>
    </w:p>
    <w:p w:rsidR="009F70D8" w:rsidRPr="00D20F84" w:rsidRDefault="009F70D8" w:rsidP="00D20F84">
      <w:pPr>
        <w:autoSpaceDE w:val="0"/>
        <w:autoSpaceDN w:val="0"/>
        <w:adjustRightInd w:val="0"/>
        <w:rPr>
          <w:b/>
          <w:bCs/>
          <w:sz w:val="22"/>
          <w:szCs w:val="22"/>
        </w:rPr>
      </w:pPr>
    </w:p>
    <w:p w:rsidR="009F70D8" w:rsidRPr="00D20F84" w:rsidRDefault="009F70D8" w:rsidP="00D20F84">
      <w:pPr>
        <w:autoSpaceDE w:val="0"/>
        <w:autoSpaceDN w:val="0"/>
        <w:adjustRightInd w:val="0"/>
        <w:rPr>
          <w:b/>
          <w:bCs/>
          <w:sz w:val="22"/>
          <w:szCs w:val="22"/>
        </w:rPr>
      </w:pPr>
      <w:r w:rsidRPr="00D20F84">
        <w:rPr>
          <w:b/>
          <w:bCs/>
          <w:i/>
          <w:iCs/>
          <w:sz w:val="22"/>
          <w:szCs w:val="22"/>
        </w:rPr>
        <w:t xml:space="preserve">7140 </w:t>
      </w:r>
      <w:r w:rsidRPr="00D20F84">
        <w:rPr>
          <w:b/>
          <w:bCs/>
          <w:sz w:val="22"/>
          <w:szCs w:val="22"/>
        </w:rPr>
        <w:t>Mlaştini turboase de tranziţie şi turbării mişcătoare</w:t>
      </w:r>
    </w:p>
    <w:p w:rsidR="009F70D8" w:rsidRPr="00D20F84" w:rsidRDefault="009F70D8" w:rsidP="00D20F84">
      <w:pPr>
        <w:autoSpaceDE w:val="0"/>
        <w:autoSpaceDN w:val="0"/>
        <w:adjustRightInd w:val="0"/>
        <w:rPr>
          <w:b/>
          <w:bCs/>
          <w:sz w:val="22"/>
          <w:szCs w:val="22"/>
          <w:u w:val="single"/>
        </w:rPr>
      </w:pPr>
    </w:p>
    <w:p w:rsidR="009F70D8" w:rsidRPr="00D20F84" w:rsidRDefault="009F70D8" w:rsidP="00D20F84">
      <w:pPr>
        <w:autoSpaceDE w:val="0"/>
        <w:autoSpaceDN w:val="0"/>
        <w:adjustRightInd w:val="0"/>
        <w:rPr>
          <w:b/>
          <w:bCs/>
          <w:sz w:val="22"/>
          <w:szCs w:val="22"/>
          <w:u w:val="single"/>
        </w:rPr>
      </w:pPr>
      <w:r w:rsidRPr="00D20F84">
        <w:rPr>
          <w:b/>
          <w:bCs/>
          <w:i/>
          <w:iCs/>
          <w:sz w:val="22"/>
          <w:szCs w:val="22"/>
        </w:rPr>
        <w:t xml:space="preserve">8110 - </w:t>
      </w:r>
      <w:r w:rsidRPr="00D20F84">
        <w:rPr>
          <w:b/>
          <w:bCs/>
          <w:sz w:val="22"/>
          <w:szCs w:val="22"/>
        </w:rPr>
        <w:t xml:space="preserve">Grohotişuri silicioase din etajul montan până în cel alpin </w:t>
      </w:r>
      <w:r w:rsidRPr="00D20F84">
        <w:rPr>
          <w:b/>
          <w:bCs/>
          <w:i/>
          <w:iCs/>
          <w:sz w:val="22"/>
          <w:szCs w:val="22"/>
        </w:rPr>
        <w:t>(Androsacetalia alpinae şi Galeopsietalia ladani)</w:t>
      </w:r>
    </w:p>
    <w:p w:rsidR="009F70D8" w:rsidRPr="00D20F84" w:rsidRDefault="009F70D8" w:rsidP="00D20F84">
      <w:pPr>
        <w:autoSpaceDE w:val="0"/>
        <w:autoSpaceDN w:val="0"/>
        <w:adjustRightInd w:val="0"/>
        <w:rPr>
          <w:b/>
          <w:bCs/>
          <w:sz w:val="22"/>
          <w:szCs w:val="22"/>
          <w:u w:val="single"/>
        </w:rPr>
      </w:pPr>
    </w:p>
    <w:p w:rsidR="009F70D8" w:rsidRPr="00D20F84" w:rsidRDefault="009F70D8" w:rsidP="00D20F84">
      <w:pPr>
        <w:autoSpaceDE w:val="0"/>
        <w:autoSpaceDN w:val="0"/>
        <w:adjustRightInd w:val="0"/>
        <w:spacing w:line="276" w:lineRule="auto"/>
        <w:rPr>
          <w:b/>
          <w:bCs/>
          <w:i/>
          <w:iCs/>
          <w:sz w:val="22"/>
          <w:szCs w:val="22"/>
        </w:rPr>
      </w:pPr>
      <w:r w:rsidRPr="00D20F84">
        <w:rPr>
          <w:b/>
          <w:bCs/>
          <w:i/>
          <w:iCs/>
          <w:sz w:val="22"/>
          <w:szCs w:val="22"/>
        </w:rPr>
        <w:t xml:space="preserve">8120 </w:t>
      </w:r>
      <w:r w:rsidRPr="00D20F84">
        <w:rPr>
          <w:b/>
          <w:bCs/>
          <w:sz w:val="22"/>
          <w:szCs w:val="22"/>
        </w:rPr>
        <w:t xml:space="preserve">Grohotişuri calcaroase şi de şisturi calcaroase din etajul montan până în cel alpin </w:t>
      </w:r>
      <w:r w:rsidRPr="00D20F84">
        <w:rPr>
          <w:b/>
          <w:bCs/>
          <w:i/>
          <w:iCs/>
          <w:sz w:val="22"/>
          <w:szCs w:val="22"/>
        </w:rPr>
        <w:t>(Thlaspietea rotundifolii)</w:t>
      </w:r>
    </w:p>
    <w:p w:rsidR="009F70D8" w:rsidRPr="00D20F84" w:rsidRDefault="009F70D8" w:rsidP="00D20F84">
      <w:pPr>
        <w:autoSpaceDE w:val="0"/>
        <w:autoSpaceDN w:val="0"/>
        <w:adjustRightInd w:val="0"/>
        <w:spacing w:line="276" w:lineRule="auto"/>
        <w:rPr>
          <w:b/>
          <w:bCs/>
          <w:i/>
          <w:iCs/>
          <w:sz w:val="22"/>
          <w:szCs w:val="22"/>
        </w:rPr>
      </w:pPr>
    </w:p>
    <w:p w:rsidR="009F70D8" w:rsidRPr="00D20F84" w:rsidRDefault="009F70D8" w:rsidP="00D20F84">
      <w:pPr>
        <w:autoSpaceDE w:val="0"/>
        <w:autoSpaceDN w:val="0"/>
        <w:adjustRightInd w:val="0"/>
        <w:spacing w:line="276" w:lineRule="auto"/>
        <w:rPr>
          <w:b/>
          <w:bCs/>
          <w:i/>
          <w:iCs/>
          <w:sz w:val="22"/>
          <w:szCs w:val="22"/>
        </w:rPr>
      </w:pPr>
      <w:r w:rsidRPr="00D20F84">
        <w:rPr>
          <w:b/>
          <w:bCs/>
          <w:i/>
          <w:iCs/>
          <w:sz w:val="22"/>
          <w:szCs w:val="22"/>
        </w:rPr>
        <w:lastRenderedPageBreak/>
        <w:t xml:space="preserve">8160* </w:t>
      </w:r>
      <w:r w:rsidRPr="00D20F84">
        <w:rPr>
          <w:b/>
          <w:bCs/>
          <w:sz w:val="22"/>
          <w:szCs w:val="22"/>
        </w:rPr>
        <w:t>Grohotişuri medio-europene carbonatice din etajele colinar şi montan</w:t>
      </w:r>
    </w:p>
    <w:p w:rsidR="009F70D8" w:rsidRPr="00D20F84" w:rsidRDefault="009F70D8" w:rsidP="00D20F84">
      <w:pPr>
        <w:autoSpaceDE w:val="0"/>
        <w:autoSpaceDN w:val="0"/>
        <w:adjustRightInd w:val="0"/>
        <w:spacing w:line="276" w:lineRule="auto"/>
        <w:rPr>
          <w:b/>
          <w:bCs/>
          <w:i/>
          <w:iCs/>
          <w:sz w:val="22"/>
          <w:szCs w:val="22"/>
        </w:rPr>
      </w:pPr>
    </w:p>
    <w:p w:rsidR="009F70D8" w:rsidRPr="00D20F84" w:rsidRDefault="009F70D8" w:rsidP="00D20F84">
      <w:pPr>
        <w:autoSpaceDE w:val="0"/>
        <w:autoSpaceDN w:val="0"/>
        <w:adjustRightInd w:val="0"/>
        <w:spacing w:line="276" w:lineRule="auto"/>
        <w:rPr>
          <w:b/>
          <w:bCs/>
          <w:i/>
          <w:iCs/>
          <w:sz w:val="22"/>
          <w:szCs w:val="22"/>
        </w:rPr>
      </w:pPr>
      <w:r w:rsidRPr="00D20F84">
        <w:rPr>
          <w:b/>
          <w:bCs/>
          <w:i/>
          <w:iCs/>
          <w:sz w:val="22"/>
          <w:szCs w:val="22"/>
        </w:rPr>
        <w:t>8210 - Versanţi stâncoşi cu vegetaţie chasmofitică pe roci calcaroase</w:t>
      </w:r>
    </w:p>
    <w:p w:rsidR="009F70D8" w:rsidRPr="00D20F84" w:rsidRDefault="009F70D8" w:rsidP="00D20F84">
      <w:pPr>
        <w:autoSpaceDE w:val="0"/>
        <w:autoSpaceDN w:val="0"/>
        <w:adjustRightInd w:val="0"/>
        <w:spacing w:line="276" w:lineRule="auto"/>
        <w:rPr>
          <w:b/>
          <w:bCs/>
          <w:i/>
          <w:iCs/>
          <w:sz w:val="22"/>
          <w:szCs w:val="22"/>
        </w:rPr>
      </w:pPr>
    </w:p>
    <w:p w:rsidR="009F70D8" w:rsidRPr="00D20F84" w:rsidRDefault="009F70D8" w:rsidP="00D20F84">
      <w:pPr>
        <w:autoSpaceDE w:val="0"/>
        <w:autoSpaceDN w:val="0"/>
        <w:adjustRightInd w:val="0"/>
        <w:spacing w:line="276" w:lineRule="auto"/>
        <w:rPr>
          <w:b/>
          <w:bCs/>
          <w:i/>
          <w:iCs/>
          <w:sz w:val="22"/>
          <w:szCs w:val="22"/>
        </w:rPr>
      </w:pPr>
      <w:r w:rsidRPr="00D20F84">
        <w:rPr>
          <w:b/>
          <w:bCs/>
          <w:i/>
          <w:iCs/>
          <w:sz w:val="22"/>
          <w:szCs w:val="22"/>
        </w:rPr>
        <w:t>8310 Peşteri în care accesul publicului este interzis</w:t>
      </w:r>
    </w:p>
    <w:p w:rsidR="009F70D8" w:rsidRPr="00D20F84" w:rsidRDefault="009F70D8" w:rsidP="00D20F84">
      <w:pPr>
        <w:autoSpaceDE w:val="0"/>
        <w:autoSpaceDN w:val="0"/>
        <w:adjustRightInd w:val="0"/>
        <w:spacing w:line="276" w:lineRule="auto"/>
        <w:rPr>
          <w:b/>
          <w:bCs/>
          <w:sz w:val="22"/>
          <w:szCs w:val="22"/>
          <w:u w:val="single"/>
        </w:rPr>
      </w:pPr>
    </w:p>
    <w:p w:rsidR="009F70D8" w:rsidRPr="00D20F84" w:rsidRDefault="009F70D8" w:rsidP="00D20F84">
      <w:pPr>
        <w:autoSpaceDE w:val="0"/>
        <w:autoSpaceDN w:val="0"/>
        <w:adjustRightInd w:val="0"/>
        <w:spacing w:line="276" w:lineRule="auto"/>
        <w:rPr>
          <w:b/>
          <w:bCs/>
          <w:sz w:val="22"/>
          <w:szCs w:val="22"/>
          <w:u w:val="single"/>
        </w:rPr>
      </w:pPr>
      <w:r w:rsidRPr="00D20F84">
        <w:rPr>
          <w:b/>
          <w:bCs/>
          <w:i/>
          <w:iCs/>
          <w:sz w:val="22"/>
          <w:szCs w:val="22"/>
        </w:rPr>
        <w:t xml:space="preserve">9110 </w:t>
      </w:r>
      <w:r w:rsidRPr="00D20F84">
        <w:rPr>
          <w:b/>
          <w:bCs/>
          <w:sz w:val="22"/>
          <w:szCs w:val="22"/>
        </w:rPr>
        <w:t xml:space="preserve">Păduri de fag de tip </w:t>
      </w:r>
      <w:r w:rsidRPr="00D20F84">
        <w:rPr>
          <w:b/>
          <w:bCs/>
          <w:i/>
          <w:iCs/>
          <w:sz w:val="22"/>
          <w:szCs w:val="22"/>
        </w:rPr>
        <w:t>Luzulo-Fagetum</w:t>
      </w:r>
    </w:p>
    <w:p w:rsidR="009F70D8" w:rsidRPr="00D20F84" w:rsidRDefault="009F70D8" w:rsidP="00D20F84">
      <w:pPr>
        <w:autoSpaceDE w:val="0"/>
        <w:autoSpaceDN w:val="0"/>
        <w:adjustRightInd w:val="0"/>
        <w:spacing w:line="276" w:lineRule="auto"/>
        <w:rPr>
          <w:b/>
          <w:bCs/>
          <w:sz w:val="22"/>
          <w:szCs w:val="22"/>
          <w:u w:val="single"/>
        </w:rPr>
      </w:pPr>
    </w:p>
    <w:p w:rsidR="009F70D8" w:rsidRPr="00D20F84" w:rsidRDefault="009F70D8" w:rsidP="00D20F84">
      <w:pPr>
        <w:autoSpaceDE w:val="0"/>
        <w:autoSpaceDN w:val="0"/>
        <w:adjustRightInd w:val="0"/>
        <w:spacing w:line="276" w:lineRule="auto"/>
        <w:rPr>
          <w:b/>
          <w:bCs/>
          <w:i/>
          <w:iCs/>
          <w:sz w:val="22"/>
          <w:szCs w:val="22"/>
        </w:rPr>
      </w:pPr>
      <w:r w:rsidRPr="00D20F84">
        <w:rPr>
          <w:b/>
          <w:bCs/>
          <w:i/>
          <w:iCs/>
          <w:sz w:val="22"/>
          <w:szCs w:val="22"/>
        </w:rPr>
        <w:t xml:space="preserve">9150 </w:t>
      </w:r>
      <w:r w:rsidRPr="00D20F84">
        <w:rPr>
          <w:b/>
          <w:bCs/>
          <w:sz w:val="22"/>
          <w:szCs w:val="22"/>
        </w:rPr>
        <w:t xml:space="preserve">Păduri medio-europene de fag din </w:t>
      </w:r>
      <w:r w:rsidRPr="00D20F84">
        <w:rPr>
          <w:b/>
          <w:bCs/>
          <w:i/>
          <w:iCs/>
          <w:sz w:val="22"/>
          <w:szCs w:val="22"/>
        </w:rPr>
        <w:t>Cephalanthero-Fagion</w:t>
      </w:r>
    </w:p>
    <w:p w:rsidR="009F70D8" w:rsidRPr="00D20F84" w:rsidRDefault="009F70D8" w:rsidP="00D20F84">
      <w:pPr>
        <w:autoSpaceDE w:val="0"/>
        <w:autoSpaceDN w:val="0"/>
        <w:adjustRightInd w:val="0"/>
        <w:spacing w:line="276" w:lineRule="auto"/>
        <w:rPr>
          <w:b/>
          <w:bCs/>
          <w:i/>
          <w:iCs/>
          <w:sz w:val="22"/>
          <w:szCs w:val="22"/>
        </w:rPr>
      </w:pPr>
    </w:p>
    <w:p w:rsidR="009F70D8" w:rsidRPr="00D20F84" w:rsidRDefault="009F70D8" w:rsidP="00D20F84">
      <w:pPr>
        <w:autoSpaceDE w:val="0"/>
        <w:autoSpaceDN w:val="0"/>
        <w:adjustRightInd w:val="0"/>
        <w:spacing w:line="276" w:lineRule="auto"/>
        <w:rPr>
          <w:b/>
          <w:bCs/>
          <w:i/>
          <w:iCs/>
          <w:sz w:val="22"/>
          <w:szCs w:val="22"/>
        </w:rPr>
      </w:pPr>
      <w:r w:rsidRPr="00D20F84">
        <w:rPr>
          <w:b/>
          <w:bCs/>
          <w:i/>
          <w:iCs/>
          <w:sz w:val="22"/>
          <w:szCs w:val="22"/>
        </w:rPr>
        <w:t xml:space="preserve">91E0* </w:t>
      </w:r>
      <w:r w:rsidRPr="00D20F84">
        <w:rPr>
          <w:b/>
          <w:bCs/>
          <w:sz w:val="22"/>
          <w:szCs w:val="22"/>
        </w:rPr>
        <w:t xml:space="preserve">Păduri aluviale cu </w:t>
      </w:r>
      <w:r w:rsidRPr="00D20F84">
        <w:rPr>
          <w:b/>
          <w:bCs/>
          <w:i/>
          <w:iCs/>
          <w:sz w:val="22"/>
          <w:szCs w:val="22"/>
        </w:rPr>
        <w:t>Alnus glutinosa şi Fraxinus excelsior (Alno-Padion, Alnion incanae, Salicion albae)</w:t>
      </w:r>
    </w:p>
    <w:p w:rsidR="009F70D8" w:rsidRPr="00D20F84" w:rsidRDefault="009F70D8" w:rsidP="00D20F84">
      <w:pPr>
        <w:autoSpaceDE w:val="0"/>
        <w:autoSpaceDN w:val="0"/>
        <w:adjustRightInd w:val="0"/>
        <w:spacing w:line="276" w:lineRule="auto"/>
        <w:rPr>
          <w:b/>
          <w:bCs/>
          <w:sz w:val="22"/>
          <w:szCs w:val="22"/>
          <w:u w:val="single"/>
        </w:rPr>
      </w:pPr>
    </w:p>
    <w:p w:rsidR="009F70D8" w:rsidRPr="00D20F84" w:rsidRDefault="009F70D8" w:rsidP="00D20F84">
      <w:pPr>
        <w:autoSpaceDE w:val="0"/>
        <w:autoSpaceDN w:val="0"/>
        <w:adjustRightInd w:val="0"/>
        <w:spacing w:line="276" w:lineRule="auto"/>
        <w:rPr>
          <w:b/>
          <w:bCs/>
          <w:sz w:val="22"/>
          <w:szCs w:val="22"/>
          <w:u w:val="single"/>
        </w:rPr>
      </w:pPr>
      <w:r w:rsidRPr="00D20F84">
        <w:rPr>
          <w:b/>
          <w:bCs/>
          <w:i/>
          <w:iCs/>
          <w:sz w:val="22"/>
          <w:szCs w:val="22"/>
        </w:rPr>
        <w:t xml:space="preserve">91V0 </w:t>
      </w:r>
      <w:r w:rsidRPr="00D20F84">
        <w:rPr>
          <w:b/>
          <w:bCs/>
          <w:sz w:val="22"/>
          <w:szCs w:val="22"/>
        </w:rPr>
        <w:t xml:space="preserve">Păduri dacice de fag </w:t>
      </w:r>
      <w:r w:rsidRPr="00D20F84">
        <w:rPr>
          <w:b/>
          <w:bCs/>
          <w:i/>
          <w:iCs/>
          <w:sz w:val="22"/>
          <w:szCs w:val="22"/>
        </w:rPr>
        <w:t>(Symphyto-Fagion)</w:t>
      </w:r>
    </w:p>
    <w:p w:rsidR="009F70D8" w:rsidRPr="00D20F84" w:rsidRDefault="009F70D8" w:rsidP="00D20F84">
      <w:pPr>
        <w:autoSpaceDE w:val="0"/>
        <w:autoSpaceDN w:val="0"/>
        <w:adjustRightInd w:val="0"/>
        <w:spacing w:line="276" w:lineRule="auto"/>
        <w:rPr>
          <w:b/>
          <w:bCs/>
          <w:sz w:val="22"/>
          <w:szCs w:val="22"/>
          <w:u w:val="single"/>
        </w:rPr>
      </w:pPr>
    </w:p>
    <w:p w:rsidR="009F70D8" w:rsidRPr="00D20F84" w:rsidRDefault="009F70D8" w:rsidP="00D20F84">
      <w:pPr>
        <w:autoSpaceDE w:val="0"/>
        <w:autoSpaceDN w:val="0"/>
        <w:adjustRightInd w:val="0"/>
        <w:spacing w:line="276" w:lineRule="auto"/>
        <w:rPr>
          <w:b/>
          <w:bCs/>
          <w:i/>
          <w:iCs/>
          <w:sz w:val="22"/>
          <w:szCs w:val="22"/>
        </w:rPr>
      </w:pPr>
      <w:r w:rsidRPr="00D20F84">
        <w:rPr>
          <w:b/>
          <w:bCs/>
          <w:i/>
          <w:iCs/>
          <w:sz w:val="22"/>
          <w:szCs w:val="22"/>
        </w:rPr>
        <w:t xml:space="preserve">9410 </w:t>
      </w:r>
      <w:r w:rsidRPr="00D20F84">
        <w:rPr>
          <w:b/>
          <w:bCs/>
          <w:sz w:val="22"/>
          <w:szCs w:val="22"/>
        </w:rPr>
        <w:t xml:space="preserve">Păduri acidofile de </w:t>
      </w:r>
      <w:r w:rsidRPr="00D20F84">
        <w:rPr>
          <w:b/>
          <w:bCs/>
          <w:i/>
          <w:iCs/>
          <w:sz w:val="22"/>
          <w:szCs w:val="22"/>
        </w:rPr>
        <w:t xml:space="preserve">Picea abies </w:t>
      </w:r>
      <w:r w:rsidRPr="00D20F84">
        <w:rPr>
          <w:b/>
          <w:bCs/>
          <w:sz w:val="22"/>
          <w:szCs w:val="22"/>
        </w:rPr>
        <w:t xml:space="preserve">din regiunea montană </w:t>
      </w:r>
      <w:r w:rsidRPr="00D20F84">
        <w:rPr>
          <w:b/>
          <w:bCs/>
          <w:i/>
          <w:iCs/>
          <w:sz w:val="22"/>
          <w:szCs w:val="22"/>
        </w:rPr>
        <w:t>(Vaccinio-Piceetea).</w:t>
      </w:r>
    </w:p>
    <w:p w:rsidR="009F70D8" w:rsidRPr="00D20F84" w:rsidRDefault="009F70D8" w:rsidP="00D20F84">
      <w:pPr>
        <w:autoSpaceDE w:val="0"/>
        <w:autoSpaceDN w:val="0"/>
        <w:adjustRightInd w:val="0"/>
        <w:spacing w:line="276" w:lineRule="auto"/>
        <w:rPr>
          <w:b/>
          <w:bCs/>
          <w:i/>
          <w:iCs/>
          <w:sz w:val="22"/>
          <w:szCs w:val="22"/>
        </w:rPr>
      </w:pPr>
    </w:p>
    <w:p w:rsidR="009F70D8" w:rsidRPr="00D20F84" w:rsidRDefault="009F70D8" w:rsidP="00D20F84">
      <w:pPr>
        <w:autoSpaceDE w:val="0"/>
        <w:autoSpaceDN w:val="0"/>
        <w:adjustRightInd w:val="0"/>
        <w:spacing w:line="276" w:lineRule="auto"/>
        <w:rPr>
          <w:b/>
          <w:bCs/>
          <w:i/>
          <w:iCs/>
          <w:sz w:val="22"/>
          <w:szCs w:val="22"/>
        </w:rPr>
      </w:pPr>
      <w:r w:rsidRPr="00D20F84">
        <w:rPr>
          <w:b/>
          <w:bCs/>
          <w:i/>
          <w:iCs/>
          <w:sz w:val="22"/>
          <w:szCs w:val="22"/>
        </w:rPr>
        <w:t xml:space="preserve">9180* - </w:t>
      </w:r>
      <w:r w:rsidRPr="00D20F84">
        <w:rPr>
          <w:b/>
          <w:bCs/>
          <w:sz w:val="22"/>
          <w:szCs w:val="22"/>
        </w:rPr>
        <w:t xml:space="preserve">Păduri din </w:t>
      </w:r>
      <w:r w:rsidRPr="00D20F84">
        <w:rPr>
          <w:b/>
          <w:bCs/>
          <w:i/>
          <w:iCs/>
          <w:sz w:val="22"/>
          <w:szCs w:val="22"/>
        </w:rPr>
        <w:t xml:space="preserve">Tilio-Acerion </w:t>
      </w:r>
      <w:r w:rsidRPr="00D20F84">
        <w:rPr>
          <w:b/>
          <w:bCs/>
          <w:sz w:val="22"/>
          <w:szCs w:val="22"/>
        </w:rPr>
        <w:t>pe versanţi abrupţi, grohotişuri şi ravene</w:t>
      </w:r>
    </w:p>
    <w:p w:rsidR="009F70D8" w:rsidRPr="00D20F84" w:rsidRDefault="009F70D8" w:rsidP="00D20F84">
      <w:pPr>
        <w:autoSpaceDE w:val="0"/>
        <w:autoSpaceDN w:val="0"/>
        <w:adjustRightInd w:val="0"/>
        <w:spacing w:line="276" w:lineRule="auto"/>
        <w:rPr>
          <w:b/>
          <w:bCs/>
          <w:i/>
          <w:iCs/>
          <w:sz w:val="22"/>
          <w:szCs w:val="22"/>
        </w:rPr>
      </w:pPr>
    </w:p>
    <w:p w:rsidR="009F70D8" w:rsidRPr="00D20F84" w:rsidRDefault="009F70D8" w:rsidP="00D20F84">
      <w:pPr>
        <w:autoSpaceDE w:val="0"/>
        <w:autoSpaceDN w:val="0"/>
        <w:adjustRightInd w:val="0"/>
        <w:spacing w:line="276" w:lineRule="auto"/>
        <w:rPr>
          <w:b/>
          <w:bCs/>
          <w:i/>
          <w:iCs/>
          <w:sz w:val="22"/>
          <w:szCs w:val="22"/>
        </w:rPr>
      </w:pPr>
      <w:r w:rsidRPr="00D20F84">
        <w:rPr>
          <w:b/>
          <w:bCs/>
          <w:i/>
          <w:iCs/>
          <w:sz w:val="22"/>
          <w:szCs w:val="22"/>
        </w:rPr>
        <w:t xml:space="preserve">9420 </w:t>
      </w:r>
      <w:r w:rsidRPr="00D20F84">
        <w:rPr>
          <w:b/>
          <w:bCs/>
          <w:sz w:val="22"/>
          <w:szCs w:val="22"/>
        </w:rPr>
        <w:t xml:space="preserve">Păduri alpine de </w:t>
      </w:r>
      <w:r w:rsidRPr="00D20F84">
        <w:rPr>
          <w:b/>
          <w:bCs/>
          <w:i/>
          <w:iCs/>
          <w:sz w:val="22"/>
          <w:szCs w:val="22"/>
        </w:rPr>
        <w:t>Larix decidua şi/sau Pinus cembra</w:t>
      </w:r>
    </w:p>
    <w:p w:rsidR="00291E22" w:rsidRDefault="00291E22" w:rsidP="001F5D17">
      <w:pPr>
        <w:pStyle w:val="Heading1"/>
        <w:ind w:firstLine="0"/>
        <w:jc w:val="left"/>
        <w:rPr>
          <w:sz w:val="22"/>
          <w:szCs w:val="22"/>
        </w:rPr>
      </w:pPr>
    </w:p>
    <w:p w:rsidR="001F5D17" w:rsidRPr="008F4AFF" w:rsidRDefault="001F5D17" w:rsidP="001F5D17">
      <w:pPr>
        <w:pStyle w:val="Heading1"/>
        <w:ind w:firstLine="0"/>
        <w:jc w:val="left"/>
        <w:rPr>
          <w:sz w:val="22"/>
          <w:szCs w:val="22"/>
        </w:rPr>
      </w:pPr>
      <w:r w:rsidRPr="008F4AFF">
        <w:rPr>
          <w:sz w:val="22"/>
          <w:szCs w:val="22"/>
        </w:rPr>
        <w:t>3220</w:t>
      </w:r>
      <w:r w:rsidRPr="008F4AFF">
        <w:rPr>
          <w:spacing w:val="-1"/>
          <w:sz w:val="22"/>
          <w:szCs w:val="22"/>
        </w:rPr>
        <w:t xml:space="preserve"> </w:t>
      </w:r>
      <w:r w:rsidRPr="008F4AFF">
        <w:rPr>
          <w:sz w:val="22"/>
          <w:szCs w:val="22"/>
          <w:u w:val="single"/>
        </w:rPr>
        <w:t>Vegetație</w:t>
      </w:r>
      <w:r w:rsidRPr="008F4AFF">
        <w:rPr>
          <w:spacing w:val="-3"/>
          <w:sz w:val="22"/>
          <w:szCs w:val="22"/>
          <w:u w:val="single"/>
        </w:rPr>
        <w:t xml:space="preserve"> </w:t>
      </w:r>
      <w:r w:rsidRPr="008F4AFF">
        <w:rPr>
          <w:sz w:val="22"/>
          <w:szCs w:val="22"/>
          <w:u w:val="single"/>
        </w:rPr>
        <w:t>herbacee</w:t>
      </w:r>
      <w:r w:rsidRPr="008F4AFF">
        <w:rPr>
          <w:spacing w:val="-2"/>
          <w:sz w:val="22"/>
          <w:szCs w:val="22"/>
          <w:u w:val="single"/>
        </w:rPr>
        <w:t xml:space="preserve"> </w:t>
      </w:r>
      <w:r w:rsidRPr="008F4AFF">
        <w:rPr>
          <w:sz w:val="22"/>
          <w:szCs w:val="22"/>
          <w:u w:val="single"/>
        </w:rPr>
        <w:t>de</w:t>
      </w:r>
      <w:r w:rsidRPr="008F4AFF">
        <w:rPr>
          <w:spacing w:val="-1"/>
          <w:sz w:val="22"/>
          <w:szCs w:val="22"/>
          <w:u w:val="single"/>
        </w:rPr>
        <w:t xml:space="preserve"> </w:t>
      </w:r>
      <w:r w:rsidRPr="008F4AFF">
        <w:rPr>
          <w:sz w:val="22"/>
          <w:szCs w:val="22"/>
          <w:u w:val="single"/>
        </w:rPr>
        <w:t>pe</w:t>
      </w:r>
      <w:r w:rsidRPr="008F4AFF">
        <w:rPr>
          <w:spacing w:val="-2"/>
          <w:sz w:val="22"/>
          <w:szCs w:val="22"/>
          <w:u w:val="single"/>
        </w:rPr>
        <w:t xml:space="preserve"> </w:t>
      </w:r>
      <w:r w:rsidRPr="008F4AFF">
        <w:rPr>
          <w:sz w:val="22"/>
          <w:szCs w:val="22"/>
          <w:u w:val="single"/>
        </w:rPr>
        <w:t>malurile</w:t>
      </w:r>
      <w:r w:rsidRPr="008F4AFF">
        <w:rPr>
          <w:spacing w:val="-2"/>
          <w:sz w:val="22"/>
          <w:szCs w:val="22"/>
          <w:u w:val="single"/>
        </w:rPr>
        <w:t xml:space="preserve"> </w:t>
      </w:r>
      <w:r w:rsidRPr="008F4AFF">
        <w:rPr>
          <w:sz w:val="22"/>
          <w:szCs w:val="22"/>
          <w:u w:val="single"/>
        </w:rPr>
        <w:t>râurilor</w:t>
      </w:r>
      <w:r w:rsidRPr="008F4AFF">
        <w:rPr>
          <w:spacing w:val="-2"/>
          <w:sz w:val="22"/>
          <w:szCs w:val="22"/>
          <w:u w:val="single"/>
        </w:rPr>
        <w:t xml:space="preserve"> </w:t>
      </w:r>
      <w:r w:rsidRPr="008F4AFF">
        <w:rPr>
          <w:sz w:val="22"/>
          <w:szCs w:val="22"/>
          <w:u w:val="single"/>
        </w:rPr>
        <w:t>montane</w:t>
      </w:r>
    </w:p>
    <w:p w:rsidR="001F5D17" w:rsidRDefault="001F5D17" w:rsidP="001F5D17">
      <w:pPr>
        <w:pStyle w:val="BodyText"/>
        <w:ind w:right="556"/>
        <w:jc w:val="left"/>
      </w:pPr>
    </w:p>
    <w:p w:rsidR="001F5D17" w:rsidRPr="001F5D17" w:rsidRDefault="001F5D17" w:rsidP="001F5D17">
      <w:pPr>
        <w:pStyle w:val="BodyText"/>
        <w:ind w:right="-36"/>
        <w:jc w:val="left"/>
        <w:rPr>
          <w:color w:val="auto"/>
        </w:rPr>
      </w:pPr>
      <w:r w:rsidRPr="001F5D17">
        <w:rPr>
          <w:color w:val="auto"/>
        </w:rPr>
        <w:t>Suprafața habitatului din ROSCI0013 este de 1163,61 ha și conform Planului de management</w:t>
      </w:r>
      <w:r w:rsidRPr="001F5D17">
        <w:rPr>
          <w:color w:val="auto"/>
          <w:spacing w:val="1"/>
        </w:rPr>
        <w:t xml:space="preserve"> </w:t>
      </w:r>
      <w:r w:rsidRPr="001F5D17">
        <w:rPr>
          <w:color w:val="auto"/>
        </w:rPr>
        <w:t>starea de conservare a fost evaluată ca favorabilă. Obiectivul</w:t>
      </w:r>
      <w:r>
        <w:rPr>
          <w:color w:val="auto"/>
        </w:rPr>
        <w:t xml:space="preserve"> de conservare specific sitului</w:t>
      </w:r>
      <w:r w:rsidRPr="001F5D17">
        <w:rPr>
          <w:color w:val="auto"/>
        </w:rPr>
        <w:t>pentru aces</w:t>
      </w:r>
      <w:r>
        <w:rPr>
          <w:color w:val="auto"/>
        </w:rPr>
        <w:t xml:space="preserve"> </w:t>
      </w:r>
      <w:r w:rsidRPr="001F5D17">
        <w:rPr>
          <w:color w:val="auto"/>
          <w:spacing w:val="-57"/>
        </w:rPr>
        <w:t xml:space="preserve"> </w:t>
      </w:r>
      <w:r w:rsidRPr="001F5D17">
        <w:rPr>
          <w:color w:val="auto"/>
        </w:rPr>
        <w:t>habitat,</w:t>
      </w:r>
      <w:r w:rsidRPr="001F5D17">
        <w:rPr>
          <w:color w:val="auto"/>
          <w:spacing w:val="-1"/>
        </w:rPr>
        <w:t xml:space="preserve"> </w:t>
      </w:r>
      <w:r w:rsidRPr="001F5D17">
        <w:rPr>
          <w:color w:val="auto"/>
        </w:rPr>
        <w:t>este</w:t>
      </w:r>
      <w:r w:rsidRPr="001F5D17">
        <w:rPr>
          <w:color w:val="auto"/>
          <w:spacing w:val="-1"/>
        </w:rPr>
        <w:t xml:space="preserve"> </w:t>
      </w:r>
      <w:r w:rsidRPr="001F5D17">
        <w:rPr>
          <w:color w:val="auto"/>
        </w:rPr>
        <w:t>menținerea</w:t>
      </w:r>
      <w:r w:rsidRPr="001F5D17">
        <w:rPr>
          <w:color w:val="auto"/>
          <w:spacing w:val="-2"/>
        </w:rPr>
        <w:t xml:space="preserve"> </w:t>
      </w:r>
      <w:r w:rsidRPr="001F5D17">
        <w:rPr>
          <w:color w:val="auto"/>
        </w:rPr>
        <w:t>stării de</w:t>
      </w:r>
      <w:r w:rsidRPr="001F5D17">
        <w:rPr>
          <w:color w:val="auto"/>
          <w:spacing w:val="-1"/>
        </w:rPr>
        <w:t xml:space="preserve"> </w:t>
      </w:r>
      <w:r w:rsidRPr="001F5D17">
        <w:rPr>
          <w:color w:val="auto"/>
        </w:rPr>
        <w:t>conservare,</w:t>
      </w:r>
      <w:r w:rsidR="008F4AFF">
        <w:rPr>
          <w:color w:val="auto"/>
        </w:rPr>
        <w:t xml:space="preserve"> </w:t>
      </w:r>
      <w:r w:rsidRPr="001F5D17">
        <w:rPr>
          <w:color w:val="auto"/>
        </w:rPr>
        <w:t>definit</w:t>
      </w:r>
      <w:r w:rsidRPr="001F5D17">
        <w:rPr>
          <w:color w:val="auto"/>
          <w:spacing w:val="-1"/>
        </w:rPr>
        <w:t xml:space="preserve"> </w:t>
      </w:r>
      <w:r w:rsidRPr="001F5D17">
        <w:rPr>
          <w:color w:val="auto"/>
        </w:rPr>
        <w:t>prin următorii</w:t>
      </w:r>
      <w:r w:rsidR="008F4AFF">
        <w:rPr>
          <w:color w:val="auto"/>
        </w:rPr>
        <w:t xml:space="preserve"> </w:t>
      </w:r>
      <w:r w:rsidRPr="001F5D17">
        <w:rPr>
          <w:color w:val="auto"/>
        </w:rPr>
        <w:t>parametri și</w:t>
      </w:r>
      <w:r w:rsidRPr="001F5D17">
        <w:rPr>
          <w:color w:val="auto"/>
          <w:spacing w:val="-2"/>
        </w:rPr>
        <w:t xml:space="preserve"> </w:t>
      </w:r>
      <w:r w:rsidRPr="001F5D17">
        <w:rPr>
          <w:color w:val="auto"/>
        </w:rPr>
        <w:t>valori țintă:</w:t>
      </w:r>
    </w:p>
    <w:p w:rsidR="001F5D17" w:rsidRDefault="001F5D17" w:rsidP="004B634D">
      <w:pPr>
        <w:autoSpaceDE w:val="0"/>
        <w:autoSpaceDN w:val="0"/>
        <w:adjustRightInd w:val="0"/>
        <w:rPr>
          <w:b/>
          <w:sz w:val="22"/>
          <w:szCs w:val="22"/>
          <w:u w:val="single"/>
        </w:rPr>
      </w:pPr>
    </w:p>
    <w:tbl>
      <w:tblPr>
        <w:tblW w:w="0" w:type="auto"/>
        <w:jc w:val="center"/>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55"/>
        <w:gridCol w:w="1398"/>
        <w:gridCol w:w="1304"/>
        <w:gridCol w:w="4893"/>
      </w:tblGrid>
      <w:tr w:rsidR="001F5D17" w:rsidRPr="001F5D17" w:rsidTr="00291E22">
        <w:trPr>
          <w:trHeight w:val="259"/>
          <w:jc w:val="center"/>
        </w:trPr>
        <w:tc>
          <w:tcPr>
            <w:tcW w:w="2055" w:type="dxa"/>
            <w:tcBorders>
              <w:left w:val="single" w:sz="6" w:space="0" w:color="000000"/>
            </w:tcBorders>
            <w:shd w:val="clear" w:color="auto" w:fill="DBE5F1" w:themeFill="accent1" w:themeFillTint="33"/>
            <w:vAlign w:val="center"/>
          </w:tcPr>
          <w:p w:rsidR="001F5D17" w:rsidRPr="008F4AFF" w:rsidRDefault="001F5D17" w:rsidP="008F4AFF">
            <w:pPr>
              <w:pStyle w:val="TableParagraph"/>
              <w:jc w:val="center"/>
              <w:rPr>
                <w:b/>
              </w:rPr>
            </w:pPr>
            <w:r w:rsidRPr="008F4AFF">
              <w:rPr>
                <w:b/>
              </w:rPr>
              <w:t>Parametru</w:t>
            </w:r>
          </w:p>
        </w:tc>
        <w:tc>
          <w:tcPr>
            <w:tcW w:w="1398" w:type="dxa"/>
            <w:shd w:val="clear" w:color="auto" w:fill="DBE5F1" w:themeFill="accent1" w:themeFillTint="33"/>
            <w:vAlign w:val="center"/>
          </w:tcPr>
          <w:p w:rsidR="001F5D17" w:rsidRPr="008F4AFF" w:rsidRDefault="001F5D17" w:rsidP="008F4AFF">
            <w:pPr>
              <w:pStyle w:val="TableParagraph"/>
              <w:tabs>
                <w:tab w:val="left" w:pos="1398"/>
              </w:tabs>
              <w:ind w:left="105" w:right="27"/>
              <w:jc w:val="center"/>
              <w:rPr>
                <w:b/>
              </w:rPr>
            </w:pPr>
            <w:r w:rsidRPr="008F4AFF">
              <w:rPr>
                <w:b/>
              </w:rPr>
              <w:t>Unitate de</w:t>
            </w:r>
            <w:r w:rsidRPr="008F4AFF">
              <w:rPr>
                <w:b/>
                <w:spacing w:val="-58"/>
              </w:rPr>
              <w:t xml:space="preserve"> </w:t>
            </w:r>
            <w:r w:rsidRPr="008F4AFF">
              <w:rPr>
                <w:b/>
              </w:rPr>
              <w:t>măsură</w:t>
            </w:r>
          </w:p>
        </w:tc>
        <w:tc>
          <w:tcPr>
            <w:tcW w:w="1304" w:type="dxa"/>
            <w:shd w:val="clear" w:color="auto" w:fill="DBE5F1" w:themeFill="accent1" w:themeFillTint="33"/>
            <w:vAlign w:val="center"/>
          </w:tcPr>
          <w:p w:rsidR="008F4AFF" w:rsidRPr="008F4AFF" w:rsidRDefault="001F5D17" w:rsidP="008F4AFF">
            <w:pPr>
              <w:pStyle w:val="TableParagraph"/>
              <w:ind w:left="102"/>
              <w:jc w:val="center"/>
              <w:rPr>
                <w:b/>
                <w:spacing w:val="-1"/>
              </w:rPr>
            </w:pPr>
            <w:r w:rsidRPr="008F4AFF">
              <w:rPr>
                <w:b/>
                <w:spacing w:val="-1"/>
              </w:rPr>
              <w:t>Valoarea</w:t>
            </w:r>
          </w:p>
          <w:p w:rsidR="001F5D17" w:rsidRPr="008F4AFF" w:rsidRDefault="001F5D17" w:rsidP="008F4AFF">
            <w:pPr>
              <w:pStyle w:val="TableParagraph"/>
              <w:ind w:left="102"/>
              <w:jc w:val="center"/>
              <w:rPr>
                <w:b/>
              </w:rPr>
            </w:pPr>
            <w:r w:rsidRPr="008F4AFF">
              <w:rPr>
                <w:b/>
                <w:spacing w:val="-57"/>
              </w:rPr>
              <w:t xml:space="preserve"> </w:t>
            </w:r>
            <w:r w:rsidRPr="008F4AFF">
              <w:rPr>
                <w:b/>
              </w:rPr>
              <w:t>țintă</w:t>
            </w:r>
          </w:p>
        </w:tc>
        <w:tc>
          <w:tcPr>
            <w:tcW w:w="4893" w:type="dxa"/>
            <w:shd w:val="clear" w:color="auto" w:fill="DBE5F1" w:themeFill="accent1" w:themeFillTint="33"/>
            <w:vAlign w:val="center"/>
          </w:tcPr>
          <w:p w:rsidR="001F5D17" w:rsidRPr="008F4AFF" w:rsidRDefault="001F5D17" w:rsidP="008F4AFF">
            <w:pPr>
              <w:pStyle w:val="TableParagraph"/>
              <w:jc w:val="center"/>
              <w:rPr>
                <w:b/>
              </w:rPr>
            </w:pPr>
            <w:r w:rsidRPr="008F4AFF">
              <w:rPr>
                <w:b/>
              </w:rPr>
              <w:t>Informații</w:t>
            </w:r>
            <w:r w:rsidRPr="008F4AFF">
              <w:rPr>
                <w:b/>
                <w:spacing w:val="-5"/>
              </w:rPr>
              <w:t xml:space="preserve"> </w:t>
            </w:r>
            <w:r w:rsidRPr="008F4AFF">
              <w:rPr>
                <w:b/>
              </w:rPr>
              <w:t>suplimentare</w:t>
            </w:r>
          </w:p>
        </w:tc>
      </w:tr>
      <w:tr w:rsidR="001F5D17" w:rsidRPr="001F5D17" w:rsidTr="008F4AFF">
        <w:trPr>
          <w:trHeight w:val="2637"/>
          <w:jc w:val="center"/>
        </w:trPr>
        <w:tc>
          <w:tcPr>
            <w:tcW w:w="2055" w:type="dxa"/>
            <w:tcBorders>
              <w:left w:val="single" w:sz="6" w:space="0" w:color="000000"/>
            </w:tcBorders>
            <w:vAlign w:val="center"/>
          </w:tcPr>
          <w:p w:rsidR="001F5D17" w:rsidRPr="001F5D17" w:rsidRDefault="001F5D17" w:rsidP="008F4AFF">
            <w:pPr>
              <w:pStyle w:val="TableParagraph"/>
              <w:spacing w:before="176"/>
              <w:jc w:val="center"/>
            </w:pPr>
            <w:r w:rsidRPr="001F5D17">
              <w:t>Suprafață</w:t>
            </w:r>
            <w:r w:rsidRPr="001F5D17">
              <w:rPr>
                <w:spacing w:val="-3"/>
              </w:rPr>
              <w:t xml:space="preserve"> </w:t>
            </w:r>
            <w:r w:rsidRPr="001F5D17">
              <w:t>habitat</w:t>
            </w:r>
          </w:p>
        </w:tc>
        <w:tc>
          <w:tcPr>
            <w:tcW w:w="1398" w:type="dxa"/>
            <w:vAlign w:val="center"/>
          </w:tcPr>
          <w:p w:rsidR="001F5D17" w:rsidRPr="001F5D17" w:rsidRDefault="001F5D17" w:rsidP="008F4AFF">
            <w:pPr>
              <w:pStyle w:val="TableParagraph"/>
              <w:spacing w:before="176"/>
              <w:jc w:val="center"/>
            </w:pPr>
            <w:r w:rsidRPr="001F5D17">
              <w:t>Ha</w:t>
            </w:r>
          </w:p>
        </w:tc>
        <w:tc>
          <w:tcPr>
            <w:tcW w:w="1304" w:type="dxa"/>
            <w:vAlign w:val="center"/>
          </w:tcPr>
          <w:p w:rsidR="001F5D17" w:rsidRPr="001F5D17" w:rsidRDefault="001F5D17" w:rsidP="008F4AFF">
            <w:pPr>
              <w:pStyle w:val="TableParagraph"/>
              <w:jc w:val="center"/>
            </w:pPr>
          </w:p>
          <w:p w:rsidR="001F5D17" w:rsidRPr="001F5D17" w:rsidRDefault="001F5D17" w:rsidP="008F4AFF">
            <w:pPr>
              <w:pStyle w:val="TableParagraph"/>
              <w:jc w:val="center"/>
            </w:pPr>
            <w:r w:rsidRPr="001F5D17">
              <w:t>Cel puțin</w:t>
            </w:r>
            <w:r w:rsidRPr="001F5D17">
              <w:rPr>
                <w:spacing w:val="-57"/>
              </w:rPr>
              <w:t xml:space="preserve"> </w:t>
            </w:r>
            <w:r w:rsidRPr="001F5D17">
              <w:t>1163,61</w:t>
            </w:r>
          </w:p>
        </w:tc>
        <w:tc>
          <w:tcPr>
            <w:tcW w:w="4893" w:type="dxa"/>
            <w:vAlign w:val="center"/>
          </w:tcPr>
          <w:p w:rsidR="008F4AFF" w:rsidRDefault="001F5D17" w:rsidP="00291E22">
            <w:pPr>
              <w:pStyle w:val="TableParagraph"/>
              <w:ind w:right="137"/>
              <w:jc w:val="center"/>
              <w:rPr>
                <w:spacing w:val="-1"/>
              </w:rPr>
            </w:pPr>
            <w:r w:rsidRPr="001F5D17">
              <w:t>Habitatul apare pe marginile pâraielor, izvoare,</w:t>
            </w:r>
            <w:r w:rsidRPr="001F5D17">
              <w:rPr>
                <w:spacing w:val="1"/>
              </w:rPr>
              <w:t xml:space="preserve"> </w:t>
            </w:r>
            <w:r w:rsidRPr="001F5D17">
              <w:t>locuri mlăștinoase din etajul montan până în cel</w:t>
            </w:r>
            <w:r w:rsidRPr="001F5D17">
              <w:rPr>
                <w:spacing w:val="1"/>
              </w:rPr>
              <w:t xml:space="preserve"> </w:t>
            </w:r>
            <w:r w:rsidRPr="001F5D17">
              <w:t>subalpin, fiind destul de frecvent în tot masivul,</w:t>
            </w:r>
            <w:r w:rsidRPr="001F5D17">
              <w:rPr>
                <w:spacing w:val="1"/>
              </w:rPr>
              <w:t xml:space="preserve"> </w:t>
            </w:r>
            <w:r w:rsidRPr="001F5D17">
              <w:t>de-a lungul râurilor Ialomiţa, Prahova a</w:t>
            </w:r>
            <w:r w:rsidRPr="001F5D17">
              <w:rPr>
                <w:spacing w:val="1"/>
              </w:rPr>
              <w:t xml:space="preserve"> </w:t>
            </w:r>
            <w:r w:rsidRPr="001F5D17">
              <w:t>afluenţilor</w:t>
            </w:r>
            <w:r w:rsidRPr="001F5D17">
              <w:rPr>
                <w:spacing w:val="-3"/>
              </w:rPr>
              <w:t xml:space="preserve"> </w:t>
            </w:r>
            <w:r w:rsidRPr="001F5D17">
              <w:t>acestora,</w:t>
            </w:r>
            <w:r w:rsidRPr="001F5D17">
              <w:rPr>
                <w:spacing w:val="-2"/>
              </w:rPr>
              <w:t xml:space="preserve"> </w:t>
            </w:r>
            <w:r w:rsidRPr="001F5D17">
              <w:t>în</w:t>
            </w:r>
            <w:r w:rsidRPr="001F5D17">
              <w:rPr>
                <w:spacing w:val="-2"/>
              </w:rPr>
              <w:t xml:space="preserve"> </w:t>
            </w:r>
            <w:r w:rsidRPr="001F5D17">
              <w:t>cheile</w:t>
            </w:r>
            <w:r w:rsidRPr="001F5D17">
              <w:rPr>
                <w:spacing w:val="-3"/>
              </w:rPr>
              <w:t xml:space="preserve"> </w:t>
            </w:r>
            <w:r w:rsidRPr="001F5D17">
              <w:t>Tătarului,</w:t>
            </w:r>
            <w:r w:rsidRPr="001F5D17">
              <w:rPr>
                <w:spacing w:val="-3"/>
              </w:rPr>
              <w:t xml:space="preserve"> </w:t>
            </w:r>
            <w:r w:rsidRPr="001F5D17">
              <w:t>etc.</w:t>
            </w:r>
            <w:r w:rsidRPr="001F5D17">
              <w:rPr>
                <w:spacing w:val="-1"/>
              </w:rPr>
              <w:t xml:space="preserve"> </w:t>
            </w:r>
          </w:p>
          <w:p w:rsidR="001F5D17" w:rsidRPr="001F5D17" w:rsidRDefault="001F5D17" w:rsidP="008F4AFF">
            <w:pPr>
              <w:pStyle w:val="TableParagraph"/>
              <w:ind w:right="137"/>
              <w:jc w:val="center"/>
            </w:pPr>
            <w:r w:rsidRPr="001F5D17">
              <w:t>De</w:t>
            </w:r>
            <w:r w:rsidRPr="001F5D17">
              <w:rPr>
                <w:spacing w:val="-4"/>
              </w:rPr>
              <w:t xml:space="preserve"> </w:t>
            </w:r>
            <w:r w:rsidRPr="001F5D17">
              <w:t>o</w:t>
            </w:r>
            <w:r w:rsidRPr="001F5D17">
              <w:rPr>
                <w:spacing w:val="-57"/>
              </w:rPr>
              <w:t xml:space="preserve"> </w:t>
            </w:r>
            <w:r w:rsidRPr="001F5D17">
              <w:t>mare valoare conservativă este fitocenoza din</w:t>
            </w:r>
            <w:r w:rsidRPr="001F5D17">
              <w:rPr>
                <w:spacing w:val="1"/>
              </w:rPr>
              <w:t xml:space="preserve"> </w:t>
            </w:r>
            <w:r w:rsidRPr="001F5D17">
              <w:t>zona Cheile Zănoagei, care adăposteşte o</w:t>
            </w:r>
            <w:r w:rsidRPr="001F5D17">
              <w:rPr>
                <w:spacing w:val="1"/>
              </w:rPr>
              <w:t xml:space="preserve"> </w:t>
            </w:r>
            <w:r w:rsidRPr="001F5D17">
              <w:t>populaţie impotantă de curechi de munte</w:t>
            </w:r>
            <w:r w:rsidRPr="001F5D17">
              <w:rPr>
                <w:spacing w:val="1"/>
              </w:rPr>
              <w:t xml:space="preserve"> </w:t>
            </w:r>
            <w:r w:rsidRPr="001F5D17">
              <w:t>(Ligularia</w:t>
            </w:r>
            <w:r w:rsidR="008F4AFF">
              <w:t xml:space="preserve"> </w:t>
            </w:r>
            <w:r w:rsidRPr="001F5D17">
              <w:t>sibirica).</w:t>
            </w:r>
            <w:r w:rsidRPr="001F5D17">
              <w:rPr>
                <w:spacing w:val="-4"/>
              </w:rPr>
              <w:t xml:space="preserve"> </w:t>
            </w:r>
            <w:r w:rsidRPr="001F5D17">
              <w:t>Suprafaţa</w:t>
            </w:r>
            <w:r w:rsidRPr="001F5D17">
              <w:rPr>
                <w:spacing w:val="-3"/>
              </w:rPr>
              <w:t xml:space="preserve"> </w:t>
            </w:r>
            <w:r w:rsidRPr="001F5D17">
              <w:t>ocupată</w:t>
            </w:r>
            <w:r w:rsidRPr="001F5D17">
              <w:rPr>
                <w:spacing w:val="-4"/>
              </w:rPr>
              <w:t xml:space="preserve"> </w:t>
            </w:r>
            <w:r w:rsidRPr="001F5D17">
              <w:t>este</w:t>
            </w:r>
            <w:r w:rsidRPr="001F5D17">
              <w:rPr>
                <w:spacing w:val="-4"/>
              </w:rPr>
              <w:t xml:space="preserve"> </w:t>
            </w:r>
            <w:r w:rsidRPr="001F5D17">
              <w:t>de</w:t>
            </w:r>
            <w:r w:rsidRPr="001F5D17">
              <w:rPr>
                <w:spacing w:val="-3"/>
              </w:rPr>
              <w:t xml:space="preserve"> </w:t>
            </w:r>
            <w:r w:rsidRPr="001F5D17">
              <w:t>aproximativ</w:t>
            </w:r>
            <w:r w:rsidRPr="001F5D17">
              <w:rPr>
                <w:spacing w:val="-57"/>
              </w:rPr>
              <w:t xml:space="preserve"> </w:t>
            </w:r>
            <w:r w:rsidRPr="001F5D17">
              <w:t>1163,61</w:t>
            </w:r>
            <w:r w:rsidRPr="001F5D17">
              <w:rPr>
                <w:spacing w:val="-1"/>
              </w:rPr>
              <w:t xml:space="preserve"> </w:t>
            </w:r>
            <w:r w:rsidRPr="001F5D17">
              <w:t>ha, pe</w:t>
            </w:r>
            <w:r w:rsidRPr="001F5D17">
              <w:rPr>
                <w:spacing w:val="-2"/>
              </w:rPr>
              <w:t xml:space="preserve"> </w:t>
            </w:r>
            <w:r w:rsidRPr="001F5D17">
              <w:t>baza</w:t>
            </w:r>
            <w:r w:rsidRPr="001F5D17">
              <w:rPr>
                <w:spacing w:val="-1"/>
              </w:rPr>
              <w:t xml:space="preserve"> </w:t>
            </w:r>
            <w:r w:rsidRPr="001F5D17">
              <w:t>Planului de</w:t>
            </w:r>
            <w:r w:rsidRPr="001F5D17">
              <w:rPr>
                <w:spacing w:val="-2"/>
              </w:rPr>
              <w:t xml:space="preserve"> </w:t>
            </w:r>
            <w:r w:rsidRPr="001F5D17">
              <w:t>management.</w:t>
            </w:r>
          </w:p>
        </w:tc>
      </w:tr>
      <w:tr w:rsidR="001F5D17" w:rsidRPr="001F5D17" w:rsidTr="00291E22">
        <w:trPr>
          <w:trHeight w:val="2092"/>
          <w:jc w:val="center"/>
        </w:trPr>
        <w:tc>
          <w:tcPr>
            <w:tcW w:w="2055" w:type="dxa"/>
            <w:tcBorders>
              <w:left w:val="single" w:sz="6" w:space="0" w:color="000000"/>
              <w:bottom w:val="single" w:sz="8" w:space="0" w:color="000000"/>
            </w:tcBorders>
            <w:vAlign w:val="center"/>
          </w:tcPr>
          <w:p w:rsidR="001F5D17" w:rsidRPr="001F5D17" w:rsidRDefault="001F5D17" w:rsidP="008F4AFF">
            <w:pPr>
              <w:pStyle w:val="TableParagraph"/>
              <w:spacing w:before="221"/>
              <w:ind w:right="315"/>
              <w:jc w:val="center"/>
            </w:pPr>
            <w:r w:rsidRPr="001F5D17">
              <w:t>Abundență</w:t>
            </w:r>
            <w:r w:rsidRPr="001F5D17">
              <w:rPr>
                <w:spacing w:val="-9"/>
              </w:rPr>
              <w:t xml:space="preserve"> </w:t>
            </w:r>
            <w:r w:rsidRPr="001F5D17">
              <w:t>specii</w:t>
            </w:r>
            <w:r w:rsidRPr="001F5D17">
              <w:rPr>
                <w:spacing w:val="-57"/>
              </w:rPr>
              <w:t xml:space="preserve"> </w:t>
            </w:r>
            <w:r w:rsidRPr="001F5D17">
              <w:t>edificatoare /</w:t>
            </w:r>
            <w:r w:rsidRPr="001F5D17">
              <w:rPr>
                <w:spacing w:val="1"/>
              </w:rPr>
              <w:t xml:space="preserve"> </w:t>
            </w:r>
            <w:r w:rsidRPr="001F5D17">
              <w:t>caracteristice</w:t>
            </w:r>
          </w:p>
        </w:tc>
        <w:tc>
          <w:tcPr>
            <w:tcW w:w="1398" w:type="dxa"/>
            <w:tcBorders>
              <w:bottom w:val="single" w:sz="8" w:space="0" w:color="000000"/>
            </w:tcBorders>
            <w:vAlign w:val="center"/>
          </w:tcPr>
          <w:p w:rsidR="001F5D17" w:rsidRPr="001F5D17" w:rsidRDefault="001F5D17" w:rsidP="008F4AFF">
            <w:pPr>
              <w:pStyle w:val="TableParagraph"/>
              <w:spacing w:before="199"/>
              <w:jc w:val="center"/>
            </w:pPr>
            <w:r w:rsidRPr="001F5D17">
              <w:t>%</w:t>
            </w:r>
            <w:r w:rsidR="008F4AFF">
              <w:t xml:space="preserve"> </w:t>
            </w:r>
            <w:r w:rsidRPr="001F5D17">
              <w:t>25</w:t>
            </w:r>
            <w:r w:rsidRPr="001F5D17">
              <w:rPr>
                <w:spacing w:val="-1"/>
              </w:rPr>
              <w:t xml:space="preserve"> </w:t>
            </w:r>
            <w:r w:rsidRPr="001F5D17">
              <w:t>m²</w:t>
            </w:r>
          </w:p>
        </w:tc>
        <w:tc>
          <w:tcPr>
            <w:tcW w:w="1304" w:type="dxa"/>
            <w:tcBorders>
              <w:bottom w:val="single" w:sz="8" w:space="0" w:color="000000"/>
            </w:tcBorders>
            <w:vAlign w:val="center"/>
          </w:tcPr>
          <w:p w:rsidR="008F4AFF" w:rsidRDefault="001F5D17" w:rsidP="008F4AFF">
            <w:pPr>
              <w:pStyle w:val="TableParagraph"/>
              <w:spacing w:before="199"/>
              <w:ind w:right="44"/>
              <w:jc w:val="center"/>
            </w:pPr>
            <w:r w:rsidRPr="001F5D17">
              <w:t>Cel</w:t>
            </w:r>
            <w:r w:rsidRPr="001F5D17">
              <w:rPr>
                <w:spacing w:val="-1"/>
              </w:rPr>
              <w:t xml:space="preserve"> </w:t>
            </w:r>
            <w:r w:rsidRPr="001F5D17">
              <w:t xml:space="preserve">puțin </w:t>
            </w:r>
          </w:p>
          <w:p w:rsidR="001F5D17" w:rsidRPr="001F5D17" w:rsidRDefault="001F5D17" w:rsidP="008F4AFF">
            <w:pPr>
              <w:pStyle w:val="TableParagraph"/>
              <w:spacing w:before="199"/>
              <w:ind w:right="44"/>
              <w:jc w:val="center"/>
            </w:pPr>
            <w:r w:rsidRPr="001F5D17">
              <w:t>25</w:t>
            </w:r>
          </w:p>
        </w:tc>
        <w:tc>
          <w:tcPr>
            <w:tcW w:w="4893" w:type="dxa"/>
            <w:vAlign w:val="center"/>
          </w:tcPr>
          <w:p w:rsidR="001F5D17" w:rsidRPr="001F5D17" w:rsidRDefault="001F5D17" w:rsidP="008F4AFF">
            <w:pPr>
              <w:pStyle w:val="TableParagraph"/>
              <w:ind w:left="43" w:right="207"/>
              <w:jc w:val="center"/>
            </w:pPr>
            <w:r w:rsidRPr="001F5D17">
              <w:t>Carex</w:t>
            </w:r>
            <w:r w:rsidRPr="001F5D17">
              <w:rPr>
                <w:spacing w:val="-3"/>
              </w:rPr>
              <w:t xml:space="preserve"> </w:t>
            </w:r>
            <w:r w:rsidRPr="001F5D17">
              <w:t>remola,</w:t>
            </w:r>
            <w:r w:rsidRPr="001F5D17">
              <w:rPr>
                <w:spacing w:val="-2"/>
              </w:rPr>
              <w:t xml:space="preserve"> </w:t>
            </w:r>
            <w:r w:rsidRPr="001F5D17">
              <w:t>Caltha</w:t>
            </w:r>
            <w:r w:rsidRPr="001F5D17">
              <w:rPr>
                <w:spacing w:val="-3"/>
              </w:rPr>
              <w:t xml:space="preserve"> </w:t>
            </w:r>
            <w:r w:rsidRPr="001F5D17">
              <w:t>laeta,</w:t>
            </w:r>
            <w:r w:rsidRPr="001F5D17">
              <w:rPr>
                <w:spacing w:val="-2"/>
              </w:rPr>
              <w:t xml:space="preserve"> </w:t>
            </w:r>
            <w:r w:rsidRPr="001F5D17">
              <w:t>Filipendula</w:t>
            </w:r>
            <w:r w:rsidRPr="001F5D17">
              <w:rPr>
                <w:spacing w:val="-3"/>
              </w:rPr>
              <w:t xml:space="preserve"> </w:t>
            </w:r>
            <w:r w:rsidRPr="001F5D17">
              <w:t>ulmaria,</w:t>
            </w:r>
            <w:r w:rsidRPr="001F5D17">
              <w:rPr>
                <w:spacing w:val="-57"/>
              </w:rPr>
              <w:t xml:space="preserve"> </w:t>
            </w:r>
            <w:r w:rsidRPr="001F5D17">
              <w:t>Myosotis palustris, Ranunculus repens, Scirpus</w:t>
            </w:r>
            <w:r w:rsidRPr="001F5D17">
              <w:rPr>
                <w:spacing w:val="1"/>
              </w:rPr>
              <w:t xml:space="preserve"> </w:t>
            </w:r>
            <w:r w:rsidRPr="001F5D17">
              <w:t>sylvaticus,Cratoneuron commutatum</w:t>
            </w:r>
            <w:r w:rsidRPr="001F5D17">
              <w:rPr>
                <w:spacing w:val="1"/>
              </w:rPr>
              <w:t xml:space="preserve"> </w:t>
            </w:r>
            <w:r w:rsidRPr="001F5D17">
              <w:t>(B1yophyta), Brachyrhecium rivulare</w:t>
            </w:r>
            <w:r w:rsidRPr="001F5D17">
              <w:rPr>
                <w:spacing w:val="1"/>
              </w:rPr>
              <w:t xml:space="preserve"> </w:t>
            </w:r>
            <w:r w:rsidRPr="001F5D17">
              <w:t>(Bryophyta),</w:t>
            </w:r>
            <w:r w:rsidRPr="001F5D17">
              <w:rPr>
                <w:spacing w:val="-1"/>
              </w:rPr>
              <w:t xml:space="preserve"> </w:t>
            </w:r>
            <w:r w:rsidRPr="001F5D17">
              <w:t>Ligularia</w:t>
            </w:r>
            <w:r w:rsidRPr="001F5D17">
              <w:rPr>
                <w:spacing w:val="-2"/>
              </w:rPr>
              <w:t xml:space="preserve"> </w:t>
            </w:r>
            <w:r w:rsidRPr="001F5D17">
              <w:t>sibirica.</w:t>
            </w:r>
          </w:p>
          <w:p w:rsidR="001F5D17" w:rsidRPr="001F5D17" w:rsidRDefault="001F5D17" w:rsidP="008F4AFF">
            <w:pPr>
              <w:pStyle w:val="TableParagraph"/>
              <w:spacing w:line="270" w:lineRule="atLeast"/>
              <w:ind w:left="43" w:right="44"/>
              <w:jc w:val="center"/>
            </w:pPr>
            <w:r w:rsidRPr="001F5D17">
              <w:t>Nu sunt date despre abundența acestor specii.</w:t>
            </w:r>
            <w:r w:rsidRPr="001F5D17">
              <w:rPr>
                <w:spacing w:val="1"/>
              </w:rPr>
              <w:t xml:space="preserve"> </w:t>
            </w:r>
            <w:r w:rsidRPr="001F5D17">
              <w:t>Valoarea</w:t>
            </w:r>
            <w:r w:rsidRPr="001F5D17">
              <w:rPr>
                <w:spacing w:val="1"/>
              </w:rPr>
              <w:t xml:space="preserve"> </w:t>
            </w:r>
            <w:r w:rsidRPr="001F5D17">
              <w:t>parametrului va fi stabilită în termen de</w:t>
            </w:r>
            <w:r w:rsidRPr="001F5D17">
              <w:rPr>
                <w:spacing w:val="-58"/>
              </w:rPr>
              <w:t xml:space="preserve"> </w:t>
            </w:r>
            <w:r w:rsidRPr="001F5D17">
              <w:t>3 ani și inclusă în protocolul de monitorizare a</w:t>
            </w:r>
            <w:r w:rsidRPr="001F5D17">
              <w:rPr>
                <w:spacing w:val="1"/>
              </w:rPr>
              <w:t xml:space="preserve"> </w:t>
            </w:r>
            <w:r w:rsidRPr="001F5D17">
              <w:t>habitatului.</w:t>
            </w:r>
          </w:p>
        </w:tc>
      </w:tr>
      <w:tr w:rsidR="001F5D17" w:rsidRPr="001F5D17" w:rsidTr="008F4AFF">
        <w:trPr>
          <w:trHeight w:val="958"/>
          <w:jc w:val="center"/>
        </w:trPr>
        <w:tc>
          <w:tcPr>
            <w:tcW w:w="2055" w:type="dxa"/>
            <w:tcBorders>
              <w:top w:val="single" w:sz="8" w:space="0" w:color="000000"/>
              <w:left w:val="single" w:sz="8" w:space="0" w:color="000000"/>
              <w:bottom w:val="single" w:sz="8" w:space="0" w:color="000000"/>
              <w:right w:val="single" w:sz="8" w:space="0" w:color="000000"/>
            </w:tcBorders>
            <w:vAlign w:val="center"/>
          </w:tcPr>
          <w:p w:rsidR="001F5D17" w:rsidRPr="001F5D17" w:rsidRDefault="001F5D17" w:rsidP="008F4AFF">
            <w:pPr>
              <w:pStyle w:val="TableParagraph"/>
              <w:spacing w:before="193"/>
              <w:ind w:right="35"/>
              <w:jc w:val="center"/>
            </w:pPr>
            <w:r w:rsidRPr="001F5D17">
              <w:t>Abundența speciilor</w:t>
            </w:r>
            <w:r w:rsidRPr="001F5D17">
              <w:rPr>
                <w:spacing w:val="-58"/>
              </w:rPr>
              <w:t xml:space="preserve"> </w:t>
            </w:r>
            <w:r w:rsidRPr="001F5D17">
              <w:t>indicatoare de</w:t>
            </w:r>
            <w:r w:rsidRPr="001F5D17">
              <w:rPr>
                <w:spacing w:val="1"/>
              </w:rPr>
              <w:t xml:space="preserve"> </w:t>
            </w:r>
            <w:r w:rsidRPr="001F5D17">
              <w:t>perturbări (ruderale,</w:t>
            </w:r>
            <w:r w:rsidRPr="001F5D17">
              <w:rPr>
                <w:spacing w:val="-57"/>
              </w:rPr>
              <w:t xml:space="preserve"> </w:t>
            </w:r>
            <w:r w:rsidRPr="001F5D17">
              <w:t>nitrofile)</w:t>
            </w:r>
          </w:p>
        </w:tc>
        <w:tc>
          <w:tcPr>
            <w:tcW w:w="1398" w:type="dxa"/>
            <w:tcBorders>
              <w:top w:val="single" w:sz="8" w:space="0" w:color="000000"/>
              <w:left w:val="single" w:sz="8" w:space="0" w:color="000000"/>
              <w:bottom w:val="single" w:sz="8" w:space="0" w:color="000000"/>
              <w:right w:val="single" w:sz="8" w:space="0" w:color="000000"/>
            </w:tcBorders>
            <w:vAlign w:val="center"/>
          </w:tcPr>
          <w:p w:rsidR="001F5D17" w:rsidRPr="001F5D17" w:rsidRDefault="001F5D17" w:rsidP="008F4AFF">
            <w:pPr>
              <w:pStyle w:val="TableParagraph"/>
              <w:jc w:val="center"/>
            </w:pPr>
            <w:r w:rsidRPr="001F5D17">
              <w:t>%/25</w:t>
            </w:r>
            <w:r w:rsidRPr="001F5D17">
              <w:rPr>
                <w:spacing w:val="-1"/>
              </w:rPr>
              <w:t xml:space="preserve"> </w:t>
            </w:r>
            <w:r w:rsidRPr="001F5D17">
              <w:t>m²</w:t>
            </w:r>
          </w:p>
        </w:tc>
        <w:tc>
          <w:tcPr>
            <w:tcW w:w="1304" w:type="dxa"/>
            <w:tcBorders>
              <w:top w:val="single" w:sz="8" w:space="0" w:color="000000"/>
              <w:left w:val="single" w:sz="8" w:space="0" w:color="000000"/>
              <w:bottom w:val="single" w:sz="8" w:space="0" w:color="000000"/>
              <w:right w:val="single" w:sz="8" w:space="0" w:color="000000"/>
            </w:tcBorders>
            <w:vAlign w:val="center"/>
          </w:tcPr>
          <w:p w:rsidR="008F4AFF" w:rsidRDefault="008F4AFF" w:rsidP="008F4AFF">
            <w:pPr>
              <w:pStyle w:val="TableParagraph"/>
              <w:spacing w:before="171"/>
              <w:jc w:val="center"/>
              <w:rPr>
                <w:spacing w:val="-58"/>
              </w:rPr>
            </w:pPr>
            <w:r>
              <w:t xml:space="preserve"> </w:t>
            </w:r>
            <w:r w:rsidR="001F5D17" w:rsidRPr="001F5D17">
              <w:t>Cel mult</w:t>
            </w:r>
            <w:r w:rsidR="001F5D17" w:rsidRPr="001F5D17">
              <w:rPr>
                <w:spacing w:val="-58"/>
              </w:rPr>
              <w:t xml:space="preserve"> </w:t>
            </w:r>
            <w:r>
              <w:rPr>
                <w:spacing w:val="-58"/>
              </w:rPr>
              <w:t xml:space="preserve"> </w:t>
            </w:r>
          </w:p>
          <w:p w:rsidR="001F5D17" w:rsidRPr="001F5D17" w:rsidRDefault="001F5D17" w:rsidP="008F4AFF">
            <w:pPr>
              <w:pStyle w:val="TableParagraph"/>
              <w:spacing w:before="171"/>
              <w:jc w:val="center"/>
            </w:pPr>
            <w:r w:rsidRPr="001F5D17">
              <w:t>5</w:t>
            </w:r>
          </w:p>
        </w:tc>
        <w:tc>
          <w:tcPr>
            <w:tcW w:w="4893" w:type="dxa"/>
            <w:tcBorders>
              <w:left w:val="single" w:sz="8" w:space="0" w:color="000000"/>
            </w:tcBorders>
            <w:vAlign w:val="center"/>
          </w:tcPr>
          <w:p w:rsidR="001F5D17" w:rsidRPr="001F5D17" w:rsidRDefault="001F5D17" w:rsidP="008F4AFF">
            <w:pPr>
              <w:pStyle w:val="TableParagraph"/>
              <w:spacing w:before="1"/>
              <w:jc w:val="center"/>
            </w:pPr>
            <w:r w:rsidRPr="001F5D17">
              <w:t>Nu sunt disponibile date în Planul de</w:t>
            </w:r>
            <w:r w:rsidRPr="001F5D17">
              <w:rPr>
                <w:spacing w:val="1"/>
              </w:rPr>
              <w:t xml:space="preserve"> </w:t>
            </w:r>
            <w:r w:rsidRPr="001F5D17">
              <w:t>management</w:t>
            </w:r>
            <w:r w:rsidRPr="001F5D17">
              <w:rPr>
                <w:spacing w:val="-5"/>
              </w:rPr>
              <w:t xml:space="preserve"> </w:t>
            </w:r>
            <w:r w:rsidRPr="001F5D17">
              <w:t>legat</w:t>
            </w:r>
            <w:r w:rsidRPr="001F5D17">
              <w:rPr>
                <w:spacing w:val="-4"/>
              </w:rPr>
              <w:t xml:space="preserve"> </w:t>
            </w:r>
            <w:r w:rsidRPr="001F5D17">
              <w:t>de</w:t>
            </w:r>
            <w:r w:rsidRPr="001F5D17">
              <w:rPr>
                <w:spacing w:val="-5"/>
              </w:rPr>
              <w:t xml:space="preserve"> </w:t>
            </w:r>
            <w:r w:rsidRPr="001F5D17">
              <w:t>acest</w:t>
            </w:r>
            <w:r w:rsidRPr="001F5D17">
              <w:rPr>
                <w:spacing w:val="-5"/>
              </w:rPr>
              <w:t xml:space="preserve"> </w:t>
            </w:r>
            <w:r w:rsidRPr="001F5D17">
              <w:t>parametru.</w:t>
            </w:r>
          </w:p>
          <w:p w:rsidR="001F5D17" w:rsidRPr="001F5D17" w:rsidRDefault="001F5D17" w:rsidP="008F4AFF">
            <w:pPr>
              <w:pStyle w:val="TableParagraph"/>
              <w:ind w:left="38"/>
              <w:jc w:val="center"/>
            </w:pPr>
            <w:r w:rsidRPr="001F5D17">
              <w:t>Valoarea</w:t>
            </w:r>
            <w:r w:rsidRPr="001F5D17">
              <w:rPr>
                <w:spacing w:val="1"/>
              </w:rPr>
              <w:t xml:space="preserve"> </w:t>
            </w:r>
            <w:r w:rsidRPr="001F5D17">
              <w:t>parametrului va fi stabilită în termen de</w:t>
            </w:r>
            <w:r w:rsidRPr="001F5D17">
              <w:rPr>
                <w:spacing w:val="-58"/>
              </w:rPr>
              <w:t xml:space="preserve"> </w:t>
            </w:r>
            <w:r w:rsidRPr="001F5D17">
              <w:t>3 ani și inclusă în protocolul de monitorizare a</w:t>
            </w:r>
            <w:r w:rsidRPr="001F5D17">
              <w:rPr>
                <w:spacing w:val="1"/>
              </w:rPr>
              <w:t xml:space="preserve"> </w:t>
            </w:r>
            <w:r w:rsidRPr="001F5D17">
              <w:t>habitatului.</w:t>
            </w:r>
          </w:p>
        </w:tc>
      </w:tr>
      <w:tr w:rsidR="001F5D17" w:rsidRPr="001F5D17" w:rsidTr="008F4AFF">
        <w:trPr>
          <w:trHeight w:val="1931"/>
          <w:jc w:val="center"/>
        </w:trPr>
        <w:tc>
          <w:tcPr>
            <w:tcW w:w="2055" w:type="dxa"/>
            <w:tcBorders>
              <w:top w:val="single" w:sz="8" w:space="0" w:color="000000"/>
              <w:left w:val="single" w:sz="6" w:space="0" w:color="000000"/>
            </w:tcBorders>
            <w:vAlign w:val="center"/>
          </w:tcPr>
          <w:p w:rsidR="001F5D17" w:rsidRPr="001F5D17" w:rsidRDefault="001F5D17" w:rsidP="008F4AFF">
            <w:pPr>
              <w:pStyle w:val="TableParagraph"/>
              <w:spacing w:before="221"/>
              <w:jc w:val="center"/>
            </w:pPr>
            <w:r w:rsidRPr="001F5D17">
              <w:lastRenderedPageBreak/>
              <w:t>Fluctuațiile</w:t>
            </w:r>
            <w:r w:rsidRPr="001F5D17">
              <w:rPr>
                <w:spacing w:val="-4"/>
              </w:rPr>
              <w:t xml:space="preserve"> </w:t>
            </w:r>
            <w:r w:rsidRPr="001F5D17">
              <w:t>apei</w:t>
            </w:r>
          </w:p>
        </w:tc>
        <w:tc>
          <w:tcPr>
            <w:tcW w:w="1398" w:type="dxa"/>
            <w:tcBorders>
              <w:top w:val="single" w:sz="8" w:space="0" w:color="000000"/>
            </w:tcBorders>
            <w:vAlign w:val="center"/>
          </w:tcPr>
          <w:p w:rsidR="001F5D17" w:rsidRPr="001F5D17" w:rsidRDefault="001F5D17" w:rsidP="008F4AFF">
            <w:pPr>
              <w:pStyle w:val="TableParagraph"/>
              <w:spacing w:before="221"/>
              <w:jc w:val="center"/>
            </w:pPr>
            <w:r w:rsidRPr="001F5D17">
              <w:t>cm</w:t>
            </w:r>
          </w:p>
        </w:tc>
        <w:tc>
          <w:tcPr>
            <w:tcW w:w="1304" w:type="dxa"/>
            <w:tcBorders>
              <w:top w:val="single" w:sz="8" w:space="0" w:color="000000"/>
            </w:tcBorders>
            <w:vAlign w:val="center"/>
          </w:tcPr>
          <w:p w:rsidR="008F4AFF" w:rsidRDefault="001F5D17" w:rsidP="008F4AFF">
            <w:pPr>
              <w:pStyle w:val="TableParagraph"/>
              <w:spacing w:before="221"/>
              <w:ind w:right="97"/>
              <w:jc w:val="center"/>
            </w:pPr>
            <w:r w:rsidRPr="001F5D17">
              <w:t>Cel</w:t>
            </w:r>
            <w:r w:rsidRPr="001F5D17">
              <w:rPr>
                <w:spacing w:val="-1"/>
              </w:rPr>
              <w:t xml:space="preserve"> </w:t>
            </w:r>
            <w:r w:rsidRPr="001F5D17">
              <w:t>mult</w:t>
            </w:r>
          </w:p>
          <w:p w:rsidR="001F5D17" w:rsidRPr="001F5D17" w:rsidRDefault="001F5D17" w:rsidP="008F4AFF">
            <w:pPr>
              <w:pStyle w:val="TableParagraph"/>
              <w:spacing w:before="221"/>
              <w:ind w:right="97"/>
              <w:jc w:val="center"/>
            </w:pPr>
            <w:r w:rsidRPr="001F5D17">
              <w:t>35</w:t>
            </w:r>
          </w:p>
        </w:tc>
        <w:tc>
          <w:tcPr>
            <w:tcW w:w="4893" w:type="dxa"/>
            <w:vAlign w:val="center"/>
          </w:tcPr>
          <w:p w:rsidR="001F5D17" w:rsidRDefault="001F5D17" w:rsidP="008F4AFF">
            <w:pPr>
              <w:pStyle w:val="TableParagraph"/>
              <w:ind w:left="43" w:right="107"/>
              <w:jc w:val="center"/>
            </w:pPr>
            <w:r w:rsidRPr="001F5D17">
              <w:t>Solul trebuie să fie îmbibat cu apă în sezonul</w:t>
            </w:r>
            <w:r w:rsidRPr="001F5D17">
              <w:rPr>
                <w:spacing w:val="1"/>
              </w:rPr>
              <w:t xml:space="preserve"> </w:t>
            </w:r>
            <w:r w:rsidRPr="001F5D17">
              <w:t>secetos.</w:t>
            </w:r>
            <w:r w:rsidRPr="001F5D17">
              <w:rPr>
                <w:spacing w:val="-2"/>
              </w:rPr>
              <w:t xml:space="preserve"> </w:t>
            </w:r>
            <w:r w:rsidRPr="001F5D17">
              <w:t>Menținerea</w:t>
            </w:r>
            <w:r w:rsidRPr="001F5D17">
              <w:rPr>
                <w:spacing w:val="-1"/>
              </w:rPr>
              <w:t xml:space="preserve"> </w:t>
            </w:r>
            <w:r w:rsidRPr="001F5D17">
              <w:t>apei</w:t>
            </w:r>
            <w:r w:rsidRPr="001F5D17">
              <w:rPr>
                <w:spacing w:val="1"/>
              </w:rPr>
              <w:t xml:space="preserve"> </w:t>
            </w:r>
            <w:r w:rsidRPr="001F5D17">
              <w:t>peste</w:t>
            </w:r>
            <w:r w:rsidRPr="001F5D17">
              <w:rPr>
                <w:spacing w:val="-3"/>
              </w:rPr>
              <w:t xml:space="preserve"> </w:t>
            </w:r>
            <w:r w:rsidRPr="001F5D17">
              <w:t>35</w:t>
            </w:r>
            <w:r w:rsidRPr="001F5D17">
              <w:rPr>
                <w:spacing w:val="-1"/>
              </w:rPr>
              <w:t xml:space="preserve"> </w:t>
            </w:r>
            <w:r w:rsidRPr="001F5D17">
              <w:t>cm</w:t>
            </w:r>
            <w:r w:rsidRPr="001F5D17">
              <w:rPr>
                <w:spacing w:val="-2"/>
              </w:rPr>
              <w:t xml:space="preserve"> </w:t>
            </w:r>
            <w:r w:rsidRPr="001F5D17">
              <w:t>(în</w:t>
            </w:r>
            <w:r w:rsidRPr="001F5D17">
              <w:rPr>
                <w:spacing w:val="-2"/>
              </w:rPr>
              <w:t xml:space="preserve"> </w:t>
            </w:r>
            <w:r w:rsidRPr="001F5D17">
              <w:t>afară</w:t>
            </w:r>
            <w:r w:rsidRPr="001F5D17">
              <w:rPr>
                <w:spacing w:val="-2"/>
              </w:rPr>
              <w:t xml:space="preserve"> </w:t>
            </w:r>
            <w:r w:rsidRPr="001F5D17">
              <w:t>de</w:t>
            </w:r>
            <w:r w:rsidRPr="001F5D17">
              <w:rPr>
                <w:spacing w:val="-57"/>
              </w:rPr>
              <w:t xml:space="preserve"> </w:t>
            </w:r>
            <w:r w:rsidRPr="001F5D17">
              <w:t>viiturile ocazionale) elimină vegetația fontinală,</w:t>
            </w:r>
            <w:r w:rsidRPr="001F5D17">
              <w:rPr>
                <w:spacing w:val="1"/>
              </w:rPr>
              <w:t xml:space="preserve"> </w:t>
            </w:r>
            <w:r w:rsidRPr="001F5D17">
              <w:t>caracteristică</w:t>
            </w:r>
            <w:r w:rsidRPr="001F5D17">
              <w:rPr>
                <w:spacing w:val="-3"/>
              </w:rPr>
              <w:t xml:space="preserve"> </w:t>
            </w:r>
            <w:r w:rsidRPr="001F5D17">
              <w:t>habitatului.</w:t>
            </w:r>
          </w:p>
          <w:p w:rsidR="001F5D17" w:rsidRPr="001F5D17" w:rsidRDefault="001F5D17" w:rsidP="008F4AFF">
            <w:pPr>
              <w:pStyle w:val="TableParagraph"/>
              <w:spacing w:line="270" w:lineRule="atLeast"/>
              <w:ind w:right="44"/>
              <w:jc w:val="center"/>
            </w:pPr>
            <w:r w:rsidRPr="001F5D17">
              <w:t>Valoarea</w:t>
            </w:r>
            <w:r w:rsidRPr="001F5D17">
              <w:rPr>
                <w:spacing w:val="1"/>
              </w:rPr>
              <w:t xml:space="preserve"> </w:t>
            </w:r>
            <w:r w:rsidRPr="001F5D17">
              <w:t>parametrului va fi stabilită în termen de</w:t>
            </w:r>
            <w:r w:rsidRPr="001F5D17">
              <w:rPr>
                <w:spacing w:val="-58"/>
              </w:rPr>
              <w:t xml:space="preserve"> </w:t>
            </w:r>
            <w:r w:rsidRPr="001F5D17">
              <w:t>3 ani și inclusă în protocolul de monitorizare a</w:t>
            </w:r>
            <w:r w:rsidRPr="001F5D17">
              <w:rPr>
                <w:spacing w:val="1"/>
              </w:rPr>
              <w:t xml:space="preserve"> </w:t>
            </w:r>
            <w:r w:rsidRPr="001F5D17">
              <w:t>habitatului.</w:t>
            </w:r>
          </w:p>
        </w:tc>
      </w:tr>
      <w:tr w:rsidR="001F5D17" w:rsidRPr="001F5D17" w:rsidTr="008F4AFF">
        <w:trPr>
          <w:trHeight w:val="2685"/>
          <w:jc w:val="center"/>
        </w:trPr>
        <w:tc>
          <w:tcPr>
            <w:tcW w:w="2055" w:type="dxa"/>
            <w:tcBorders>
              <w:left w:val="single" w:sz="8" w:space="0" w:color="000000"/>
              <w:bottom w:val="single" w:sz="8" w:space="0" w:color="000000"/>
              <w:right w:val="single" w:sz="8" w:space="0" w:color="000000"/>
            </w:tcBorders>
            <w:vAlign w:val="center"/>
          </w:tcPr>
          <w:p w:rsidR="008F4AFF" w:rsidRDefault="001F5D17" w:rsidP="008F4AFF">
            <w:pPr>
              <w:pStyle w:val="TableParagraph"/>
              <w:ind w:left="100" w:right="80"/>
              <w:jc w:val="center"/>
            </w:pPr>
            <w:r w:rsidRPr="001F5D17">
              <w:t>Calitatea apei pe</w:t>
            </w:r>
            <w:r w:rsidRPr="001F5D17">
              <w:rPr>
                <w:spacing w:val="1"/>
              </w:rPr>
              <w:t xml:space="preserve"> </w:t>
            </w:r>
            <w:r w:rsidRPr="001F5D17">
              <w:t>baza</w:t>
            </w:r>
            <w:r w:rsidRPr="001F5D17">
              <w:rPr>
                <w:spacing w:val="1"/>
              </w:rPr>
              <w:t xml:space="preserve"> </w:t>
            </w:r>
            <w:r w:rsidRPr="001F5D17">
              <w:t>indicatorilor</w:t>
            </w:r>
            <w:r w:rsidRPr="001F5D17">
              <w:rPr>
                <w:spacing w:val="1"/>
              </w:rPr>
              <w:t xml:space="preserve"> </w:t>
            </w:r>
            <w:r w:rsidRPr="001F5D17">
              <w:t xml:space="preserve">fizico-chimici </w:t>
            </w:r>
          </w:p>
          <w:p w:rsidR="001F5D17" w:rsidRPr="001F5D17" w:rsidRDefault="001F5D17" w:rsidP="008F4AFF">
            <w:pPr>
              <w:pStyle w:val="TableParagraph"/>
              <w:ind w:left="100" w:right="80"/>
              <w:jc w:val="center"/>
            </w:pPr>
            <w:r w:rsidRPr="001F5D17">
              <w:t>(</w:t>
            </w:r>
            <w:r w:rsidRPr="001F5D17">
              <w:rPr>
                <w:spacing w:val="1"/>
              </w:rPr>
              <w:t xml:space="preserve"> </w:t>
            </w:r>
            <w:r w:rsidRPr="001F5D17">
              <w:t>regimul de oxigen,</w:t>
            </w:r>
            <w:r w:rsidRPr="001F5D17">
              <w:rPr>
                <w:spacing w:val="-57"/>
              </w:rPr>
              <w:t xml:space="preserve"> </w:t>
            </w:r>
            <w:r w:rsidRPr="001F5D17">
              <w:t>nutrienți,</w:t>
            </w:r>
            <w:r w:rsidRPr="001F5D17">
              <w:rPr>
                <w:spacing w:val="1"/>
              </w:rPr>
              <w:t xml:space="preserve"> </w:t>
            </w:r>
            <w:r w:rsidRPr="001F5D17">
              <w:t>salinitate,</w:t>
            </w:r>
            <w:r w:rsidRPr="001F5D17">
              <w:rPr>
                <w:spacing w:val="1"/>
              </w:rPr>
              <w:t xml:space="preserve"> </w:t>
            </w:r>
            <w:r w:rsidRPr="001F5D17">
              <w:t>metale,micro-</w:t>
            </w:r>
            <w:r w:rsidRPr="001F5D17">
              <w:rPr>
                <w:spacing w:val="1"/>
              </w:rPr>
              <w:t xml:space="preserve"> </w:t>
            </w:r>
            <w:r w:rsidRPr="001F5D17">
              <w:t>poluanți organici și</w:t>
            </w:r>
            <w:r w:rsidRPr="001F5D17">
              <w:rPr>
                <w:spacing w:val="-58"/>
              </w:rPr>
              <w:t xml:space="preserve"> </w:t>
            </w:r>
            <w:r w:rsidRPr="001F5D17">
              <w:t>anorganici</w:t>
            </w:r>
            <w:r w:rsidRPr="001F5D17">
              <w:rPr>
                <w:spacing w:val="-1"/>
              </w:rPr>
              <w:t xml:space="preserve"> </w:t>
            </w:r>
            <w:r w:rsidRPr="001F5D17">
              <w:t>).</w:t>
            </w:r>
          </w:p>
        </w:tc>
        <w:tc>
          <w:tcPr>
            <w:tcW w:w="1398" w:type="dxa"/>
            <w:tcBorders>
              <w:left w:val="single" w:sz="8" w:space="0" w:color="000000"/>
              <w:bottom w:val="single" w:sz="8" w:space="0" w:color="000000"/>
              <w:right w:val="single" w:sz="8" w:space="0" w:color="000000"/>
            </w:tcBorders>
            <w:vAlign w:val="center"/>
          </w:tcPr>
          <w:p w:rsidR="001F5D17" w:rsidRPr="001F5D17" w:rsidRDefault="001F5D17" w:rsidP="008F4AFF">
            <w:pPr>
              <w:pStyle w:val="TableParagraph"/>
              <w:spacing w:before="92"/>
              <w:ind w:left="100" w:right="98"/>
              <w:jc w:val="center"/>
            </w:pPr>
            <w:r w:rsidRPr="001F5D17">
              <w:t>Clasa de</w:t>
            </w:r>
            <w:r w:rsidRPr="001F5D17">
              <w:rPr>
                <w:spacing w:val="1"/>
              </w:rPr>
              <w:t xml:space="preserve"> </w:t>
            </w:r>
            <w:r w:rsidRPr="001F5D17">
              <w:t>calitate</w:t>
            </w:r>
            <w:r w:rsidRPr="001F5D17">
              <w:rPr>
                <w:spacing w:val="1"/>
              </w:rPr>
              <w:t xml:space="preserve"> </w:t>
            </w:r>
            <w:r w:rsidRPr="001F5D17">
              <w:t>a</w:t>
            </w:r>
            <w:r w:rsidRPr="001F5D17">
              <w:rPr>
                <w:spacing w:val="1"/>
              </w:rPr>
              <w:t xml:space="preserve"> </w:t>
            </w:r>
            <w:r w:rsidRPr="001F5D17">
              <w:rPr>
                <w:spacing w:val="-1"/>
              </w:rPr>
              <w:t>apei/califica</w:t>
            </w:r>
            <w:r w:rsidRPr="001F5D17">
              <w:rPr>
                <w:spacing w:val="-57"/>
              </w:rPr>
              <w:t xml:space="preserve"> </w:t>
            </w:r>
            <w:r w:rsidRPr="001F5D17">
              <w:t>tiv stare</w:t>
            </w:r>
            <w:r w:rsidRPr="001F5D17">
              <w:rPr>
                <w:spacing w:val="1"/>
              </w:rPr>
              <w:t xml:space="preserve"> </w:t>
            </w:r>
            <w:r w:rsidRPr="001F5D17">
              <w:t>ecologică</w:t>
            </w:r>
          </w:p>
        </w:tc>
        <w:tc>
          <w:tcPr>
            <w:tcW w:w="1304" w:type="dxa"/>
            <w:tcBorders>
              <w:left w:val="single" w:sz="8" w:space="0" w:color="000000"/>
              <w:bottom w:val="single" w:sz="8" w:space="0" w:color="000000"/>
              <w:right w:val="single" w:sz="8" w:space="0" w:color="000000"/>
            </w:tcBorders>
            <w:vAlign w:val="center"/>
          </w:tcPr>
          <w:p w:rsidR="001F5D17" w:rsidRPr="001F5D17" w:rsidRDefault="001F5D17" w:rsidP="008F4AFF">
            <w:pPr>
              <w:pStyle w:val="TableParagraph"/>
              <w:spacing w:before="92"/>
              <w:ind w:left="97" w:right="94"/>
              <w:jc w:val="center"/>
            </w:pPr>
            <w:r w:rsidRPr="001F5D17">
              <w:t>Clasa de</w:t>
            </w:r>
            <w:r w:rsidRPr="001F5D17">
              <w:rPr>
                <w:spacing w:val="1"/>
              </w:rPr>
              <w:t xml:space="preserve"> </w:t>
            </w:r>
            <w:r w:rsidRPr="001F5D17">
              <w:t>calitate I/</w:t>
            </w:r>
            <w:r w:rsidRPr="001F5D17">
              <w:rPr>
                <w:spacing w:val="1"/>
              </w:rPr>
              <w:t xml:space="preserve"> </w:t>
            </w:r>
            <w:r w:rsidRPr="001F5D17">
              <w:t>calificativ</w:t>
            </w:r>
            <w:r w:rsidRPr="001F5D17">
              <w:rPr>
                <w:spacing w:val="1"/>
              </w:rPr>
              <w:t xml:space="preserve"> </w:t>
            </w:r>
            <w:r w:rsidRPr="001F5D17">
              <w:t>foarte</w:t>
            </w:r>
            <w:r w:rsidRPr="001F5D17">
              <w:rPr>
                <w:spacing w:val="-14"/>
              </w:rPr>
              <w:t xml:space="preserve"> </w:t>
            </w:r>
            <w:r w:rsidRPr="001F5D17">
              <w:t>bună</w:t>
            </w:r>
            <w:r w:rsidRPr="001F5D17">
              <w:rPr>
                <w:spacing w:val="-57"/>
              </w:rPr>
              <w:t xml:space="preserve"> </w:t>
            </w:r>
            <w:r w:rsidRPr="001F5D17">
              <w:t>A</w:t>
            </w:r>
          </w:p>
        </w:tc>
        <w:tc>
          <w:tcPr>
            <w:tcW w:w="4893" w:type="dxa"/>
            <w:tcBorders>
              <w:left w:val="single" w:sz="8" w:space="0" w:color="000000"/>
              <w:bottom w:val="single" w:sz="8" w:space="0" w:color="000000"/>
              <w:right w:val="single" w:sz="8" w:space="0" w:color="000000"/>
            </w:tcBorders>
            <w:vAlign w:val="center"/>
          </w:tcPr>
          <w:p w:rsidR="001F5D17" w:rsidRPr="001F5D17" w:rsidRDefault="001F5D17" w:rsidP="008F4AFF">
            <w:pPr>
              <w:pStyle w:val="TableParagraph"/>
              <w:spacing w:before="92"/>
              <w:ind w:left="98" w:right="275"/>
              <w:jc w:val="center"/>
            </w:pPr>
            <w:r w:rsidRPr="001F5D17">
              <w:t>Trebuie analizate şi încorporate datele din</w:t>
            </w:r>
            <w:r w:rsidRPr="001F5D17">
              <w:rPr>
                <w:spacing w:val="1"/>
              </w:rPr>
              <w:t xml:space="preserve"> </w:t>
            </w:r>
            <w:r w:rsidRPr="001F5D17">
              <w:t>sistemul național de monitorizare a stării</w:t>
            </w:r>
            <w:r w:rsidRPr="001F5D17">
              <w:rPr>
                <w:spacing w:val="1"/>
              </w:rPr>
              <w:t xml:space="preserve"> </w:t>
            </w:r>
            <w:r w:rsidRPr="001F5D17">
              <w:t>ecologice</w:t>
            </w:r>
            <w:r w:rsidRPr="001F5D17">
              <w:rPr>
                <w:spacing w:val="-2"/>
              </w:rPr>
              <w:t xml:space="preserve"> </w:t>
            </w:r>
            <w:r w:rsidRPr="001F5D17">
              <w:t>a</w:t>
            </w:r>
            <w:r w:rsidRPr="001F5D17">
              <w:rPr>
                <w:spacing w:val="-3"/>
              </w:rPr>
              <w:t xml:space="preserve"> </w:t>
            </w:r>
            <w:r w:rsidRPr="001F5D17">
              <w:t>corpurilor</w:t>
            </w:r>
            <w:r w:rsidRPr="001F5D17">
              <w:rPr>
                <w:spacing w:val="-2"/>
              </w:rPr>
              <w:t xml:space="preserve"> </w:t>
            </w:r>
            <w:r w:rsidRPr="001F5D17">
              <w:t>de</w:t>
            </w:r>
            <w:r w:rsidRPr="001F5D17">
              <w:rPr>
                <w:spacing w:val="-2"/>
              </w:rPr>
              <w:t xml:space="preserve"> </w:t>
            </w:r>
            <w:r w:rsidRPr="001F5D17">
              <w:t>apă,</w:t>
            </w:r>
            <w:r w:rsidRPr="001F5D17">
              <w:rPr>
                <w:spacing w:val="-2"/>
              </w:rPr>
              <w:t xml:space="preserve"> </w:t>
            </w:r>
            <w:r w:rsidRPr="001F5D17">
              <w:t>la</w:t>
            </w:r>
            <w:r w:rsidRPr="001F5D17">
              <w:rPr>
                <w:spacing w:val="-2"/>
              </w:rPr>
              <w:t xml:space="preserve"> </w:t>
            </w:r>
            <w:r w:rsidRPr="001F5D17">
              <w:t>nivel</w:t>
            </w:r>
            <w:r w:rsidRPr="001F5D17">
              <w:rPr>
                <w:spacing w:val="-2"/>
              </w:rPr>
              <w:t xml:space="preserve"> </w:t>
            </w:r>
            <w:r w:rsidRPr="001F5D17">
              <w:t>de</w:t>
            </w:r>
            <w:r w:rsidRPr="001F5D17">
              <w:rPr>
                <w:spacing w:val="-2"/>
              </w:rPr>
              <w:t xml:space="preserve"> </w:t>
            </w:r>
            <w:r w:rsidRPr="001F5D17">
              <w:t>sit,</w:t>
            </w:r>
            <w:r w:rsidRPr="001F5D17">
              <w:rPr>
                <w:spacing w:val="-2"/>
              </w:rPr>
              <w:t xml:space="preserve"> </w:t>
            </w:r>
            <w:r w:rsidRPr="001F5D17">
              <w:t>în</w:t>
            </w:r>
            <w:r w:rsidRPr="001F5D17">
              <w:rPr>
                <w:spacing w:val="-57"/>
              </w:rPr>
              <w:t xml:space="preserve"> </w:t>
            </w:r>
            <w:r w:rsidRPr="001F5D17">
              <w:t>termen</w:t>
            </w:r>
            <w:r w:rsidRPr="001F5D17">
              <w:rPr>
                <w:spacing w:val="-1"/>
              </w:rPr>
              <w:t xml:space="preserve"> </w:t>
            </w:r>
            <w:r w:rsidRPr="001F5D17">
              <w:t>de</w:t>
            </w:r>
            <w:r w:rsidRPr="001F5D17">
              <w:rPr>
                <w:spacing w:val="-2"/>
              </w:rPr>
              <w:t xml:space="preserve"> </w:t>
            </w:r>
            <w:r w:rsidRPr="001F5D17">
              <w:t>2 ani.</w:t>
            </w:r>
          </w:p>
        </w:tc>
      </w:tr>
    </w:tbl>
    <w:p w:rsidR="001F5D17" w:rsidRDefault="001F5D17" w:rsidP="004B634D">
      <w:pPr>
        <w:autoSpaceDE w:val="0"/>
        <w:autoSpaceDN w:val="0"/>
        <w:adjustRightInd w:val="0"/>
        <w:rPr>
          <w:b/>
          <w:sz w:val="22"/>
          <w:szCs w:val="22"/>
          <w:u w:val="single"/>
        </w:rPr>
      </w:pPr>
    </w:p>
    <w:p w:rsidR="00AA2E4F" w:rsidRPr="008F4AFF" w:rsidRDefault="00AA2E4F" w:rsidP="00AA2E4F">
      <w:pPr>
        <w:pStyle w:val="Heading1"/>
        <w:ind w:firstLine="0"/>
        <w:jc w:val="left"/>
        <w:rPr>
          <w:sz w:val="22"/>
          <w:szCs w:val="22"/>
        </w:rPr>
      </w:pPr>
      <w:r w:rsidRPr="008F4AFF">
        <w:rPr>
          <w:sz w:val="22"/>
          <w:szCs w:val="22"/>
        </w:rPr>
        <w:t>3230</w:t>
      </w:r>
      <w:r w:rsidRPr="008F4AFF">
        <w:rPr>
          <w:spacing w:val="-1"/>
          <w:sz w:val="22"/>
          <w:szCs w:val="22"/>
        </w:rPr>
        <w:t xml:space="preserve"> </w:t>
      </w:r>
      <w:r w:rsidRPr="008F4AFF">
        <w:rPr>
          <w:sz w:val="22"/>
          <w:szCs w:val="22"/>
          <w:u w:val="single"/>
        </w:rPr>
        <w:t>Vegetație</w:t>
      </w:r>
      <w:r w:rsidRPr="008F4AFF">
        <w:rPr>
          <w:spacing w:val="-3"/>
          <w:sz w:val="22"/>
          <w:szCs w:val="22"/>
          <w:u w:val="single"/>
        </w:rPr>
        <w:t xml:space="preserve"> </w:t>
      </w:r>
      <w:r w:rsidRPr="008F4AFF">
        <w:rPr>
          <w:sz w:val="22"/>
          <w:szCs w:val="22"/>
          <w:u w:val="single"/>
        </w:rPr>
        <w:t>lemnoasă cu</w:t>
      </w:r>
      <w:r w:rsidRPr="008F4AFF">
        <w:rPr>
          <w:spacing w:val="-1"/>
          <w:sz w:val="22"/>
          <w:szCs w:val="22"/>
          <w:u w:val="single"/>
        </w:rPr>
        <w:t xml:space="preserve"> </w:t>
      </w:r>
      <w:r w:rsidRPr="008F4AFF">
        <w:rPr>
          <w:sz w:val="22"/>
          <w:szCs w:val="22"/>
          <w:u w:val="single"/>
        </w:rPr>
        <w:t>Myricaria germanica</w:t>
      </w:r>
      <w:r w:rsidRPr="008F4AFF">
        <w:rPr>
          <w:spacing w:val="-1"/>
          <w:sz w:val="22"/>
          <w:szCs w:val="22"/>
          <w:u w:val="single"/>
        </w:rPr>
        <w:t xml:space="preserve"> </w:t>
      </w:r>
      <w:r w:rsidRPr="008F4AFF">
        <w:rPr>
          <w:sz w:val="22"/>
          <w:szCs w:val="22"/>
          <w:u w:val="single"/>
        </w:rPr>
        <w:t>de-a</w:t>
      </w:r>
      <w:r w:rsidRPr="008F4AFF">
        <w:rPr>
          <w:spacing w:val="-1"/>
          <w:sz w:val="22"/>
          <w:szCs w:val="22"/>
          <w:u w:val="single"/>
        </w:rPr>
        <w:t xml:space="preserve"> </w:t>
      </w:r>
      <w:r w:rsidRPr="008F4AFF">
        <w:rPr>
          <w:sz w:val="22"/>
          <w:szCs w:val="22"/>
          <w:u w:val="single"/>
        </w:rPr>
        <w:t>lungul râurilor</w:t>
      </w:r>
      <w:r w:rsidRPr="008F4AFF">
        <w:rPr>
          <w:spacing w:val="-1"/>
          <w:sz w:val="22"/>
          <w:szCs w:val="22"/>
          <w:u w:val="single"/>
        </w:rPr>
        <w:t xml:space="preserve"> </w:t>
      </w:r>
      <w:r w:rsidRPr="008F4AFF">
        <w:rPr>
          <w:sz w:val="22"/>
          <w:szCs w:val="22"/>
          <w:u w:val="single"/>
        </w:rPr>
        <w:t>montane</w:t>
      </w:r>
    </w:p>
    <w:p w:rsidR="00AA2E4F" w:rsidRDefault="00AA2E4F" w:rsidP="00AA2E4F">
      <w:pPr>
        <w:pStyle w:val="Heading1"/>
        <w:ind w:firstLine="0"/>
        <w:jc w:val="left"/>
      </w:pPr>
    </w:p>
    <w:p w:rsidR="00AA2E4F" w:rsidRPr="00AA2E4F" w:rsidRDefault="00AA2E4F" w:rsidP="00AA2E4F">
      <w:pPr>
        <w:pStyle w:val="Heading1"/>
        <w:ind w:firstLine="0"/>
        <w:jc w:val="left"/>
        <w:rPr>
          <w:b w:val="0"/>
        </w:rPr>
      </w:pPr>
      <w:r w:rsidRPr="00AA2E4F">
        <w:rPr>
          <w:b w:val="0"/>
        </w:rPr>
        <w:t>Suprafața habitatului este de aproximativ 38,78 ha și conform Planului de management, starea</w:t>
      </w:r>
      <w:r w:rsidRPr="00AA2E4F">
        <w:rPr>
          <w:b w:val="0"/>
          <w:spacing w:val="1"/>
        </w:rPr>
        <w:t xml:space="preserve"> </w:t>
      </w:r>
      <w:r w:rsidRPr="00AA2E4F">
        <w:rPr>
          <w:b w:val="0"/>
        </w:rPr>
        <w:t>de conservare este favorabilă. Obiectivul de conservare specific sitului pentru acest tip de habitat este</w:t>
      </w:r>
      <w:r w:rsidRPr="00AA2E4F">
        <w:rPr>
          <w:b w:val="0"/>
          <w:spacing w:val="1"/>
        </w:rPr>
        <w:t xml:space="preserve"> </w:t>
      </w:r>
      <w:r w:rsidRPr="00AA2E4F">
        <w:rPr>
          <w:b w:val="0"/>
        </w:rPr>
        <w:t>menținerea</w:t>
      </w:r>
      <w:r w:rsidRPr="00AA2E4F">
        <w:rPr>
          <w:b w:val="0"/>
          <w:spacing w:val="-2"/>
        </w:rPr>
        <w:t xml:space="preserve"> </w:t>
      </w:r>
      <w:r w:rsidRPr="00AA2E4F">
        <w:rPr>
          <w:b w:val="0"/>
        </w:rPr>
        <w:t>stării de</w:t>
      </w:r>
      <w:r w:rsidRPr="00AA2E4F">
        <w:rPr>
          <w:b w:val="0"/>
          <w:spacing w:val="-1"/>
        </w:rPr>
        <w:t xml:space="preserve"> </w:t>
      </w:r>
      <w:r w:rsidRPr="00AA2E4F">
        <w:rPr>
          <w:b w:val="0"/>
        </w:rPr>
        <w:t>conservare, definit prin</w:t>
      </w:r>
      <w:r w:rsidRPr="00AA2E4F">
        <w:rPr>
          <w:b w:val="0"/>
          <w:spacing w:val="-1"/>
        </w:rPr>
        <w:t xml:space="preserve"> </w:t>
      </w:r>
      <w:r w:rsidRPr="00AA2E4F">
        <w:rPr>
          <w:b w:val="0"/>
        </w:rPr>
        <w:t>următorii parametri și valori țintă:</w:t>
      </w:r>
    </w:p>
    <w:p w:rsidR="00AA2E4F" w:rsidRPr="00AA2E4F" w:rsidRDefault="00AA2E4F" w:rsidP="00AA2E4F">
      <w:pPr>
        <w:rPr>
          <w:lang w:val="en-US"/>
        </w:rPr>
      </w:pPr>
    </w:p>
    <w:tbl>
      <w:tblPr>
        <w:tblW w:w="10040" w:type="dxa"/>
        <w:jc w:val="center"/>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45"/>
        <w:gridCol w:w="1398"/>
        <w:gridCol w:w="1304"/>
        <w:gridCol w:w="4893"/>
      </w:tblGrid>
      <w:tr w:rsidR="00AA2E4F" w:rsidRPr="00AA2E4F" w:rsidTr="008F4AFF">
        <w:trPr>
          <w:trHeight w:val="259"/>
          <w:jc w:val="center"/>
        </w:trPr>
        <w:tc>
          <w:tcPr>
            <w:tcW w:w="2445" w:type="dxa"/>
            <w:tcBorders>
              <w:left w:val="single" w:sz="6" w:space="0" w:color="000000"/>
            </w:tcBorders>
            <w:shd w:val="clear" w:color="auto" w:fill="DBE5F1" w:themeFill="accent1" w:themeFillTint="33"/>
            <w:vAlign w:val="center"/>
          </w:tcPr>
          <w:p w:rsidR="00AA2E4F" w:rsidRPr="00AA2E4F" w:rsidRDefault="00AA2E4F" w:rsidP="008F4AFF">
            <w:pPr>
              <w:pStyle w:val="TableParagraph"/>
              <w:jc w:val="center"/>
            </w:pPr>
            <w:r w:rsidRPr="00AA2E4F">
              <w:t>Parametru</w:t>
            </w:r>
          </w:p>
        </w:tc>
        <w:tc>
          <w:tcPr>
            <w:tcW w:w="1398" w:type="dxa"/>
            <w:shd w:val="clear" w:color="auto" w:fill="DBE5F1" w:themeFill="accent1" w:themeFillTint="33"/>
            <w:vAlign w:val="center"/>
          </w:tcPr>
          <w:p w:rsidR="00AA2E4F" w:rsidRPr="00AA2E4F" w:rsidRDefault="00AA2E4F" w:rsidP="008F4AFF">
            <w:pPr>
              <w:pStyle w:val="TableParagraph"/>
              <w:spacing w:before="99"/>
              <w:ind w:left="105" w:right="270"/>
              <w:jc w:val="center"/>
            </w:pPr>
            <w:r w:rsidRPr="00AA2E4F">
              <w:t>Unitate de</w:t>
            </w:r>
            <w:r w:rsidRPr="00AA2E4F">
              <w:rPr>
                <w:spacing w:val="-58"/>
              </w:rPr>
              <w:t xml:space="preserve"> </w:t>
            </w:r>
            <w:r w:rsidRPr="00AA2E4F">
              <w:t>măsură</w:t>
            </w:r>
          </w:p>
        </w:tc>
        <w:tc>
          <w:tcPr>
            <w:tcW w:w="1304" w:type="dxa"/>
            <w:shd w:val="clear" w:color="auto" w:fill="DBE5F1" w:themeFill="accent1" w:themeFillTint="33"/>
            <w:vAlign w:val="center"/>
          </w:tcPr>
          <w:p w:rsidR="00AA2E4F" w:rsidRPr="00AA2E4F" w:rsidRDefault="00AA2E4F" w:rsidP="008F4AFF">
            <w:pPr>
              <w:pStyle w:val="TableParagraph"/>
              <w:spacing w:before="99"/>
              <w:ind w:left="102" w:right="313"/>
              <w:jc w:val="center"/>
            </w:pPr>
            <w:r w:rsidRPr="00AA2E4F">
              <w:rPr>
                <w:spacing w:val="-1"/>
              </w:rPr>
              <w:t>Valoarea</w:t>
            </w:r>
            <w:r w:rsidRPr="00AA2E4F">
              <w:rPr>
                <w:spacing w:val="-57"/>
              </w:rPr>
              <w:t xml:space="preserve"> </w:t>
            </w:r>
            <w:r w:rsidRPr="00AA2E4F">
              <w:t>țintă</w:t>
            </w:r>
          </w:p>
        </w:tc>
        <w:tc>
          <w:tcPr>
            <w:tcW w:w="4893" w:type="dxa"/>
            <w:shd w:val="clear" w:color="auto" w:fill="DBE5F1" w:themeFill="accent1" w:themeFillTint="33"/>
            <w:vAlign w:val="center"/>
          </w:tcPr>
          <w:p w:rsidR="00AA2E4F" w:rsidRPr="00AA2E4F" w:rsidRDefault="00AA2E4F" w:rsidP="008F4AFF">
            <w:pPr>
              <w:pStyle w:val="TableParagraph"/>
              <w:jc w:val="center"/>
            </w:pPr>
            <w:r w:rsidRPr="00AA2E4F">
              <w:t>Informații</w:t>
            </w:r>
            <w:r w:rsidRPr="00AA2E4F">
              <w:rPr>
                <w:spacing w:val="-5"/>
              </w:rPr>
              <w:t xml:space="preserve"> </w:t>
            </w:r>
            <w:r w:rsidRPr="00AA2E4F">
              <w:t>suplimentare</w:t>
            </w:r>
          </w:p>
        </w:tc>
      </w:tr>
      <w:tr w:rsidR="00AA2E4F" w:rsidRPr="00AA2E4F" w:rsidTr="008F4AFF">
        <w:trPr>
          <w:trHeight w:val="227"/>
          <w:jc w:val="center"/>
        </w:trPr>
        <w:tc>
          <w:tcPr>
            <w:tcW w:w="2445" w:type="dxa"/>
            <w:tcBorders>
              <w:left w:val="single" w:sz="6" w:space="0" w:color="000000"/>
            </w:tcBorders>
            <w:vAlign w:val="center"/>
          </w:tcPr>
          <w:p w:rsidR="00AA2E4F" w:rsidRPr="00AA2E4F" w:rsidRDefault="00AA2E4F" w:rsidP="008F4AFF">
            <w:pPr>
              <w:pStyle w:val="TableParagraph"/>
              <w:jc w:val="center"/>
            </w:pPr>
          </w:p>
          <w:p w:rsidR="00AA2E4F" w:rsidRPr="00AA2E4F" w:rsidRDefault="00AA2E4F" w:rsidP="008F4AFF">
            <w:pPr>
              <w:pStyle w:val="TableParagraph"/>
              <w:jc w:val="center"/>
            </w:pPr>
          </w:p>
          <w:p w:rsidR="00AA2E4F" w:rsidRPr="00AA2E4F" w:rsidRDefault="00AA2E4F" w:rsidP="008F4AFF">
            <w:pPr>
              <w:pStyle w:val="TableParagraph"/>
              <w:spacing w:before="180"/>
              <w:jc w:val="center"/>
            </w:pPr>
            <w:r w:rsidRPr="00AA2E4F">
              <w:t>Suprafață</w:t>
            </w:r>
            <w:r w:rsidRPr="00AA2E4F">
              <w:rPr>
                <w:spacing w:val="-3"/>
              </w:rPr>
              <w:t xml:space="preserve"> </w:t>
            </w:r>
            <w:r w:rsidRPr="00AA2E4F">
              <w:t>habitat</w:t>
            </w:r>
          </w:p>
        </w:tc>
        <w:tc>
          <w:tcPr>
            <w:tcW w:w="1398" w:type="dxa"/>
            <w:vAlign w:val="center"/>
          </w:tcPr>
          <w:p w:rsidR="00AA2E4F" w:rsidRPr="00AA2E4F" w:rsidRDefault="00AA2E4F" w:rsidP="008F4AFF">
            <w:pPr>
              <w:pStyle w:val="TableParagraph"/>
              <w:jc w:val="center"/>
            </w:pPr>
          </w:p>
          <w:p w:rsidR="00AA2E4F" w:rsidRPr="00AA2E4F" w:rsidRDefault="00AA2E4F" w:rsidP="008F4AFF">
            <w:pPr>
              <w:pStyle w:val="TableParagraph"/>
              <w:jc w:val="center"/>
            </w:pPr>
          </w:p>
          <w:p w:rsidR="00AA2E4F" w:rsidRPr="00AA2E4F" w:rsidRDefault="00AA2E4F" w:rsidP="008F4AFF">
            <w:pPr>
              <w:pStyle w:val="TableParagraph"/>
              <w:spacing w:before="180"/>
              <w:jc w:val="center"/>
            </w:pPr>
            <w:r w:rsidRPr="00AA2E4F">
              <w:t>Ha</w:t>
            </w:r>
          </w:p>
        </w:tc>
        <w:tc>
          <w:tcPr>
            <w:tcW w:w="1304" w:type="dxa"/>
            <w:vAlign w:val="center"/>
          </w:tcPr>
          <w:p w:rsidR="00AA2E4F" w:rsidRPr="00AA2E4F" w:rsidRDefault="00AA2E4F" w:rsidP="008F4AFF">
            <w:pPr>
              <w:pStyle w:val="TableParagraph"/>
              <w:jc w:val="center"/>
            </w:pPr>
          </w:p>
          <w:p w:rsidR="00AA2E4F" w:rsidRPr="00AA2E4F" w:rsidRDefault="00AA2E4F" w:rsidP="008F4AFF">
            <w:pPr>
              <w:pStyle w:val="TableParagraph"/>
              <w:jc w:val="center"/>
            </w:pPr>
          </w:p>
          <w:p w:rsidR="00AA2E4F" w:rsidRPr="00AA2E4F" w:rsidRDefault="00AA2E4F" w:rsidP="008F4AFF">
            <w:pPr>
              <w:pStyle w:val="TableParagraph"/>
              <w:jc w:val="center"/>
            </w:pPr>
          </w:p>
          <w:p w:rsidR="00AA2E4F" w:rsidRPr="00AA2E4F" w:rsidRDefault="00AA2E4F" w:rsidP="008F4AFF">
            <w:pPr>
              <w:pStyle w:val="TableParagraph"/>
              <w:ind w:right="345"/>
              <w:jc w:val="center"/>
            </w:pPr>
            <w:r w:rsidRPr="00AA2E4F">
              <w:t>Cel puțin</w:t>
            </w:r>
            <w:r w:rsidRPr="00AA2E4F">
              <w:rPr>
                <w:spacing w:val="-57"/>
              </w:rPr>
              <w:t xml:space="preserve"> </w:t>
            </w:r>
            <w:r w:rsidRPr="00AA2E4F">
              <w:t>38,78</w:t>
            </w:r>
          </w:p>
        </w:tc>
        <w:tc>
          <w:tcPr>
            <w:tcW w:w="4893" w:type="dxa"/>
            <w:vAlign w:val="center"/>
          </w:tcPr>
          <w:p w:rsidR="00AA2E4F" w:rsidRPr="00AA2E4F" w:rsidRDefault="00AA2E4F" w:rsidP="008F4AFF">
            <w:pPr>
              <w:pStyle w:val="TableParagraph"/>
              <w:spacing w:before="1"/>
              <w:ind w:right="101"/>
              <w:jc w:val="center"/>
            </w:pPr>
            <w:r w:rsidRPr="00AA2E4F">
              <w:t>În Munţii Bucegi apare sub formă de enclave. La</w:t>
            </w:r>
            <w:r w:rsidRPr="00AA2E4F">
              <w:rPr>
                <w:spacing w:val="-57"/>
              </w:rPr>
              <w:t xml:space="preserve"> </w:t>
            </w:r>
            <w:r w:rsidRPr="00AA2E4F">
              <w:t>marginea coridoarelor de anin alb (</w:t>
            </w:r>
            <w:r w:rsidRPr="00AA2E4F">
              <w:rPr>
                <w:i/>
              </w:rPr>
              <w:t>Alnus incana</w:t>
            </w:r>
            <w:r w:rsidRPr="00AA2E4F">
              <w:t>)</w:t>
            </w:r>
            <w:r w:rsidRPr="00AA2E4F">
              <w:rPr>
                <w:spacing w:val="-58"/>
              </w:rPr>
              <w:t xml:space="preserve"> </w:t>
            </w:r>
            <w:r w:rsidRPr="00AA2E4F">
              <w:t>şi anin negru (</w:t>
            </w:r>
            <w:r w:rsidRPr="00AA2E4F">
              <w:rPr>
                <w:i/>
              </w:rPr>
              <w:t>Alnus glutinosa</w:t>
            </w:r>
            <w:r w:rsidRPr="00AA2E4F">
              <w:t>), în Zona Rătei şi</w:t>
            </w:r>
            <w:r w:rsidRPr="00AA2E4F">
              <w:rPr>
                <w:spacing w:val="1"/>
              </w:rPr>
              <w:t xml:space="preserve"> </w:t>
            </w:r>
            <w:r w:rsidRPr="00AA2E4F">
              <w:t>Brătei,</w:t>
            </w:r>
            <w:r w:rsidRPr="00AA2E4F">
              <w:rPr>
                <w:spacing w:val="-1"/>
              </w:rPr>
              <w:t xml:space="preserve"> </w:t>
            </w:r>
            <w:r w:rsidRPr="00AA2E4F">
              <w:t>Vânturiş şi Valea</w:t>
            </w:r>
            <w:r w:rsidRPr="00AA2E4F">
              <w:rPr>
                <w:spacing w:val="2"/>
              </w:rPr>
              <w:t xml:space="preserve"> </w:t>
            </w:r>
            <w:r w:rsidRPr="00AA2E4F">
              <w:t>Şimonului.</w:t>
            </w:r>
          </w:p>
          <w:p w:rsidR="00AA2E4F" w:rsidRPr="00AA2E4F" w:rsidRDefault="00AA2E4F" w:rsidP="008F4AFF">
            <w:pPr>
              <w:pStyle w:val="TableParagraph"/>
              <w:ind w:left="43"/>
              <w:jc w:val="center"/>
            </w:pPr>
            <w:r w:rsidRPr="00AA2E4F">
              <w:t>Suprafaţa</w:t>
            </w:r>
            <w:r w:rsidRPr="00AA2E4F">
              <w:rPr>
                <w:spacing w:val="-1"/>
              </w:rPr>
              <w:t xml:space="preserve"> </w:t>
            </w:r>
            <w:r w:rsidRPr="00AA2E4F">
              <w:t>ocupată</w:t>
            </w:r>
            <w:r w:rsidRPr="00AA2E4F">
              <w:rPr>
                <w:spacing w:val="-1"/>
              </w:rPr>
              <w:t xml:space="preserve"> </w:t>
            </w:r>
            <w:r w:rsidRPr="00AA2E4F">
              <w:t>de</w:t>
            </w:r>
            <w:r w:rsidRPr="00AA2E4F">
              <w:rPr>
                <w:spacing w:val="-2"/>
              </w:rPr>
              <w:t xml:space="preserve"> </w:t>
            </w:r>
            <w:r w:rsidRPr="00AA2E4F">
              <w:t>habitat este</w:t>
            </w:r>
            <w:r w:rsidRPr="00AA2E4F">
              <w:rPr>
                <w:spacing w:val="-2"/>
              </w:rPr>
              <w:t xml:space="preserve"> </w:t>
            </w:r>
            <w:r w:rsidRPr="00AA2E4F">
              <w:t>de</w:t>
            </w:r>
            <w:r w:rsidRPr="00AA2E4F">
              <w:rPr>
                <w:spacing w:val="-2"/>
              </w:rPr>
              <w:t xml:space="preserve"> </w:t>
            </w:r>
            <w:r w:rsidRPr="00AA2E4F">
              <w:t>aproximativ</w:t>
            </w:r>
          </w:p>
          <w:p w:rsidR="00AA2E4F" w:rsidRPr="00AA2E4F" w:rsidRDefault="00AA2E4F" w:rsidP="008F4AFF">
            <w:pPr>
              <w:pStyle w:val="TableParagraph"/>
              <w:ind w:left="43"/>
              <w:jc w:val="center"/>
            </w:pPr>
            <w:r w:rsidRPr="00AA2E4F">
              <w:t>38.78</w:t>
            </w:r>
            <w:r w:rsidRPr="00AA2E4F">
              <w:rPr>
                <w:spacing w:val="-1"/>
              </w:rPr>
              <w:t xml:space="preserve"> </w:t>
            </w:r>
            <w:r w:rsidRPr="00AA2E4F">
              <w:t>ha.</w:t>
            </w:r>
            <w:r w:rsidRPr="00AA2E4F">
              <w:rPr>
                <w:spacing w:val="-1"/>
              </w:rPr>
              <w:t xml:space="preserve"> </w:t>
            </w:r>
            <w:r w:rsidRPr="00AA2E4F">
              <w:t>Pe</w:t>
            </w:r>
            <w:r w:rsidRPr="00AA2E4F">
              <w:rPr>
                <w:spacing w:val="-1"/>
              </w:rPr>
              <w:t xml:space="preserve"> </w:t>
            </w:r>
            <w:r w:rsidRPr="00AA2E4F">
              <w:t>baza</w:t>
            </w:r>
            <w:r w:rsidRPr="00AA2E4F">
              <w:rPr>
                <w:spacing w:val="-2"/>
              </w:rPr>
              <w:t xml:space="preserve"> </w:t>
            </w:r>
            <w:r w:rsidRPr="00AA2E4F">
              <w:t>Planului de</w:t>
            </w:r>
            <w:r w:rsidRPr="00AA2E4F">
              <w:rPr>
                <w:spacing w:val="-1"/>
              </w:rPr>
              <w:t xml:space="preserve"> </w:t>
            </w:r>
            <w:r w:rsidRPr="00AA2E4F">
              <w:t>management.</w:t>
            </w:r>
          </w:p>
        </w:tc>
      </w:tr>
      <w:tr w:rsidR="00AA2E4F" w:rsidRPr="00AA2E4F" w:rsidTr="008F4AFF">
        <w:trPr>
          <w:trHeight w:val="80"/>
          <w:jc w:val="center"/>
        </w:trPr>
        <w:tc>
          <w:tcPr>
            <w:tcW w:w="2445" w:type="dxa"/>
            <w:tcBorders>
              <w:left w:val="single" w:sz="6" w:space="0" w:color="000000"/>
              <w:bottom w:val="single" w:sz="8" w:space="0" w:color="000000"/>
            </w:tcBorders>
            <w:vAlign w:val="center"/>
          </w:tcPr>
          <w:p w:rsidR="00AA2E4F" w:rsidRPr="00AA2E4F" w:rsidRDefault="00AA2E4F" w:rsidP="008F4AFF">
            <w:pPr>
              <w:pStyle w:val="TableParagraph"/>
              <w:jc w:val="center"/>
            </w:pPr>
          </w:p>
          <w:p w:rsidR="00AA2E4F" w:rsidRPr="00AA2E4F" w:rsidRDefault="00AA2E4F" w:rsidP="008F4AFF">
            <w:pPr>
              <w:pStyle w:val="TableParagraph"/>
              <w:spacing w:before="3"/>
              <w:jc w:val="center"/>
            </w:pPr>
          </w:p>
          <w:p w:rsidR="00AA2E4F" w:rsidRPr="00AA2E4F" w:rsidRDefault="00AA2E4F" w:rsidP="008F4AFF">
            <w:pPr>
              <w:pStyle w:val="TableParagraph"/>
              <w:spacing w:before="1"/>
              <w:ind w:left="43" w:right="27"/>
              <w:jc w:val="center"/>
            </w:pPr>
            <w:r w:rsidRPr="00AA2E4F">
              <w:t>Abundență specii de</w:t>
            </w:r>
            <w:r w:rsidRPr="00AA2E4F">
              <w:rPr>
                <w:spacing w:val="-57"/>
              </w:rPr>
              <w:t xml:space="preserve"> </w:t>
            </w:r>
            <w:r w:rsidRPr="00AA2E4F">
              <w:t>arbuști edificatoare /</w:t>
            </w:r>
            <w:r w:rsidRPr="00AA2E4F">
              <w:rPr>
                <w:spacing w:val="-58"/>
              </w:rPr>
              <w:t xml:space="preserve"> </w:t>
            </w:r>
            <w:r w:rsidRPr="00AA2E4F">
              <w:t>caracteristice</w:t>
            </w:r>
          </w:p>
        </w:tc>
        <w:tc>
          <w:tcPr>
            <w:tcW w:w="1398" w:type="dxa"/>
            <w:tcBorders>
              <w:bottom w:val="single" w:sz="8" w:space="0" w:color="000000"/>
            </w:tcBorders>
            <w:vAlign w:val="center"/>
          </w:tcPr>
          <w:p w:rsidR="00AA2E4F" w:rsidRPr="00AA2E4F" w:rsidRDefault="00AA2E4F" w:rsidP="008F4AFF">
            <w:pPr>
              <w:pStyle w:val="TableParagraph"/>
              <w:jc w:val="center"/>
            </w:pPr>
          </w:p>
          <w:p w:rsidR="00AA2E4F" w:rsidRPr="00AA2E4F" w:rsidRDefault="00AA2E4F" w:rsidP="008F4AFF">
            <w:pPr>
              <w:pStyle w:val="TableParagraph"/>
              <w:spacing w:before="3"/>
              <w:jc w:val="center"/>
            </w:pPr>
          </w:p>
          <w:p w:rsidR="00AA2E4F" w:rsidRPr="00AA2E4F" w:rsidRDefault="00AA2E4F" w:rsidP="008F4AFF">
            <w:pPr>
              <w:pStyle w:val="TableParagraph"/>
              <w:spacing w:before="1"/>
              <w:ind w:left="45" w:right="77"/>
              <w:jc w:val="center"/>
            </w:pPr>
            <w:r w:rsidRPr="00AA2E4F">
              <w:t>%100 m² din</w:t>
            </w:r>
            <w:r w:rsidRPr="00AA2E4F">
              <w:rPr>
                <w:spacing w:val="-58"/>
              </w:rPr>
              <w:t xml:space="preserve"> </w:t>
            </w:r>
            <w:r w:rsidRPr="00AA2E4F">
              <w:t>acoperirea</w:t>
            </w:r>
            <w:r w:rsidRPr="00AA2E4F">
              <w:rPr>
                <w:spacing w:val="1"/>
              </w:rPr>
              <w:t xml:space="preserve"> </w:t>
            </w:r>
            <w:r w:rsidRPr="00AA2E4F">
              <w:t>generală</w:t>
            </w:r>
          </w:p>
        </w:tc>
        <w:tc>
          <w:tcPr>
            <w:tcW w:w="1304" w:type="dxa"/>
            <w:tcBorders>
              <w:bottom w:val="single" w:sz="8" w:space="0" w:color="000000"/>
            </w:tcBorders>
            <w:vAlign w:val="center"/>
          </w:tcPr>
          <w:p w:rsidR="00AA2E4F" w:rsidRPr="00AA2E4F" w:rsidRDefault="00AA2E4F" w:rsidP="008F4AFF">
            <w:pPr>
              <w:pStyle w:val="TableParagraph"/>
              <w:jc w:val="center"/>
            </w:pPr>
          </w:p>
          <w:p w:rsidR="00AA2E4F" w:rsidRPr="00AA2E4F" w:rsidRDefault="00AA2E4F" w:rsidP="008F4AFF">
            <w:pPr>
              <w:pStyle w:val="TableParagraph"/>
              <w:jc w:val="center"/>
            </w:pPr>
          </w:p>
          <w:p w:rsidR="00AA2E4F" w:rsidRPr="00AA2E4F" w:rsidRDefault="00AA2E4F" w:rsidP="008F4AFF">
            <w:pPr>
              <w:pStyle w:val="TableParagraph"/>
              <w:spacing w:before="3"/>
              <w:jc w:val="center"/>
            </w:pPr>
          </w:p>
          <w:p w:rsidR="00AA2E4F" w:rsidRPr="00AA2E4F" w:rsidRDefault="00AA2E4F" w:rsidP="008F4AFF">
            <w:pPr>
              <w:pStyle w:val="TableParagraph"/>
              <w:spacing w:before="1"/>
              <w:ind w:left="42"/>
              <w:jc w:val="center"/>
            </w:pPr>
            <w:r w:rsidRPr="00AA2E4F">
              <w:t>Cel</w:t>
            </w:r>
            <w:r w:rsidRPr="00AA2E4F">
              <w:rPr>
                <w:spacing w:val="-1"/>
              </w:rPr>
              <w:t xml:space="preserve"> </w:t>
            </w:r>
            <w:r w:rsidRPr="00AA2E4F">
              <w:t>puțin 50</w:t>
            </w:r>
          </w:p>
        </w:tc>
        <w:tc>
          <w:tcPr>
            <w:tcW w:w="4893" w:type="dxa"/>
            <w:vAlign w:val="center"/>
          </w:tcPr>
          <w:p w:rsidR="00AA2E4F" w:rsidRPr="00AA2E4F" w:rsidRDefault="00AA2E4F" w:rsidP="008F4AFF">
            <w:pPr>
              <w:pStyle w:val="TableParagraph"/>
              <w:ind w:left="43" w:right="44"/>
              <w:jc w:val="center"/>
            </w:pPr>
            <w:r w:rsidRPr="00AA2E4F">
              <w:rPr>
                <w:i/>
              </w:rPr>
              <w:t>Myricaria germanica,</w:t>
            </w:r>
            <w:r w:rsidRPr="00AA2E4F">
              <w:rPr>
                <w:i/>
                <w:spacing w:val="1"/>
              </w:rPr>
              <w:t xml:space="preserve"> </w:t>
            </w:r>
            <w:r w:rsidRPr="00AA2E4F">
              <w:rPr>
                <w:i/>
              </w:rPr>
              <w:t>Salix purpurea, Salix</w:t>
            </w:r>
            <w:r w:rsidRPr="00AA2E4F">
              <w:rPr>
                <w:i/>
                <w:spacing w:val="1"/>
              </w:rPr>
              <w:t xml:space="preserve"> </w:t>
            </w:r>
            <w:r w:rsidRPr="00AA2E4F">
              <w:rPr>
                <w:i/>
              </w:rPr>
              <w:t>fragilis,</w:t>
            </w:r>
            <w:r w:rsidRPr="00AA2E4F">
              <w:rPr>
                <w:i/>
                <w:spacing w:val="-5"/>
              </w:rPr>
              <w:t xml:space="preserve"> </w:t>
            </w:r>
            <w:r w:rsidRPr="00AA2E4F">
              <w:rPr>
                <w:i/>
              </w:rPr>
              <w:t>Cirsium</w:t>
            </w:r>
            <w:r w:rsidRPr="00AA2E4F">
              <w:rPr>
                <w:i/>
                <w:spacing w:val="-4"/>
              </w:rPr>
              <w:t xml:space="preserve"> </w:t>
            </w:r>
            <w:r w:rsidRPr="00AA2E4F">
              <w:rPr>
                <w:i/>
              </w:rPr>
              <w:t>oleraceum,</w:t>
            </w:r>
            <w:r w:rsidRPr="00AA2E4F">
              <w:rPr>
                <w:i/>
                <w:spacing w:val="-5"/>
              </w:rPr>
              <w:t xml:space="preserve"> </w:t>
            </w:r>
            <w:r w:rsidRPr="00AA2E4F">
              <w:rPr>
                <w:i/>
              </w:rPr>
              <w:t>Epilobium</w:t>
            </w:r>
            <w:r w:rsidRPr="00AA2E4F">
              <w:rPr>
                <w:i/>
                <w:spacing w:val="-4"/>
              </w:rPr>
              <w:t xml:space="preserve"> </w:t>
            </w:r>
            <w:r w:rsidRPr="00AA2E4F">
              <w:rPr>
                <w:i/>
              </w:rPr>
              <w:t>dodonaei.</w:t>
            </w:r>
            <w:r w:rsidRPr="00AA2E4F">
              <w:rPr>
                <w:i/>
                <w:spacing w:val="-57"/>
              </w:rPr>
              <w:t xml:space="preserve"> </w:t>
            </w:r>
            <w:r w:rsidRPr="00AA2E4F">
              <w:t>Nu</w:t>
            </w:r>
            <w:r w:rsidRPr="00AA2E4F">
              <w:rPr>
                <w:spacing w:val="-3"/>
              </w:rPr>
              <w:t xml:space="preserve"> </w:t>
            </w:r>
            <w:r w:rsidRPr="00AA2E4F">
              <w:t>sunt</w:t>
            </w:r>
            <w:r w:rsidRPr="00AA2E4F">
              <w:rPr>
                <w:spacing w:val="-2"/>
              </w:rPr>
              <w:t xml:space="preserve"> </w:t>
            </w:r>
            <w:r w:rsidRPr="00AA2E4F">
              <w:t>date</w:t>
            </w:r>
            <w:r w:rsidRPr="00AA2E4F">
              <w:rPr>
                <w:spacing w:val="-1"/>
              </w:rPr>
              <w:t xml:space="preserve"> </w:t>
            </w:r>
            <w:r w:rsidRPr="00AA2E4F">
              <w:t>despre</w:t>
            </w:r>
            <w:r w:rsidRPr="00AA2E4F">
              <w:rPr>
                <w:spacing w:val="-2"/>
              </w:rPr>
              <w:t xml:space="preserve"> </w:t>
            </w:r>
            <w:r w:rsidRPr="00AA2E4F">
              <w:t>abundența</w:t>
            </w:r>
            <w:r w:rsidRPr="00AA2E4F">
              <w:rPr>
                <w:spacing w:val="-2"/>
              </w:rPr>
              <w:t xml:space="preserve"> </w:t>
            </w:r>
            <w:r w:rsidRPr="00AA2E4F">
              <w:t>acestor</w:t>
            </w:r>
            <w:r w:rsidRPr="00AA2E4F">
              <w:rPr>
                <w:spacing w:val="-2"/>
              </w:rPr>
              <w:t xml:space="preserve"> </w:t>
            </w:r>
            <w:r w:rsidRPr="00AA2E4F">
              <w:t>specii.</w:t>
            </w:r>
            <w:r w:rsidR="006C21FE">
              <w:t xml:space="preserve"> </w:t>
            </w:r>
            <w:r w:rsidRPr="00AA2E4F">
              <w:t>Valoarea</w:t>
            </w:r>
            <w:r w:rsidRPr="00AA2E4F">
              <w:rPr>
                <w:spacing w:val="-3"/>
              </w:rPr>
              <w:t xml:space="preserve"> </w:t>
            </w:r>
            <w:r w:rsidRPr="00AA2E4F">
              <w:t>parametrului</w:t>
            </w:r>
            <w:r w:rsidRPr="00AA2E4F">
              <w:rPr>
                <w:spacing w:val="-2"/>
              </w:rPr>
              <w:t xml:space="preserve"> </w:t>
            </w:r>
            <w:r w:rsidRPr="00AA2E4F">
              <w:t>va</w:t>
            </w:r>
            <w:r w:rsidRPr="00AA2E4F">
              <w:rPr>
                <w:spacing w:val="-1"/>
              </w:rPr>
              <w:t xml:space="preserve"> </w:t>
            </w:r>
            <w:r w:rsidRPr="00AA2E4F">
              <w:t>fi</w:t>
            </w:r>
            <w:r w:rsidRPr="00AA2E4F">
              <w:rPr>
                <w:spacing w:val="-2"/>
              </w:rPr>
              <w:t xml:space="preserve"> </w:t>
            </w:r>
            <w:r w:rsidRPr="00AA2E4F">
              <w:t>stabilită</w:t>
            </w:r>
            <w:r w:rsidRPr="00AA2E4F">
              <w:rPr>
                <w:spacing w:val="-2"/>
              </w:rPr>
              <w:t xml:space="preserve"> </w:t>
            </w:r>
            <w:r w:rsidRPr="00AA2E4F">
              <w:t>în</w:t>
            </w:r>
            <w:r w:rsidRPr="00AA2E4F">
              <w:rPr>
                <w:spacing w:val="-2"/>
              </w:rPr>
              <w:t xml:space="preserve"> </w:t>
            </w:r>
            <w:r w:rsidRPr="00AA2E4F">
              <w:t>termen</w:t>
            </w:r>
            <w:r w:rsidRPr="00AA2E4F">
              <w:rPr>
                <w:spacing w:val="-2"/>
              </w:rPr>
              <w:t xml:space="preserve"> </w:t>
            </w:r>
            <w:r w:rsidRPr="00AA2E4F">
              <w:t>de</w:t>
            </w:r>
            <w:r w:rsidRPr="00AA2E4F">
              <w:rPr>
                <w:spacing w:val="-57"/>
              </w:rPr>
              <w:t xml:space="preserve"> </w:t>
            </w:r>
            <w:r w:rsidRPr="00AA2E4F">
              <w:t>3 ani și inclus în protocolul de monitorizare a</w:t>
            </w:r>
            <w:r w:rsidRPr="00AA2E4F">
              <w:rPr>
                <w:spacing w:val="1"/>
              </w:rPr>
              <w:t xml:space="preserve"> </w:t>
            </w:r>
            <w:r w:rsidRPr="00AA2E4F">
              <w:t>habitatului.</w:t>
            </w:r>
          </w:p>
        </w:tc>
      </w:tr>
      <w:tr w:rsidR="00AA2E4F" w:rsidRPr="00AA2E4F" w:rsidTr="008F4AFF">
        <w:trPr>
          <w:trHeight w:val="1214"/>
          <w:jc w:val="center"/>
        </w:trPr>
        <w:tc>
          <w:tcPr>
            <w:tcW w:w="2445" w:type="dxa"/>
            <w:tcBorders>
              <w:top w:val="single" w:sz="8" w:space="0" w:color="000000"/>
              <w:left w:val="single" w:sz="8" w:space="0" w:color="000000"/>
              <w:bottom w:val="single" w:sz="8" w:space="0" w:color="000000"/>
              <w:right w:val="single" w:sz="8" w:space="0" w:color="000000"/>
            </w:tcBorders>
            <w:vAlign w:val="center"/>
          </w:tcPr>
          <w:p w:rsidR="00AA2E4F" w:rsidRPr="00AA2E4F" w:rsidRDefault="00AA2E4F" w:rsidP="008F4AFF">
            <w:pPr>
              <w:pStyle w:val="TableParagraph"/>
              <w:jc w:val="center"/>
            </w:pPr>
          </w:p>
          <w:p w:rsidR="00AA2E4F" w:rsidRPr="00AA2E4F" w:rsidRDefault="00AA2E4F" w:rsidP="008F4AFF">
            <w:pPr>
              <w:pStyle w:val="TableParagraph"/>
              <w:jc w:val="center"/>
            </w:pPr>
          </w:p>
          <w:p w:rsidR="00AA2E4F" w:rsidRPr="00AA2E4F" w:rsidRDefault="00AA2E4F" w:rsidP="008F4AFF">
            <w:pPr>
              <w:pStyle w:val="TableParagraph"/>
              <w:jc w:val="center"/>
            </w:pPr>
          </w:p>
          <w:p w:rsidR="00AA2E4F" w:rsidRPr="00AA2E4F" w:rsidRDefault="00AA2E4F" w:rsidP="008F4AFF">
            <w:pPr>
              <w:pStyle w:val="TableParagraph"/>
              <w:spacing w:before="8"/>
              <w:jc w:val="center"/>
            </w:pPr>
          </w:p>
          <w:p w:rsidR="00AA2E4F" w:rsidRPr="00AA2E4F" w:rsidRDefault="00AA2E4F" w:rsidP="008F4AFF">
            <w:pPr>
              <w:pStyle w:val="TableParagraph"/>
              <w:ind w:left="40" w:right="35"/>
              <w:jc w:val="center"/>
            </w:pPr>
            <w:r w:rsidRPr="00AA2E4F">
              <w:t>Abundența speciilor</w:t>
            </w:r>
            <w:r w:rsidRPr="00AA2E4F">
              <w:rPr>
                <w:spacing w:val="-58"/>
              </w:rPr>
              <w:t xml:space="preserve"> </w:t>
            </w:r>
            <w:r w:rsidRPr="00AA2E4F">
              <w:t>ruderale.</w:t>
            </w:r>
          </w:p>
        </w:tc>
        <w:tc>
          <w:tcPr>
            <w:tcW w:w="1398" w:type="dxa"/>
            <w:tcBorders>
              <w:top w:val="single" w:sz="8" w:space="0" w:color="000000"/>
              <w:left w:val="single" w:sz="8" w:space="0" w:color="000000"/>
              <w:bottom w:val="single" w:sz="8" w:space="0" w:color="000000"/>
              <w:right w:val="single" w:sz="8" w:space="0" w:color="000000"/>
            </w:tcBorders>
            <w:vAlign w:val="center"/>
          </w:tcPr>
          <w:p w:rsidR="00AA2E4F" w:rsidRPr="00AA2E4F" w:rsidRDefault="00AA2E4F" w:rsidP="008F4AFF">
            <w:pPr>
              <w:pStyle w:val="TableParagraph"/>
              <w:jc w:val="center"/>
            </w:pPr>
          </w:p>
          <w:p w:rsidR="00AA2E4F" w:rsidRPr="00AA2E4F" w:rsidRDefault="00AA2E4F" w:rsidP="008F4AFF">
            <w:pPr>
              <w:pStyle w:val="TableParagraph"/>
              <w:jc w:val="center"/>
            </w:pPr>
          </w:p>
          <w:p w:rsidR="00AA2E4F" w:rsidRPr="00AA2E4F" w:rsidRDefault="00AA2E4F" w:rsidP="008F4AFF">
            <w:pPr>
              <w:pStyle w:val="TableParagraph"/>
              <w:jc w:val="center"/>
            </w:pPr>
          </w:p>
          <w:p w:rsidR="00AA2E4F" w:rsidRPr="00AA2E4F" w:rsidRDefault="00AA2E4F" w:rsidP="008F4AFF">
            <w:pPr>
              <w:pStyle w:val="TableParagraph"/>
              <w:spacing w:before="7"/>
              <w:jc w:val="center"/>
            </w:pPr>
          </w:p>
          <w:p w:rsidR="00AA2E4F" w:rsidRPr="00AA2E4F" w:rsidRDefault="00AA2E4F" w:rsidP="008F4AFF">
            <w:pPr>
              <w:pStyle w:val="TableParagraph"/>
              <w:ind w:left="40"/>
              <w:jc w:val="center"/>
            </w:pPr>
            <w:r w:rsidRPr="00AA2E4F">
              <w:t>%100</w:t>
            </w:r>
            <w:r w:rsidRPr="00AA2E4F">
              <w:rPr>
                <w:spacing w:val="-1"/>
              </w:rPr>
              <w:t xml:space="preserve"> </w:t>
            </w:r>
            <w:r w:rsidRPr="00AA2E4F">
              <w:t>m²</w:t>
            </w:r>
          </w:p>
        </w:tc>
        <w:tc>
          <w:tcPr>
            <w:tcW w:w="1304" w:type="dxa"/>
            <w:tcBorders>
              <w:top w:val="single" w:sz="8" w:space="0" w:color="000000"/>
              <w:left w:val="single" w:sz="8" w:space="0" w:color="000000"/>
              <w:bottom w:val="single" w:sz="8" w:space="0" w:color="000000"/>
              <w:right w:val="single" w:sz="8" w:space="0" w:color="000000"/>
            </w:tcBorders>
            <w:vAlign w:val="center"/>
          </w:tcPr>
          <w:p w:rsidR="00AA2E4F" w:rsidRPr="00AA2E4F" w:rsidRDefault="00AA2E4F" w:rsidP="008F4AFF">
            <w:pPr>
              <w:pStyle w:val="TableParagraph"/>
              <w:jc w:val="center"/>
            </w:pPr>
          </w:p>
          <w:p w:rsidR="00AA2E4F" w:rsidRPr="00AA2E4F" w:rsidRDefault="00AA2E4F" w:rsidP="008F4AFF">
            <w:pPr>
              <w:pStyle w:val="TableParagraph"/>
              <w:jc w:val="center"/>
            </w:pPr>
          </w:p>
          <w:p w:rsidR="00AA2E4F" w:rsidRPr="00AA2E4F" w:rsidRDefault="00AA2E4F" w:rsidP="008F4AFF">
            <w:pPr>
              <w:pStyle w:val="TableParagraph"/>
              <w:jc w:val="center"/>
            </w:pPr>
          </w:p>
          <w:p w:rsidR="00AA2E4F" w:rsidRPr="00AA2E4F" w:rsidRDefault="00AA2E4F" w:rsidP="008F4AFF">
            <w:pPr>
              <w:pStyle w:val="TableParagraph"/>
              <w:spacing w:before="8"/>
              <w:jc w:val="center"/>
            </w:pPr>
          </w:p>
          <w:p w:rsidR="00AA2E4F" w:rsidRPr="00AA2E4F" w:rsidRDefault="00AA2E4F" w:rsidP="008F4AFF">
            <w:pPr>
              <w:pStyle w:val="TableParagraph"/>
              <w:ind w:left="37" w:right="393"/>
              <w:jc w:val="center"/>
            </w:pPr>
            <w:r w:rsidRPr="00AA2E4F">
              <w:t>Cel mult</w:t>
            </w:r>
            <w:r w:rsidRPr="00AA2E4F">
              <w:rPr>
                <w:spacing w:val="-58"/>
              </w:rPr>
              <w:t xml:space="preserve"> </w:t>
            </w:r>
            <w:r w:rsidRPr="00AA2E4F">
              <w:t>10</w:t>
            </w:r>
          </w:p>
        </w:tc>
        <w:tc>
          <w:tcPr>
            <w:tcW w:w="4893" w:type="dxa"/>
            <w:tcBorders>
              <w:left w:val="single" w:sz="8" w:space="0" w:color="000000"/>
            </w:tcBorders>
            <w:vAlign w:val="center"/>
          </w:tcPr>
          <w:p w:rsidR="00AA2E4F" w:rsidRPr="00AA2E4F" w:rsidRDefault="00AA2E4F" w:rsidP="008F4AFF">
            <w:pPr>
              <w:pStyle w:val="TableParagraph"/>
              <w:ind w:left="38" w:right="34"/>
              <w:jc w:val="center"/>
            </w:pPr>
            <w:r w:rsidRPr="00AA2E4F">
              <w:t>Specii</w:t>
            </w:r>
            <w:r w:rsidRPr="00AA2E4F">
              <w:rPr>
                <w:spacing w:val="-1"/>
              </w:rPr>
              <w:t xml:space="preserve"> </w:t>
            </w:r>
            <w:r w:rsidRPr="00AA2E4F">
              <w:t>potenţial ”</w:t>
            </w:r>
            <w:r w:rsidRPr="00AA2E4F">
              <w:rPr>
                <w:spacing w:val="-1"/>
              </w:rPr>
              <w:t xml:space="preserve"> </w:t>
            </w:r>
            <w:r w:rsidRPr="00AA2E4F">
              <w:t>nedorite”:</w:t>
            </w:r>
            <w:r w:rsidRPr="00AA2E4F">
              <w:rPr>
                <w:spacing w:val="1"/>
              </w:rPr>
              <w:t xml:space="preserve"> </w:t>
            </w:r>
            <w:r w:rsidRPr="00AA2E4F">
              <w:rPr>
                <w:i/>
              </w:rPr>
              <w:t>Juncus</w:t>
            </w:r>
            <w:r w:rsidRPr="00AA2E4F">
              <w:rPr>
                <w:i/>
                <w:spacing w:val="2"/>
              </w:rPr>
              <w:t xml:space="preserve"> </w:t>
            </w:r>
            <w:r w:rsidRPr="00AA2E4F">
              <w:rPr>
                <w:i/>
              </w:rPr>
              <w:t>effusus</w:t>
            </w:r>
            <w:r w:rsidRPr="00AA2E4F">
              <w:t>,</w:t>
            </w:r>
            <w:r w:rsidRPr="00AA2E4F">
              <w:rPr>
                <w:spacing w:val="1"/>
              </w:rPr>
              <w:t xml:space="preserve"> </w:t>
            </w:r>
            <w:r w:rsidRPr="00AA2E4F">
              <w:rPr>
                <w:i/>
              </w:rPr>
              <w:t>Cirsium</w:t>
            </w:r>
            <w:r w:rsidRPr="00AA2E4F">
              <w:rPr>
                <w:i/>
                <w:spacing w:val="8"/>
              </w:rPr>
              <w:t xml:space="preserve"> </w:t>
            </w:r>
            <w:r w:rsidRPr="00AA2E4F">
              <w:rPr>
                <w:i/>
              </w:rPr>
              <w:t>arvense</w:t>
            </w:r>
            <w:r w:rsidRPr="00AA2E4F">
              <w:t>,</w:t>
            </w:r>
            <w:r w:rsidRPr="00AA2E4F">
              <w:rPr>
                <w:spacing w:val="9"/>
              </w:rPr>
              <w:t xml:space="preserve"> </w:t>
            </w:r>
            <w:r w:rsidRPr="00AA2E4F">
              <w:rPr>
                <w:i/>
              </w:rPr>
              <w:t>Unica</w:t>
            </w:r>
            <w:r w:rsidRPr="00AA2E4F">
              <w:rPr>
                <w:i/>
                <w:spacing w:val="10"/>
              </w:rPr>
              <w:t xml:space="preserve"> </w:t>
            </w:r>
            <w:r w:rsidRPr="00AA2E4F">
              <w:rPr>
                <w:i/>
              </w:rPr>
              <w:t>dioica</w:t>
            </w:r>
            <w:r w:rsidRPr="00AA2E4F">
              <w:rPr>
                <w:i/>
                <w:spacing w:val="10"/>
              </w:rPr>
              <w:t xml:space="preserve"> </w:t>
            </w:r>
            <w:r w:rsidRPr="00AA2E4F">
              <w:t>-</w:t>
            </w:r>
            <w:r w:rsidRPr="00AA2E4F">
              <w:rPr>
                <w:spacing w:val="7"/>
              </w:rPr>
              <w:t xml:space="preserve"> </w:t>
            </w:r>
            <w:r w:rsidRPr="00AA2E4F">
              <w:t>cu</w:t>
            </w:r>
            <w:r w:rsidRPr="00AA2E4F">
              <w:rPr>
                <w:spacing w:val="9"/>
              </w:rPr>
              <w:t xml:space="preserve"> </w:t>
            </w:r>
            <w:r w:rsidRPr="00AA2E4F">
              <w:t>abundenţă</w:t>
            </w:r>
            <w:r w:rsidRPr="00AA2E4F">
              <w:rPr>
                <w:spacing w:val="1"/>
              </w:rPr>
              <w:t xml:space="preserve"> </w:t>
            </w:r>
            <w:r w:rsidRPr="00AA2E4F">
              <w:t>sub 10% (prezenţa speciilor ruderale este normală</w:t>
            </w:r>
            <w:r w:rsidRPr="00AA2E4F">
              <w:rPr>
                <w:spacing w:val="-57"/>
              </w:rPr>
              <w:t xml:space="preserve"> </w:t>
            </w:r>
            <w:r w:rsidRPr="00AA2E4F">
              <w:t>în acest habitat, fiind unul cu regim special de</w:t>
            </w:r>
            <w:r w:rsidRPr="00AA2E4F">
              <w:rPr>
                <w:spacing w:val="1"/>
              </w:rPr>
              <w:t xml:space="preserve"> </w:t>
            </w:r>
            <w:r w:rsidRPr="00AA2E4F">
              <w:t>disturbări naturale, dar unele dintre ele indică</w:t>
            </w:r>
            <w:r w:rsidRPr="00AA2E4F">
              <w:rPr>
                <w:spacing w:val="1"/>
              </w:rPr>
              <w:t xml:space="preserve"> </w:t>
            </w:r>
            <w:r w:rsidRPr="00AA2E4F">
              <w:t>perturbare antropo-zoogenă). Nu sunt disponibile</w:t>
            </w:r>
            <w:r w:rsidRPr="00AA2E4F">
              <w:rPr>
                <w:spacing w:val="1"/>
              </w:rPr>
              <w:t xml:space="preserve"> </w:t>
            </w:r>
            <w:r w:rsidRPr="00AA2E4F">
              <w:t>date în Planul de management legat de acest</w:t>
            </w:r>
            <w:r w:rsidRPr="00AA2E4F">
              <w:rPr>
                <w:spacing w:val="1"/>
              </w:rPr>
              <w:t xml:space="preserve"> </w:t>
            </w:r>
            <w:r w:rsidRPr="00AA2E4F">
              <w:t>parametru.</w:t>
            </w:r>
            <w:r w:rsidRPr="00AA2E4F">
              <w:rPr>
                <w:spacing w:val="-1"/>
              </w:rPr>
              <w:t xml:space="preserve"> </w:t>
            </w:r>
            <w:r w:rsidRPr="00AA2E4F">
              <w:t>Valoarea</w:t>
            </w:r>
            <w:r w:rsidRPr="00AA2E4F">
              <w:rPr>
                <w:spacing w:val="-3"/>
              </w:rPr>
              <w:t xml:space="preserve"> </w:t>
            </w:r>
            <w:r w:rsidRPr="00AA2E4F">
              <w:t>parametrului</w:t>
            </w:r>
            <w:r w:rsidRPr="00AA2E4F">
              <w:rPr>
                <w:spacing w:val="-2"/>
              </w:rPr>
              <w:t xml:space="preserve"> </w:t>
            </w:r>
            <w:r w:rsidRPr="00AA2E4F">
              <w:t>va</w:t>
            </w:r>
            <w:r w:rsidRPr="00AA2E4F">
              <w:rPr>
                <w:spacing w:val="-3"/>
              </w:rPr>
              <w:t xml:space="preserve"> </w:t>
            </w:r>
            <w:r w:rsidRPr="00AA2E4F">
              <w:t>fi</w:t>
            </w:r>
            <w:r w:rsidRPr="00AA2E4F">
              <w:rPr>
                <w:spacing w:val="-2"/>
              </w:rPr>
              <w:t xml:space="preserve"> </w:t>
            </w:r>
            <w:r w:rsidRPr="00AA2E4F">
              <w:t>stabilită</w:t>
            </w:r>
            <w:r w:rsidRPr="00AA2E4F">
              <w:rPr>
                <w:spacing w:val="-2"/>
              </w:rPr>
              <w:t xml:space="preserve"> </w:t>
            </w:r>
            <w:r w:rsidRPr="00AA2E4F">
              <w:t>în</w:t>
            </w:r>
            <w:r w:rsidRPr="00AA2E4F">
              <w:rPr>
                <w:spacing w:val="-57"/>
              </w:rPr>
              <w:t xml:space="preserve"> </w:t>
            </w:r>
            <w:r w:rsidRPr="00AA2E4F">
              <w:t>termen de 3 ani și inclusă în protocolul de</w:t>
            </w:r>
            <w:r w:rsidRPr="00AA2E4F">
              <w:rPr>
                <w:spacing w:val="1"/>
              </w:rPr>
              <w:t xml:space="preserve"> </w:t>
            </w:r>
            <w:r w:rsidRPr="00AA2E4F">
              <w:t>monitorizare</w:t>
            </w:r>
            <w:r w:rsidRPr="00AA2E4F">
              <w:rPr>
                <w:spacing w:val="-3"/>
              </w:rPr>
              <w:t xml:space="preserve"> </w:t>
            </w:r>
            <w:r w:rsidRPr="00AA2E4F">
              <w:t>a</w:t>
            </w:r>
            <w:r w:rsidRPr="00AA2E4F">
              <w:rPr>
                <w:spacing w:val="-1"/>
              </w:rPr>
              <w:t xml:space="preserve"> </w:t>
            </w:r>
            <w:r w:rsidRPr="00AA2E4F">
              <w:t>habitatului.</w:t>
            </w:r>
          </w:p>
        </w:tc>
      </w:tr>
      <w:tr w:rsidR="006C21FE" w:rsidRPr="00AA2E4F" w:rsidTr="008F4AFF">
        <w:trPr>
          <w:trHeight w:val="60"/>
          <w:jc w:val="center"/>
        </w:trPr>
        <w:tc>
          <w:tcPr>
            <w:tcW w:w="2445" w:type="dxa"/>
            <w:tcBorders>
              <w:top w:val="single" w:sz="8" w:space="0" w:color="000000"/>
              <w:left w:val="single" w:sz="8" w:space="0" w:color="000000"/>
              <w:bottom w:val="single" w:sz="8" w:space="0" w:color="000000"/>
              <w:right w:val="single" w:sz="8" w:space="0" w:color="000000"/>
            </w:tcBorders>
            <w:vAlign w:val="center"/>
          </w:tcPr>
          <w:p w:rsidR="006C21FE" w:rsidRDefault="006C21FE" w:rsidP="008F4AFF">
            <w:pPr>
              <w:pStyle w:val="TableParagraph"/>
              <w:jc w:val="center"/>
              <w:rPr>
                <w:sz w:val="26"/>
              </w:rPr>
            </w:pPr>
          </w:p>
          <w:p w:rsidR="006C21FE" w:rsidRDefault="006C21FE" w:rsidP="008F4AFF">
            <w:pPr>
              <w:pStyle w:val="TableParagraph"/>
              <w:spacing w:before="208"/>
              <w:ind w:left="40" w:right="35"/>
              <w:jc w:val="center"/>
              <w:rPr>
                <w:sz w:val="24"/>
              </w:rPr>
            </w:pPr>
            <w:r>
              <w:rPr>
                <w:sz w:val="24"/>
              </w:rPr>
              <w:t>Abundența speciilor</w:t>
            </w:r>
            <w:r>
              <w:rPr>
                <w:spacing w:val="-58"/>
                <w:sz w:val="24"/>
              </w:rPr>
              <w:t xml:space="preserve"> </w:t>
            </w:r>
            <w:r>
              <w:rPr>
                <w:sz w:val="24"/>
              </w:rPr>
              <w:t>invazive</w:t>
            </w:r>
          </w:p>
        </w:tc>
        <w:tc>
          <w:tcPr>
            <w:tcW w:w="1398" w:type="dxa"/>
            <w:tcBorders>
              <w:top w:val="single" w:sz="8" w:space="0" w:color="000000"/>
              <w:left w:val="single" w:sz="8" w:space="0" w:color="000000"/>
              <w:bottom w:val="single" w:sz="8" w:space="0" w:color="000000"/>
              <w:right w:val="single" w:sz="8" w:space="0" w:color="000000"/>
            </w:tcBorders>
            <w:vAlign w:val="center"/>
          </w:tcPr>
          <w:p w:rsidR="006C21FE" w:rsidRDefault="006C21FE" w:rsidP="008F4AFF">
            <w:pPr>
              <w:pStyle w:val="TableParagraph"/>
              <w:jc w:val="center"/>
              <w:rPr>
                <w:sz w:val="26"/>
              </w:rPr>
            </w:pPr>
          </w:p>
          <w:p w:rsidR="006C21FE" w:rsidRDefault="006C21FE" w:rsidP="008F4AFF">
            <w:pPr>
              <w:pStyle w:val="TableParagraph"/>
              <w:jc w:val="center"/>
              <w:rPr>
                <w:sz w:val="30"/>
              </w:rPr>
            </w:pPr>
          </w:p>
          <w:p w:rsidR="006C21FE" w:rsidRDefault="006C21FE" w:rsidP="008F4AFF">
            <w:pPr>
              <w:pStyle w:val="TableParagraph"/>
              <w:ind w:left="40"/>
              <w:jc w:val="center"/>
              <w:rPr>
                <w:sz w:val="24"/>
              </w:rPr>
            </w:pPr>
            <w:r>
              <w:rPr>
                <w:sz w:val="24"/>
              </w:rPr>
              <w:t>%100m2</w:t>
            </w:r>
          </w:p>
        </w:tc>
        <w:tc>
          <w:tcPr>
            <w:tcW w:w="1304" w:type="dxa"/>
            <w:tcBorders>
              <w:top w:val="single" w:sz="8" w:space="0" w:color="000000"/>
              <w:left w:val="single" w:sz="8" w:space="0" w:color="000000"/>
              <w:bottom w:val="single" w:sz="8" w:space="0" w:color="000000"/>
              <w:right w:val="single" w:sz="8" w:space="0" w:color="000000"/>
            </w:tcBorders>
            <w:vAlign w:val="center"/>
          </w:tcPr>
          <w:p w:rsidR="006C21FE" w:rsidRDefault="006C21FE" w:rsidP="008F4AFF">
            <w:pPr>
              <w:pStyle w:val="TableParagraph"/>
              <w:jc w:val="center"/>
              <w:rPr>
                <w:sz w:val="26"/>
              </w:rPr>
            </w:pPr>
          </w:p>
          <w:p w:rsidR="006C21FE" w:rsidRDefault="006C21FE" w:rsidP="008F4AFF">
            <w:pPr>
              <w:pStyle w:val="TableParagraph"/>
              <w:jc w:val="center"/>
              <w:rPr>
                <w:sz w:val="30"/>
              </w:rPr>
            </w:pPr>
          </w:p>
          <w:p w:rsidR="006C21FE" w:rsidRDefault="006C21FE" w:rsidP="008F4AFF">
            <w:pPr>
              <w:pStyle w:val="TableParagraph"/>
              <w:ind w:left="37"/>
              <w:jc w:val="center"/>
              <w:rPr>
                <w:sz w:val="24"/>
              </w:rPr>
            </w:pPr>
            <w:r>
              <w:rPr>
                <w:sz w:val="24"/>
              </w:rPr>
              <w:t>Cel</w:t>
            </w:r>
            <w:r>
              <w:rPr>
                <w:spacing w:val="-1"/>
                <w:sz w:val="24"/>
              </w:rPr>
              <w:t xml:space="preserve"> </w:t>
            </w:r>
            <w:r>
              <w:rPr>
                <w:sz w:val="24"/>
              </w:rPr>
              <w:t>mult 1</w:t>
            </w:r>
          </w:p>
        </w:tc>
        <w:tc>
          <w:tcPr>
            <w:tcW w:w="4893" w:type="dxa"/>
            <w:tcBorders>
              <w:left w:val="single" w:sz="8" w:space="0" w:color="000000"/>
            </w:tcBorders>
            <w:vAlign w:val="center"/>
          </w:tcPr>
          <w:p w:rsidR="006C21FE" w:rsidRDefault="006C21FE" w:rsidP="008F4AFF">
            <w:pPr>
              <w:pStyle w:val="TableParagraph"/>
              <w:ind w:left="38" w:right="1167"/>
              <w:jc w:val="center"/>
              <w:rPr>
                <w:sz w:val="24"/>
              </w:rPr>
            </w:pPr>
            <w:r>
              <w:rPr>
                <w:sz w:val="24"/>
              </w:rPr>
              <w:t>Nu sunt disponibile date în Planul de</w:t>
            </w:r>
            <w:r>
              <w:rPr>
                <w:spacing w:val="1"/>
                <w:sz w:val="24"/>
              </w:rPr>
              <w:t xml:space="preserve"> </w:t>
            </w:r>
            <w:r>
              <w:rPr>
                <w:sz w:val="24"/>
              </w:rPr>
              <w:t>management</w:t>
            </w:r>
            <w:r>
              <w:rPr>
                <w:spacing w:val="-5"/>
                <w:sz w:val="24"/>
              </w:rPr>
              <w:t xml:space="preserve"> </w:t>
            </w:r>
            <w:r>
              <w:rPr>
                <w:sz w:val="24"/>
              </w:rPr>
              <w:t>legat</w:t>
            </w:r>
            <w:r>
              <w:rPr>
                <w:spacing w:val="-4"/>
                <w:sz w:val="24"/>
              </w:rPr>
              <w:t xml:space="preserve"> </w:t>
            </w:r>
            <w:r>
              <w:rPr>
                <w:sz w:val="24"/>
              </w:rPr>
              <w:t>de</w:t>
            </w:r>
            <w:r>
              <w:rPr>
                <w:spacing w:val="-5"/>
                <w:sz w:val="24"/>
              </w:rPr>
              <w:t xml:space="preserve"> </w:t>
            </w:r>
            <w:r>
              <w:rPr>
                <w:sz w:val="24"/>
              </w:rPr>
              <w:t>acest</w:t>
            </w:r>
            <w:r>
              <w:rPr>
                <w:spacing w:val="-5"/>
                <w:sz w:val="24"/>
              </w:rPr>
              <w:t xml:space="preserve"> </w:t>
            </w:r>
            <w:r>
              <w:rPr>
                <w:sz w:val="24"/>
              </w:rPr>
              <w:t>parametru.</w:t>
            </w:r>
          </w:p>
          <w:p w:rsidR="006C21FE" w:rsidRDefault="006C21FE" w:rsidP="008F4AFF">
            <w:pPr>
              <w:pStyle w:val="TableParagraph"/>
              <w:ind w:left="38" w:right="49"/>
              <w:jc w:val="center"/>
              <w:rPr>
                <w:sz w:val="24"/>
              </w:rPr>
            </w:pPr>
            <w:r>
              <w:rPr>
                <w:sz w:val="24"/>
              </w:rPr>
              <w:t>Valoarea</w:t>
            </w:r>
            <w:r>
              <w:rPr>
                <w:spacing w:val="-3"/>
                <w:sz w:val="24"/>
              </w:rPr>
              <w:t xml:space="preserve"> </w:t>
            </w:r>
            <w:r>
              <w:rPr>
                <w:sz w:val="24"/>
              </w:rPr>
              <w:t>parametrului</w:t>
            </w:r>
            <w:r>
              <w:rPr>
                <w:spacing w:val="-2"/>
                <w:sz w:val="24"/>
              </w:rPr>
              <w:t xml:space="preserve"> </w:t>
            </w:r>
            <w:r>
              <w:rPr>
                <w:sz w:val="24"/>
              </w:rPr>
              <w:t>va</w:t>
            </w:r>
            <w:r>
              <w:rPr>
                <w:spacing w:val="-1"/>
                <w:sz w:val="24"/>
              </w:rPr>
              <w:t xml:space="preserve"> </w:t>
            </w:r>
            <w:r>
              <w:rPr>
                <w:sz w:val="24"/>
              </w:rPr>
              <w:t>fi</w:t>
            </w:r>
            <w:r>
              <w:rPr>
                <w:spacing w:val="-1"/>
                <w:sz w:val="24"/>
              </w:rPr>
              <w:t xml:space="preserve"> </w:t>
            </w:r>
            <w:r>
              <w:rPr>
                <w:sz w:val="24"/>
              </w:rPr>
              <w:t>stabilită</w:t>
            </w:r>
            <w:r>
              <w:rPr>
                <w:spacing w:val="56"/>
                <w:sz w:val="24"/>
              </w:rPr>
              <w:t xml:space="preserve"> </w:t>
            </w:r>
            <w:r>
              <w:rPr>
                <w:sz w:val="24"/>
              </w:rPr>
              <w:t>în</w:t>
            </w:r>
            <w:r>
              <w:rPr>
                <w:spacing w:val="-1"/>
                <w:sz w:val="24"/>
              </w:rPr>
              <w:t xml:space="preserve"> </w:t>
            </w:r>
            <w:r>
              <w:rPr>
                <w:sz w:val="24"/>
              </w:rPr>
              <w:t>termen</w:t>
            </w:r>
            <w:r>
              <w:rPr>
                <w:spacing w:val="-2"/>
                <w:sz w:val="24"/>
              </w:rPr>
              <w:t xml:space="preserve"> </w:t>
            </w:r>
            <w:r>
              <w:rPr>
                <w:sz w:val="24"/>
              </w:rPr>
              <w:t>de</w:t>
            </w:r>
            <w:r>
              <w:rPr>
                <w:spacing w:val="-57"/>
                <w:sz w:val="24"/>
              </w:rPr>
              <w:t xml:space="preserve"> </w:t>
            </w:r>
            <w:r>
              <w:rPr>
                <w:sz w:val="24"/>
              </w:rPr>
              <w:t>3 ani și inclusă în protocolul de monitorizare a</w:t>
            </w:r>
            <w:r>
              <w:rPr>
                <w:spacing w:val="1"/>
                <w:sz w:val="24"/>
              </w:rPr>
              <w:t xml:space="preserve"> </w:t>
            </w:r>
            <w:r>
              <w:rPr>
                <w:sz w:val="24"/>
              </w:rPr>
              <w:t>habitatului</w:t>
            </w:r>
          </w:p>
        </w:tc>
      </w:tr>
      <w:tr w:rsidR="006C21FE" w:rsidRPr="00AA2E4F" w:rsidTr="008F4AFF">
        <w:trPr>
          <w:trHeight w:val="1214"/>
          <w:jc w:val="center"/>
        </w:trPr>
        <w:tc>
          <w:tcPr>
            <w:tcW w:w="2445" w:type="dxa"/>
            <w:tcBorders>
              <w:top w:val="single" w:sz="8" w:space="0" w:color="000000"/>
              <w:left w:val="single" w:sz="8" w:space="0" w:color="000000"/>
              <w:bottom w:val="single" w:sz="8" w:space="0" w:color="000000"/>
              <w:right w:val="single" w:sz="8" w:space="0" w:color="000000"/>
            </w:tcBorders>
            <w:vAlign w:val="center"/>
          </w:tcPr>
          <w:p w:rsidR="006C21FE" w:rsidRDefault="006C21FE" w:rsidP="008F4AFF">
            <w:pPr>
              <w:pStyle w:val="TableParagraph"/>
              <w:jc w:val="center"/>
              <w:rPr>
                <w:sz w:val="26"/>
              </w:rPr>
            </w:pPr>
          </w:p>
          <w:p w:rsidR="006C21FE" w:rsidRDefault="006C21FE" w:rsidP="008F4AFF">
            <w:pPr>
              <w:pStyle w:val="TableParagraph"/>
              <w:spacing w:before="3"/>
              <w:jc w:val="center"/>
              <w:rPr>
                <w:sz w:val="21"/>
              </w:rPr>
            </w:pPr>
          </w:p>
          <w:p w:rsidR="006C21FE" w:rsidRDefault="006C21FE" w:rsidP="008F4AFF">
            <w:pPr>
              <w:pStyle w:val="TableParagraph"/>
              <w:ind w:left="43"/>
              <w:jc w:val="center"/>
              <w:rPr>
                <w:sz w:val="24"/>
              </w:rPr>
            </w:pPr>
            <w:r>
              <w:rPr>
                <w:sz w:val="24"/>
              </w:rPr>
              <w:t>Fluctuațiile</w:t>
            </w:r>
            <w:r>
              <w:rPr>
                <w:spacing w:val="-4"/>
                <w:sz w:val="24"/>
              </w:rPr>
              <w:t xml:space="preserve"> </w:t>
            </w:r>
            <w:r>
              <w:rPr>
                <w:sz w:val="24"/>
              </w:rPr>
              <w:t>apei</w:t>
            </w:r>
          </w:p>
        </w:tc>
        <w:tc>
          <w:tcPr>
            <w:tcW w:w="1398" w:type="dxa"/>
            <w:tcBorders>
              <w:top w:val="single" w:sz="8" w:space="0" w:color="000000"/>
              <w:left w:val="single" w:sz="8" w:space="0" w:color="000000"/>
              <w:bottom w:val="single" w:sz="8" w:space="0" w:color="000000"/>
              <w:right w:val="single" w:sz="8" w:space="0" w:color="000000"/>
            </w:tcBorders>
            <w:vAlign w:val="center"/>
          </w:tcPr>
          <w:p w:rsidR="006C21FE" w:rsidRDefault="006C21FE" w:rsidP="008F4AFF">
            <w:pPr>
              <w:pStyle w:val="TableParagraph"/>
              <w:jc w:val="center"/>
              <w:rPr>
                <w:sz w:val="26"/>
              </w:rPr>
            </w:pPr>
          </w:p>
          <w:p w:rsidR="006C21FE" w:rsidRDefault="006C21FE" w:rsidP="008F4AFF">
            <w:pPr>
              <w:pStyle w:val="TableParagraph"/>
              <w:spacing w:before="3"/>
              <w:jc w:val="center"/>
              <w:rPr>
                <w:sz w:val="21"/>
              </w:rPr>
            </w:pPr>
          </w:p>
          <w:p w:rsidR="006C21FE" w:rsidRDefault="006C21FE" w:rsidP="008F4AFF">
            <w:pPr>
              <w:pStyle w:val="TableParagraph"/>
              <w:ind w:left="45"/>
              <w:jc w:val="center"/>
              <w:rPr>
                <w:sz w:val="24"/>
              </w:rPr>
            </w:pPr>
            <w:r>
              <w:rPr>
                <w:sz w:val="24"/>
              </w:rPr>
              <w:t>cm</w:t>
            </w:r>
          </w:p>
        </w:tc>
        <w:tc>
          <w:tcPr>
            <w:tcW w:w="1304" w:type="dxa"/>
            <w:tcBorders>
              <w:top w:val="single" w:sz="8" w:space="0" w:color="000000"/>
              <w:left w:val="single" w:sz="8" w:space="0" w:color="000000"/>
              <w:bottom w:val="single" w:sz="8" w:space="0" w:color="000000"/>
              <w:right w:val="single" w:sz="8" w:space="0" w:color="000000"/>
            </w:tcBorders>
            <w:vAlign w:val="center"/>
          </w:tcPr>
          <w:p w:rsidR="006C21FE" w:rsidRDefault="006C21FE" w:rsidP="008F4AFF">
            <w:pPr>
              <w:pStyle w:val="TableParagraph"/>
              <w:jc w:val="center"/>
              <w:rPr>
                <w:sz w:val="26"/>
              </w:rPr>
            </w:pPr>
          </w:p>
          <w:p w:rsidR="006C21FE" w:rsidRDefault="006C21FE" w:rsidP="008F4AFF">
            <w:pPr>
              <w:pStyle w:val="TableParagraph"/>
              <w:spacing w:before="3"/>
              <w:jc w:val="center"/>
              <w:rPr>
                <w:sz w:val="21"/>
              </w:rPr>
            </w:pPr>
          </w:p>
          <w:p w:rsidR="006C21FE" w:rsidRDefault="006C21FE" w:rsidP="008F4AFF">
            <w:pPr>
              <w:pStyle w:val="TableParagraph"/>
              <w:ind w:left="42"/>
              <w:jc w:val="center"/>
              <w:rPr>
                <w:sz w:val="24"/>
              </w:rPr>
            </w:pPr>
            <w:r>
              <w:rPr>
                <w:sz w:val="24"/>
              </w:rPr>
              <w:t>Cel</w:t>
            </w:r>
            <w:r>
              <w:rPr>
                <w:spacing w:val="-1"/>
                <w:sz w:val="24"/>
              </w:rPr>
              <w:t xml:space="preserve"> </w:t>
            </w:r>
            <w:r>
              <w:rPr>
                <w:sz w:val="24"/>
              </w:rPr>
              <w:t>mult 20</w:t>
            </w:r>
          </w:p>
        </w:tc>
        <w:tc>
          <w:tcPr>
            <w:tcW w:w="4893" w:type="dxa"/>
            <w:tcBorders>
              <w:left w:val="single" w:sz="8" w:space="0" w:color="000000"/>
            </w:tcBorders>
            <w:vAlign w:val="center"/>
          </w:tcPr>
          <w:p w:rsidR="006C21FE" w:rsidRDefault="006C21FE" w:rsidP="008F4AFF">
            <w:pPr>
              <w:pStyle w:val="TableParagraph"/>
              <w:ind w:left="43" w:right="268"/>
              <w:jc w:val="center"/>
              <w:rPr>
                <w:sz w:val="24"/>
              </w:rPr>
            </w:pPr>
            <w:r>
              <w:rPr>
                <w:sz w:val="24"/>
              </w:rPr>
              <w:t>Nu sunt date disponibile în planul de</w:t>
            </w:r>
            <w:r>
              <w:rPr>
                <w:spacing w:val="1"/>
                <w:sz w:val="24"/>
              </w:rPr>
              <w:t xml:space="preserve"> </w:t>
            </w:r>
            <w:r>
              <w:rPr>
                <w:sz w:val="24"/>
              </w:rPr>
              <w:t>management despre acest</w:t>
            </w:r>
            <w:r>
              <w:rPr>
                <w:spacing w:val="1"/>
                <w:sz w:val="24"/>
              </w:rPr>
              <w:t xml:space="preserve"> </w:t>
            </w:r>
            <w:r>
              <w:rPr>
                <w:sz w:val="24"/>
              </w:rPr>
              <w:t>parametru. Valoarea</w:t>
            </w:r>
            <w:r>
              <w:rPr>
                <w:spacing w:val="-57"/>
                <w:sz w:val="24"/>
              </w:rPr>
              <w:t xml:space="preserve"> </w:t>
            </w:r>
            <w:r>
              <w:rPr>
                <w:sz w:val="24"/>
              </w:rPr>
              <w:t>parametrului va fi stabilită în termen de 3 ani și</w:t>
            </w:r>
            <w:r>
              <w:rPr>
                <w:spacing w:val="-58"/>
                <w:sz w:val="24"/>
              </w:rPr>
              <w:t xml:space="preserve"> </w:t>
            </w:r>
            <w:r>
              <w:rPr>
                <w:sz w:val="24"/>
              </w:rPr>
              <w:t>inclusă</w:t>
            </w:r>
            <w:r>
              <w:rPr>
                <w:spacing w:val="-2"/>
                <w:sz w:val="24"/>
              </w:rPr>
              <w:t xml:space="preserve"> </w:t>
            </w:r>
            <w:r>
              <w:rPr>
                <w:sz w:val="24"/>
              </w:rPr>
              <w:t>în protocolul de</w:t>
            </w:r>
            <w:r>
              <w:rPr>
                <w:spacing w:val="1"/>
                <w:sz w:val="24"/>
              </w:rPr>
              <w:t xml:space="preserve"> </w:t>
            </w:r>
            <w:r>
              <w:rPr>
                <w:sz w:val="24"/>
              </w:rPr>
              <w:t>monitorizare</w:t>
            </w:r>
            <w:r>
              <w:rPr>
                <w:spacing w:val="-2"/>
                <w:sz w:val="24"/>
              </w:rPr>
              <w:t xml:space="preserve"> </w:t>
            </w:r>
            <w:r>
              <w:rPr>
                <w:sz w:val="24"/>
              </w:rPr>
              <w:t>a</w:t>
            </w:r>
          </w:p>
          <w:p w:rsidR="006C21FE" w:rsidRDefault="006C21FE" w:rsidP="008F4AFF">
            <w:pPr>
              <w:pStyle w:val="TableParagraph"/>
              <w:spacing w:line="264" w:lineRule="exact"/>
              <w:ind w:left="43"/>
              <w:jc w:val="center"/>
              <w:rPr>
                <w:sz w:val="24"/>
              </w:rPr>
            </w:pPr>
            <w:r>
              <w:rPr>
                <w:sz w:val="24"/>
              </w:rPr>
              <w:t>habitatului.</w:t>
            </w:r>
          </w:p>
        </w:tc>
      </w:tr>
      <w:tr w:rsidR="006C21FE" w:rsidRPr="00AA2E4F" w:rsidTr="008F4AFF">
        <w:trPr>
          <w:trHeight w:val="1214"/>
          <w:jc w:val="center"/>
        </w:trPr>
        <w:tc>
          <w:tcPr>
            <w:tcW w:w="2445" w:type="dxa"/>
            <w:tcBorders>
              <w:top w:val="single" w:sz="8" w:space="0" w:color="000000"/>
              <w:left w:val="single" w:sz="8" w:space="0" w:color="000000"/>
              <w:bottom w:val="single" w:sz="8" w:space="0" w:color="000000"/>
              <w:right w:val="single" w:sz="8" w:space="0" w:color="000000"/>
            </w:tcBorders>
            <w:vAlign w:val="center"/>
          </w:tcPr>
          <w:p w:rsidR="006C21FE" w:rsidRDefault="006C21FE" w:rsidP="008F4AFF">
            <w:pPr>
              <w:pStyle w:val="TableParagraph"/>
              <w:spacing w:before="92"/>
              <w:ind w:left="100" w:right="80"/>
              <w:jc w:val="center"/>
              <w:rPr>
                <w:sz w:val="24"/>
              </w:rPr>
            </w:pPr>
            <w:r>
              <w:rPr>
                <w:sz w:val="24"/>
              </w:rPr>
              <w:t>Calitatea apei pe</w:t>
            </w:r>
            <w:r>
              <w:rPr>
                <w:spacing w:val="1"/>
                <w:sz w:val="24"/>
              </w:rPr>
              <w:t xml:space="preserve"> </w:t>
            </w:r>
            <w:r>
              <w:rPr>
                <w:sz w:val="24"/>
              </w:rPr>
              <w:t>baza</w:t>
            </w:r>
            <w:r>
              <w:rPr>
                <w:spacing w:val="1"/>
                <w:sz w:val="24"/>
              </w:rPr>
              <w:t xml:space="preserve"> </w:t>
            </w:r>
            <w:r>
              <w:rPr>
                <w:sz w:val="24"/>
              </w:rPr>
              <w:t>indicatorilor</w:t>
            </w:r>
            <w:r>
              <w:rPr>
                <w:spacing w:val="1"/>
                <w:sz w:val="24"/>
              </w:rPr>
              <w:t xml:space="preserve"> </w:t>
            </w:r>
            <w:r>
              <w:rPr>
                <w:sz w:val="24"/>
              </w:rPr>
              <w:t>fizico-chimici (</w:t>
            </w:r>
            <w:r>
              <w:rPr>
                <w:spacing w:val="1"/>
                <w:sz w:val="24"/>
              </w:rPr>
              <w:t xml:space="preserve"> </w:t>
            </w:r>
            <w:r>
              <w:rPr>
                <w:sz w:val="24"/>
              </w:rPr>
              <w:t>regimul de oxigen,</w:t>
            </w:r>
            <w:r>
              <w:rPr>
                <w:spacing w:val="-57"/>
                <w:sz w:val="24"/>
              </w:rPr>
              <w:t xml:space="preserve"> </w:t>
            </w:r>
            <w:r>
              <w:rPr>
                <w:sz w:val="24"/>
              </w:rPr>
              <w:t>nutrienți,</w:t>
            </w:r>
            <w:r>
              <w:rPr>
                <w:spacing w:val="1"/>
                <w:sz w:val="24"/>
              </w:rPr>
              <w:t xml:space="preserve"> </w:t>
            </w:r>
            <w:r>
              <w:rPr>
                <w:sz w:val="24"/>
              </w:rPr>
              <w:t>salinitate,</w:t>
            </w:r>
            <w:r>
              <w:rPr>
                <w:spacing w:val="1"/>
                <w:sz w:val="24"/>
              </w:rPr>
              <w:t xml:space="preserve"> </w:t>
            </w:r>
            <w:r>
              <w:rPr>
                <w:sz w:val="24"/>
              </w:rPr>
              <w:t>metale,micro-</w:t>
            </w:r>
            <w:r>
              <w:rPr>
                <w:spacing w:val="1"/>
                <w:sz w:val="24"/>
              </w:rPr>
              <w:t xml:space="preserve"> </w:t>
            </w:r>
            <w:r>
              <w:rPr>
                <w:sz w:val="24"/>
              </w:rPr>
              <w:t>poluanți organici și</w:t>
            </w:r>
            <w:r>
              <w:rPr>
                <w:spacing w:val="-58"/>
                <w:sz w:val="24"/>
              </w:rPr>
              <w:t xml:space="preserve"> </w:t>
            </w:r>
            <w:r>
              <w:rPr>
                <w:sz w:val="24"/>
              </w:rPr>
              <w:t>anorganici</w:t>
            </w:r>
            <w:r>
              <w:rPr>
                <w:spacing w:val="-1"/>
                <w:sz w:val="24"/>
              </w:rPr>
              <w:t xml:space="preserve"> </w:t>
            </w:r>
            <w:r>
              <w:rPr>
                <w:sz w:val="24"/>
              </w:rPr>
              <w:t>).</w:t>
            </w:r>
          </w:p>
        </w:tc>
        <w:tc>
          <w:tcPr>
            <w:tcW w:w="1398" w:type="dxa"/>
            <w:tcBorders>
              <w:top w:val="single" w:sz="8" w:space="0" w:color="000000"/>
              <w:left w:val="single" w:sz="8" w:space="0" w:color="000000"/>
              <w:bottom w:val="single" w:sz="8" w:space="0" w:color="000000"/>
              <w:right w:val="single" w:sz="8" w:space="0" w:color="000000"/>
            </w:tcBorders>
            <w:vAlign w:val="center"/>
          </w:tcPr>
          <w:p w:rsidR="006C21FE" w:rsidRDefault="006C21FE" w:rsidP="008F4AFF">
            <w:pPr>
              <w:pStyle w:val="TableParagraph"/>
              <w:jc w:val="center"/>
              <w:rPr>
                <w:sz w:val="26"/>
              </w:rPr>
            </w:pPr>
          </w:p>
          <w:p w:rsidR="006C21FE" w:rsidRDefault="006C21FE" w:rsidP="008F4AFF">
            <w:pPr>
              <w:pStyle w:val="TableParagraph"/>
              <w:jc w:val="center"/>
              <w:rPr>
                <w:sz w:val="30"/>
              </w:rPr>
            </w:pPr>
          </w:p>
          <w:p w:rsidR="006C21FE" w:rsidRDefault="006C21FE" w:rsidP="008F4AFF">
            <w:pPr>
              <w:pStyle w:val="TableParagraph"/>
              <w:ind w:left="100" w:right="98"/>
              <w:jc w:val="center"/>
              <w:rPr>
                <w:sz w:val="24"/>
              </w:rPr>
            </w:pPr>
            <w:r>
              <w:rPr>
                <w:sz w:val="24"/>
              </w:rPr>
              <w:t>Clasa de</w:t>
            </w:r>
            <w:r>
              <w:rPr>
                <w:spacing w:val="1"/>
                <w:sz w:val="24"/>
              </w:rPr>
              <w:t xml:space="preserve"> </w:t>
            </w:r>
            <w:r>
              <w:rPr>
                <w:sz w:val="24"/>
              </w:rPr>
              <w:t>calitate</w:t>
            </w:r>
            <w:r>
              <w:rPr>
                <w:spacing w:val="1"/>
                <w:sz w:val="24"/>
              </w:rPr>
              <w:t xml:space="preserve"> </w:t>
            </w:r>
            <w:r>
              <w:rPr>
                <w:sz w:val="24"/>
              </w:rPr>
              <w:t>a</w:t>
            </w:r>
            <w:r>
              <w:rPr>
                <w:spacing w:val="1"/>
                <w:sz w:val="24"/>
              </w:rPr>
              <w:t xml:space="preserve"> </w:t>
            </w:r>
            <w:r>
              <w:rPr>
                <w:spacing w:val="-1"/>
                <w:sz w:val="24"/>
              </w:rPr>
              <w:t>apei/califica</w:t>
            </w:r>
            <w:r>
              <w:rPr>
                <w:spacing w:val="-57"/>
                <w:sz w:val="24"/>
              </w:rPr>
              <w:t xml:space="preserve"> </w:t>
            </w:r>
            <w:r>
              <w:rPr>
                <w:sz w:val="24"/>
              </w:rPr>
              <w:t>tiv stare</w:t>
            </w:r>
            <w:r>
              <w:rPr>
                <w:spacing w:val="1"/>
                <w:sz w:val="24"/>
              </w:rPr>
              <w:t xml:space="preserve"> </w:t>
            </w:r>
            <w:r>
              <w:rPr>
                <w:sz w:val="24"/>
              </w:rPr>
              <w:t>ecologic</w:t>
            </w:r>
          </w:p>
        </w:tc>
        <w:tc>
          <w:tcPr>
            <w:tcW w:w="1304" w:type="dxa"/>
            <w:tcBorders>
              <w:top w:val="single" w:sz="8" w:space="0" w:color="000000"/>
              <w:left w:val="single" w:sz="8" w:space="0" w:color="000000"/>
              <w:bottom w:val="single" w:sz="8" w:space="0" w:color="000000"/>
              <w:right w:val="single" w:sz="8" w:space="0" w:color="000000"/>
            </w:tcBorders>
            <w:vAlign w:val="center"/>
          </w:tcPr>
          <w:p w:rsidR="006C21FE" w:rsidRDefault="006C21FE" w:rsidP="008F4AFF">
            <w:pPr>
              <w:pStyle w:val="TableParagraph"/>
              <w:jc w:val="center"/>
              <w:rPr>
                <w:sz w:val="26"/>
              </w:rPr>
            </w:pPr>
          </w:p>
          <w:p w:rsidR="006C21FE" w:rsidRDefault="006C21FE" w:rsidP="008F4AFF">
            <w:pPr>
              <w:pStyle w:val="TableParagraph"/>
              <w:spacing w:before="208"/>
              <w:ind w:left="97" w:right="94"/>
              <w:jc w:val="center"/>
              <w:rPr>
                <w:sz w:val="24"/>
              </w:rPr>
            </w:pPr>
            <w:r>
              <w:rPr>
                <w:sz w:val="24"/>
              </w:rPr>
              <w:t>Clasa de</w:t>
            </w:r>
            <w:r>
              <w:rPr>
                <w:spacing w:val="1"/>
                <w:sz w:val="24"/>
              </w:rPr>
              <w:t xml:space="preserve"> </w:t>
            </w:r>
            <w:r>
              <w:rPr>
                <w:sz w:val="24"/>
              </w:rPr>
              <w:t>calitate I/</w:t>
            </w:r>
            <w:r>
              <w:rPr>
                <w:spacing w:val="1"/>
                <w:sz w:val="24"/>
              </w:rPr>
              <w:t xml:space="preserve"> </w:t>
            </w:r>
            <w:r>
              <w:rPr>
                <w:sz w:val="24"/>
              </w:rPr>
              <w:t>calificativ</w:t>
            </w:r>
            <w:r>
              <w:rPr>
                <w:spacing w:val="1"/>
                <w:sz w:val="24"/>
              </w:rPr>
              <w:t xml:space="preserve"> </w:t>
            </w:r>
            <w:r>
              <w:rPr>
                <w:sz w:val="24"/>
              </w:rPr>
              <w:t>foarte</w:t>
            </w:r>
            <w:r>
              <w:rPr>
                <w:spacing w:val="-14"/>
                <w:sz w:val="24"/>
              </w:rPr>
              <w:t xml:space="preserve"> </w:t>
            </w:r>
            <w:r>
              <w:rPr>
                <w:sz w:val="24"/>
              </w:rPr>
              <w:t>bună</w:t>
            </w:r>
            <w:r>
              <w:rPr>
                <w:spacing w:val="-57"/>
                <w:sz w:val="24"/>
              </w:rPr>
              <w:t xml:space="preserve"> </w:t>
            </w:r>
            <w:r>
              <w:rPr>
                <w:sz w:val="24"/>
              </w:rPr>
              <w:t>A</w:t>
            </w:r>
          </w:p>
        </w:tc>
        <w:tc>
          <w:tcPr>
            <w:tcW w:w="4893" w:type="dxa"/>
            <w:tcBorders>
              <w:left w:val="single" w:sz="8" w:space="0" w:color="000000"/>
            </w:tcBorders>
            <w:vAlign w:val="center"/>
          </w:tcPr>
          <w:p w:rsidR="006C21FE" w:rsidRDefault="006C21FE" w:rsidP="008F4AFF">
            <w:pPr>
              <w:pStyle w:val="TableParagraph"/>
              <w:jc w:val="center"/>
              <w:rPr>
                <w:sz w:val="26"/>
              </w:rPr>
            </w:pPr>
          </w:p>
          <w:p w:rsidR="006C21FE" w:rsidRDefault="006C21FE" w:rsidP="008F4AFF">
            <w:pPr>
              <w:pStyle w:val="TableParagraph"/>
              <w:jc w:val="center"/>
              <w:rPr>
                <w:sz w:val="26"/>
              </w:rPr>
            </w:pPr>
          </w:p>
          <w:p w:rsidR="006C21FE" w:rsidRDefault="006C21FE" w:rsidP="008F4AFF">
            <w:pPr>
              <w:pStyle w:val="TableParagraph"/>
              <w:jc w:val="center"/>
              <w:rPr>
                <w:sz w:val="28"/>
              </w:rPr>
            </w:pPr>
          </w:p>
          <w:p w:rsidR="006C21FE" w:rsidRDefault="006C21FE" w:rsidP="008F4AFF">
            <w:pPr>
              <w:pStyle w:val="TableParagraph"/>
              <w:ind w:left="98" w:right="275"/>
              <w:jc w:val="center"/>
              <w:rPr>
                <w:sz w:val="24"/>
              </w:rPr>
            </w:pPr>
            <w:r>
              <w:rPr>
                <w:sz w:val="24"/>
              </w:rPr>
              <w:t>Trebuie analizate și încorporate datele pe</w:t>
            </w:r>
            <w:r>
              <w:rPr>
                <w:spacing w:val="1"/>
                <w:sz w:val="24"/>
              </w:rPr>
              <w:t xml:space="preserve"> </w:t>
            </w:r>
            <w:r>
              <w:rPr>
                <w:sz w:val="24"/>
              </w:rPr>
              <w:t>calitatea apei pentru Directiva Cadru Ape</w:t>
            </w:r>
            <w:r>
              <w:rPr>
                <w:spacing w:val="1"/>
                <w:sz w:val="24"/>
              </w:rPr>
              <w:t xml:space="preserve"> </w:t>
            </w:r>
            <w:r>
              <w:rPr>
                <w:sz w:val="24"/>
              </w:rPr>
              <w:t>la</w:t>
            </w:r>
            <w:r>
              <w:rPr>
                <w:spacing w:val="-58"/>
                <w:sz w:val="24"/>
              </w:rPr>
              <w:t xml:space="preserve"> </w:t>
            </w:r>
            <w:r>
              <w:rPr>
                <w:sz w:val="24"/>
              </w:rPr>
              <w:t>nivel</w:t>
            </w:r>
            <w:r>
              <w:rPr>
                <w:spacing w:val="-1"/>
                <w:sz w:val="24"/>
              </w:rPr>
              <w:t xml:space="preserve"> </w:t>
            </w:r>
            <w:r>
              <w:rPr>
                <w:sz w:val="24"/>
              </w:rPr>
              <w:t>de</w:t>
            </w:r>
            <w:r>
              <w:rPr>
                <w:spacing w:val="-1"/>
                <w:sz w:val="24"/>
              </w:rPr>
              <w:t xml:space="preserve"> </w:t>
            </w:r>
            <w:r>
              <w:rPr>
                <w:sz w:val="24"/>
              </w:rPr>
              <w:t>sit în termen de</w:t>
            </w:r>
            <w:r>
              <w:rPr>
                <w:spacing w:val="1"/>
                <w:sz w:val="24"/>
              </w:rPr>
              <w:t xml:space="preserve"> </w:t>
            </w:r>
            <w:r>
              <w:rPr>
                <w:sz w:val="24"/>
              </w:rPr>
              <w:t>1 an.</w:t>
            </w:r>
          </w:p>
        </w:tc>
      </w:tr>
      <w:tr w:rsidR="006C21FE" w:rsidRPr="00AA2E4F" w:rsidTr="008F4AFF">
        <w:trPr>
          <w:trHeight w:val="60"/>
          <w:jc w:val="center"/>
        </w:trPr>
        <w:tc>
          <w:tcPr>
            <w:tcW w:w="2445" w:type="dxa"/>
            <w:tcBorders>
              <w:top w:val="single" w:sz="8" w:space="0" w:color="000000"/>
              <w:left w:val="single" w:sz="8" w:space="0" w:color="000000"/>
              <w:bottom w:val="single" w:sz="8" w:space="0" w:color="000000"/>
              <w:right w:val="single" w:sz="8" w:space="0" w:color="000000"/>
            </w:tcBorders>
            <w:vAlign w:val="center"/>
          </w:tcPr>
          <w:p w:rsidR="006C21FE" w:rsidRDefault="006C21FE" w:rsidP="008F4AFF">
            <w:pPr>
              <w:pStyle w:val="TableParagraph"/>
              <w:spacing w:before="80"/>
              <w:ind w:left="100" w:right="87"/>
              <w:jc w:val="center"/>
              <w:rPr>
                <w:sz w:val="24"/>
              </w:rPr>
            </w:pPr>
            <w:r>
              <w:rPr>
                <w:sz w:val="24"/>
              </w:rPr>
              <w:t>Calitatea apei pe</w:t>
            </w:r>
            <w:r>
              <w:rPr>
                <w:spacing w:val="1"/>
                <w:sz w:val="24"/>
              </w:rPr>
              <w:t xml:space="preserve"> </w:t>
            </w:r>
            <w:r>
              <w:rPr>
                <w:sz w:val="24"/>
              </w:rPr>
              <w:t>baza indicatorilor</w:t>
            </w:r>
            <w:r>
              <w:rPr>
                <w:spacing w:val="1"/>
                <w:sz w:val="24"/>
              </w:rPr>
              <w:t xml:space="preserve"> </w:t>
            </w:r>
            <w:r>
              <w:rPr>
                <w:sz w:val="24"/>
              </w:rPr>
              <w:t>ecologici (</w:t>
            </w:r>
            <w:r>
              <w:rPr>
                <w:spacing w:val="1"/>
                <w:sz w:val="24"/>
              </w:rPr>
              <w:t xml:space="preserve"> </w:t>
            </w:r>
            <w:r>
              <w:rPr>
                <w:spacing w:val="-1"/>
                <w:sz w:val="24"/>
              </w:rPr>
              <w:t>macro-nevertebrate,</w:t>
            </w:r>
            <w:r>
              <w:rPr>
                <w:spacing w:val="-57"/>
                <w:sz w:val="24"/>
              </w:rPr>
              <w:t xml:space="preserve"> </w:t>
            </w:r>
            <w:r>
              <w:rPr>
                <w:sz w:val="24"/>
              </w:rPr>
              <w:t>fitobentos, fitoplan</w:t>
            </w:r>
            <w:r>
              <w:rPr>
                <w:spacing w:val="1"/>
                <w:sz w:val="24"/>
              </w:rPr>
              <w:t xml:space="preserve"> </w:t>
            </w:r>
            <w:r>
              <w:rPr>
                <w:sz w:val="24"/>
              </w:rPr>
              <w:t>cton)</w:t>
            </w:r>
          </w:p>
        </w:tc>
        <w:tc>
          <w:tcPr>
            <w:tcW w:w="1398" w:type="dxa"/>
            <w:tcBorders>
              <w:top w:val="single" w:sz="8" w:space="0" w:color="000000"/>
              <w:left w:val="single" w:sz="8" w:space="0" w:color="000000"/>
              <w:bottom w:val="single" w:sz="8" w:space="0" w:color="000000"/>
              <w:right w:val="single" w:sz="8" w:space="0" w:color="000000"/>
            </w:tcBorders>
            <w:vAlign w:val="center"/>
          </w:tcPr>
          <w:p w:rsidR="006C21FE" w:rsidRDefault="006C21FE" w:rsidP="008F4AFF">
            <w:pPr>
              <w:pStyle w:val="TableParagraph"/>
              <w:ind w:right="98"/>
              <w:jc w:val="center"/>
              <w:rPr>
                <w:sz w:val="24"/>
              </w:rPr>
            </w:pPr>
            <w:r>
              <w:rPr>
                <w:sz w:val="24"/>
              </w:rPr>
              <w:t>Clasa de</w:t>
            </w:r>
            <w:r>
              <w:rPr>
                <w:spacing w:val="1"/>
                <w:sz w:val="24"/>
              </w:rPr>
              <w:t xml:space="preserve"> </w:t>
            </w:r>
            <w:r>
              <w:rPr>
                <w:sz w:val="24"/>
              </w:rPr>
              <w:t>calitate</w:t>
            </w:r>
            <w:r>
              <w:rPr>
                <w:spacing w:val="1"/>
                <w:sz w:val="24"/>
              </w:rPr>
              <w:t xml:space="preserve"> </w:t>
            </w:r>
            <w:r>
              <w:rPr>
                <w:sz w:val="24"/>
              </w:rPr>
              <w:t>a</w:t>
            </w:r>
            <w:r>
              <w:rPr>
                <w:spacing w:val="1"/>
                <w:sz w:val="24"/>
              </w:rPr>
              <w:t xml:space="preserve"> </w:t>
            </w:r>
            <w:r>
              <w:rPr>
                <w:spacing w:val="-1"/>
                <w:sz w:val="24"/>
              </w:rPr>
              <w:t>apei/califica</w:t>
            </w:r>
            <w:r>
              <w:rPr>
                <w:spacing w:val="-57"/>
                <w:sz w:val="24"/>
              </w:rPr>
              <w:t xml:space="preserve"> </w:t>
            </w:r>
            <w:r>
              <w:rPr>
                <w:sz w:val="24"/>
              </w:rPr>
              <w:t>tiv stare</w:t>
            </w:r>
            <w:r>
              <w:rPr>
                <w:spacing w:val="1"/>
                <w:sz w:val="24"/>
              </w:rPr>
              <w:t xml:space="preserve"> </w:t>
            </w:r>
            <w:r>
              <w:rPr>
                <w:sz w:val="24"/>
              </w:rPr>
              <w:t>ecologic</w:t>
            </w:r>
          </w:p>
        </w:tc>
        <w:tc>
          <w:tcPr>
            <w:tcW w:w="1304" w:type="dxa"/>
            <w:tcBorders>
              <w:top w:val="single" w:sz="8" w:space="0" w:color="000000"/>
              <w:left w:val="single" w:sz="8" w:space="0" w:color="000000"/>
              <w:bottom w:val="single" w:sz="8" w:space="0" w:color="000000"/>
              <w:right w:val="single" w:sz="8" w:space="0" w:color="000000"/>
            </w:tcBorders>
            <w:vAlign w:val="center"/>
          </w:tcPr>
          <w:p w:rsidR="006C21FE" w:rsidRDefault="006C21FE" w:rsidP="008F4AFF">
            <w:pPr>
              <w:pStyle w:val="TableParagraph"/>
              <w:spacing w:before="80"/>
              <w:ind w:left="97" w:right="94"/>
              <w:jc w:val="center"/>
              <w:rPr>
                <w:sz w:val="24"/>
              </w:rPr>
            </w:pPr>
            <w:r>
              <w:rPr>
                <w:sz w:val="24"/>
              </w:rPr>
              <w:t>Clasa de</w:t>
            </w:r>
            <w:r>
              <w:rPr>
                <w:spacing w:val="1"/>
                <w:sz w:val="24"/>
              </w:rPr>
              <w:t xml:space="preserve"> </w:t>
            </w:r>
            <w:r>
              <w:rPr>
                <w:sz w:val="24"/>
              </w:rPr>
              <w:t>calitate I/</w:t>
            </w:r>
            <w:r>
              <w:rPr>
                <w:spacing w:val="1"/>
                <w:sz w:val="24"/>
              </w:rPr>
              <w:t xml:space="preserve"> </w:t>
            </w:r>
            <w:r>
              <w:rPr>
                <w:sz w:val="24"/>
              </w:rPr>
              <w:t>calificativ</w:t>
            </w:r>
            <w:r>
              <w:rPr>
                <w:spacing w:val="1"/>
                <w:sz w:val="24"/>
              </w:rPr>
              <w:t xml:space="preserve"> </w:t>
            </w:r>
            <w:r>
              <w:rPr>
                <w:sz w:val="24"/>
              </w:rPr>
              <w:t>foarte</w:t>
            </w:r>
            <w:r>
              <w:rPr>
                <w:spacing w:val="-14"/>
                <w:sz w:val="24"/>
              </w:rPr>
              <w:t xml:space="preserve"> </w:t>
            </w:r>
            <w:r>
              <w:rPr>
                <w:sz w:val="24"/>
              </w:rPr>
              <w:t>bună</w:t>
            </w:r>
            <w:r>
              <w:rPr>
                <w:spacing w:val="-57"/>
                <w:sz w:val="24"/>
              </w:rPr>
              <w:t xml:space="preserve"> </w:t>
            </w:r>
            <w:r>
              <w:rPr>
                <w:sz w:val="24"/>
              </w:rPr>
              <w:t>A</w:t>
            </w:r>
          </w:p>
        </w:tc>
        <w:tc>
          <w:tcPr>
            <w:tcW w:w="4893" w:type="dxa"/>
            <w:tcBorders>
              <w:left w:val="single" w:sz="8" w:space="0" w:color="000000"/>
            </w:tcBorders>
            <w:vAlign w:val="center"/>
          </w:tcPr>
          <w:p w:rsidR="006C21FE" w:rsidRDefault="006C21FE" w:rsidP="008F4AFF">
            <w:pPr>
              <w:pStyle w:val="TableParagraph"/>
              <w:jc w:val="center"/>
              <w:rPr>
                <w:sz w:val="26"/>
              </w:rPr>
            </w:pPr>
          </w:p>
          <w:p w:rsidR="006C21FE" w:rsidRDefault="006C21FE" w:rsidP="008F4AFF">
            <w:pPr>
              <w:pStyle w:val="TableParagraph"/>
              <w:spacing w:before="196"/>
              <w:ind w:left="98" w:right="488"/>
              <w:jc w:val="center"/>
              <w:rPr>
                <w:sz w:val="24"/>
              </w:rPr>
            </w:pPr>
            <w:r>
              <w:rPr>
                <w:sz w:val="24"/>
              </w:rPr>
              <w:t>Trebuie analizate și încorporate datele pe</w:t>
            </w:r>
            <w:r>
              <w:rPr>
                <w:spacing w:val="1"/>
                <w:sz w:val="24"/>
              </w:rPr>
              <w:t xml:space="preserve"> </w:t>
            </w:r>
            <w:r>
              <w:rPr>
                <w:sz w:val="24"/>
              </w:rPr>
              <w:t>calitatea</w:t>
            </w:r>
            <w:r>
              <w:rPr>
                <w:spacing w:val="-4"/>
                <w:sz w:val="24"/>
              </w:rPr>
              <w:t xml:space="preserve"> </w:t>
            </w:r>
            <w:r>
              <w:rPr>
                <w:sz w:val="24"/>
              </w:rPr>
              <w:t>apei</w:t>
            </w:r>
            <w:r>
              <w:rPr>
                <w:spacing w:val="-2"/>
                <w:sz w:val="24"/>
              </w:rPr>
              <w:t xml:space="preserve"> </w:t>
            </w:r>
            <w:r>
              <w:rPr>
                <w:sz w:val="24"/>
              </w:rPr>
              <w:t>pentru</w:t>
            </w:r>
            <w:r>
              <w:rPr>
                <w:spacing w:val="-2"/>
                <w:sz w:val="24"/>
              </w:rPr>
              <w:t xml:space="preserve"> </w:t>
            </w:r>
            <w:r>
              <w:rPr>
                <w:sz w:val="24"/>
              </w:rPr>
              <w:t>Directiva</w:t>
            </w:r>
            <w:r>
              <w:rPr>
                <w:spacing w:val="-3"/>
                <w:sz w:val="24"/>
              </w:rPr>
              <w:t xml:space="preserve"> </w:t>
            </w:r>
            <w:r>
              <w:rPr>
                <w:sz w:val="24"/>
              </w:rPr>
              <w:t>Cadru</w:t>
            </w:r>
            <w:r>
              <w:rPr>
                <w:spacing w:val="-2"/>
                <w:sz w:val="24"/>
              </w:rPr>
              <w:t xml:space="preserve"> </w:t>
            </w:r>
            <w:r>
              <w:rPr>
                <w:sz w:val="24"/>
              </w:rPr>
              <w:t>Ape</w:t>
            </w:r>
            <w:r>
              <w:rPr>
                <w:spacing w:val="55"/>
                <w:sz w:val="24"/>
              </w:rPr>
              <w:t xml:space="preserve"> </w:t>
            </w:r>
            <w:r>
              <w:rPr>
                <w:sz w:val="24"/>
              </w:rPr>
              <w:t>la</w:t>
            </w:r>
            <w:r>
              <w:rPr>
                <w:spacing w:val="-57"/>
                <w:sz w:val="24"/>
              </w:rPr>
              <w:t xml:space="preserve"> </w:t>
            </w:r>
            <w:r>
              <w:rPr>
                <w:sz w:val="24"/>
              </w:rPr>
              <w:t>nivel</w:t>
            </w:r>
            <w:r>
              <w:rPr>
                <w:spacing w:val="-1"/>
                <w:sz w:val="24"/>
              </w:rPr>
              <w:t xml:space="preserve"> </w:t>
            </w:r>
            <w:r>
              <w:rPr>
                <w:sz w:val="24"/>
              </w:rPr>
              <w:t>de</w:t>
            </w:r>
            <w:r>
              <w:rPr>
                <w:spacing w:val="-1"/>
                <w:sz w:val="24"/>
              </w:rPr>
              <w:t xml:space="preserve"> </w:t>
            </w:r>
            <w:r>
              <w:rPr>
                <w:sz w:val="24"/>
              </w:rPr>
              <w:t>sit în termen de</w:t>
            </w:r>
            <w:r>
              <w:rPr>
                <w:spacing w:val="1"/>
                <w:sz w:val="24"/>
              </w:rPr>
              <w:t xml:space="preserve"> </w:t>
            </w:r>
            <w:r>
              <w:rPr>
                <w:sz w:val="24"/>
              </w:rPr>
              <w:t>1 an.</w:t>
            </w:r>
          </w:p>
        </w:tc>
      </w:tr>
    </w:tbl>
    <w:p w:rsidR="001F5D17" w:rsidRDefault="001F5D17" w:rsidP="004B634D">
      <w:pPr>
        <w:autoSpaceDE w:val="0"/>
        <w:autoSpaceDN w:val="0"/>
        <w:adjustRightInd w:val="0"/>
        <w:rPr>
          <w:b/>
          <w:sz w:val="22"/>
          <w:szCs w:val="22"/>
          <w:u w:val="single"/>
        </w:rPr>
      </w:pPr>
    </w:p>
    <w:p w:rsidR="00C95155" w:rsidRPr="008F4AFF" w:rsidRDefault="00C95155" w:rsidP="00C95155">
      <w:pPr>
        <w:pStyle w:val="Heading1"/>
        <w:ind w:firstLine="0"/>
        <w:jc w:val="left"/>
        <w:rPr>
          <w:sz w:val="22"/>
          <w:szCs w:val="22"/>
          <w:u w:val="single"/>
        </w:rPr>
      </w:pPr>
      <w:r w:rsidRPr="008F4AFF">
        <w:rPr>
          <w:sz w:val="22"/>
          <w:szCs w:val="22"/>
        </w:rPr>
        <w:t>3240</w:t>
      </w:r>
      <w:r w:rsidRPr="008F4AFF">
        <w:rPr>
          <w:spacing w:val="-1"/>
          <w:sz w:val="22"/>
          <w:szCs w:val="22"/>
        </w:rPr>
        <w:t xml:space="preserve"> </w:t>
      </w:r>
      <w:r w:rsidRPr="008F4AFF">
        <w:rPr>
          <w:sz w:val="22"/>
          <w:szCs w:val="22"/>
          <w:u w:val="single"/>
        </w:rPr>
        <w:t>Vegetație</w:t>
      </w:r>
      <w:r w:rsidRPr="008F4AFF">
        <w:rPr>
          <w:spacing w:val="-3"/>
          <w:sz w:val="22"/>
          <w:szCs w:val="22"/>
          <w:u w:val="single"/>
        </w:rPr>
        <w:t xml:space="preserve"> </w:t>
      </w:r>
      <w:r w:rsidRPr="008F4AFF">
        <w:rPr>
          <w:sz w:val="22"/>
          <w:szCs w:val="22"/>
          <w:u w:val="single"/>
        </w:rPr>
        <w:t>lemnoasă</w:t>
      </w:r>
      <w:r w:rsidRPr="008F4AFF">
        <w:rPr>
          <w:spacing w:val="-1"/>
          <w:sz w:val="22"/>
          <w:szCs w:val="22"/>
          <w:u w:val="single"/>
        </w:rPr>
        <w:t xml:space="preserve"> </w:t>
      </w:r>
      <w:r w:rsidRPr="008F4AFF">
        <w:rPr>
          <w:sz w:val="22"/>
          <w:szCs w:val="22"/>
          <w:u w:val="single"/>
        </w:rPr>
        <w:t>cu</w:t>
      </w:r>
      <w:r w:rsidRPr="008F4AFF">
        <w:rPr>
          <w:spacing w:val="-1"/>
          <w:sz w:val="22"/>
          <w:szCs w:val="22"/>
          <w:u w:val="single"/>
        </w:rPr>
        <w:t xml:space="preserve"> </w:t>
      </w:r>
      <w:r w:rsidRPr="008F4AFF">
        <w:rPr>
          <w:sz w:val="22"/>
          <w:szCs w:val="22"/>
          <w:u w:val="single"/>
        </w:rPr>
        <w:t>Salix eleagnos</w:t>
      </w:r>
      <w:r w:rsidRPr="008F4AFF">
        <w:rPr>
          <w:spacing w:val="-1"/>
          <w:sz w:val="22"/>
          <w:szCs w:val="22"/>
          <w:u w:val="single"/>
        </w:rPr>
        <w:t xml:space="preserve"> </w:t>
      </w:r>
      <w:r w:rsidRPr="008F4AFF">
        <w:rPr>
          <w:sz w:val="22"/>
          <w:szCs w:val="22"/>
          <w:u w:val="single"/>
        </w:rPr>
        <w:t>de-a</w:t>
      </w:r>
      <w:r w:rsidRPr="008F4AFF">
        <w:rPr>
          <w:spacing w:val="-1"/>
          <w:sz w:val="22"/>
          <w:szCs w:val="22"/>
          <w:u w:val="single"/>
        </w:rPr>
        <w:t xml:space="preserve"> </w:t>
      </w:r>
      <w:r w:rsidRPr="008F4AFF">
        <w:rPr>
          <w:sz w:val="22"/>
          <w:szCs w:val="22"/>
          <w:u w:val="single"/>
        </w:rPr>
        <w:t>lungul</w:t>
      </w:r>
      <w:r w:rsidRPr="008F4AFF">
        <w:rPr>
          <w:spacing w:val="-1"/>
          <w:sz w:val="22"/>
          <w:szCs w:val="22"/>
          <w:u w:val="single"/>
        </w:rPr>
        <w:t xml:space="preserve"> </w:t>
      </w:r>
      <w:r w:rsidRPr="008F4AFF">
        <w:rPr>
          <w:sz w:val="22"/>
          <w:szCs w:val="22"/>
          <w:u w:val="single"/>
        </w:rPr>
        <w:t>râurilor</w:t>
      </w:r>
      <w:r w:rsidRPr="008F4AFF">
        <w:rPr>
          <w:spacing w:val="-1"/>
          <w:sz w:val="22"/>
          <w:szCs w:val="22"/>
          <w:u w:val="single"/>
        </w:rPr>
        <w:t xml:space="preserve"> </w:t>
      </w:r>
      <w:r w:rsidRPr="008F4AFF">
        <w:rPr>
          <w:sz w:val="22"/>
          <w:szCs w:val="22"/>
          <w:u w:val="single"/>
        </w:rPr>
        <w:t>montane</w:t>
      </w:r>
    </w:p>
    <w:p w:rsidR="00C95155" w:rsidRDefault="00C95155" w:rsidP="00C95155">
      <w:pPr>
        <w:pStyle w:val="BodyText"/>
        <w:ind w:right="551"/>
        <w:jc w:val="left"/>
      </w:pPr>
    </w:p>
    <w:p w:rsidR="00C95155" w:rsidRPr="008F4AFF" w:rsidRDefault="00C95155" w:rsidP="00C95155">
      <w:pPr>
        <w:pStyle w:val="BodyText"/>
        <w:ind w:right="551"/>
        <w:jc w:val="left"/>
        <w:rPr>
          <w:color w:val="auto"/>
        </w:rPr>
      </w:pPr>
      <w:r w:rsidRPr="008F4AFF">
        <w:rPr>
          <w:color w:val="auto"/>
        </w:rPr>
        <w:t>Suprafața habitatului este de aproximativ 3,87 ha și conform Planului de management, starea de</w:t>
      </w:r>
      <w:r w:rsidRPr="008F4AFF">
        <w:rPr>
          <w:color w:val="auto"/>
          <w:spacing w:val="-57"/>
        </w:rPr>
        <w:t xml:space="preserve"> </w:t>
      </w:r>
      <w:r w:rsidRPr="008F4AFF">
        <w:rPr>
          <w:color w:val="auto"/>
        </w:rPr>
        <w:t>conservare</w:t>
      </w:r>
      <w:r w:rsidRPr="008F4AFF">
        <w:rPr>
          <w:color w:val="auto"/>
          <w:spacing w:val="-11"/>
        </w:rPr>
        <w:t xml:space="preserve"> </w:t>
      </w:r>
      <w:r w:rsidRPr="008F4AFF">
        <w:rPr>
          <w:color w:val="auto"/>
        </w:rPr>
        <w:t>este</w:t>
      </w:r>
      <w:r w:rsidRPr="008F4AFF">
        <w:rPr>
          <w:color w:val="auto"/>
          <w:spacing w:val="-12"/>
        </w:rPr>
        <w:t xml:space="preserve"> </w:t>
      </w:r>
      <w:r w:rsidRPr="008F4AFF">
        <w:rPr>
          <w:color w:val="auto"/>
        </w:rPr>
        <w:t>favorabilă.</w:t>
      </w:r>
      <w:r w:rsidRPr="008F4AFF">
        <w:rPr>
          <w:color w:val="auto"/>
          <w:spacing w:val="-12"/>
        </w:rPr>
        <w:t xml:space="preserve"> </w:t>
      </w:r>
      <w:r w:rsidRPr="008F4AFF">
        <w:rPr>
          <w:color w:val="auto"/>
        </w:rPr>
        <w:t>Obiectivul</w:t>
      </w:r>
      <w:r w:rsidRPr="008F4AFF">
        <w:rPr>
          <w:color w:val="auto"/>
          <w:spacing w:val="-12"/>
        </w:rPr>
        <w:t xml:space="preserve"> </w:t>
      </w:r>
      <w:r w:rsidRPr="008F4AFF">
        <w:rPr>
          <w:color w:val="auto"/>
        </w:rPr>
        <w:t>de</w:t>
      </w:r>
      <w:r w:rsidRPr="008F4AFF">
        <w:rPr>
          <w:color w:val="auto"/>
          <w:spacing w:val="-13"/>
        </w:rPr>
        <w:t xml:space="preserve"> </w:t>
      </w:r>
      <w:r w:rsidRPr="008F4AFF">
        <w:rPr>
          <w:color w:val="auto"/>
        </w:rPr>
        <w:t>conservare</w:t>
      </w:r>
      <w:r w:rsidRPr="008F4AFF">
        <w:rPr>
          <w:color w:val="auto"/>
          <w:spacing w:val="-13"/>
        </w:rPr>
        <w:t xml:space="preserve"> </w:t>
      </w:r>
      <w:r w:rsidRPr="008F4AFF">
        <w:rPr>
          <w:color w:val="auto"/>
        </w:rPr>
        <w:t>specific</w:t>
      </w:r>
      <w:r w:rsidRPr="008F4AFF">
        <w:rPr>
          <w:color w:val="auto"/>
          <w:spacing w:val="-13"/>
        </w:rPr>
        <w:t xml:space="preserve"> </w:t>
      </w:r>
      <w:r w:rsidRPr="008F4AFF">
        <w:rPr>
          <w:color w:val="auto"/>
        </w:rPr>
        <w:t>sitului</w:t>
      </w:r>
      <w:r w:rsidRPr="008F4AFF">
        <w:rPr>
          <w:color w:val="auto"/>
          <w:spacing w:val="-11"/>
        </w:rPr>
        <w:t xml:space="preserve"> </w:t>
      </w:r>
      <w:r w:rsidRPr="008F4AFF">
        <w:rPr>
          <w:color w:val="auto"/>
        </w:rPr>
        <w:t>pentru</w:t>
      </w:r>
      <w:r w:rsidRPr="008F4AFF">
        <w:rPr>
          <w:color w:val="auto"/>
          <w:spacing w:val="-12"/>
        </w:rPr>
        <w:t xml:space="preserve"> </w:t>
      </w:r>
      <w:r w:rsidRPr="008F4AFF">
        <w:rPr>
          <w:color w:val="auto"/>
        </w:rPr>
        <w:t>acest</w:t>
      </w:r>
      <w:r w:rsidRPr="008F4AFF">
        <w:rPr>
          <w:color w:val="auto"/>
          <w:spacing w:val="-11"/>
        </w:rPr>
        <w:t xml:space="preserve"> </w:t>
      </w:r>
      <w:r w:rsidRPr="008F4AFF">
        <w:rPr>
          <w:color w:val="auto"/>
        </w:rPr>
        <w:t>habitat,</w:t>
      </w:r>
      <w:r w:rsidRPr="008F4AFF">
        <w:rPr>
          <w:color w:val="auto"/>
          <w:spacing w:val="-11"/>
        </w:rPr>
        <w:t xml:space="preserve"> </w:t>
      </w:r>
      <w:r w:rsidRPr="008F4AFF">
        <w:rPr>
          <w:color w:val="auto"/>
        </w:rPr>
        <w:t>este</w:t>
      </w:r>
      <w:r w:rsidRPr="008F4AFF">
        <w:rPr>
          <w:color w:val="auto"/>
          <w:spacing w:val="-12"/>
        </w:rPr>
        <w:t xml:space="preserve"> </w:t>
      </w:r>
      <w:r w:rsidRPr="008F4AFF">
        <w:rPr>
          <w:color w:val="auto"/>
        </w:rPr>
        <w:t>menținerea</w:t>
      </w:r>
      <w:r w:rsidRPr="008F4AFF">
        <w:rPr>
          <w:color w:val="auto"/>
          <w:spacing w:val="-58"/>
        </w:rPr>
        <w:t xml:space="preserve"> </w:t>
      </w:r>
      <w:r w:rsidRPr="008F4AFF">
        <w:rPr>
          <w:color w:val="auto"/>
        </w:rPr>
        <w:t>stării</w:t>
      </w:r>
      <w:r w:rsidRPr="008F4AFF">
        <w:rPr>
          <w:color w:val="auto"/>
          <w:spacing w:val="-1"/>
        </w:rPr>
        <w:t xml:space="preserve"> </w:t>
      </w:r>
      <w:r w:rsidRPr="008F4AFF">
        <w:rPr>
          <w:color w:val="auto"/>
        </w:rPr>
        <w:t>de</w:t>
      </w:r>
      <w:r w:rsidRPr="008F4AFF">
        <w:rPr>
          <w:color w:val="auto"/>
          <w:spacing w:val="-1"/>
        </w:rPr>
        <w:t xml:space="preserve"> </w:t>
      </w:r>
      <w:r w:rsidRPr="008F4AFF">
        <w:rPr>
          <w:color w:val="auto"/>
        </w:rPr>
        <w:t>conservare, definit prin următorii parametrii</w:t>
      </w:r>
      <w:r w:rsidRPr="008F4AFF">
        <w:rPr>
          <w:color w:val="auto"/>
          <w:spacing w:val="-1"/>
        </w:rPr>
        <w:t xml:space="preserve"> </w:t>
      </w:r>
      <w:r w:rsidRPr="008F4AFF">
        <w:rPr>
          <w:color w:val="auto"/>
        </w:rPr>
        <w:t>și valorii țintă:</w:t>
      </w:r>
    </w:p>
    <w:p w:rsidR="00C95155" w:rsidRDefault="00C95155" w:rsidP="00C95155">
      <w:pPr>
        <w:pStyle w:val="BodyText"/>
        <w:ind w:right="551"/>
        <w:jc w:val="left"/>
      </w:pPr>
    </w:p>
    <w:tbl>
      <w:tblPr>
        <w:tblW w:w="9650" w:type="dxa"/>
        <w:jc w:val="center"/>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55"/>
        <w:gridCol w:w="1398"/>
        <w:gridCol w:w="1304"/>
        <w:gridCol w:w="4893"/>
      </w:tblGrid>
      <w:tr w:rsidR="00C95155" w:rsidTr="008F4AFF">
        <w:trPr>
          <w:trHeight w:val="753"/>
          <w:jc w:val="center"/>
        </w:trPr>
        <w:tc>
          <w:tcPr>
            <w:tcW w:w="2055" w:type="dxa"/>
            <w:tcBorders>
              <w:left w:val="single" w:sz="6" w:space="0" w:color="000000"/>
            </w:tcBorders>
            <w:shd w:val="clear" w:color="auto" w:fill="DBE5F1" w:themeFill="accent1" w:themeFillTint="33"/>
            <w:vAlign w:val="center"/>
          </w:tcPr>
          <w:p w:rsidR="00C95155" w:rsidRDefault="00C95155" w:rsidP="008F4AFF">
            <w:pPr>
              <w:pStyle w:val="TableParagraph"/>
              <w:spacing w:before="1"/>
              <w:jc w:val="center"/>
              <w:rPr>
                <w:sz w:val="24"/>
              </w:rPr>
            </w:pPr>
            <w:r>
              <w:rPr>
                <w:sz w:val="24"/>
              </w:rPr>
              <w:t>Parametru</w:t>
            </w:r>
          </w:p>
        </w:tc>
        <w:tc>
          <w:tcPr>
            <w:tcW w:w="1398" w:type="dxa"/>
            <w:shd w:val="clear" w:color="auto" w:fill="DBE5F1" w:themeFill="accent1" w:themeFillTint="33"/>
            <w:vAlign w:val="center"/>
          </w:tcPr>
          <w:p w:rsidR="00C95155" w:rsidRDefault="00C95155" w:rsidP="008F4AFF">
            <w:pPr>
              <w:pStyle w:val="TableParagraph"/>
              <w:spacing w:before="99"/>
              <w:ind w:left="100" w:right="275"/>
              <w:jc w:val="center"/>
              <w:rPr>
                <w:sz w:val="24"/>
              </w:rPr>
            </w:pPr>
            <w:r>
              <w:rPr>
                <w:sz w:val="24"/>
              </w:rPr>
              <w:t>Unitate de</w:t>
            </w:r>
            <w:r>
              <w:rPr>
                <w:spacing w:val="-58"/>
                <w:sz w:val="24"/>
              </w:rPr>
              <w:t xml:space="preserve"> </w:t>
            </w:r>
            <w:r>
              <w:rPr>
                <w:sz w:val="24"/>
              </w:rPr>
              <w:t>măsură</w:t>
            </w:r>
          </w:p>
        </w:tc>
        <w:tc>
          <w:tcPr>
            <w:tcW w:w="1304" w:type="dxa"/>
            <w:shd w:val="clear" w:color="auto" w:fill="DBE5F1" w:themeFill="accent1" w:themeFillTint="33"/>
            <w:vAlign w:val="center"/>
          </w:tcPr>
          <w:p w:rsidR="00C95155" w:rsidRDefault="00C95155" w:rsidP="008F4AFF">
            <w:pPr>
              <w:pStyle w:val="TableParagraph"/>
              <w:spacing w:before="99"/>
              <w:ind w:left="97" w:right="310"/>
              <w:jc w:val="center"/>
              <w:rPr>
                <w:sz w:val="24"/>
              </w:rPr>
            </w:pPr>
            <w:r>
              <w:rPr>
                <w:sz w:val="24"/>
              </w:rPr>
              <w:t>Valoarea țintă</w:t>
            </w:r>
          </w:p>
        </w:tc>
        <w:tc>
          <w:tcPr>
            <w:tcW w:w="4893" w:type="dxa"/>
            <w:shd w:val="clear" w:color="auto" w:fill="DBE5F1" w:themeFill="accent1" w:themeFillTint="33"/>
            <w:vAlign w:val="center"/>
          </w:tcPr>
          <w:p w:rsidR="00C95155" w:rsidRDefault="00C95155" w:rsidP="008F4AFF">
            <w:pPr>
              <w:pStyle w:val="TableParagraph"/>
              <w:spacing w:before="1"/>
              <w:jc w:val="center"/>
              <w:rPr>
                <w:sz w:val="24"/>
              </w:rPr>
            </w:pPr>
            <w:r>
              <w:rPr>
                <w:sz w:val="24"/>
              </w:rPr>
              <w:t>Informații</w:t>
            </w:r>
            <w:r>
              <w:rPr>
                <w:spacing w:val="-5"/>
                <w:sz w:val="24"/>
              </w:rPr>
              <w:t xml:space="preserve"> </w:t>
            </w:r>
            <w:r>
              <w:rPr>
                <w:sz w:val="24"/>
              </w:rPr>
              <w:t>suplimentare</w:t>
            </w:r>
          </w:p>
        </w:tc>
      </w:tr>
      <w:tr w:rsidR="00C95155" w:rsidTr="008F4AFF">
        <w:trPr>
          <w:trHeight w:val="440"/>
          <w:jc w:val="center"/>
        </w:trPr>
        <w:tc>
          <w:tcPr>
            <w:tcW w:w="2055" w:type="dxa"/>
            <w:tcBorders>
              <w:left w:val="single" w:sz="6" w:space="0" w:color="000000"/>
            </w:tcBorders>
            <w:vAlign w:val="center"/>
          </w:tcPr>
          <w:p w:rsidR="00C95155" w:rsidRDefault="00C95155" w:rsidP="00291E22">
            <w:pPr>
              <w:pStyle w:val="TableParagraph"/>
              <w:spacing w:before="203"/>
              <w:jc w:val="center"/>
              <w:rPr>
                <w:sz w:val="24"/>
              </w:rPr>
            </w:pPr>
            <w:r>
              <w:rPr>
                <w:sz w:val="24"/>
              </w:rPr>
              <w:t>Suprafață</w:t>
            </w:r>
            <w:r>
              <w:rPr>
                <w:spacing w:val="-3"/>
                <w:sz w:val="24"/>
              </w:rPr>
              <w:t xml:space="preserve"> </w:t>
            </w:r>
            <w:r>
              <w:rPr>
                <w:sz w:val="24"/>
              </w:rPr>
              <w:t>habitat</w:t>
            </w:r>
          </w:p>
        </w:tc>
        <w:tc>
          <w:tcPr>
            <w:tcW w:w="1398" w:type="dxa"/>
            <w:vAlign w:val="center"/>
          </w:tcPr>
          <w:p w:rsidR="00C95155" w:rsidRDefault="00C95155" w:rsidP="00291E22">
            <w:pPr>
              <w:pStyle w:val="TableParagraph"/>
              <w:spacing w:before="203"/>
              <w:jc w:val="center"/>
              <w:rPr>
                <w:sz w:val="24"/>
              </w:rPr>
            </w:pPr>
            <w:r>
              <w:rPr>
                <w:sz w:val="24"/>
              </w:rPr>
              <w:t>Ha</w:t>
            </w:r>
          </w:p>
        </w:tc>
        <w:tc>
          <w:tcPr>
            <w:tcW w:w="1304" w:type="dxa"/>
            <w:vAlign w:val="center"/>
          </w:tcPr>
          <w:p w:rsidR="00C95155" w:rsidRDefault="00C95155" w:rsidP="00291E22">
            <w:pPr>
              <w:pStyle w:val="TableParagraph"/>
              <w:jc w:val="center"/>
              <w:rPr>
                <w:sz w:val="26"/>
              </w:rPr>
            </w:pPr>
          </w:p>
          <w:p w:rsidR="00C95155" w:rsidRDefault="00C95155" w:rsidP="00291E22">
            <w:pPr>
              <w:pStyle w:val="TableParagraph"/>
              <w:spacing w:before="1"/>
              <w:jc w:val="center"/>
              <w:rPr>
                <w:sz w:val="24"/>
              </w:rPr>
            </w:pPr>
            <w:r>
              <w:rPr>
                <w:sz w:val="24"/>
              </w:rPr>
              <w:t>Cel puțin</w:t>
            </w:r>
            <w:r>
              <w:rPr>
                <w:spacing w:val="-57"/>
                <w:sz w:val="24"/>
              </w:rPr>
              <w:t xml:space="preserve"> </w:t>
            </w:r>
            <w:r>
              <w:rPr>
                <w:sz w:val="24"/>
              </w:rPr>
              <w:t>3,87</w:t>
            </w:r>
          </w:p>
        </w:tc>
        <w:tc>
          <w:tcPr>
            <w:tcW w:w="4893" w:type="dxa"/>
            <w:vAlign w:val="center"/>
          </w:tcPr>
          <w:p w:rsidR="00C95155" w:rsidRDefault="00C95155" w:rsidP="008F4AFF">
            <w:pPr>
              <w:pStyle w:val="TableParagraph"/>
              <w:ind w:right="296"/>
              <w:jc w:val="center"/>
              <w:rPr>
                <w:sz w:val="24"/>
              </w:rPr>
            </w:pPr>
            <w:r>
              <w:rPr>
                <w:sz w:val="24"/>
              </w:rPr>
              <w:t>Suprafața actuală a acestui habitat este de 3,87</w:t>
            </w:r>
            <w:r>
              <w:rPr>
                <w:spacing w:val="1"/>
                <w:sz w:val="24"/>
              </w:rPr>
              <w:t xml:space="preserve"> </w:t>
            </w:r>
            <w:r>
              <w:rPr>
                <w:sz w:val="24"/>
              </w:rPr>
              <w:t>ha,</w:t>
            </w:r>
            <w:r>
              <w:rPr>
                <w:spacing w:val="-2"/>
                <w:sz w:val="24"/>
              </w:rPr>
              <w:t xml:space="preserve"> </w:t>
            </w:r>
            <w:r>
              <w:rPr>
                <w:sz w:val="24"/>
              </w:rPr>
              <w:t>pe</w:t>
            </w:r>
            <w:r>
              <w:rPr>
                <w:spacing w:val="-3"/>
                <w:sz w:val="24"/>
              </w:rPr>
              <w:t xml:space="preserve"> </w:t>
            </w:r>
            <w:r>
              <w:rPr>
                <w:sz w:val="24"/>
              </w:rPr>
              <w:t>baza</w:t>
            </w:r>
            <w:r>
              <w:rPr>
                <w:spacing w:val="-2"/>
                <w:sz w:val="24"/>
              </w:rPr>
              <w:t xml:space="preserve"> </w:t>
            </w:r>
            <w:r>
              <w:rPr>
                <w:sz w:val="24"/>
              </w:rPr>
              <w:t>Planului</w:t>
            </w:r>
            <w:r>
              <w:rPr>
                <w:spacing w:val="-2"/>
                <w:sz w:val="24"/>
              </w:rPr>
              <w:t xml:space="preserve"> </w:t>
            </w:r>
            <w:r>
              <w:rPr>
                <w:sz w:val="24"/>
              </w:rPr>
              <w:t>de management. În</w:t>
            </w:r>
            <w:r>
              <w:rPr>
                <w:spacing w:val="-1"/>
                <w:sz w:val="24"/>
              </w:rPr>
              <w:t xml:space="preserve"> </w:t>
            </w:r>
            <w:r>
              <w:rPr>
                <w:sz w:val="24"/>
              </w:rPr>
              <w:t>Munții</w:t>
            </w:r>
            <w:r>
              <w:rPr>
                <w:spacing w:val="-57"/>
                <w:sz w:val="24"/>
              </w:rPr>
              <w:t xml:space="preserve"> </w:t>
            </w:r>
            <w:r>
              <w:rPr>
                <w:sz w:val="24"/>
              </w:rPr>
              <w:t>Bucegi</w:t>
            </w:r>
            <w:r>
              <w:rPr>
                <w:spacing w:val="-1"/>
                <w:sz w:val="24"/>
              </w:rPr>
              <w:t xml:space="preserve"> </w:t>
            </w:r>
            <w:r>
              <w:rPr>
                <w:sz w:val="24"/>
              </w:rPr>
              <w:t>apare</w:t>
            </w:r>
            <w:r>
              <w:rPr>
                <w:spacing w:val="-1"/>
                <w:sz w:val="24"/>
              </w:rPr>
              <w:t xml:space="preserve"> </w:t>
            </w:r>
            <w:r>
              <w:rPr>
                <w:sz w:val="24"/>
              </w:rPr>
              <w:t>de-a</w:t>
            </w:r>
            <w:r>
              <w:rPr>
                <w:spacing w:val="-1"/>
                <w:sz w:val="24"/>
              </w:rPr>
              <w:t xml:space="preserve"> </w:t>
            </w:r>
            <w:r>
              <w:rPr>
                <w:sz w:val="24"/>
              </w:rPr>
              <w:t>lungul râurilor.</w:t>
            </w:r>
          </w:p>
        </w:tc>
      </w:tr>
      <w:tr w:rsidR="00C95155" w:rsidTr="00291E22">
        <w:trPr>
          <w:trHeight w:val="714"/>
          <w:jc w:val="center"/>
        </w:trPr>
        <w:tc>
          <w:tcPr>
            <w:tcW w:w="2055" w:type="dxa"/>
            <w:tcBorders>
              <w:left w:val="single" w:sz="6" w:space="0" w:color="000000"/>
            </w:tcBorders>
            <w:vAlign w:val="center"/>
          </w:tcPr>
          <w:p w:rsidR="00C95155" w:rsidRDefault="00C95155" w:rsidP="00291E22">
            <w:pPr>
              <w:pStyle w:val="TableParagraph"/>
              <w:ind w:right="46"/>
              <w:jc w:val="center"/>
              <w:rPr>
                <w:sz w:val="24"/>
              </w:rPr>
            </w:pPr>
            <w:r>
              <w:rPr>
                <w:sz w:val="24"/>
              </w:rPr>
              <w:t>Abundență</w:t>
            </w:r>
            <w:r>
              <w:rPr>
                <w:spacing w:val="-9"/>
                <w:sz w:val="24"/>
              </w:rPr>
              <w:t xml:space="preserve"> </w:t>
            </w:r>
            <w:r>
              <w:rPr>
                <w:sz w:val="24"/>
              </w:rPr>
              <w:t>specii</w:t>
            </w:r>
            <w:r>
              <w:rPr>
                <w:spacing w:val="-57"/>
                <w:sz w:val="24"/>
              </w:rPr>
              <w:t xml:space="preserve"> </w:t>
            </w:r>
            <w:r>
              <w:rPr>
                <w:sz w:val="24"/>
              </w:rPr>
              <w:t>edificatoare /</w:t>
            </w:r>
            <w:r>
              <w:rPr>
                <w:spacing w:val="1"/>
                <w:sz w:val="24"/>
              </w:rPr>
              <w:t xml:space="preserve"> </w:t>
            </w:r>
            <w:r>
              <w:rPr>
                <w:sz w:val="24"/>
              </w:rPr>
              <w:t>caracteristice</w:t>
            </w:r>
          </w:p>
        </w:tc>
        <w:tc>
          <w:tcPr>
            <w:tcW w:w="1398" w:type="dxa"/>
            <w:vAlign w:val="center"/>
          </w:tcPr>
          <w:p w:rsidR="00C95155" w:rsidRDefault="00C95155" w:rsidP="00291E22">
            <w:pPr>
              <w:pStyle w:val="TableParagraph"/>
              <w:jc w:val="center"/>
              <w:rPr>
                <w:sz w:val="24"/>
              </w:rPr>
            </w:pPr>
            <w:r>
              <w:rPr>
                <w:sz w:val="24"/>
              </w:rPr>
              <w:t>%100</w:t>
            </w:r>
            <w:r>
              <w:rPr>
                <w:spacing w:val="-1"/>
                <w:sz w:val="24"/>
              </w:rPr>
              <w:t xml:space="preserve"> </w:t>
            </w:r>
            <w:r>
              <w:rPr>
                <w:sz w:val="24"/>
              </w:rPr>
              <w:t>m²</w:t>
            </w:r>
          </w:p>
        </w:tc>
        <w:tc>
          <w:tcPr>
            <w:tcW w:w="1304" w:type="dxa"/>
            <w:vAlign w:val="center"/>
          </w:tcPr>
          <w:p w:rsidR="00C95155" w:rsidRDefault="00C95155" w:rsidP="00291E22">
            <w:pPr>
              <w:pStyle w:val="TableParagraph"/>
              <w:jc w:val="center"/>
              <w:rPr>
                <w:sz w:val="24"/>
              </w:rPr>
            </w:pPr>
            <w:r>
              <w:rPr>
                <w:sz w:val="24"/>
              </w:rPr>
              <w:t>Cel</w:t>
            </w:r>
            <w:r>
              <w:rPr>
                <w:spacing w:val="-1"/>
                <w:sz w:val="24"/>
              </w:rPr>
              <w:t xml:space="preserve"> </w:t>
            </w:r>
            <w:r>
              <w:rPr>
                <w:sz w:val="24"/>
              </w:rPr>
              <w:t>puțin 50</w:t>
            </w:r>
          </w:p>
        </w:tc>
        <w:tc>
          <w:tcPr>
            <w:tcW w:w="4893" w:type="dxa"/>
            <w:vAlign w:val="center"/>
          </w:tcPr>
          <w:p w:rsidR="00C95155" w:rsidRDefault="00C95155" w:rsidP="00291E22">
            <w:pPr>
              <w:pStyle w:val="TableParagraph"/>
              <w:ind w:right="228"/>
              <w:jc w:val="center"/>
              <w:rPr>
                <w:sz w:val="24"/>
              </w:rPr>
            </w:pPr>
            <w:r>
              <w:rPr>
                <w:sz w:val="24"/>
              </w:rPr>
              <w:t>Salix</w:t>
            </w:r>
            <w:r>
              <w:rPr>
                <w:spacing w:val="-4"/>
                <w:sz w:val="24"/>
              </w:rPr>
              <w:t xml:space="preserve"> </w:t>
            </w:r>
            <w:r>
              <w:rPr>
                <w:sz w:val="24"/>
              </w:rPr>
              <w:t>elaeagnos,</w:t>
            </w:r>
            <w:r>
              <w:rPr>
                <w:spacing w:val="-4"/>
                <w:sz w:val="24"/>
              </w:rPr>
              <w:t xml:space="preserve"> </w:t>
            </w:r>
            <w:r>
              <w:rPr>
                <w:sz w:val="24"/>
              </w:rPr>
              <w:t>Salix</w:t>
            </w:r>
            <w:r>
              <w:rPr>
                <w:spacing w:val="-4"/>
                <w:sz w:val="24"/>
              </w:rPr>
              <w:t xml:space="preserve"> </w:t>
            </w:r>
            <w:r>
              <w:rPr>
                <w:sz w:val="24"/>
              </w:rPr>
              <w:t>purpurea</w:t>
            </w:r>
            <w:r>
              <w:rPr>
                <w:spacing w:val="-5"/>
                <w:sz w:val="24"/>
              </w:rPr>
              <w:t xml:space="preserve"> </w:t>
            </w:r>
            <w:r>
              <w:rPr>
                <w:sz w:val="24"/>
              </w:rPr>
              <w:t>subsp.</w:t>
            </w:r>
            <w:r>
              <w:rPr>
                <w:spacing w:val="-4"/>
                <w:sz w:val="24"/>
              </w:rPr>
              <w:t xml:space="preserve"> </w:t>
            </w:r>
            <w:r>
              <w:rPr>
                <w:sz w:val="24"/>
              </w:rPr>
              <w:t>glacialis,</w:t>
            </w:r>
            <w:r>
              <w:rPr>
                <w:spacing w:val="-57"/>
                <w:sz w:val="24"/>
              </w:rPr>
              <w:t xml:space="preserve"> </w:t>
            </w:r>
            <w:r>
              <w:rPr>
                <w:sz w:val="24"/>
              </w:rPr>
              <w:t>Salix</w:t>
            </w:r>
            <w:r>
              <w:rPr>
                <w:spacing w:val="-1"/>
                <w:sz w:val="24"/>
              </w:rPr>
              <w:t xml:space="preserve"> </w:t>
            </w:r>
            <w:r>
              <w:rPr>
                <w:sz w:val="24"/>
              </w:rPr>
              <w:t>daphnoides, Hippophae</w:t>
            </w:r>
            <w:r>
              <w:rPr>
                <w:spacing w:val="-3"/>
                <w:sz w:val="24"/>
              </w:rPr>
              <w:t xml:space="preserve"> </w:t>
            </w:r>
            <w:r>
              <w:rPr>
                <w:sz w:val="24"/>
              </w:rPr>
              <w:t>rhamnoides</w:t>
            </w:r>
          </w:p>
          <w:p w:rsidR="00C95155" w:rsidRDefault="00C95155" w:rsidP="00291E22">
            <w:pPr>
              <w:pStyle w:val="TableParagraph"/>
              <w:ind w:left="43" w:right="109"/>
              <w:jc w:val="center"/>
              <w:rPr>
                <w:sz w:val="24"/>
              </w:rPr>
            </w:pPr>
            <w:r>
              <w:rPr>
                <w:sz w:val="24"/>
              </w:rPr>
              <w:t>Nu sunt date despre abundența acestor specii.</w:t>
            </w:r>
            <w:r>
              <w:rPr>
                <w:spacing w:val="1"/>
                <w:sz w:val="24"/>
              </w:rPr>
              <w:t xml:space="preserve"> </w:t>
            </w:r>
            <w:r>
              <w:rPr>
                <w:sz w:val="24"/>
              </w:rPr>
              <w:t>Valoarea</w:t>
            </w:r>
            <w:r>
              <w:rPr>
                <w:spacing w:val="-3"/>
                <w:sz w:val="24"/>
              </w:rPr>
              <w:t xml:space="preserve"> </w:t>
            </w:r>
            <w:r>
              <w:rPr>
                <w:sz w:val="24"/>
              </w:rPr>
              <w:t>parametrului</w:t>
            </w:r>
            <w:r>
              <w:rPr>
                <w:spacing w:val="-2"/>
                <w:sz w:val="24"/>
              </w:rPr>
              <w:t xml:space="preserve"> </w:t>
            </w:r>
            <w:r>
              <w:rPr>
                <w:sz w:val="24"/>
              </w:rPr>
              <w:t>va</w:t>
            </w:r>
            <w:r>
              <w:rPr>
                <w:spacing w:val="-1"/>
                <w:sz w:val="24"/>
              </w:rPr>
              <w:t xml:space="preserve"> </w:t>
            </w:r>
            <w:r>
              <w:rPr>
                <w:sz w:val="24"/>
              </w:rPr>
              <w:t>fi</w:t>
            </w:r>
            <w:r>
              <w:rPr>
                <w:spacing w:val="-2"/>
                <w:sz w:val="24"/>
              </w:rPr>
              <w:t xml:space="preserve"> </w:t>
            </w:r>
            <w:r>
              <w:rPr>
                <w:sz w:val="24"/>
              </w:rPr>
              <w:t>stabilită</w:t>
            </w:r>
            <w:r>
              <w:rPr>
                <w:spacing w:val="-2"/>
                <w:sz w:val="24"/>
              </w:rPr>
              <w:t xml:space="preserve"> </w:t>
            </w:r>
            <w:r>
              <w:rPr>
                <w:sz w:val="24"/>
              </w:rPr>
              <w:t>în</w:t>
            </w:r>
            <w:r>
              <w:rPr>
                <w:spacing w:val="-2"/>
                <w:sz w:val="24"/>
              </w:rPr>
              <w:t xml:space="preserve"> </w:t>
            </w:r>
            <w:r>
              <w:rPr>
                <w:sz w:val="24"/>
              </w:rPr>
              <w:t>termen</w:t>
            </w:r>
            <w:r>
              <w:rPr>
                <w:spacing w:val="-2"/>
                <w:sz w:val="24"/>
              </w:rPr>
              <w:t xml:space="preserve"> </w:t>
            </w:r>
            <w:r>
              <w:rPr>
                <w:sz w:val="24"/>
              </w:rPr>
              <w:t>de</w:t>
            </w:r>
            <w:r>
              <w:rPr>
                <w:spacing w:val="-57"/>
                <w:sz w:val="24"/>
              </w:rPr>
              <w:t xml:space="preserve"> </w:t>
            </w:r>
            <w:r>
              <w:rPr>
                <w:sz w:val="24"/>
              </w:rPr>
              <w:t>3 ani și inclusă în protocolul de monitorizare a</w:t>
            </w:r>
            <w:r>
              <w:rPr>
                <w:spacing w:val="1"/>
                <w:sz w:val="24"/>
              </w:rPr>
              <w:t xml:space="preserve"> </w:t>
            </w:r>
            <w:r>
              <w:rPr>
                <w:sz w:val="24"/>
              </w:rPr>
              <w:t>habitatului.</w:t>
            </w:r>
          </w:p>
        </w:tc>
      </w:tr>
      <w:tr w:rsidR="00C95155" w:rsidTr="008F4AFF">
        <w:trPr>
          <w:trHeight w:val="440"/>
          <w:jc w:val="center"/>
        </w:trPr>
        <w:tc>
          <w:tcPr>
            <w:tcW w:w="2055" w:type="dxa"/>
            <w:tcBorders>
              <w:left w:val="single" w:sz="6" w:space="0" w:color="000000"/>
            </w:tcBorders>
            <w:vAlign w:val="center"/>
          </w:tcPr>
          <w:p w:rsidR="00C95155" w:rsidRDefault="00C95155" w:rsidP="00291E22">
            <w:pPr>
              <w:pStyle w:val="TableParagraph"/>
              <w:spacing w:before="191"/>
              <w:ind w:right="35"/>
              <w:jc w:val="center"/>
              <w:rPr>
                <w:sz w:val="24"/>
              </w:rPr>
            </w:pPr>
            <w:r>
              <w:rPr>
                <w:sz w:val="24"/>
              </w:rPr>
              <w:t>Abundența speciilor</w:t>
            </w:r>
            <w:r>
              <w:rPr>
                <w:spacing w:val="-58"/>
                <w:sz w:val="24"/>
              </w:rPr>
              <w:t xml:space="preserve"> </w:t>
            </w:r>
            <w:r>
              <w:rPr>
                <w:sz w:val="24"/>
              </w:rPr>
              <w:t>indicatoare de</w:t>
            </w:r>
            <w:r>
              <w:rPr>
                <w:spacing w:val="1"/>
                <w:sz w:val="24"/>
              </w:rPr>
              <w:t xml:space="preserve"> </w:t>
            </w:r>
            <w:r>
              <w:rPr>
                <w:sz w:val="24"/>
              </w:rPr>
              <w:t>perturbări (ruderale,</w:t>
            </w:r>
            <w:r>
              <w:rPr>
                <w:spacing w:val="-57"/>
                <w:sz w:val="24"/>
              </w:rPr>
              <w:t xml:space="preserve"> </w:t>
            </w:r>
            <w:r>
              <w:rPr>
                <w:sz w:val="24"/>
              </w:rPr>
              <w:t>nitrofile)</w:t>
            </w:r>
          </w:p>
        </w:tc>
        <w:tc>
          <w:tcPr>
            <w:tcW w:w="1398" w:type="dxa"/>
            <w:vAlign w:val="center"/>
          </w:tcPr>
          <w:p w:rsidR="00C95155" w:rsidRDefault="00C95155" w:rsidP="00291E22">
            <w:pPr>
              <w:pStyle w:val="TableParagraph"/>
              <w:jc w:val="center"/>
              <w:rPr>
                <w:sz w:val="24"/>
              </w:rPr>
            </w:pPr>
            <w:r>
              <w:rPr>
                <w:sz w:val="24"/>
              </w:rPr>
              <w:t>%100</w:t>
            </w:r>
            <w:r>
              <w:rPr>
                <w:spacing w:val="-1"/>
                <w:sz w:val="24"/>
              </w:rPr>
              <w:t xml:space="preserve"> </w:t>
            </w:r>
            <w:r>
              <w:rPr>
                <w:sz w:val="24"/>
              </w:rPr>
              <w:t>m²</w:t>
            </w:r>
          </w:p>
        </w:tc>
        <w:tc>
          <w:tcPr>
            <w:tcW w:w="1304" w:type="dxa"/>
            <w:vAlign w:val="center"/>
          </w:tcPr>
          <w:p w:rsidR="00C95155" w:rsidRDefault="00C95155" w:rsidP="00291E22">
            <w:pPr>
              <w:pStyle w:val="TableParagraph"/>
              <w:spacing w:before="168"/>
              <w:ind w:right="393"/>
              <w:jc w:val="center"/>
              <w:rPr>
                <w:sz w:val="24"/>
              </w:rPr>
            </w:pPr>
            <w:r>
              <w:rPr>
                <w:sz w:val="24"/>
              </w:rPr>
              <w:t>Cel mult</w:t>
            </w:r>
            <w:r>
              <w:rPr>
                <w:spacing w:val="-58"/>
                <w:sz w:val="24"/>
              </w:rPr>
              <w:t xml:space="preserve"> </w:t>
            </w:r>
            <w:r>
              <w:rPr>
                <w:sz w:val="24"/>
              </w:rPr>
              <w:t>10</w:t>
            </w:r>
          </w:p>
        </w:tc>
        <w:tc>
          <w:tcPr>
            <w:tcW w:w="4893" w:type="dxa"/>
            <w:vAlign w:val="center"/>
          </w:tcPr>
          <w:p w:rsidR="00C95155" w:rsidRDefault="00C95155" w:rsidP="00291E22">
            <w:pPr>
              <w:pStyle w:val="TableParagraph"/>
              <w:ind w:left="38" w:right="36"/>
              <w:jc w:val="center"/>
              <w:rPr>
                <w:sz w:val="24"/>
              </w:rPr>
            </w:pPr>
            <w:r>
              <w:rPr>
                <w:sz w:val="24"/>
              </w:rPr>
              <w:t>După Mountford şi colaboratori, 2008, acoperirea</w:t>
            </w:r>
            <w:r>
              <w:rPr>
                <w:spacing w:val="-57"/>
                <w:sz w:val="24"/>
              </w:rPr>
              <w:t xml:space="preserve"> </w:t>
            </w:r>
            <w:r>
              <w:rPr>
                <w:sz w:val="24"/>
              </w:rPr>
              <w:t>totală a unor specii ca Rubus caesius, Urtica</w:t>
            </w:r>
            <w:r>
              <w:rPr>
                <w:spacing w:val="1"/>
                <w:sz w:val="24"/>
              </w:rPr>
              <w:t xml:space="preserve"> </w:t>
            </w:r>
            <w:r>
              <w:rPr>
                <w:sz w:val="24"/>
              </w:rPr>
              <w:t>dioica, Heracleum sphondylium, Rumex sp. să nu</w:t>
            </w:r>
            <w:r>
              <w:rPr>
                <w:spacing w:val="-57"/>
                <w:sz w:val="24"/>
              </w:rPr>
              <w:t xml:space="preserve"> </w:t>
            </w:r>
            <w:r>
              <w:rPr>
                <w:sz w:val="24"/>
              </w:rPr>
              <w:t>depăşească 20%. pentru menţinerea stării de</w:t>
            </w:r>
            <w:r>
              <w:rPr>
                <w:spacing w:val="1"/>
                <w:sz w:val="24"/>
              </w:rPr>
              <w:t xml:space="preserve"> </w:t>
            </w:r>
            <w:r>
              <w:rPr>
                <w:sz w:val="24"/>
              </w:rPr>
              <w:t>conservare</w:t>
            </w:r>
            <w:r>
              <w:rPr>
                <w:spacing w:val="-5"/>
                <w:sz w:val="24"/>
              </w:rPr>
              <w:t xml:space="preserve"> </w:t>
            </w:r>
            <w:r>
              <w:rPr>
                <w:sz w:val="24"/>
              </w:rPr>
              <w:t>favorabile.</w:t>
            </w:r>
            <w:r>
              <w:rPr>
                <w:spacing w:val="-3"/>
                <w:sz w:val="24"/>
              </w:rPr>
              <w:t xml:space="preserve"> </w:t>
            </w:r>
            <w:r>
              <w:rPr>
                <w:sz w:val="24"/>
              </w:rPr>
              <w:t>Se</w:t>
            </w:r>
            <w:r>
              <w:rPr>
                <w:spacing w:val="-2"/>
                <w:sz w:val="24"/>
              </w:rPr>
              <w:t xml:space="preserve"> </w:t>
            </w:r>
            <w:r>
              <w:rPr>
                <w:sz w:val="24"/>
              </w:rPr>
              <w:t>va</w:t>
            </w:r>
            <w:r>
              <w:rPr>
                <w:spacing w:val="-4"/>
                <w:sz w:val="24"/>
              </w:rPr>
              <w:t xml:space="preserve"> </w:t>
            </w:r>
            <w:r>
              <w:rPr>
                <w:sz w:val="24"/>
              </w:rPr>
              <w:t>documenta</w:t>
            </w:r>
            <w:r>
              <w:rPr>
                <w:spacing w:val="-4"/>
                <w:sz w:val="24"/>
              </w:rPr>
              <w:t xml:space="preserve"> </w:t>
            </w:r>
            <w:r>
              <w:rPr>
                <w:sz w:val="24"/>
              </w:rPr>
              <w:t>în</w:t>
            </w:r>
            <w:r w:rsidR="00291E22">
              <w:rPr>
                <w:spacing w:val="-3"/>
                <w:sz w:val="24"/>
              </w:rPr>
              <w:t xml:space="preserve"> </w:t>
            </w:r>
            <w:r>
              <w:rPr>
                <w:sz w:val="24"/>
              </w:rPr>
              <w:t>3 ani.</w:t>
            </w:r>
          </w:p>
        </w:tc>
      </w:tr>
      <w:tr w:rsidR="00C95155" w:rsidTr="00291E22">
        <w:trPr>
          <w:trHeight w:val="70"/>
          <w:jc w:val="center"/>
        </w:trPr>
        <w:tc>
          <w:tcPr>
            <w:tcW w:w="2055" w:type="dxa"/>
            <w:tcBorders>
              <w:left w:val="single" w:sz="6" w:space="0" w:color="000000"/>
            </w:tcBorders>
            <w:vAlign w:val="center"/>
          </w:tcPr>
          <w:p w:rsidR="00C95155" w:rsidRDefault="00C95155" w:rsidP="008F4AFF">
            <w:pPr>
              <w:pStyle w:val="TableParagraph"/>
              <w:spacing w:before="171"/>
              <w:ind w:right="124"/>
              <w:jc w:val="center"/>
              <w:rPr>
                <w:sz w:val="24"/>
              </w:rPr>
            </w:pPr>
            <w:r>
              <w:rPr>
                <w:sz w:val="24"/>
              </w:rPr>
              <w:t>Abundența</w:t>
            </w:r>
            <w:r>
              <w:rPr>
                <w:spacing w:val="1"/>
                <w:sz w:val="24"/>
              </w:rPr>
              <w:t xml:space="preserve"> </w:t>
            </w:r>
            <w:r>
              <w:rPr>
                <w:sz w:val="24"/>
              </w:rPr>
              <w:t>speeciilor</w:t>
            </w:r>
            <w:r>
              <w:rPr>
                <w:spacing w:val="45"/>
                <w:sz w:val="24"/>
              </w:rPr>
              <w:t xml:space="preserve"> </w:t>
            </w:r>
            <w:r>
              <w:rPr>
                <w:sz w:val="24"/>
              </w:rPr>
              <w:t>invazive</w:t>
            </w:r>
          </w:p>
        </w:tc>
        <w:tc>
          <w:tcPr>
            <w:tcW w:w="1398" w:type="dxa"/>
            <w:vAlign w:val="center"/>
          </w:tcPr>
          <w:p w:rsidR="00C95155" w:rsidRDefault="00C95155" w:rsidP="008F4AFF">
            <w:pPr>
              <w:pStyle w:val="TableParagraph"/>
              <w:jc w:val="center"/>
              <w:rPr>
                <w:sz w:val="26"/>
              </w:rPr>
            </w:pPr>
          </w:p>
          <w:p w:rsidR="00C95155" w:rsidRDefault="00C95155" w:rsidP="008F4AFF">
            <w:pPr>
              <w:pStyle w:val="TableParagraph"/>
              <w:jc w:val="center"/>
              <w:rPr>
                <w:sz w:val="24"/>
              </w:rPr>
            </w:pPr>
            <w:r>
              <w:rPr>
                <w:sz w:val="24"/>
              </w:rPr>
              <w:t>%100</w:t>
            </w:r>
            <w:r>
              <w:rPr>
                <w:spacing w:val="-1"/>
                <w:sz w:val="24"/>
              </w:rPr>
              <w:t xml:space="preserve"> </w:t>
            </w:r>
            <w:r>
              <w:rPr>
                <w:sz w:val="24"/>
              </w:rPr>
              <w:t>m²</w:t>
            </w:r>
          </w:p>
        </w:tc>
        <w:tc>
          <w:tcPr>
            <w:tcW w:w="1304" w:type="dxa"/>
            <w:vAlign w:val="center"/>
          </w:tcPr>
          <w:p w:rsidR="00C95155" w:rsidRDefault="00C95155" w:rsidP="008F4AFF">
            <w:pPr>
              <w:pStyle w:val="TableParagraph"/>
              <w:jc w:val="center"/>
              <w:rPr>
                <w:sz w:val="26"/>
              </w:rPr>
            </w:pPr>
          </w:p>
          <w:p w:rsidR="00C95155" w:rsidRDefault="00C95155" w:rsidP="008F4AFF">
            <w:pPr>
              <w:pStyle w:val="TableParagraph"/>
              <w:jc w:val="center"/>
              <w:rPr>
                <w:sz w:val="24"/>
              </w:rPr>
            </w:pPr>
            <w:r>
              <w:rPr>
                <w:sz w:val="24"/>
              </w:rPr>
              <w:t>Cei</w:t>
            </w:r>
            <w:r>
              <w:rPr>
                <w:spacing w:val="-1"/>
                <w:sz w:val="24"/>
              </w:rPr>
              <w:t xml:space="preserve"> </w:t>
            </w:r>
            <w:r>
              <w:rPr>
                <w:sz w:val="24"/>
              </w:rPr>
              <w:t>mult 1</w:t>
            </w:r>
          </w:p>
        </w:tc>
        <w:tc>
          <w:tcPr>
            <w:tcW w:w="4893" w:type="dxa"/>
            <w:vAlign w:val="center"/>
          </w:tcPr>
          <w:p w:rsidR="00C95155" w:rsidRDefault="00C95155" w:rsidP="008F4AFF">
            <w:pPr>
              <w:pStyle w:val="TableParagraph"/>
              <w:ind w:right="228"/>
              <w:jc w:val="center"/>
              <w:rPr>
                <w:sz w:val="24"/>
              </w:rPr>
            </w:pPr>
            <w:r>
              <w:rPr>
                <w:sz w:val="24"/>
              </w:rPr>
              <w:t>Nu</w:t>
            </w:r>
            <w:r>
              <w:rPr>
                <w:spacing w:val="-4"/>
                <w:sz w:val="24"/>
              </w:rPr>
              <w:t xml:space="preserve"> </w:t>
            </w:r>
            <w:r>
              <w:rPr>
                <w:sz w:val="24"/>
              </w:rPr>
              <w:t>sunt</w:t>
            </w:r>
            <w:r>
              <w:rPr>
                <w:spacing w:val="-4"/>
                <w:sz w:val="24"/>
              </w:rPr>
              <w:t xml:space="preserve"> </w:t>
            </w:r>
            <w:r>
              <w:rPr>
                <w:sz w:val="24"/>
              </w:rPr>
              <w:t>disponibile</w:t>
            </w:r>
            <w:r>
              <w:rPr>
                <w:spacing w:val="-4"/>
                <w:sz w:val="24"/>
              </w:rPr>
              <w:t xml:space="preserve"> </w:t>
            </w:r>
            <w:r>
              <w:rPr>
                <w:sz w:val="24"/>
              </w:rPr>
              <w:t>date.</w:t>
            </w:r>
            <w:r>
              <w:rPr>
                <w:spacing w:val="-4"/>
                <w:sz w:val="24"/>
              </w:rPr>
              <w:t xml:space="preserve"> </w:t>
            </w:r>
            <w:r>
              <w:rPr>
                <w:sz w:val="24"/>
              </w:rPr>
              <w:t>Valoarea</w:t>
            </w:r>
            <w:r>
              <w:rPr>
                <w:spacing w:val="-4"/>
                <w:sz w:val="24"/>
              </w:rPr>
              <w:t xml:space="preserve"> </w:t>
            </w:r>
            <w:r>
              <w:rPr>
                <w:sz w:val="24"/>
              </w:rPr>
              <w:t>parametrului</w:t>
            </w:r>
            <w:r>
              <w:rPr>
                <w:spacing w:val="-57"/>
                <w:sz w:val="24"/>
              </w:rPr>
              <w:t xml:space="preserve"> </w:t>
            </w:r>
            <w:r>
              <w:rPr>
                <w:sz w:val="24"/>
              </w:rPr>
              <w:t>va fi stabilită în termen de 3 ani și inclusă în</w:t>
            </w:r>
            <w:r>
              <w:rPr>
                <w:spacing w:val="1"/>
                <w:sz w:val="24"/>
              </w:rPr>
              <w:t xml:space="preserve"> </w:t>
            </w:r>
            <w:r>
              <w:rPr>
                <w:sz w:val="24"/>
              </w:rPr>
              <w:t>protocolul</w:t>
            </w:r>
            <w:r>
              <w:rPr>
                <w:spacing w:val="-1"/>
                <w:sz w:val="24"/>
              </w:rPr>
              <w:t xml:space="preserve"> </w:t>
            </w:r>
            <w:r>
              <w:rPr>
                <w:sz w:val="24"/>
              </w:rPr>
              <w:t>de</w:t>
            </w:r>
            <w:r>
              <w:rPr>
                <w:spacing w:val="-1"/>
                <w:sz w:val="24"/>
              </w:rPr>
              <w:t xml:space="preserve"> </w:t>
            </w:r>
            <w:r>
              <w:rPr>
                <w:sz w:val="24"/>
              </w:rPr>
              <w:t>monitorizare</w:t>
            </w:r>
            <w:r>
              <w:rPr>
                <w:spacing w:val="-1"/>
                <w:sz w:val="24"/>
              </w:rPr>
              <w:t xml:space="preserve"> </w:t>
            </w:r>
            <w:r>
              <w:rPr>
                <w:sz w:val="24"/>
              </w:rPr>
              <w:t>a</w:t>
            </w:r>
            <w:r>
              <w:rPr>
                <w:spacing w:val="-2"/>
                <w:sz w:val="24"/>
              </w:rPr>
              <w:t xml:space="preserve"> </w:t>
            </w:r>
            <w:r>
              <w:rPr>
                <w:sz w:val="24"/>
              </w:rPr>
              <w:t>habitatului.</w:t>
            </w:r>
          </w:p>
        </w:tc>
      </w:tr>
      <w:tr w:rsidR="00C95155" w:rsidTr="00291E22">
        <w:trPr>
          <w:trHeight w:val="179"/>
          <w:jc w:val="center"/>
        </w:trPr>
        <w:tc>
          <w:tcPr>
            <w:tcW w:w="2055" w:type="dxa"/>
            <w:tcBorders>
              <w:left w:val="single" w:sz="6" w:space="0" w:color="000000"/>
            </w:tcBorders>
            <w:vAlign w:val="center"/>
          </w:tcPr>
          <w:p w:rsidR="00C95155" w:rsidRDefault="00C95155" w:rsidP="00291E22">
            <w:pPr>
              <w:pStyle w:val="TableParagraph"/>
              <w:spacing w:before="224"/>
              <w:rPr>
                <w:sz w:val="24"/>
              </w:rPr>
            </w:pPr>
            <w:r>
              <w:rPr>
                <w:sz w:val="24"/>
              </w:rPr>
              <w:t>Fluctuațiile</w:t>
            </w:r>
            <w:r>
              <w:rPr>
                <w:spacing w:val="-4"/>
                <w:sz w:val="24"/>
              </w:rPr>
              <w:t xml:space="preserve"> </w:t>
            </w:r>
            <w:r>
              <w:rPr>
                <w:sz w:val="24"/>
              </w:rPr>
              <w:t>apei</w:t>
            </w:r>
          </w:p>
        </w:tc>
        <w:tc>
          <w:tcPr>
            <w:tcW w:w="1398" w:type="dxa"/>
            <w:vAlign w:val="center"/>
          </w:tcPr>
          <w:p w:rsidR="00C95155" w:rsidRDefault="00C95155" w:rsidP="00291E22">
            <w:pPr>
              <w:pStyle w:val="TableParagraph"/>
              <w:spacing w:before="224"/>
              <w:rPr>
                <w:sz w:val="24"/>
              </w:rPr>
            </w:pPr>
            <w:r>
              <w:rPr>
                <w:sz w:val="24"/>
              </w:rPr>
              <w:t>cm</w:t>
            </w:r>
          </w:p>
        </w:tc>
        <w:tc>
          <w:tcPr>
            <w:tcW w:w="1304" w:type="dxa"/>
            <w:vAlign w:val="center"/>
          </w:tcPr>
          <w:p w:rsidR="00C95155" w:rsidRDefault="00C95155" w:rsidP="00291E22">
            <w:pPr>
              <w:pStyle w:val="TableParagraph"/>
              <w:spacing w:before="224"/>
              <w:rPr>
                <w:sz w:val="24"/>
              </w:rPr>
            </w:pPr>
            <w:r>
              <w:rPr>
                <w:sz w:val="24"/>
              </w:rPr>
              <w:t>Cel</w:t>
            </w:r>
            <w:r>
              <w:rPr>
                <w:spacing w:val="-1"/>
                <w:sz w:val="24"/>
              </w:rPr>
              <w:t xml:space="preserve"> </w:t>
            </w:r>
            <w:r>
              <w:rPr>
                <w:sz w:val="24"/>
              </w:rPr>
              <w:t>mult 20</w:t>
            </w:r>
          </w:p>
        </w:tc>
        <w:tc>
          <w:tcPr>
            <w:tcW w:w="4893" w:type="dxa"/>
            <w:vAlign w:val="center"/>
          </w:tcPr>
          <w:p w:rsidR="00C95155" w:rsidRDefault="00C95155" w:rsidP="00291E22">
            <w:pPr>
              <w:pStyle w:val="TableParagraph"/>
              <w:ind w:left="43" w:right="62"/>
              <w:jc w:val="center"/>
              <w:rPr>
                <w:sz w:val="24"/>
              </w:rPr>
            </w:pPr>
            <w:r>
              <w:rPr>
                <w:sz w:val="24"/>
              </w:rPr>
              <w:t>Habitatul</w:t>
            </w:r>
            <w:r>
              <w:rPr>
                <w:spacing w:val="-3"/>
                <w:sz w:val="24"/>
              </w:rPr>
              <w:t xml:space="preserve"> </w:t>
            </w:r>
            <w:r>
              <w:rPr>
                <w:sz w:val="24"/>
              </w:rPr>
              <w:t>preferă</w:t>
            </w:r>
            <w:r>
              <w:rPr>
                <w:spacing w:val="-4"/>
                <w:sz w:val="24"/>
              </w:rPr>
              <w:t xml:space="preserve"> </w:t>
            </w:r>
            <w:r>
              <w:rPr>
                <w:sz w:val="24"/>
              </w:rPr>
              <w:t>prundișurile</w:t>
            </w:r>
            <w:r>
              <w:rPr>
                <w:spacing w:val="-3"/>
                <w:sz w:val="24"/>
              </w:rPr>
              <w:t xml:space="preserve"> </w:t>
            </w:r>
            <w:r>
              <w:rPr>
                <w:sz w:val="24"/>
              </w:rPr>
              <w:t>umede,</w:t>
            </w:r>
            <w:r>
              <w:rPr>
                <w:spacing w:val="-2"/>
                <w:sz w:val="24"/>
              </w:rPr>
              <w:t xml:space="preserve"> </w:t>
            </w:r>
            <w:r>
              <w:rPr>
                <w:sz w:val="24"/>
              </w:rPr>
              <w:t>dar</w:t>
            </w:r>
            <w:r>
              <w:rPr>
                <w:spacing w:val="-2"/>
                <w:sz w:val="24"/>
              </w:rPr>
              <w:t xml:space="preserve"> </w:t>
            </w:r>
            <w:r>
              <w:rPr>
                <w:sz w:val="24"/>
              </w:rPr>
              <w:t>speciile</w:t>
            </w:r>
            <w:r>
              <w:rPr>
                <w:spacing w:val="-57"/>
                <w:sz w:val="24"/>
              </w:rPr>
              <w:t xml:space="preserve"> </w:t>
            </w:r>
            <w:r>
              <w:rPr>
                <w:sz w:val="24"/>
              </w:rPr>
              <w:t>edificatoare rezistă mai greu la inundații de lungă</w:t>
            </w:r>
            <w:r>
              <w:rPr>
                <w:spacing w:val="-57"/>
                <w:sz w:val="24"/>
              </w:rPr>
              <w:t xml:space="preserve"> </w:t>
            </w:r>
            <w:r>
              <w:rPr>
                <w:sz w:val="24"/>
              </w:rPr>
              <w:t>durată( mai mult de 1 lună).</w:t>
            </w:r>
            <w:r>
              <w:rPr>
                <w:spacing w:val="1"/>
                <w:sz w:val="24"/>
              </w:rPr>
              <w:t xml:space="preserve"> </w:t>
            </w:r>
            <w:r>
              <w:rPr>
                <w:sz w:val="24"/>
              </w:rPr>
              <w:t>Nu există date</w:t>
            </w:r>
            <w:r>
              <w:rPr>
                <w:spacing w:val="1"/>
                <w:sz w:val="24"/>
              </w:rPr>
              <w:t xml:space="preserve"> </w:t>
            </w:r>
            <w:r>
              <w:rPr>
                <w:sz w:val="24"/>
              </w:rPr>
              <w:t>disponibile despre acest parametruValoarea</w:t>
            </w:r>
            <w:r>
              <w:rPr>
                <w:spacing w:val="1"/>
                <w:sz w:val="24"/>
              </w:rPr>
              <w:t xml:space="preserve"> </w:t>
            </w:r>
            <w:r>
              <w:rPr>
                <w:sz w:val="24"/>
              </w:rPr>
              <w:t>parametrului va fi stabilită în termen de 3 ani și</w:t>
            </w:r>
            <w:r>
              <w:rPr>
                <w:spacing w:val="1"/>
                <w:sz w:val="24"/>
              </w:rPr>
              <w:t xml:space="preserve"> </w:t>
            </w:r>
            <w:r>
              <w:rPr>
                <w:sz w:val="24"/>
              </w:rPr>
              <w:t>inclusă</w:t>
            </w:r>
            <w:r>
              <w:rPr>
                <w:spacing w:val="-2"/>
                <w:sz w:val="24"/>
              </w:rPr>
              <w:t xml:space="preserve"> </w:t>
            </w:r>
            <w:r>
              <w:rPr>
                <w:sz w:val="24"/>
              </w:rPr>
              <w:t>în protocolul de</w:t>
            </w:r>
            <w:r>
              <w:rPr>
                <w:spacing w:val="1"/>
                <w:sz w:val="24"/>
              </w:rPr>
              <w:t xml:space="preserve"> </w:t>
            </w:r>
            <w:r>
              <w:rPr>
                <w:sz w:val="24"/>
              </w:rPr>
              <w:t>monitorizare</w:t>
            </w:r>
            <w:r w:rsidR="00291E22">
              <w:rPr>
                <w:sz w:val="24"/>
              </w:rPr>
              <w:t xml:space="preserve"> habitat</w:t>
            </w:r>
          </w:p>
        </w:tc>
      </w:tr>
      <w:tr w:rsidR="00C95155" w:rsidTr="00291E22">
        <w:trPr>
          <w:trHeight w:val="1608"/>
          <w:jc w:val="center"/>
        </w:trPr>
        <w:tc>
          <w:tcPr>
            <w:tcW w:w="2055" w:type="dxa"/>
            <w:tcBorders>
              <w:left w:val="single" w:sz="6" w:space="0" w:color="000000"/>
            </w:tcBorders>
            <w:vAlign w:val="center"/>
          </w:tcPr>
          <w:p w:rsidR="00C95155" w:rsidRDefault="00C95155" w:rsidP="008F4AFF">
            <w:pPr>
              <w:pStyle w:val="TableParagraph"/>
              <w:ind w:left="100" w:right="80"/>
              <w:jc w:val="center"/>
              <w:rPr>
                <w:sz w:val="24"/>
              </w:rPr>
            </w:pPr>
            <w:r>
              <w:rPr>
                <w:sz w:val="24"/>
              </w:rPr>
              <w:lastRenderedPageBreak/>
              <w:t>Calitatea apei pe</w:t>
            </w:r>
            <w:r>
              <w:rPr>
                <w:spacing w:val="1"/>
                <w:sz w:val="24"/>
              </w:rPr>
              <w:t xml:space="preserve"> </w:t>
            </w:r>
            <w:r>
              <w:rPr>
                <w:sz w:val="24"/>
              </w:rPr>
              <w:t>baza</w:t>
            </w:r>
            <w:r>
              <w:rPr>
                <w:spacing w:val="1"/>
                <w:sz w:val="24"/>
              </w:rPr>
              <w:t xml:space="preserve"> </w:t>
            </w:r>
            <w:r>
              <w:rPr>
                <w:sz w:val="24"/>
              </w:rPr>
              <w:t>indicatorilor</w:t>
            </w:r>
            <w:r>
              <w:rPr>
                <w:spacing w:val="1"/>
                <w:sz w:val="24"/>
              </w:rPr>
              <w:t xml:space="preserve"> </w:t>
            </w:r>
            <w:r>
              <w:rPr>
                <w:sz w:val="24"/>
              </w:rPr>
              <w:t>fizico-chimici (</w:t>
            </w:r>
            <w:r>
              <w:rPr>
                <w:spacing w:val="1"/>
                <w:sz w:val="24"/>
              </w:rPr>
              <w:t xml:space="preserve"> </w:t>
            </w:r>
            <w:r w:rsidR="00291E22">
              <w:rPr>
                <w:sz w:val="24"/>
              </w:rPr>
              <w:t>regim</w:t>
            </w:r>
            <w:r>
              <w:rPr>
                <w:sz w:val="24"/>
              </w:rPr>
              <w:t xml:space="preserve"> de oxigen,</w:t>
            </w:r>
            <w:r>
              <w:rPr>
                <w:spacing w:val="-57"/>
                <w:sz w:val="24"/>
              </w:rPr>
              <w:t xml:space="preserve"> </w:t>
            </w:r>
            <w:r>
              <w:rPr>
                <w:sz w:val="24"/>
              </w:rPr>
              <w:t>nutrienți,</w:t>
            </w:r>
            <w:r>
              <w:rPr>
                <w:spacing w:val="1"/>
                <w:sz w:val="24"/>
              </w:rPr>
              <w:t xml:space="preserve"> </w:t>
            </w:r>
            <w:r>
              <w:rPr>
                <w:sz w:val="24"/>
              </w:rPr>
              <w:t>salinitate,</w:t>
            </w:r>
            <w:r>
              <w:rPr>
                <w:spacing w:val="1"/>
                <w:sz w:val="24"/>
              </w:rPr>
              <w:t xml:space="preserve"> </w:t>
            </w:r>
            <w:r>
              <w:rPr>
                <w:sz w:val="24"/>
              </w:rPr>
              <w:t>metale,micro-</w:t>
            </w:r>
            <w:r>
              <w:rPr>
                <w:spacing w:val="1"/>
                <w:sz w:val="24"/>
              </w:rPr>
              <w:t xml:space="preserve"> </w:t>
            </w:r>
            <w:r>
              <w:rPr>
                <w:sz w:val="24"/>
              </w:rPr>
              <w:t>poluanți organici și</w:t>
            </w:r>
            <w:r>
              <w:rPr>
                <w:spacing w:val="-58"/>
                <w:sz w:val="24"/>
              </w:rPr>
              <w:t xml:space="preserve"> </w:t>
            </w:r>
            <w:r>
              <w:rPr>
                <w:sz w:val="24"/>
              </w:rPr>
              <w:t>anorganici</w:t>
            </w:r>
            <w:r>
              <w:rPr>
                <w:spacing w:val="-1"/>
                <w:sz w:val="24"/>
              </w:rPr>
              <w:t xml:space="preserve"> </w:t>
            </w:r>
            <w:r>
              <w:rPr>
                <w:sz w:val="24"/>
              </w:rPr>
              <w:t>).</w:t>
            </w:r>
          </w:p>
        </w:tc>
        <w:tc>
          <w:tcPr>
            <w:tcW w:w="1398" w:type="dxa"/>
            <w:vAlign w:val="center"/>
          </w:tcPr>
          <w:p w:rsidR="00C95155" w:rsidRDefault="00C95155" w:rsidP="008F4AFF">
            <w:pPr>
              <w:pStyle w:val="TableParagraph"/>
              <w:jc w:val="center"/>
              <w:rPr>
                <w:sz w:val="26"/>
              </w:rPr>
            </w:pPr>
          </w:p>
          <w:p w:rsidR="00C95155" w:rsidRDefault="00C95155" w:rsidP="008F4AFF">
            <w:pPr>
              <w:pStyle w:val="TableParagraph"/>
              <w:jc w:val="center"/>
              <w:rPr>
                <w:sz w:val="29"/>
              </w:rPr>
            </w:pPr>
          </w:p>
          <w:p w:rsidR="00C95155" w:rsidRDefault="00C95155" w:rsidP="008F4AFF">
            <w:pPr>
              <w:pStyle w:val="TableParagraph"/>
              <w:ind w:left="100" w:right="98"/>
              <w:jc w:val="center"/>
              <w:rPr>
                <w:sz w:val="24"/>
              </w:rPr>
            </w:pPr>
            <w:r>
              <w:rPr>
                <w:sz w:val="24"/>
              </w:rPr>
              <w:t>Clasa de</w:t>
            </w:r>
            <w:r>
              <w:rPr>
                <w:spacing w:val="1"/>
                <w:sz w:val="24"/>
              </w:rPr>
              <w:t xml:space="preserve"> </w:t>
            </w:r>
            <w:r>
              <w:rPr>
                <w:sz w:val="24"/>
              </w:rPr>
              <w:t>calitate</w:t>
            </w:r>
            <w:r>
              <w:rPr>
                <w:spacing w:val="1"/>
                <w:sz w:val="24"/>
              </w:rPr>
              <w:t xml:space="preserve"> </w:t>
            </w:r>
            <w:r>
              <w:rPr>
                <w:sz w:val="24"/>
              </w:rPr>
              <w:t>a</w:t>
            </w:r>
            <w:r>
              <w:rPr>
                <w:spacing w:val="1"/>
                <w:sz w:val="24"/>
              </w:rPr>
              <w:t xml:space="preserve"> </w:t>
            </w:r>
            <w:r>
              <w:rPr>
                <w:spacing w:val="-1"/>
                <w:sz w:val="24"/>
              </w:rPr>
              <w:t>apei/califica</w:t>
            </w:r>
            <w:r>
              <w:rPr>
                <w:spacing w:val="-57"/>
                <w:sz w:val="24"/>
              </w:rPr>
              <w:t xml:space="preserve"> </w:t>
            </w:r>
            <w:r>
              <w:rPr>
                <w:sz w:val="24"/>
              </w:rPr>
              <w:t>tiv stare</w:t>
            </w:r>
            <w:r>
              <w:rPr>
                <w:spacing w:val="1"/>
                <w:sz w:val="24"/>
              </w:rPr>
              <w:t xml:space="preserve"> </w:t>
            </w:r>
            <w:r>
              <w:rPr>
                <w:sz w:val="24"/>
              </w:rPr>
              <w:t>ecologic</w:t>
            </w:r>
          </w:p>
        </w:tc>
        <w:tc>
          <w:tcPr>
            <w:tcW w:w="1304" w:type="dxa"/>
            <w:vAlign w:val="center"/>
          </w:tcPr>
          <w:p w:rsidR="00C95155" w:rsidRDefault="00C95155" w:rsidP="008F4AFF">
            <w:pPr>
              <w:pStyle w:val="TableParagraph"/>
              <w:jc w:val="center"/>
              <w:rPr>
                <w:sz w:val="26"/>
              </w:rPr>
            </w:pPr>
          </w:p>
          <w:p w:rsidR="00C95155" w:rsidRDefault="00C95155" w:rsidP="008F4AFF">
            <w:pPr>
              <w:pStyle w:val="TableParagraph"/>
              <w:ind w:left="97" w:right="94"/>
              <w:jc w:val="center"/>
              <w:rPr>
                <w:sz w:val="24"/>
              </w:rPr>
            </w:pPr>
            <w:r>
              <w:rPr>
                <w:sz w:val="24"/>
              </w:rPr>
              <w:t>Clasa de</w:t>
            </w:r>
            <w:r>
              <w:rPr>
                <w:spacing w:val="1"/>
                <w:sz w:val="24"/>
              </w:rPr>
              <w:t xml:space="preserve"> </w:t>
            </w:r>
            <w:r>
              <w:rPr>
                <w:sz w:val="24"/>
              </w:rPr>
              <w:t>calitate I/</w:t>
            </w:r>
            <w:r>
              <w:rPr>
                <w:spacing w:val="1"/>
                <w:sz w:val="24"/>
              </w:rPr>
              <w:t xml:space="preserve"> </w:t>
            </w:r>
            <w:r>
              <w:rPr>
                <w:sz w:val="24"/>
              </w:rPr>
              <w:t>calificativ</w:t>
            </w:r>
            <w:r>
              <w:rPr>
                <w:spacing w:val="1"/>
                <w:sz w:val="24"/>
              </w:rPr>
              <w:t xml:space="preserve"> </w:t>
            </w:r>
            <w:r>
              <w:rPr>
                <w:sz w:val="24"/>
              </w:rPr>
              <w:t>foarte</w:t>
            </w:r>
            <w:r>
              <w:rPr>
                <w:spacing w:val="-14"/>
                <w:sz w:val="24"/>
              </w:rPr>
              <w:t xml:space="preserve"> </w:t>
            </w:r>
            <w:r>
              <w:rPr>
                <w:sz w:val="24"/>
              </w:rPr>
              <w:t>bună</w:t>
            </w:r>
            <w:r>
              <w:rPr>
                <w:spacing w:val="-57"/>
                <w:sz w:val="24"/>
              </w:rPr>
              <w:t xml:space="preserve"> </w:t>
            </w:r>
            <w:r>
              <w:rPr>
                <w:sz w:val="24"/>
              </w:rPr>
              <w:t>A</w:t>
            </w:r>
          </w:p>
        </w:tc>
        <w:tc>
          <w:tcPr>
            <w:tcW w:w="4893" w:type="dxa"/>
            <w:vAlign w:val="center"/>
          </w:tcPr>
          <w:p w:rsidR="00C95155" w:rsidRDefault="00C95155" w:rsidP="008F4AFF">
            <w:pPr>
              <w:pStyle w:val="TableParagraph"/>
              <w:jc w:val="center"/>
              <w:rPr>
                <w:sz w:val="26"/>
              </w:rPr>
            </w:pPr>
          </w:p>
          <w:p w:rsidR="00C95155" w:rsidRDefault="00C95155" w:rsidP="008F4AFF">
            <w:pPr>
              <w:pStyle w:val="TableParagraph"/>
              <w:jc w:val="center"/>
              <w:rPr>
                <w:sz w:val="26"/>
              </w:rPr>
            </w:pPr>
          </w:p>
          <w:p w:rsidR="00C95155" w:rsidRDefault="00C95155" w:rsidP="008F4AFF">
            <w:pPr>
              <w:pStyle w:val="TableParagraph"/>
              <w:jc w:val="center"/>
              <w:rPr>
                <w:sz w:val="27"/>
              </w:rPr>
            </w:pPr>
          </w:p>
          <w:p w:rsidR="00C95155" w:rsidRDefault="00C95155" w:rsidP="008F4AFF">
            <w:pPr>
              <w:pStyle w:val="TableParagraph"/>
              <w:ind w:left="98" w:right="488"/>
              <w:jc w:val="center"/>
              <w:rPr>
                <w:sz w:val="24"/>
              </w:rPr>
            </w:pPr>
            <w:r>
              <w:rPr>
                <w:sz w:val="24"/>
              </w:rPr>
              <w:t>Trebuie analizate și încorporate datele pe</w:t>
            </w:r>
            <w:r>
              <w:rPr>
                <w:spacing w:val="1"/>
                <w:sz w:val="24"/>
              </w:rPr>
              <w:t xml:space="preserve"> </w:t>
            </w:r>
            <w:r>
              <w:rPr>
                <w:sz w:val="24"/>
              </w:rPr>
              <w:t>calitatea</w:t>
            </w:r>
            <w:r>
              <w:rPr>
                <w:spacing w:val="-4"/>
                <w:sz w:val="24"/>
              </w:rPr>
              <w:t xml:space="preserve"> </w:t>
            </w:r>
            <w:r>
              <w:rPr>
                <w:sz w:val="24"/>
              </w:rPr>
              <w:t>apei</w:t>
            </w:r>
            <w:r>
              <w:rPr>
                <w:spacing w:val="-2"/>
                <w:sz w:val="24"/>
              </w:rPr>
              <w:t xml:space="preserve"> </w:t>
            </w:r>
            <w:r>
              <w:rPr>
                <w:sz w:val="24"/>
              </w:rPr>
              <w:t>pentru</w:t>
            </w:r>
            <w:r>
              <w:rPr>
                <w:spacing w:val="-2"/>
                <w:sz w:val="24"/>
              </w:rPr>
              <w:t xml:space="preserve"> </w:t>
            </w:r>
            <w:r>
              <w:rPr>
                <w:sz w:val="24"/>
              </w:rPr>
              <w:t>Directiva</w:t>
            </w:r>
            <w:r>
              <w:rPr>
                <w:spacing w:val="-3"/>
                <w:sz w:val="24"/>
              </w:rPr>
              <w:t xml:space="preserve"> </w:t>
            </w:r>
            <w:r>
              <w:rPr>
                <w:sz w:val="24"/>
              </w:rPr>
              <w:t>Cadru</w:t>
            </w:r>
            <w:r>
              <w:rPr>
                <w:spacing w:val="-2"/>
                <w:sz w:val="24"/>
              </w:rPr>
              <w:t xml:space="preserve"> </w:t>
            </w:r>
            <w:r>
              <w:rPr>
                <w:sz w:val="24"/>
              </w:rPr>
              <w:t>Ape</w:t>
            </w:r>
            <w:r>
              <w:rPr>
                <w:spacing w:val="55"/>
                <w:sz w:val="24"/>
              </w:rPr>
              <w:t xml:space="preserve"> </w:t>
            </w:r>
            <w:r>
              <w:rPr>
                <w:sz w:val="24"/>
              </w:rPr>
              <w:t>la</w:t>
            </w:r>
            <w:r>
              <w:rPr>
                <w:spacing w:val="-57"/>
                <w:sz w:val="24"/>
              </w:rPr>
              <w:t xml:space="preserve"> </w:t>
            </w:r>
            <w:r>
              <w:rPr>
                <w:sz w:val="24"/>
              </w:rPr>
              <w:t>nivel</w:t>
            </w:r>
            <w:r>
              <w:rPr>
                <w:spacing w:val="-1"/>
                <w:sz w:val="24"/>
              </w:rPr>
              <w:t xml:space="preserve"> </w:t>
            </w:r>
            <w:r>
              <w:rPr>
                <w:sz w:val="24"/>
              </w:rPr>
              <w:t>de</w:t>
            </w:r>
            <w:r>
              <w:rPr>
                <w:spacing w:val="-1"/>
                <w:sz w:val="24"/>
              </w:rPr>
              <w:t xml:space="preserve"> </w:t>
            </w:r>
            <w:r>
              <w:rPr>
                <w:sz w:val="24"/>
              </w:rPr>
              <w:t>sit în termen de</w:t>
            </w:r>
            <w:r>
              <w:rPr>
                <w:spacing w:val="1"/>
                <w:sz w:val="24"/>
              </w:rPr>
              <w:t xml:space="preserve"> </w:t>
            </w:r>
            <w:r>
              <w:rPr>
                <w:sz w:val="24"/>
              </w:rPr>
              <w:t>1 an.</w:t>
            </w:r>
          </w:p>
        </w:tc>
      </w:tr>
      <w:tr w:rsidR="00C95155" w:rsidTr="008F4AFF">
        <w:trPr>
          <w:trHeight w:val="440"/>
          <w:jc w:val="center"/>
        </w:trPr>
        <w:tc>
          <w:tcPr>
            <w:tcW w:w="2055" w:type="dxa"/>
            <w:tcBorders>
              <w:left w:val="single" w:sz="6" w:space="0" w:color="000000"/>
            </w:tcBorders>
            <w:vAlign w:val="center"/>
          </w:tcPr>
          <w:p w:rsidR="00C95155" w:rsidRDefault="00C95155" w:rsidP="008F4AFF">
            <w:pPr>
              <w:pStyle w:val="TableParagraph"/>
              <w:ind w:left="100" w:right="87"/>
              <w:jc w:val="center"/>
              <w:rPr>
                <w:sz w:val="24"/>
              </w:rPr>
            </w:pPr>
            <w:r>
              <w:rPr>
                <w:sz w:val="24"/>
              </w:rPr>
              <w:t>Calitatea apei pe</w:t>
            </w:r>
            <w:r>
              <w:rPr>
                <w:spacing w:val="1"/>
                <w:sz w:val="24"/>
              </w:rPr>
              <w:t xml:space="preserve"> </w:t>
            </w:r>
            <w:r>
              <w:rPr>
                <w:sz w:val="24"/>
              </w:rPr>
              <w:t>baza indicatori</w:t>
            </w:r>
            <w:r>
              <w:rPr>
                <w:spacing w:val="1"/>
                <w:sz w:val="24"/>
              </w:rPr>
              <w:t xml:space="preserve"> </w:t>
            </w:r>
            <w:r>
              <w:rPr>
                <w:sz w:val="24"/>
              </w:rPr>
              <w:t>ecologici (</w:t>
            </w:r>
            <w:r>
              <w:rPr>
                <w:spacing w:val="1"/>
                <w:sz w:val="24"/>
              </w:rPr>
              <w:t xml:space="preserve"> </w:t>
            </w:r>
            <w:r>
              <w:rPr>
                <w:spacing w:val="-1"/>
                <w:sz w:val="24"/>
              </w:rPr>
              <w:t>macro</w:t>
            </w:r>
            <w:r w:rsidR="00291E22">
              <w:rPr>
                <w:spacing w:val="-1"/>
                <w:sz w:val="24"/>
              </w:rPr>
              <w:t>-</w:t>
            </w:r>
            <w:r>
              <w:rPr>
                <w:spacing w:val="-1"/>
                <w:sz w:val="24"/>
              </w:rPr>
              <w:t>nevertebrate,</w:t>
            </w:r>
            <w:r>
              <w:rPr>
                <w:spacing w:val="-57"/>
                <w:sz w:val="24"/>
              </w:rPr>
              <w:t xml:space="preserve"> </w:t>
            </w:r>
            <w:r>
              <w:rPr>
                <w:sz w:val="24"/>
              </w:rPr>
              <w:t>fitobentos,fitoplan</w:t>
            </w:r>
            <w:r>
              <w:rPr>
                <w:spacing w:val="1"/>
                <w:sz w:val="24"/>
              </w:rPr>
              <w:t xml:space="preserve"> </w:t>
            </w:r>
            <w:r>
              <w:rPr>
                <w:sz w:val="24"/>
              </w:rPr>
              <w:t>cton)</w:t>
            </w:r>
          </w:p>
        </w:tc>
        <w:tc>
          <w:tcPr>
            <w:tcW w:w="1398" w:type="dxa"/>
            <w:vAlign w:val="center"/>
          </w:tcPr>
          <w:p w:rsidR="00C95155" w:rsidRDefault="00C95155" w:rsidP="008F4AFF">
            <w:pPr>
              <w:pStyle w:val="TableParagraph"/>
              <w:spacing w:before="219"/>
              <w:ind w:left="100" w:right="98"/>
              <w:jc w:val="center"/>
              <w:rPr>
                <w:sz w:val="24"/>
              </w:rPr>
            </w:pPr>
            <w:r>
              <w:rPr>
                <w:sz w:val="24"/>
              </w:rPr>
              <w:t>Clasa de</w:t>
            </w:r>
            <w:r>
              <w:rPr>
                <w:spacing w:val="1"/>
                <w:sz w:val="24"/>
              </w:rPr>
              <w:t xml:space="preserve"> </w:t>
            </w:r>
            <w:r>
              <w:rPr>
                <w:sz w:val="24"/>
              </w:rPr>
              <w:t>calitate</w:t>
            </w:r>
            <w:r>
              <w:rPr>
                <w:spacing w:val="1"/>
                <w:sz w:val="24"/>
              </w:rPr>
              <w:t xml:space="preserve"> </w:t>
            </w:r>
            <w:r>
              <w:rPr>
                <w:sz w:val="24"/>
              </w:rPr>
              <w:t>a</w:t>
            </w:r>
            <w:r>
              <w:rPr>
                <w:spacing w:val="1"/>
                <w:sz w:val="24"/>
              </w:rPr>
              <w:t xml:space="preserve"> </w:t>
            </w:r>
            <w:r>
              <w:rPr>
                <w:spacing w:val="-1"/>
                <w:sz w:val="24"/>
              </w:rPr>
              <w:t>apei/califica</w:t>
            </w:r>
            <w:r>
              <w:rPr>
                <w:spacing w:val="-57"/>
                <w:sz w:val="24"/>
              </w:rPr>
              <w:t xml:space="preserve"> </w:t>
            </w:r>
            <w:r>
              <w:rPr>
                <w:sz w:val="24"/>
              </w:rPr>
              <w:t>tiv stare</w:t>
            </w:r>
            <w:r>
              <w:rPr>
                <w:spacing w:val="1"/>
                <w:sz w:val="24"/>
              </w:rPr>
              <w:t xml:space="preserve"> </w:t>
            </w:r>
            <w:r>
              <w:rPr>
                <w:sz w:val="24"/>
              </w:rPr>
              <w:t>ecologic</w:t>
            </w:r>
          </w:p>
        </w:tc>
        <w:tc>
          <w:tcPr>
            <w:tcW w:w="1304" w:type="dxa"/>
            <w:vAlign w:val="center"/>
          </w:tcPr>
          <w:p w:rsidR="00C95155" w:rsidRDefault="00C95155" w:rsidP="008F4AFF">
            <w:pPr>
              <w:pStyle w:val="TableParagraph"/>
              <w:spacing w:before="82"/>
              <w:ind w:left="97" w:right="94"/>
              <w:jc w:val="center"/>
              <w:rPr>
                <w:sz w:val="24"/>
              </w:rPr>
            </w:pPr>
            <w:r>
              <w:rPr>
                <w:sz w:val="24"/>
              </w:rPr>
              <w:t>Clasa de</w:t>
            </w:r>
            <w:r>
              <w:rPr>
                <w:spacing w:val="1"/>
                <w:sz w:val="24"/>
              </w:rPr>
              <w:t xml:space="preserve"> </w:t>
            </w:r>
            <w:r>
              <w:rPr>
                <w:sz w:val="24"/>
              </w:rPr>
              <w:t>calitate I/</w:t>
            </w:r>
            <w:r>
              <w:rPr>
                <w:spacing w:val="1"/>
                <w:sz w:val="24"/>
              </w:rPr>
              <w:t xml:space="preserve"> </w:t>
            </w:r>
            <w:r>
              <w:rPr>
                <w:sz w:val="24"/>
              </w:rPr>
              <w:t>calificativ</w:t>
            </w:r>
            <w:r>
              <w:rPr>
                <w:spacing w:val="1"/>
                <w:sz w:val="24"/>
              </w:rPr>
              <w:t xml:space="preserve"> </w:t>
            </w:r>
            <w:r>
              <w:rPr>
                <w:sz w:val="24"/>
              </w:rPr>
              <w:t>foarte</w:t>
            </w:r>
            <w:r>
              <w:rPr>
                <w:spacing w:val="-14"/>
                <w:sz w:val="24"/>
              </w:rPr>
              <w:t xml:space="preserve"> </w:t>
            </w:r>
            <w:r>
              <w:rPr>
                <w:sz w:val="24"/>
              </w:rPr>
              <w:t>bună</w:t>
            </w:r>
            <w:r>
              <w:rPr>
                <w:spacing w:val="-57"/>
                <w:sz w:val="24"/>
              </w:rPr>
              <w:t xml:space="preserve"> </w:t>
            </w:r>
            <w:r>
              <w:rPr>
                <w:sz w:val="24"/>
              </w:rPr>
              <w:t>A</w:t>
            </w:r>
          </w:p>
        </w:tc>
        <w:tc>
          <w:tcPr>
            <w:tcW w:w="4893" w:type="dxa"/>
            <w:vAlign w:val="center"/>
          </w:tcPr>
          <w:p w:rsidR="00C95155" w:rsidRDefault="00C95155" w:rsidP="008F4AFF">
            <w:pPr>
              <w:pStyle w:val="TableParagraph"/>
              <w:jc w:val="center"/>
              <w:rPr>
                <w:sz w:val="26"/>
              </w:rPr>
            </w:pPr>
          </w:p>
          <w:p w:rsidR="00C95155" w:rsidRDefault="00C95155" w:rsidP="008F4AFF">
            <w:pPr>
              <w:pStyle w:val="TableParagraph"/>
              <w:spacing w:before="196"/>
              <w:ind w:left="98" w:right="488"/>
              <w:jc w:val="center"/>
              <w:rPr>
                <w:sz w:val="24"/>
              </w:rPr>
            </w:pPr>
            <w:r>
              <w:rPr>
                <w:sz w:val="24"/>
              </w:rPr>
              <w:t>Trebuie analizate și încorporate datele pe</w:t>
            </w:r>
            <w:r>
              <w:rPr>
                <w:spacing w:val="1"/>
                <w:sz w:val="24"/>
              </w:rPr>
              <w:t xml:space="preserve"> </w:t>
            </w:r>
            <w:r>
              <w:rPr>
                <w:sz w:val="24"/>
              </w:rPr>
              <w:t>calitatea</w:t>
            </w:r>
            <w:r>
              <w:rPr>
                <w:spacing w:val="-4"/>
                <w:sz w:val="24"/>
              </w:rPr>
              <w:t xml:space="preserve"> </w:t>
            </w:r>
            <w:r>
              <w:rPr>
                <w:sz w:val="24"/>
              </w:rPr>
              <w:t>apei</w:t>
            </w:r>
            <w:r>
              <w:rPr>
                <w:spacing w:val="-2"/>
                <w:sz w:val="24"/>
              </w:rPr>
              <w:t xml:space="preserve"> </w:t>
            </w:r>
            <w:r>
              <w:rPr>
                <w:sz w:val="24"/>
              </w:rPr>
              <w:t>pentru</w:t>
            </w:r>
            <w:r>
              <w:rPr>
                <w:spacing w:val="-2"/>
                <w:sz w:val="24"/>
              </w:rPr>
              <w:t xml:space="preserve"> </w:t>
            </w:r>
            <w:r>
              <w:rPr>
                <w:sz w:val="24"/>
              </w:rPr>
              <w:t>Directiva</w:t>
            </w:r>
            <w:r>
              <w:rPr>
                <w:spacing w:val="-3"/>
                <w:sz w:val="24"/>
              </w:rPr>
              <w:t xml:space="preserve"> </w:t>
            </w:r>
            <w:r>
              <w:rPr>
                <w:sz w:val="24"/>
              </w:rPr>
              <w:t>Cadru</w:t>
            </w:r>
            <w:r>
              <w:rPr>
                <w:spacing w:val="-2"/>
                <w:sz w:val="24"/>
              </w:rPr>
              <w:t xml:space="preserve"> </w:t>
            </w:r>
            <w:r>
              <w:rPr>
                <w:sz w:val="24"/>
              </w:rPr>
              <w:t>Ape</w:t>
            </w:r>
            <w:r>
              <w:rPr>
                <w:spacing w:val="55"/>
                <w:sz w:val="24"/>
              </w:rPr>
              <w:t xml:space="preserve"> </w:t>
            </w:r>
            <w:r>
              <w:rPr>
                <w:sz w:val="24"/>
              </w:rPr>
              <w:t>la</w:t>
            </w:r>
            <w:r>
              <w:rPr>
                <w:spacing w:val="-57"/>
                <w:sz w:val="24"/>
              </w:rPr>
              <w:t xml:space="preserve"> </w:t>
            </w:r>
            <w:r>
              <w:rPr>
                <w:sz w:val="24"/>
              </w:rPr>
              <w:t>nivel</w:t>
            </w:r>
            <w:r>
              <w:rPr>
                <w:spacing w:val="-1"/>
                <w:sz w:val="24"/>
              </w:rPr>
              <w:t xml:space="preserve"> </w:t>
            </w:r>
            <w:r>
              <w:rPr>
                <w:sz w:val="24"/>
              </w:rPr>
              <w:t>de</w:t>
            </w:r>
            <w:r>
              <w:rPr>
                <w:spacing w:val="-1"/>
                <w:sz w:val="24"/>
              </w:rPr>
              <w:t xml:space="preserve"> </w:t>
            </w:r>
            <w:r>
              <w:rPr>
                <w:sz w:val="24"/>
              </w:rPr>
              <w:t>sit în termen de</w:t>
            </w:r>
            <w:r>
              <w:rPr>
                <w:spacing w:val="1"/>
                <w:sz w:val="24"/>
              </w:rPr>
              <w:t xml:space="preserve"> </w:t>
            </w:r>
            <w:r>
              <w:rPr>
                <w:sz w:val="24"/>
              </w:rPr>
              <w:t>1 an.</w:t>
            </w:r>
          </w:p>
        </w:tc>
      </w:tr>
    </w:tbl>
    <w:p w:rsidR="00291E22" w:rsidRDefault="00291E22" w:rsidP="002B40A8">
      <w:pPr>
        <w:pStyle w:val="Heading1"/>
        <w:ind w:firstLine="0"/>
        <w:jc w:val="left"/>
        <w:rPr>
          <w:sz w:val="22"/>
          <w:szCs w:val="22"/>
        </w:rPr>
      </w:pPr>
    </w:p>
    <w:p w:rsidR="002B40A8" w:rsidRPr="008F4AFF" w:rsidRDefault="002B40A8" w:rsidP="002B40A8">
      <w:pPr>
        <w:pStyle w:val="Heading1"/>
        <w:ind w:firstLine="0"/>
        <w:jc w:val="left"/>
        <w:rPr>
          <w:sz w:val="22"/>
          <w:szCs w:val="22"/>
        </w:rPr>
      </w:pPr>
      <w:r w:rsidRPr="008F4AFF">
        <w:rPr>
          <w:sz w:val="22"/>
          <w:szCs w:val="22"/>
        </w:rPr>
        <w:t>4060</w:t>
      </w:r>
      <w:r w:rsidRPr="008F4AFF">
        <w:rPr>
          <w:spacing w:val="-2"/>
          <w:sz w:val="22"/>
          <w:szCs w:val="22"/>
        </w:rPr>
        <w:t xml:space="preserve"> </w:t>
      </w:r>
      <w:r w:rsidRPr="008F4AFF">
        <w:rPr>
          <w:sz w:val="22"/>
          <w:szCs w:val="22"/>
          <w:u w:val="single"/>
        </w:rPr>
        <w:t>Tufărișuri</w:t>
      </w:r>
      <w:r w:rsidRPr="008F4AFF">
        <w:rPr>
          <w:spacing w:val="-1"/>
          <w:sz w:val="22"/>
          <w:szCs w:val="22"/>
          <w:u w:val="single"/>
        </w:rPr>
        <w:t xml:space="preserve"> </w:t>
      </w:r>
      <w:r w:rsidRPr="008F4AFF">
        <w:rPr>
          <w:sz w:val="22"/>
          <w:szCs w:val="22"/>
          <w:u w:val="single"/>
        </w:rPr>
        <w:t>alpine</w:t>
      </w:r>
      <w:r w:rsidRPr="008F4AFF">
        <w:rPr>
          <w:spacing w:val="-2"/>
          <w:sz w:val="22"/>
          <w:szCs w:val="22"/>
          <w:u w:val="single"/>
        </w:rPr>
        <w:t xml:space="preserve"> </w:t>
      </w:r>
      <w:r w:rsidRPr="008F4AFF">
        <w:rPr>
          <w:sz w:val="22"/>
          <w:szCs w:val="22"/>
          <w:u w:val="single"/>
        </w:rPr>
        <w:t>și</w:t>
      </w:r>
      <w:r w:rsidRPr="008F4AFF">
        <w:rPr>
          <w:spacing w:val="-2"/>
          <w:sz w:val="22"/>
          <w:szCs w:val="22"/>
          <w:u w:val="single"/>
        </w:rPr>
        <w:t xml:space="preserve"> </w:t>
      </w:r>
      <w:r w:rsidRPr="008F4AFF">
        <w:rPr>
          <w:sz w:val="22"/>
          <w:szCs w:val="22"/>
          <w:u w:val="single"/>
        </w:rPr>
        <w:t>boreale</w:t>
      </w:r>
    </w:p>
    <w:p w:rsidR="002B40A8" w:rsidRDefault="002B40A8" w:rsidP="002B40A8">
      <w:pPr>
        <w:pStyle w:val="BodyText"/>
        <w:ind w:right="550"/>
        <w:jc w:val="left"/>
      </w:pPr>
    </w:p>
    <w:p w:rsidR="002B40A8" w:rsidRPr="002B40A8" w:rsidRDefault="002B40A8" w:rsidP="002B40A8">
      <w:pPr>
        <w:pStyle w:val="BodyText"/>
        <w:tabs>
          <w:tab w:val="left" w:pos="9639"/>
        </w:tabs>
        <w:ind w:right="-36"/>
        <w:jc w:val="left"/>
        <w:rPr>
          <w:color w:val="auto"/>
        </w:rPr>
      </w:pPr>
      <w:r w:rsidRPr="002B40A8">
        <w:rPr>
          <w:color w:val="auto"/>
        </w:rPr>
        <w:t>Habitatul</w:t>
      </w:r>
      <w:r w:rsidRPr="002B40A8">
        <w:rPr>
          <w:color w:val="auto"/>
          <w:spacing w:val="1"/>
        </w:rPr>
        <w:t xml:space="preserve"> </w:t>
      </w:r>
      <w:r w:rsidRPr="002B40A8">
        <w:rPr>
          <w:color w:val="auto"/>
        </w:rPr>
        <w:t>cuprinde</w:t>
      </w:r>
      <w:r w:rsidRPr="002B40A8">
        <w:rPr>
          <w:color w:val="auto"/>
          <w:spacing w:val="1"/>
        </w:rPr>
        <w:t xml:space="preserve"> </w:t>
      </w:r>
      <w:r w:rsidRPr="002B40A8">
        <w:rPr>
          <w:color w:val="auto"/>
        </w:rPr>
        <w:t>tufărișuri</w:t>
      </w:r>
      <w:r w:rsidRPr="002B40A8">
        <w:rPr>
          <w:color w:val="auto"/>
          <w:spacing w:val="1"/>
        </w:rPr>
        <w:t xml:space="preserve"> </w:t>
      </w:r>
      <w:r w:rsidRPr="002B40A8">
        <w:rPr>
          <w:color w:val="auto"/>
        </w:rPr>
        <w:t>pitice,</w:t>
      </w:r>
      <w:r w:rsidRPr="002B40A8">
        <w:rPr>
          <w:color w:val="auto"/>
          <w:spacing w:val="1"/>
        </w:rPr>
        <w:t xml:space="preserve"> </w:t>
      </w:r>
      <w:r w:rsidRPr="002B40A8">
        <w:rPr>
          <w:color w:val="auto"/>
        </w:rPr>
        <w:t>uneori</w:t>
      </w:r>
      <w:r w:rsidRPr="002B40A8">
        <w:rPr>
          <w:color w:val="auto"/>
          <w:spacing w:val="1"/>
        </w:rPr>
        <w:t xml:space="preserve"> </w:t>
      </w:r>
      <w:r w:rsidRPr="002B40A8">
        <w:rPr>
          <w:color w:val="auto"/>
        </w:rPr>
        <w:t>târâtoare,</w:t>
      </w:r>
      <w:r w:rsidRPr="002B40A8">
        <w:rPr>
          <w:color w:val="auto"/>
          <w:spacing w:val="1"/>
        </w:rPr>
        <w:t xml:space="preserve"> </w:t>
      </w:r>
      <w:r w:rsidRPr="002B40A8">
        <w:rPr>
          <w:color w:val="auto"/>
        </w:rPr>
        <w:t>caracteristice</w:t>
      </w:r>
      <w:r w:rsidRPr="002B40A8">
        <w:rPr>
          <w:color w:val="auto"/>
          <w:spacing w:val="1"/>
        </w:rPr>
        <w:t xml:space="preserve"> </w:t>
      </w:r>
      <w:r w:rsidRPr="002B40A8">
        <w:rPr>
          <w:color w:val="auto"/>
        </w:rPr>
        <w:t>etajelor</w:t>
      </w:r>
      <w:r w:rsidRPr="002B40A8">
        <w:rPr>
          <w:color w:val="auto"/>
          <w:spacing w:val="1"/>
        </w:rPr>
        <w:t xml:space="preserve"> </w:t>
      </w:r>
      <w:r w:rsidRPr="002B40A8">
        <w:rPr>
          <w:color w:val="auto"/>
        </w:rPr>
        <w:t>superioare</w:t>
      </w:r>
      <w:r w:rsidRPr="002B40A8">
        <w:rPr>
          <w:color w:val="auto"/>
          <w:spacing w:val="1"/>
        </w:rPr>
        <w:t xml:space="preserve"> </w:t>
      </w:r>
      <w:r w:rsidRPr="002B40A8">
        <w:rPr>
          <w:color w:val="auto"/>
        </w:rPr>
        <w:t>de</w:t>
      </w:r>
      <w:r w:rsidRPr="002B40A8">
        <w:rPr>
          <w:color w:val="auto"/>
          <w:spacing w:val="1"/>
        </w:rPr>
        <w:t xml:space="preserve"> </w:t>
      </w:r>
      <w:r w:rsidRPr="002B40A8">
        <w:rPr>
          <w:color w:val="auto"/>
        </w:rPr>
        <w:t>vegetație ale Carpaților sud- estici. Suprafaţa habitatului este de circa 1939,35 ha conform Planului de</w:t>
      </w:r>
      <w:r w:rsidRPr="002B40A8">
        <w:rPr>
          <w:color w:val="auto"/>
          <w:spacing w:val="1"/>
        </w:rPr>
        <w:t xml:space="preserve"> </w:t>
      </w:r>
      <w:r w:rsidRPr="002B40A8">
        <w:rPr>
          <w:color w:val="auto"/>
        </w:rPr>
        <w:t>management. Starea de conservare a fost definită ca favorabilă (suprafață: necunoscută, structură și</w:t>
      </w:r>
      <w:r w:rsidRPr="002B40A8">
        <w:rPr>
          <w:color w:val="auto"/>
          <w:spacing w:val="1"/>
        </w:rPr>
        <w:t xml:space="preserve"> </w:t>
      </w:r>
      <w:r w:rsidRPr="002B40A8">
        <w:rPr>
          <w:color w:val="auto"/>
        </w:rPr>
        <w:t>funcții: favorabilă, perspective: favorabile). Obiectivul de conservare specific sitului pentru acest tip de</w:t>
      </w:r>
      <w:r w:rsidRPr="002B40A8">
        <w:rPr>
          <w:color w:val="auto"/>
          <w:spacing w:val="-57"/>
        </w:rPr>
        <w:t xml:space="preserve"> </w:t>
      </w:r>
      <w:r w:rsidRPr="002B40A8">
        <w:rPr>
          <w:color w:val="auto"/>
        </w:rPr>
        <w:t>habitat</w:t>
      </w:r>
      <w:r w:rsidRPr="002B40A8">
        <w:rPr>
          <w:color w:val="auto"/>
          <w:spacing w:val="-1"/>
        </w:rPr>
        <w:t xml:space="preserve"> </w:t>
      </w:r>
      <w:r w:rsidRPr="002B40A8">
        <w:rPr>
          <w:color w:val="auto"/>
        </w:rPr>
        <w:t>este</w:t>
      </w:r>
      <w:r w:rsidRPr="002B40A8">
        <w:rPr>
          <w:color w:val="auto"/>
          <w:spacing w:val="-2"/>
        </w:rPr>
        <w:t xml:space="preserve"> </w:t>
      </w:r>
      <w:r w:rsidRPr="002B40A8">
        <w:rPr>
          <w:color w:val="auto"/>
        </w:rPr>
        <w:t>menţinerea</w:t>
      </w:r>
      <w:r w:rsidRPr="002B40A8">
        <w:rPr>
          <w:color w:val="auto"/>
          <w:spacing w:val="-2"/>
        </w:rPr>
        <w:t xml:space="preserve"> </w:t>
      </w:r>
      <w:r w:rsidRPr="002B40A8">
        <w:rPr>
          <w:color w:val="auto"/>
        </w:rPr>
        <w:t>stării de</w:t>
      </w:r>
      <w:r w:rsidRPr="002B40A8">
        <w:rPr>
          <w:color w:val="auto"/>
          <w:spacing w:val="-2"/>
        </w:rPr>
        <w:t xml:space="preserve"> </w:t>
      </w:r>
      <w:r w:rsidRPr="002B40A8">
        <w:rPr>
          <w:color w:val="auto"/>
        </w:rPr>
        <w:t>conservare</w:t>
      </w:r>
      <w:r w:rsidRPr="002B40A8">
        <w:rPr>
          <w:color w:val="auto"/>
          <w:spacing w:val="-2"/>
        </w:rPr>
        <w:t xml:space="preserve"> </w:t>
      </w:r>
      <w:r w:rsidRPr="002B40A8">
        <w:rPr>
          <w:color w:val="auto"/>
        </w:rPr>
        <w:t>favorabile,</w:t>
      </w:r>
      <w:r w:rsidRPr="002B40A8">
        <w:rPr>
          <w:color w:val="auto"/>
          <w:spacing w:val="-1"/>
        </w:rPr>
        <w:t xml:space="preserve"> </w:t>
      </w:r>
      <w:r w:rsidRPr="002B40A8">
        <w:rPr>
          <w:color w:val="auto"/>
        </w:rPr>
        <w:t>definit prin</w:t>
      </w:r>
      <w:r w:rsidRPr="002B40A8">
        <w:rPr>
          <w:color w:val="auto"/>
          <w:spacing w:val="-1"/>
        </w:rPr>
        <w:t xml:space="preserve"> </w:t>
      </w:r>
      <w:r w:rsidRPr="002B40A8">
        <w:rPr>
          <w:color w:val="auto"/>
        </w:rPr>
        <w:t>următorii</w:t>
      </w:r>
      <w:r w:rsidRPr="002B40A8">
        <w:rPr>
          <w:color w:val="auto"/>
          <w:spacing w:val="-1"/>
        </w:rPr>
        <w:t xml:space="preserve"> </w:t>
      </w:r>
      <w:r w:rsidRPr="002B40A8">
        <w:rPr>
          <w:color w:val="auto"/>
        </w:rPr>
        <w:t>parametri</w:t>
      </w:r>
      <w:r w:rsidRPr="002B40A8">
        <w:rPr>
          <w:color w:val="auto"/>
          <w:spacing w:val="-1"/>
        </w:rPr>
        <w:t xml:space="preserve"> </w:t>
      </w:r>
      <w:r w:rsidRPr="002B40A8">
        <w:rPr>
          <w:color w:val="auto"/>
        </w:rPr>
        <w:t>şi</w:t>
      </w:r>
      <w:r w:rsidRPr="002B40A8">
        <w:rPr>
          <w:color w:val="auto"/>
          <w:spacing w:val="-1"/>
        </w:rPr>
        <w:t xml:space="preserve"> </w:t>
      </w:r>
      <w:r w:rsidRPr="002B40A8">
        <w:rPr>
          <w:color w:val="auto"/>
        </w:rPr>
        <w:t>valori ţintă:</w:t>
      </w:r>
    </w:p>
    <w:p w:rsidR="002B40A8" w:rsidRDefault="002B40A8" w:rsidP="002B40A8">
      <w:pPr>
        <w:pStyle w:val="BodyText"/>
        <w:tabs>
          <w:tab w:val="left" w:pos="9639"/>
        </w:tabs>
        <w:ind w:right="-36"/>
        <w:jc w:val="left"/>
      </w:pPr>
    </w:p>
    <w:tbl>
      <w:tblPr>
        <w:tblW w:w="0" w:type="auto"/>
        <w:jc w:val="center"/>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36"/>
        <w:gridCol w:w="1246"/>
        <w:gridCol w:w="2025"/>
        <w:gridCol w:w="4409"/>
      </w:tblGrid>
      <w:tr w:rsidR="002B40A8" w:rsidRPr="00291E22" w:rsidTr="00291E22">
        <w:trPr>
          <w:trHeight w:val="551"/>
          <w:jc w:val="center"/>
        </w:trPr>
        <w:tc>
          <w:tcPr>
            <w:tcW w:w="1936" w:type="dxa"/>
            <w:shd w:val="clear" w:color="auto" w:fill="DBE5F1" w:themeFill="accent1" w:themeFillTint="33"/>
            <w:vAlign w:val="center"/>
          </w:tcPr>
          <w:p w:rsidR="002B40A8" w:rsidRPr="00291E22" w:rsidRDefault="002B40A8" w:rsidP="00291E22">
            <w:pPr>
              <w:pStyle w:val="TableParagraph"/>
              <w:spacing w:line="275" w:lineRule="exact"/>
              <w:ind w:left="110"/>
              <w:jc w:val="center"/>
            </w:pPr>
            <w:r w:rsidRPr="00291E22">
              <w:t>Parametru</w:t>
            </w:r>
          </w:p>
        </w:tc>
        <w:tc>
          <w:tcPr>
            <w:tcW w:w="1246" w:type="dxa"/>
            <w:shd w:val="clear" w:color="auto" w:fill="DBE5F1" w:themeFill="accent1" w:themeFillTint="33"/>
            <w:vAlign w:val="center"/>
          </w:tcPr>
          <w:p w:rsidR="002B40A8" w:rsidRPr="00291E22" w:rsidRDefault="002B40A8" w:rsidP="00291E22">
            <w:pPr>
              <w:pStyle w:val="TableParagraph"/>
              <w:spacing w:line="276" w:lineRule="exact"/>
              <w:ind w:left="107" w:right="116"/>
              <w:jc w:val="center"/>
            </w:pPr>
            <w:r w:rsidRPr="00291E22">
              <w:t>Unitate de</w:t>
            </w:r>
            <w:r w:rsidRPr="00291E22">
              <w:rPr>
                <w:spacing w:val="-58"/>
              </w:rPr>
              <w:t xml:space="preserve"> </w:t>
            </w:r>
            <w:r w:rsidRPr="00291E22">
              <w:t>măsură</w:t>
            </w:r>
          </w:p>
        </w:tc>
        <w:tc>
          <w:tcPr>
            <w:tcW w:w="2025" w:type="dxa"/>
            <w:shd w:val="clear" w:color="auto" w:fill="DBE5F1" w:themeFill="accent1" w:themeFillTint="33"/>
            <w:vAlign w:val="center"/>
          </w:tcPr>
          <w:p w:rsidR="002B40A8" w:rsidRPr="00291E22" w:rsidRDefault="002B40A8" w:rsidP="00291E22">
            <w:pPr>
              <w:pStyle w:val="TableParagraph"/>
              <w:spacing w:line="275" w:lineRule="exact"/>
              <w:ind w:left="108"/>
              <w:jc w:val="center"/>
            </w:pPr>
            <w:r w:rsidRPr="00291E22">
              <w:t>Valoarea</w:t>
            </w:r>
            <w:r w:rsidRPr="00291E22">
              <w:rPr>
                <w:spacing w:val="-3"/>
              </w:rPr>
              <w:t xml:space="preserve"> </w:t>
            </w:r>
            <w:r w:rsidRPr="00291E22">
              <w:t>ţintă</w:t>
            </w:r>
          </w:p>
        </w:tc>
        <w:tc>
          <w:tcPr>
            <w:tcW w:w="4409" w:type="dxa"/>
            <w:shd w:val="clear" w:color="auto" w:fill="DBE5F1" w:themeFill="accent1" w:themeFillTint="33"/>
            <w:vAlign w:val="center"/>
          </w:tcPr>
          <w:p w:rsidR="002B40A8" w:rsidRPr="00291E22" w:rsidRDefault="002B40A8" w:rsidP="00291E22">
            <w:pPr>
              <w:pStyle w:val="TableParagraph"/>
              <w:spacing w:line="275" w:lineRule="exact"/>
              <w:ind w:left="108"/>
              <w:jc w:val="center"/>
            </w:pPr>
            <w:r w:rsidRPr="00291E22">
              <w:t>Informaţii</w:t>
            </w:r>
            <w:r w:rsidRPr="00291E22">
              <w:rPr>
                <w:spacing w:val="-3"/>
              </w:rPr>
              <w:t xml:space="preserve"> </w:t>
            </w:r>
            <w:r w:rsidRPr="00291E22">
              <w:t>aferente</w:t>
            </w:r>
          </w:p>
        </w:tc>
      </w:tr>
      <w:tr w:rsidR="002B40A8" w:rsidRPr="00291E22" w:rsidTr="00291E22">
        <w:trPr>
          <w:trHeight w:val="4692"/>
          <w:jc w:val="center"/>
        </w:trPr>
        <w:tc>
          <w:tcPr>
            <w:tcW w:w="1936" w:type="dxa"/>
            <w:vAlign w:val="center"/>
          </w:tcPr>
          <w:p w:rsidR="002B40A8" w:rsidRPr="00291E22" w:rsidRDefault="002B40A8" w:rsidP="00291E22">
            <w:pPr>
              <w:pStyle w:val="TableParagraph"/>
              <w:jc w:val="center"/>
            </w:pPr>
          </w:p>
          <w:p w:rsidR="002B40A8" w:rsidRPr="00291E22" w:rsidRDefault="002B40A8" w:rsidP="00291E22">
            <w:pPr>
              <w:pStyle w:val="TableParagraph"/>
              <w:ind w:right="615"/>
              <w:jc w:val="center"/>
            </w:pPr>
            <w:r w:rsidRPr="00291E22">
              <w:rPr>
                <w:spacing w:val="-1"/>
              </w:rPr>
              <w:t>Suprafaţă</w:t>
            </w:r>
            <w:r w:rsidRPr="00291E22">
              <w:rPr>
                <w:spacing w:val="-57"/>
              </w:rPr>
              <w:t xml:space="preserve"> </w:t>
            </w:r>
            <w:r w:rsidRPr="00291E22">
              <w:t>habitat</w:t>
            </w:r>
          </w:p>
        </w:tc>
        <w:tc>
          <w:tcPr>
            <w:tcW w:w="1246" w:type="dxa"/>
            <w:vAlign w:val="center"/>
          </w:tcPr>
          <w:p w:rsidR="002B40A8" w:rsidRPr="00291E22" w:rsidRDefault="002B40A8" w:rsidP="00291E22">
            <w:pPr>
              <w:pStyle w:val="TableParagraph"/>
              <w:jc w:val="center"/>
            </w:pPr>
          </w:p>
          <w:p w:rsidR="002B40A8" w:rsidRPr="00291E22" w:rsidRDefault="002B40A8" w:rsidP="00291E22">
            <w:pPr>
              <w:pStyle w:val="TableParagraph"/>
              <w:spacing w:before="1"/>
              <w:jc w:val="center"/>
            </w:pPr>
            <w:r w:rsidRPr="00291E22">
              <w:t>Ha</w:t>
            </w:r>
          </w:p>
        </w:tc>
        <w:tc>
          <w:tcPr>
            <w:tcW w:w="2025" w:type="dxa"/>
            <w:vAlign w:val="center"/>
          </w:tcPr>
          <w:p w:rsidR="002B40A8" w:rsidRPr="00291E22" w:rsidRDefault="002B40A8" w:rsidP="00291E22">
            <w:pPr>
              <w:pStyle w:val="TableParagraph"/>
              <w:jc w:val="center"/>
            </w:pPr>
          </w:p>
          <w:p w:rsidR="002B40A8" w:rsidRPr="00291E22" w:rsidRDefault="002B40A8" w:rsidP="00291E22">
            <w:pPr>
              <w:pStyle w:val="TableParagraph"/>
              <w:spacing w:before="1"/>
              <w:jc w:val="center"/>
            </w:pPr>
            <w:r w:rsidRPr="00291E22">
              <w:t>Cel</w:t>
            </w:r>
            <w:r w:rsidRPr="00291E22">
              <w:rPr>
                <w:spacing w:val="-1"/>
              </w:rPr>
              <w:t xml:space="preserve"> </w:t>
            </w:r>
            <w:r w:rsidRPr="00291E22">
              <w:t>puţin 1939,35</w:t>
            </w:r>
          </w:p>
        </w:tc>
        <w:tc>
          <w:tcPr>
            <w:tcW w:w="4409" w:type="dxa"/>
            <w:vAlign w:val="center"/>
          </w:tcPr>
          <w:p w:rsidR="002B40A8" w:rsidRPr="00291E22" w:rsidRDefault="002B40A8" w:rsidP="00291E22">
            <w:pPr>
              <w:pStyle w:val="TableParagraph"/>
              <w:spacing w:before="1"/>
              <w:ind w:left="108" w:right="113"/>
              <w:jc w:val="center"/>
            </w:pPr>
            <w:r w:rsidRPr="00291E22">
              <w:t>În Munţii Bucegi, suprafeţele acestui</w:t>
            </w:r>
            <w:r w:rsidRPr="00291E22">
              <w:rPr>
                <w:spacing w:val="1"/>
              </w:rPr>
              <w:t xml:space="preserve"> </w:t>
            </w:r>
            <w:r w:rsidRPr="00291E22">
              <w:t>habitat sunt restrânse şi fragmentate,</w:t>
            </w:r>
            <w:r w:rsidRPr="00291E22">
              <w:rPr>
                <w:spacing w:val="1"/>
              </w:rPr>
              <w:t xml:space="preserve"> </w:t>
            </w:r>
            <w:r w:rsidRPr="00291E22">
              <w:t>localizate</w:t>
            </w:r>
            <w:r w:rsidRPr="00291E22">
              <w:rPr>
                <w:spacing w:val="-3"/>
              </w:rPr>
              <w:t xml:space="preserve"> </w:t>
            </w:r>
            <w:r w:rsidRPr="00291E22">
              <w:t>pe</w:t>
            </w:r>
            <w:r w:rsidRPr="00291E22">
              <w:rPr>
                <w:spacing w:val="-4"/>
              </w:rPr>
              <w:t xml:space="preserve"> </w:t>
            </w:r>
            <w:r w:rsidRPr="00291E22">
              <w:t>brânele</w:t>
            </w:r>
            <w:r w:rsidRPr="00291E22">
              <w:rPr>
                <w:spacing w:val="-3"/>
              </w:rPr>
              <w:t xml:space="preserve"> </w:t>
            </w:r>
            <w:r w:rsidRPr="00291E22">
              <w:t>stâncăriilor</w:t>
            </w:r>
            <w:r w:rsidRPr="00291E22">
              <w:rPr>
                <w:spacing w:val="-2"/>
              </w:rPr>
              <w:t xml:space="preserve"> </w:t>
            </w:r>
            <w:r w:rsidRPr="00291E22">
              <w:t>calcaroase</w:t>
            </w:r>
            <w:r w:rsidRPr="00291E22">
              <w:rPr>
                <w:spacing w:val="-57"/>
              </w:rPr>
              <w:t xml:space="preserve"> </w:t>
            </w:r>
            <w:r w:rsidRPr="00291E22">
              <w:t>cu soluri rendzinice superficiale, în locuri</w:t>
            </w:r>
            <w:r w:rsidRPr="00291E22">
              <w:rPr>
                <w:spacing w:val="1"/>
              </w:rPr>
              <w:t xml:space="preserve"> </w:t>
            </w:r>
            <w:r w:rsidRPr="00291E22">
              <w:t>adăpostite unde zăpada se acumulează şi</w:t>
            </w:r>
            <w:r w:rsidRPr="00291E22">
              <w:rPr>
                <w:spacing w:val="1"/>
              </w:rPr>
              <w:t xml:space="preserve"> </w:t>
            </w:r>
            <w:r w:rsidRPr="00291E22">
              <w:t>persistă pâna primăvara târziu, la altitudini</w:t>
            </w:r>
            <w:r w:rsidRPr="00291E22">
              <w:rPr>
                <w:spacing w:val="1"/>
              </w:rPr>
              <w:t xml:space="preserve"> </w:t>
            </w:r>
            <w:r w:rsidRPr="00291E22">
              <w:t>de 1.750-2.200 m. pe expoziţii umbrite şi</w:t>
            </w:r>
            <w:r w:rsidRPr="00291E22">
              <w:rPr>
                <w:spacing w:val="1"/>
              </w:rPr>
              <w:t xml:space="preserve"> </w:t>
            </w:r>
            <w:r w:rsidRPr="00291E22">
              <w:t>parţial însorite. Cenozele dominate de</w:t>
            </w:r>
            <w:r w:rsidRPr="00291E22">
              <w:rPr>
                <w:spacing w:val="1"/>
              </w:rPr>
              <w:t xml:space="preserve"> </w:t>
            </w:r>
            <w:r w:rsidRPr="00291E22">
              <w:t>Juniperus sibirica sunt prezente fragmentar</w:t>
            </w:r>
            <w:r w:rsidRPr="00291E22">
              <w:rPr>
                <w:spacing w:val="-57"/>
              </w:rPr>
              <w:t xml:space="preserve"> </w:t>
            </w:r>
            <w:r w:rsidRPr="00291E22">
              <w:t>în staţiuni mai însorite, din etajul subalpin</w:t>
            </w:r>
            <w:r w:rsidRPr="00291E22">
              <w:rPr>
                <w:spacing w:val="1"/>
              </w:rPr>
              <w:t xml:space="preserve"> </w:t>
            </w:r>
            <w:r w:rsidRPr="00291E22">
              <w:t>până la nivelul crestei, realizând un optim</w:t>
            </w:r>
            <w:r w:rsidRPr="00291E22">
              <w:rPr>
                <w:spacing w:val="1"/>
              </w:rPr>
              <w:t xml:space="preserve"> </w:t>
            </w:r>
            <w:r w:rsidRPr="00291E22">
              <w:t>de dezvoltare în rariştile de limită ale</w:t>
            </w:r>
            <w:r w:rsidRPr="00291E22">
              <w:rPr>
                <w:spacing w:val="1"/>
              </w:rPr>
              <w:t xml:space="preserve"> </w:t>
            </w:r>
            <w:r w:rsidRPr="00291E22">
              <w:t>molidişurilor. Acest tip de habitat are o</w:t>
            </w:r>
            <w:r w:rsidRPr="00291E22">
              <w:rPr>
                <w:spacing w:val="1"/>
              </w:rPr>
              <w:t xml:space="preserve"> </w:t>
            </w:r>
            <w:r w:rsidRPr="00291E22">
              <w:t>valoare conservativă foarte mare</w:t>
            </w:r>
            <w:r w:rsidRPr="00291E22">
              <w:rPr>
                <w:spacing w:val="1"/>
              </w:rPr>
              <w:t xml:space="preserve"> </w:t>
            </w:r>
            <w:r w:rsidRPr="00291E22">
              <w:t>adăpostind numeroase plante rare,</w:t>
            </w:r>
            <w:r w:rsidRPr="00291E22">
              <w:rPr>
                <w:spacing w:val="1"/>
              </w:rPr>
              <w:t xml:space="preserve"> </w:t>
            </w:r>
            <w:r w:rsidRPr="00291E22">
              <w:t>vulnerabile</w:t>
            </w:r>
            <w:r w:rsidRPr="00291E22">
              <w:rPr>
                <w:spacing w:val="-2"/>
              </w:rPr>
              <w:t xml:space="preserve"> </w:t>
            </w:r>
            <w:r w:rsidRPr="00291E22">
              <w:t>şi</w:t>
            </w:r>
            <w:r w:rsidRPr="00291E22">
              <w:rPr>
                <w:spacing w:val="-2"/>
              </w:rPr>
              <w:t xml:space="preserve"> </w:t>
            </w:r>
            <w:r w:rsidRPr="00291E22">
              <w:t>endemice,</w:t>
            </w:r>
            <w:r w:rsidRPr="00291E22">
              <w:rPr>
                <w:spacing w:val="1"/>
              </w:rPr>
              <w:t xml:space="preserve"> </w:t>
            </w:r>
            <w:r w:rsidRPr="00291E22">
              <w:t>darmşi specii</w:t>
            </w:r>
          </w:p>
          <w:p w:rsidR="002B40A8" w:rsidRPr="00291E22" w:rsidRDefault="002B40A8" w:rsidP="00291E22">
            <w:pPr>
              <w:pStyle w:val="TableParagraph"/>
              <w:spacing w:line="255" w:lineRule="exact"/>
              <w:ind w:left="108"/>
              <w:jc w:val="center"/>
            </w:pPr>
            <w:r w:rsidRPr="00291E22">
              <w:t>Natura</w:t>
            </w:r>
            <w:r w:rsidRPr="00291E22">
              <w:rPr>
                <w:spacing w:val="-3"/>
              </w:rPr>
              <w:t xml:space="preserve"> </w:t>
            </w:r>
            <w:r w:rsidRPr="00291E22">
              <w:t>2000.</w:t>
            </w:r>
            <w:r w:rsidRPr="00291E22">
              <w:rPr>
                <w:spacing w:val="-1"/>
              </w:rPr>
              <w:t xml:space="preserve"> </w:t>
            </w:r>
            <w:r w:rsidRPr="00291E22">
              <w:t>precum</w:t>
            </w:r>
            <w:r w:rsidRPr="00291E22">
              <w:rPr>
                <w:spacing w:val="-1"/>
              </w:rPr>
              <w:t xml:space="preserve"> </w:t>
            </w:r>
            <w:r w:rsidRPr="00291E22">
              <w:t>Campanula</w:t>
            </w:r>
            <w:r w:rsidRPr="00291E22">
              <w:rPr>
                <w:spacing w:val="-2"/>
              </w:rPr>
              <w:t xml:space="preserve"> </w:t>
            </w:r>
            <w:r w:rsidRPr="00291E22">
              <w:t>serrata.</w:t>
            </w:r>
          </w:p>
        </w:tc>
      </w:tr>
      <w:tr w:rsidR="002B40A8" w:rsidRPr="00291E22" w:rsidTr="00291E22">
        <w:trPr>
          <w:trHeight w:val="179"/>
          <w:jc w:val="center"/>
        </w:trPr>
        <w:tc>
          <w:tcPr>
            <w:tcW w:w="1936" w:type="dxa"/>
            <w:vAlign w:val="center"/>
          </w:tcPr>
          <w:p w:rsidR="002B40A8" w:rsidRPr="00291E22" w:rsidRDefault="002B40A8" w:rsidP="00291E22">
            <w:pPr>
              <w:pStyle w:val="TableParagraph"/>
              <w:jc w:val="center"/>
            </w:pPr>
          </w:p>
          <w:p w:rsidR="002B40A8" w:rsidRPr="00291E22" w:rsidRDefault="002B40A8" w:rsidP="00291E22">
            <w:pPr>
              <w:pStyle w:val="TableParagraph"/>
              <w:spacing w:before="1"/>
              <w:jc w:val="center"/>
            </w:pPr>
          </w:p>
          <w:p w:rsidR="002B40A8" w:rsidRPr="00291E22" w:rsidRDefault="002B40A8" w:rsidP="00291E22">
            <w:pPr>
              <w:pStyle w:val="TableParagraph"/>
              <w:ind w:left="110" w:right="253"/>
              <w:jc w:val="center"/>
            </w:pPr>
            <w:r w:rsidRPr="00291E22">
              <w:t>Acoperire cu</w:t>
            </w:r>
            <w:r w:rsidRPr="00291E22">
              <w:rPr>
                <w:spacing w:val="-57"/>
              </w:rPr>
              <w:t xml:space="preserve"> </w:t>
            </w:r>
            <w:r w:rsidRPr="00291E22">
              <w:rPr>
                <w:spacing w:val="-1"/>
              </w:rPr>
              <w:t>arbuști(specii</w:t>
            </w:r>
            <w:r w:rsidRPr="00291E22">
              <w:rPr>
                <w:spacing w:val="-58"/>
              </w:rPr>
              <w:t xml:space="preserve"> </w:t>
            </w:r>
            <w:r w:rsidRPr="00291E22">
              <w:t>edificatoare</w:t>
            </w:r>
          </w:p>
        </w:tc>
        <w:tc>
          <w:tcPr>
            <w:tcW w:w="1246" w:type="dxa"/>
            <w:vAlign w:val="center"/>
          </w:tcPr>
          <w:p w:rsidR="002B40A8" w:rsidRPr="00291E22" w:rsidRDefault="002B40A8" w:rsidP="00291E22">
            <w:pPr>
              <w:pStyle w:val="TableParagraph"/>
              <w:jc w:val="center"/>
            </w:pPr>
          </w:p>
          <w:p w:rsidR="002B40A8" w:rsidRPr="00291E22" w:rsidRDefault="002B40A8" w:rsidP="00291E22">
            <w:pPr>
              <w:pStyle w:val="TableParagraph"/>
              <w:jc w:val="center"/>
            </w:pPr>
          </w:p>
          <w:p w:rsidR="002B40A8" w:rsidRPr="00291E22" w:rsidRDefault="002B40A8" w:rsidP="00291E22">
            <w:pPr>
              <w:pStyle w:val="TableParagraph"/>
              <w:spacing w:before="1"/>
              <w:jc w:val="center"/>
            </w:pPr>
          </w:p>
          <w:p w:rsidR="002B40A8" w:rsidRPr="00291E22" w:rsidRDefault="002B40A8" w:rsidP="00291E22">
            <w:pPr>
              <w:pStyle w:val="TableParagraph"/>
              <w:ind w:left="107"/>
              <w:jc w:val="center"/>
            </w:pPr>
            <w:r w:rsidRPr="00291E22">
              <w:t>%200m2</w:t>
            </w:r>
          </w:p>
        </w:tc>
        <w:tc>
          <w:tcPr>
            <w:tcW w:w="2025" w:type="dxa"/>
            <w:vAlign w:val="center"/>
          </w:tcPr>
          <w:p w:rsidR="002B40A8" w:rsidRPr="00291E22" w:rsidRDefault="002B40A8" w:rsidP="00291E22">
            <w:pPr>
              <w:pStyle w:val="TableParagraph"/>
              <w:jc w:val="center"/>
            </w:pPr>
          </w:p>
          <w:p w:rsidR="002B40A8" w:rsidRPr="00291E22" w:rsidRDefault="002B40A8" w:rsidP="00291E22">
            <w:pPr>
              <w:pStyle w:val="TableParagraph"/>
              <w:jc w:val="center"/>
            </w:pPr>
          </w:p>
          <w:p w:rsidR="002B40A8" w:rsidRPr="00291E22" w:rsidRDefault="002B40A8" w:rsidP="00291E22">
            <w:pPr>
              <w:pStyle w:val="TableParagraph"/>
              <w:spacing w:before="1"/>
              <w:jc w:val="center"/>
            </w:pPr>
          </w:p>
          <w:p w:rsidR="002B40A8" w:rsidRPr="00291E22" w:rsidRDefault="002B40A8" w:rsidP="00291E22">
            <w:pPr>
              <w:pStyle w:val="TableParagraph"/>
              <w:ind w:left="108"/>
              <w:jc w:val="center"/>
            </w:pPr>
            <w:r w:rsidRPr="00291E22">
              <w:t>Cel</w:t>
            </w:r>
            <w:r w:rsidRPr="00291E22">
              <w:rPr>
                <w:spacing w:val="-1"/>
              </w:rPr>
              <w:t xml:space="preserve"> </w:t>
            </w:r>
            <w:r w:rsidRPr="00291E22">
              <w:t>puțin 50</w:t>
            </w:r>
          </w:p>
        </w:tc>
        <w:tc>
          <w:tcPr>
            <w:tcW w:w="4409" w:type="dxa"/>
            <w:vAlign w:val="center"/>
          </w:tcPr>
          <w:p w:rsidR="002B40A8" w:rsidRPr="00291E22" w:rsidRDefault="002B40A8" w:rsidP="00291E22">
            <w:pPr>
              <w:pStyle w:val="TableParagraph"/>
              <w:spacing w:before="1"/>
              <w:ind w:left="108" w:right="220"/>
              <w:jc w:val="center"/>
            </w:pPr>
            <w:r w:rsidRPr="00291E22">
              <w:t>Datele din teren asupra structurii</w:t>
            </w:r>
            <w:r w:rsidRPr="00291E22">
              <w:rPr>
                <w:spacing w:val="1"/>
              </w:rPr>
              <w:t xml:space="preserve"> </w:t>
            </w:r>
            <w:r w:rsidRPr="00291E22">
              <w:t>habitatului lipsesc din Planul de</w:t>
            </w:r>
            <w:r w:rsidRPr="00291E22">
              <w:rPr>
                <w:spacing w:val="1"/>
              </w:rPr>
              <w:t xml:space="preserve"> </w:t>
            </w:r>
            <w:r w:rsidRPr="00291E22">
              <w:t>management. După Mountford şi</w:t>
            </w:r>
            <w:r w:rsidRPr="00291E22">
              <w:rPr>
                <w:spacing w:val="1"/>
              </w:rPr>
              <w:t xml:space="preserve"> </w:t>
            </w:r>
            <w:r w:rsidRPr="00291E22">
              <w:t>colaboratori, 2008, Gafta şi Mountford,</w:t>
            </w:r>
            <w:r w:rsidRPr="00291E22">
              <w:rPr>
                <w:spacing w:val="1"/>
              </w:rPr>
              <w:t xml:space="preserve"> </w:t>
            </w:r>
            <w:r w:rsidRPr="00291E22">
              <w:t>2008, habitatul poate conţine următoarele</w:t>
            </w:r>
            <w:r w:rsidRPr="00291E22">
              <w:rPr>
                <w:spacing w:val="1"/>
              </w:rPr>
              <w:t xml:space="preserve"> </w:t>
            </w:r>
            <w:r w:rsidRPr="00291E22">
              <w:t>specii: Juniperus sibirica (Syn. Juniperus</w:t>
            </w:r>
            <w:r w:rsidRPr="00291E22">
              <w:rPr>
                <w:spacing w:val="1"/>
              </w:rPr>
              <w:t xml:space="preserve"> </w:t>
            </w:r>
            <w:r w:rsidRPr="00291E22">
              <w:t>nana,</w:t>
            </w:r>
            <w:r w:rsidRPr="00291E22">
              <w:rPr>
                <w:spacing w:val="-4"/>
              </w:rPr>
              <w:t xml:space="preserve"> </w:t>
            </w:r>
            <w:r w:rsidRPr="00291E22">
              <w:t>J.</w:t>
            </w:r>
            <w:r w:rsidRPr="00291E22">
              <w:rPr>
                <w:spacing w:val="-3"/>
              </w:rPr>
              <w:t xml:space="preserve"> </w:t>
            </w:r>
            <w:r w:rsidRPr="00291E22">
              <w:t>communis</w:t>
            </w:r>
            <w:r w:rsidRPr="00291E22">
              <w:rPr>
                <w:spacing w:val="-3"/>
              </w:rPr>
              <w:t xml:space="preserve"> </w:t>
            </w:r>
            <w:r w:rsidRPr="00291E22">
              <w:t>ssp.nana),</w:t>
            </w:r>
            <w:r w:rsidRPr="00291E22">
              <w:rPr>
                <w:spacing w:val="-3"/>
              </w:rPr>
              <w:t xml:space="preserve"> </w:t>
            </w:r>
            <w:r w:rsidRPr="00291E22">
              <w:t>Pinus</w:t>
            </w:r>
            <w:r w:rsidRPr="00291E22">
              <w:rPr>
                <w:spacing w:val="-3"/>
              </w:rPr>
              <w:t xml:space="preserve"> </w:t>
            </w:r>
            <w:r w:rsidRPr="00291E22">
              <w:t>mugo.</w:t>
            </w:r>
          </w:p>
        </w:tc>
      </w:tr>
      <w:tr w:rsidR="002B40A8" w:rsidRPr="00291E22" w:rsidTr="00291E22">
        <w:trPr>
          <w:trHeight w:val="3581"/>
          <w:jc w:val="center"/>
        </w:trPr>
        <w:tc>
          <w:tcPr>
            <w:tcW w:w="1936" w:type="dxa"/>
            <w:vAlign w:val="center"/>
          </w:tcPr>
          <w:p w:rsidR="002B40A8" w:rsidRPr="00291E22" w:rsidRDefault="002B40A8" w:rsidP="00291E22">
            <w:pPr>
              <w:pStyle w:val="TableParagraph"/>
              <w:ind w:right="172"/>
              <w:jc w:val="center"/>
            </w:pPr>
            <w:r w:rsidRPr="00291E22">
              <w:lastRenderedPageBreak/>
              <w:t>Stratul ierbos</w:t>
            </w:r>
            <w:r w:rsidRPr="00291E22">
              <w:rPr>
                <w:spacing w:val="-57"/>
              </w:rPr>
              <w:t xml:space="preserve"> </w:t>
            </w:r>
            <w:r w:rsidRPr="00291E22">
              <w:rPr>
                <w:spacing w:val="-1"/>
              </w:rPr>
              <w:t>și</w:t>
            </w:r>
            <w:r w:rsidRPr="00291E22">
              <w:rPr>
                <w:spacing w:val="-5"/>
              </w:rPr>
              <w:t xml:space="preserve"> </w:t>
            </w:r>
            <w:r w:rsidRPr="00291E22">
              <w:rPr>
                <w:spacing w:val="-1"/>
              </w:rPr>
              <w:t>subarbustiv</w:t>
            </w:r>
          </w:p>
          <w:p w:rsidR="002B40A8" w:rsidRPr="00291E22" w:rsidRDefault="002B40A8" w:rsidP="00291E22">
            <w:pPr>
              <w:pStyle w:val="TableParagraph"/>
              <w:ind w:left="110" w:right="172"/>
              <w:jc w:val="center"/>
            </w:pPr>
            <w:r w:rsidRPr="00291E22">
              <w:t>-</w:t>
            </w:r>
            <w:r w:rsidRPr="00291E22">
              <w:rPr>
                <w:spacing w:val="-9"/>
              </w:rPr>
              <w:t xml:space="preserve"> </w:t>
            </w:r>
            <w:r w:rsidRPr="00291E22">
              <w:t>număr</w:t>
            </w:r>
            <w:r w:rsidRPr="00291E22">
              <w:rPr>
                <w:spacing w:val="-10"/>
              </w:rPr>
              <w:t xml:space="preserve"> </w:t>
            </w:r>
            <w:r w:rsidRPr="00291E22">
              <w:t>specii</w:t>
            </w:r>
            <w:r w:rsidRPr="00291E22">
              <w:rPr>
                <w:spacing w:val="-57"/>
              </w:rPr>
              <w:t xml:space="preserve"> </w:t>
            </w:r>
            <w:r w:rsidRPr="00291E22">
              <w:t>caracteristice</w:t>
            </w:r>
          </w:p>
        </w:tc>
        <w:tc>
          <w:tcPr>
            <w:tcW w:w="1246" w:type="dxa"/>
            <w:vAlign w:val="center"/>
          </w:tcPr>
          <w:p w:rsidR="002B40A8" w:rsidRPr="00291E22" w:rsidRDefault="002B40A8" w:rsidP="00291E22">
            <w:pPr>
              <w:pStyle w:val="TableParagraph"/>
              <w:ind w:right="118"/>
              <w:jc w:val="center"/>
            </w:pPr>
            <w:r w:rsidRPr="00291E22">
              <w:t>nr.</w:t>
            </w:r>
            <w:r w:rsidRPr="00291E22">
              <w:rPr>
                <w:spacing w:val="-8"/>
              </w:rPr>
              <w:t xml:space="preserve"> </w:t>
            </w:r>
            <w:r w:rsidRPr="00291E22">
              <w:t>specii</w:t>
            </w:r>
            <w:r w:rsidRPr="00291E22">
              <w:rPr>
                <w:spacing w:val="-8"/>
              </w:rPr>
              <w:t xml:space="preserve"> </w:t>
            </w:r>
            <w:r w:rsidRPr="00291E22">
              <w:t>/</w:t>
            </w:r>
            <w:r w:rsidRPr="00291E22">
              <w:rPr>
                <w:spacing w:val="-57"/>
              </w:rPr>
              <w:t xml:space="preserve"> </w:t>
            </w:r>
            <w:r w:rsidRPr="00291E22">
              <w:t>100 m2</w:t>
            </w:r>
          </w:p>
        </w:tc>
        <w:tc>
          <w:tcPr>
            <w:tcW w:w="2025" w:type="dxa"/>
            <w:vAlign w:val="center"/>
          </w:tcPr>
          <w:p w:rsidR="002B40A8" w:rsidRPr="00291E22" w:rsidRDefault="002B40A8" w:rsidP="00291E22">
            <w:pPr>
              <w:pStyle w:val="TableParagraph"/>
              <w:jc w:val="center"/>
            </w:pPr>
            <w:r w:rsidRPr="00291E22">
              <w:t>Cel</w:t>
            </w:r>
            <w:r w:rsidRPr="00291E22">
              <w:rPr>
                <w:spacing w:val="-1"/>
              </w:rPr>
              <w:t xml:space="preserve"> </w:t>
            </w:r>
            <w:r w:rsidRPr="00291E22">
              <w:t>puțin 4</w:t>
            </w:r>
          </w:p>
        </w:tc>
        <w:tc>
          <w:tcPr>
            <w:tcW w:w="4409" w:type="dxa"/>
            <w:vAlign w:val="center"/>
          </w:tcPr>
          <w:p w:rsidR="002B40A8" w:rsidRPr="00291E22" w:rsidRDefault="002B40A8" w:rsidP="00291E22">
            <w:pPr>
              <w:pStyle w:val="TableParagraph"/>
              <w:ind w:left="108" w:right="159"/>
              <w:jc w:val="center"/>
            </w:pPr>
            <w:r w:rsidRPr="00291E22">
              <w:t>Datele din teren asupra structurii</w:t>
            </w:r>
            <w:r w:rsidRPr="00291E22">
              <w:rPr>
                <w:spacing w:val="1"/>
              </w:rPr>
              <w:t xml:space="preserve"> </w:t>
            </w:r>
            <w:r w:rsidRPr="00291E22">
              <w:t>habitatului lipsesc din Planul de</w:t>
            </w:r>
            <w:r w:rsidRPr="00291E22">
              <w:rPr>
                <w:spacing w:val="1"/>
              </w:rPr>
              <w:t xml:space="preserve"> </w:t>
            </w:r>
            <w:r w:rsidRPr="00291E22">
              <w:t>management. După Mountford şi</w:t>
            </w:r>
            <w:r w:rsidRPr="00291E22">
              <w:rPr>
                <w:spacing w:val="1"/>
              </w:rPr>
              <w:t xml:space="preserve"> </w:t>
            </w:r>
            <w:r w:rsidRPr="00291E22">
              <w:t>colaboratori, 2008, Gafta şi Mountford,</w:t>
            </w:r>
            <w:r w:rsidRPr="00291E22">
              <w:rPr>
                <w:spacing w:val="1"/>
              </w:rPr>
              <w:t xml:space="preserve"> </w:t>
            </w:r>
            <w:r w:rsidRPr="00291E22">
              <w:t>2008, habitatul poate conţine următoarele</w:t>
            </w:r>
            <w:r w:rsidRPr="00291E22">
              <w:rPr>
                <w:spacing w:val="1"/>
              </w:rPr>
              <w:t xml:space="preserve"> </w:t>
            </w:r>
            <w:r w:rsidRPr="00291E22">
              <w:t>specii: Bruckenthalia spiculifolia,</w:t>
            </w:r>
            <w:r w:rsidRPr="00291E22">
              <w:rPr>
                <w:spacing w:val="1"/>
              </w:rPr>
              <w:t xml:space="preserve"> </w:t>
            </w:r>
            <w:r w:rsidRPr="00291E22">
              <w:t>Loiseleuria procumbens, Dryas octopetala,</w:t>
            </w:r>
            <w:r w:rsidRPr="00291E22">
              <w:rPr>
                <w:spacing w:val="-58"/>
              </w:rPr>
              <w:t xml:space="preserve"> </w:t>
            </w:r>
            <w:r w:rsidRPr="00291E22">
              <w:t>Vaccinium myrtillus, V. vitis-idaea,</w:t>
            </w:r>
            <w:r w:rsidRPr="00291E22">
              <w:rPr>
                <w:spacing w:val="1"/>
              </w:rPr>
              <w:t xml:space="preserve"> </w:t>
            </w:r>
            <w:r w:rsidRPr="00291E22">
              <w:t>Rhododendron myrtifolium, Campanula</w:t>
            </w:r>
            <w:r w:rsidRPr="00291E22">
              <w:rPr>
                <w:spacing w:val="1"/>
              </w:rPr>
              <w:t xml:space="preserve"> </w:t>
            </w:r>
            <w:r w:rsidRPr="00291E22">
              <w:t>patula ssp abietina, C. serrata,</w:t>
            </w:r>
            <w:r w:rsidRPr="00291E22">
              <w:rPr>
                <w:spacing w:val="1"/>
              </w:rPr>
              <w:t xml:space="preserve"> </w:t>
            </w:r>
            <w:r w:rsidRPr="00291E22">
              <w:t>Calamagrostis villosa, Cetraria islandica</w:t>
            </w:r>
            <w:r w:rsidRPr="00291E22">
              <w:rPr>
                <w:spacing w:val="1"/>
              </w:rPr>
              <w:t xml:space="preserve"> </w:t>
            </w:r>
            <w:r w:rsidRPr="00291E22">
              <w:t>(Lichenophyta), Thamnolia vermicularis</w:t>
            </w:r>
            <w:r w:rsidRPr="00291E22">
              <w:rPr>
                <w:spacing w:val="1"/>
              </w:rPr>
              <w:t xml:space="preserve"> </w:t>
            </w:r>
            <w:r w:rsidRPr="00291E22">
              <w:t>(Lichenophyta).Valoarea parametrului trebuie stabilită în</w:t>
            </w:r>
            <w:r w:rsidRPr="00291E22">
              <w:rPr>
                <w:spacing w:val="-58"/>
              </w:rPr>
              <w:t xml:space="preserve"> </w:t>
            </w:r>
            <w:r w:rsidRPr="00291E22">
              <w:t>termen</w:t>
            </w:r>
            <w:r w:rsidRPr="00291E22">
              <w:rPr>
                <w:spacing w:val="-1"/>
              </w:rPr>
              <w:t xml:space="preserve"> </w:t>
            </w:r>
            <w:r w:rsidRPr="00291E22">
              <w:t>de</w:t>
            </w:r>
            <w:r w:rsidRPr="00291E22">
              <w:rPr>
                <w:spacing w:val="-2"/>
              </w:rPr>
              <w:t xml:space="preserve"> </w:t>
            </w:r>
            <w:r w:rsidRPr="00291E22">
              <w:t>2 ani.</w:t>
            </w:r>
          </w:p>
        </w:tc>
      </w:tr>
      <w:tr w:rsidR="002B40A8" w:rsidRPr="00291E22" w:rsidTr="00291E22">
        <w:trPr>
          <w:trHeight w:val="1172"/>
          <w:jc w:val="center"/>
        </w:trPr>
        <w:tc>
          <w:tcPr>
            <w:tcW w:w="1936" w:type="dxa"/>
            <w:vAlign w:val="center"/>
          </w:tcPr>
          <w:p w:rsidR="002B40A8" w:rsidRPr="00291E22" w:rsidRDefault="002B40A8" w:rsidP="00291E22">
            <w:pPr>
              <w:pStyle w:val="TableParagraph"/>
              <w:ind w:left="115" w:right="475"/>
              <w:jc w:val="center"/>
            </w:pPr>
            <w:r w:rsidRPr="00291E22">
              <w:t>Specii</w:t>
            </w:r>
            <w:r w:rsidRPr="00291E22">
              <w:rPr>
                <w:spacing w:val="1"/>
              </w:rPr>
              <w:t xml:space="preserve"> </w:t>
            </w:r>
            <w:r w:rsidRPr="00291E22">
              <w:t>invazive</w:t>
            </w:r>
            <w:r w:rsidRPr="00291E22">
              <w:rPr>
                <w:spacing w:val="-14"/>
              </w:rPr>
              <w:t xml:space="preserve"> </w:t>
            </w:r>
            <w:r w:rsidRPr="00291E22">
              <w:t>în</w:t>
            </w:r>
            <w:r w:rsidRPr="00291E22">
              <w:rPr>
                <w:spacing w:val="-57"/>
              </w:rPr>
              <w:t xml:space="preserve"> </w:t>
            </w:r>
            <w:r w:rsidRPr="00291E22">
              <w:t>potențial</w:t>
            </w:r>
            <w:r w:rsidRPr="00291E22">
              <w:rPr>
                <w:spacing w:val="1"/>
              </w:rPr>
              <w:t xml:space="preserve"> </w:t>
            </w:r>
            <w:r w:rsidRPr="00291E22">
              <w:t>invazive</w:t>
            </w:r>
            <w:r w:rsidRPr="00291E22">
              <w:rPr>
                <w:spacing w:val="1"/>
              </w:rPr>
              <w:t xml:space="preserve"> </w:t>
            </w:r>
            <w:r w:rsidRPr="00291E22">
              <w:t>alohtone</w:t>
            </w:r>
          </w:p>
        </w:tc>
        <w:tc>
          <w:tcPr>
            <w:tcW w:w="1246" w:type="dxa"/>
            <w:vAlign w:val="center"/>
          </w:tcPr>
          <w:p w:rsidR="002B40A8" w:rsidRPr="00291E22" w:rsidRDefault="002B40A8" w:rsidP="00291E22">
            <w:pPr>
              <w:pStyle w:val="TableParagraph"/>
              <w:ind w:left="112" w:right="117"/>
              <w:jc w:val="center"/>
            </w:pPr>
            <w:r w:rsidRPr="00291E22">
              <w:t>Nr.</w:t>
            </w:r>
            <w:r w:rsidRPr="00291E22">
              <w:rPr>
                <w:spacing w:val="1"/>
              </w:rPr>
              <w:t xml:space="preserve"> </w:t>
            </w:r>
            <w:r w:rsidRPr="00291E22">
              <w:t>specii/100</w:t>
            </w:r>
            <w:r w:rsidRPr="00291E22">
              <w:rPr>
                <w:spacing w:val="-58"/>
              </w:rPr>
              <w:t xml:space="preserve"> </w:t>
            </w:r>
            <w:r w:rsidRPr="00291E22">
              <w:t>m²</w:t>
            </w:r>
          </w:p>
        </w:tc>
        <w:tc>
          <w:tcPr>
            <w:tcW w:w="2025" w:type="dxa"/>
            <w:vAlign w:val="center"/>
          </w:tcPr>
          <w:p w:rsidR="002B40A8" w:rsidRPr="00291E22" w:rsidRDefault="002B40A8" w:rsidP="00291E22">
            <w:pPr>
              <w:pStyle w:val="TableParagraph"/>
              <w:spacing w:line="268" w:lineRule="exact"/>
              <w:ind w:left="112"/>
              <w:jc w:val="center"/>
            </w:pPr>
            <w:r w:rsidRPr="00291E22">
              <w:t>0</w:t>
            </w:r>
          </w:p>
        </w:tc>
        <w:tc>
          <w:tcPr>
            <w:tcW w:w="4409" w:type="dxa"/>
            <w:vAlign w:val="center"/>
          </w:tcPr>
          <w:p w:rsidR="002B40A8" w:rsidRPr="00291E22" w:rsidRDefault="002B40A8" w:rsidP="00291E22">
            <w:pPr>
              <w:pStyle w:val="TableParagraph"/>
              <w:ind w:left="113"/>
              <w:jc w:val="center"/>
            </w:pPr>
            <w:r w:rsidRPr="00291E22">
              <w:t>Nu sunt disponibile date privind speciile</w:t>
            </w:r>
            <w:r w:rsidRPr="00291E22">
              <w:rPr>
                <w:spacing w:val="1"/>
              </w:rPr>
              <w:t xml:space="preserve"> </w:t>
            </w:r>
            <w:r w:rsidRPr="00291E22">
              <w:t>invazive în habitat.Posibilitatea prezenței</w:t>
            </w:r>
            <w:r w:rsidRPr="00291E22">
              <w:rPr>
                <w:spacing w:val="1"/>
              </w:rPr>
              <w:t xml:space="preserve"> </w:t>
            </w:r>
            <w:r w:rsidRPr="00291E22">
              <w:t>acestor</w:t>
            </w:r>
            <w:r w:rsidRPr="00291E22">
              <w:rPr>
                <w:spacing w:val="-4"/>
              </w:rPr>
              <w:t xml:space="preserve"> </w:t>
            </w:r>
            <w:r w:rsidRPr="00291E22">
              <w:t>specii</w:t>
            </w:r>
            <w:r w:rsidRPr="00291E22">
              <w:rPr>
                <w:spacing w:val="-2"/>
              </w:rPr>
              <w:t xml:space="preserve"> </w:t>
            </w:r>
            <w:r w:rsidRPr="00291E22">
              <w:t>la</w:t>
            </w:r>
            <w:r w:rsidRPr="00291E22">
              <w:rPr>
                <w:spacing w:val="-3"/>
              </w:rPr>
              <w:t xml:space="preserve"> </w:t>
            </w:r>
            <w:r w:rsidRPr="00291E22">
              <w:t>aceste</w:t>
            </w:r>
            <w:r w:rsidRPr="00291E22">
              <w:rPr>
                <w:spacing w:val="-3"/>
              </w:rPr>
              <w:t xml:space="preserve"> </w:t>
            </w:r>
            <w:r w:rsidRPr="00291E22">
              <w:t>altitudini</w:t>
            </w:r>
            <w:r w:rsidRPr="00291E22">
              <w:rPr>
                <w:spacing w:val="-3"/>
              </w:rPr>
              <w:t xml:space="preserve"> </w:t>
            </w:r>
            <w:r w:rsidRPr="00291E22">
              <w:t>și</w:t>
            </w:r>
            <w:r w:rsidRPr="00291E22">
              <w:rPr>
                <w:spacing w:val="-4"/>
              </w:rPr>
              <w:t xml:space="preserve"> </w:t>
            </w:r>
            <w:r w:rsidRPr="00291E22">
              <w:t>în</w:t>
            </w:r>
            <w:r w:rsidRPr="00291E22">
              <w:rPr>
                <w:spacing w:val="-3"/>
              </w:rPr>
              <w:t xml:space="preserve"> </w:t>
            </w:r>
            <w:r w:rsidRPr="00291E22">
              <w:t>acest</w:t>
            </w:r>
            <w:r w:rsidRPr="00291E22">
              <w:rPr>
                <w:spacing w:val="-57"/>
              </w:rPr>
              <w:t xml:space="preserve"> </w:t>
            </w:r>
            <w:r w:rsidRPr="00291E22">
              <w:t>tip de habitat este redusă. Valoarea</w:t>
            </w:r>
            <w:r w:rsidRPr="00291E22">
              <w:rPr>
                <w:spacing w:val="1"/>
              </w:rPr>
              <w:t xml:space="preserve"> </w:t>
            </w:r>
            <w:r w:rsidRPr="00291E22">
              <w:t>parametrului</w:t>
            </w:r>
            <w:r w:rsidRPr="00291E22">
              <w:rPr>
                <w:spacing w:val="-2"/>
              </w:rPr>
              <w:t xml:space="preserve"> </w:t>
            </w:r>
            <w:r w:rsidRPr="00291E22">
              <w:t>trebuie</w:t>
            </w:r>
            <w:r w:rsidRPr="00291E22">
              <w:rPr>
                <w:spacing w:val="-2"/>
              </w:rPr>
              <w:t xml:space="preserve"> </w:t>
            </w:r>
            <w:r w:rsidRPr="00291E22">
              <w:t>stabilită</w:t>
            </w:r>
            <w:r w:rsidRPr="00291E22">
              <w:rPr>
                <w:spacing w:val="-3"/>
              </w:rPr>
              <w:t xml:space="preserve"> </w:t>
            </w:r>
            <w:r w:rsidRPr="00291E22">
              <w:t>în</w:t>
            </w:r>
            <w:r w:rsidRPr="00291E22">
              <w:rPr>
                <w:spacing w:val="-1"/>
              </w:rPr>
              <w:t xml:space="preserve"> </w:t>
            </w:r>
            <w:r w:rsidRPr="00291E22">
              <w:t>3</w:t>
            </w:r>
            <w:r w:rsidRPr="00291E22">
              <w:rPr>
                <w:spacing w:val="-1"/>
              </w:rPr>
              <w:t xml:space="preserve"> </w:t>
            </w:r>
            <w:r w:rsidRPr="00291E22">
              <w:t>ani.</w:t>
            </w:r>
          </w:p>
        </w:tc>
      </w:tr>
      <w:tr w:rsidR="002B40A8" w:rsidRPr="00291E22" w:rsidTr="00291E22">
        <w:trPr>
          <w:trHeight w:val="1479"/>
          <w:jc w:val="center"/>
        </w:trPr>
        <w:tc>
          <w:tcPr>
            <w:tcW w:w="1936" w:type="dxa"/>
            <w:vAlign w:val="center"/>
          </w:tcPr>
          <w:p w:rsidR="002B40A8" w:rsidRPr="00291E22" w:rsidRDefault="002B40A8" w:rsidP="00291E22">
            <w:pPr>
              <w:pStyle w:val="TableParagraph"/>
              <w:ind w:left="40" w:right="113"/>
              <w:jc w:val="center"/>
            </w:pPr>
            <w:r w:rsidRPr="00291E22">
              <w:t>Abundență</w:t>
            </w:r>
            <w:r w:rsidRPr="00291E22">
              <w:rPr>
                <w:spacing w:val="1"/>
              </w:rPr>
              <w:t xml:space="preserve"> </w:t>
            </w:r>
            <w:r w:rsidRPr="00291E22">
              <w:t>specii</w:t>
            </w:r>
            <w:r w:rsidRPr="00291E22">
              <w:rPr>
                <w:spacing w:val="1"/>
              </w:rPr>
              <w:t xml:space="preserve"> </w:t>
            </w:r>
            <w:r w:rsidRPr="00291E22">
              <w:t>indicatoare</w:t>
            </w:r>
            <w:r w:rsidRPr="00291E22">
              <w:rPr>
                <w:spacing w:val="1"/>
              </w:rPr>
              <w:t xml:space="preserve"> </w:t>
            </w:r>
            <w:r w:rsidRPr="00291E22">
              <w:t>pentru</w:t>
            </w:r>
            <w:r w:rsidRPr="00291E22">
              <w:rPr>
                <w:spacing w:val="1"/>
              </w:rPr>
              <w:t xml:space="preserve"> </w:t>
            </w:r>
            <w:r w:rsidRPr="00291E22">
              <w:t>perturbări</w:t>
            </w:r>
            <w:r w:rsidRPr="00291E22">
              <w:rPr>
                <w:spacing w:val="1"/>
              </w:rPr>
              <w:t xml:space="preserve"> </w:t>
            </w:r>
            <w:r w:rsidRPr="00291E22">
              <w:t>(specii nitrofile</w:t>
            </w:r>
            <w:r w:rsidRPr="00291E22">
              <w:rPr>
                <w:spacing w:val="-58"/>
              </w:rPr>
              <w:t xml:space="preserve"> </w:t>
            </w:r>
            <w:r w:rsidRPr="00291E22">
              <w:t>și</w:t>
            </w:r>
            <w:r w:rsidRPr="00291E22">
              <w:rPr>
                <w:spacing w:val="-2"/>
              </w:rPr>
              <w:t xml:space="preserve"> </w:t>
            </w:r>
            <w:r w:rsidRPr="00291E22">
              <w:t>ruderale)</w:t>
            </w:r>
            <w:r w:rsidRPr="00291E22">
              <w:rPr>
                <w:spacing w:val="-1"/>
              </w:rPr>
              <w:t xml:space="preserve"> </w:t>
            </w:r>
            <w:r w:rsidRPr="00291E22">
              <w:t>în</w:t>
            </w:r>
          </w:p>
          <w:p w:rsidR="002B40A8" w:rsidRPr="00291E22" w:rsidRDefault="002B40A8" w:rsidP="00291E22">
            <w:pPr>
              <w:pStyle w:val="TableParagraph"/>
              <w:spacing w:line="264" w:lineRule="exact"/>
              <w:ind w:left="40"/>
              <w:jc w:val="center"/>
            </w:pPr>
            <w:r w:rsidRPr="00291E22">
              <w:t>stratul</w:t>
            </w:r>
            <w:r w:rsidRPr="00291E22">
              <w:rPr>
                <w:spacing w:val="-2"/>
              </w:rPr>
              <w:t xml:space="preserve"> </w:t>
            </w:r>
            <w:r w:rsidRPr="00291E22">
              <w:t>ierbos</w:t>
            </w:r>
          </w:p>
        </w:tc>
        <w:tc>
          <w:tcPr>
            <w:tcW w:w="1246" w:type="dxa"/>
            <w:vAlign w:val="center"/>
          </w:tcPr>
          <w:p w:rsidR="002B40A8" w:rsidRPr="00291E22" w:rsidRDefault="002B40A8" w:rsidP="00291E22">
            <w:pPr>
              <w:pStyle w:val="TableParagraph"/>
              <w:spacing w:line="270" w:lineRule="exact"/>
              <w:ind w:left="107"/>
              <w:jc w:val="center"/>
            </w:pPr>
            <w:r w:rsidRPr="00291E22">
              <w:t>%/100</w:t>
            </w:r>
            <w:r w:rsidRPr="00291E22">
              <w:rPr>
                <w:spacing w:val="-1"/>
              </w:rPr>
              <w:t xml:space="preserve"> </w:t>
            </w:r>
            <w:r w:rsidRPr="00291E22">
              <w:t>m²</w:t>
            </w:r>
          </w:p>
        </w:tc>
        <w:tc>
          <w:tcPr>
            <w:tcW w:w="2025" w:type="dxa"/>
            <w:vAlign w:val="center"/>
          </w:tcPr>
          <w:p w:rsidR="002B40A8" w:rsidRPr="00291E22" w:rsidRDefault="002B40A8" w:rsidP="00291E22">
            <w:pPr>
              <w:pStyle w:val="TableParagraph"/>
              <w:spacing w:line="270" w:lineRule="exact"/>
              <w:ind w:left="112"/>
              <w:jc w:val="center"/>
            </w:pPr>
            <w:r w:rsidRPr="00291E22">
              <w:t>Cel</w:t>
            </w:r>
            <w:r w:rsidRPr="00291E22">
              <w:rPr>
                <w:spacing w:val="-1"/>
              </w:rPr>
              <w:t xml:space="preserve"> </w:t>
            </w:r>
            <w:r w:rsidRPr="00291E22">
              <w:t>mult 5</w:t>
            </w:r>
          </w:p>
        </w:tc>
        <w:tc>
          <w:tcPr>
            <w:tcW w:w="4409" w:type="dxa"/>
            <w:vAlign w:val="center"/>
          </w:tcPr>
          <w:p w:rsidR="002B40A8" w:rsidRPr="00291E22" w:rsidRDefault="002B40A8" w:rsidP="00291E22">
            <w:pPr>
              <w:pStyle w:val="TableParagraph"/>
              <w:ind w:left="113" w:right="397"/>
              <w:jc w:val="center"/>
            </w:pPr>
            <w:r w:rsidRPr="00291E22">
              <w:t>Nu</w:t>
            </w:r>
            <w:r w:rsidRPr="00291E22">
              <w:rPr>
                <w:spacing w:val="-4"/>
              </w:rPr>
              <w:t xml:space="preserve"> </w:t>
            </w:r>
            <w:r w:rsidRPr="00291E22">
              <w:t>sunt</w:t>
            </w:r>
            <w:r w:rsidRPr="00291E22">
              <w:rPr>
                <w:spacing w:val="-3"/>
              </w:rPr>
              <w:t xml:space="preserve"> </w:t>
            </w:r>
            <w:r w:rsidRPr="00291E22">
              <w:t>disponibile</w:t>
            </w:r>
            <w:r w:rsidRPr="00291E22">
              <w:rPr>
                <w:spacing w:val="-5"/>
              </w:rPr>
              <w:t xml:space="preserve"> </w:t>
            </w:r>
            <w:r w:rsidRPr="00291E22">
              <w:t>date</w:t>
            </w:r>
            <w:r w:rsidRPr="00291E22">
              <w:rPr>
                <w:spacing w:val="-3"/>
              </w:rPr>
              <w:t xml:space="preserve"> </w:t>
            </w:r>
            <w:r w:rsidRPr="00291E22">
              <w:t>privind</w:t>
            </w:r>
            <w:r w:rsidRPr="00291E22">
              <w:rPr>
                <w:spacing w:val="-3"/>
              </w:rPr>
              <w:t xml:space="preserve"> </w:t>
            </w:r>
            <w:r w:rsidRPr="00291E22">
              <w:t>speciile</w:t>
            </w:r>
            <w:r w:rsidRPr="00291E22">
              <w:rPr>
                <w:spacing w:val="-57"/>
              </w:rPr>
              <w:t xml:space="preserve"> </w:t>
            </w:r>
            <w:r w:rsidRPr="00291E22">
              <w:t>indicatoare</w:t>
            </w:r>
            <w:r w:rsidRPr="00291E22">
              <w:rPr>
                <w:spacing w:val="-2"/>
              </w:rPr>
              <w:t xml:space="preserve"> </w:t>
            </w:r>
            <w:r w:rsidRPr="00291E22">
              <w:t>de</w:t>
            </w:r>
            <w:r w:rsidRPr="00291E22">
              <w:rPr>
                <w:spacing w:val="-1"/>
              </w:rPr>
              <w:t xml:space="preserve"> </w:t>
            </w:r>
            <w:r w:rsidRPr="00291E22">
              <w:t>perturbări</w:t>
            </w:r>
            <w:r w:rsidRPr="00291E22">
              <w:rPr>
                <w:spacing w:val="1"/>
              </w:rPr>
              <w:t xml:space="preserve"> </w:t>
            </w:r>
            <w:r w:rsidRPr="00291E22">
              <w:t>în habitat.</w:t>
            </w:r>
          </w:p>
          <w:p w:rsidR="002B40A8" w:rsidRPr="00291E22" w:rsidRDefault="002B40A8" w:rsidP="00291E22">
            <w:pPr>
              <w:pStyle w:val="TableParagraph"/>
              <w:ind w:left="113" w:right="213"/>
              <w:jc w:val="center"/>
            </w:pPr>
            <w:r w:rsidRPr="00291E22">
              <w:t>Valoarea parametrului trebuie stabilită în</w:t>
            </w:r>
            <w:r w:rsidRPr="00291E22">
              <w:rPr>
                <w:spacing w:val="1"/>
              </w:rPr>
              <w:t xml:space="preserve"> </w:t>
            </w:r>
            <w:r w:rsidRPr="00291E22">
              <w:t>termen de 3 ani. Specii indicatoare de</w:t>
            </w:r>
            <w:r w:rsidRPr="00291E22">
              <w:rPr>
                <w:spacing w:val="1"/>
              </w:rPr>
              <w:t xml:space="preserve"> </w:t>
            </w:r>
            <w:r w:rsidRPr="00291E22">
              <w:t>perturbare</w:t>
            </w:r>
            <w:r w:rsidRPr="00291E22">
              <w:rPr>
                <w:spacing w:val="-4"/>
              </w:rPr>
              <w:t xml:space="preserve"> </w:t>
            </w:r>
            <w:r w:rsidRPr="00291E22">
              <w:t>în</w:t>
            </w:r>
            <w:r w:rsidRPr="00291E22">
              <w:rPr>
                <w:spacing w:val="-3"/>
              </w:rPr>
              <w:t xml:space="preserve"> </w:t>
            </w:r>
            <w:r w:rsidRPr="00291E22">
              <w:t>acest</w:t>
            </w:r>
            <w:r w:rsidRPr="00291E22">
              <w:rPr>
                <w:spacing w:val="-2"/>
              </w:rPr>
              <w:t xml:space="preserve"> </w:t>
            </w:r>
            <w:r w:rsidRPr="00291E22">
              <w:t>habitat</w:t>
            </w:r>
            <w:r w:rsidRPr="00291E22">
              <w:rPr>
                <w:spacing w:val="-3"/>
              </w:rPr>
              <w:t xml:space="preserve"> </w:t>
            </w:r>
            <w:r w:rsidRPr="00291E22">
              <w:t>în</w:t>
            </w:r>
            <w:r w:rsidRPr="00291E22">
              <w:rPr>
                <w:spacing w:val="-2"/>
              </w:rPr>
              <w:t xml:space="preserve"> </w:t>
            </w:r>
            <w:r w:rsidRPr="00291E22">
              <w:t>general</w:t>
            </w:r>
            <w:r w:rsidRPr="00291E22">
              <w:rPr>
                <w:spacing w:val="-3"/>
              </w:rPr>
              <w:t xml:space="preserve"> </w:t>
            </w:r>
            <w:r w:rsidRPr="00291E22">
              <w:t>pot</w:t>
            </w:r>
            <w:r w:rsidRPr="00291E22">
              <w:rPr>
                <w:spacing w:val="-2"/>
              </w:rPr>
              <w:t xml:space="preserve"> </w:t>
            </w:r>
            <w:r w:rsidRPr="00291E22">
              <w:t>fi</w:t>
            </w:r>
            <w:r w:rsidRPr="00291E22">
              <w:rPr>
                <w:spacing w:val="-57"/>
              </w:rPr>
              <w:t xml:space="preserve"> </w:t>
            </w:r>
            <w:r w:rsidRPr="00291E22">
              <w:t>Veratrum album, Rumex alpinus.</w:t>
            </w:r>
            <w:r w:rsidRPr="00291E22">
              <w:rPr>
                <w:spacing w:val="1"/>
              </w:rPr>
              <w:t xml:space="preserve"> </w:t>
            </w:r>
            <w:r w:rsidRPr="00291E22">
              <w:t>Urtica</w:t>
            </w:r>
            <w:r w:rsidRPr="00291E22">
              <w:rPr>
                <w:spacing w:val="1"/>
              </w:rPr>
              <w:t xml:space="preserve"> </w:t>
            </w:r>
            <w:r w:rsidRPr="00291E22">
              <w:t>dioica.</w:t>
            </w:r>
          </w:p>
        </w:tc>
      </w:tr>
    </w:tbl>
    <w:p w:rsidR="001F5D17" w:rsidRDefault="001F5D17" w:rsidP="004B634D">
      <w:pPr>
        <w:autoSpaceDE w:val="0"/>
        <w:autoSpaceDN w:val="0"/>
        <w:adjustRightInd w:val="0"/>
        <w:rPr>
          <w:b/>
          <w:sz w:val="22"/>
          <w:szCs w:val="22"/>
          <w:u w:val="single"/>
        </w:rPr>
      </w:pPr>
    </w:p>
    <w:p w:rsidR="002B40A8" w:rsidRPr="008F4AFF" w:rsidRDefault="002B40A8" w:rsidP="002B40A8">
      <w:pPr>
        <w:pStyle w:val="Heading1"/>
        <w:ind w:firstLine="0"/>
        <w:jc w:val="left"/>
        <w:rPr>
          <w:sz w:val="22"/>
          <w:szCs w:val="22"/>
        </w:rPr>
      </w:pPr>
      <w:r w:rsidRPr="008F4AFF">
        <w:rPr>
          <w:sz w:val="22"/>
          <w:szCs w:val="22"/>
        </w:rPr>
        <w:t>4070*</w:t>
      </w:r>
      <w:r w:rsidRPr="008F4AFF">
        <w:rPr>
          <w:spacing w:val="-2"/>
          <w:sz w:val="22"/>
          <w:szCs w:val="22"/>
        </w:rPr>
        <w:t xml:space="preserve"> </w:t>
      </w:r>
      <w:r w:rsidRPr="008F4AFF">
        <w:rPr>
          <w:sz w:val="22"/>
          <w:szCs w:val="22"/>
          <w:u w:val="single"/>
        </w:rPr>
        <w:t>Tufărișuri</w:t>
      </w:r>
      <w:r w:rsidRPr="008F4AFF">
        <w:rPr>
          <w:spacing w:val="-2"/>
          <w:sz w:val="22"/>
          <w:szCs w:val="22"/>
          <w:u w:val="single"/>
        </w:rPr>
        <w:t xml:space="preserve"> </w:t>
      </w:r>
      <w:r w:rsidRPr="008F4AFF">
        <w:rPr>
          <w:sz w:val="22"/>
          <w:szCs w:val="22"/>
          <w:u w:val="single"/>
        </w:rPr>
        <w:t>cu</w:t>
      </w:r>
      <w:r w:rsidRPr="008F4AFF">
        <w:rPr>
          <w:spacing w:val="-2"/>
          <w:sz w:val="22"/>
          <w:szCs w:val="22"/>
          <w:u w:val="single"/>
        </w:rPr>
        <w:t xml:space="preserve"> </w:t>
      </w:r>
      <w:r w:rsidRPr="008F4AFF">
        <w:rPr>
          <w:sz w:val="22"/>
          <w:szCs w:val="22"/>
          <w:u w:val="single"/>
        </w:rPr>
        <w:t>Pinus</w:t>
      </w:r>
      <w:r w:rsidRPr="008F4AFF">
        <w:rPr>
          <w:spacing w:val="-3"/>
          <w:sz w:val="22"/>
          <w:szCs w:val="22"/>
          <w:u w:val="single"/>
        </w:rPr>
        <w:t xml:space="preserve"> </w:t>
      </w:r>
      <w:r w:rsidRPr="008F4AFF">
        <w:rPr>
          <w:sz w:val="22"/>
          <w:szCs w:val="22"/>
          <w:u w:val="single"/>
        </w:rPr>
        <w:t>mugo</w:t>
      </w:r>
      <w:r w:rsidRPr="008F4AFF">
        <w:rPr>
          <w:spacing w:val="-2"/>
          <w:sz w:val="22"/>
          <w:szCs w:val="22"/>
          <w:u w:val="single"/>
        </w:rPr>
        <w:t xml:space="preserve"> </w:t>
      </w:r>
      <w:r w:rsidRPr="008F4AFF">
        <w:rPr>
          <w:sz w:val="22"/>
          <w:szCs w:val="22"/>
          <w:u w:val="single"/>
        </w:rPr>
        <w:t>şi</w:t>
      </w:r>
      <w:r w:rsidRPr="008F4AFF">
        <w:rPr>
          <w:spacing w:val="-2"/>
          <w:sz w:val="22"/>
          <w:szCs w:val="22"/>
          <w:u w:val="single"/>
        </w:rPr>
        <w:t xml:space="preserve"> </w:t>
      </w:r>
      <w:r w:rsidRPr="008F4AFF">
        <w:rPr>
          <w:sz w:val="22"/>
          <w:szCs w:val="22"/>
          <w:u w:val="single"/>
        </w:rPr>
        <w:t>Rhododendron</w:t>
      </w:r>
      <w:r w:rsidRPr="008F4AFF">
        <w:rPr>
          <w:spacing w:val="-2"/>
          <w:sz w:val="22"/>
          <w:szCs w:val="22"/>
          <w:u w:val="single"/>
        </w:rPr>
        <w:t xml:space="preserve"> </w:t>
      </w:r>
      <w:r w:rsidRPr="008F4AFF">
        <w:rPr>
          <w:sz w:val="22"/>
          <w:szCs w:val="22"/>
          <w:u w:val="single"/>
        </w:rPr>
        <w:t>myrtifolium</w:t>
      </w:r>
    </w:p>
    <w:p w:rsidR="002B40A8" w:rsidRDefault="002B40A8" w:rsidP="002B40A8">
      <w:pPr>
        <w:pStyle w:val="BodyText"/>
        <w:ind w:right="550"/>
        <w:jc w:val="left"/>
      </w:pPr>
    </w:p>
    <w:p w:rsidR="002B40A8" w:rsidRPr="00291E22" w:rsidRDefault="002B40A8" w:rsidP="002B40A8">
      <w:pPr>
        <w:pStyle w:val="BodyText"/>
        <w:ind w:right="-36"/>
        <w:jc w:val="left"/>
        <w:rPr>
          <w:color w:val="auto"/>
          <w:sz w:val="22"/>
          <w:szCs w:val="22"/>
        </w:rPr>
      </w:pPr>
      <w:r w:rsidRPr="00291E22">
        <w:rPr>
          <w:color w:val="auto"/>
          <w:sz w:val="22"/>
          <w:szCs w:val="22"/>
        </w:rPr>
        <w:t>Suprafaţa acestui tip de habitat este estimată la 1939,35 ha conform Planului de</w:t>
      </w:r>
      <w:r w:rsidRPr="00291E22">
        <w:rPr>
          <w:color w:val="auto"/>
          <w:spacing w:val="1"/>
          <w:sz w:val="22"/>
          <w:szCs w:val="22"/>
        </w:rPr>
        <w:t xml:space="preserve"> </w:t>
      </w:r>
      <w:r w:rsidRPr="00291E22">
        <w:rPr>
          <w:color w:val="auto"/>
          <w:sz w:val="22"/>
          <w:szCs w:val="22"/>
        </w:rPr>
        <w:t>management.</w:t>
      </w:r>
      <w:r w:rsidRPr="00291E22">
        <w:rPr>
          <w:color w:val="auto"/>
          <w:spacing w:val="1"/>
          <w:sz w:val="22"/>
          <w:szCs w:val="22"/>
        </w:rPr>
        <w:t xml:space="preserve"> </w:t>
      </w:r>
      <w:r w:rsidRPr="00291E22">
        <w:rPr>
          <w:color w:val="auto"/>
          <w:sz w:val="22"/>
          <w:szCs w:val="22"/>
        </w:rPr>
        <w:t>Starea</w:t>
      </w:r>
      <w:r w:rsidRPr="00291E22">
        <w:rPr>
          <w:color w:val="auto"/>
          <w:spacing w:val="-6"/>
          <w:sz w:val="22"/>
          <w:szCs w:val="22"/>
        </w:rPr>
        <w:t xml:space="preserve"> </w:t>
      </w:r>
      <w:r w:rsidRPr="00291E22">
        <w:rPr>
          <w:color w:val="auto"/>
          <w:sz w:val="22"/>
          <w:szCs w:val="22"/>
        </w:rPr>
        <w:t>de</w:t>
      </w:r>
      <w:r w:rsidRPr="00291E22">
        <w:rPr>
          <w:color w:val="auto"/>
          <w:spacing w:val="-6"/>
          <w:sz w:val="22"/>
          <w:szCs w:val="22"/>
        </w:rPr>
        <w:t xml:space="preserve"> </w:t>
      </w:r>
      <w:r w:rsidRPr="00291E22">
        <w:rPr>
          <w:color w:val="auto"/>
          <w:sz w:val="22"/>
          <w:szCs w:val="22"/>
        </w:rPr>
        <w:t>conservare</w:t>
      </w:r>
      <w:r w:rsidRPr="00291E22">
        <w:rPr>
          <w:color w:val="auto"/>
          <w:spacing w:val="-6"/>
          <w:sz w:val="22"/>
          <w:szCs w:val="22"/>
        </w:rPr>
        <w:t xml:space="preserve"> </w:t>
      </w:r>
      <w:r w:rsidRPr="00291E22">
        <w:rPr>
          <w:color w:val="auto"/>
          <w:sz w:val="22"/>
          <w:szCs w:val="22"/>
        </w:rPr>
        <w:t>a</w:t>
      </w:r>
      <w:r w:rsidRPr="00291E22">
        <w:rPr>
          <w:color w:val="auto"/>
          <w:spacing w:val="-5"/>
          <w:sz w:val="22"/>
          <w:szCs w:val="22"/>
        </w:rPr>
        <w:t xml:space="preserve"> </w:t>
      </w:r>
      <w:r w:rsidRPr="00291E22">
        <w:rPr>
          <w:color w:val="auto"/>
          <w:sz w:val="22"/>
          <w:szCs w:val="22"/>
        </w:rPr>
        <w:t>fost</w:t>
      </w:r>
      <w:r w:rsidRPr="00291E22">
        <w:rPr>
          <w:color w:val="auto"/>
          <w:spacing w:val="-4"/>
          <w:sz w:val="22"/>
          <w:szCs w:val="22"/>
        </w:rPr>
        <w:t xml:space="preserve"> </w:t>
      </w:r>
      <w:r w:rsidRPr="00291E22">
        <w:rPr>
          <w:color w:val="auto"/>
          <w:sz w:val="22"/>
          <w:szCs w:val="22"/>
        </w:rPr>
        <w:t>definită</w:t>
      </w:r>
      <w:r w:rsidRPr="00291E22">
        <w:rPr>
          <w:color w:val="auto"/>
          <w:spacing w:val="-5"/>
          <w:sz w:val="22"/>
          <w:szCs w:val="22"/>
        </w:rPr>
        <w:t xml:space="preserve"> </w:t>
      </w:r>
      <w:r w:rsidRPr="00291E22">
        <w:rPr>
          <w:color w:val="auto"/>
          <w:sz w:val="22"/>
          <w:szCs w:val="22"/>
        </w:rPr>
        <w:t>ca</w:t>
      </w:r>
      <w:r w:rsidRPr="00291E22">
        <w:rPr>
          <w:color w:val="auto"/>
          <w:spacing w:val="-6"/>
          <w:sz w:val="22"/>
          <w:szCs w:val="22"/>
        </w:rPr>
        <w:t xml:space="preserve"> </w:t>
      </w:r>
      <w:r w:rsidRPr="00291E22">
        <w:rPr>
          <w:color w:val="auto"/>
          <w:sz w:val="22"/>
          <w:szCs w:val="22"/>
        </w:rPr>
        <w:t>favorabilă</w:t>
      </w:r>
      <w:r w:rsidRPr="00291E22">
        <w:rPr>
          <w:color w:val="auto"/>
          <w:spacing w:val="-6"/>
          <w:sz w:val="22"/>
          <w:szCs w:val="22"/>
        </w:rPr>
        <w:t xml:space="preserve"> </w:t>
      </w:r>
      <w:r w:rsidRPr="00291E22">
        <w:rPr>
          <w:color w:val="auto"/>
          <w:sz w:val="22"/>
          <w:szCs w:val="22"/>
        </w:rPr>
        <w:t>(suprafață:</w:t>
      </w:r>
      <w:r w:rsidRPr="00291E22">
        <w:rPr>
          <w:color w:val="auto"/>
          <w:spacing w:val="-4"/>
          <w:sz w:val="22"/>
          <w:szCs w:val="22"/>
        </w:rPr>
        <w:t xml:space="preserve"> </w:t>
      </w:r>
      <w:r w:rsidRPr="00291E22">
        <w:rPr>
          <w:color w:val="auto"/>
          <w:sz w:val="22"/>
          <w:szCs w:val="22"/>
        </w:rPr>
        <w:t>necunoscută,</w:t>
      </w:r>
      <w:r w:rsidRPr="00291E22">
        <w:rPr>
          <w:color w:val="auto"/>
          <w:spacing w:val="-5"/>
          <w:sz w:val="22"/>
          <w:szCs w:val="22"/>
        </w:rPr>
        <w:t xml:space="preserve"> </w:t>
      </w:r>
      <w:r w:rsidRPr="00291E22">
        <w:rPr>
          <w:color w:val="auto"/>
          <w:sz w:val="22"/>
          <w:szCs w:val="22"/>
        </w:rPr>
        <w:t>structură</w:t>
      </w:r>
      <w:r w:rsidRPr="00291E22">
        <w:rPr>
          <w:color w:val="auto"/>
          <w:spacing w:val="-6"/>
          <w:sz w:val="22"/>
          <w:szCs w:val="22"/>
        </w:rPr>
        <w:t xml:space="preserve"> </w:t>
      </w:r>
      <w:r w:rsidRPr="00291E22">
        <w:rPr>
          <w:color w:val="auto"/>
          <w:sz w:val="22"/>
          <w:szCs w:val="22"/>
        </w:rPr>
        <w:t>și</w:t>
      </w:r>
      <w:r w:rsidRPr="00291E22">
        <w:rPr>
          <w:color w:val="auto"/>
          <w:spacing w:val="-4"/>
          <w:sz w:val="22"/>
          <w:szCs w:val="22"/>
        </w:rPr>
        <w:t xml:space="preserve"> </w:t>
      </w:r>
      <w:r w:rsidRPr="00291E22">
        <w:rPr>
          <w:color w:val="auto"/>
          <w:sz w:val="22"/>
          <w:szCs w:val="22"/>
        </w:rPr>
        <w:t>funcții</w:t>
      </w:r>
      <w:r w:rsidRPr="00291E22">
        <w:rPr>
          <w:color w:val="auto"/>
          <w:spacing w:val="-3"/>
          <w:sz w:val="22"/>
          <w:szCs w:val="22"/>
        </w:rPr>
        <w:t xml:space="preserve"> </w:t>
      </w:r>
      <w:r w:rsidRPr="00291E22">
        <w:rPr>
          <w:color w:val="auto"/>
          <w:sz w:val="22"/>
          <w:szCs w:val="22"/>
        </w:rPr>
        <w:t>favorabile,</w:t>
      </w:r>
      <w:r w:rsidRPr="00291E22">
        <w:rPr>
          <w:color w:val="auto"/>
          <w:spacing w:val="-58"/>
          <w:sz w:val="22"/>
          <w:szCs w:val="22"/>
        </w:rPr>
        <w:t xml:space="preserve"> </w:t>
      </w:r>
      <w:r w:rsidRPr="00291E22">
        <w:rPr>
          <w:color w:val="auto"/>
          <w:sz w:val="22"/>
          <w:szCs w:val="22"/>
        </w:rPr>
        <w:t>perspective</w:t>
      </w:r>
      <w:r w:rsidRPr="00291E22">
        <w:rPr>
          <w:color w:val="auto"/>
          <w:spacing w:val="1"/>
          <w:sz w:val="22"/>
          <w:szCs w:val="22"/>
        </w:rPr>
        <w:t xml:space="preserve"> </w:t>
      </w:r>
      <w:r w:rsidRPr="00291E22">
        <w:rPr>
          <w:color w:val="auto"/>
          <w:sz w:val="22"/>
          <w:szCs w:val="22"/>
        </w:rPr>
        <w:t>favorabile).</w:t>
      </w:r>
      <w:r w:rsidRPr="00291E22">
        <w:rPr>
          <w:color w:val="auto"/>
          <w:spacing w:val="1"/>
          <w:sz w:val="22"/>
          <w:szCs w:val="22"/>
        </w:rPr>
        <w:t xml:space="preserve"> </w:t>
      </w:r>
      <w:r w:rsidRPr="00291E22">
        <w:rPr>
          <w:color w:val="auto"/>
          <w:sz w:val="22"/>
          <w:szCs w:val="22"/>
        </w:rPr>
        <w:t>Obiectivul</w:t>
      </w:r>
      <w:r w:rsidRPr="00291E22">
        <w:rPr>
          <w:color w:val="auto"/>
          <w:spacing w:val="1"/>
          <w:sz w:val="22"/>
          <w:szCs w:val="22"/>
        </w:rPr>
        <w:t xml:space="preserve"> </w:t>
      </w:r>
      <w:r w:rsidRPr="00291E22">
        <w:rPr>
          <w:color w:val="auto"/>
          <w:sz w:val="22"/>
          <w:szCs w:val="22"/>
        </w:rPr>
        <w:t>de</w:t>
      </w:r>
      <w:r w:rsidRPr="00291E22">
        <w:rPr>
          <w:color w:val="auto"/>
          <w:spacing w:val="1"/>
          <w:sz w:val="22"/>
          <w:szCs w:val="22"/>
        </w:rPr>
        <w:t xml:space="preserve"> </w:t>
      </w:r>
      <w:r w:rsidRPr="00291E22">
        <w:rPr>
          <w:color w:val="auto"/>
          <w:sz w:val="22"/>
          <w:szCs w:val="22"/>
        </w:rPr>
        <w:t>conservare</w:t>
      </w:r>
      <w:r w:rsidRPr="00291E22">
        <w:rPr>
          <w:color w:val="auto"/>
          <w:spacing w:val="1"/>
          <w:sz w:val="22"/>
          <w:szCs w:val="22"/>
        </w:rPr>
        <w:t xml:space="preserve"> </w:t>
      </w:r>
      <w:r w:rsidRPr="00291E22">
        <w:rPr>
          <w:color w:val="auto"/>
          <w:sz w:val="22"/>
          <w:szCs w:val="22"/>
        </w:rPr>
        <w:t>specific</w:t>
      </w:r>
      <w:r w:rsidRPr="00291E22">
        <w:rPr>
          <w:color w:val="auto"/>
          <w:spacing w:val="1"/>
          <w:sz w:val="22"/>
          <w:szCs w:val="22"/>
        </w:rPr>
        <w:t xml:space="preserve"> </w:t>
      </w:r>
      <w:r w:rsidRPr="00291E22">
        <w:rPr>
          <w:color w:val="auto"/>
          <w:sz w:val="22"/>
          <w:szCs w:val="22"/>
        </w:rPr>
        <w:t>sitului</w:t>
      </w:r>
      <w:r w:rsidRPr="00291E22">
        <w:rPr>
          <w:color w:val="auto"/>
          <w:spacing w:val="1"/>
          <w:sz w:val="22"/>
          <w:szCs w:val="22"/>
        </w:rPr>
        <w:t xml:space="preserve"> </w:t>
      </w:r>
      <w:r w:rsidRPr="00291E22">
        <w:rPr>
          <w:color w:val="auto"/>
          <w:sz w:val="22"/>
          <w:szCs w:val="22"/>
        </w:rPr>
        <w:t>pentru</w:t>
      </w:r>
      <w:r w:rsidRPr="00291E22">
        <w:rPr>
          <w:color w:val="auto"/>
          <w:spacing w:val="1"/>
          <w:sz w:val="22"/>
          <w:szCs w:val="22"/>
        </w:rPr>
        <w:t xml:space="preserve"> </w:t>
      </w:r>
      <w:r w:rsidRPr="00291E22">
        <w:rPr>
          <w:color w:val="auto"/>
          <w:sz w:val="22"/>
          <w:szCs w:val="22"/>
        </w:rPr>
        <w:t>acest</w:t>
      </w:r>
      <w:r w:rsidRPr="00291E22">
        <w:rPr>
          <w:color w:val="auto"/>
          <w:spacing w:val="1"/>
          <w:sz w:val="22"/>
          <w:szCs w:val="22"/>
        </w:rPr>
        <w:t xml:space="preserve"> </w:t>
      </w:r>
      <w:r w:rsidRPr="00291E22">
        <w:rPr>
          <w:color w:val="auto"/>
          <w:sz w:val="22"/>
          <w:szCs w:val="22"/>
        </w:rPr>
        <w:t>tip</w:t>
      </w:r>
      <w:r w:rsidRPr="00291E22">
        <w:rPr>
          <w:color w:val="auto"/>
          <w:spacing w:val="1"/>
          <w:sz w:val="22"/>
          <w:szCs w:val="22"/>
        </w:rPr>
        <w:t xml:space="preserve"> </w:t>
      </w:r>
      <w:r w:rsidRPr="00291E22">
        <w:rPr>
          <w:color w:val="auto"/>
          <w:sz w:val="22"/>
          <w:szCs w:val="22"/>
        </w:rPr>
        <w:t>de</w:t>
      </w:r>
      <w:r w:rsidRPr="00291E22">
        <w:rPr>
          <w:color w:val="auto"/>
          <w:spacing w:val="1"/>
          <w:sz w:val="22"/>
          <w:szCs w:val="22"/>
        </w:rPr>
        <w:t xml:space="preserve"> </w:t>
      </w:r>
      <w:r w:rsidRPr="00291E22">
        <w:rPr>
          <w:color w:val="auto"/>
          <w:sz w:val="22"/>
          <w:szCs w:val="22"/>
        </w:rPr>
        <w:t>habitat</w:t>
      </w:r>
      <w:r w:rsidRPr="00291E22">
        <w:rPr>
          <w:color w:val="auto"/>
          <w:spacing w:val="1"/>
          <w:sz w:val="22"/>
          <w:szCs w:val="22"/>
        </w:rPr>
        <w:t xml:space="preserve"> </w:t>
      </w:r>
      <w:r w:rsidRPr="00291E22">
        <w:rPr>
          <w:color w:val="auto"/>
          <w:sz w:val="22"/>
          <w:szCs w:val="22"/>
        </w:rPr>
        <w:t>este</w:t>
      </w:r>
      <w:r w:rsidRPr="00291E22">
        <w:rPr>
          <w:color w:val="auto"/>
          <w:spacing w:val="-57"/>
          <w:sz w:val="22"/>
          <w:szCs w:val="22"/>
        </w:rPr>
        <w:t xml:space="preserve"> </w:t>
      </w:r>
      <w:r w:rsidRPr="00291E22">
        <w:rPr>
          <w:color w:val="auto"/>
          <w:sz w:val="22"/>
          <w:szCs w:val="22"/>
        </w:rPr>
        <w:t>menţinerea</w:t>
      </w:r>
      <w:r w:rsidRPr="00291E22">
        <w:rPr>
          <w:color w:val="auto"/>
          <w:spacing w:val="-2"/>
          <w:sz w:val="22"/>
          <w:szCs w:val="22"/>
        </w:rPr>
        <w:t xml:space="preserve"> </w:t>
      </w:r>
      <w:r w:rsidRPr="00291E22">
        <w:rPr>
          <w:color w:val="auto"/>
          <w:sz w:val="22"/>
          <w:szCs w:val="22"/>
        </w:rPr>
        <w:t>stării de</w:t>
      </w:r>
      <w:r w:rsidRPr="00291E22">
        <w:rPr>
          <w:color w:val="auto"/>
          <w:spacing w:val="-1"/>
          <w:sz w:val="22"/>
          <w:szCs w:val="22"/>
        </w:rPr>
        <w:t xml:space="preserve"> </w:t>
      </w:r>
      <w:r w:rsidRPr="00291E22">
        <w:rPr>
          <w:color w:val="auto"/>
          <w:sz w:val="22"/>
          <w:szCs w:val="22"/>
        </w:rPr>
        <w:t>conservare</w:t>
      </w:r>
      <w:r w:rsidRPr="00291E22">
        <w:rPr>
          <w:color w:val="auto"/>
          <w:spacing w:val="-2"/>
          <w:sz w:val="22"/>
          <w:szCs w:val="22"/>
        </w:rPr>
        <w:t xml:space="preserve"> </w:t>
      </w:r>
      <w:r w:rsidRPr="00291E22">
        <w:rPr>
          <w:color w:val="auto"/>
          <w:sz w:val="22"/>
          <w:szCs w:val="22"/>
        </w:rPr>
        <w:t>favorabile, definit prin următorii</w:t>
      </w:r>
      <w:r w:rsidRPr="00291E22">
        <w:rPr>
          <w:color w:val="auto"/>
          <w:spacing w:val="-1"/>
          <w:sz w:val="22"/>
          <w:szCs w:val="22"/>
        </w:rPr>
        <w:t xml:space="preserve"> </w:t>
      </w:r>
      <w:r w:rsidRPr="00291E22">
        <w:rPr>
          <w:color w:val="auto"/>
          <w:sz w:val="22"/>
          <w:szCs w:val="22"/>
        </w:rPr>
        <w:t>parametri şi valori ţintă:</w:t>
      </w:r>
    </w:p>
    <w:p w:rsidR="002B40A8" w:rsidRDefault="002B40A8" w:rsidP="002B40A8">
      <w:pPr>
        <w:pStyle w:val="BodyText"/>
        <w:ind w:right="-36"/>
        <w:jc w:val="left"/>
      </w:pPr>
    </w:p>
    <w:tbl>
      <w:tblPr>
        <w:tblW w:w="0" w:type="auto"/>
        <w:jc w:val="center"/>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00"/>
        <w:gridCol w:w="1486"/>
        <w:gridCol w:w="1454"/>
        <w:gridCol w:w="4426"/>
      </w:tblGrid>
      <w:tr w:rsidR="002B40A8" w:rsidTr="008F4AFF">
        <w:trPr>
          <w:trHeight w:val="551"/>
          <w:jc w:val="center"/>
        </w:trPr>
        <w:tc>
          <w:tcPr>
            <w:tcW w:w="2400" w:type="dxa"/>
            <w:shd w:val="clear" w:color="auto" w:fill="DBE5F1" w:themeFill="accent1" w:themeFillTint="33"/>
          </w:tcPr>
          <w:p w:rsidR="002B40A8" w:rsidRDefault="002B40A8" w:rsidP="002B40A8">
            <w:pPr>
              <w:pStyle w:val="TableParagraph"/>
              <w:spacing w:line="275" w:lineRule="exact"/>
              <w:ind w:left="108"/>
              <w:rPr>
                <w:sz w:val="24"/>
              </w:rPr>
            </w:pPr>
            <w:r>
              <w:rPr>
                <w:sz w:val="24"/>
              </w:rPr>
              <w:t>Parametru</w:t>
            </w:r>
          </w:p>
        </w:tc>
        <w:tc>
          <w:tcPr>
            <w:tcW w:w="1486" w:type="dxa"/>
            <w:shd w:val="clear" w:color="auto" w:fill="DBE5F1" w:themeFill="accent1" w:themeFillTint="33"/>
          </w:tcPr>
          <w:p w:rsidR="002B40A8" w:rsidRDefault="002B40A8" w:rsidP="002B40A8">
            <w:pPr>
              <w:pStyle w:val="TableParagraph"/>
              <w:spacing w:line="276" w:lineRule="exact"/>
              <w:ind w:left="110" w:right="368"/>
              <w:rPr>
                <w:sz w:val="24"/>
              </w:rPr>
            </w:pPr>
            <w:r>
              <w:rPr>
                <w:sz w:val="24"/>
              </w:rPr>
              <w:t>Unitate</w:t>
            </w:r>
            <w:r>
              <w:rPr>
                <w:spacing w:val="-15"/>
                <w:sz w:val="24"/>
              </w:rPr>
              <w:t xml:space="preserve"> </w:t>
            </w:r>
            <w:r>
              <w:rPr>
                <w:sz w:val="24"/>
              </w:rPr>
              <w:t>de</w:t>
            </w:r>
            <w:r>
              <w:rPr>
                <w:spacing w:val="-57"/>
                <w:sz w:val="24"/>
              </w:rPr>
              <w:t xml:space="preserve"> </w:t>
            </w:r>
            <w:r>
              <w:rPr>
                <w:sz w:val="24"/>
              </w:rPr>
              <w:t>măsură</w:t>
            </w:r>
          </w:p>
        </w:tc>
        <w:tc>
          <w:tcPr>
            <w:tcW w:w="1454" w:type="dxa"/>
            <w:shd w:val="clear" w:color="auto" w:fill="DBE5F1" w:themeFill="accent1" w:themeFillTint="33"/>
          </w:tcPr>
          <w:p w:rsidR="002B40A8" w:rsidRDefault="002B40A8" w:rsidP="002B40A8">
            <w:pPr>
              <w:pStyle w:val="TableParagraph"/>
              <w:spacing w:line="276" w:lineRule="exact"/>
              <w:ind w:left="107" w:right="450"/>
              <w:rPr>
                <w:sz w:val="24"/>
              </w:rPr>
            </w:pPr>
            <w:r>
              <w:rPr>
                <w:sz w:val="24"/>
              </w:rPr>
              <w:t>Valoarea ţintă</w:t>
            </w:r>
          </w:p>
        </w:tc>
        <w:tc>
          <w:tcPr>
            <w:tcW w:w="4426" w:type="dxa"/>
            <w:shd w:val="clear" w:color="auto" w:fill="DBE5F1" w:themeFill="accent1" w:themeFillTint="33"/>
          </w:tcPr>
          <w:p w:rsidR="002B40A8" w:rsidRDefault="002B40A8" w:rsidP="002B40A8">
            <w:pPr>
              <w:pStyle w:val="TableParagraph"/>
              <w:spacing w:line="275" w:lineRule="exact"/>
              <w:ind w:left="110"/>
              <w:rPr>
                <w:sz w:val="24"/>
              </w:rPr>
            </w:pPr>
            <w:r>
              <w:rPr>
                <w:sz w:val="24"/>
              </w:rPr>
              <w:t>Informaţii</w:t>
            </w:r>
            <w:r>
              <w:rPr>
                <w:spacing w:val="-3"/>
                <w:sz w:val="24"/>
              </w:rPr>
              <w:t xml:space="preserve"> </w:t>
            </w:r>
            <w:r>
              <w:rPr>
                <w:sz w:val="24"/>
              </w:rPr>
              <w:t>aferente</w:t>
            </w:r>
          </w:p>
        </w:tc>
      </w:tr>
      <w:tr w:rsidR="002B40A8" w:rsidTr="008F4AFF">
        <w:trPr>
          <w:trHeight w:val="4692"/>
          <w:jc w:val="center"/>
        </w:trPr>
        <w:tc>
          <w:tcPr>
            <w:tcW w:w="2400" w:type="dxa"/>
          </w:tcPr>
          <w:p w:rsidR="002B40A8" w:rsidRDefault="002B40A8" w:rsidP="002B40A8">
            <w:pPr>
              <w:pStyle w:val="TableParagraph"/>
              <w:spacing w:line="275" w:lineRule="exact"/>
              <w:ind w:left="108"/>
              <w:rPr>
                <w:sz w:val="24"/>
              </w:rPr>
            </w:pPr>
            <w:r>
              <w:rPr>
                <w:sz w:val="24"/>
              </w:rPr>
              <w:t>Suprafaţă</w:t>
            </w:r>
            <w:r>
              <w:rPr>
                <w:spacing w:val="-3"/>
                <w:sz w:val="24"/>
              </w:rPr>
              <w:t xml:space="preserve"> </w:t>
            </w:r>
            <w:r>
              <w:rPr>
                <w:sz w:val="24"/>
              </w:rPr>
              <w:t>habitat</w:t>
            </w:r>
          </w:p>
        </w:tc>
        <w:tc>
          <w:tcPr>
            <w:tcW w:w="1486" w:type="dxa"/>
          </w:tcPr>
          <w:p w:rsidR="002B40A8" w:rsidRDefault="002B40A8" w:rsidP="002B40A8">
            <w:pPr>
              <w:pStyle w:val="TableParagraph"/>
              <w:spacing w:line="275" w:lineRule="exact"/>
              <w:ind w:left="110"/>
              <w:rPr>
                <w:sz w:val="24"/>
              </w:rPr>
            </w:pPr>
            <w:r>
              <w:rPr>
                <w:sz w:val="24"/>
              </w:rPr>
              <w:t>Ha</w:t>
            </w:r>
          </w:p>
        </w:tc>
        <w:tc>
          <w:tcPr>
            <w:tcW w:w="1454" w:type="dxa"/>
          </w:tcPr>
          <w:p w:rsidR="002B40A8" w:rsidRDefault="002B40A8" w:rsidP="002B40A8">
            <w:pPr>
              <w:pStyle w:val="TableParagraph"/>
              <w:ind w:left="107" w:right="263"/>
              <w:rPr>
                <w:sz w:val="24"/>
              </w:rPr>
            </w:pPr>
            <w:r>
              <w:rPr>
                <w:sz w:val="24"/>
              </w:rPr>
              <w:t>Cel puţin</w:t>
            </w:r>
            <w:r>
              <w:rPr>
                <w:spacing w:val="1"/>
                <w:sz w:val="24"/>
              </w:rPr>
              <w:t xml:space="preserve"> </w:t>
            </w:r>
            <w:r>
              <w:rPr>
                <w:sz w:val="24"/>
              </w:rPr>
              <w:t>1939,35</w:t>
            </w:r>
            <w:r>
              <w:rPr>
                <w:spacing w:val="-13"/>
                <w:sz w:val="24"/>
              </w:rPr>
              <w:t xml:space="preserve"> </w:t>
            </w:r>
            <w:r>
              <w:rPr>
                <w:sz w:val="24"/>
              </w:rPr>
              <w:t>ha</w:t>
            </w:r>
          </w:p>
        </w:tc>
        <w:tc>
          <w:tcPr>
            <w:tcW w:w="4426" w:type="dxa"/>
          </w:tcPr>
          <w:p w:rsidR="002B40A8" w:rsidRDefault="002B40A8" w:rsidP="002B40A8">
            <w:pPr>
              <w:pStyle w:val="TableParagraph"/>
              <w:ind w:left="110" w:right="118"/>
              <w:rPr>
                <w:sz w:val="24"/>
              </w:rPr>
            </w:pPr>
            <w:r>
              <w:rPr>
                <w:sz w:val="24"/>
              </w:rPr>
              <w:t>Fitocenozele edificatate de jneapăn (Pinus</w:t>
            </w:r>
            <w:r>
              <w:rPr>
                <w:spacing w:val="1"/>
                <w:sz w:val="24"/>
              </w:rPr>
              <w:t xml:space="preserve"> </w:t>
            </w:r>
            <w:r>
              <w:rPr>
                <w:sz w:val="24"/>
              </w:rPr>
              <w:t>mugo) sunt tipice pentru etajul subalpin al</w:t>
            </w:r>
            <w:r>
              <w:rPr>
                <w:spacing w:val="1"/>
                <w:sz w:val="24"/>
              </w:rPr>
              <w:t xml:space="preserve"> </w:t>
            </w:r>
            <w:r>
              <w:rPr>
                <w:sz w:val="24"/>
              </w:rPr>
              <w:t>Carpaţilor româneşti. Acoperirea generală</w:t>
            </w:r>
            <w:r>
              <w:rPr>
                <w:spacing w:val="1"/>
                <w:sz w:val="24"/>
              </w:rPr>
              <w:t xml:space="preserve"> </w:t>
            </w:r>
            <w:r>
              <w:rPr>
                <w:sz w:val="24"/>
              </w:rPr>
              <w:t>este de 90-100%, jneapănul realizând un</w:t>
            </w:r>
            <w:r>
              <w:rPr>
                <w:spacing w:val="1"/>
                <w:sz w:val="24"/>
              </w:rPr>
              <w:t xml:space="preserve"> </w:t>
            </w:r>
            <w:r>
              <w:rPr>
                <w:sz w:val="24"/>
              </w:rPr>
              <w:t>strat compact. de multe ori greu penetrabil.</w:t>
            </w:r>
            <w:r>
              <w:rPr>
                <w:spacing w:val="-57"/>
                <w:sz w:val="24"/>
              </w:rPr>
              <w:t xml:space="preserve"> </w:t>
            </w:r>
            <w:r>
              <w:rPr>
                <w:sz w:val="24"/>
              </w:rPr>
              <w:t>În Munţii Bucegi acest tip dehabitat se</w:t>
            </w:r>
            <w:r>
              <w:rPr>
                <w:spacing w:val="1"/>
                <w:sz w:val="24"/>
              </w:rPr>
              <w:t xml:space="preserve"> </w:t>
            </w:r>
            <w:r>
              <w:rPr>
                <w:sz w:val="24"/>
              </w:rPr>
              <w:t>dezvoltă la altitudini de peste 1700 m. În</w:t>
            </w:r>
            <w:r>
              <w:rPr>
                <w:spacing w:val="1"/>
                <w:sz w:val="24"/>
              </w:rPr>
              <w:t xml:space="preserve"> </w:t>
            </w:r>
            <w:r>
              <w:rPr>
                <w:sz w:val="24"/>
              </w:rPr>
              <w:t>condiţii climatice aspre, marcate de</w:t>
            </w:r>
            <w:r>
              <w:rPr>
                <w:spacing w:val="1"/>
                <w:sz w:val="24"/>
              </w:rPr>
              <w:t xml:space="preserve"> </w:t>
            </w:r>
            <w:r>
              <w:rPr>
                <w:sz w:val="24"/>
              </w:rPr>
              <w:t>temperaturi anuale cuprinse între 0°C şi l-</w:t>
            </w:r>
            <w:r>
              <w:rPr>
                <w:spacing w:val="1"/>
                <w:sz w:val="24"/>
              </w:rPr>
              <w:t xml:space="preserve"> </w:t>
            </w:r>
            <w:r>
              <w:rPr>
                <w:sz w:val="24"/>
              </w:rPr>
              <w:t>2°C, sezon de vegetaţie scurt, vânturi</w:t>
            </w:r>
            <w:r>
              <w:rPr>
                <w:spacing w:val="1"/>
                <w:sz w:val="24"/>
              </w:rPr>
              <w:t xml:space="preserve"> </w:t>
            </w:r>
            <w:r>
              <w:rPr>
                <w:sz w:val="24"/>
              </w:rPr>
              <w:t>puternice şi soluri sărace în substanţe</w:t>
            </w:r>
            <w:r>
              <w:rPr>
                <w:spacing w:val="1"/>
                <w:sz w:val="24"/>
              </w:rPr>
              <w:t xml:space="preserve"> </w:t>
            </w:r>
            <w:r>
              <w:rPr>
                <w:sz w:val="24"/>
              </w:rPr>
              <w:t>nutritive. Răspândire în Bucegi: Tătaru,</w:t>
            </w:r>
            <w:r>
              <w:rPr>
                <w:spacing w:val="1"/>
                <w:sz w:val="24"/>
              </w:rPr>
              <w:t xml:space="preserve"> </w:t>
            </w:r>
            <w:r>
              <w:rPr>
                <w:sz w:val="24"/>
              </w:rPr>
              <w:t>Doamnele, Bătrâna, Lăptici, Oboare,</w:t>
            </w:r>
            <w:r>
              <w:rPr>
                <w:spacing w:val="1"/>
                <w:sz w:val="24"/>
              </w:rPr>
              <w:t xml:space="preserve"> </w:t>
            </w:r>
            <w:r>
              <w:rPr>
                <w:sz w:val="24"/>
              </w:rPr>
              <w:t>Vânturiş,</w:t>
            </w:r>
            <w:r>
              <w:rPr>
                <w:spacing w:val="-2"/>
                <w:sz w:val="24"/>
              </w:rPr>
              <w:t xml:space="preserve"> </w:t>
            </w:r>
            <w:r>
              <w:rPr>
                <w:sz w:val="24"/>
              </w:rPr>
              <w:t>Zgârbura,</w:t>
            </w:r>
            <w:r>
              <w:rPr>
                <w:spacing w:val="-2"/>
                <w:sz w:val="24"/>
              </w:rPr>
              <w:t xml:space="preserve"> </w:t>
            </w:r>
            <w:r>
              <w:rPr>
                <w:sz w:val="24"/>
              </w:rPr>
              <w:t>Piatra</w:t>
            </w:r>
            <w:r>
              <w:rPr>
                <w:spacing w:val="-3"/>
                <w:sz w:val="24"/>
              </w:rPr>
              <w:t xml:space="preserve"> </w:t>
            </w:r>
            <w:r>
              <w:rPr>
                <w:sz w:val="24"/>
              </w:rPr>
              <w:t>Arsă,</w:t>
            </w:r>
            <w:r>
              <w:rPr>
                <w:spacing w:val="-2"/>
                <w:sz w:val="24"/>
              </w:rPr>
              <w:t xml:space="preserve"> </w:t>
            </w:r>
            <w:r>
              <w:rPr>
                <w:sz w:val="24"/>
              </w:rPr>
              <w:t>Jepii</w:t>
            </w:r>
            <w:r>
              <w:rPr>
                <w:spacing w:val="-2"/>
                <w:sz w:val="24"/>
              </w:rPr>
              <w:t xml:space="preserve"> </w:t>
            </w:r>
            <w:r>
              <w:rPr>
                <w:sz w:val="24"/>
              </w:rPr>
              <w:t>Mari,</w:t>
            </w:r>
            <w:r>
              <w:rPr>
                <w:spacing w:val="-57"/>
                <w:sz w:val="24"/>
              </w:rPr>
              <w:t xml:space="preserve"> </w:t>
            </w:r>
            <w:r>
              <w:rPr>
                <w:sz w:val="24"/>
              </w:rPr>
              <w:t>Jepii Mici, Valea Cerbului, Mălăieşti,</w:t>
            </w:r>
            <w:r>
              <w:rPr>
                <w:spacing w:val="1"/>
                <w:sz w:val="24"/>
              </w:rPr>
              <w:t xml:space="preserve"> </w:t>
            </w:r>
            <w:r>
              <w:rPr>
                <w:sz w:val="24"/>
              </w:rPr>
              <w:t>Velicanu,</w:t>
            </w:r>
            <w:r>
              <w:rPr>
                <w:spacing w:val="-1"/>
                <w:sz w:val="24"/>
              </w:rPr>
              <w:t xml:space="preserve"> </w:t>
            </w:r>
            <w:r>
              <w:rPr>
                <w:sz w:val="24"/>
              </w:rPr>
              <w:t>Ciubotea,</w:t>
            </w:r>
            <w:r>
              <w:rPr>
                <w:spacing w:val="-1"/>
                <w:sz w:val="24"/>
              </w:rPr>
              <w:t xml:space="preserve"> </w:t>
            </w:r>
            <w:r>
              <w:rPr>
                <w:sz w:val="24"/>
              </w:rPr>
              <w:t>Şimon,</w:t>
            </w:r>
            <w:r>
              <w:rPr>
                <w:spacing w:val="-1"/>
                <w:sz w:val="24"/>
              </w:rPr>
              <w:t xml:space="preserve"> </w:t>
            </w:r>
            <w:r>
              <w:rPr>
                <w:sz w:val="24"/>
              </w:rPr>
              <w:t>Guţanu,</w:t>
            </w:r>
          </w:p>
          <w:p w:rsidR="002B40A8" w:rsidRDefault="002B40A8" w:rsidP="002B40A8">
            <w:pPr>
              <w:pStyle w:val="TableParagraph"/>
              <w:spacing w:line="257" w:lineRule="exact"/>
              <w:ind w:left="110"/>
              <w:rPr>
                <w:sz w:val="24"/>
              </w:rPr>
            </w:pPr>
            <w:r>
              <w:rPr>
                <w:sz w:val="24"/>
              </w:rPr>
              <w:t>Grohotiş.</w:t>
            </w:r>
          </w:p>
        </w:tc>
      </w:tr>
      <w:tr w:rsidR="002B40A8" w:rsidTr="008F4AFF">
        <w:trPr>
          <w:trHeight w:val="2022"/>
          <w:jc w:val="center"/>
        </w:trPr>
        <w:tc>
          <w:tcPr>
            <w:tcW w:w="2400" w:type="dxa"/>
          </w:tcPr>
          <w:p w:rsidR="002B40A8" w:rsidRDefault="002B40A8" w:rsidP="002B40A8">
            <w:pPr>
              <w:pStyle w:val="TableParagraph"/>
              <w:ind w:left="108" w:right="277"/>
              <w:rPr>
                <w:sz w:val="24"/>
              </w:rPr>
            </w:pPr>
            <w:r>
              <w:rPr>
                <w:sz w:val="24"/>
              </w:rPr>
              <w:lastRenderedPageBreak/>
              <w:t>Compoziția</w:t>
            </w:r>
            <w:r>
              <w:rPr>
                <w:spacing w:val="-14"/>
                <w:sz w:val="24"/>
              </w:rPr>
              <w:t xml:space="preserve"> </w:t>
            </w:r>
            <w:r>
              <w:rPr>
                <w:sz w:val="24"/>
              </w:rPr>
              <w:t>strat</w:t>
            </w:r>
            <w:r>
              <w:rPr>
                <w:spacing w:val="-57"/>
                <w:sz w:val="24"/>
              </w:rPr>
              <w:t xml:space="preserve"> </w:t>
            </w:r>
            <w:r>
              <w:rPr>
                <w:sz w:val="24"/>
              </w:rPr>
              <w:t>arbustiv (specii</w:t>
            </w:r>
            <w:r>
              <w:rPr>
                <w:spacing w:val="1"/>
                <w:sz w:val="24"/>
              </w:rPr>
              <w:t xml:space="preserve"> </w:t>
            </w:r>
            <w:r>
              <w:rPr>
                <w:sz w:val="24"/>
              </w:rPr>
              <w:t>edificatoare)</w:t>
            </w:r>
          </w:p>
        </w:tc>
        <w:tc>
          <w:tcPr>
            <w:tcW w:w="1486" w:type="dxa"/>
          </w:tcPr>
          <w:p w:rsidR="002B40A8" w:rsidRDefault="002B40A8" w:rsidP="002B40A8">
            <w:pPr>
              <w:pStyle w:val="TableParagraph"/>
              <w:ind w:left="110" w:right="359"/>
              <w:rPr>
                <w:sz w:val="24"/>
              </w:rPr>
            </w:pPr>
            <w:r>
              <w:rPr>
                <w:sz w:val="24"/>
              </w:rPr>
              <w:t>Nr.</w:t>
            </w:r>
            <w:r>
              <w:rPr>
                <w:spacing w:val="1"/>
                <w:sz w:val="24"/>
              </w:rPr>
              <w:t xml:space="preserve"> </w:t>
            </w:r>
            <w:r>
              <w:rPr>
                <w:sz w:val="24"/>
              </w:rPr>
              <w:t>specii/200 m²</w:t>
            </w:r>
          </w:p>
        </w:tc>
        <w:tc>
          <w:tcPr>
            <w:tcW w:w="1454" w:type="dxa"/>
          </w:tcPr>
          <w:p w:rsidR="002B40A8" w:rsidRDefault="002B40A8" w:rsidP="002B40A8">
            <w:pPr>
              <w:pStyle w:val="TableParagraph"/>
              <w:spacing w:line="275" w:lineRule="exact"/>
              <w:ind w:left="107"/>
              <w:rPr>
                <w:sz w:val="24"/>
              </w:rPr>
            </w:pPr>
            <w:r>
              <w:rPr>
                <w:sz w:val="24"/>
              </w:rPr>
              <w:t>Cel</w:t>
            </w:r>
            <w:r>
              <w:rPr>
                <w:spacing w:val="-1"/>
                <w:sz w:val="24"/>
              </w:rPr>
              <w:t xml:space="preserve"> </w:t>
            </w:r>
            <w:r>
              <w:rPr>
                <w:sz w:val="24"/>
              </w:rPr>
              <w:t>puțin 2</w:t>
            </w:r>
          </w:p>
        </w:tc>
        <w:tc>
          <w:tcPr>
            <w:tcW w:w="4426" w:type="dxa"/>
          </w:tcPr>
          <w:p w:rsidR="002B40A8" w:rsidRDefault="002B40A8" w:rsidP="002B40A8">
            <w:pPr>
              <w:pStyle w:val="TableParagraph"/>
              <w:ind w:left="110" w:right="359"/>
              <w:rPr>
                <w:sz w:val="24"/>
              </w:rPr>
            </w:pPr>
            <w:r>
              <w:rPr>
                <w:sz w:val="24"/>
              </w:rPr>
              <w:t>Specii caracteristice: Pinus mugo,Pinus</w:t>
            </w:r>
            <w:r>
              <w:rPr>
                <w:spacing w:val="1"/>
                <w:sz w:val="24"/>
              </w:rPr>
              <w:t xml:space="preserve"> </w:t>
            </w:r>
            <w:r>
              <w:rPr>
                <w:sz w:val="24"/>
              </w:rPr>
              <w:t>cembra,</w:t>
            </w:r>
            <w:r>
              <w:rPr>
                <w:spacing w:val="-5"/>
                <w:sz w:val="24"/>
              </w:rPr>
              <w:t xml:space="preserve"> </w:t>
            </w:r>
            <w:r>
              <w:rPr>
                <w:sz w:val="24"/>
              </w:rPr>
              <w:t>Juniperis</w:t>
            </w:r>
            <w:r>
              <w:rPr>
                <w:spacing w:val="-5"/>
                <w:sz w:val="24"/>
              </w:rPr>
              <w:t xml:space="preserve"> </w:t>
            </w:r>
            <w:r>
              <w:rPr>
                <w:sz w:val="24"/>
              </w:rPr>
              <w:t>sibirica,</w:t>
            </w:r>
            <w:r>
              <w:rPr>
                <w:spacing w:val="-5"/>
                <w:sz w:val="24"/>
              </w:rPr>
              <w:t xml:space="preserve"> </w:t>
            </w:r>
            <w:r>
              <w:rPr>
                <w:sz w:val="24"/>
              </w:rPr>
              <w:t>Salix</w:t>
            </w:r>
            <w:r>
              <w:rPr>
                <w:spacing w:val="-4"/>
                <w:sz w:val="24"/>
              </w:rPr>
              <w:t xml:space="preserve"> </w:t>
            </w:r>
            <w:r>
              <w:rPr>
                <w:sz w:val="24"/>
              </w:rPr>
              <w:t>silesiaca</w:t>
            </w:r>
            <w:r>
              <w:rPr>
                <w:spacing w:val="-57"/>
                <w:sz w:val="24"/>
              </w:rPr>
              <w:t xml:space="preserve"> </w:t>
            </w:r>
            <w:r>
              <w:rPr>
                <w:sz w:val="24"/>
              </w:rPr>
              <w:t>Alnus viridis,</w:t>
            </w:r>
            <w:r>
              <w:rPr>
                <w:spacing w:val="1"/>
                <w:sz w:val="24"/>
              </w:rPr>
              <w:t xml:space="preserve"> </w:t>
            </w:r>
            <w:r>
              <w:rPr>
                <w:sz w:val="24"/>
              </w:rPr>
              <w:t>după Mountford și</w:t>
            </w:r>
            <w:r>
              <w:rPr>
                <w:spacing w:val="1"/>
                <w:sz w:val="24"/>
              </w:rPr>
              <w:t xml:space="preserve"> </w:t>
            </w:r>
            <w:r>
              <w:rPr>
                <w:sz w:val="24"/>
              </w:rPr>
              <w:t>colaboratorii, 2008,</w:t>
            </w:r>
            <w:r>
              <w:rPr>
                <w:spacing w:val="1"/>
                <w:sz w:val="24"/>
              </w:rPr>
              <w:t xml:space="preserve"> </w:t>
            </w:r>
            <w:r>
              <w:rPr>
                <w:sz w:val="24"/>
              </w:rPr>
              <w:t>Gafta și</w:t>
            </w:r>
            <w:r>
              <w:rPr>
                <w:spacing w:val="1"/>
                <w:sz w:val="24"/>
              </w:rPr>
              <w:t xml:space="preserve"> </w:t>
            </w:r>
            <w:r>
              <w:rPr>
                <w:sz w:val="24"/>
              </w:rPr>
              <w:t>Mountford,2008.</w:t>
            </w:r>
          </w:p>
          <w:p w:rsidR="002B40A8" w:rsidRDefault="002B40A8" w:rsidP="002B40A8">
            <w:pPr>
              <w:pStyle w:val="TableParagraph"/>
              <w:spacing w:line="270" w:lineRule="atLeast"/>
              <w:ind w:left="110" w:right="154"/>
              <w:rPr>
                <w:sz w:val="24"/>
              </w:rPr>
            </w:pPr>
            <w:r>
              <w:rPr>
                <w:sz w:val="24"/>
              </w:rPr>
              <w:t>Nu sunt disponibile date privind numărul</w:t>
            </w:r>
            <w:r>
              <w:rPr>
                <w:spacing w:val="1"/>
                <w:sz w:val="24"/>
              </w:rPr>
              <w:t xml:space="preserve"> </w:t>
            </w:r>
            <w:r>
              <w:rPr>
                <w:sz w:val="24"/>
              </w:rPr>
              <w:t>speciilor caracteristice pe suprafețele de</w:t>
            </w:r>
            <w:r>
              <w:rPr>
                <w:spacing w:val="1"/>
                <w:sz w:val="24"/>
              </w:rPr>
              <w:t xml:space="preserve"> </w:t>
            </w:r>
            <w:r>
              <w:rPr>
                <w:sz w:val="24"/>
              </w:rPr>
              <w:t>probă. Valoarea parametrului va fi stabilită</w:t>
            </w:r>
            <w:r>
              <w:rPr>
                <w:spacing w:val="-58"/>
                <w:sz w:val="24"/>
              </w:rPr>
              <w:t xml:space="preserve"> </w:t>
            </w:r>
            <w:r>
              <w:rPr>
                <w:sz w:val="24"/>
              </w:rPr>
              <w:t>în</w:t>
            </w:r>
            <w:r>
              <w:rPr>
                <w:spacing w:val="-1"/>
                <w:sz w:val="24"/>
              </w:rPr>
              <w:t xml:space="preserve"> </w:t>
            </w:r>
            <w:r>
              <w:rPr>
                <w:sz w:val="24"/>
              </w:rPr>
              <w:t>termen de</w:t>
            </w:r>
            <w:r>
              <w:rPr>
                <w:spacing w:val="-1"/>
                <w:sz w:val="24"/>
              </w:rPr>
              <w:t xml:space="preserve"> </w:t>
            </w:r>
            <w:r>
              <w:rPr>
                <w:sz w:val="24"/>
              </w:rPr>
              <w:t>3 ani.</w:t>
            </w:r>
          </w:p>
        </w:tc>
      </w:tr>
      <w:tr w:rsidR="002B40A8" w:rsidTr="008F4AFF">
        <w:trPr>
          <w:trHeight w:val="2589"/>
          <w:jc w:val="center"/>
        </w:trPr>
        <w:tc>
          <w:tcPr>
            <w:tcW w:w="2400" w:type="dxa"/>
          </w:tcPr>
          <w:p w:rsidR="002B40A8" w:rsidRDefault="002B40A8" w:rsidP="002B40A8">
            <w:pPr>
              <w:pStyle w:val="TableParagraph"/>
              <w:ind w:left="108" w:right="519"/>
              <w:rPr>
                <w:sz w:val="24"/>
              </w:rPr>
            </w:pPr>
            <w:r>
              <w:rPr>
                <w:sz w:val="24"/>
              </w:rPr>
              <w:t>Acoperire cu</w:t>
            </w:r>
            <w:r>
              <w:rPr>
                <w:spacing w:val="1"/>
                <w:sz w:val="24"/>
              </w:rPr>
              <w:t xml:space="preserve"> </w:t>
            </w:r>
            <w:r>
              <w:rPr>
                <w:sz w:val="24"/>
              </w:rPr>
              <w:t>arbuști</w:t>
            </w:r>
            <w:r>
              <w:rPr>
                <w:spacing w:val="-15"/>
                <w:sz w:val="24"/>
              </w:rPr>
              <w:t xml:space="preserve"> </w:t>
            </w:r>
            <w:r>
              <w:rPr>
                <w:sz w:val="24"/>
              </w:rPr>
              <w:t>(specii</w:t>
            </w:r>
            <w:r>
              <w:rPr>
                <w:spacing w:val="-57"/>
                <w:sz w:val="24"/>
              </w:rPr>
              <w:t xml:space="preserve"> </w:t>
            </w:r>
            <w:r>
              <w:rPr>
                <w:sz w:val="24"/>
              </w:rPr>
              <w:t>edificatoare)</w:t>
            </w:r>
          </w:p>
        </w:tc>
        <w:tc>
          <w:tcPr>
            <w:tcW w:w="1486" w:type="dxa"/>
          </w:tcPr>
          <w:p w:rsidR="002B40A8" w:rsidRDefault="002B40A8" w:rsidP="002B40A8">
            <w:pPr>
              <w:pStyle w:val="TableParagraph"/>
              <w:spacing w:line="275" w:lineRule="exact"/>
              <w:ind w:left="110"/>
              <w:rPr>
                <w:sz w:val="24"/>
              </w:rPr>
            </w:pPr>
            <w:r>
              <w:rPr>
                <w:sz w:val="24"/>
              </w:rPr>
              <w:t>%/200</w:t>
            </w:r>
            <w:r>
              <w:rPr>
                <w:spacing w:val="-1"/>
                <w:sz w:val="24"/>
              </w:rPr>
              <w:t xml:space="preserve"> </w:t>
            </w:r>
            <w:r>
              <w:rPr>
                <w:sz w:val="24"/>
              </w:rPr>
              <w:t>m²</w:t>
            </w:r>
          </w:p>
        </w:tc>
        <w:tc>
          <w:tcPr>
            <w:tcW w:w="1454" w:type="dxa"/>
          </w:tcPr>
          <w:p w:rsidR="002B40A8" w:rsidRDefault="002B40A8" w:rsidP="002B40A8">
            <w:pPr>
              <w:pStyle w:val="TableParagraph"/>
              <w:spacing w:line="275" w:lineRule="exact"/>
              <w:ind w:left="107"/>
              <w:rPr>
                <w:sz w:val="24"/>
              </w:rPr>
            </w:pPr>
            <w:r>
              <w:rPr>
                <w:sz w:val="24"/>
              </w:rPr>
              <w:t>Cel</w:t>
            </w:r>
            <w:r>
              <w:rPr>
                <w:spacing w:val="-1"/>
                <w:sz w:val="24"/>
              </w:rPr>
              <w:t xml:space="preserve"> </w:t>
            </w:r>
            <w:r>
              <w:rPr>
                <w:sz w:val="24"/>
              </w:rPr>
              <w:t>puțin 50</w:t>
            </w:r>
          </w:p>
        </w:tc>
        <w:tc>
          <w:tcPr>
            <w:tcW w:w="4426" w:type="dxa"/>
          </w:tcPr>
          <w:p w:rsidR="002B40A8" w:rsidRDefault="002B40A8" w:rsidP="002B40A8">
            <w:pPr>
              <w:pStyle w:val="TableParagraph"/>
              <w:ind w:left="110" w:right="431"/>
              <w:rPr>
                <w:sz w:val="24"/>
              </w:rPr>
            </w:pPr>
            <w:r>
              <w:rPr>
                <w:sz w:val="24"/>
              </w:rPr>
              <w:t>După</w:t>
            </w:r>
            <w:r>
              <w:rPr>
                <w:spacing w:val="1"/>
                <w:sz w:val="24"/>
              </w:rPr>
              <w:t xml:space="preserve"> </w:t>
            </w:r>
            <w:r>
              <w:rPr>
                <w:sz w:val="24"/>
              </w:rPr>
              <w:t>Mountford și colaboratorii, 2008,</w:t>
            </w:r>
            <w:r>
              <w:rPr>
                <w:spacing w:val="-57"/>
                <w:sz w:val="24"/>
              </w:rPr>
              <w:t xml:space="preserve"> </w:t>
            </w:r>
            <w:r>
              <w:rPr>
                <w:sz w:val="24"/>
              </w:rPr>
              <w:t>Gafta</w:t>
            </w:r>
            <w:r>
              <w:rPr>
                <w:spacing w:val="-7"/>
                <w:sz w:val="24"/>
              </w:rPr>
              <w:t xml:space="preserve"> </w:t>
            </w:r>
            <w:r>
              <w:rPr>
                <w:sz w:val="24"/>
              </w:rPr>
              <w:t>și</w:t>
            </w:r>
            <w:r>
              <w:rPr>
                <w:spacing w:val="-6"/>
                <w:sz w:val="24"/>
              </w:rPr>
              <w:t xml:space="preserve"> </w:t>
            </w:r>
            <w:r>
              <w:rPr>
                <w:sz w:val="24"/>
              </w:rPr>
              <w:t>Mountford,2008.habitatul</w:t>
            </w:r>
            <w:r>
              <w:rPr>
                <w:spacing w:val="-5"/>
                <w:sz w:val="24"/>
              </w:rPr>
              <w:t xml:space="preserve"> </w:t>
            </w:r>
            <w:r>
              <w:rPr>
                <w:sz w:val="24"/>
              </w:rPr>
              <w:t>poate</w:t>
            </w:r>
            <w:r>
              <w:rPr>
                <w:spacing w:val="-57"/>
                <w:sz w:val="24"/>
              </w:rPr>
              <w:t xml:space="preserve"> </w:t>
            </w:r>
            <w:r>
              <w:rPr>
                <w:sz w:val="24"/>
              </w:rPr>
              <w:t>conține : Pinus mugo,Pinus cembra,</w:t>
            </w:r>
            <w:r>
              <w:rPr>
                <w:spacing w:val="1"/>
                <w:sz w:val="24"/>
              </w:rPr>
              <w:t xml:space="preserve"> </w:t>
            </w:r>
            <w:r>
              <w:rPr>
                <w:sz w:val="24"/>
              </w:rPr>
              <w:t>Juniperis sibirica, Salix silesiaca</w:t>
            </w:r>
            <w:r>
              <w:rPr>
                <w:spacing w:val="1"/>
                <w:sz w:val="24"/>
              </w:rPr>
              <w:t xml:space="preserve"> </w:t>
            </w:r>
            <w:r>
              <w:rPr>
                <w:sz w:val="24"/>
              </w:rPr>
              <w:t>Alnus</w:t>
            </w:r>
            <w:r>
              <w:rPr>
                <w:spacing w:val="1"/>
                <w:sz w:val="24"/>
              </w:rPr>
              <w:t xml:space="preserve"> </w:t>
            </w:r>
            <w:r>
              <w:rPr>
                <w:sz w:val="24"/>
              </w:rPr>
              <w:t>viridis,</w:t>
            </w:r>
          </w:p>
          <w:p w:rsidR="002B40A8" w:rsidRDefault="002B40A8" w:rsidP="002B40A8">
            <w:pPr>
              <w:pStyle w:val="TableParagraph"/>
              <w:ind w:left="110" w:right="271"/>
              <w:rPr>
                <w:sz w:val="24"/>
              </w:rPr>
            </w:pPr>
            <w:r>
              <w:rPr>
                <w:sz w:val="24"/>
              </w:rPr>
              <w:t>Nu sunt disponibile informații privind</w:t>
            </w:r>
            <w:r>
              <w:rPr>
                <w:spacing w:val="1"/>
                <w:sz w:val="24"/>
              </w:rPr>
              <w:t xml:space="preserve"> </w:t>
            </w:r>
            <w:r>
              <w:rPr>
                <w:sz w:val="24"/>
              </w:rPr>
              <w:t>abundența</w:t>
            </w:r>
            <w:r>
              <w:rPr>
                <w:spacing w:val="-3"/>
                <w:sz w:val="24"/>
              </w:rPr>
              <w:t xml:space="preserve"> </w:t>
            </w:r>
            <w:r>
              <w:rPr>
                <w:sz w:val="24"/>
              </w:rPr>
              <w:t>stratului</w:t>
            </w:r>
            <w:r>
              <w:rPr>
                <w:spacing w:val="-3"/>
                <w:sz w:val="24"/>
              </w:rPr>
              <w:t xml:space="preserve"> </w:t>
            </w:r>
            <w:r>
              <w:rPr>
                <w:sz w:val="24"/>
              </w:rPr>
              <w:t>arbustiv</w:t>
            </w:r>
            <w:r>
              <w:rPr>
                <w:spacing w:val="-2"/>
                <w:sz w:val="24"/>
              </w:rPr>
              <w:t xml:space="preserve"> </w:t>
            </w:r>
            <w:r>
              <w:rPr>
                <w:sz w:val="24"/>
              </w:rPr>
              <w:t>în</w:t>
            </w:r>
            <w:r>
              <w:rPr>
                <w:spacing w:val="-3"/>
                <w:sz w:val="24"/>
              </w:rPr>
              <w:t xml:space="preserve"> </w:t>
            </w:r>
            <w:r>
              <w:rPr>
                <w:sz w:val="24"/>
              </w:rPr>
              <w:t>suprafețele</w:t>
            </w:r>
            <w:r>
              <w:rPr>
                <w:spacing w:val="-57"/>
                <w:sz w:val="24"/>
              </w:rPr>
              <w:t xml:space="preserve"> </w:t>
            </w:r>
            <w:r>
              <w:rPr>
                <w:sz w:val="24"/>
              </w:rPr>
              <w:t>de</w:t>
            </w:r>
            <w:r>
              <w:rPr>
                <w:spacing w:val="-2"/>
                <w:sz w:val="24"/>
              </w:rPr>
              <w:t xml:space="preserve"> </w:t>
            </w:r>
            <w:r>
              <w:rPr>
                <w:sz w:val="24"/>
              </w:rPr>
              <w:t>probă</w:t>
            </w:r>
            <w:r>
              <w:rPr>
                <w:spacing w:val="-1"/>
                <w:sz w:val="24"/>
              </w:rPr>
              <w:t xml:space="preserve"> </w:t>
            </w:r>
            <w:r>
              <w:rPr>
                <w:sz w:val="24"/>
              </w:rPr>
              <w:t>și</w:t>
            </w:r>
            <w:r>
              <w:rPr>
                <w:spacing w:val="-1"/>
                <w:sz w:val="24"/>
              </w:rPr>
              <w:t xml:space="preserve"> </w:t>
            </w:r>
            <w:r>
              <w:rPr>
                <w:sz w:val="24"/>
              </w:rPr>
              <w:t>în</w:t>
            </w:r>
            <w:r>
              <w:rPr>
                <w:spacing w:val="-1"/>
                <w:sz w:val="24"/>
              </w:rPr>
              <w:t xml:space="preserve"> </w:t>
            </w:r>
            <w:r>
              <w:rPr>
                <w:sz w:val="24"/>
              </w:rPr>
              <w:t>Planul de</w:t>
            </w:r>
            <w:r>
              <w:rPr>
                <w:spacing w:val="1"/>
                <w:sz w:val="24"/>
              </w:rPr>
              <w:t xml:space="preserve"> </w:t>
            </w:r>
            <w:r>
              <w:rPr>
                <w:sz w:val="24"/>
              </w:rPr>
              <w:t>management.</w:t>
            </w:r>
          </w:p>
          <w:p w:rsidR="002B40A8" w:rsidRDefault="002B40A8" w:rsidP="002B40A8">
            <w:pPr>
              <w:pStyle w:val="TableParagraph"/>
              <w:ind w:left="110" w:right="574"/>
              <w:rPr>
                <w:sz w:val="24"/>
              </w:rPr>
            </w:pPr>
            <w:r>
              <w:rPr>
                <w:sz w:val="24"/>
              </w:rPr>
              <w:t>Valoarea parametrului va fi stabilită în</w:t>
            </w:r>
            <w:r>
              <w:rPr>
                <w:spacing w:val="-58"/>
                <w:sz w:val="24"/>
              </w:rPr>
              <w:t xml:space="preserve"> </w:t>
            </w:r>
            <w:r>
              <w:rPr>
                <w:sz w:val="24"/>
              </w:rPr>
              <w:t>termen</w:t>
            </w:r>
            <w:r>
              <w:rPr>
                <w:spacing w:val="-1"/>
                <w:sz w:val="24"/>
              </w:rPr>
              <w:t xml:space="preserve"> </w:t>
            </w:r>
            <w:r>
              <w:rPr>
                <w:sz w:val="24"/>
              </w:rPr>
              <w:t>de</w:t>
            </w:r>
            <w:r>
              <w:rPr>
                <w:spacing w:val="-2"/>
                <w:sz w:val="24"/>
              </w:rPr>
              <w:t xml:space="preserve"> </w:t>
            </w:r>
            <w:r>
              <w:rPr>
                <w:sz w:val="24"/>
              </w:rPr>
              <w:t>2 ani.</w:t>
            </w:r>
          </w:p>
        </w:tc>
      </w:tr>
      <w:tr w:rsidR="002B40A8" w:rsidTr="008F4AFF">
        <w:trPr>
          <w:trHeight w:val="1367"/>
          <w:jc w:val="center"/>
        </w:trPr>
        <w:tc>
          <w:tcPr>
            <w:tcW w:w="2400" w:type="dxa"/>
          </w:tcPr>
          <w:p w:rsidR="002B40A8" w:rsidRDefault="002B40A8" w:rsidP="002B40A8">
            <w:pPr>
              <w:pStyle w:val="TableParagraph"/>
              <w:ind w:left="108" w:right="350"/>
              <w:rPr>
                <w:sz w:val="24"/>
              </w:rPr>
            </w:pPr>
            <w:r>
              <w:rPr>
                <w:sz w:val="24"/>
              </w:rPr>
              <w:t>Stratul ierbos și</w:t>
            </w:r>
            <w:r>
              <w:rPr>
                <w:spacing w:val="-58"/>
                <w:sz w:val="24"/>
              </w:rPr>
              <w:t xml:space="preserve"> </w:t>
            </w:r>
            <w:r>
              <w:rPr>
                <w:sz w:val="24"/>
              </w:rPr>
              <w:t>subarbustiv -</w:t>
            </w:r>
            <w:r>
              <w:rPr>
                <w:spacing w:val="1"/>
                <w:sz w:val="24"/>
              </w:rPr>
              <w:t xml:space="preserve"> </w:t>
            </w:r>
            <w:r>
              <w:rPr>
                <w:sz w:val="24"/>
              </w:rPr>
              <w:t>(specii</w:t>
            </w:r>
            <w:r>
              <w:rPr>
                <w:spacing w:val="1"/>
                <w:sz w:val="24"/>
              </w:rPr>
              <w:t xml:space="preserve"> </w:t>
            </w:r>
            <w:r>
              <w:rPr>
                <w:sz w:val="24"/>
              </w:rPr>
              <w:t>caracteristice)</w:t>
            </w:r>
          </w:p>
        </w:tc>
        <w:tc>
          <w:tcPr>
            <w:tcW w:w="1486" w:type="dxa"/>
          </w:tcPr>
          <w:p w:rsidR="002B40A8" w:rsidRDefault="002B40A8" w:rsidP="002B40A8">
            <w:pPr>
              <w:pStyle w:val="TableParagraph"/>
              <w:ind w:left="110" w:right="359"/>
              <w:rPr>
                <w:sz w:val="24"/>
              </w:rPr>
            </w:pPr>
            <w:r>
              <w:rPr>
                <w:sz w:val="24"/>
              </w:rPr>
              <w:t>Nr.</w:t>
            </w:r>
            <w:r>
              <w:rPr>
                <w:spacing w:val="1"/>
                <w:sz w:val="24"/>
              </w:rPr>
              <w:t xml:space="preserve"> </w:t>
            </w:r>
            <w:r>
              <w:rPr>
                <w:sz w:val="24"/>
              </w:rPr>
              <w:t>specii/200 m²</w:t>
            </w:r>
          </w:p>
        </w:tc>
        <w:tc>
          <w:tcPr>
            <w:tcW w:w="1454" w:type="dxa"/>
          </w:tcPr>
          <w:p w:rsidR="002B40A8" w:rsidRDefault="002B40A8" w:rsidP="002B40A8">
            <w:pPr>
              <w:pStyle w:val="TableParagraph"/>
              <w:spacing w:line="275" w:lineRule="exact"/>
              <w:ind w:left="107"/>
              <w:rPr>
                <w:sz w:val="24"/>
              </w:rPr>
            </w:pPr>
            <w:r>
              <w:rPr>
                <w:sz w:val="24"/>
              </w:rPr>
              <w:t>Cel</w:t>
            </w:r>
            <w:r>
              <w:rPr>
                <w:spacing w:val="-1"/>
                <w:sz w:val="24"/>
              </w:rPr>
              <w:t xml:space="preserve"> </w:t>
            </w:r>
            <w:r>
              <w:rPr>
                <w:sz w:val="24"/>
              </w:rPr>
              <w:t>puțin 4</w:t>
            </w:r>
          </w:p>
        </w:tc>
        <w:tc>
          <w:tcPr>
            <w:tcW w:w="4426" w:type="dxa"/>
          </w:tcPr>
          <w:p w:rsidR="002B40A8" w:rsidRDefault="002B40A8" w:rsidP="002B40A8">
            <w:pPr>
              <w:pStyle w:val="TableParagraph"/>
              <w:ind w:left="110" w:right="589"/>
              <w:rPr>
                <w:sz w:val="24"/>
              </w:rPr>
            </w:pPr>
            <w:r>
              <w:rPr>
                <w:sz w:val="24"/>
              </w:rPr>
              <w:t>Datele din teren asupra structurii</w:t>
            </w:r>
            <w:r>
              <w:rPr>
                <w:spacing w:val="1"/>
                <w:sz w:val="24"/>
              </w:rPr>
              <w:t xml:space="preserve"> </w:t>
            </w:r>
            <w:r>
              <w:rPr>
                <w:sz w:val="24"/>
              </w:rPr>
              <w:t>habitatului lipsesc din Planul de</w:t>
            </w:r>
            <w:r>
              <w:rPr>
                <w:spacing w:val="1"/>
                <w:sz w:val="24"/>
              </w:rPr>
              <w:t xml:space="preserve"> </w:t>
            </w:r>
            <w:r>
              <w:rPr>
                <w:sz w:val="24"/>
              </w:rPr>
              <w:t>management. După Mountford şi</w:t>
            </w:r>
            <w:r>
              <w:rPr>
                <w:spacing w:val="1"/>
                <w:sz w:val="24"/>
              </w:rPr>
              <w:t xml:space="preserve"> </w:t>
            </w:r>
            <w:r>
              <w:rPr>
                <w:sz w:val="24"/>
              </w:rPr>
              <w:t>colaboratori.</w:t>
            </w:r>
            <w:r>
              <w:rPr>
                <w:spacing w:val="-5"/>
                <w:sz w:val="24"/>
              </w:rPr>
              <w:t xml:space="preserve"> </w:t>
            </w:r>
            <w:r>
              <w:rPr>
                <w:sz w:val="24"/>
              </w:rPr>
              <w:t>2008.</w:t>
            </w:r>
            <w:r>
              <w:rPr>
                <w:spacing w:val="-4"/>
                <w:sz w:val="24"/>
              </w:rPr>
              <w:t xml:space="preserve"> </w:t>
            </w:r>
            <w:r>
              <w:rPr>
                <w:sz w:val="24"/>
              </w:rPr>
              <w:t>Gafta</w:t>
            </w:r>
            <w:r>
              <w:rPr>
                <w:spacing w:val="-4"/>
                <w:sz w:val="24"/>
              </w:rPr>
              <w:t xml:space="preserve"> </w:t>
            </w:r>
            <w:r>
              <w:rPr>
                <w:sz w:val="24"/>
              </w:rPr>
              <w:t>şi</w:t>
            </w:r>
            <w:r>
              <w:rPr>
                <w:spacing w:val="-5"/>
                <w:sz w:val="24"/>
              </w:rPr>
              <w:t xml:space="preserve"> </w:t>
            </w:r>
            <w:r>
              <w:rPr>
                <w:sz w:val="24"/>
              </w:rPr>
              <w:t>Mountford.</w:t>
            </w:r>
            <w:r>
              <w:rPr>
                <w:spacing w:val="-57"/>
                <w:sz w:val="24"/>
              </w:rPr>
              <w:t xml:space="preserve"> </w:t>
            </w:r>
            <w:r>
              <w:rPr>
                <w:sz w:val="24"/>
              </w:rPr>
              <w:t>2008.</w:t>
            </w:r>
            <w:r>
              <w:t xml:space="preserve"> </w:t>
            </w:r>
            <w:r>
              <w:rPr>
                <w:sz w:val="24"/>
              </w:rPr>
              <w:t>caracteristice) habitatul poate conţine</w:t>
            </w:r>
            <w:r>
              <w:rPr>
                <w:spacing w:val="1"/>
                <w:sz w:val="24"/>
              </w:rPr>
              <w:t xml:space="preserve"> </w:t>
            </w:r>
            <w:r>
              <w:rPr>
                <w:sz w:val="24"/>
              </w:rPr>
              <w:t>următoarele specii: Rhododendron</w:t>
            </w:r>
            <w:r>
              <w:rPr>
                <w:spacing w:val="1"/>
                <w:sz w:val="24"/>
              </w:rPr>
              <w:t xml:space="preserve"> </w:t>
            </w:r>
            <w:r>
              <w:rPr>
                <w:sz w:val="24"/>
              </w:rPr>
              <w:t>myrtifolium, Homogyne alpina,</w:t>
            </w:r>
            <w:r>
              <w:rPr>
                <w:spacing w:val="1"/>
                <w:sz w:val="24"/>
              </w:rPr>
              <w:t xml:space="preserve"> </w:t>
            </w:r>
            <w:r>
              <w:rPr>
                <w:sz w:val="24"/>
              </w:rPr>
              <w:t>Vaccinium vitis-idaea, V. myrtillus,</w:t>
            </w:r>
            <w:r>
              <w:rPr>
                <w:spacing w:val="1"/>
                <w:sz w:val="24"/>
              </w:rPr>
              <w:t xml:space="preserve"> </w:t>
            </w:r>
            <w:r>
              <w:rPr>
                <w:sz w:val="24"/>
              </w:rPr>
              <w:t>Deschampsia</w:t>
            </w:r>
            <w:r>
              <w:rPr>
                <w:spacing w:val="-9"/>
                <w:sz w:val="24"/>
              </w:rPr>
              <w:t xml:space="preserve"> </w:t>
            </w:r>
            <w:r>
              <w:rPr>
                <w:sz w:val="24"/>
              </w:rPr>
              <w:t>cespitosa,</w:t>
            </w:r>
            <w:r>
              <w:rPr>
                <w:spacing w:val="-7"/>
                <w:sz w:val="24"/>
              </w:rPr>
              <w:t xml:space="preserve"> </w:t>
            </w:r>
            <w:r>
              <w:rPr>
                <w:sz w:val="24"/>
              </w:rPr>
              <w:t>Calamagrostis</w:t>
            </w:r>
            <w:r>
              <w:rPr>
                <w:spacing w:val="-57"/>
                <w:sz w:val="24"/>
              </w:rPr>
              <w:t xml:space="preserve"> </w:t>
            </w:r>
            <w:r>
              <w:rPr>
                <w:sz w:val="24"/>
              </w:rPr>
              <w:t>villosa, Campanula abietina, Gentiana</w:t>
            </w:r>
            <w:r>
              <w:rPr>
                <w:spacing w:val="-57"/>
                <w:sz w:val="24"/>
              </w:rPr>
              <w:t xml:space="preserve"> </w:t>
            </w:r>
            <w:r>
              <w:rPr>
                <w:sz w:val="24"/>
              </w:rPr>
              <w:t>punctata,</w:t>
            </w:r>
            <w:r>
              <w:rPr>
                <w:spacing w:val="-1"/>
                <w:sz w:val="24"/>
              </w:rPr>
              <w:t xml:space="preserve"> </w:t>
            </w:r>
            <w:r>
              <w:rPr>
                <w:sz w:val="24"/>
              </w:rPr>
              <w:t>Gențiana</w:t>
            </w:r>
            <w:r>
              <w:rPr>
                <w:spacing w:val="1"/>
                <w:sz w:val="24"/>
              </w:rPr>
              <w:t xml:space="preserve"> </w:t>
            </w:r>
            <w:r>
              <w:rPr>
                <w:sz w:val="24"/>
              </w:rPr>
              <w:t>Iutea.</w:t>
            </w:r>
          </w:p>
          <w:p w:rsidR="002B40A8" w:rsidRDefault="002B40A8" w:rsidP="002B40A8">
            <w:pPr>
              <w:pStyle w:val="TableParagraph"/>
              <w:spacing w:line="276" w:lineRule="exact"/>
              <w:ind w:left="110" w:right="511"/>
              <w:rPr>
                <w:sz w:val="24"/>
              </w:rPr>
            </w:pPr>
            <w:r>
              <w:rPr>
                <w:sz w:val="24"/>
              </w:rPr>
              <w:t>Valoarea parametrului va fi stabilită în</w:t>
            </w:r>
            <w:r>
              <w:rPr>
                <w:spacing w:val="-58"/>
                <w:sz w:val="24"/>
              </w:rPr>
              <w:t xml:space="preserve"> </w:t>
            </w:r>
            <w:r>
              <w:rPr>
                <w:sz w:val="24"/>
              </w:rPr>
              <w:t>termen</w:t>
            </w:r>
            <w:r>
              <w:rPr>
                <w:spacing w:val="-1"/>
                <w:sz w:val="24"/>
              </w:rPr>
              <w:t xml:space="preserve"> </w:t>
            </w:r>
            <w:r>
              <w:rPr>
                <w:sz w:val="24"/>
              </w:rPr>
              <w:t>de</w:t>
            </w:r>
            <w:r>
              <w:rPr>
                <w:spacing w:val="-2"/>
                <w:sz w:val="24"/>
              </w:rPr>
              <w:t xml:space="preserve"> </w:t>
            </w:r>
            <w:r>
              <w:rPr>
                <w:sz w:val="24"/>
              </w:rPr>
              <w:t>2 ani.</w:t>
            </w:r>
          </w:p>
        </w:tc>
      </w:tr>
      <w:tr w:rsidR="002B40A8" w:rsidTr="008F4AFF">
        <w:trPr>
          <w:trHeight w:val="1323"/>
          <w:jc w:val="center"/>
        </w:trPr>
        <w:tc>
          <w:tcPr>
            <w:tcW w:w="2400" w:type="dxa"/>
          </w:tcPr>
          <w:p w:rsidR="002B40A8" w:rsidRDefault="002B40A8" w:rsidP="002B40A8">
            <w:pPr>
              <w:pStyle w:val="TableParagraph"/>
              <w:spacing w:line="270" w:lineRule="exact"/>
              <w:ind w:left="108"/>
              <w:rPr>
                <w:sz w:val="24"/>
              </w:rPr>
            </w:pPr>
            <w:r>
              <w:rPr>
                <w:sz w:val="24"/>
              </w:rPr>
              <w:t>Specii</w:t>
            </w:r>
            <w:r>
              <w:rPr>
                <w:spacing w:val="-2"/>
                <w:sz w:val="24"/>
              </w:rPr>
              <w:t xml:space="preserve"> </w:t>
            </w:r>
            <w:r>
              <w:rPr>
                <w:sz w:val="24"/>
              </w:rPr>
              <w:t>invazive</w:t>
            </w:r>
            <w:r>
              <w:rPr>
                <w:spacing w:val="57"/>
                <w:sz w:val="24"/>
              </w:rPr>
              <w:t xml:space="preserve"> </w:t>
            </w:r>
            <w:r>
              <w:rPr>
                <w:sz w:val="24"/>
              </w:rPr>
              <w:t>și</w:t>
            </w:r>
          </w:p>
          <w:p w:rsidR="002B40A8" w:rsidRDefault="002B40A8" w:rsidP="002B40A8">
            <w:pPr>
              <w:pStyle w:val="TableParagraph"/>
              <w:spacing w:line="270" w:lineRule="atLeast"/>
              <w:ind w:left="108" w:right="158"/>
              <w:rPr>
                <w:sz w:val="24"/>
              </w:rPr>
            </w:pPr>
            <w:r>
              <w:rPr>
                <w:sz w:val="24"/>
              </w:rPr>
              <w:t>potențial</w:t>
            </w:r>
            <w:r>
              <w:rPr>
                <w:spacing w:val="-14"/>
                <w:sz w:val="24"/>
              </w:rPr>
              <w:t xml:space="preserve"> </w:t>
            </w:r>
            <w:r>
              <w:rPr>
                <w:sz w:val="24"/>
              </w:rPr>
              <w:t>invazive</w:t>
            </w:r>
            <w:r>
              <w:rPr>
                <w:spacing w:val="-57"/>
                <w:sz w:val="24"/>
              </w:rPr>
              <w:t xml:space="preserve"> </w:t>
            </w:r>
            <w:r>
              <w:rPr>
                <w:sz w:val="24"/>
              </w:rPr>
              <w:t>în</w:t>
            </w:r>
            <w:r>
              <w:rPr>
                <w:spacing w:val="-2"/>
                <w:sz w:val="24"/>
              </w:rPr>
              <w:t xml:space="preserve"> </w:t>
            </w:r>
            <w:r>
              <w:rPr>
                <w:sz w:val="24"/>
              </w:rPr>
              <w:t>stratul</w:t>
            </w:r>
            <w:r>
              <w:rPr>
                <w:spacing w:val="-1"/>
                <w:sz w:val="24"/>
              </w:rPr>
              <w:t xml:space="preserve"> </w:t>
            </w:r>
            <w:r>
              <w:rPr>
                <w:sz w:val="24"/>
              </w:rPr>
              <w:t>arbustiv</w:t>
            </w:r>
          </w:p>
        </w:tc>
        <w:tc>
          <w:tcPr>
            <w:tcW w:w="1486" w:type="dxa"/>
          </w:tcPr>
          <w:p w:rsidR="002B40A8" w:rsidRDefault="002B40A8" w:rsidP="002B40A8">
            <w:pPr>
              <w:pStyle w:val="TableParagraph"/>
              <w:spacing w:line="270" w:lineRule="exact"/>
              <w:ind w:left="110"/>
              <w:rPr>
                <w:sz w:val="24"/>
              </w:rPr>
            </w:pPr>
            <w:r>
              <w:rPr>
                <w:sz w:val="24"/>
              </w:rPr>
              <w:t>Nr.</w:t>
            </w:r>
          </w:p>
          <w:p w:rsidR="002B40A8" w:rsidRDefault="002B40A8" w:rsidP="002B40A8">
            <w:pPr>
              <w:pStyle w:val="TableParagraph"/>
              <w:spacing w:line="270" w:lineRule="atLeast"/>
              <w:ind w:left="110" w:right="359"/>
              <w:rPr>
                <w:sz w:val="24"/>
              </w:rPr>
            </w:pPr>
            <w:r>
              <w:rPr>
                <w:sz w:val="24"/>
              </w:rPr>
              <w:t>specii/200 m²</w:t>
            </w:r>
          </w:p>
        </w:tc>
        <w:tc>
          <w:tcPr>
            <w:tcW w:w="1454" w:type="dxa"/>
          </w:tcPr>
          <w:p w:rsidR="002B40A8" w:rsidRDefault="002B40A8" w:rsidP="002B40A8">
            <w:pPr>
              <w:pStyle w:val="TableParagraph"/>
              <w:spacing w:line="270" w:lineRule="exact"/>
              <w:ind w:left="167"/>
              <w:rPr>
                <w:sz w:val="24"/>
              </w:rPr>
            </w:pPr>
            <w:r>
              <w:rPr>
                <w:sz w:val="24"/>
              </w:rPr>
              <w:t>0</w:t>
            </w:r>
          </w:p>
        </w:tc>
        <w:tc>
          <w:tcPr>
            <w:tcW w:w="4426" w:type="dxa"/>
          </w:tcPr>
          <w:p w:rsidR="002B40A8" w:rsidRDefault="002B40A8" w:rsidP="002B40A8">
            <w:pPr>
              <w:pStyle w:val="TableParagraph"/>
              <w:spacing w:line="270" w:lineRule="exact"/>
              <w:ind w:left="110"/>
              <w:rPr>
                <w:sz w:val="24"/>
              </w:rPr>
            </w:pPr>
            <w:r>
              <w:rPr>
                <w:sz w:val="24"/>
              </w:rPr>
              <w:t>Nu</w:t>
            </w:r>
            <w:r>
              <w:rPr>
                <w:spacing w:val="-2"/>
                <w:sz w:val="24"/>
              </w:rPr>
              <w:t xml:space="preserve"> </w:t>
            </w:r>
            <w:r>
              <w:rPr>
                <w:sz w:val="24"/>
              </w:rPr>
              <w:t>sunt</w:t>
            </w:r>
            <w:r>
              <w:rPr>
                <w:spacing w:val="-1"/>
                <w:sz w:val="24"/>
              </w:rPr>
              <w:t xml:space="preserve"> </w:t>
            </w:r>
            <w:r>
              <w:rPr>
                <w:sz w:val="24"/>
              </w:rPr>
              <w:t>disponibile</w:t>
            </w:r>
            <w:r>
              <w:rPr>
                <w:spacing w:val="-1"/>
                <w:sz w:val="24"/>
              </w:rPr>
              <w:t xml:space="preserve"> </w:t>
            </w:r>
            <w:r>
              <w:rPr>
                <w:sz w:val="24"/>
              </w:rPr>
              <w:t>date</w:t>
            </w:r>
            <w:r>
              <w:rPr>
                <w:spacing w:val="-1"/>
                <w:sz w:val="24"/>
              </w:rPr>
              <w:t xml:space="preserve"> </w:t>
            </w:r>
            <w:r>
              <w:rPr>
                <w:sz w:val="24"/>
              </w:rPr>
              <w:t>privind</w:t>
            </w:r>
            <w:r>
              <w:rPr>
                <w:spacing w:val="-1"/>
                <w:sz w:val="24"/>
              </w:rPr>
              <w:t xml:space="preserve"> </w:t>
            </w:r>
            <w:r>
              <w:rPr>
                <w:sz w:val="24"/>
              </w:rPr>
              <w:t>speciile</w:t>
            </w:r>
          </w:p>
          <w:p w:rsidR="002B40A8" w:rsidRDefault="002B40A8" w:rsidP="002B40A8">
            <w:pPr>
              <w:pStyle w:val="TableParagraph"/>
              <w:spacing w:line="270" w:lineRule="atLeast"/>
              <w:ind w:left="110" w:right="260"/>
              <w:rPr>
                <w:sz w:val="24"/>
              </w:rPr>
            </w:pPr>
            <w:r>
              <w:rPr>
                <w:sz w:val="24"/>
              </w:rPr>
              <w:t>invazive</w:t>
            </w:r>
            <w:r>
              <w:rPr>
                <w:spacing w:val="-5"/>
                <w:sz w:val="24"/>
              </w:rPr>
              <w:t xml:space="preserve"> </w:t>
            </w:r>
            <w:r>
              <w:rPr>
                <w:sz w:val="24"/>
              </w:rPr>
              <w:t>în</w:t>
            </w:r>
            <w:r>
              <w:rPr>
                <w:spacing w:val="-4"/>
                <w:sz w:val="24"/>
              </w:rPr>
              <w:t xml:space="preserve"> </w:t>
            </w:r>
            <w:r>
              <w:rPr>
                <w:sz w:val="24"/>
              </w:rPr>
              <w:t>habitat.</w:t>
            </w:r>
            <w:r>
              <w:rPr>
                <w:spacing w:val="-5"/>
                <w:sz w:val="24"/>
              </w:rPr>
              <w:t xml:space="preserve"> </w:t>
            </w:r>
            <w:r>
              <w:rPr>
                <w:sz w:val="24"/>
              </w:rPr>
              <w:t>Valoarea</w:t>
            </w:r>
            <w:r>
              <w:rPr>
                <w:spacing w:val="-5"/>
                <w:sz w:val="24"/>
              </w:rPr>
              <w:t xml:space="preserve"> </w:t>
            </w:r>
            <w:r>
              <w:rPr>
                <w:sz w:val="24"/>
              </w:rPr>
              <w:t>parametrului</w:t>
            </w:r>
            <w:r>
              <w:rPr>
                <w:spacing w:val="-57"/>
                <w:sz w:val="24"/>
              </w:rPr>
              <w:t xml:space="preserve"> </w:t>
            </w:r>
            <w:r>
              <w:rPr>
                <w:sz w:val="24"/>
              </w:rPr>
              <w:t>trebuie</w:t>
            </w:r>
            <w:r>
              <w:rPr>
                <w:spacing w:val="-1"/>
                <w:sz w:val="24"/>
              </w:rPr>
              <w:t xml:space="preserve"> </w:t>
            </w:r>
            <w:r>
              <w:rPr>
                <w:sz w:val="24"/>
              </w:rPr>
              <w:t>stabilită</w:t>
            </w:r>
            <w:r>
              <w:rPr>
                <w:spacing w:val="-1"/>
                <w:sz w:val="24"/>
              </w:rPr>
              <w:t xml:space="preserve"> </w:t>
            </w:r>
            <w:r>
              <w:rPr>
                <w:sz w:val="24"/>
              </w:rPr>
              <w:t>în</w:t>
            </w:r>
            <w:r>
              <w:rPr>
                <w:spacing w:val="-1"/>
                <w:sz w:val="24"/>
              </w:rPr>
              <w:t xml:space="preserve"> </w:t>
            </w:r>
            <w:r>
              <w:rPr>
                <w:sz w:val="24"/>
              </w:rPr>
              <w:t>termen de</w:t>
            </w:r>
            <w:r>
              <w:rPr>
                <w:spacing w:val="-1"/>
                <w:sz w:val="24"/>
              </w:rPr>
              <w:t xml:space="preserve"> </w:t>
            </w:r>
            <w:r>
              <w:rPr>
                <w:sz w:val="24"/>
              </w:rPr>
              <w:t>3</w:t>
            </w:r>
            <w:r>
              <w:rPr>
                <w:spacing w:val="-1"/>
                <w:sz w:val="24"/>
              </w:rPr>
              <w:t xml:space="preserve"> </w:t>
            </w:r>
            <w:r>
              <w:rPr>
                <w:sz w:val="24"/>
              </w:rPr>
              <w:t>ani.</w:t>
            </w:r>
          </w:p>
        </w:tc>
      </w:tr>
      <w:tr w:rsidR="002B40A8" w:rsidTr="008F4AFF">
        <w:trPr>
          <w:trHeight w:val="1367"/>
          <w:jc w:val="center"/>
        </w:trPr>
        <w:tc>
          <w:tcPr>
            <w:tcW w:w="2400" w:type="dxa"/>
          </w:tcPr>
          <w:p w:rsidR="002B40A8" w:rsidRDefault="002B40A8" w:rsidP="002B40A8">
            <w:pPr>
              <w:pStyle w:val="TableParagraph"/>
              <w:ind w:left="108" w:right="184"/>
              <w:jc w:val="both"/>
              <w:rPr>
                <w:sz w:val="24"/>
              </w:rPr>
            </w:pPr>
            <w:r>
              <w:rPr>
                <w:sz w:val="24"/>
              </w:rPr>
              <w:t>Specii nitrofile și</w:t>
            </w:r>
            <w:r>
              <w:rPr>
                <w:spacing w:val="-57"/>
                <w:sz w:val="24"/>
              </w:rPr>
              <w:t xml:space="preserve"> </w:t>
            </w:r>
            <w:r>
              <w:rPr>
                <w:sz w:val="24"/>
              </w:rPr>
              <w:t>ruderale în stratul</w:t>
            </w:r>
            <w:r>
              <w:rPr>
                <w:spacing w:val="-58"/>
                <w:sz w:val="24"/>
              </w:rPr>
              <w:t xml:space="preserve"> </w:t>
            </w:r>
            <w:r>
              <w:rPr>
                <w:sz w:val="24"/>
              </w:rPr>
              <w:t>ierbos</w:t>
            </w:r>
            <w:r>
              <w:rPr>
                <w:spacing w:val="-2"/>
                <w:sz w:val="24"/>
              </w:rPr>
              <w:t xml:space="preserve"> </w:t>
            </w:r>
            <w:r>
              <w:rPr>
                <w:sz w:val="24"/>
              </w:rPr>
              <w:t>și</w:t>
            </w:r>
            <w:r>
              <w:rPr>
                <w:spacing w:val="-1"/>
                <w:sz w:val="24"/>
              </w:rPr>
              <w:t xml:space="preserve"> </w:t>
            </w:r>
            <w:r>
              <w:rPr>
                <w:sz w:val="24"/>
              </w:rPr>
              <w:t>arbustiv</w:t>
            </w:r>
          </w:p>
        </w:tc>
        <w:tc>
          <w:tcPr>
            <w:tcW w:w="1486" w:type="dxa"/>
          </w:tcPr>
          <w:p w:rsidR="002B40A8" w:rsidRDefault="002B40A8" w:rsidP="002B40A8">
            <w:pPr>
              <w:pStyle w:val="TableParagraph"/>
              <w:spacing w:line="268" w:lineRule="exact"/>
              <w:ind w:left="110"/>
              <w:rPr>
                <w:sz w:val="24"/>
              </w:rPr>
            </w:pPr>
            <w:r>
              <w:rPr>
                <w:sz w:val="24"/>
              </w:rPr>
              <w:t>%/200</w:t>
            </w:r>
            <w:r>
              <w:rPr>
                <w:spacing w:val="-1"/>
                <w:sz w:val="24"/>
              </w:rPr>
              <w:t xml:space="preserve"> </w:t>
            </w:r>
            <w:r>
              <w:rPr>
                <w:sz w:val="24"/>
              </w:rPr>
              <w:t>m²</w:t>
            </w:r>
          </w:p>
        </w:tc>
        <w:tc>
          <w:tcPr>
            <w:tcW w:w="1454" w:type="dxa"/>
          </w:tcPr>
          <w:p w:rsidR="002B40A8" w:rsidRDefault="002B40A8" w:rsidP="002B40A8">
            <w:pPr>
              <w:pStyle w:val="TableParagraph"/>
              <w:spacing w:line="268" w:lineRule="exact"/>
              <w:ind w:left="107"/>
              <w:rPr>
                <w:sz w:val="24"/>
              </w:rPr>
            </w:pPr>
            <w:r>
              <w:rPr>
                <w:sz w:val="24"/>
              </w:rPr>
              <w:t>Cel</w:t>
            </w:r>
            <w:r>
              <w:rPr>
                <w:spacing w:val="-1"/>
                <w:sz w:val="24"/>
              </w:rPr>
              <w:t xml:space="preserve"> </w:t>
            </w:r>
            <w:r>
              <w:rPr>
                <w:sz w:val="24"/>
              </w:rPr>
              <w:t>mult 5</w:t>
            </w:r>
          </w:p>
        </w:tc>
        <w:tc>
          <w:tcPr>
            <w:tcW w:w="4426" w:type="dxa"/>
          </w:tcPr>
          <w:p w:rsidR="002B40A8" w:rsidRDefault="002B40A8" w:rsidP="002B40A8">
            <w:pPr>
              <w:pStyle w:val="TableParagraph"/>
              <w:ind w:left="110" w:right="147"/>
              <w:rPr>
                <w:sz w:val="24"/>
              </w:rPr>
            </w:pPr>
            <w:r>
              <w:rPr>
                <w:sz w:val="24"/>
              </w:rPr>
              <w:t>Nu sunt disponibile date privind speciile</w:t>
            </w:r>
            <w:r>
              <w:rPr>
                <w:spacing w:val="1"/>
                <w:sz w:val="24"/>
              </w:rPr>
              <w:t xml:space="preserve"> </w:t>
            </w:r>
            <w:r>
              <w:rPr>
                <w:sz w:val="24"/>
              </w:rPr>
              <w:t>nitrofile și ruderale în habitat. Potențial pot</w:t>
            </w:r>
            <w:r>
              <w:rPr>
                <w:spacing w:val="-57"/>
                <w:sz w:val="24"/>
              </w:rPr>
              <w:t xml:space="preserve"> </w:t>
            </w:r>
            <w:r>
              <w:rPr>
                <w:sz w:val="24"/>
              </w:rPr>
              <w:t>fi prezente specii nitrofile precum</w:t>
            </w:r>
            <w:r>
              <w:rPr>
                <w:spacing w:val="1"/>
                <w:sz w:val="24"/>
              </w:rPr>
              <w:t xml:space="preserve"> </w:t>
            </w:r>
            <w:r>
              <w:rPr>
                <w:sz w:val="24"/>
              </w:rPr>
              <w:t>Veratrum album, Rumex alpinus.</w:t>
            </w:r>
            <w:r>
              <w:rPr>
                <w:spacing w:val="1"/>
                <w:sz w:val="24"/>
              </w:rPr>
              <w:t xml:space="preserve"> </w:t>
            </w:r>
            <w:r>
              <w:rPr>
                <w:sz w:val="24"/>
              </w:rPr>
              <w:t>Urtica</w:t>
            </w:r>
            <w:r>
              <w:rPr>
                <w:spacing w:val="1"/>
                <w:sz w:val="24"/>
              </w:rPr>
              <w:t xml:space="preserve"> </w:t>
            </w:r>
            <w:r>
              <w:rPr>
                <w:sz w:val="24"/>
              </w:rPr>
              <w:t>dioica.</w:t>
            </w:r>
          </w:p>
          <w:p w:rsidR="002B40A8" w:rsidRDefault="002B40A8" w:rsidP="002B40A8">
            <w:pPr>
              <w:pStyle w:val="TableParagraph"/>
              <w:spacing w:line="270" w:lineRule="atLeast"/>
              <w:ind w:left="110" w:right="281" w:firstLine="60"/>
              <w:rPr>
                <w:sz w:val="24"/>
              </w:rPr>
            </w:pPr>
            <w:r>
              <w:rPr>
                <w:sz w:val="24"/>
              </w:rPr>
              <w:t>Valoarea parametrului trebuie stabilită în</w:t>
            </w:r>
            <w:r>
              <w:rPr>
                <w:spacing w:val="-58"/>
                <w:sz w:val="24"/>
              </w:rPr>
              <w:t xml:space="preserve"> </w:t>
            </w:r>
            <w:r>
              <w:rPr>
                <w:sz w:val="24"/>
              </w:rPr>
              <w:t>termen</w:t>
            </w:r>
            <w:r>
              <w:rPr>
                <w:spacing w:val="-1"/>
                <w:sz w:val="24"/>
              </w:rPr>
              <w:t xml:space="preserve"> </w:t>
            </w:r>
            <w:r>
              <w:rPr>
                <w:sz w:val="24"/>
              </w:rPr>
              <w:t>de</w:t>
            </w:r>
            <w:r>
              <w:rPr>
                <w:spacing w:val="-2"/>
                <w:sz w:val="24"/>
              </w:rPr>
              <w:t xml:space="preserve"> </w:t>
            </w:r>
            <w:r>
              <w:rPr>
                <w:sz w:val="24"/>
              </w:rPr>
              <w:t>3 ani.</w:t>
            </w:r>
          </w:p>
        </w:tc>
      </w:tr>
      <w:tr w:rsidR="002B40A8" w:rsidTr="008F4AFF">
        <w:trPr>
          <w:trHeight w:val="1327"/>
          <w:jc w:val="center"/>
        </w:trPr>
        <w:tc>
          <w:tcPr>
            <w:tcW w:w="2400" w:type="dxa"/>
          </w:tcPr>
          <w:p w:rsidR="002B40A8" w:rsidRDefault="002B40A8" w:rsidP="002B40A8">
            <w:pPr>
              <w:pStyle w:val="TableParagraph"/>
              <w:ind w:left="108" w:right="924"/>
              <w:rPr>
                <w:sz w:val="24"/>
              </w:rPr>
            </w:pPr>
            <w:r>
              <w:rPr>
                <w:sz w:val="24"/>
              </w:rPr>
              <w:t>Înălțimea</w:t>
            </w:r>
            <w:r>
              <w:rPr>
                <w:spacing w:val="-57"/>
                <w:sz w:val="24"/>
              </w:rPr>
              <w:t xml:space="preserve"> </w:t>
            </w:r>
            <w:r>
              <w:rPr>
                <w:sz w:val="24"/>
              </w:rPr>
              <w:t>vegetației</w:t>
            </w:r>
          </w:p>
        </w:tc>
        <w:tc>
          <w:tcPr>
            <w:tcW w:w="1486" w:type="dxa"/>
          </w:tcPr>
          <w:p w:rsidR="002B40A8" w:rsidRDefault="002B40A8" w:rsidP="002B40A8">
            <w:pPr>
              <w:pStyle w:val="TableParagraph"/>
              <w:spacing w:line="268" w:lineRule="exact"/>
              <w:ind w:left="110"/>
              <w:rPr>
                <w:sz w:val="24"/>
              </w:rPr>
            </w:pPr>
            <w:r>
              <w:rPr>
                <w:sz w:val="24"/>
              </w:rPr>
              <w:t>m</w:t>
            </w:r>
          </w:p>
        </w:tc>
        <w:tc>
          <w:tcPr>
            <w:tcW w:w="1454" w:type="dxa"/>
          </w:tcPr>
          <w:p w:rsidR="002B40A8" w:rsidRDefault="002B40A8" w:rsidP="002B40A8">
            <w:pPr>
              <w:pStyle w:val="TableParagraph"/>
              <w:ind w:left="107" w:right="90"/>
              <w:rPr>
                <w:sz w:val="24"/>
              </w:rPr>
            </w:pPr>
            <w:r>
              <w:rPr>
                <w:sz w:val="24"/>
              </w:rPr>
              <w:t>Mai puțin de</w:t>
            </w:r>
            <w:r>
              <w:rPr>
                <w:spacing w:val="-57"/>
                <w:sz w:val="24"/>
              </w:rPr>
              <w:t xml:space="preserve"> </w:t>
            </w:r>
            <w:r>
              <w:rPr>
                <w:sz w:val="24"/>
              </w:rPr>
              <w:t>3</w:t>
            </w:r>
          </w:p>
        </w:tc>
        <w:tc>
          <w:tcPr>
            <w:tcW w:w="4426" w:type="dxa"/>
          </w:tcPr>
          <w:p w:rsidR="002B40A8" w:rsidRDefault="002B40A8" w:rsidP="002B40A8">
            <w:pPr>
              <w:pStyle w:val="TableParagraph"/>
              <w:ind w:left="110" w:right="275"/>
              <w:rPr>
                <w:sz w:val="24"/>
              </w:rPr>
            </w:pPr>
            <w:r>
              <w:rPr>
                <w:sz w:val="24"/>
              </w:rPr>
              <w:t>Nu sunt informații privind valoarea</w:t>
            </w:r>
            <w:r>
              <w:rPr>
                <w:spacing w:val="1"/>
                <w:sz w:val="24"/>
              </w:rPr>
              <w:t xml:space="preserve"> </w:t>
            </w:r>
            <w:r>
              <w:rPr>
                <w:sz w:val="24"/>
              </w:rPr>
              <w:t>parametrului</w:t>
            </w:r>
            <w:r>
              <w:rPr>
                <w:spacing w:val="-5"/>
                <w:sz w:val="24"/>
              </w:rPr>
              <w:t xml:space="preserve"> </w:t>
            </w:r>
            <w:r>
              <w:rPr>
                <w:sz w:val="24"/>
              </w:rPr>
              <w:t>în</w:t>
            </w:r>
            <w:r>
              <w:rPr>
                <w:spacing w:val="-5"/>
                <w:sz w:val="24"/>
              </w:rPr>
              <w:t xml:space="preserve"> </w:t>
            </w:r>
            <w:r>
              <w:rPr>
                <w:sz w:val="24"/>
              </w:rPr>
              <w:t>sit.</w:t>
            </w:r>
            <w:r>
              <w:rPr>
                <w:spacing w:val="-5"/>
                <w:sz w:val="24"/>
              </w:rPr>
              <w:t xml:space="preserve"> </w:t>
            </w:r>
            <w:r>
              <w:rPr>
                <w:sz w:val="24"/>
              </w:rPr>
              <w:t>Valoarea</w:t>
            </w:r>
            <w:r>
              <w:rPr>
                <w:spacing w:val="-6"/>
                <w:sz w:val="24"/>
              </w:rPr>
              <w:t xml:space="preserve"> </w:t>
            </w:r>
            <w:r>
              <w:rPr>
                <w:sz w:val="24"/>
              </w:rPr>
              <w:t>parametrului</w:t>
            </w:r>
            <w:r>
              <w:rPr>
                <w:spacing w:val="-57"/>
                <w:sz w:val="24"/>
              </w:rPr>
              <w:t xml:space="preserve"> </w:t>
            </w:r>
            <w:r>
              <w:rPr>
                <w:sz w:val="24"/>
              </w:rPr>
              <w:t>este</w:t>
            </w:r>
            <w:r>
              <w:rPr>
                <w:spacing w:val="-2"/>
                <w:sz w:val="24"/>
              </w:rPr>
              <w:t xml:space="preserve"> </w:t>
            </w:r>
            <w:r>
              <w:rPr>
                <w:sz w:val="24"/>
              </w:rPr>
              <w:t>stabilit</w:t>
            </w:r>
            <w:r>
              <w:rPr>
                <w:spacing w:val="-1"/>
                <w:sz w:val="24"/>
              </w:rPr>
              <w:t xml:space="preserve"> </w:t>
            </w:r>
            <w:r>
              <w:rPr>
                <w:sz w:val="24"/>
              </w:rPr>
              <w:t>după</w:t>
            </w:r>
            <w:r>
              <w:rPr>
                <w:spacing w:val="-1"/>
                <w:sz w:val="24"/>
              </w:rPr>
              <w:t xml:space="preserve"> </w:t>
            </w:r>
            <w:r>
              <w:rPr>
                <w:sz w:val="24"/>
              </w:rPr>
              <w:t>Mountford</w:t>
            </w:r>
            <w:r>
              <w:rPr>
                <w:spacing w:val="-1"/>
                <w:sz w:val="24"/>
              </w:rPr>
              <w:t xml:space="preserve"> </w:t>
            </w:r>
            <w:r>
              <w:rPr>
                <w:sz w:val="24"/>
              </w:rPr>
              <w:t>și</w:t>
            </w:r>
          </w:p>
          <w:p w:rsidR="002B40A8" w:rsidRDefault="002B40A8" w:rsidP="002B40A8">
            <w:pPr>
              <w:pStyle w:val="TableParagraph"/>
              <w:spacing w:line="264" w:lineRule="exact"/>
              <w:ind w:left="110"/>
              <w:rPr>
                <w:sz w:val="24"/>
              </w:rPr>
            </w:pPr>
            <w:r>
              <w:rPr>
                <w:sz w:val="24"/>
              </w:rPr>
              <w:t>colaboratorii,</w:t>
            </w:r>
            <w:r>
              <w:rPr>
                <w:spacing w:val="-2"/>
                <w:sz w:val="24"/>
              </w:rPr>
              <w:t xml:space="preserve"> </w:t>
            </w:r>
            <w:r>
              <w:rPr>
                <w:sz w:val="24"/>
              </w:rPr>
              <w:t>2008.</w:t>
            </w:r>
          </w:p>
        </w:tc>
      </w:tr>
    </w:tbl>
    <w:p w:rsidR="001F5D17" w:rsidRDefault="001F5D17" w:rsidP="004B634D">
      <w:pPr>
        <w:autoSpaceDE w:val="0"/>
        <w:autoSpaceDN w:val="0"/>
        <w:adjustRightInd w:val="0"/>
        <w:rPr>
          <w:b/>
          <w:sz w:val="22"/>
          <w:szCs w:val="22"/>
          <w:u w:val="single"/>
        </w:rPr>
      </w:pPr>
    </w:p>
    <w:p w:rsidR="002B40A8" w:rsidRPr="008F4AFF" w:rsidRDefault="002B40A8" w:rsidP="002B40A8">
      <w:pPr>
        <w:pStyle w:val="Heading1"/>
        <w:ind w:firstLine="0"/>
        <w:jc w:val="left"/>
        <w:rPr>
          <w:sz w:val="22"/>
          <w:szCs w:val="22"/>
          <w:u w:val="single"/>
        </w:rPr>
      </w:pPr>
      <w:r w:rsidRPr="008F4AFF">
        <w:rPr>
          <w:sz w:val="22"/>
          <w:szCs w:val="22"/>
        </w:rPr>
        <w:lastRenderedPageBreak/>
        <w:t>4080</w:t>
      </w:r>
      <w:r w:rsidRPr="008F4AFF">
        <w:rPr>
          <w:spacing w:val="-2"/>
          <w:sz w:val="22"/>
          <w:szCs w:val="22"/>
        </w:rPr>
        <w:t xml:space="preserve"> </w:t>
      </w:r>
      <w:r w:rsidRPr="008F4AFF">
        <w:rPr>
          <w:sz w:val="22"/>
          <w:szCs w:val="22"/>
          <w:u w:val="single"/>
        </w:rPr>
        <w:t>Tufărișuri</w:t>
      </w:r>
      <w:r w:rsidRPr="008F4AFF">
        <w:rPr>
          <w:spacing w:val="-1"/>
          <w:sz w:val="22"/>
          <w:szCs w:val="22"/>
          <w:u w:val="single"/>
        </w:rPr>
        <w:t xml:space="preserve"> </w:t>
      </w:r>
      <w:r w:rsidRPr="008F4AFF">
        <w:rPr>
          <w:sz w:val="22"/>
          <w:szCs w:val="22"/>
          <w:u w:val="single"/>
        </w:rPr>
        <w:t>cu</w:t>
      </w:r>
      <w:r w:rsidRPr="008F4AFF">
        <w:rPr>
          <w:spacing w:val="-1"/>
          <w:sz w:val="22"/>
          <w:szCs w:val="22"/>
          <w:u w:val="single"/>
        </w:rPr>
        <w:t xml:space="preserve"> </w:t>
      </w:r>
      <w:r w:rsidRPr="008F4AFF">
        <w:rPr>
          <w:sz w:val="22"/>
          <w:szCs w:val="22"/>
          <w:u w:val="single"/>
        </w:rPr>
        <w:t>specii</w:t>
      </w:r>
      <w:r w:rsidRPr="008F4AFF">
        <w:rPr>
          <w:spacing w:val="-1"/>
          <w:sz w:val="22"/>
          <w:szCs w:val="22"/>
          <w:u w:val="single"/>
        </w:rPr>
        <w:t xml:space="preserve"> </w:t>
      </w:r>
      <w:r w:rsidRPr="008F4AFF">
        <w:rPr>
          <w:sz w:val="22"/>
          <w:szCs w:val="22"/>
          <w:u w:val="single"/>
        </w:rPr>
        <w:t>sub-arctice</w:t>
      </w:r>
      <w:r w:rsidRPr="008F4AFF">
        <w:rPr>
          <w:spacing w:val="-2"/>
          <w:sz w:val="22"/>
          <w:szCs w:val="22"/>
          <w:u w:val="single"/>
        </w:rPr>
        <w:t xml:space="preserve"> </w:t>
      </w:r>
      <w:r w:rsidRPr="008F4AFF">
        <w:rPr>
          <w:sz w:val="22"/>
          <w:szCs w:val="22"/>
          <w:u w:val="single"/>
        </w:rPr>
        <w:t>de</w:t>
      </w:r>
      <w:r w:rsidRPr="008F4AFF">
        <w:rPr>
          <w:spacing w:val="-2"/>
          <w:sz w:val="22"/>
          <w:szCs w:val="22"/>
          <w:u w:val="single"/>
        </w:rPr>
        <w:t xml:space="preserve"> </w:t>
      </w:r>
      <w:r w:rsidRPr="008F4AFF">
        <w:rPr>
          <w:sz w:val="22"/>
          <w:szCs w:val="22"/>
          <w:u w:val="single"/>
        </w:rPr>
        <w:t>Salix</w:t>
      </w:r>
    </w:p>
    <w:p w:rsidR="002B40A8" w:rsidRDefault="002B40A8" w:rsidP="002B40A8">
      <w:pPr>
        <w:pStyle w:val="BodyText"/>
        <w:ind w:right="548"/>
        <w:jc w:val="left"/>
      </w:pPr>
    </w:p>
    <w:p w:rsidR="008F4AFF" w:rsidRDefault="002B40A8" w:rsidP="002B40A8">
      <w:pPr>
        <w:pStyle w:val="BodyText"/>
        <w:ind w:right="548"/>
        <w:jc w:val="left"/>
        <w:rPr>
          <w:color w:val="auto"/>
          <w:spacing w:val="-57"/>
        </w:rPr>
      </w:pPr>
      <w:r w:rsidRPr="008F4AFF">
        <w:rPr>
          <w:color w:val="auto"/>
        </w:rPr>
        <w:t>Suprafaţa</w:t>
      </w:r>
      <w:r w:rsidRPr="008F4AFF">
        <w:rPr>
          <w:color w:val="auto"/>
          <w:spacing w:val="-8"/>
        </w:rPr>
        <w:t xml:space="preserve"> </w:t>
      </w:r>
      <w:r w:rsidRPr="008F4AFF">
        <w:rPr>
          <w:color w:val="auto"/>
        </w:rPr>
        <w:t>habitatului</w:t>
      </w:r>
      <w:r w:rsidRPr="008F4AFF">
        <w:rPr>
          <w:color w:val="auto"/>
          <w:spacing w:val="-8"/>
        </w:rPr>
        <w:t xml:space="preserve"> </w:t>
      </w:r>
      <w:r w:rsidRPr="008F4AFF">
        <w:rPr>
          <w:color w:val="auto"/>
        </w:rPr>
        <w:t>a</w:t>
      </w:r>
      <w:r w:rsidRPr="008F4AFF">
        <w:rPr>
          <w:color w:val="auto"/>
          <w:spacing w:val="-7"/>
        </w:rPr>
        <w:t xml:space="preserve"> </w:t>
      </w:r>
      <w:r w:rsidRPr="008F4AFF">
        <w:rPr>
          <w:color w:val="auto"/>
        </w:rPr>
        <w:t>fost</w:t>
      </w:r>
      <w:r w:rsidRPr="008F4AFF">
        <w:rPr>
          <w:color w:val="auto"/>
          <w:spacing w:val="-8"/>
        </w:rPr>
        <w:t xml:space="preserve"> </w:t>
      </w:r>
      <w:r w:rsidRPr="008F4AFF">
        <w:rPr>
          <w:color w:val="auto"/>
        </w:rPr>
        <w:t>estimată</w:t>
      </w:r>
      <w:r w:rsidRPr="008F4AFF">
        <w:rPr>
          <w:color w:val="auto"/>
          <w:spacing w:val="-10"/>
        </w:rPr>
        <w:t xml:space="preserve"> </w:t>
      </w:r>
      <w:r w:rsidRPr="008F4AFF">
        <w:rPr>
          <w:color w:val="auto"/>
        </w:rPr>
        <w:t>la</w:t>
      </w:r>
      <w:r w:rsidRPr="008F4AFF">
        <w:rPr>
          <w:color w:val="auto"/>
          <w:spacing w:val="-7"/>
        </w:rPr>
        <w:t xml:space="preserve"> </w:t>
      </w:r>
      <w:r w:rsidRPr="008F4AFF">
        <w:rPr>
          <w:color w:val="auto"/>
        </w:rPr>
        <w:t>aproxinmativ</w:t>
      </w:r>
      <w:r w:rsidRPr="008F4AFF">
        <w:rPr>
          <w:color w:val="auto"/>
          <w:spacing w:val="-8"/>
        </w:rPr>
        <w:t xml:space="preserve"> </w:t>
      </w:r>
      <w:r w:rsidRPr="008F4AFF">
        <w:rPr>
          <w:color w:val="auto"/>
        </w:rPr>
        <w:t>38,78</w:t>
      </w:r>
      <w:r w:rsidRPr="008F4AFF">
        <w:rPr>
          <w:color w:val="auto"/>
          <w:spacing w:val="-9"/>
        </w:rPr>
        <w:t xml:space="preserve"> </w:t>
      </w:r>
      <w:r w:rsidRPr="008F4AFF">
        <w:rPr>
          <w:color w:val="auto"/>
        </w:rPr>
        <w:t>ha</w:t>
      </w:r>
      <w:r w:rsidRPr="008F4AFF">
        <w:rPr>
          <w:color w:val="auto"/>
          <w:spacing w:val="-8"/>
        </w:rPr>
        <w:t xml:space="preserve"> </w:t>
      </w:r>
      <w:r w:rsidRPr="008F4AFF">
        <w:rPr>
          <w:color w:val="auto"/>
        </w:rPr>
        <w:t>conform</w:t>
      </w:r>
      <w:r w:rsidRPr="008F4AFF">
        <w:rPr>
          <w:color w:val="auto"/>
          <w:spacing w:val="-6"/>
        </w:rPr>
        <w:t xml:space="preserve"> </w:t>
      </w:r>
      <w:r w:rsidRPr="008F4AFF">
        <w:rPr>
          <w:color w:val="auto"/>
        </w:rPr>
        <w:t>Planului</w:t>
      </w:r>
      <w:r w:rsidRPr="008F4AFF">
        <w:rPr>
          <w:color w:val="auto"/>
          <w:spacing w:val="-8"/>
        </w:rPr>
        <w:t xml:space="preserve"> </w:t>
      </w:r>
      <w:r w:rsidRPr="008F4AFF">
        <w:rPr>
          <w:color w:val="auto"/>
        </w:rPr>
        <w:t>de</w:t>
      </w:r>
      <w:r w:rsidRPr="008F4AFF">
        <w:rPr>
          <w:color w:val="auto"/>
          <w:spacing w:val="-10"/>
        </w:rPr>
        <w:t xml:space="preserve"> </w:t>
      </w:r>
      <w:r w:rsidRPr="008F4AFF">
        <w:rPr>
          <w:color w:val="auto"/>
        </w:rPr>
        <w:t>management.</w:t>
      </w:r>
      <w:r w:rsidRPr="008F4AFF">
        <w:rPr>
          <w:color w:val="auto"/>
          <w:spacing w:val="-57"/>
        </w:rPr>
        <w:t xml:space="preserve"> </w:t>
      </w:r>
    </w:p>
    <w:p w:rsidR="008F4AFF" w:rsidRDefault="008F4AFF" w:rsidP="002B40A8">
      <w:pPr>
        <w:pStyle w:val="BodyText"/>
        <w:ind w:right="548"/>
        <w:jc w:val="left"/>
        <w:rPr>
          <w:color w:val="auto"/>
          <w:spacing w:val="-57"/>
        </w:rPr>
      </w:pPr>
    </w:p>
    <w:p w:rsidR="002B40A8" w:rsidRPr="008F4AFF" w:rsidRDefault="002B40A8" w:rsidP="002B40A8">
      <w:pPr>
        <w:pStyle w:val="BodyText"/>
        <w:ind w:right="548"/>
        <w:jc w:val="left"/>
        <w:rPr>
          <w:color w:val="auto"/>
        </w:rPr>
      </w:pPr>
      <w:r w:rsidRPr="008F4AFF">
        <w:rPr>
          <w:color w:val="auto"/>
        </w:rPr>
        <w:t>Starea de conservare a fost definită ca fiind</w:t>
      </w:r>
      <w:r w:rsidRPr="008F4AFF">
        <w:rPr>
          <w:color w:val="auto"/>
          <w:spacing w:val="1"/>
        </w:rPr>
        <w:t xml:space="preserve"> </w:t>
      </w:r>
      <w:r w:rsidRPr="008F4AFF">
        <w:rPr>
          <w:color w:val="auto"/>
        </w:rPr>
        <w:t>nefavorabilă -inadecvată (suprafață: necunoscută, structură</w:t>
      </w:r>
      <w:r w:rsidRPr="008F4AFF">
        <w:rPr>
          <w:color w:val="auto"/>
          <w:spacing w:val="-58"/>
        </w:rPr>
        <w:t xml:space="preserve"> </w:t>
      </w:r>
      <w:r w:rsidRPr="008F4AFF">
        <w:rPr>
          <w:color w:val="auto"/>
        </w:rPr>
        <w:t>și funcții: favorabilă, perspective: favorabile). Obiectivul de conservare specific sitului pentru acest tip</w:t>
      </w:r>
      <w:r w:rsidRPr="008F4AFF">
        <w:rPr>
          <w:color w:val="auto"/>
          <w:spacing w:val="1"/>
        </w:rPr>
        <w:t xml:space="preserve"> </w:t>
      </w:r>
      <w:r w:rsidRPr="008F4AFF">
        <w:rPr>
          <w:color w:val="auto"/>
        </w:rPr>
        <w:t>de habitat este îmbunătățirea stării de conservare favorabile, definit prin următorii parametri şi valori</w:t>
      </w:r>
      <w:r w:rsidRPr="008F4AFF">
        <w:rPr>
          <w:color w:val="auto"/>
          <w:spacing w:val="1"/>
        </w:rPr>
        <w:t xml:space="preserve"> </w:t>
      </w:r>
      <w:r w:rsidRPr="008F4AFF">
        <w:rPr>
          <w:color w:val="auto"/>
        </w:rPr>
        <w:t>ţintă</w:t>
      </w:r>
      <w:r w:rsidR="008F4AFF">
        <w:rPr>
          <w:color w:val="auto"/>
        </w:rPr>
        <w:t xml:space="preserve"> </w:t>
      </w:r>
      <w:r w:rsidRPr="008F4AFF">
        <w:rPr>
          <w:color w:val="auto"/>
        </w:rPr>
        <w:t>:</w:t>
      </w:r>
    </w:p>
    <w:p w:rsidR="002B40A8" w:rsidRPr="008F4AFF" w:rsidRDefault="002B40A8" w:rsidP="002B40A8">
      <w:pPr>
        <w:pStyle w:val="BodyText"/>
        <w:ind w:right="548"/>
        <w:jc w:val="left"/>
        <w:rPr>
          <w:color w:val="auto"/>
        </w:rPr>
      </w:pPr>
    </w:p>
    <w:p w:rsidR="002B40A8" w:rsidRDefault="002B40A8" w:rsidP="002B40A8">
      <w:pPr>
        <w:pStyle w:val="BodyText"/>
        <w:ind w:right="548"/>
        <w:jc w:val="left"/>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88"/>
        <w:gridCol w:w="1246"/>
        <w:gridCol w:w="1154"/>
        <w:gridCol w:w="5341"/>
      </w:tblGrid>
      <w:tr w:rsidR="002B40A8" w:rsidTr="008F4AFF">
        <w:trPr>
          <w:trHeight w:val="551"/>
        </w:trPr>
        <w:tc>
          <w:tcPr>
            <w:tcW w:w="2088" w:type="dxa"/>
            <w:shd w:val="clear" w:color="auto" w:fill="DBE5F1" w:themeFill="accent1" w:themeFillTint="33"/>
            <w:vAlign w:val="center"/>
          </w:tcPr>
          <w:p w:rsidR="002B40A8" w:rsidRDefault="002B40A8" w:rsidP="008F4AFF">
            <w:pPr>
              <w:pStyle w:val="TableParagraph"/>
              <w:spacing w:line="275" w:lineRule="exact"/>
              <w:ind w:left="115"/>
              <w:jc w:val="center"/>
              <w:rPr>
                <w:sz w:val="24"/>
              </w:rPr>
            </w:pPr>
            <w:r>
              <w:rPr>
                <w:sz w:val="24"/>
              </w:rPr>
              <w:t>Parametru</w:t>
            </w:r>
          </w:p>
        </w:tc>
        <w:tc>
          <w:tcPr>
            <w:tcW w:w="1246" w:type="dxa"/>
            <w:shd w:val="clear" w:color="auto" w:fill="DBE5F1" w:themeFill="accent1" w:themeFillTint="33"/>
            <w:vAlign w:val="center"/>
          </w:tcPr>
          <w:p w:rsidR="002B40A8" w:rsidRDefault="002B40A8" w:rsidP="008F4AFF">
            <w:pPr>
              <w:pStyle w:val="TableParagraph"/>
              <w:spacing w:line="276" w:lineRule="exact"/>
              <w:ind w:left="112" w:right="111"/>
              <w:jc w:val="center"/>
              <w:rPr>
                <w:sz w:val="24"/>
              </w:rPr>
            </w:pPr>
            <w:r>
              <w:rPr>
                <w:sz w:val="24"/>
              </w:rPr>
              <w:t>Unitate de</w:t>
            </w:r>
            <w:r>
              <w:rPr>
                <w:spacing w:val="-58"/>
                <w:sz w:val="24"/>
              </w:rPr>
              <w:t xml:space="preserve"> </w:t>
            </w:r>
            <w:r>
              <w:rPr>
                <w:sz w:val="24"/>
              </w:rPr>
              <w:t>măsură</w:t>
            </w:r>
          </w:p>
        </w:tc>
        <w:tc>
          <w:tcPr>
            <w:tcW w:w="1154" w:type="dxa"/>
            <w:shd w:val="clear" w:color="auto" w:fill="DBE5F1" w:themeFill="accent1" w:themeFillTint="33"/>
            <w:vAlign w:val="center"/>
          </w:tcPr>
          <w:p w:rsidR="002B40A8" w:rsidRDefault="002B40A8" w:rsidP="008F4AFF">
            <w:pPr>
              <w:pStyle w:val="TableParagraph"/>
              <w:spacing w:line="276" w:lineRule="exact"/>
              <w:ind w:left="112" w:right="145"/>
              <w:jc w:val="center"/>
              <w:rPr>
                <w:sz w:val="24"/>
              </w:rPr>
            </w:pPr>
            <w:r>
              <w:rPr>
                <w:sz w:val="24"/>
              </w:rPr>
              <w:t>Valoarea ţintă</w:t>
            </w:r>
          </w:p>
        </w:tc>
        <w:tc>
          <w:tcPr>
            <w:tcW w:w="5341" w:type="dxa"/>
            <w:shd w:val="clear" w:color="auto" w:fill="DBE5F1" w:themeFill="accent1" w:themeFillTint="33"/>
            <w:vAlign w:val="center"/>
          </w:tcPr>
          <w:p w:rsidR="002B40A8" w:rsidRDefault="002B40A8" w:rsidP="008F4AFF">
            <w:pPr>
              <w:pStyle w:val="TableParagraph"/>
              <w:spacing w:line="275" w:lineRule="exact"/>
              <w:ind w:left="113"/>
              <w:jc w:val="center"/>
              <w:rPr>
                <w:sz w:val="24"/>
              </w:rPr>
            </w:pPr>
            <w:r>
              <w:rPr>
                <w:sz w:val="24"/>
              </w:rPr>
              <w:t>Informaţii</w:t>
            </w:r>
            <w:r>
              <w:rPr>
                <w:spacing w:val="-3"/>
                <w:sz w:val="24"/>
              </w:rPr>
              <w:t xml:space="preserve"> </w:t>
            </w:r>
            <w:r>
              <w:rPr>
                <w:sz w:val="24"/>
              </w:rPr>
              <w:t>aferente</w:t>
            </w:r>
          </w:p>
        </w:tc>
      </w:tr>
      <w:tr w:rsidR="002B40A8" w:rsidTr="008F4AFF">
        <w:trPr>
          <w:trHeight w:val="1024"/>
        </w:trPr>
        <w:tc>
          <w:tcPr>
            <w:tcW w:w="2088" w:type="dxa"/>
            <w:vAlign w:val="center"/>
          </w:tcPr>
          <w:p w:rsidR="002B40A8" w:rsidRDefault="002B40A8" w:rsidP="008F4AFF">
            <w:pPr>
              <w:pStyle w:val="TableParagraph"/>
              <w:spacing w:before="1"/>
              <w:ind w:left="115" w:right="550"/>
              <w:jc w:val="center"/>
              <w:rPr>
                <w:sz w:val="24"/>
              </w:rPr>
            </w:pPr>
            <w:r>
              <w:rPr>
                <w:spacing w:val="-1"/>
                <w:sz w:val="24"/>
              </w:rPr>
              <w:t>Suprafaţă</w:t>
            </w:r>
            <w:r>
              <w:rPr>
                <w:spacing w:val="-57"/>
                <w:sz w:val="24"/>
              </w:rPr>
              <w:t xml:space="preserve"> </w:t>
            </w:r>
            <w:r>
              <w:rPr>
                <w:sz w:val="24"/>
              </w:rPr>
              <w:t>habitat</w:t>
            </w:r>
          </w:p>
        </w:tc>
        <w:tc>
          <w:tcPr>
            <w:tcW w:w="1246" w:type="dxa"/>
            <w:vAlign w:val="center"/>
          </w:tcPr>
          <w:p w:rsidR="002B40A8" w:rsidRDefault="002B40A8" w:rsidP="008F4AFF">
            <w:pPr>
              <w:pStyle w:val="TableParagraph"/>
              <w:spacing w:before="1"/>
              <w:ind w:left="112"/>
              <w:jc w:val="center"/>
              <w:rPr>
                <w:sz w:val="24"/>
              </w:rPr>
            </w:pPr>
            <w:r>
              <w:rPr>
                <w:sz w:val="24"/>
              </w:rPr>
              <w:t>Ha</w:t>
            </w:r>
          </w:p>
        </w:tc>
        <w:tc>
          <w:tcPr>
            <w:tcW w:w="1154" w:type="dxa"/>
            <w:vAlign w:val="center"/>
          </w:tcPr>
          <w:p w:rsidR="002B40A8" w:rsidRDefault="002B40A8" w:rsidP="008F4AFF">
            <w:pPr>
              <w:pStyle w:val="TableParagraph"/>
              <w:spacing w:before="1"/>
              <w:ind w:left="112" w:right="125"/>
              <w:jc w:val="center"/>
              <w:rPr>
                <w:sz w:val="24"/>
              </w:rPr>
            </w:pPr>
            <w:r>
              <w:rPr>
                <w:sz w:val="24"/>
              </w:rPr>
              <w:t>Cel puţin</w:t>
            </w:r>
            <w:r>
              <w:rPr>
                <w:spacing w:val="-57"/>
                <w:sz w:val="24"/>
              </w:rPr>
              <w:t xml:space="preserve"> </w:t>
            </w:r>
            <w:r>
              <w:rPr>
                <w:sz w:val="24"/>
              </w:rPr>
              <w:t>38,78</w:t>
            </w:r>
          </w:p>
        </w:tc>
        <w:tc>
          <w:tcPr>
            <w:tcW w:w="5341" w:type="dxa"/>
            <w:vAlign w:val="center"/>
          </w:tcPr>
          <w:p w:rsidR="002B40A8" w:rsidRDefault="002B40A8" w:rsidP="008F4AFF">
            <w:pPr>
              <w:pStyle w:val="TableParagraph"/>
              <w:spacing w:before="1"/>
              <w:ind w:left="113" w:right="267"/>
              <w:jc w:val="center"/>
              <w:rPr>
                <w:sz w:val="24"/>
              </w:rPr>
            </w:pPr>
            <w:r>
              <w:rPr>
                <w:sz w:val="24"/>
              </w:rPr>
              <w:t>Este prezent în etajul subalpin-boreal, intrazonal.</w:t>
            </w:r>
            <w:r>
              <w:rPr>
                <w:spacing w:val="1"/>
                <w:sz w:val="24"/>
              </w:rPr>
              <w:t xml:space="preserve"> </w:t>
            </w:r>
            <w:r>
              <w:rPr>
                <w:sz w:val="24"/>
              </w:rPr>
              <w:t>Valoarea conservativă este moderată, poate conţine</w:t>
            </w:r>
            <w:r>
              <w:rPr>
                <w:spacing w:val="-57"/>
                <w:sz w:val="24"/>
              </w:rPr>
              <w:t xml:space="preserve"> </w:t>
            </w:r>
            <w:r>
              <w:rPr>
                <w:sz w:val="24"/>
              </w:rPr>
              <w:t>specii endemice şi subendemice. Suprafaţa ocupată</w:t>
            </w:r>
            <w:r>
              <w:rPr>
                <w:spacing w:val="-57"/>
                <w:sz w:val="24"/>
              </w:rPr>
              <w:t xml:space="preserve"> </w:t>
            </w:r>
            <w:r>
              <w:rPr>
                <w:sz w:val="24"/>
              </w:rPr>
              <w:t xml:space="preserve">în </w:t>
            </w:r>
            <w:r w:rsidR="001C2A20">
              <w:rPr>
                <w:sz w:val="24"/>
              </w:rPr>
              <w:t>Bucegi</w:t>
            </w:r>
            <w:r>
              <w:rPr>
                <w:sz w:val="24"/>
              </w:rPr>
              <w:t xml:space="preserve"> este de aproximativ 38,78</w:t>
            </w:r>
            <w:r>
              <w:rPr>
                <w:spacing w:val="-57"/>
                <w:sz w:val="24"/>
              </w:rPr>
              <w:t xml:space="preserve"> </w:t>
            </w:r>
            <w:r>
              <w:rPr>
                <w:sz w:val="24"/>
              </w:rPr>
              <w:t>ha,</w:t>
            </w:r>
            <w:r>
              <w:rPr>
                <w:spacing w:val="-1"/>
                <w:sz w:val="24"/>
              </w:rPr>
              <w:t xml:space="preserve"> </w:t>
            </w:r>
            <w:r>
              <w:rPr>
                <w:sz w:val="24"/>
              </w:rPr>
              <w:t>pe</w:t>
            </w:r>
            <w:r>
              <w:rPr>
                <w:spacing w:val="-1"/>
                <w:sz w:val="24"/>
              </w:rPr>
              <w:t xml:space="preserve"> </w:t>
            </w:r>
            <w:r>
              <w:rPr>
                <w:sz w:val="24"/>
              </w:rPr>
              <w:t>baza</w:t>
            </w:r>
            <w:r>
              <w:rPr>
                <w:spacing w:val="-1"/>
                <w:sz w:val="24"/>
              </w:rPr>
              <w:t xml:space="preserve"> </w:t>
            </w:r>
            <w:r>
              <w:rPr>
                <w:sz w:val="24"/>
              </w:rPr>
              <w:t>Planului de</w:t>
            </w:r>
            <w:r>
              <w:rPr>
                <w:spacing w:val="1"/>
                <w:sz w:val="24"/>
              </w:rPr>
              <w:t xml:space="preserve"> </w:t>
            </w:r>
            <w:r>
              <w:rPr>
                <w:sz w:val="24"/>
              </w:rPr>
              <w:t>management.</w:t>
            </w:r>
          </w:p>
        </w:tc>
      </w:tr>
      <w:tr w:rsidR="002B40A8" w:rsidTr="008F4AFF">
        <w:trPr>
          <w:trHeight w:val="2198"/>
        </w:trPr>
        <w:tc>
          <w:tcPr>
            <w:tcW w:w="2088" w:type="dxa"/>
            <w:vAlign w:val="center"/>
          </w:tcPr>
          <w:p w:rsidR="002B40A8" w:rsidRDefault="002B40A8" w:rsidP="008F4AFF">
            <w:pPr>
              <w:pStyle w:val="TableParagraph"/>
              <w:ind w:left="115" w:right="261"/>
              <w:jc w:val="center"/>
              <w:rPr>
                <w:sz w:val="24"/>
              </w:rPr>
            </w:pPr>
            <w:r>
              <w:rPr>
                <w:sz w:val="24"/>
              </w:rPr>
              <w:t>Compoziția</w:t>
            </w:r>
            <w:r>
              <w:rPr>
                <w:spacing w:val="1"/>
                <w:sz w:val="24"/>
              </w:rPr>
              <w:t xml:space="preserve"> </w:t>
            </w:r>
            <w:r>
              <w:rPr>
                <w:sz w:val="24"/>
              </w:rPr>
              <w:t>stratului</w:t>
            </w:r>
            <w:r>
              <w:rPr>
                <w:spacing w:val="1"/>
                <w:sz w:val="24"/>
              </w:rPr>
              <w:t xml:space="preserve"> </w:t>
            </w:r>
            <w:r>
              <w:rPr>
                <w:sz w:val="24"/>
              </w:rPr>
              <w:t>arbustiv (</w:t>
            </w:r>
            <w:r>
              <w:rPr>
                <w:spacing w:val="1"/>
                <w:sz w:val="24"/>
              </w:rPr>
              <w:t xml:space="preserve"> </w:t>
            </w:r>
            <w:r>
              <w:rPr>
                <w:sz w:val="24"/>
              </w:rPr>
              <w:t>specii</w:t>
            </w:r>
            <w:r>
              <w:rPr>
                <w:spacing w:val="1"/>
                <w:sz w:val="24"/>
              </w:rPr>
              <w:t xml:space="preserve"> </w:t>
            </w:r>
            <w:r>
              <w:rPr>
                <w:spacing w:val="-1"/>
                <w:sz w:val="24"/>
              </w:rPr>
              <w:t>edificatoare)</w:t>
            </w:r>
          </w:p>
        </w:tc>
        <w:tc>
          <w:tcPr>
            <w:tcW w:w="1246" w:type="dxa"/>
            <w:vAlign w:val="center"/>
          </w:tcPr>
          <w:p w:rsidR="002B40A8" w:rsidRDefault="002B40A8" w:rsidP="008F4AFF">
            <w:pPr>
              <w:pStyle w:val="TableParagraph"/>
              <w:ind w:left="112" w:right="113"/>
              <w:jc w:val="center"/>
              <w:rPr>
                <w:sz w:val="24"/>
              </w:rPr>
            </w:pPr>
            <w:r>
              <w:rPr>
                <w:sz w:val="24"/>
              </w:rPr>
              <w:t>nr.</w:t>
            </w:r>
            <w:r>
              <w:rPr>
                <w:spacing w:val="-8"/>
                <w:sz w:val="24"/>
              </w:rPr>
              <w:t xml:space="preserve"> </w:t>
            </w:r>
            <w:r>
              <w:rPr>
                <w:sz w:val="24"/>
              </w:rPr>
              <w:t>specii</w:t>
            </w:r>
            <w:r>
              <w:rPr>
                <w:spacing w:val="-8"/>
                <w:sz w:val="24"/>
              </w:rPr>
              <w:t xml:space="preserve"> </w:t>
            </w:r>
            <w:r>
              <w:rPr>
                <w:sz w:val="24"/>
              </w:rPr>
              <w:t>/</w:t>
            </w:r>
            <w:r>
              <w:rPr>
                <w:spacing w:val="-57"/>
                <w:sz w:val="24"/>
              </w:rPr>
              <w:t xml:space="preserve"> </w:t>
            </w:r>
            <w:r>
              <w:rPr>
                <w:sz w:val="24"/>
              </w:rPr>
              <w:t>200 m2</w:t>
            </w:r>
          </w:p>
        </w:tc>
        <w:tc>
          <w:tcPr>
            <w:tcW w:w="1154" w:type="dxa"/>
            <w:vAlign w:val="center"/>
          </w:tcPr>
          <w:p w:rsidR="002B40A8" w:rsidRDefault="002B40A8" w:rsidP="008F4AFF">
            <w:pPr>
              <w:pStyle w:val="TableParagraph"/>
              <w:ind w:left="112" w:right="125"/>
              <w:jc w:val="center"/>
              <w:rPr>
                <w:sz w:val="24"/>
              </w:rPr>
            </w:pPr>
            <w:r>
              <w:rPr>
                <w:sz w:val="24"/>
              </w:rPr>
              <w:t>Cel puțin</w:t>
            </w:r>
            <w:r>
              <w:rPr>
                <w:spacing w:val="-57"/>
                <w:sz w:val="24"/>
              </w:rPr>
              <w:t xml:space="preserve"> </w:t>
            </w:r>
            <w:r>
              <w:rPr>
                <w:sz w:val="24"/>
              </w:rPr>
              <w:t>2</w:t>
            </w:r>
          </w:p>
        </w:tc>
        <w:tc>
          <w:tcPr>
            <w:tcW w:w="5341" w:type="dxa"/>
            <w:vAlign w:val="center"/>
          </w:tcPr>
          <w:p w:rsidR="002B40A8" w:rsidRDefault="002B40A8" w:rsidP="008F4AFF">
            <w:pPr>
              <w:pStyle w:val="TableParagraph"/>
              <w:ind w:left="113" w:right="100"/>
              <w:jc w:val="center"/>
              <w:rPr>
                <w:sz w:val="24"/>
              </w:rPr>
            </w:pPr>
            <w:r>
              <w:rPr>
                <w:sz w:val="24"/>
              </w:rPr>
              <w:t>Datele din teren asupra structurii habitatului lipsesc</w:t>
            </w:r>
            <w:r>
              <w:rPr>
                <w:spacing w:val="1"/>
                <w:sz w:val="24"/>
              </w:rPr>
              <w:t xml:space="preserve"> </w:t>
            </w:r>
            <w:r>
              <w:rPr>
                <w:sz w:val="24"/>
              </w:rPr>
              <w:t>arbustiv</w:t>
            </w:r>
            <w:r>
              <w:rPr>
                <w:spacing w:val="60"/>
                <w:sz w:val="24"/>
              </w:rPr>
              <w:t xml:space="preserve"> </w:t>
            </w:r>
            <w:r>
              <w:rPr>
                <w:sz w:val="24"/>
              </w:rPr>
              <w:t>din Planul de management. După</w:t>
            </w:r>
            <w:r>
              <w:rPr>
                <w:spacing w:val="1"/>
                <w:sz w:val="24"/>
              </w:rPr>
              <w:t xml:space="preserve"> </w:t>
            </w:r>
            <w:r>
              <w:rPr>
                <w:sz w:val="24"/>
              </w:rPr>
              <w:t>Mountford</w:t>
            </w:r>
            <w:r>
              <w:rPr>
                <w:spacing w:val="-2"/>
                <w:sz w:val="24"/>
              </w:rPr>
              <w:t xml:space="preserve"> </w:t>
            </w:r>
            <w:r>
              <w:rPr>
                <w:sz w:val="24"/>
              </w:rPr>
              <w:t>şi</w:t>
            </w:r>
            <w:r>
              <w:rPr>
                <w:spacing w:val="-2"/>
                <w:sz w:val="24"/>
              </w:rPr>
              <w:t xml:space="preserve"> </w:t>
            </w:r>
            <w:r>
              <w:rPr>
                <w:sz w:val="24"/>
              </w:rPr>
              <w:t>colaboratori,</w:t>
            </w:r>
            <w:r>
              <w:rPr>
                <w:spacing w:val="-2"/>
                <w:sz w:val="24"/>
              </w:rPr>
              <w:t xml:space="preserve"> </w:t>
            </w:r>
            <w:r>
              <w:rPr>
                <w:sz w:val="24"/>
              </w:rPr>
              <w:t>2008,</w:t>
            </w:r>
            <w:r>
              <w:rPr>
                <w:spacing w:val="-2"/>
                <w:sz w:val="24"/>
              </w:rPr>
              <w:t xml:space="preserve"> </w:t>
            </w:r>
            <w:r>
              <w:rPr>
                <w:sz w:val="24"/>
              </w:rPr>
              <w:t>Gafta</w:t>
            </w:r>
            <w:r>
              <w:rPr>
                <w:spacing w:val="-4"/>
                <w:sz w:val="24"/>
              </w:rPr>
              <w:t xml:space="preserve"> </w:t>
            </w:r>
            <w:r>
              <w:rPr>
                <w:sz w:val="24"/>
              </w:rPr>
              <w:t>şi</w:t>
            </w:r>
            <w:r>
              <w:rPr>
                <w:spacing w:val="-3"/>
                <w:sz w:val="24"/>
              </w:rPr>
              <w:t xml:space="preserve"> </w:t>
            </w:r>
            <w:r>
              <w:rPr>
                <w:sz w:val="24"/>
              </w:rPr>
              <w:t>Mountford,</w:t>
            </w:r>
            <w:r>
              <w:rPr>
                <w:spacing w:val="-57"/>
                <w:sz w:val="24"/>
              </w:rPr>
              <w:t xml:space="preserve"> </w:t>
            </w:r>
            <w:r>
              <w:rPr>
                <w:sz w:val="24"/>
              </w:rPr>
              <w:t>2008, habitatul poate conţine următoarele specii:</w:t>
            </w:r>
            <w:r>
              <w:rPr>
                <w:spacing w:val="1"/>
                <w:sz w:val="24"/>
              </w:rPr>
              <w:t xml:space="preserve"> </w:t>
            </w:r>
            <w:r>
              <w:rPr>
                <w:sz w:val="24"/>
              </w:rPr>
              <w:t>Pinus mugo, P. cembra, Juniperus sibirica, Salix</w:t>
            </w:r>
            <w:r>
              <w:rPr>
                <w:spacing w:val="1"/>
                <w:sz w:val="24"/>
              </w:rPr>
              <w:t xml:space="preserve"> </w:t>
            </w:r>
            <w:r>
              <w:rPr>
                <w:sz w:val="24"/>
              </w:rPr>
              <w:t>silesiaca.</w:t>
            </w:r>
            <w:r>
              <w:rPr>
                <w:spacing w:val="-1"/>
                <w:sz w:val="24"/>
              </w:rPr>
              <w:t xml:space="preserve"> </w:t>
            </w:r>
            <w:r>
              <w:rPr>
                <w:sz w:val="24"/>
              </w:rPr>
              <w:t>S. cinerea,</w:t>
            </w:r>
            <w:r>
              <w:rPr>
                <w:spacing w:val="-1"/>
                <w:sz w:val="24"/>
              </w:rPr>
              <w:t xml:space="preserve"> </w:t>
            </w:r>
            <w:r>
              <w:rPr>
                <w:sz w:val="24"/>
              </w:rPr>
              <w:t>S. hastata, Alnus</w:t>
            </w:r>
            <w:r>
              <w:rPr>
                <w:spacing w:val="-1"/>
                <w:sz w:val="24"/>
              </w:rPr>
              <w:t xml:space="preserve"> </w:t>
            </w:r>
            <w:r>
              <w:rPr>
                <w:sz w:val="24"/>
              </w:rPr>
              <w:t>viridis.</w:t>
            </w:r>
          </w:p>
          <w:p w:rsidR="002B40A8" w:rsidRDefault="002B40A8" w:rsidP="008F4AFF">
            <w:pPr>
              <w:pStyle w:val="TableParagraph"/>
              <w:spacing w:line="270" w:lineRule="atLeast"/>
              <w:ind w:left="113" w:right="360"/>
              <w:jc w:val="center"/>
              <w:rPr>
                <w:sz w:val="24"/>
              </w:rPr>
            </w:pPr>
            <w:r>
              <w:rPr>
                <w:sz w:val="24"/>
              </w:rPr>
              <w:t>Valoarea</w:t>
            </w:r>
            <w:r>
              <w:rPr>
                <w:spacing w:val="-3"/>
                <w:sz w:val="24"/>
              </w:rPr>
              <w:t xml:space="preserve"> </w:t>
            </w:r>
            <w:r>
              <w:rPr>
                <w:sz w:val="24"/>
              </w:rPr>
              <w:t>actuală</w:t>
            </w:r>
            <w:r>
              <w:rPr>
                <w:spacing w:val="-2"/>
                <w:sz w:val="24"/>
              </w:rPr>
              <w:t xml:space="preserve"> </w:t>
            </w:r>
            <w:r>
              <w:rPr>
                <w:sz w:val="24"/>
              </w:rPr>
              <w:t>a</w:t>
            </w:r>
            <w:r>
              <w:rPr>
                <w:spacing w:val="-3"/>
                <w:sz w:val="24"/>
              </w:rPr>
              <w:t xml:space="preserve"> </w:t>
            </w:r>
            <w:r>
              <w:rPr>
                <w:sz w:val="24"/>
              </w:rPr>
              <w:t>parametrului</w:t>
            </w:r>
            <w:r>
              <w:rPr>
                <w:spacing w:val="-1"/>
                <w:sz w:val="24"/>
              </w:rPr>
              <w:t xml:space="preserve"> </w:t>
            </w:r>
            <w:r>
              <w:rPr>
                <w:sz w:val="24"/>
              </w:rPr>
              <w:t>trebuie</w:t>
            </w:r>
            <w:r>
              <w:rPr>
                <w:spacing w:val="-2"/>
                <w:sz w:val="24"/>
              </w:rPr>
              <w:t xml:space="preserve"> </w:t>
            </w:r>
            <w:r>
              <w:rPr>
                <w:sz w:val="24"/>
              </w:rPr>
              <w:t>stabilită</w:t>
            </w:r>
            <w:r>
              <w:rPr>
                <w:spacing w:val="-2"/>
                <w:sz w:val="24"/>
              </w:rPr>
              <w:t xml:space="preserve"> </w:t>
            </w:r>
            <w:r>
              <w:rPr>
                <w:sz w:val="24"/>
              </w:rPr>
              <w:t>în</w:t>
            </w:r>
            <w:r>
              <w:rPr>
                <w:spacing w:val="-57"/>
                <w:sz w:val="24"/>
              </w:rPr>
              <w:t xml:space="preserve"> </w:t>
            </w:r>
            <w:r>
              <w:rPr>
                <w:sz w:val="24"/>
              </w:rPr>
              <w:t>termen</w:t>
            </w:r>
            <w:r>
              <w:rPr>
                <w:spacing w:val="-1"/>
                <w:sz w:val="24"/>
              </w:rPr>
              <w:t xml:space="preserve"> </w:t>
            </w:r>
            <w:r>
              <w:rPr>
                <w:sz w:val="24"/>
              </w:rPr>
              <w:t>de</w:t>
            </w:r>
            <w:r>
              <w:rPr>
                <w:spacing w:val="-2"/>
                <w:sz w:val="24"/>
              </w:rPr>
              <w:t xml:space="preserve"> </w:t>
            </w:r>
            <w:r>
              <w:rPr>
                <w:sz w:val="24"/>
              </w:rPr>
              <w:t>2 ani.</w:t>
            </w:r>
          </w:p>
        </w:tc>
      </w:tr>
      <w:tr w:rsidR="002B40A8" w:rsidTr="008F4AFF">
        <w:trPr>
          <w:trHeight w:val="1413"/>
        </w:trPr>
        <w:tc>
          <w:tcPr>
            <w:tcW w:w="2088" w:type="dxa"/>
            <w:vAlign w:val="center"/>
          </w:tcPr>
          <w:p w:rsidR="002B40A8" w:rsidRDefault="002B40A8" w:rsidP="008F4AFF">
            <w:pPr>
              <w:pStyle w:val="TableParagraph"/>
              <w:ind w:left="115" w:right="127"/>
              <w:jc w:val="center"/>
              <w:rPr>
                <w:sz w:val="24"/>
              </w:rPr>
            </w:pPr>
            <w:r>
              <w:rPr>
                <w:sz w:val="24"/>
              </w:rPr>
              <w:t>Acoperirea cu</w:t>
            </w:r>
            <w:r>
              <w:rPr>
                <w:spacing w:val="-58"/>
                <w:sz w:val="24"/>
              </w:rPr>
              <w:t xml:space="preserve"> </w:t>
            </w:r>
            <w:r>
              <w:rPr>
                <w:sz w:val="24"/>
              </w:rPr>
              <w:t>arbuști Specii</w:t>
            </w:r>
            <w:r>
              <w:rPr>
                <w:spacing w:val="-57"/>
                <w:sz w:val="24"/>
              </w:rPr>
              <w:t xml:space="preserve"> </w:t>
            </w:r>
            <w:r>
              <w:rPr>
                <w:sz w:val="24"/>
              </w:rPr>
              <w:t>edificatoare)</w:t>
            </w:r>
          </w:p>
        </w:tc>
        <w:tc>
          <w:tcPr>
            <w:tcW w:w="1246" w:type="dxa"/>
            <w:vAlign w:val="center"/>
          </w:tcPr>
          <w:p w:rsidR="002B40A8" w:rsidRDefault="002B40A8" w:rsidP="008F4AFF">
            <w:pPr>
              <w:pStyle w:val="TableParagraph"/>
              <w:spacing w:line="275" w:lineRule="exact"/>
              <w:ind w:left="112"/>
              <w:jc w:val="center"/>
              <w:rPr>
                <w:sz w:val="24"/>
              </w:rPr>
            </w:pPr>
            <w:r>
              <w:rPr>
                <w:sz w:val="24"/>
              </w:rPr>
              <w:t>%200m2</w:t>
            </w:r>
          </w:p>
        </w:tc>
        <w:tc>
          <w:tcPr>
            <w:tcW w:w="1154" w:type="dxa"/>
            <w:vAlign w:val="center"/>
          </w:tcPr>
          <w:p w:rsidR="002B40A8" w:rsidRDefault="002B40A8" w:rsidP="008F4AFF">
            <w:pPr>
              <w:pStyle w:val="TableParagraph"/>
              <w:ind w:left="112" w:right="125"/>
              <w:jc w:val="center"/>
              <w:rPr>
                <w:sz w:val="24"/>
              </w:rPr>
            </w:pPr>
            <w:r>
              <w:rPr>
                <w:sz w:val="24"/>
              </w:rPr>
              <w:t>Cel puțin</w:t>
            </w:r>
            <w:r>
              <w:rPr>
                <w:spacing w:val="-57"/>
                <w:sz w:val="24"/>
              </w:rPr>
              <w:t xml:space="preserve"> </w:t>
            </w:r>
            <w:r>
              <w:rPr>
                <w:sz w:val="24"/>
              </w:rPr>
              <w:t>50</w:t>
            </w:r>
          </w:p>
        </w:tc>
        <w:tc>
          <w:tcPr>
            <w:tcW w:w="5341" w:type="dxa"/>
            <w:vAlign w:val="center"/>
          </w:tcPr>
          <w:p w:rsidR="002B40A8" w:rsidRDefault="002B40A8" w:rsidP="008F4AFF">
            <w:pPr>
              <w:pStyle w:val="TableParagraph"/>
              <w:ind w:left="113" w:right="100"/>
              <w:jc w:val="center"/>
              <w:rPr>
                <w:sz w:val="24"/>
              </w:rPr>
            </w:pPr>
            <w:r>
              <w:rPr>
                <w:sz w:val="24"/>
              </w:rPr>
              <w:t>Datele din teren asupra structurii habitatului lipsesc</w:t>
            </w:r>
            <w:r>
              <w:rPr>
                <w:spacing w:val="1"/>
                <w:sz w:val="24"/>
              </w:rPr>
              <w:t xml:space="preserve"> </w:t>
            </w:r>
            <w:r>
              <w:rPr>
                <w:sz w:val="24"/>
              </w:rPr>
              <w:t>arbustiv</w:t>
            </w:r>
            <w:r>
              <w:rPr>
                <w:spacing w:val="60"/>
                <w:sz w:val="24"/>
              </w:rPr>
              <w:t xml:space="preserve"> </w:t>
            </w:r>
            <w:r>
              <w:rPr>
                <w:sz w:val="24"/>
              </w:rPr>
              <w:t>din Planul de management. După</w:t>
            </w:r>
            <w:r>
              <w:rPr>
                <w:spacing w:val="1"/>
                <w:sz w:val="24"/>
              </w:rPr>
              <w:t xml:space="preserve"> </w:t>
            </w:r>
            <w:r>
              <w:rPr>
                <w:sz w:val="24"/>
              </w:rPr>
              <w:t>Mountford</w:t>
            </w:r>
            <w:r>
              <w:rPr>
                <w:spacing w:val="-2"/>
                <w:sz w:val="24"/>
              </w:rPr>
              <w:t xml:space="preserve"> </w:t>
            </w:r>
            <w:r>
              <w:rPr>
                <w:sz w:val="24"/>
              </w:rPr>
              <w:t>şi</w:t>
            </w:r>
            <w:r>
              <w:rPr>
                <w:spacing w:val="-2"/>
                <w:sz w:val="24"/>
              </w:rPr>
              <w:t xml:space="preserve"> </w:t>
            </w:r>
            <w:r>
              <w:rPr>
                <w:sz w:val="24"/>
              </w:rPr>
              <w:t>colaboratori,</w:t>
            </w:r>
            <w:r>
              <w:rPr>
                <w:spacing w:val="-2"/>
                <w:sz w:val="24"/>
              </w:rPr>
              <w:t xml:space="preserve"> </w:t>
            </w:r>
            <w:r>
              <w:rPr>
                <w:sz w:val="24"/>
              </w:rPr>
              <w:t>2008,</w:t>
            </w:r>
            <w:r>
              <w:rPr>
                <w:spacing w:val="-2"/>
                <w:sz w:val="24"/>
              </w:rPr>
              <w:t xml:space="preserve"> </w:t>
            </w:r>
            <w:r>
              <w:rPr>
                <w:sz w:val="24"/>
              </w:rPr>
              <w:t>Gafta</w:t>
            </w:r>
            <w:r>
              <w:rPr>
                <w:spacing w:val="-4"/>
                <w:sz w:val="24"/>
              </w:rPr>
              <w:t xml:space="preserve"> </w:t>
            </w:r>
            <w:r>
              <w:rPr>
                <w:sz w:val="24"/>
              </w:rPr>
              <w:t>şi</w:t>
            </w:r>
            <w:r>
              <w:rPr>
                <w:spacing w:val="-3"/>
                <w:sz w:val="24"/>
              </w:rPr>
              <w:t xml:space="preserve"> </w:t>
            </w:r>
            <w:r>
              <w:rPr>
                <w:sz w:val="24"/>
              </w:rPr>
              <w:t>Mountford,</w:t>
            </w:r>
            <w:r>
              <w:rPr>
                <w:spacing w:val="-57"/>
                <w:sz w:val="24"/>
              </w:rPr>
              <w:t xml:space="preserve"> </w:t>
            </w:r>
            <w:r>
              <w:rPr>
                <w:sz w:val="24"/>
              </w:rPr>
              <w:t>2008, habitatul poate conţine următoarele specii:</w:t>
            </w:r>
            <w:r>
              <w:rPr>
                <w:spacing w:val="1"/>
                <w:sz w:val="24"/>
              </w:rPr>
              <w:t xml:space="preserve"> </w:t>
            </w:r>
            <w:r>
              <w:rPr>
                <w:sz w:val="24"/>
              </w:rPr>
              <w:t>Pinus mugo, Juniperus sibirica, Salix silesiaca. S.</w:t>
            </w:r>
            <w:r>
              <w:rPr>
                <w:spacing w:val="1"/>
                <w:sz w:val="24"/>
              </w:rPr>
              <w:t xml:space="preserve"> </w:t>
            </w:r>
            <w:r>
              <w:rPr>
                <w:sz w:val="24"/>
              </w:rPr>
              <w:t>cinerea,</w:t>
            </w:r>
            <w:r>
              <w:rPr>
                <w:spacing w:val="-3"/>
                <w:sz w:val="24"/>
              </w:rPr>
              <w:t xml:space="preserve"> </w:t>
            </w:r>
            <w:r>
              <w:rPr>
                <w:sz w:val="24"/>
              </w:rPr>
              <w:t>S.</w:t>
            </w:r>
            <w:r>
              <w:rPr>
                <w:spacing w:val="-2"/>
                <w:sz w:val="24"/>
              </w:rPr>
              <w:t xml:space="preserve"> </w:t>
            </w:r>
            <w:r>
              <w:rPr>
                <w:sz w:val="24"/>
              </w:rPr>
              <w:t>hastata,</w:t>
            </w:r>
            <w:r>
              <w:rPr>
                <w:spacing w:val="-2"/>
                <w:sz w:val="24"/>
              </w:rPr>
              <w:t xml:space="preserve"> </w:t>
            </w:r>
            <w:r>
              <w:rPr>
                <w:sz w:val="24"/>
              </w:rPr>
              <w:t>Alnus viridis.</w:t>
            </w:r>
            <w:r>
              <w:rPr>
                <w:spacing w:val="-3"/>
                <w:sz w:val="24"/>
              </w:rPr>
              <w:t xml:space="preserve"> </w:t>
            </w:r>
            <w:r>
              <w:rPr>
                <w:sz w:val="24"/>
              </w:rPr>
              <w:t>Valoarea</w:t>
            </w:r>
            <w:r>
              <w:rPr>
                <w:spacing w:val="-1"/>
                <w:sz w:val="24"/>
              </w:rPr>
              <w:t xml:space="preserve"> </w:t>
            </w:r>
            <w:r>
              <w:rPr>
                <w:sz w:val="24"/>
              </w:rPr>
              <w:t>actuală</w:t>
            </w:r>
            <w:r>
              <w:rPr>
                <w:spacing w:val="-2"/>
                <w:sz w:val="24"/>
              </w:rPr>
              <w:t xml:space="preserve"> </w:t>
            </w:r>
            <w:r>
              <w:rPr>
                <w:sz w:val="24"/>
              </w:rPr>
              <w:t>a</w:t>
            </w:r>
          </w:p>
          <w:p w:rsidR="002B40A8" w:rsidRDefault="002B40A8" w:rsidP="008F4AFF">
            <w:pPr>
              <w:pStyle w:val="TableParagraph"/>
              <w:spacing w:line="257" w:lineRule="exact"/>
              <w:ind w:left="113"/>
              <w:jc w:val="center"/>
              <w:rPr>
                <w:sz w:val="24"/>
              </w:rPr>
            </w:pPr>
            <w:r>
              <w:rPr>
                <w:sz w:val="24"/>
              </w:rPr>
              <w:t>parametrului</w:t>
            </w:r>
            <w:r>
              <w:rPr>
                <w:spacing w:val="-2"/>
                <w:sz w:val="24"/>
              </w:rPr>
              <w:t xml:space="preserve"> </w:t>
            </w:r>
            <w:r>
              <w:rPr>
                <w:sz w:val="24"/>
              </w:rPr>
              <w:t>trebuie</w:t>
            </w:r>
            <w:r>
              <w:rPr>
                <w:spacing w:val="-2"/>
                <w:sz w:val="24"/>
              </w:rPr>
              <w:t xml:space="preserve"> </w:t>
            </w:r>
            <w:r>
              <w:rPr>
                <w:sz w:val="24"/>
              </w:rPr>
              <w:t>stabilită</w:t>
            </w:r>
            <w:r>
              <w:rPr>
                <w:spacing w:val="-2"/>
                <w:sz w:val="24"/>
              </w:rPr>
              <w:t xml:space="preserve"> </w:t>
            </w:r>
            <w:r>
              <w:rPr>
                <w:sz w:val="24"/>
              </w:rPr>
              <w:t>în</w:t>
            </w:r>
            <w:r>
              <w:rPr>
                <w:spacing w:val="-1"/>
                <w:sz w:val="24"/>
              </w:rPr>
              <w:t xml:space="preserve"> </w:t>
            </w:r>
            <w:r>
              <w:rPr>
                <w:sz w:val="24"/>
              </w:rPr>
              <w:t>termen</w:t>
            </w:r>
            <w:r>
              <w:rPr>
                <w:spacing w:val="-1"/>
                <w:sz w:val="24"/>
              </w:rPr>
              <w:t xml:space="preserve"> </w:t>
            </w:r>
            <w:r>
              <w:rPr>
                <w:sz w:val="24"/>
              </w:rPr>
              <w:t>de</w:t>
            </w:r>
            <w:r>
              <w:rPr>
                <w:spacing w:val="-3"/>
                <w:sz w:val="24"/>
              </w:rPr>
              <w:t xml:space="preserve"> </w:t>
            </w:r>
            <w:r>
              <w:rPr>
                <w:sz w:val="24"/>
              </w:rPr>
              <w:t>2</w:t>
            </w:r>
            <w:r>
              <w:rPr>
                <w:spacing w:val="-1"/>
                <w:sz w:val="24"/>
              </w:rPr>
              <w:t xml:space="preserve"> </w:t>
            </w:r>
            <w:r>
              <w:rPr>
                <w:sz w:val="24"/>
              </w:rPr>
              <w:t>ani.</w:t>
            </w:r>
          </w:p>
        </w:tc>
      </w:tr>
      <w:tr w:rsidR="002B40A8" w:rsidTr="008F4AFF">
        <w:trPr>
          <w:trHeight w:val="2198"/>
        </w:trPr>
        <w:tc>
          <w:tcPr>
            <w:tcW w:w="2088" w:type="dxa"/>
            <w:vAlign w:val="center"/>
          </w:tcPr>
          <w:p w:rsidR="002B40A8" w:rsidRDefault="002B40A8" w:rsidP="008F4AFF">
            <w:pPr>
              <w:pStyle w:val="TableParagraph"/>
              <w:ind w:left="115" w:right="130"/>
              <w:jc w:val="center"/>
              <w:rPr>
                <w:sz w:val="24"/>
              </w:rPr>
            </w:pPr>
            <w:r>
              <w:rPr>
                <w:sz w:val="24"/>
              </w:rPr>
              <w:t>Stratul ierbos</w:t>
            </w:r>
            <w:r>
              <w:rPr>
                <w:spacing w:val="1"/>
                <w:sz w:val="24"/>
              </w:rPr>
              <w:t xml:space="preserve"> </w:t>
            </w:r>
            <w:r>
              <w:rPr>
                <w:sz w:val="24"/>
              </w:rPr>
              <w:t>și subarbustiv</w:t>
            </w:r>
            <w:r>
              <w:rPr>
                <w:spacing w:val="-57"/>
                <w:sz w:val="24"/>
              </w:rPr>
              <w:t xml:space="preserve"> </w:t>
            </w:r>
            <w:r>
              <w:rPr>
                <w:sz w:val="24"/>
              </w:rPr>
              <w:t>(specii</w:t>
            </w:r>
            <w:r>
              <w:rPr>
                <w:spacing w:val="1"/>
                <w:sz w:val="24"/>
              </w:rPr>
              <w:t xml:space="preserve"> </w:t>
            </w:r>
            <w:r>
              <w:rPr>
                <w:spacing w:val="-1"/>
                <w:sz w:val="24"/>
              </w:rPr>
              <w:t>caracteristice)</w:t>
            </w:r>
          </w:p>
        </w:tc>
        <w:tc>
          <w:tcPr>
            <w:tcW w:w="1246" w:type="dxa"/>
            <w:vAlign w:val="center"/>
          </w:tcPr>
          <w:p w:rsidR="002B40A8" w:rsidRDefault="002B40A8" w:rsidP="008F4AFF">
            <w:pPr>
              <w:pStyle w:val="TableParagraph"/>
              <w:ind w:left="112" w:right="117"/>
              <w:jc w:val="center"/>
              <w:rPr>
                <w:sz w:val="24"/>
              </w:rPr>
            </w:pPr>
            <w:r>
              <w:rPr>
                <w:sz w:val="24"/>
              </w:rPr>
              <w:t>Nr.</w:t>
            </w:r>
            <w:r>
              <w:rPr>
                <w:spacing w:val="1"/>
                <w:sz w:val="24"/>
              </w:rPr>
              <w:t xml:space="preserve"> </w:t>
            </w:r>
            <w:r>
              <w:rPr>
                <w:sz w:val="24"/>
              </w:rPr>
              <w:t>specii/200</w:t>
            </w:r>
            <w:r>
              <w:rPr>
                <w:spacing w:val="-58"/>
                <w:sz w:val="24"/>
              </w:rPr>
              <w:t xml:space="preserve"> </w:t>
            </w:r>
            <w:r>
              <w:rPr>
                <w:sz w:val="24"/>
              </w:rPr>
              <w:t>m²</w:t>
            </w:r>
          </w:p>
        </w:tc>
        <w:tc>
          <w:tcPr>
            <w:tcW w:w="1154" w:type="dxa"/>
            <w:vAlign w:val="center"/>
          </w:tcPr>
          <w:p w:rsidR="002B40A8" w:rsidRDefault="002B40A8" w:rsidP="008F4AFF">
            <w:pPr>
              <w:pStyle w:val="TableParagraph"/>
              <w:ind w:left="112" w:right="125"/>
              <w:jc w:val="center"/>
              <w:rPr>
                <w:sz w:val="24"/>
              </w:rPr>
            </w:pPr>
            <w:r>
              <w:rPr>
                <w:sz w:val="24"/>
              </w:rPr>
              <w:t>Cel puțin</w:t>
            </w:r>
            <w:r>
              <w:rPr>
                <w:spacing w:val="-57"/>
                <w:sz w:val="24"/>
              </w:rPr>
              <w:t xml:space="preserve"> </w:t>
            </w:r>
            <w:r>
              <w:rPr>
                <w:sz w:val="24"/>
              </w:rPr>
              <w:t>4</w:t>
            </w:r>
          </w:p>
        </w:tc>
        <w:tc>
          <w:tcPr>
            <w:tcW w:w="5341" w:type="dxa"/>
            <w:vAlign w:val="center"/>
          </w:tcPr>
          <w:p w:rsidR="002B40A8" w:rsidRDefault="002B40A8" w:rsidP="008F4AFF">
            <w:pPr>
              <w:pStyle w:val="TableParagraph"/>
              <w:spacing w:line="276" w:lineRule="exact"/>
              <w:ind w:left="113" w:right="104"/>
              <w:jc w:val="center"/>
              <w:rPr>
                <w:sz w:val="24"/>
              </w:rPr>
            </w:pPr>
            <w:r>
              <w:rPr>
                <w:sz w:val="24"/>
              </w:rPr>
              <w:t>Datele din teren asupra structurii habitatului lipsesc</w:t>
            </w:r>
            <w:r>
              <w:rPr>
                <w:spacing w:val="1"/>
                <w:sz w:val="24"/>
              </w:rPr>
              <w:t xml:space="preserve"> </w:t>
            </w:r>
            <w:r>
              <w:rPr>
                <w:sz w:val="24"/>
              </w:rPr>
              <w:t>arbustivdin Planul de management. După</w:t>
            </w:r>
            <w:r>
              <w:rPr>
                <w:spacing w:val="1"/>
                <w:sz w:val="24"/>
              </w:rPr>
              <w:t xml:space="preserve"> </w:t>
            </w:r>
            <w:r>
              <w:rPr>
                <w:sz w:val="24"/>
              </w:rPr>
              <w:t>Mountford</w:t>
            </w:r>
            <w:r>
              <w:rPr>
                <w:spacing w:val="-2"/>
                <w:sz w:val="24"/>
              </w:rPr>
              <w:t xml:space="preserve"> </w:t>
            </w:r>
            <w:r>
              <w:rPr>
                <w:sz w:val="24"/>
              </w:rPr>
              <w:t>şi</w:t>
            </w:r>
            <w:r>
              <w:rPr>
                <w:spacing w:val="-2"/>
                <w:sz w:val="24"/>
              </w:rPr>
              <w:t xml:space="preserve"> </w:t>
            </w:r>
            <w:r>
              <w:rPr>
                <w:sz w:val="24"/>
              </w:rPr>
              <w:t>colaboratori,</w:t>
            </w:r>
            <w:r>
              <w:rPr>
                <w:spacing w:val="-2"/>
                <w:sz w:val="24"/>
              </w:rPr>
              <w:t xml:space="preserve"> </w:t>
            </w:r>
            <w:r>
              <w:rPr>
                <w:sz w:val="24"/>
              </w:rPr>
              <w:t>2008,</w:t>
            </w:r>
            <w:r>
              <w:rPr>
                <w:spacing w:val="-2"/>
                <w:sz w:val="24"/>
              </w:rPr>
              <w:t xml:space="preserve"> </w:t>
            </w:r>
            <w:r>
              <w:rPr>
                <w:sz w:val="24"/>
              </w:rPr>
              <w:t>Gafta</w:t>
            </w:r>
            <w:r>
              <w:rPr>
                <w:spacing w:val="-4"/>
                <w:sz w:val="24"/>
              </w:rPr>
              <w:t xml:space="preserve"> </w:t>
            </w:r>
            <w:r>
              <w:rPr>
                <w:sz w:val="24"/>
              </w:rPr>
              <w:t>şi</w:t>
            </w:r>
            <w:r>
              <w:rPr>
                <w:spacing w:val="-3"/>
                <w:sz w:val="24"/>
              </w:rPr>
              <w:t xml:space="preserve"> </w:t>
            </w:r>
            <w:r>
              <w:rPr>
                <w:sz w:val="24"/>
              </w:rPr>
              <w:t>Mountford,</w:t>
            </w:r>
            <w:r>
              <w:rPr>
                <w:spacing w:val="-57"/>
                <w:sz w:val="24"/>
              </w:rPr>
              <w:t xml:space="preserve"> </w:t>
            </w:r>
            <w:r>
              <w:rPr>
                <w:sz w:val="24"/>
              </w:rPr>
              <w:t>2008, habitatul poate conţine următoarele specii:</w:t>
            </w:r>
            <w:r>
              <w:rPr>
                <w:spacing w:val="1"/>
                <w:sz w:val="24"/>
              </w:rPr>
              <w:t xml:space="preserve"> </w:t>
            </w:r>
            <w:r>
              <w:rPr>
                <w:sz w:val="24"/>
              </w:rPr>
              <w:t>Adenostvles</w:t>
            </w:r>
            <w:r>
              <w:rPr>
                <w:spacing w:val="-1"/>
                <w:sz w:val="24"/>
              </w:rPr>
              <w:t xml:space="preserve"> </w:t>
            </w:r>
            <w:r>
              <w:rPr>
                <w:sz w:val="24"/>
              </w:rPr>
              <w:t>alliariae,</w:t>
            </w:r>
            <w:r>
              <w:rPr>
                <w:spacing w:val="1"/>
                <w:sz w:val="24"/>
              </w:rPr>
              <w:t xml:space="preserve"> </w:t>
            </w:r>
            <w:r>
              <w:rPr>
                <w:sz w:val="24"/>
              </w:rPr>
              <w:t>Doroticum austriacum,</w:t>
            </w:r>
            <w:r>
              <w:rPr>
                <w:spacing w:val="1"/>
                <w:sz w:val="24"/>
              </w:rPr>
              <w:t xml:space="preserve"> </w:t>
            </w:r>
            <w:r>
              <w:rPr>
                <w:sz w:val="24"/>
              </w:rPr>
              <w:t>Heracleum palmatum, Aconitum tauricum,</w:t>
            </w:r>
            <w:r>
              <w:rPr>
                <w:spacing w:val="1"/>
                <w:sz w:val="24"/>
              </w:rPr>
              <w:t xml:space="preserve"> </w:t>
            </w:r>
            <w:r>
              <w:rPr>
                <w:sz w:val="24"/>
              </w:rPr>
              <w:t>A.</w:t>
            </w:r>
            <w:r>
              <w:rPr>
                <w:spacing w:val="1"/>
                <w:sz w:val="24"/>
              </w:rPr>
              <w:t xml:space="preserve"> </w:t>
            </w:r>
            <w:r>
              <w:rPr>
                <w:sz w:val="24"/>
              </w:rPr>
              <w:t>toxicum, Leucanthemumm waldsteinii, Valeriana</w:t>
            </w:r>
            <w:r>
              <w:rPr>
                <w:spacing w:val="1"/>
                <w:sz w:val="24"/>
              </w:rPr>
              <w:t xml:space="preserve"> </w:t>
            </w:r>
            <w:r>
              <w:rPr>
                <w:sz w:val="24"/>
              </w:rPr>
              <w:t>simplicifolia, Campanula abietina, Trisetum fuscum.</w:t>
            </w:r>
            <w:r>
              <w:rPr>
                <w:spacing w:val="-57"/>
                <w:sz w:val="24"/>
              </w:rPr>
              <w:t xml:space="preserve"> </w:t>
            </w:r>
            <w:r>
              <w:rPr>
                <w:sz w:val="24"/>
              </w:rPr>
              <w:t>Valoarea</w:t>
            </w:r>
            <w:r>
              <w:rPr>
                <w:spacing w:val="5"/>
                <w:sz w:val="24"/>
              </w:rPr>
              <w:t xml:space="preserve"> </w:t>
            </w:r>
            <w:r>
              <w:rPr>
                <w:sz w:val="24"/>
              </w:rPr>
              <w:t>parametrului</w:t>
            </w:r>
            <w:r>
              <w:rPr>
                <w:spacing w:val="6"/>
                <w:sz w:val="24"/>
              </w:rPr>
              <w:t xml:space="preserve"> </w:t>
            </w:r>
            <w:r>
              <w:rPr>
                <w:sz w:val="24"/>
              </w:rPr>
              <w:t>trebuie</w:t>
            </w:r>
            <w:r>
              <w:rPr>
                <w:spacing w:val="6"/>
                <w:sz w:val="24"/>
              </w:rPr>
              <w:t xml:space="preserve"> </w:t>
            </w:r>
            <w:r>
              <w:rPr>
                <w:sz w:val="24"/>
              </w:rPr>
              <w:t>stabilită</w:t>
            </w:r>
            <w:r>
              <w:rPr>
                <w:spacing w:val="5"/>
                <w:sz w:val="24"/>
              </w:rPr>
              <w:t xml:space="preserve"> </w:t>
            </w:r>
            <w:r>
              <w:rPr>
                <w:sz w:val="24"/>
              </w:rPr>
              <w:t>în</w:t>
            </w:r>
            <w:r>
              <w:rPr>
                <w:spacing w:val="6"/>
                <w:sz w:val="24"/>
              </w:rPr>
              <w:t xml:space="preserve"> </w:t>
            </w:r>
            <w:r>
              <w:rPr>
                <w:sz w:val="24"/>
              </w:rPr>
              <w:t>termen</w:t>
            </w:r>
            <w:r>
              <w:rPr>
                <w:spacing w:val="8"/>
                <w:sz w:val="24"/>
              </w:rPr>
              <w:t xml:space="preserve"> </w:t>
            </w:r>
            <w:r>
              <w:rPr>
                <w:sz w:val="24"/>
              </w:rPr>
              <w:t>de</w:t>
            </w:r>
            <w:r>
              <w:rPr>
                <w:spacing w:val="1"/>
                <w:sz w:val="24"/>
              </w:rPr>
              <w:t xml:space="preserve"> </w:t>
            </w:r>
            <w:r>
              <w:rPr>
                <w:sz w:val="24"/>
              </w:rPr>
              <w:t>2</w:t>
            </w:r>
            <w:r>
              <w:rPr>
                <w:spacing w:val="-1"/>
                <w:sz w:val="24"/>
              </w:rPr>
              <w:t xml:space="preserve"> </w:t>
            </w:r>
            <w:r>
              <w:rPr>
                <w:sz w:val="24"/>
              </w:rPr>
              <w:t>ani.</w:t>
            </w:r>
          </w:p>
        </w:tc>
      </w:tr>
      <w:tr w:rsidR="002B40A8" w:rsidTr="008F4AFF">
        <w:trPr>
          <w:trHeight w:val="828"/>
        </w:trPr>
        <w:tc>
          <w:tcPr>
            <w:tcW w:w="2088" w:type="dxa"/>
            <w:vAlign w:val="center"/>
          </w:tcPr>
          <w:p w:rsidR="002B40A8" w:rsidRDefault="002B40A8" w:rsidP="008F4AFF">
            <w:pPr>
              <w:pStyle w:val="TableParagraph"/>
              <w:spacing w:line="276" w:lineRule="exact"/>
              <w:ind w:left="115" w:right="442"/>
              <w:jc w:val="center"/>
              <w:rPr>
                <w:sz w:val="24"/>
              </w:rPr>
            </w:pPr>
            <w:r>
              <w:rPr>
                <w:sz w:val="24"/>
              </w:rPr>
              <w:t>Specii</w:t>
            </w:r>
            <w:r>
              <w:rPr>
                <w:spacing w:val="1"/>
                <w:sz w:val="24"/>
              </w:rPr>
              <w:t xml:space="preserve"> </w:t>
            </w:r>
            <w:r>
              <w:rPr>
                <w:sz w:val="24"/>
              </w:rPr>
              <w:t>invazive</w:t>
            </w:r>
            <w:r>
              <w:rPr>
                <w:spacing w:val="-14"/>
                <w:sz w:val="24"/>
              </w:rPr>
              <w:t xml:space="preserve"> </w:t>
            </w:r>
            <w:r>
              <w:rPr>
                <w:sz w:val="24"/>
              </w:rPr>
              <w:t>și</w:t>
            </w:r>
            <w:r>
              <w:rPr>
                <w:spacing w:val="-57"/>
                <w:sz w:val="24"/>
              </w:rPr>
              <w:t xml:space="preserve"> </w:t>
            </w:r>
            <w:r>
              <w:rPr>
                <w:sz w:val="24"/>
              </w:rPr>
              <w:t>potențial</w:t>
            </w:r>
            <w:r>
              <w:rPr>
                <w:spacing w:val="1"/>
                <w:sz w:val="24"/>
              </w:rPr>
              <w:t xml:space="preserve"> </w:t>
            </w:r>
            <w:r>
              <w:rPr>
                <w:sz w:val="24"/>
              </w:rPr>
              <w:t>invazive</w:t>
            </w:r>
            <w:r>
              <w:rPr>
                <w:spacing w:val="1"/>
                <w:sz w:val="24"/>
              </w:rPr>
              <w:t xml:space="preserve"> </w:t>
            </w:r>
            <w:r>
              <w:rPr>
                <w:sz w:val="24"/>
              </w:rPr>
              <w:t>alohtone</w:t>
            </w:r>
          </w:p>
        </w:tc>
        <w:tc>
          <w:tcPr>
            <w:tcW w:w="1246" w:type="dxa"/>
            <w:vAlign w:val="center"/>
          </w:tcPr>
          <w:p w:rsidR="002B40A8" w:rsidRDefault="002B40A8" w:rsidP="008F4AFF">
            <w:pPr>
              <w:pStyle w:val="TableParagraph"/>
              <w:ind w:left="112" w:right="117"/>
              <w:jc w:val="center"/>
              <w:rPr>
                <w:sz w:val="24"/>
              </w:rPr>
            </w:pPr>
            <w:r>
              <w:rPr>
                <w:sz w:val="24"/>
              </w:rPr>
              <w:t>Nr.</w:t>
            </w:r>
            <w:r>
              <w:rPr>
                <w:spacing w:val="1"/>
                <w:sz w:val="24"/>
              </w:rPr>
              <w:t xml:space="preserve"> </w:t>
            </w:r>
            <w:r>
              <w:rPr>
                <w:sz w:val="24"/>
              </w:rPr>
              <w:t>specii/200</w:t>
            </w:r>
            <w:r>
              <w:rPr>
                <w:spacing w:val="-58"/>
                <w:sz w:val="24"/>
              </w:rPr>
              <w:t xml:space="preserve"> </w:t>
            </w:r>
            <w:r>
              <w:rPr>
                <w:sz w:val="24"/>
              </w:rPr>
              <w:t>m²</w:t>
            </w:r>
          </w:p>
        </w:tc>
        <w:tc>
          <w:tcPr>
            <w:tcW w:w="1154" w:type="dxa"/>
            <w:vAlign w:val="center"/>
          </w:tcPr>
          <w:p w:rsidR="002B40A8" w:rsidRDefault="002B40A8" w:rsidP="008F4AFF">
            <w:pPr>
              <w:pStyle w:val="TableParagraph"/>
              <w:spacing w:line="275" w:lineRule="exact"/>
              <w:ind w:left="112"/>
              <w:jc w:val="center"/>
              <w:rPr>
                <w:sz w:val="24"/>
              </w:rPr>
            </w:pPr>
            <w:r>
              <w:rPr>
                <w:sz w:val="24"/>
              </w:rPr>
              <w:t>0</w:t>
            </w:r>
          </w:p>
        </w:tc>
        <w:tc>
          <w:tcPr>
            <w:tcW w:w="5341" w:type="dxa"/>
            <w:vAlign w:val="center"/>
          </w:tcPr>
          <w:p w:rsidR="002B40A8" w:rsidRDefault="002B40A8" w:rsidP="008F4AFF">
            <w:pPr>
              <w:pStyle w:val="TableParagraph"/>
              <w:ind w:left="113" w:right="137"/>
              <w:jc w:val="center"/>
              <w:rPr>
                <w:sz w:val="24"/>
              </w:rPr>
            </w:pPr>
            <w:r>
              <w:rPr>
                <w:sz w:val="24"/>
              </w:rPr>
              <w:t>Nu sunt disponibile date privind speciile invazive în</w:t>
            </w:r>
            <w:r>
              <w:rPr>
                <w:spacing w:val="1"/>
                <w:sz w:val="24"/>
              </w:rPr>
              <w:t xml:space="preserve"> </w:t>
            </w:r>
            <w:r>
              <w:rPr>
                <w:sz w:val="24"/>
              </w:rPr>
              <w:t>habitat.Posibilitatea</w:t>
            </w:r>
            <w:r>
              <w:rPr>
                <w:spacing w:val="-4"/>
                <w:sz w:val="24"/>
              </w:rPr>
              <w:t xml:space="preserve"> </w:t>
            </w:r>
            <w:r>
              <w:rPr>
                <w:sz w:val="24"/>
              </w:rPr>
              <w:t>prezenței</w:t>
            </w:r>
            <w:r>
              <w:rPr>
                <w:spacing w:val="-3"/>
                <w:sz w:val="24"/>
              </w:rPr>
              <w:t xml:space="preserve"> </w:t>
            </w:r>
            <w:r>
              <w:rPr>
                <w:sz w:val="24"/>
              </w:rPr>
              <w:t>acestor</w:t>
            </w:r>
            <w:r>
              <w:rPr>
                <w:spacing w:val="-4"/>
                <w:sz w:val="24"/>
              </w:rPr>
              <w:t xml:space="preserve"> </w:t>
            </w:r>
            <w:r>
              <w:rPr>
                <w:sz w:val="24"/>
              </w:rPr>
              <w:t>specii</w:t>
            </w:r>
            <w:r>
              <w:rPr>
                <w:spacing w:val="-3"/>
                <w:sz w:val="24"/>
              </w:rPr>
              <w:t xml:space="preserve"> </w:t>
            </w:r>
            <w:r>
              <w:rPr>
                <w:sz w:val="24"/>
              </w:rPr>
              <w:t>la</w:t>
            </w:r>
            <w:r>
              <w:rPr>
                <w:spacing w:val="-3"/>
                <w:sz w:val="24"/>
              </w:rPr>
              <w:t xml:space="preserve"> </w:t>
            </w:r>
            <w:r>
              <w:rPr>
                <w:sz w:val="24"/>
              </w:rPr>
              <w:t>aceste</w:t>
            </w:r>
            <w:r>
              <w:rPr>
                <w:spacing w:val="-57"/>
                <w:sz w:val="24"/>
              </w:rPr>
              <w:t xml:space="preserve"> </w:t>
            </w:r>
            <w:r>
              <w:rPr>
                <w:sz w:val="24"/>
              </w:rPr>
              <w:t>altitudini</w:t>
            </w:r>
            <w:r>
              <w:rPr>
                <w:spacing w:val="-1"/>
                <w:sz w:val="24"/>
              </w:rPr>
              <w:t xml:space="preserve"> </w:t>
            </w:r>
            <w:r>
              <w:rPr>
                <w:sz w:val="24"/>
              </w:rPr>
              <w:t>și</w:t>
            </w:r>
            <w:r>
              <w:rPr>
                <w:spacing w:val="-1"/>
                <w:sz w:val="24"/>
              </w:rPr>
              <w:t xml:space="preserve"> </w:t>
            </w:r>
            <w:r>
              <w:rPr>
                <w:sz w:val="24"/>
              </w:rPr>
              <w:t>în</w:t>
            </w:r>
            <w:r>
              <w:rPr>
                <w:spacing w:val="-1"/>
                <w:sz w:val="24"/>
              </w:rPr>
              <w:t xml:space="preserve"> </w:t>
            </w:r>
            <w:r>
              <w:rPr>
                <w:sz w:val="24"/>
              </w:rPr>
              <w:t>acest</w:t>
            </w:r>
            <w:r>
              <w:rPr>
                <w:spacing w:val="-1"/>
                <w:sz w:val="24"/>
              </w:rPr>
              <w:t xml:space="preserve"> </w:t>
            </w:r>
            <w:r>
              <w:rPr>
                <w:sz w:val="24"/>
              </w:rPr>
              <w:t>tip</w:t>
            </w:r>
            <w:r>
              <w:rPr>
                <w:spacing w:val="-1"/>
                <w:sz w:val="24"/>
              </w:rPr>
              <w:t xml:space="preserve"> </w:t>
            </w:r>
            <w:r>
              <w:rPr>
                <w:sz w:val="24"/>
              </w:rPr>
              <w:t>de</w:t>
            </w:r>
            <w:r>
              <w:rPr>
                <w:spacing w:val="-1"/>
                <w:sz w:val="24"/>
              </w:rPr>
              <w:t xml:space="preserve"> </w:t>
            </w:r>
            <w:r>
              <w:rPr>
                <w:sz w:val="24"/>
              </w:rPr>
              <w:t>habitat</w:t>
            </w:r>
            <w:r>
              <w:rPr>
                <w:spacing w:val="-1"/>
                <w:sz w:val="24"/>
              </w:rPr>
              <w:t xml:space="preserve"> </w:t>
            </w:r>
            <w:r>
              <w:rPr>
                <w:sz w:val="24"/>
              </w:rPr>
              <w:t>este</w:t>
            </w:r>
            <w:r>
              <w:rPr>
                <w:spacing w:val="-1"/>
                <w:sz w:val="24"/>
              </w:rPr>
              <w:t xml:space="preserve"> </w:t>
            </w:r>
            <w:r>
              <w:rPr>
                <w:sz w:val="24"/>
              </w:rPr>
              <w:t>redusă.</w:t>
            </w:r>
          </w:p>
          <w:p w:rsidR="002B40A8" w:rsidRDefault="002B40A8" w:rsidP="008F4AFF">
            <w:pPr>
              <w:pStyle w:val="TableParagraph"/>
              <w:spacing w:line="270" w:lineRule="atLeast"/>
              <w:ind w:left="113" w:right="240"/>
              <w:jc w:val="center"/>
              <w:rPr>
                <w:sz w:val="24"/>
              </w:rPr>
            </w:pPr>
            <w:r>
              <w:rPr>
                <w:sz w:val="24"/>
              </w:rPr>
              <w:t>Valoarea parametrului trebuie stabilită în termen de</w:t>
            </w:r>
            <w:r>
              <w:rPr>
                <w:spacing w:val="-58"/>
                <w:sz w:val="24"/>
              </w:rPr>
              <w:t xml:space="preserve"> </w:t>
            </w:r>
            <w:r>
              <w:rPr>
                <w:sz w:val="24"/>
              </w:rPr>
              <w:t>3</w:t>
            </w:r>
            <w:r>
              <w:rPr>
                <w:spacing w:val="-1"/>
                <w:sz w:val="24"/>
              </w:rPr>
              <w:t xml:space="preserve"> </w:t>
            </w:r>
            <w:r>
              <w:rPr>
                <w:sz w:val="24"/>
              </w:rPr>
              <w:t>ani.</w:t>
            </w:r>
          </w:p>
        </w:tc>
      </w:tr>
      <w:tr w:rsidR="00E93E8A" w:rsidTr="008F4AFF">
        <w:trPr>
          <w:trHeight w:val="1698"/>
        </w:trPr>
        <w:tc>
          <w:tcPr>
            <w:tcW w:w="2088" w:type="dxa"/>
            <w:vAlign w:val="center"/>
          </w:tcPr>
          <w:p w:rsidR="00E93E8A" w:rsidRDefault="00E93E8A" w:rsidP="008F4AFF">
            <w:pPr>
              <w:pStyle w:val="TableParagraph"/>
              <w:ind w:left="40" w:right="53"/>
              <w:jc w:val="center"/>
              <w:rPr>
                <w:sz w:val="24"/>
              </w:rPr>
            </w:pPr>
            <w:r>
              <w:rPr>
                <w:sz w:val="24"/>
              </w:rPr>
              <w:lastRenderedPageBreak/>
              <w:t>Abundență</w:t>
            </w:r>
            <w:r>
              <w:rPr>
                <w:spacing w:val="-57"/>
                <w:sz w:val="24"/>
              </w:rPr>
              <w:t xml:space="preserve"> </w:t>
            </w:r>
            <w:r>
              <w:rPr>
                <w:sz w:val="24"/>
              </w:rPr>
              <w:t>specii</w:t>
            </w:r>
            <w:r>
              <w:rPr>
                <w:spacing w:val="1"/>
                <w:sz w:val="24"/>
              </w:rPr>
              <w:t xml:space="preserve"> </w:t>
            </w:r>
            <w:r>
              <w:rPr>
                <w:spacing w:val="-1"/>
                <w:sz w:val="24"/>
              </w:rPr>
              <w:t>indicatoare</w:t>
            </w:r>
            <w:r>
              <w:t xml:space="preserve"> </w:t>
            </w:r>
            <w:r>
              <w:rPr>
                <w:sz w:val="24"/>
              </w:rPr>
              <w:t>pentru</w:t>
            </w:r>
            <w:r>
              <w:rPr>
                <w:spacing w:val="1"/>
                <w:sz w:val="24"/>
              </w:rPr>
              <w:t xml:space="preserve"> </w:t>
            </w:r>
            <w:r>
              <w:rPr>
                <w:sz w:val="24"/>
              </w:rPr>
              <w:t>perturbări</w:t>
            </w:r>
            <w:r>
              <w:rPr>
                <w:spacing w:val="1"/>
                <w:sz w:val="24"/>
              </w:rPr>
              <w:t xml:space="preserve"> </w:t>
            </w:r>
            <w:r>
              <w:rPr>
                <w:sz w:val="24"/>
              </w:rPr>
              <w:t>(specii nitrofile</w:t>
            </w:r>
            <w:r>
              <w:rPr>
                <w:spacing w:val="-58"/>
                <w:sz w:val="24"/>
              </w:rPr>
              <w:t xml:space="preserve"> </w:t>
            </w:r>
            <w:r>
              <w:rPr>
                <w:sz w:val="24"/>
              </w:rPr>
              <w:t>și</w:t>
            </w:r>
            <w:r>
              <w:rPr>
                <w:spacing w:val="-2"/>
                <w:sz w:val="24"/>
              </w:rPr>
              <w:t xml:space="preserve"> </w:t>
            </w:r>
            <w:r>
              <w:rPr>
                <w:sz w:val="24"/>
              </w:rPr>
              <w:t>ruderale)</w:t>
            </w:r>
            <w:r>
              <w:rPr>
                <w:spacing w:val="-1"/>
                <w:sz w:val="24"/>
              </w:rPr>
              <w:t xml:space="preserve"> </w:t>
            </w:r>
            <w:r>
              <w:rPr>
                <w:sz w:val="24"/>
              </w:rPr>
              <w:t>în</w:t>
            </w:r>
          </w:p>
          <w:p w:rsidR="00E93E8A" w:rsidRDefault="00E93E8A" w:rsidP="008F4AFF">
            <w:pPr>
              <w:pStyle w:val="TableParagraph"/>
              <w:spacing w:line="270" w:lineRule="atLeast"/>
              <w:ind w:left="40" w:right="470"/>
              <w:jc w:val="center"/>
              <w:rPr>
                <w:sz w:val="24"/>
              </w:rPr>
            </w:pPr>
            <w:r>
              <w:rPr>
                <w:sz w:val="24"/>
              </w:rPr>
              <w:t>stratul</w:t>
            </w:r>
            <w:r>
              <w:rPr>
                <w:spacing w:val="-2"/>
                <w:sz w:val="24"/>
              </w:rPr>
              <w:t xml:space="preserve"> </w:t>
            </w:r>
            <w:r>
              <w:rPr>
                <w:sz w:val="24"/>
              </w:rPr>
              <w:t>ierbos</w:t>
            </w:r>
          </w:p>
        </w:tc>
        <w:tc>
          <w:tcPr>
            <w:tcW w:w="1246" w:type="dxa"/>
            <w:vAlign w:val="center"/>
          </w:tcPr>
          <w:p w:rsidR="00E93E8A" w:rsidRDefault="00E93E8A" w:rsidP="008F4AFF">
            <w:pPr>
              <w:pStyle w:val="TableParagraph"/>
              <w:ind w:left="107"/>
              <w:jc w:val="center"/>
              <w:rPr>
                <w:sz w:val="24"/>
              </w:rPr>
            </w:pPr>
            <w:r>
              <w:rPr>
                <w:sz w:val="24"/>
              </w:rPr>
              <w:t>%/100</w:t>
            </w:r>
            <w:r>
              <w:rPr>
                <w:spacing w:val="-1"/>
                <w:sz w:val="24"/>
              </w:rPr>
              <w:t xml:space="preserve"> </w:t>
            </w:r>
            <w:r>
              <w:rPr>
                <w:sz w:val="24"/>
              </w:rPr>
              <w:t>m²</w:t>
            </w:r>
          </w:p>
        </w:tc>
        <w:tc>
          <w:tcPr>
            <w:tcW w:w="1154" w:type="dxa"/>
            <w:vAlign w:val="center"/>
          </w:tcPr>
          <w:p w:rsidR="00E93E8A" w:rsidRDefault="00E93E8A" w:rsidP="008F4AFF">
            <w:pPr>
              <w:pStyle w:val="TableParagraph"/>
              <w:spacing w:line="270" w:lineRule="atLeast"/>
              <w:ind w:left="112" w:right="232"/>
              <w:jc w:val="center"/>
              <w:rPr>
                <w:sz w:val="24"/>
              </w:rPr>
            </w:pPr>
            <w:r>
              <w:rPr>
                <w:sz w:val="24"/>
              </w:rPr>
              <w:t>Mai</w:t>
            </w:r>
            <w:r>
              <w:rPr>
                <w:spacing w:val="1"/>
                <w:sz w:val="24"/>
              </w:rPr>
              <w:t xml:space="preserve"> </w:t>
            </w:r>
            <w:r>
              <w:rPr>
                <w:sz w:val="24"/>
              </w:rPr>
              <w:t>puțin de</w:t>
            </w:r>
            <w:r>
              <w:rPr>
                <w:spacing w:val="-57"/>
                <w:sz w:val="24"/>
              </w:rPr>
              <w:t xml:space="preserve"> </w:t>
            </w:r>
            <w:r>
              <w:rPr>
                <w:sz w:val="24"/>
              </w:rPr>
              <w:t>5</w:t>
            </w:r>
          </w:p>
        </w:tc>
        <w:tc>
          <w:tcPr>
            <w:tcW w:w="5341" w:type="dxa"/>
            <w:vAlign w:val="center"/>
          </w:tcPr>
          <w:p w:rsidR="00E93E8A" w:rsidRDefault="00E93E8A" w:rsidP="008F4AFF">
            <w:pPr>
              <w:pStyle w:val="TableParagraph"/>
              <w:ind w:left="113" w:right="397"/>
              <w:jc w:val="center"/>
              <w:rPr>
                <w:sz w:val="24"/>
              </w:rPr>
            </w:pPr>
            <w:r>
              <w:rPr>
                <w:sz w:val="24"/>
              </w:rPr>
              <w:t>Nu</w:t>
            </w:r>
            <w:r>
              <w:rPr>
                <w:spacing w:val="-4"/>
                <w:sz w:val="24"/>
              </w:rPr>
              <w:t xml:space="preserve"> </w:t>
            </w:r>
            <w:r>
              <w:rPr>
                <w:sz w:val="24"/>
              </w:rPr>
              <w:t>sunt</w:t>
            </w:r>
            <w:r>
              <w:rPr>
                <w:spacing w:val="-3"/>
                <w:sz w:val="24"/>
              </w:rPr>
              <w:t xml:space="preserve"> </w:t>
            </w:r>
            <w:r>
              <w:rPr>
                <w:sz w:val="24"/>
              </w:rPr>
              <w:t>disponibile</w:t>
            </w:r>
            <w:r>
              <w:rPr>
                <w:spacing w:val="-4"/>
                <w:sz w:val="24"/>
              </w:rPr>
              <w:t xml:space="preserve"> </w:t>
            </w:r>
            <w:r>
              <w:rPr>
                <w:sz w:val="24"/>
              </w:rPr>
              <w:t>date</w:t>
            </w:r>
            <w:r>
              <w:rPr>
                <w:spacing w:val="-2"/>
                <w:sz w:val="24"/>
              </w:rPr>
              <w:t xml:space="preserve"> </w:t>
            </w:r>
            <w:r>
              <w:rPr>
                <w:sz w:val="24"/>
              </w:rPr>
              <w:t>privind</w:t>
            </w:r>
            <w:r>
              <w:rPr>
                <w:spacing w:val="-3"/>
                <w:sz w:val="24"/>
              </w:rPr>
              <w:t xml:space="preserve"> </w:t>
            </w:r>
            <w:r>
              <w:rPr>
                <w:sz w:val="24"/>
              </w:rPr>
              <w:t>speciile</w:t>
            </w:r>
            <w:r>
              <w:rPr>
                <w:spacing w:val="-2"/>
                <w:sz w:val="24"/>
              </w:rPr>
              <w:t xml:space="preserve"> </w:t>
            </w:r>
            <w:r>
              <w:rPr>
                <w:sz w:val="24"/>
              </w:rPr>
              <w:t>nitrofile</w:t>
            </w:r>
            <w:r>
              <w:rPr>
                <w:spacing w:val="-4"/>
                <w:sz w:val="24"/>
              </w:rPr>
              <w:t xml:space="preserve"> </w:t>
            </w:r>
            <w:r>
              <w:rPr>
                <w:sz w:val="24"/>
              </w:rPr>
              <w:t>și</w:t>
            </w:r>
            <w:r>
              <w:rPr>
                <w:spacing w:val="-57"/>
                <w:sz w:val="24"/>
              </w:rPr>
              <w:t xml:space="preserve"> </w:t>
            </w:r>
            <w:r>
              <w:rPr>
                <w:sz w:val="24"/>
              </w:rPr>
              <w:t>ruderale</w:t>
            </w:r>
            <w:r>
              <w:rPr>
                <w:spacing w:val="-2"/>
                <w:sz w:val="24"/>
              </w:rPr>
              <w:t xml:space="preserve"> </w:t>
            </w:r>
            <w:r>
              <w:rPr>
                <w:sz w:val="24"/>
              </w:rPr>
              <w:t>în</w:t>
            </w:r>
            <w:r>
              <w:rPr>
                <w:spacing w:val="-1"/>
                <w:sz w:val="24"/>
              </w:rPr>
              <w:t xml:space="preserve"> </w:t>
            </w:r>
            <w:r>
              <w:rPr>
                <w:sz w:val="24"/>
              </w:rPr>
              <w:t>habitat.</w:t>
            </w:r>
            <w:r>
              <w:rPr>
                <w:spacing w:val="-1"/>
                <w:sz w:val="24"/>
              </w:rPr>
              <w:t xml:space="preserve"> </w:t>
            </w:r>
            <w:r>
              <w:rPr>
                <w:sz w:val="24"/>
              </w:rPr>
              <w:t>Potențial</w:t>
            </w:r>
            <w:r>
              <w:rPr>
                <w:spacing w:val="-1"/>
                <w:sz w:val="24"/>
              </w:rPr>
              <w:t xml:space="preserve"> </w:t>
            </w:r>
            <w:r>
              <w:rPr>
                <w:sz w:val="24"/>
              </w:rPr>
              <w:t>pot</w:t>
            </w:r>
            <w:r>
              <w:rPr>
                <w:spacing w:val="-1"/>
                <w:sz w:val="24"/>
              </w:rPr>
              <w:t xml:space="preserve"> </w:t>
            </w:r>
            <w:r>
              <w:rPr>
                <w:sz w:val="24"/>
              </w:rPr>
              <w:t>fi prezente</w:t>
            </w:r>
            <w:r>
              <w:rPr>
                <w:spacing w:val="-1"/>
                <w:sz w:val="24"/>
              </w:rPr>
              <w:t xml:space="preserve"> </w:t>
            </w:r>
            <w:r>
              <w:rPr>
                <w:sz w:val="24"/>
              </w:rPr>
              <w:t>specii</w:t>
            </w:r>
            <w:r>
              <w:t xml:space="preserve"> </w:t>
            </w:r>
            <w:r>
              <w:rPr>
                <w:sz w:val="24"/>
              </w:rPr>
              <w:t>nitrofile</w:t>
            </w:r>
            <w:r>
              <w:rPr>
                <w:spacing w:val="-5"/>
                <w:sz w:val="24"/>
              </w:rPr>
              <w:t xml:space="preserve"> </w:t>
            </w:r>
            <w:r>
              <w:rPr>
                <w:sz w:val="24"/>
              </w:rPr>
              <w:t>precum</w:t>
            </w:r>
            <w:r>
              <w:rPr>
                <w:spacing w:val="-3"/>
                <w:sz w:val="24"/>
              </w:rPr>
              <w:t xml:space="preserve"> </w:t>
            </w:r>
            <w:r>
              <w:rPr>
                <w:sz w:val="24"/>
              </w:rPr>
              <w:t>Veratrum</w:t>
            </w:r>
            <w:r>
              <w:rPr>
                <w:spacing w:val="-3"/>
                <w:sz w:val="24"/>
              </w:rPr>
              <w:t xml:space="preserve"> </w:t>
            </w:r>
            <w:r>
              <w:rPr>
                <w:sz w:val="24"/>
              </w:rPr>
              <w:t>album,</w:t>
            </w:r>
            <w:r>
              <w:rPr>
                <w:spacing w:val="-4"/>
                <w:sz w:val="24"/>
              </w:rPr>
              <w:t xml:space="preserve"> </w:t>
            </w:r>
            <w:r>
              <w:rPr>
                <w:sz w:val="24"/>
              </w:rPr>
              <w:t>Rumex</w:t>
            </w:r>
            <w:r>
              <w:rPr>
                <w:spacing w:val="-3"/>
                <w:sz w:val="24"/>
              </w:rPr>
              <w:t xml:space="preserve"> </w:t>
            </w:r>
            <w:r>
              <w:rPr>
                <w:sz w:val="24"/>
              </w:rPr>
              <w:t>alpinus.</w:t>
            </w:r>
            <w:r>
              <w:rPr>
                <w:spacing w:val="-57"/>
                <w:sz w:val="24"/>
              </w:rPr>
              <w:t xml:space="preserve"> </w:t>
            </w:r>
            <w:r>
              <w:rPr>
                <w:sz w:val="24"/>
              </w:rPr>
              <w:t>Urtica</w:t>
            </w:r>
            <w:r>
              <w:rPr>
                <w:spacing w:val="-2"/>
                <w:sz w:val="24"/>
              </w:rPr>
              <w:t xml:space="preserve"> </w:t>
            </w:r>
            <w:r>
              <w:rPr>
                <w:sz w:val="24"/>
              </w:rPr>
              <w:t>dioica.</w:t>
            </w:r>
          </w:p>
          <w:p w:rsidR="00E93E8A" w:rsidRDefault="00E93E8A" w:rsidP="008F4AFF">
            <w:pPr>
              <w:pStyle w:val="TableParagraph"/>
              <w:ind w:left="113"/>
              <w:jc w:val="center"/>
              <w:rPr>
                <w:sz w:val="24"/>
              </w:rPr>
            </w:pPr>
            <w:r>
              <w:rPr>
                <w:sz w:val="24"/>
              </w:rPr>
              <w:t>Valoarea parametrului trebuie stabilită în termen de</w:t>
            </w:r>
            <w:r>
              <w:rPr>
                <w:spacing w:val="-57"/>
                <w:sz w:val="24"/>
              </w:rPr>
              <w:t xml:space="preserve"> </w:t>
            </w:r>
            <w:r>
              <w:rPr>
                <w:sz w:val="24"/>
              </w:rPr>
              <w:t>3</w:t>
            </w:r>
            <w:r>
              <w:rPr>
                <w:spacing w:val="-1"/>
                <w:sz w:val="24"/>
              </w:rPr>
              <w:t xml:space="preserve"> </w:t>
            </w:r>
            <w:r>
              <w:rPr>
                <w:sz w:val="24"/>
              </w:rPr>
              <w:t>ani.</w:t>
            </w:r>
          </w:p>
        </w:tc>
      </w:tr>
      <w:tr w:rsidR="00E93E8A" w:rsidTr="008F4AFF">
        <w:trPr>
          <w:trHeight w:val="1169"/>
        </w:trPr>
        <w:tc>
          <w:tcPr>
            <w:tcW w:w="2088" w:type="dxa"/>
            <w:vAlign w:val="center"/>
          </w:tcPr>
          <w:p w:rsidR="00E93E8A" w:rsidRDefault="00E93E8A" w:rsidP="008F4AFF">
            <w:pPr>
              <w:pStyle w:val="TableParagraph"/>
              <w:spacing w:line="268" w:lineRule="exact"/>
              <w:ind w:left="40"/>
              <w:jc w:val="center"/>
              <w:rPr>
                <w:sz w:val="24"/>
              </w:rPr>
            </w:pPr>
            <w:r>
              <w:rPr>
                <w:sz w:val="24"/>
              </w:rPr>
              <w:t>Înălțimea</w:t>
            </w:r>
          </w:p>
          <w:p w:rsidR="00E93E8A" w:rsidRDefault="00E93E8A" w:rsidP="008F4AFF">
            <w:pPr>
              <w:pStyle w:val="TableParagraph"/>
              <w:spacing w:line="264" w:lineRule="exact"/>
              <w:ind w:left="40"/>
              <w:jc w:val="center"/>
              <w:rPr>
                <w:sz w:val="24"/>
              </w:rPr>
            </w:pPr>
            <w:r>
              <w:rPr>
                <w:sz w:val="24"/>
              </w:rPr>
              <w:t>vegetației</w:t>
            </w:r>
          </w:p>
        </w:tc>
        <w:tc>
          <w:tcPr>
            <w:tcW w:w="1246" w:type="dxa"/>
            <w:vAlign w:val="center"/>
          </w:tcPr>
          <w:p w:rsidR="00E93E8A" w:rsidRDefault="00E93E8A" w:rsidP="008F4AFF">
            <w:pPr>
              <w:pStyle w:val="TableParagraph"/>
              <w:spacing w:line="268" w:lineRule="exact"/>
              <w:ind w:left="107"/>
              <w:jc w:val="center"/>
              <w:rPr>
                <w:sz w:val="24"/>
              </w:rPr>
            </w:pPr>
            <w:r>
              <w:rPr>
                <w:sz w:val="24"/>
              </w:rPr>
              <w:t>m</w:t>
            </w:r>
          </w:p>
        </w:tc>
        <w:tc>
          <w:tcPr>
            <w:tcW w:w="1154" w:type="dxa"/>
            <w:vAlign w:val="center"/>
          </w:tcPr>
          <w:p w:rsidR="00E93E8A" w:rsidRDefault="00E93E8A" w:rsidP="008F4AFF">
            <w:pPr>
              <w:pStyle w:val="TableParagraph"/>
              <w:spacing w:line="268" w:lineRule="exact"/>
              <w:ind w:left="112"/>
              <w:jc w:val="center"/>
              <w:rPr>
                <w:sz w:val="24"/>
              </w:rPr>
            </w:pPr>
            <w:r>
              <w:rPr>
                <w:sz w:val="24"/>
              </w:rPr>
              <w:t>Cel</w:t>
            </w:r>
            <w:r>
              <w:rPr>
                <w:spacing w:val="-1"/>
                <w:sz w:val="24"/>
              </w:rPr>
              <w:t xml:space="preserve"> </w:t>
            </w:r>
            <w:r>
              <w:rPr>
                <w:sz w:val="24"/>
              </w:rPr>
              <w:t>mult</w:t>
            </w:r>
          </w:p>
          <w:p w:rsidR="00E93E8A" w:rsidRDefault="00E93E8A" w:rsidP="008F4AFF">
            <w:pPr>
              <w:pStyle w:val="TableParagraph"/>
              <w:spacing w:line="264" w:lineRule="exact"/>
              <w:ind w:left="112"/>
              <w:jc w:val="center"/>
              <w:rPr>
                <w:sz w:val="24"/>
              </w:rPr>
            </w:pPr>
            <w:r>
              <w:rPr>
                <w:sz w:val="24"/>
              </w:rPr>
              <w:t>2,5</w:t>
            </w:r>
          </w:p>
        </w:tc>
        <w:tc>
          <w:tcPr>
            <w:tcW w:w="5341" w:type="dxa"/>
            <w:vAlign w:val="center"/>
          </w:tcPr>
          <w:p w:rsidR="00E93E8A" w:rsidRDefault="00E93E8A" w:rsidP="008F4AFF">
            <w:pPr>
              <w:pStyle w:val="TableParagraph"/>
              <w:spacing w:line="268" w:lineRule="exact"/>
              <w:ind w:left="113"/>
              <w:jc w:val="center"/>
              <w:rPr>
                <w:sz w:val="24"/>
              </w:rPr>
            </w:pPr>
            <w:r>
              <w:rPr>
                <w:sz w:val="24"/>
              </w:rPr>
              <w:t>Valoarea</w:t>
            </w:r>
            <w:r>
              <w:rPr>
                <w:spacing w:val="-3"/>
                <w:sz w:val="24"/>
              </w:rPr>
              <w:t xml:space="preserve"> </w:t>
            </w:r>
            <w:r>
              <w:rPr>
                <w:sz w:val="24"/>
              </w:rPr>
              <w:t>parametrului</w:t>
            </w:r>
            <w:r>
              <w:rPr>
                <w:spacing w:val="-1"/>
                <w:sz w:val="24"/>
              </w:rPr>
              <w:t xml:space="preserve"> </w:t>
            </w:r>
            <w:r>
              <w:rPr>
                <w:sz w:val="24"/>
              </w:rPr>
              <w:t>este</w:t>
            </w:r>
            <w:r>
              <w:rPr>
                <w:spacing w:val="-2"/>
                <w:sz w:val="24"/>
              </w:rPr>
              <w:t xml:space="preserve"> </w:t>
            </w:r>
            <w:r>
              <w:rPr>
                <w:sz w:val="24"/>
              </w:rPr>
              <w:t>stabilită</w:t>
            </w:r>
            <w:r>
              <w:rPr>
                <w:spacing w:val="-2"/>
                <w:sz w:val="24"/>
              </w:rPr>
              <w:t xml:space="preserve"> </w:t>
            </w:r>
            <w:r>
              <w:rPr>
                <w:sz w:val="24"/>
              </w:rPr>
              <w:t>după</w:t>
            </w:r>
            <w:r>
              <w:rPr>
                <w:spacing w:val="-3"/>
                <w:sz w:val="24"/>
              </w:rPr>
              <w:t xml:space="preserve"> </w:t>
            </w:r>
            <w:r>
              <w:rPr>
                <w:sz w:val="24"/>
              </w:rPr>
              <w:t>Mauntford</w:t>
            </w:r>
          </w:p>
          <w:p w:rsidR="00E93E8A" w:rsidRDefault="00E93E8A" w:rsidP="008F4AFF">
            <w:pPr>
              <w:pStyle w:val="TableParagraph"/>
              <w:spacing w:line="264" w:lineRule="exact"/>
              <w:ind w:left="113"/>
              <w:jc w:val="center"/>
              <w:rPr>
                <w:sz w:val="24"/>
              </w:rPr>
            </w:pPr>
            <w:r>
              <w:rPr>
                <w:sz w:val="24"/>
              </w:rPr>
              <w:t>și</w:t>
            </w:r>
            <w:r>
              <w:rPr>
                <w:spacing w:val="-3"/>
                <w:sz w:val="24"/>
              </w:rPr>
              <w:t xml:space="preserve"> </w:t>
            </w:r>
            <w:r>
              <w:rPr>
                <w:sz w:val="24"/>
              </w:rPr>
              <w:t>colaboratorii,</w:t>
            </w:r>
            <w:r>
              <w:rPr>
                <w:spacing w:val="-1"/>
                <w:sz w:val="24"/>
              </w:rPr>
              <w:t xml:space="preserve"> </w:t>
            </w:r>
            <w:r>
              <w:rPr>
                <w:sz w:val="24"/>
              </w:rPr>
              <w:t>2008.</w:t>
            </w:r>
          </w:p>
        </w:tc>
      </w:tr>
    </w:tbl>
    <w:p w:rsidR="001F5D17" w:rsidRDefault="001F5D17" w:rsidP="004B634D">
      <w:pPr>
        <w:autoSpaceDE w:val="0"/>
        <w:autoSpaceDN w:val="0"/>
        <w:adjustRightInd w:val="0"/>
        <w:rPr>
          <w:b/>
          <w:sz w:val="22"/>
          <w:szCs w:val="22"/>
          <w:u w:val="single"/>
        </w:rPr>
      </w:pPr>
    </w:p>
    <w:p w:rsidR="00E93E8A" w:rsidRPr="008F4AFF" w:rsidRDefault="00E93E8A" w:rsidP="00E93E8A">
      <w:pPr>
        <w:pStyle w:val="Heading1"/>
        <w:ind w:firstLine="0"/>
        <w:jc w:val="left"/>
        <w:rPr>
          <w:sz w:val="22"/>
          <w:szCs w:val="22"/>
        </w:rPr>
      </w:pPr>
      <w:r w:rsidRPr="008F4AFF">
        <w:rPr>
          <w:sz w:val="22"/>
          <w:szCs w:val="22"/>
        </w:rPr>
        <w:t>6110*</w:t>
      </w:r>
      <w:r w:rsidRPr="008F4AFF">
        <w:rPr>
          <w:spacing w:val="-2"/>
          <w:sz w:val="22"/>
          <w:szCs w:val="22"/>
        </w:rPr>
        <w:t xml:space="preserve"> </w:t>
      </w:r>
      <w:r w:rsidRPr="008F4AFF">
        <w:rPr>
          <w:sz w:val="22"/>
          <w:szCs w:val="22"/>
          <w:u w:val="single"/>
        </w:rPr>
        <w:t>Pajişti</w:t>
      </w:r>
      <w:r w:rsidRPr="008F4AFF">
        <w:rPr>
          <w:spacing w:val="-1"/>
          <w:sz w:val="22"/>
          <w:szCs w:val="22"/>
          <w:u w:val="single"/>
        </w:rPr>
        <w:t xml:space="preserve"> </w:t>
      </w:r>
      <w:r w:rsidRPr="008F4AFF">
        <w:rPr>
          <w:sz w:val="22"/>
          <w:szCs w:val="22"/>
          <w:u w:val="single"/>
        </w:rPr>
        <w:t>rupicole</w:t>
      </w:r>
      <w:r w:rsidRPr="008F4AFF">
        <w:rPr>
          <w:spacing w:val="-2"/>
          <w:sz w:val="22"/>
          <w:szCs w:val="22"/>
          <w:u w:val="single"/>
        </w:rPr>
        <w:t xml:space="preserve"> </w:t>
      </w:r>
      <w:r w:rsidRPr="008F4AFF">
        <w:rPr>
          <w:sz w:val="22"/>
          <w:szCs w:val="22"/>
          <w:u w:val="single"/>
        </w:rPr>
        <w:t>calcifile</w:t>
      </w:r>
      <w:r w:rsidRPr="008F4AFF">
        <w:rPr>
          <w:spacing w:val="-2"/>
          <w:sz w:val="22"/>
          <w:szCs w:val="22"/>
          <w:u w:val="single"/>
        </w:rPr>
        <w:t xml:space="preserve"> </w:t>
      </w:r>
      <w:r w:rsidRPr="008F4AFF">
        <w:rPr>
          <w:sz w:val="22"/>
          <w:szCs w:val="22"/>
          <w:u w:val="single"/>
        </w:rPr>
        <w:t>sau</w:t>
      </w:r>
      <w:r w:rsidRPr="008F4AFF">
        <w:rPr>
          <w:spacing w:val="-1"/>
          <w:sz w:val="22"/>
          <w:szCs w:val="22"/>
          <w:u w:val="single"/>
        </w:rPr>
        <w:t xml:space="preserve"> </w:t>
      </w:r>
      <w:r w:rsidRPr="008F4AFF">
        <w:rPr>
          <w:sz w:val="22"/>
          <w:szCs w:val="22"/>
          <w:u w:val="single"/>
        </w:rPr>
        <w:t>bazifile</w:t>
      </w:r>
      <w:r w:rsidRPr="008F4AFF">
        <w:rPr>
          <w:spacing w:val="-1"/>
          <w:sz w:val="22"/>
          <w:szCs w:val="22"/>
          <w:u w:val="single"/>
        </w:rPr>
        <w:t xml:space="preserve"> </w:t>
      </w:r>
      <w:r w:rsidRPr="008F4AFF">
        <w:rPr>
          <w:sz w:val="22"/>
          <w:szCs w:val="22"/>
          <w:u w:val="single"/>
        </w:rPr>
        <w:t>din</w:t>
      </w:r>
      <w:r w:rsidRPr="008F4AFF">
        <w:rPr>
          <w:spacing w:val="-3"/>
          <w:sz w:val="22"/>
          <w:szCs w:val="22"/>
          <w:u w:val="single"/>
        </w:rPr>
        <w:t xml:space="preserve"> </w:t>
      </w:r>
      <w:r w:rsidRPr="008F4AFF">
        <w:rPr>
          <w:sz w:val="22"/>
          <w:szCs w:val="22"/>
          <w:u w:val="single"/>
        </w:rPr>
        <w:t>Alysso-Sedion albi</w:t>
      </w:r>
    </w:p>
    <w:p w:rsidR="00E93E8A" w:rsidRDefault="00E93E8A" w:rsidP="00E93E8A">
      <w:pPr>
        <w:pStyle w:val="BodyText"/>
        <w:ind w:right="551"/>
        <w:jc w:val="left"/>
      </w:pPr>
    </w:p>
    <w:p w:rsidR="00E93E8A" w:rsidRPr="00E93E8A" w:rsidRDefault="00E93E8A" w:rsidP="00E93E8A">
      <w:pPr>
        <w:pStyle w:val="BodyText"/>
        <w:tabs>
          <w:tab w:val="left" w:pos="9498"/>
        </w:tabs>
        <w:ind w:right="-36"/>
        <w:jc w:val="left"/>
        <w:rPr>
          <w:color w:val="auto"/>
        </w:rPr>
      </w:pPr>
      <w:r w:rsidRPr="00E93E8A">
        <w:rPr>
          <w:color w:val="auto"/>
        </w:rPr>
        <w:t>Suprafaţa</w:t>
      </w:r>
      <w:r w:rsidRPr="00E93E8A">
        <w:rPr>
          <w:color w:val="auto"/>
          <w:spacing w:val="1"/>
        </w:rPr>
        <w:t xml:space="preserve"> </w:t>
      </w:r>
      <w:r w:rsidRPr="00E93E8A">
        <w:rPr>
          <w:color w:val="auto"/>
        </w:rPr>
        <w:t>acestui</w:t>
      </w:r>
      <w:r w:rsidRPr="00E93E8A">
        <w:rPr>
          <w:color w:val="auto"/>
          <w:spacing w:val="1"/>
        </w:rPr>
        <w:t xml:space="preserve"> </w:t>
      </w:r>
      <w:r w:rsidRPr="00E93E8A">
        <w:rPr>
          <w:color w:val="auto"/>
        </w:rPr>
        <w:t>habitat</w:t>
      </w:r>
      <w:r w:rsidRPr="00E93E8A">
        <w:rPr>
          <w:color w:val="auto"/>
          <w:spacing w:val="1"/>
        </w:rPr>
        <w:t xml:space="preserve"> </w:t>
      </w:r>
      <w:r w:rsidRPr="00E93E8A">
        <w:rPr>
          <w:color w:val="auto"/>
        </w:rPr>
        <w:t>din</w:t>
      </w:r>
      <w:r w:rsidRPr="00E93E8A">
        <w:rPr>
          <w:color w:val="auto"/>
          <w:spacing w:val="1"/>
        </w:rPr>
        <w:t xml:space="preserve"> </w:t>
      </w:r>
      <w:r w:rsidRPr="00E93E8A">
        <w:rPr>
          <w:color w:val="auto"/>
        </w:rPr>
        <w:t>ROSCI0013</w:t>
      </w:r>
      <w:r w:rsidRPr="00E93E8A">
        <w:rPr>
          <w:color w:val="auto"/>
          <w:spacing w:val="1"/>
        </w:rPr>
        <w:t xml:space="preserve"> </w:t>
      </w:r>
      <w:r w:rsidRPr="00E93E8A">
        <w:rPr>
          <w:color w:val="auto"/>
        </w:rPr>
        <w:t>Bucegi</w:t>
      </w:r>
      <w:r w:rsidRPr="00E93E8A">
        <w:rPr>
          <w:color w:val="auto"/>
          <w:spacing w:val="1"/>
        </w:rPr>
        <w:t xml:space="preserve"> </w:t>
      </w:r>
      <w:r w:rsidRPr="00E93E8A">
        <w:rPr>
          <w:color w:val="auto"/>
        </w:rPr>
        <w:t>este</w:t>
      </w:r>
      <w:r w:rsidRPr="00E93E8A">
        <w:rPr>
          <w:color w:val="auto"/>
          <w:spacing w:val="1"/>
        </w:rPr>
        <w:t xml:space="preserve"> </w:t>
      </w:r>
      <w:r w:rsidRPr="00E93E8A">
        <w:rPr>
          <w:color w:val="auto"/>
        </w:rPr>
        <w:t>estimată</w:t>
      </w:r>
      <w:r w:rsidRPr="00E93E8A">
        <w:rPr>
          <w:color w:val="auto"/>
          <w:spacing w:val="1"/>
        </w:rPr>
        <w:t xml:space="preserve"> </w:t>
      </w:r>
      <w:r w:rsidRPr="00E93E8A">
        <w:rPr>
          <w:color w:val="auto"/>
        </w:rPr>
        <w:t>la</w:t>
      </w:r>
      <w:r w:rsidRPr="00E93E8A">
        <w:rPr>
          <w:color w:val="auto"/>
          <w:spacing w:val="1"/>
        </w:rPr>
        <w:t xml:space="preserve"> </w:t>
      </w:r>
      <w:r w:rsidRPr="00E93E8A">
        <w:rPr>
          <w:color w:val="auto"/>
        </w:rPr>
        <w:t>7,76</w:t>
      </w:r>
      <w:r w:rsidRPr="00E93E8A">
        <w:rPr>
          <w:color w:val="auto"/>
          <w:spacing w:val="1"/>
        </w:rPr>
        <w:t xml:space="preserve"> </w:t>
      </w:r>
      <w:r w:rsidRPr="00E93E8A">
        <w:rPr>
          <w:color w:val="auto"/>
        </w:rPr>
        <w:t>ha</w:t>
      </w:r>
      <w:r w:rsidRPr="00E93E8A">
        <w:rPr>
          <w:color w:val="auto"/>
          <w:spacing w:val="1"/>
        </w:rPr>
        <w:t xml:space="preserve"> </w:t>
      </w:r>
      <w:r w:rsidRPr="00E93E8A">
        <w:rPr>
          <w:color w:val="auto"/>
        </w:rPr>
        <w:t>în</w:t>
      </w:r>
      <w:r w:rsidRPr="00E93E8A">
        <w:rPr>
          <w:color w:val="auto"/>
          <w:spacing w:val="1"/>
        </w:rPr>
        <w:t xml:space="preserve"> </w:t>
      </w:r>
      <w:r w:rsidRPr="00E93E8A">
        <w:rPr>
          <w:color w:val="auto"/>
        </w:rPr>
        <w:t>Planul</w:t>
      </w:r>
      <w:r w:rsidRPr="00E93E8A">
        <w:rPr>
          <w:color w:val="auto"/>
          <w:spacing w:val="1"/>
        </w:rPr>
        <w:t xml:space="preserve"> </w:t>
      </w:r>
      <w:r w:rsidRPr="00E93E8A">
        <w:rPr>
          <w:color w:val="auto"/>
        </w:rPr>
        <w:t>d</w:t>
      </w:r>
      <w:r>
        <w:rPr>
          <w:color w:val="auto"/>
        </w:rPr>
        <w:t xml:space="preserve">e </w:t>
      </w:r>
      <w:r w:rsidRPr="00E93E8A">
        <w:rPr>
          <w:color w:val="auto"/>
        </w:rPr>
        <w:t>management. Starea sa de conservare a fost definită ca favorabilă (suprafață: necunoscută, structură și</w:t>
      </w:r>
      <w:r w:rsidRPr="00E93E8A">
        <w:rPr>
          <w:color w:val="auto"/>
          <w:spacing w:val="1"/>
        </w:rPr>
        <w:t xml:space="preserve"> </w:t>
      </w:r>
      <w:r w:rsidRPr="00E93E8A">
        <w:rPr>
          <w:color w:val="auto"/>
        </w:rPr>
        <w:t>funcții:</w:t>
      </w:r>
      <w:r w:rsidRPr="00E93E8A">
        <w:rPr>
          <w:color w:val="auto"/>
          <w:spacing w:val="-7"/>
        </w:rPr>
        <w:t xml:space="preserve"> </w:t>
      </w:r>
      <w:r w:rsidRPr="00E93E8A">
        <w:rPr>
          <w:color w:val="auto"/>
        </w:rPr>
        <w:t>favorabilă</w:t>
      </w:r>
      <w:r w:rsidRPr="00E93E8A">
        <w:rPr>
          <w:color w:val="auto"/>
          <w:spacing w:val="-5"/>
        </w:rPr>
        <w:t xml:space="preserve"> </w:t>
      </w:r>
      <w:r w:rsidRPr="00E93E8A">
        <w:rPr>
          <w:color w:val="auto"/>
        </w:rPr>
        <w:t>,</w:t>
      </w:r>
      <w:r w:rsidRPr="00E93E8A">
        <w:rPr>
          <w:color w:val="auto"/>
          <w:spacing w:val="-6"/>
        </w:rPr>
        <w:t xml:space="preserve"> </w:t>
      </w:r>
      <w:r w:rsidRPr="00E93E8A">
        <w:rPr>
          <w:color w:val="auto"/>
        </w:rPr>
        <w:t>perspective:</w:t>
      </w:r>
      <w:r w:rsidRPr="00E93E8A">
        <w:rPr>
          <w:color w:val="auto"/>
          <w:spacing w:val="-6"/>
        </w:rPr>
        <w:t xml:space="preserve"> </w:t>
      </w:r>
      <w:r w:rsidRPr="00E93E8A">
        <w:rPr>
          <w:color w:val="auto"/>
        </w:rPr>
        <w:t>favorabile).</w:t>
      </w:r>
      <w:r w:rsidRPr="00E93E8A">
        <w:rPr>
          <w:color w:val="auto"/>
          <w:spacing w:val="-5"/>
        </w:rPr>
        <w:t xml:space="preserve"> </w:t>
      </w:r>
      <w:r w:rsidRPr="00E93E8A">
        <w:rPr>
          <w:color w:val="auto"/>
        </w:rPr>
        <w:t>Obiectivul</w:t>
      </w:r>
      <w:r w:rsidRPr="00E93E8A">
        <w:rPr>
          <w:color w:val="auto"/>
          <w:spacing w:val="-6"/>
        </w:rPr>
        <w:t xml:space="preserve"> </w:t>
      </w:r>
      <w:r w:rsidRPr="00E93E8A">
        <w:rPr>
          <w:color w:val="auto"/>
        </w:rPr>
        <w:t>de</w:t>
      </w:r>
      <w:r w:rsidRPr="00E93E8A">
        <w:rPr>
          <w:color w:val="auto"/>
          <w:spacing w:val="-7"/>
        </w:rPr>
        <w:t xml:space="preserve"> </w:t>
      </w:r>
      <w:r w:rsidRPr="00E93E8A">
        <w:rPr>
          <w:color w:val="auto"/>
        </w:rPr>
        <w:t>conservare</w:t>
      </w:r>
      <w:r w:rsidRPr="00E93E8A">
        <w:rPr>
          <w:color w:val="auto"/>
          <w:spacing w:val="-6"/>
        </w:rPr>
        <w:t xml:space="preserve"> </w:t>
      </w:r>
      <w:r w:rsidRPr="00E93E8A">
        <w:rPr>
          <w:color w:val="auto"/>
        </w:rPr>
        <w:t>specific</w:t>
      </w:r>
      <w:r w:rsidRPr="00E93E8A">
        <w:rPr>
          <w:color w:val="auto"/>
          <w:spacing w:val="-7"/>
        </w:rPr>
        <w:t xml:space="preserve"> </w:t>
      </w:r>
      <w:r w:rsidRPr="00E93E8A">
        <w:rPr>
          <w:color w:val="auto"/>
        </w:rPr>
        <w:t>sitului</w:t>
      </w:r>
      <w:r w:rsidRPr="00E93E8A">
        <w:rPr>
          <w:color w:val="auto"/>
          <w:spacing w:val="-7"/>
        </w:rPr>
        <w:t xml:space="preserve"> </w:t>
      </w:r>
      <w:r w:rsidRPr="00E93E8A">
        <w:rPr>
          <w:color w:val="auto"/>
        </w:rPr>
        <w:t>pentru</w:t>
      </w:r>
      <w:r w:rsidRPr="00E93E8A">
        <w:rPr>
          <w:color w:val="auto"/>
          <w:spacing w:val="-7"/>
        </w:rPr>
        <w:t xml:space="preserve"> </w:t>
      </w:r>
      <w:r w:rsidRPr="00E93E8A">
        <w:rPr>
          <w:color w:val="auto"/>
        </w:rPr>
        <w:t>acest</w:t>
      </w:r>
      <w:r w:rsidRPr="00E93E8A">
        <w:rPr>
          <w:color w:val="auto"/>
          <w:spacing w:val="-6"/>
        </w:rPr>
        <w:t xml:space="preserve"> </w:t>
      </w:r>
      <w:r w:rsidRPr="00E93E8A">
        <w:rPr>
          <w:color w:val="auto"/>
        </w:rPr>
        <w:t>tip</w:t>
      </w:r>
      <w:r w:rsidRPr="00E93E8A">
        <w:rPr>
          <w:color w:val="auto"/>
          <w:spacing w:val="-6"/>
        </w:rPr>
        <w:t xml:space="preserve"> </w:t>
      </w:r>
      <w:r w:rsidRPr="00E93E8A">
        <w:rPr>
          <w:color w:val="auto"/>
        </w:rPr>
        <w:t>de</w:t>
      </w:r>
      <w:r w:rsidRPr="00E93E8A">
        <w:rPr>
          <w:color w:val="auto"/>
          <w:spacing w:val="-57"/>
        </w:rPr>
        <w:t xml:space="preserve"> </w:t>
      </w:r>
      <w:r w:rsidRPr="00E93E8A">
        <w:rPr>
          <w:color w:val="auto"/>
        </w:rPr>
        <w:t>habitat</w:t>
      </w:r>
      <w:r w:rsidRPr="00E93E8A">
        <w:rPr>
          <w:color w:val="auto"/>
          <w:spacing w:val="-1"/>
        </w:rPr>
        <w:t xml:space="preserve"> </w:t>
      </w:r>
      <w:r w:rsidRPr="00E93E8A">
        <w:rPr>
          <w:color w:val="auto"/>
        </w:rPr>
        <w:t>este</w:t>
      </w:r>
      <w:r w:rsidRPr="00E93E8A">
        <w:rPr>
          <w:color w:val="auto"/>
          <w:spacing w:val="-2"/>
        </w:rPr>
        <w:t xml:space="preserve"> </w:t>
      </w:r>
      <w:r w:rsidRPr="00E93E8A">
        <w:rPr>
          <w:color w:val="auto"/>
        </w:rPr>
        <w:t>menínerea</w:t>
      </w:r>
      <w:r w:rsidRPr="00E93E8A">
        <w:rPr>
          <w:color w:val="auto"/>
          <w:spacing w:val="-2"/>
        </w:rPr>
        <w:t xml:space="preserve"> </w:t>
      </w:r>
      <w:r w:rsidRPr="00E93E8A">
        <w:rPr>
          <w:color w:val="auto"/>
        </w:rPr>
        <w:t>stării de</w:t>
      </w:r>
      <w:r w:rsidRPr="00E93E8A">
        <w:rPr>
          <w:color w:val="auto"/>
          <w:spacing w:val="-2"/>
        </w:rPr>
        <w:t xml:space="preserve"> </w:t>
      </w:r>
      <w:r w:rsidRPr="00E93E8A">
        <w:rPr>
          <w:color w:val="auto"/>
        </w:rPr>
        <w:t>conservare</w:t>
      </w:r>
      <w:r w:rsidRPr="00E93E8A">
        <w:rPr>
          <w:color w:val="auto"/>
          <w:spacing w:val="-2"/>
        </w:rPr>
        <w:t xml:space="preserve"> </w:t>
      </w:r>
      <w:r w:rsidRPr="00E93E8A">
        <w:rPr>
          <w:color w:val="auto"/>
        </w:rPr>
        <w:t>favorabile, definit</w:t>
      </w:r>
      <w:r w:rsidRPr="00E93E8A">
        <w:rPr>
          <w:color w:val="auto"/>
          <w:spacing w:val="-1"/>
        </w:rPr>
        <w:t xml:space="preserve"> </w:t>
      </w:r>
      <w:r w:rsidRPr="00E93E8A">
        <w:rPr>
          <w:color w:val="auto"/>
        </w:rPr>
        <w:t>prin</w:t>
      </w:r>
      <w:r w:rsidRPr="00E93E8A">
        <w:rPr>
          <w:color w:val="auto"/>
          <w:spacing w:val="-1"/>
        </w:rPr>
        <w:t xml:space="preserve"> </w:t>
      </w:r>
      <w:r w:rsidRPr="00E93E8A">
        <w:rPr>
          <w:color w:val="auto"/>
        </w:rPr>
        <w:t>următorii</w:t>
      </w:r>
      <w:r w:rsidRPr="00E93E8A">
        <w:rPr>
          <w:color w:val="auto"/>
          <w:spacing w:val="-1"/>
        </w:rPr>
        <w:t xml:space="preserve"> </w:t>
      </w:r>
      <w:r w:rsidRPr="00E93E8A">
        <w:rPr>
          <w:color w:val="auto"/>
        </w:rPr>
        <w:t>parametri şi</w:t>
      </w:r>
      <w:r w:rsidRPr="00E93E8A">
        <w:rPr>
          <w:color w:val="auto"/>
          <w:spacing w:val="-1"/>
        </w:rPr>
        <w:t xml:space="preserve"> </w:t>
      </w:r>
      <w:r w:rsidRPr="00E93E8A">
        <w:rPr>
          <w:color w:val="auto"/>
        </w:rPr>
        <w:t>valori</w:t>
      </w:r>
      <w:r w:rsidRPr="00E93E8A">
        <w:rPr>
          <w:color w:val="auto"/>
          <w:spacing w:val="-1"/>
        </w:rPr>
        <w:t xml:space="preserve"> </w:t>
      </w:r>
      <w:r w:rsidRPr="00E93E8A">
        <w:rPr>
          <w:color w:val="auto"/>
        </w:rPr>
        <w:t>ţintă:</w:t>
      </w:r>
    </w:p>
    <w:p w:rsidR="00E93E8A" w:rsidRPr="008F4AFF" w:rsidRDefault="00E93E8A" w:rsidP="00E93E8A">
      <w:pPr>
        <w:pStyle w:val="BodyText"/>
        <w:ind w:right="-36"/>
        <w:jc w:val="left"/>
        <w:rPr>
          <w:sz w:val="22"/>
          <w:szCs w:val="22"/>
        </w:rPr>
      </w:pPr>
    </w:p>
    <w:tbl>
      <w:tblPr>
        <w:tblW w:w="10009" w:type="dxa"/>
        <w:jc w:val="center"/>
        <w:tblInd w:w="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515"/>
        <w:gridCol w:w="1232"/>
        <w:gridCol w:w="1066"/>
        <w:gridCol w:w="6196"/>
      </w:tblGrid>
      <w:tr w:rsidR="00E93E8A" w:rsidTr="008F4AFF">
        <w:trPr>
          <w:trHeight w:val="844"/>
          <w:jc w:val="center"/>
        </w:trPr>
        <w:tc>
          <w:tcPr>
            <w:tcW w:w="1515" w:type="dxa"/>
            <w:shd w:val="clear" w:color="auto" w:fill="DBE5F1" w:themeFill="accent1" w:themeFillTint="33"/>
          </w:tcPr>
          <w:p w:rsidR="00E93E8A" w:rsidRDefault="00E93E8A" w:rsidP="008F4AFF">
            <w:pPr>
              <w:pStyle w:val="TableParagraph"/>
              <w:ind w:left="100"/>
              <w:jc w:val="center"/>
              <w:rPr>
                <w:sz w:val="24"/>
              </w:rPr>
            </w:pPr>
            <w:r>
              <w:rPr>
                <w:sz w:val="24"/>
              </w:rPr>
              <w:t>Parametru</w:t>
            </w:r>
          </w:p>
        </w:tc>
        <w:tc>
          <w:tcPr>
            <w:tcW w:w="1232" w:type="dxa"/>
            <w:shd w:val="clear" w:color="auto" w:fill="DBE5F1" w:themeFill="accent1" w:themeFillTint="33"/>
          </w:tcPr>
          <w:p w:rsidR="00E93E8A" w:rsidRDefault="00E93E8A" w:rsidP="008F4AFF">
            <w:pPr>
              <w:pStyle w:val="TableParagraph"/>
              <w:spacing w:before="99"/>
              <w:ind w:left="102" w:right="97"/>
              <w:jc w:val="center"/>
              <w:rPr>
                <w:sz w:val="24"/>
              </w:rPr>
            </w:pPr>
            <w:r>
              <w:rPr>
                <w:sz w:val="24"/>
              </w:rPr>
              <w:t>Unitate de</w:t>
            </w:r>
            <w:r>
              <w:rPr>
                <w:spacing w:val="-58"/>
                <w:sz w:val="24"/>
              </w:rPr>
              <w:t xml:space="preserve"> </w:t>
            </w:r>
            <w:r>
              <w:rPr>
                <w:sz w:val="24"/>
              </w:rPr>
              <w:t>măsură</w:t>
            </w:r>
          </w:p>
        </w:tc>
        <w:tc>
          <w:tcPr>
            <w:tcW w:w="1066" w:type="dxa"/>
            <w:shd w:val="clear" w:color="auto" w:fill="DBE5F1" w:themeFill="accent1" w:themeFillTint="33"/>
          </w:tcPr>
          <w:p w:rsidR="00E93E8A" w:rsidRDefault="00E93E8A" w:rsidP="008F4AFF">
            <w:pPr>
              <w:pStyle w:val="TableParagraph"/>
              <w:spacing w:before="99"/>
              <w:ind w:left="100" w:right="173"/>
              <w:jc w:val="center"/>
              <w:rPr>
                <w:sz w:val="24"/>
              </w:rPr>
            </w:pPr>
            <w:r>
              <w:rPr>
                <w:spacing w:val="-1"/>
                <w:sz w:val="24"/>
              </w:rPr>
              <w:t>Valoare</w:t>
            </w:r>
            <w:r>
              <w:rPr>
                <w:spacing w:val="-57"/>
                <w:sz w:val="24"/>
              </w:rPr>
              <w:t xml:space="preserve"> </w:t>
            </w:r>
            <w:r>
              <w:rPr>
                <w:sz w:val="24"/>
              </w:rPr>
              <w:t>a</w:t>
            </w:r>
            <w:r>
              <w:rPr>
                <w:spacing w:val="-1"/>
                <w:sz w:val="24"/>
              </w:rPr>
              <w:t xml:space="preserve"> </w:t>
            </w:r>
            <w:r>
              <w:rPr>
                <w:sz w:val="24"/>
              </w:rPr>
              <w:t>țintă</w:t>
            </w:r>
          </w:p>
        </w:tc>
        <w:tc>
          <w:tcPr>
            <w:tcW w:w="6196" w:type="dxa"/>
            <w:shd w:val="clear" w:color="auto" w:fill="DBE5F1" w:themeFill="accent1" w:themeFillTint="33"/>
          </w:tcPr>
          <w:p w:rsidR="00E93E8A" w:rsidRDefault="00E93E8A" w:rsidP="008F4AFF">
            <w:pPr>
              <w:pStyle w:val="TableParagraph"/>
              <w:spacing w:before="99"/>
              <w:ind w:left="99"/>
              <w:jc w:val="center"/>
              <w:rPr>
                <w:sz w:val="24"/>
              </w:rPr>
            </w:pPr>
            <w:r>
              <w:rPr>
                <w:sz w:val="24"/>
              </w:rPr>
              <w:t>Informații</w:t>
            </w:r>
            <w:r>
              <w:rPr>
                <w:spacing w:val="-5"/>
                <w:sz w:val="24"/>
              </w:rPr>
              <w:t xml:space="preserve"> </w:t>
            </w:r>
            <w:r>
              <w:rPr>
                <w:sz w:val="24"/>
              </w:rPr>
              <w:t>suplimentare</w:t>
            </w:r>
          </w:p>
        </w:tc>
      </w:tr>
      <w:tr w:rsidR="00E93E8A" w:rsidTr="00E93E8A">
        <w:trPr>
          <w:trHeight w:val="762"/>
          <w:jc w:val="center"/>
        </w:trPr>
        <w:tc>
          <w:tcPr>
            <w:tcW w:w="1515" w:type="dxa"/>
          </w:tcPr>
          <w:p w:rsidR="00E93E8A" w:rsidRDefault="00E93E8A" w:rsidP="001D30E9">
            <w:pPr>
              <w:pStyle w:val="TableParagraph"/>
              <w:spacing w:before="80"/>
              <w:ind w:left="100" w:right="464"/>
              <w:rPr>
                <w:sz w:val="24"/>
              </w:rPr>
            </w:pPr>
            <w:r>
              <w:rPr>
                <w:spacing w:val="-1"/>
                <w:sz w:val="24"/>
              </w:rPr>
              <w:t>Suprafață</w:t>
            </w:r>
            <w:r>
              <w:rPr>
                <w:spacing w:val="-57"/>
                <w:sz w:val="24"/>
              </w:rPr>
              <w:t xml:space="preserve"> </w:t>
            </w:r>
            <w:r>
              <w:rPr>
                <w:sz w:val="24"/>
              </w:rPr>
              <w:t>habitat</w:t>
            </w:r>
          </w:p>
        </w:tc>
        <w:tc>
          <w:tcPr>
            <w:tcW w:w="1232" w:type="dxa"/>
          </w:tcPr>
          <w:p w:rsidR="00E93E8A" w:rsidRDefault="00E93E8A" w:rsidP="001D30E9">
            <w:pPr>
              <w:pStyle w:val="TableParagraph"/>
              <w:spacing w:before="80"/>
              <w:ind w:left="102"/>
              <w:rPr>
                <w:sz w:val="24"/>
              </w:rPr>
            </w:pPr>
            <w:r>
              <w:rPr>
                <w:sz w:val="24"/>
              </w:rPr>
              <w:t>ha</w:t>
            </w:r>
          </w:p>
        </w:tc>
        <w:tc>
          <w:tcPr>
            <w:tcW w:w="1066" w:type="dxa"/>
          </w:tcPr>
          <w:p w:rsidR="00E93E8A" w:rsidRDefault="00E93E8A" w:rsidP="001D30E9">
            <w:pPr>
              <w:pStyle w:val="TableParagraph"/>
              <w:spacing w:before="80"/>
              <w:ind w:left="100" w:right="432"/>
              <w:rPr>
                <w:sz w:val="24"/>
              </w:rPr>
            </w:pPr>
            <w:r>
              <w:rPr>
                <w:sz w:val="24"/>
              </w:rPr>
              <w:t>Cel</w:t>
            </w:r>
            <w:r>
              <w:rPr>
                <w:spacing w:val="1"/>
                <w:sz w:val="24"/>
              </w:rPr>
              <w:t xml:space="preserve"> </w:t>
            </w:r>
            <w:r>
              <w:rPr>
                <w:sz w:val="24"/>
              </w:rPr>
              <w:t>puțin</w:t>
            </w:r>
            <w:r>
              <w:rPr>
                <w:spacing w:val="-57"/>
                <w:sz w:val="24"/>
              </w:rPr>
              <w:t xml:space="preserve"> </w:t>
            </w:r>
            <w:r>
              <w:rPr>
                <w:sz w:val="24"/>
              </w:rPr>
              <w:t>7,76</w:t>
            </w:r>
          </w:p>
        </w:tc>
        <w:tc>
          <w:tcPr>
            <w:tcW w:w="6196" w:type="dxa"/>
          </w:tcPr>
          <w:p w:rsidR="00E93E8A" w:rsidRDefault="00E93E8A" w:rsidP="001D30E9">
            <w:pPr>
              <w:pStyle w:val="TableParagraph"/>
              <w:spacing w:before="80"/>
              <w:ind w:left="99" w:right="244"/>
              <w:rPr>
                <w:sz w:val="24"/>
              </w:rPr>
            </w:pPr>
            <w:r>
              <w:rPr>
                <w:sz w:val="24"/>
              </w:rPr>
              <w:t>Suprafața de referință a fost stabilită</w:t>
            </w:r>
            <w:r>
              <w:rPr>
                <w:spacing w:val="1"/>
                <w:sz w:val="24"/>
              </w:rPr>
              <w:t xml:space="preserve"> </w:t>
            </w:r>
            <w:r>
              <w:rPr>
                <w:sz w:val="24"/>
              </w:rPr>
              <w:t>conform</w:t>
            </w:r>
            <w:r>
              <w:rPr>
                <w:spacing w:val="1"/>
                <w:sz w:val="24"/>
              </w:rPr>
              <w:t xml:space="preserve"> </w:t>
            </w:r>
            <w:r>
              <w:rPr>
                <w:sz w:val="24"/>
              </w:rPr>
              <w:t>Planului</w:t>
            </w:r>
            <w:r>
              <w:rPr>
                <w:spacing w:val="1"/>
                <w:sz w:val="24"/>
              </w:rPr>
              <w:t xml:space="preserve"> </w:t>
            </w:r>
            <w:r>
              <w:rPr>
                <w:sz w:val="24"/>
              </w:rPr>
              <w:t>de</w:t>
            </w:r>
            <w:r>
              <w:rPr>
                <w:spacing w:val="1"/>
                <w:sz w:val="24"/>
              </w:rPr>
              <w:t xml:space="preserve"> </w:t>
            </w:r>
            <w:r>
              <w:rPr>
                <w:sz w:val="24"/>
              </w:rPr>
              <w:t>Management</w:t>
            </w:r>
            <w:r>
              <w:rPr>
                <w:spacing w:val="-1"/>
                <w:sz w:val="24"/>
              </w:rPr>
              <w:t xml:space="preserve"> </w:t>
            </w:r>
            <w:r>
              <w:rPr>
                <w:sz w:val="24"/>
              </w:rPr>
              <w:t>,</w:t>
            </w:r>
            <w:r>
              <w:rPr>
                <w:spacing w:val="-1"/>
                <w:sz w:val="24"/>
              </w:rPr>
              <w:t xml:space="preserve"> </w:t>
            </w:r>
            <w:r>
              <w:rPr>
                <w:sz w:val="24"/>
              </w:rPr>
              <w:t>dar</w:t>
            </w:r>
            <w:r>
              <w:rPr>
                <w:spacing w:val="-1"/>
                <w:sz w:val="24"/>
              </w:rPr>
              <w:t xml:space="preserve"> </w:t>
            </w:r>
            <w:r>
              <w:rPr>
                <w:sz w:val="24"/>
              </w:rPr>
              <w:t>se</w:t>
            </w:r>
            <w:r>
              <w:rPr>
                <w:spacing w:val="-3"/>
                <w:sz w:val="24"/>
              </w:rPr>
              <w:t xml:space="preserve"> </w:t>
            </w:r>
            <w:r>
              <w:rPr>
                <w:sz w:val="24"/>
              </w:rPr>
              <w:t>menționează,</w:t>
            </w:r>
            <w:r>
              <w:rPr>
                <w:spacing w:val="1"/>
                <w:sz w:val="24"/>
              </w:rPr>
              <w:t xml:space="preserve"> </w:t>
            </w:r>
            <w:r>
              <w:rPr>
                <w:sz w:val="24"/>
              </w:rPr>
              <w:t>că</w:t>
            </w:r>
            <w:r>
              <w:rPr>
                <w:spacing w:val="-2"/>
                <w:sz w:val="24"/>
              </w:rPr>
              <w:t xml:space="preserve"> </w:t>
            </w:r>
            <w:r>
              <w:rPr>
                <w:sz w:val="24"/>
              </w:rPr>
              <w:t>nu</w:t>
            </w:r>
            <w:r>
              <w:rPr>
                <w:spacing w:val="-1"/>
                <w:sz w:val="24"/>
              </w:rPr>
              <w:t xml:space="preserve"> </w:t>
            </w:r>
            <w:r>
              <w:rPr>
                <w:sz w:val="24"/>
              </w:rPr>
              <w:t>există</w:t>
            </w:r>
            <w:r>
              <w:rPr>
                <w:spacing w:val="-2"/>
                <w:sz w:val="24"/>
              </w:rPr>
              <w:t xml:space="preserve"> </w:t>
            </w:r>
            <w:r>
              <w:rPr>
                <w:sz w:val="24"/>
              </w:rPr>
              <w:t>date</w:t>
            </w:r>
            <w:r>
              <w:rPr>
                <w:spacing w:val="-1"/>
                <w:sz w:val="24"/>
              </w:rPr>
              <w:t xml:space="preserve"> </w:t>
            </w:r>
            <w:r>
              <w:rPr>
                <w:sz w:val="24"/>
              </w:rPr>
              <w:t>pentru</w:t>
            </w:r>
            <w:r>
              <w:rPr>
                <w:spacing w:val="-1"/>
                <w:sz w:val="24"/>
              </w:rPr>
              <w:t xml:space="preserve"> </w:t>
            </w:r>
            <w:r>
              <w:rPr>
                <w:sz w:val="24"/>
              </w:rPr>
              <w:t>a</w:t>
            </w:r>
            <w:r>
              <w:rPr>
                <w:spacing w:val="-57"/>
                <w:sz w:val="24"/>
              </w:rPr>
              <w:t xml:space="preserve"> </w:t>
            </w:r>
            <w:r>
              <w:rPr>
                <w:sz w:val="24"/>
              </w:rPr>
              <w:t>putea stabili starea de conservare din punct de vedere a</w:t>
            </w:r>
            <w:r>
              <w:rPr>
                <w:spacing w:val="1"/>
                <w:sz w:val="24"/>
              </w:rPr>
              <w:t xml:space="preserve"> </w:t>
            </w:r>
            <w:r>
              <w:rPr>
                <w:sz w:val="24"/>
              </w:rPr>
              <w:t>suprafeței.</w:t>
            </w:r>
          </w:p>
        </w:tc>
      </w:tr>
      <w:tr w:rsidR="00E93E8A" w:rsidTr="00E93E8A">
        <w:trPr>
          <w:trHeight w:val="2076"/>
          <w:jc w:val="center"/>
        </w:trPr>
        <w:tc>
          <w:tcPr>
            <w:tcW w:w="1515" w:type="dxa"/>
          </w:tcPr>
          <w:p w:rsidR="00E93E8A" w:rsidRDefault="00E93E8A" w:rsidP="001D30E9">
            <w:pPr>
              <w:pStyle w:val="TableParagraph"/>
              <w:spacing w:before="81"/>
              <w:ind w:left="100" w:right="83"/>
              <w:rPr>
                <w:sz w:val="24"/>
              </w:rPr>
            </w:pPr>
            <w:r>
              <w:rPr>
                <w:sz w:val="24"/>
              </w:rPr>
              <w:t>Abundență</w:t>
            </w:r>
            <w:r>
              <w:rPr>
                <w:spacing w:val="1"/>
                <w:sz w:val="24"/>
              </w:rPr>
              <w:t xml:space="preserve"> </w:t>
            </w:r>
            <w:r>
              <w:rPr>
                <w:sz w:val="24"/>
              </w:rPr>
              <w:t>specii</w:t>
            </w:r>
            <w:r>
              <w:rPr>
                <w:spacing w:val="1"/>
                <w:sz w:val="24"/>
              </w:rPr>
              <w:t xml:space="preserve"> </w:t>
            </w:r>
            <w:r>
              <w:rPr>
                <w:spacing w:val="-1"/>
                <w:sz w:val="24"/>
              </w:rPr>
              <w:t>edificatoare/c</w:t>
            </w:r>
            <w:r>
              <w:rPr>
                <w:spacing w:val="-57"/>
                <w:sz w:val="24"/>
              </w:rPr>
              <w:t xml:space="preserve"> </w:t>
            </w:r>
            <w:r>
              <w:rPr>
                <w:sz w:val="24"/>
              </w:rPr>
              <w:t>aracteristice</w:t>
            </w:r>
          </w:p>
        </w:tc>
        <w:tc>
          <w:tcPr>
            <w:tcW w:w="1232" w:type="dxa"/>
          </w:tcPr>
          <w:p w:rsidR="00E93E8A" w:rsidRDefault="00E93E8A" w:rsidP="001D30E9">
            <w:pPr>
              <w:pStyle w:val="TableParagraph"/>
              <w:spacing w:before="81"/>
              <w:ind w:left="102" w:right="89"/>
              <w:jc w:val="both"/>
              <w:rPr>
                <w:sz w:val="24"/>
              </w:rPr>
            </w:pPr>
            <w:r>
              <w:rPr>
                <w:sz w:val="24"/>
              </w:rPr>
              <w:t>Procent de</w:t>
            </w:r>
            <w:r>
              <w:rPr>
                <w:spacing w:val="-58"/>
                <w:sz w:val="24"/>
              </w:rPr>
              <w:t xml:space="preserve"> </w:t>
            </w:r>
            <w:r>
              <w:rPr>
                <w:sz w:val="24"/>
              </w:rPr>
              <w:t>acoperire/</w:t>
            </w:r>
            <w:r>
              <w:rPr>
                <w:spacing w:val="1"/>
                <w:sz w:val="24"/>
              </w:rPr>
              <w:t xml:space="preserve"> </w:t>
            </w:r>
            <w:r>
              <w:rPr>
                <w:sz w:val="24"/>
              </w:rPr>
              <w:t>25m2</w:t>
            </w:r>
          </w:p>
        </w:tc>
        <w:tc>
          <w:tcPr>
            <w:tcW w:w="1066" w:type="dxa"/>
          </w:tcPr>
          <w:p w:rsidR="00E93E8A" w:rsidRDefault="00E93E8A" w:rsidP="001D30E9">
            <w:pPr>
              <w:pStyle w:val="TableParagraph"/>
              <w:spacing w:before="81"/>
              <w:ind w:left="100" w:right="432"/>
              <w:rPr>
                <w:sz w:val="24"/>
              </w:rPr>
            </w:pPr>
            <w:r>
              <w:rPr>
                <w:sz w:val="24"/>
              </w:rPr>
              <w:t>Cel</w:t>
            </w:r>
            <w:r>
              <w:rPr>
                <w:spacing w:val="1"/>
                <w:sz w:val="24"/>
              </w:rPr>
              <w:t xml:space="preserve"> </w:t>
            </w:r>
            <w:r>
              <w:rPr>
                <w:sz w:val="24"/>
              </w:rPr>
              <w:t>puțin</w:t>
            </w:r>
            <w:r>
              <w:rPr>
                <w:spacing w:val="-57"/>
                <w:sz w:val="24"/>
              </w:rPr>
              <w:t xml:space="preserve"> </w:t>
            </w:r>
            <w:r>
              <w:rPr>
                <w:sz w:val="24"/>
              </w:rPr>
              <w:t>35%</w:t>
            </w:r>
          </w:p>
        </w:tc>
        <w:tc>
          <w:tcPr>
            <w:tcW w:w="6196" w:type="dxa"/>
          </w:tcPr>
          <w:p w:rsidR="00E93E8A" w:rsidRDefault="00E93E8A" w:rsidP="001D30E9">
            <w:pPr>
              <w:pStyle w:val="TableParagraph"/>
              <w:ind w:left="99" w:right="90"/>
              <w:rPr>
                <w:sz w:val="24"/>
              </w:rPr>
            </w:pPr>
            <w:r>
              <w:rPr>
                <w:sz w:val="24"/>
              </w:rPr>
              <w:t>Datele</w:t>
            </w:r>
            <w:r>
              <w:rPr>
                <w:spacing w:val="-3"/>
                <w:sz w:val="24"/>
              </w:rPr>
              <w:t xml:space="preserve"> </w:t>
            </w:r>
            <w:r>
              <w:rPr>
                <w:sz w:val="24"/>
              </w:rPr>
              <w:t>din</w:t>
            </w:r>
            <w:r>
              <w:rPr>
                <w:spacing w:val="-2"/>
                <w:sz w:val="24"/>
              </w:rPr>
              <w:t xml:space="preserve"> </w:t>
            </w:r>
            <w:r>
              <w:rPr>
                <w:sz w:val="24"/>
              </w:rPr>
              <w:t>teren</w:t>
            </w:r>
            <w:r>
              <w:rPr>
                <w:spacing w:val="-2"/>
                <w:sz w:val="24"/>
              </w:rPr>
              <w:t xml:space="preserve"> </w:t>
            </w:r>
            <w:r>
              <w:rPr>
                <w:sz w:val="24"/>
              </w:rPr>
              <w:t>asupra</w:t>
            </w:r>
            <w:r>
              <w:rPr>
                <w:spacing w:val="-3"/>
                <w:sz w:val="24"/>
              </w:rPr>
              <w:t xml:space="preserve"> </w:t>
            </w:r>
            <w:r>
              <w:rPr>
                <w:sz w:val="24"/>
              </w:rPr>
              <w:t>structurii</w:t>
            </w:r>
            <w:r>
              <w:rPr>
                <w:spacing w:val="-2"/>
                <w:sz w:val="24"/>
              </w:rPr>
              <w:t xml:space="preserve"> </w:t>
            </w:r>
            <w:r>
              <w:rPr>
                <w:sz w:val="24"/>
              </w:rPr>
              <w:t>habitatului</w:t>
            </w:r>
            <w:r>
              <w:rPr>
                <w:spacing w:val="-2"/>
                <w:sz w:val="24"/>
              </w:rPr>
              <w:t xml:space="preserve"> </w:t>
            </w:r>
            <w:r>
              <w:rPr>
                <w:sz w:val="24"/>
              </w:rPr>
              <w:t>lipsesc</w:t>
            </w:r>
            <w:r>
              <w:rPr>
                <w:spacing w:val="-3"/>
                <w:sz w:val="24"/>
              </w:rPr>
              <w:t xml:space="preserve"> </w:t>
            </w:r>
            <w:r>
              <w:rPr>
                <w:sz w:val="24"/>
              </w:rPr>
              <w:t>din</w:t>
            </w:r>
            <w:r>
              <w:rPr>
                <w:spacing w:val="-2"/>
                <w:sz w:val="24"/>
              </w:rPr>
              <w:t xml:space="preserve"> </w:t>
            </w:r>
            <w:r>
              <w:rPr>
                <w:sz w:val="24"/>
              </w:rPr>
              <w:t>Planul</w:t>
            </w:r>
            <w:r>
              <w:rPr>
                <w:spacing w:val="-57"/>
                <w:sz w:val="24"/>
              </w:rPr>
              <w:t xml:space="preserve"> </w:t>
            </w:r>
            <w:r>
              <w:rPr>
                <w:sz w:val="24"/>
              </w:rPr>
              <w:t>de management. După Mountford și colaboratorii,2008, Gafta</w:t>
            </w:r>
            <w:r>
              <w:rPr>
                <w:spacing w:val="-57"/>
                <w:sz w:val="24"/>
              </w:rPr>
              <w:t xml:space="preserve"> </w:t>
            </w:r>
            <w:r>
              <w:rPr>
                <w:sz w:val="24"/>
              </w:rPr>
              <w:t>și Mountford, 2008, habitatul poate conține următoarele</w:t>
            </w:r>
            <w:r>
              <w:rPr>
                <w:spacing w:val="1"/>
                <w:sz w:val="24"/>
              </w:rPr>
              <w:t xml:space="preserve"> </w:t>
            </w:r>
            <w:r>
              <w:rPr>
                <w:sz w:val="24"/>
              </w:rPr>
              <w:t>specii:</w:t>
            </w:r>
            <w:r>
              <w:rPr>
                <w:spacing w:val="-1"/>
                <w:sz w:val="24"/>
              </w:rPr>
              <w:t xml:space="preserve"> </w:t>
            </w:r>
            <w:r>
              <w:rPr>
                <w:sz w:val="24"/>
              </w:rPr>
              <w:t>Alyssum</w:t>
            </w:r>
            <w:r>
              <w:rPr>
                <w:spacing w:val="-1"/>
                <w:sz w:val="24"/>
              </w:rPr>
              <w:t xml:space="preserve"> </w:t>
            </w:r>
            <w:r>
              <w:rPr>
                <w:sz w:val="24"/>
              </w:rPr>
              <w:t>alyssoides,</w:t>
            </w:r>
            <w:r>
              <w:rPr>
                <w:spacing w:val="-1"/>
                <w:sz w:val="24"/>
              </w:rPr>
              <w:t xml:space="preserve"> </w:t>
            </w:r>
            <w:r>
              <w:rPr>
                <w:sz w:val="24"/>
              </w:rPr>
              <w:t>A.</w:t>
            </w:r>
            <w:r>
              <w:rPr>
                <w:spacing w:val="-1"/>
                <w:sz w:val="24"/>
              </w:rPr>
              <w:t xml:space="preserve"> </w:t>
            </w:r>
            <w:r>
              <w:rPr>
                <w:sz w:val="24"/>
              </w:rPr>
              <w:t>petraeum,</w:t>
            </w:r>
            <w:r>
              <w:rPr>
                <w:spacing w:val="-1"/>
                <w:sz w:val="24"/>
              </w:rPr>
              <w:t xml:space="preserve"> </w:t>
            </w:r>
            <w:r>
              <w:rPr>
                <w:sz w:val="24"/>
              </w:rPr>
              <w:t>Sedum</w:t>
            </w:r>
            <w:r>
              <w:rPr>
                <w:spacing w:val="-1"/>
                <w:sz w:val="24"/>
              </w:rPr>
              <w:t xml:space="preserve"> </w:t>
            </w:r>
            <w:r>
              <w:rPr>
                <w:sz w:val="24"/>
              </w:rPr>
              <w:t>hispanicum,</w:t>
            </w:r>
          </w:p>
          <w:p w:rsidR="00E93E8A" w:rsidRDefault="00E93E8A" w:rsidP="001D30E9">
            <w:pPr>
              <w:pStyle w:val="TableParagraph"/>
              <w:ind w:left="99" w:right="119"/>
              <w:rPr>
                <w:sz w:val="24"/>
              </w:rPr>
            </w:pPr>
            <w:r>
              <w:rPr>
                <w:sz w:val="24"/>
              </w:rPr>
              <w:t>S. rubens, S. acre, S. ochroleucum, Saxifraga tridactylitis,</w:t>
            </w:r>
            <w:r>
              <w:rPr>
                <w:spacing w:val="1"/>
                <w:sz w:val="24"/>
              </w:rPr>
              <w:t xml:space="preserve"> </w:t>
            </w:r>
            <w:r>
              <w:rPr>
                <w:sz w:val="24"/>
              </w:rPr>
              <w:t>Saxifraga</w:t>
            </w:r>
            <w:r>
              <w:rPr>
                <w:spacing w:val="-4"/>
                <w:sz w:val="24"/>
              </w:rPr>
              <w:t xml:space="preserve"> </w:t>
            </w:r>
            <w:r>
              <w:rPr>
                <w:sz w:val="24"/>
              </w:rPr>
              <w:t>marginata</w:t>
            </w:r>
            <w:r>
              <w:rPr>
                <w:spacing w:val="-3"/>
                <w:sz w:val="24"/>
              </w:rPr>
              <w:t xml:space="preserve"> </w:t>
            </w:r>
            <w:r>
              <w:rPr>
                <w:sz w:val="24"/>
              </w:rPr>
              <w:t>(syn.</w:t>
            </w:r>
            <w:r>
              <w:rPr>
                <w:spacing w:val="-2"/>
                <w:sz w:val="24"/>
              </w:rPr>
              <w:t xml:space="preserve"> </w:t>
            </w:r>
            <w:r>
              <w:rPr>
                <w:sz w:val="24"/>
              </w:rPr>
              <w:t>S.rocheliana),</w:t>
            </w:r>
            <w:r>
              <w:rPr>
                <w:spacing w:val="-3"/>
                <w:sz w:val="24"/>
              </w:rPr>
              <w:t xml:space="preserve"> </w:t>
            </w:r>
            <w:r>
              <w:rPr>
                <w:sz w:val="24"/>
              </w:rPr>
              <w:t>Petrorhagia</w:t>
            </w:r>
            <w:r>
              <w:rPr>
                <w:spacing w:val="-2"/>
                <w:sz w:val="24"/>
              </w:rPr>
              <w:t xml:space="preserve"> </w:t>
            </w:r>
            <w:r>
              <w:rPr>
                <w:sz w:val="24"/>
              </w:rPr>
              <w:t>saxifaga,</w:t>
            </w:r>
            <w:r>
              <w:rPr>
                <w:spacing w:val="-57"/>
                <w:sz w:val="24"/>
              </w:rPr>
              <w:t xml:space="preserve"> </w:t>
            </w:r>
            <w:r>
              <w:rPr>
                <w:sz w:val="24"/>
              </w:rPr>
              <w:t>Scleranthus annuus, Apera spica-venti s.l., Polycnemum</w:t>
            </w:r>
            <w:r>
              <w:rPr>
                <w:spacing w:val="1"/>
                <w:sz w:val="24"/>
              </w:rPr>
              <w:t xml:space="preserve"> </w:t>
            </w:r>
            <w:r>
              <w:rPr>
                <w:sz w:val="24"/>
              </w:rPr>
              <w:t>arvense, Trifolium arvense, Poa compressa, Anisantha</w:t>
            </w:r>
            <w:r>
              <w:rPr>
                <w:spacing w:val="1"/>
                <w:sz w:val="24"/>
              </w:rPr>
              <w:t xml:space="preserve"> </w:t>
            </w:r>
            <w:r>
              <w:rPr>
                <w:sz w:val="24"/>
              </w:rPr>
              <w:t>(Bromus)</w:t>
            </w:r>
            <w:r>
              <w:rPr>
                <w:spacing w:val="-2"/>
                <w:sz w:val="24"/>
              </w:rPr>
              <w:t xml:space="preserve"> </w:t>
            </w:r>
            <w:r>
              <w:rPr>
                <w:sz w:val="24"/>
              </w:rPr>
              <w:t>tectorum, Verbascum speciosum</w:t>
            </w:r>
          </w:p>
        </w:tc>
      </w:tr>
      <w:tr w:rsidR="00E93E8A" w:rsidTr="00E93E8A">
        <w:trPr>
          <w:trHeight w:val="2076"/>
          <w:jc w:val="center"/>
        </w:trPr>
        <w:tc>
          <w:tcPr>
            <w:tcW w:w="1515" w:type="dxa"/>
          </w:tcPr>
          <w:p w:rsidR="00E93E8A" w:rsidRDefault="00E93E8A" w:rsidP="001D30E9">
            <w:pPr>
              <w:pStyle w:val="TableParagraph"/>
              <w:spacing w:before="80"/>
              <w:ind w:left="100" w:right="109"/>
              <w:jc w:val="both"/>
              <w:rPr>
                <w:sz w:val="24"/>
              </w:rPr>
            </w:pPr>
            <w:r>
              <w:rPr>
                <w:spacing w:val="-1"/>
                <w:sz w:val="24"/>
              </w:rPr>
              <w:t xml:space="preserve">Număr </w:t>
            </w:r>
            <w:r>
              <w:rPr>
                <w:sz w:val="24"/>
              </w:rPr>
              <w:t>specii</w:t>
            </w:r>
            <w:r>
              <w:rPr>
                <w:spacing w:val="-57"/>
                <w:sz w:val="24"/>
              </w:rPr>
              <w:t xml:space="preserve"> </w:t>
            </w:r>
            <w:r>
              <w:rPr>
                <w:sz w:val="24"/>
              </w:rPr>
              <w:t>edificatoare /</w:t>
            </w:r>
            <w:r>
              <w:rPr>
                <w:spacing w:val="-57"/>
                <w:sz w:val="24"/>
              </w:rPr>
              <w:t xml:space="preserve"> </w:t>
            </w:r>
            <w:r>
              <w:rPr>
                <w:sz w:val="24"/>
              </w:rPr>
              <w:t>caracteristice</w:t>
            </w:r>
          </w:p>
        </w:tc>
        <w:tc>
          <w:tcPr>
            <w:tcW w:w="1232" w:type="dxa"/>
          </w:tcPr>
          <w:p w:rsidR="00E93E8A" w:rsidRDefault="00E93E8A" w:rsidP="001D30E9">
            <w:pPr>
              <w:pStyle w:val="TableParagraph"/>
              <w:spacing w:before="80"/>
              <w:ind w:left="102" w:right="103"/>
              <w:rPr>
                <w:sz w:val="24"/>
              </w:rPr>
            </w:pPr>
            <w:r>
              <w:rPr>
                <w:sz w:val="24"/>
              </w:rPr>
              <w:t>Număr</w:t>
            </w:r>
            <w:r>
              <w:rPr>
                <w:spacing w:val="1"/>
                <w:sz w:val="24"/>
              </w:rPr>
              <w:t xml:space="preserve"> </w:t>
            </w:r>
            <w:r>
              <w:rPr>
                <w:sz w:val="24"/>
              </w:rPr>
              <w:t>specii / 25</w:t>
            </w:r>
            <w:r>
              <w:rPr>
                <w:spacing w:val="-58"/>
                <w:sz w:val="24"/>
              </w:rPr>
              <w:t xml:space="preserve"> </w:t>
            </w:r>
            <w:r>
              <w:rPr>
                <w:sz w:val="24"/>
              </w:rPr>
              <w:t>m2</w:t>
            </w:r>
          </w:p>
        </w:tc>
        <w:tc>
          <w:tcPr>
            <w:tcW w:w="1066" w:type="dxa"/>
          </w:tcPr>
          <w:p w:rsidR="00E93E8A" w:rsidRDefault="00E93E8A" w:rsidP="001D30E9">
            <w:pPr>
              <w:pStyle w:val="TableParagraph"/>
              <w:spacing w:before="80"/>
              <w:ind w:left="100" w:right="265"/>
              <w:rPr>
                <w:sz w:val="24"/>
              </w:rPr>
            </w:pPr>
            <w:r>
              <w:rPr>
                <w:sz w:val="24"/>
              </w:rPr>
              <w:t>Cel</w:t>
            </w:r>
            <w:r>
              <w:rPr>
                <w:spacing w:val="1"/>
                <w:sz w:val="24"/>
              </w:rPr>
              <w:t xml:space="preserve"> </w:t>
            </w:r>
            <w:r>
              <w:rPr>
                <w:sz w:val="24"/>
              </w:rPr>
              <w:t>puțin</w:t>
            </w:r>
            <w:r>
              <w:rPr>
                <w:spacing w:val="-13"/>
                <w:sz w:val="24"/>
              </w:rPr>
              <w:t xml:space="preserve"> </w:t>
            </w:r>
            <w:r>
              <w:rPr>
                <w:sz w:val="24"/>
              </w:rPr>
              <w:t>3</w:t>
            </w:r>
          </w:p>
        </w:tc>
        <w:tc>
          <w:tcPr>
            <w:tcW w:w="6196" w:type="dxa"/>
          </w:tcPr>
          <w:p w:rsidR="00E93E8A" w:rsidRDefault="00E93E8A" w:rsidP="001D30E9">
            <w:pPr>
              <w:pStyle w:val="TableParagraph"/>
              <w:ind w:left="99" w:right="90"/>
              <w:rPr>
                <w:sz w:val="24"/>
              </w:rPr>
            </w:pPr>
            <w:r>
              <w:rPr>
                <w:sz w:val="24"/>
              </w:rPr>
              <w:t>Datele</w:t>
            </w:r>
            <w:r>
              <w:rPr>
                <w:spacing w:val="-3"/>
                <w:sz w:val="24"/>
              </w:rPr>
              <w:t xml:space="preserve"> </w:t>
            </w:r>
            <w:r>
              <w:rPr>
                <w:sz w:val="24"/>
              </w:rPr>
              <w:t>din</w:t>
            </w:r>
            <w:r>
              <w:rPr>
                <w:spacing w:val="-2"/>
                <w:sz w:val="24"/>
              </w:rPr>
              <w:t xml:space="preserve"> </w:t>
            </w:r>
            <w:r>
              <w:rPr>
                <w:sz w:val="24"/>
              </w:rPr>
              <w:t>teren</w:t>
            </w:r>
            <w:r>
              <w:rPr>
                <w:spacing w:val="-2"/>
                <w:sz w:val="24"/>
              </w:rPr>
              <w:t xml:space="preserve"> </w:t>
            </w:r>
            <w:r>
              <w:rPr>
                <w:sz w:val="24"/>
              </w:rPr>
              <w:t>asupra</w:t>
            </w:r>
            <w:r>
              <w:rPr>
                <w:spacing w:val="-3"/>
                <w:sz w:val="24"/>
              </w:rPr>
              <w:t xml:space="preserve"> </w:t>
            </w:r>
            <w:r>
              <w:rPr>
                <w:sz w:val="24"/>
              </w:rPr>
              <w:t>structurii</w:t>
            </w:r>
            <w:r>
              <w:rPr>
                <w:spacing w:val="-2"/>
                <w:sz w:val="24"/>
              </w:rPr>
              <w:t xml:space="preserve"> </w:t>
            </w:r>
            <w:r>
              <w:rPr>
                <w:sz w:val="24"/>
              </w:rPr>
              <w:t>habitatului</w:t>
            </w:r>
            <w:r>
              <w:rPr>
                <w:spacing w:val="-2"/>
                <w:sz w:val="24"/>
              </w:rPr>
              <w:t xml:space="preserve"> </w:t>
            </w:r>
            <w:r>
              <w:rPr>
                <w:sz w:val="24"/>
              </w:rPr>
              <w:t>lipsesc</w:t>
            </w:r>
            <w:r>
              <w:rPr>
                <w:spacing w:val="-3"/>
                <w:sz w:val="24"/>
              </w:rPr>
              <w:t xml:space="preserve"> </w:t>
            </w:r>
            <w:r>
              <w:rPr>
                <w:sz w:val="24"/>
              </w:rPr>
              <w:t>din</w:t>
            </w:r>
            <w:r>
              <w:rPr>
                <w:spacing w:val="-2"/>
                <w:sz w:val="24"/>
              </w:rPr>
              <w:t xml:space="preserve"> </w:t>
            </w:r>
            <w:r>
              <w:rPr>
                <w:sz w:val="24"/>
              </w:rPr>
              <w:t>Planul</w:t>
            </w:r>
            <w:r>
              <w:rPr>
                <w:spacing w:val="-57"/>
                <w:sz w:val="24"/>
              </w:rPr>
              <w:t xml:space="preserve"> </w:t>
            </w:r>
            <w:r>
              <w:rPr>
                <w:sz w:val="24"/>
              </w:rPr>
              <w:t>de management. După Mountford și colaboratorii,2008, Gafta</w:t>
            </w:r>
            <w:r>
              <w:rPr>
                <w:spacing w:val="-57"/>
                <w:sz w:val="24"/>
              </w:rPr>
              <w:t xml:space="preserve"> </w:t>
            </w:r>
            <w:r>
              <w:rPr>
                <w:sz w:val="24"/>
              </w:rPr>
              <w:t>și Mountford, 2008, habitatul poate conține următoarele</w:t>
            </w:r>
            <w:r>
              <w:rPr>
                <w:spacing w:val="1"/>
                <w:sz w:val="24"/>
              </w:rPr>
              <w:t xml:space="preserve"> </w:t>
            </w:r>
            <w:r>
              <w:rPr>
                <w:sz w:val="24"/>
              </w:rPr>
              <w:t>specii:</w:t>
            </w:r>
            <w:r>
              <w:rPr>
                <w:spacing w:val="-1"/>
                <w:sz w:val="24"/>
              </w:rPr>
              <w:t xml:space="preserve"> </w:t>
            </w:r>
            <w:r>
              <w:rPr>
                <w:sz w:val="24"/>
              </w:rPr>
              <w:t>Alyssum</w:t>
            </w:r>
            <w:r>
              <w:rPr>
                <w:spacing w:val="-1"/>
                <w:sz w:val="24"/>
              </w:rPr>
              <w:t xml:space="preserve"> </w:t>
            </w:r>
            <w:r>
              <w:rPr>
                <w:sz w:val="24"/>
              </w:rPr>
              <w:t>alyssoides,</w:t>
            </w:r>
            <w:r>
              <w:rPr>
                <w:spacing w:val="-1"/>
                <w:sz w:val="24"/>
              </w:rPr>
              <w:t xml:space="preserve"> </w:t>
            </w:r>
            <w:r>
              <w:rPr>
                <w:sz w:val="24"/>
              </w:rPr>
              <w:t>A.</w:t>
            </w:r>
            <w:r>
              <w:rPr>
                <w:spacing w:val="-1"/>
                <w:sz w:val="24"/>
              </w:rPr>
              <w:t xml:space="preserve"> </w:t>
            </w:r>
            <w:r>
              <w:rPr>
                <w:sz w:val="24"/>
              </w:rPr>
              <w:t>petraeum,</w:t>
            </w:r>
            <w:r>
              <w:rPr>
                <w:spacing w:val="-1"/>
                <w:sz w:val="24"/>
              </w:rPr>
              <w:t xml:space="preserve"> </w:t>
            </w:r>
            <w:r>
              <w:rPr>
                <w:sz w:val="24"/>
              </w:rPr>
              <w:t>Sedum</w:t>
            </w:r>
            <w:r>
              <w:rPr>
                <w:spacing w:val="-1"/>
                <w:sz w:val="24"/>
              </w:rPr>
              <w:t xml:space="preserve"> </w:t>
            </w:r>
            <w:r>
              <w:rPr>
                <w:sz w:val="24"/>
              </w:rPr>
              <w:t>hispanicum,</w:t>
            </w:r>
          </w:p>
          <w:p w:rsidR="00E93E8A" w:rsidRDefault="00E93E8A" w:rsidP="001D30E9">
            <w:pPr>
              <w:pStyle w:val="TableParagraph"/>
              <w:ind w:left="99" w:right="119"/>
              <w:rPr>
                <w:sz w:val="24"/>
              </w:rPr>
            </w:pPr>
            <w:r>
              <w:rPr>
                <w:sz w:val="24"/>
              </w:rPr>
              <w:t>S. rubens, S. acre, S. ochroleucum, Saxifraga tridactylitis,</w:t>
            </w:r>
            <w:r>
              <w:rPr>
                <w:spacing w:val="1"/>
                <w:sz w:val="24"/>
              </w:rPr>
              <w:t xml:space="preserve"> </w:t>
            </w:r>
            <w:r>
              <w:rPr>
                <w:sz w:val="24"/>
              </w:rPr>
              <w:t>Saxifraga</w:t>
            </w:r>
            <w:r>
              <w:rPr>
                <w:spacing w:val="-4"/>
                <w:sz w:val="24"/>
              </w:rPr>
              <w:t xml:space="preserve"> </w:t>
            </w:r>
            <w:r>
              <w:rPr>
                <w:sz w:val="24"/>
              </w:rPr>
              <w:t>marginata</w:t>
            </w:r>
            <w:r>
              <w:rPr>
                <w:spacing w:val="-3"/>
                <w:sz w:val="24"/>
              </w:rPr>
              <w:t xml:space="preserve"> </w:t>
            </w:r>
            <w:r>
              <w:rPr>
                <w:sz w:val="24"/>
              </w:rPr>
              <w:t>(syn.</w:t>
            </w:r>
            <w:r>
              <w:rPr>
                <w:spacing w:val="-2"/>
                <w:sz w:val="24"/>
              </w:rPr>
              <w:t xml:space="preserve"> </w:t>
            </w:r>
            <w:r>
              <w:rPr>
                <w:sz w:val="24"/>
              </w:rPr>
              <w:t>S.rocheliana),</w:t>
            </w:r>
            <w:r>
              <w:rPr>
                <w:spacing w:val="-3"/>
                <w:sz w:val="24"/>
              </w:rPr>
              <w:t xml:space="preserve"> </w:t>
            </w:r>
            <w:r>
              <w:rPr>
                <w:sz w:val="24"/>
              </w:rPr>
              <w:t>Petrorhagia</w:t>
            </w:r>
            <w:r>
              <w:rPr>
                <w:spacing w:val="-2"/>
                <w:sz w:val="24"/>
              </w:rPr>
              <w:t xml:space="preserve"> </w:t>
            </w:r>
            <w:r>
              <w:rPr>
                <w:sz w:val="24"/>
              </w:rPr>
              <w:t>saxifaga,</w:t>
            </w:r>
            <w:r>
              <w:rPr>
                <w:spacing w:val="-57"/>
                <w:sz w:val="24"/>
              </w:rPr>
              <w:t xml:space="preserve"> </w:t>
            </w:r>
            <w:r>
              <w:rPr>
                <w:sz w:val="24"/>
              </w:rPr>
              <w:t>Scleranthus annuus, Apera spica-venti s.l., Polycnemum</w:t>
            </w:r>
            <w:r>
              <w:rPr>
                <w:spacing w:val="1"/>
                <w:sz w:val="24"/>
              </w:rPr>
              <w:t xml:space="preserve"> </w:t>
            </w:r>
            <w:r>
              <w:rPr>
                <w:sz w:val="24"/>
              </w:rPr>
              <w:t>arvense, Trifolium arvense, Poa compressa, Anisantha</w:t>
            </w:r>
            <w:r>
              <w:rPr>
                <w:spacing w:val="1"/>
                <w:sz w:val="24"/>
              </w:rPr>
              <w:t xml:space="preserve"> </w:t>
            </w:r>
            <w:r>
              <w:rPr>
                <w:sz w:val="24"/>
              </w:rPr>
              <w:t>(Bromus)</w:t>
            </w:r>
            <w:r>
              <w:rPr>
                <w:spacing w:val="-2"/>
                <w:sz w:val="24"/>
              </w:rPr>
              <w:t xml:space="preserve"> </w:t>
            </w:r>
            <w:r>
              <w:rPr>
                <w:sz w:val="24"/>
              </w:rPr>
              <w:t>tectorum, Verbascum speciosum.</w:t>
            </w:r>
          </w:p>
          <w:p w:rsidR="00E93E8A" w:rsidRDefault="00E93E8A" w:rsidP="001D30E9">
            <w:pPr>
              <w:pStyle w:val="TableParagraph"/>
              <w:ind w:left="99" w:right="398"/>
              <w:rPr>
                <w:sz w:val="24"/>
              </w:rPr>
            </w:pPr>
            <w:r>
              <w:rPr>
                <w:sz w:val="24"/>
              </w:rPr>
              <w:t>Planul de management și studiul de fundamentare nu oferă</w:t>
            </w:r>
            <w:r>
              <w:rPr>
                <w:spacing w:val="-57"/>
                <w:sz w:val="24"/>
              </w:rPr>
              <w:t xml:space="preserve"> </w:t>
            </w:r>
            <w:r>
              <w:rPr>
                <w:sz w:val="24"/>
              </w:rPr>
              <w:t>detalii</w:t>
            </w:r>
            <w:r>
              <w:rPr>
                <w:spacing w:val="-2"/>
                <w:sz w:val="24"/>
              </w:rPr>
              <w:t xml:space="preserve"> </w:t>
            </w:r>
            <w:r>
              <w:rPr>
                <w:sz w:val="24"/>
              </w:rPr>
              <w:t>privind</w:t>
            </w:r>
            <w:r>
              <w:rPr>
                <w:spacing w:val="-2"/>
                <w:sz w:val="24"/>
              </w:rPr>
              <w:t xml:space="preserve"> </w:t>
            </w:r>
            <w:r>
              <w:rPr>
                <w:sz w:val="24"/>
              </w:rPr>
              <w:t>compoziția</w:t>
            </w:r>
            <w:r>
              <w:rPr>
                <w:spacing w:val="-3"/>
                <w:sz w:val="24"/>
              </w:rPr>
              <w:t xml:space="preserve"> </w:t>
            </w:r>
            <w:r>
              <w:rPr>
                <w:sz w:val="24"/>
              </w:rPr>
              <w:t>și</w:t>
            </w:r>
            <w:r>
              <w:rPr>
                <w:spacing w:val="-3"/>
                <w:sz w:val="24"/>
              </w:rPr>
              <w:t xml:space="preserve"> </w:t>
            </w:r>
            <w:r>
              <w:rPr>
                <w:sz w:val="24"/>
              </w:rPr>
              <w:t>structura</w:t>
            </w:r>
            <w:r>
              <w:rPr>
                <w:spacing w:val="-3"/>
                <w:sz w:val="24"/>
              </w:rPr>
              <w:t xml:space="preserve"> </w:t>
            </w:r>
            <w:r>
              <w:rPr>
                <w:sz w:val="24"/>
              </w:rPr>
              <w:t>habitatului. Valoarea</w:t>
            </w:r>
            <w:r>
              <w:rPr>
                <w:spacing w:val="-57"/>
                <w:sz w:val="24"/>
              </w:rPr>
              <w:t xml:space="preserve"> </w:t>
            </w:r>
            <w:r>
              <w:rPr>
                <w:sz w:val="24"/>
              </w:rPr>
              <w:t>parametrului va fi stabilită în termen de 2 ani și inclusă în</w:t>
            </w:r>
            <w:r>
              <w:rPr>
                <w:spacing w:val="1"/>
                <w:sz w:val="24"/>
              </w:rPr>
              <w:t xml:space="preserve"> </w:t>
            </w:r>
            <w:r>
              <w:rPr>
                <w:sz w:val="24"/>
              </w:rPr>
              <w:t>protocolul</w:t>
            </w:r>
            <w:r>
              <w:rPr>
                <w:spacing w:val="-1"/>
                <w:sz w:val="24"/>
              </w:rPr>
              <w:t xml:space="preserve"> </w:t>
            </w:r>
            <w:r>
              <w:rPr>
                <w:sz w:val="24"/>
              </w:rPr>
              <w:t>de</w:t>
            </w:r>
            <w:r>
              <w:rPr>
                <w:spacing w:val="-1"/>
                <w:sz w:val="24"/>
              </w:rPr>
              <w:t xml:space="preserve"> </w:t>
            </w:r>
            <w:r>
              <w:rPr>
                <w:sz w:val="24"/>
              </w:rPr>
              <w:t>monitorizare</w:t>
            </w:r>
            <w:r>
              <w:rPr>
                <w:spacing w:val="-1"/>
                <w:sz w:val="24"/>
              </w:rPr>
              <w:t xml:space="preserve"> </w:t>
            </w:r>
            <w:r>
              <w:rPr>
                <w:sz w:val="24"/>
              </w:rPr>
              <w:t>a</w:t>
            </w:r>
            <w:r>
              <w:rPr>
                <w:spacing w:val="-1"/>
                <w:sz w:val="24"/>
              </w:rPr>
              <w:t xml:space="preserve"> </w:t>
            </w:r>
            <w:r>
              <w:rPr>
                <w:sz w:val="24"/>
              </w:rPr>
              <w:t>habitatului.</w:t>
            </w:r>
          </w:p>
        </w:tc>
      </w:tr>
      <w:tr w:rsidR="00E93E8A" w:rsidTr="00E93E8A">
        <w:trPr>
          <w:trHeight w:val="323"/>
          <w:jc w:val="center"/>
        </w:trPr>
        <w:tc>
          <w:tcPr>
            <w:tcW w:w="1515" w:type="dxa"/>
          </w:tcPr>
          <w:p w:rsidR="00E93E8A" w:rsidRDefault="00E93E8A" w:rsidP="001D30E9">
            <w:pPr>
              <w:pStyle w:val="TableParagraph"/>
              <w:spacing w:before="80"/>
              <w:ind w:left="100" w:right="262"/>
              <w:rPr>
                <w:sz w:val="24"/>
              </w:rPr>
            </w:pPr>
            <w:r>
              <w:rPr>
                <w:sz w:val="24"/>
              </w:rPr>
              <w:t>Bogăția</w:t>
            </w:r>
            <w:r>
              <w:rPr>
                <w:spacing w:val="1"/>
                <w:sz w:val="24"/>
              </w:rPr>
              <w:t xml:space="preserve"> </w:t>
            </w:r>
            <w:r>
              <w:rPr>
                <w:sz w:val="24"/>
              </w:rPr>
              <w:t>speciilor de</w:t>
            </w:r>
            <w:r>
              <w:rPr>
                <w:spacing w:val="-58"/>
                <w:sz w:val="24"/>
              </w:rPr>
              <w:t xml:space="preserve"> </w:t>
            </w:r>
            <w:r>
              <w:rPr>
                <w:sz w:val="24"/>
              </w:rPr>
              <w:t>plante</w:t>
            </w:r>
          </w:p>
        </w:tc>
        <w:tc>
          <w:tcPr>
            <w:tcW w:w="1232" w:type="dxa"/>
          </w:tcPr>
          <w:p w:rsidR="00E93E8A" w:rsidRDefault="00E93E8A" w:rsidP="001D30E9">
            <w:pPr>
              <w:pStyle w:val="TableParagraph"/>
              <w:spacing w:before="80"/>
              <w:ind w:left="42" w:right="181"/>
              <w:jc w:val="both"/>
              <w:rPr>
                <w:sz w:val="24"/>
              </w:rPr>
            </w:pPr>
            <w:r>
              <w:rPr>
                <w:sz w:val="24"/>
              </w:rPr>
              <w:t>Număr de</w:t>
            </w:r>
            <w:r>
              <w:rPr>
                <w:spacing w:val="-57"/>
                <w:sz w:val="24"/>
              </w:rPr>
              <w:t xml:space="preserve"> </w:t>
            </w:r>
            <w:r>
              <w:rPr>
                <w:sz w:val="24"/>
              </w:rPr>
              <w:t>specii / 25</w:t>
            </w:r>
            <w:r>
              <w:rPr>
                <w:spacing w:val="-58"/>
                <w:sz w:val="24"/>
              </w:rPr>
              <w:t xml:space="preserve"> </w:t>
            </w:r>
            <w:r>
              <w:rPr>
                <w:sz w:val="24"/>
              </w:rPr>
              <w:t>m2</w:t>
            </w:r>
          </w:p>
        </w:tc>
        <w:tc>
          <w:tcPr>
            <w:tcW w:w="1066" w:type="dxa"/>
          </w:tcPr>
          <w:p w:rsidR="00E93E8A" w:rsidRDefault="00E93E8A" w:rsidP="001D30E9">
            <w:pPr>
              <w:pStyle w:val="TableParagraph"/>
              <w:spacing w:before="80"/>
              <w:ind w:left="40" w:right="99"/>
              <w:rPr>
                <w:sz w:val="24"/>
              </w:rPr>
            </w:pPr>
            <w:r>
              <w:rPr>
                <w:sz w:val="24"/>
              </w:rPr>
              <w:t>Cel puțin</w:t>
            </w:r>
            <w:r>
              <w:rPr>
                <w:spacing w:val="-57"/>
                <w:sz w:val="24"/>
              </w:rPr>
              <w:t xml:space="preserve"> </w:t>
            </w:r>
            <w:r>
              <w:rPr>
                <w:sz w:val="24"/>
              </w:rPr>
              <w:t>25</w:t>
            </w:r>
          </w:p>
        </w:tc>
        <w:tc>
          <w:tcPr>
            <w:tcW w:w="6196" w:type="dxa"/>
          </w:tcPr>
          <w:p w:rsidR="00E93E8A" w:rsidRDefault="00E93E8A" w:rsidP="001D30E9">
            <w:pPr>
              <w:pStyle w:val="TableParagraph"/>
              <w:spacing w:before="80"/>
              <w:ind w:left="39" w:right="616"/>
              <w:jc w:val="both"/>
              <w:rPr>
                <w:sz w:val="24"/>
              </w:rPr>
            </w:pPr>
            <w:r>
              <w:rPr>
                <w:sz w:val="24"/>
              </w:rPr>
              <w:t>Valoarea țintă este după Mountford și colaboratorii,2008,</w:t>
            </w:r>
            <w:r>
              <w:rPr>
                <w:spacing w:val="-58"/>
                <w:sz w:val="24"/>
              </w:rPr>
              <w:t xml:space="preserve"> </w:t>
            </w:r>
            <w:r>
              <w:rPr>
                <w:sz w:val="24"/>
              </w:rPr>
              <w:t>Valoarea parametrului va fi stabilită în termen de 2 ani și</w:t>
            </w:r>
            <w:r>
              <w:rPr>
                <w:spacing w:val="-57"/>
                <w:sz w:val="24"/>
              </w:rPr>
              <w:t xml:space="preserve"> </w:t>
            </w:r>
            <w:r>
              <w:rPr>
                <w:sz w:val="24"/>
              </w:rPr>
              <w:t>inclusă</w:t>
            </w:r>
            <w:r>
              <w:rPr>
                <w:spacing w:val="-2"/>
                <w:sz w:val="24"/>
              </w:rPr>
              <w:t xml:space="preserve"> </w:t>
            </w:r>
            <w:r>
              <w:rPr>
                <w:sz w:val="24"/>
              </w:rPr>
              <w:t>în protocolul de</w:t>
            </w:r>
            <w:r>
              <w:rPr>
                <w:spacing w:val="1"/>
                <w:sz w:val="24"/>
              </w:rPr>
              <w:t xml:space="preserve"> </w:t>
            </w:r>
            <w:r>
              <w:rPr>
                <w:sz w:val="24"/>
              </w:rPr>
              <w:t>monitorizare</w:t>
            </w:r>
            <w:r>
              <w:rPr>
                <w:spacing w:val="-2"/>
                <w:sz w:val="24"/>
              </w:rPr>
              <w:t xml:space="preserve"> </w:t>
            </w:r>
            <w:r>
              <w:rPr>
                <w:sz w:val="24"/>
              </w:rPr>
              <w:t>a</w:t>
            </w:r>
            <w:r>
              <w:rPr>
                <w:spacing w:val="-2"/>
                <w:sz w:val="24"/>
              </w:rPr>
              <w:t xml:space="preserve"> </w:t>
            </w:r>
            <w:r>
              <w:rPr>
                <w:sz w:val="24"/>
              </w:rPr>
              <w:t>habitatului.</w:t>
            </w:r>
          </w:p>
        </w:tc>
      </w:tr>
      <w:tr w:rsidR="00E93E8A" w:rsidTr="00E93E8A">
        <w:trPr>
          <w:trHeight w:val="1010"/>
          <w:jc w:val="center"/>
        </w:trPr>
        <w:tc>
          <w:tcPr>
            <w:tcW w:w="1515" w:type="dxa"/>
          </w:tcPr>
          <w:p w:rsidR="00E93E8A" w:rsidRDefault="00E93E8A" w:rsidP="001D30E9">
            <w:pPr>
              <w:pStyle w:val="TableParagraph"/>
              <w:spacing w:before="100"/>
              <w:ind w:left="40" w:right="390"/>
              <w:rPr>
                <w:sz w:val="24"/>
              </w:rPr>
            </w:pPr>
            <w:r>
              <w:rPr>
                <w:spacing w:val="-1"/>
                <w:sz w:val="24"/>
              </w:rPr>
              <w:lastRenderedPageBreak/>
              <w:t>Abundența</w:t>
            </w:r>
            <w:r>
              <w:rPr>
                <w:spacing w:val="-57"/>
                <w:sz w:val="24"/>
              </w:rPr>
              <w:t xml:space="preserve"> </w:t>
            </w:r>
            <w:r>
              <w:rPr>
                <w:sz w:val="24"/>
              </w:rPr>
              <w:t>speciilor</w:t>
            </w:r>
            <w:r>
              <w:rPr>
                <w:spacing w:val="1"/>
                <w:sz w:val="24"/>
              </w:rPr>
              <w:t xml:space="preserve"> </w:t>
            </w:r>
            <w:r>
              <w:rPr>
                <w:sz w:val="24"/>
              </w:rPr>
              <w:t>invazive /</w:t>
            </w:r>
            <w:r>
              <w:rPr>
                <w:spacing w:val="1"/>
                <w:sz w:val="24"/>
              </w:rPr>
              <w:t xml:space="preserve"> </w:t>
            </w:r>
            <w:r>
              <w:rPr>
                <w:sz w:val="24"/>
              </w:rPr>
              <w:t>potențial</w:t>
            </w:r>
            <w:r>
              <w:rPr>
                <w:spacing w:val="1"/>
                <w:sz w:val="24"/>
              </w:rPr>
              <w:t xml:space="preserve"> </w:t>
            </w:r>
            <w:r>
              <w:rPr>
                <w:sz w:val="24"/>
              </w:rPr>
              <w:t>invazive</w:t>
            </w:r>
          </w:p>
        </w:tc>
        <w:tc>
          <w:tcPr>
            <w:tcW w:w="1232" w:type="dxa"/>
          </w:tcPr>
          <w:p w:rsidR="00E93E8A" w:rsidRDefault="00E93E8A" w:rsidP="001D30E9">
            <w:pPr>
              <w:pStyle w:val="TableParagraph"/>
              <w:spacing w:before="100"/>
              <w:ind w:left="42" w:right="145"/>
              <w:rPr>
                <w:sz w:val="24"/>
              </w:rPr>
            </w:pPr>
            <w:r>
              <w:rPr>
                <w:sz w:val="24"/>
              </w:rPr>
              <w:t>Procent</w:t>
            </w:r>
            <w:r>
              <w:rPr>
                <w:spacing w:val="1"/>
                <w:sz w:val="24"/>
              </w:rPr>
              <w:t xml:space="preserve"> </w:t>
            </w:r>
            <w:r>
              <w:rPr>
                <w:sz w:val="24"/>
              </w:rPr>
              <w:t>acoperire</w:t>
            </w:r>
            <w:r>
              <w:rPr>
                <w:spacing w:val="-15"/>
                <w:sz w:val="24"/>
              </w:rPr>
              <w:t xml:space="preserve"> </w:t>
            </w:r>
            <w:r>
              <w:rPr>
                <w:sz w:val="24"/>
              </w:rPr>
              <w:t>/</w:t>
            </w:r>
            <w:r>
              <w:rPr>
                <w:spacing w:val="-57"/>
                <w:sz w:val="24"/>
              </w:rPr>
              <w:t xml:space="preserve"> </w:t>
            </w:r>
            <w:r>
              <w:rPr>
                <w:sz w:val="24"/>
              </w:rPr>
              <w:t>ha</w:t>
            </w:r>
          </w:p>
        </w:tc>
        <w:tc>
          <w:tcPr>
            <w:tcW w:w="1066" w:type="dxa"/>
          </w:tcPr>
          <w:p w:rsidR="00E93E8A" w:rsidRDefault="00E93E8A" w:rsidP="001D30E9">
            <w:pPr>
              <w:pStyle w:val="TableParagraph"/>
              <w:spacing w:before="100"/>
              <w:ind w:left="40" w:right="46"/>
              <w:rPr>
                <w:sz w:val="24"/>
              </w:rPr>
            </w:pPr>
            <w:r>
              <w:rPr>
                <w:sz w:val="24"/>
              </w:rPr>
              <w:t>Mai puțin</w:t>
            </w:r>
            <w:r>
              <w:rPr>
                <w:spacing w:val="-57"/>
                <w:sz w:val="24"/>
              </w:rPr>
              <w:t xml:space="preserve"> </w:t>
            </w:r>
            <w:r>
              <w:rPr>
                <w:sz w:val="24"/>
              </w:rPr>
              <w:t>de</w:t>
            </w:r>
            <w:r>
              <w:rPr>
                <w:spacing w:val="-1"/>
                <w:sz w:val="24"/>
              </w:rPr>
              <w:t xml:space="preserve"> </w:t>
            </w:r>
            <w:r>
              <w:rPr>
                <w:sz w:val="24"/>
              </w:rPr>
              <w:t>1%</w:t>
            </w:r>
          </w:p>
        </w:tc>
        <w:tc>
          <w:tcPr>
            <w:tcW w:w="6196" w:type="dxa"/>
          </w:tcPr>
          <w:p w:rsidR="00E93E8A" w:rsidRDefault="00E93E8A" w:rsidP="001D30E9">
            <w:pPr>
              <w:pStyle w:val="TableParagraph"/>
              <w:spacing w:before="100"/>
              <w:ind w:left="39" w:right="159"/>
              <w:rPr>
                <w:sz w:val="24"/>
              </w:rPr>
            </w:pPr>
            <w:r>
              <w:rPr>
                <w:sz w:val="24"/>
              </w:rPr>
              <w:t>Lista speciilor invazive/ruderale/nitrofile va fi clarificată prin</w:t>
            </w:r>
            <w:r>
              <w:rPr>
                <w:spacing w:val="1"/>
                <w:sz w:val="24"/>
              </w:rPr>
              <w:t xml:space="preserve"> </w:t>
            </w:r>
            <w:r>
              <w:rPr>
                <w:sz w:val="24"/>
              </w:rPr>
              <w:t>protocol de monitorizare. Valoarea parametrului va fi stabilită</w:t>
            </w:r>
            <w:r>
              <w:rPr>
                <w:spacing w:val="-57"/>
                <w:sz w:val="24"/>
              </w:rPr>
              <w:t xml:space="preserve"> </w:t>
            </w:r>
            <w:r>
              <w:rPr>
                <w:sz w:val="24"/>
              </w:rPr>
              <w:t>în termen de3 ani și inclusă în protocolul de monitorizare a</w:t>
            </w:r>
            <w:r>
              <w:rPr>
                <w:spacing w:val="1"/>
                <w:sz w:val="24"/>
              </w:rPr>
              <w:t xml:space="preserve"> </w:t>
            </w:r>
            <w:r>
              <w:rPr>
                <w:sz w:val="24"/>
              </w:rPr>
              <w:t>habitatului.</w:t>
            </w:r>
          </w:p>
        </w:tc>
      </w:tr>
      <w:tr w:rsidR="00E93E8A" w:rsidTr="00E93E8A">
        <w:trPr>
          <w:trHeight w:val="323"/>
          <w:jc w:val="center"/>
        </w:trPr>
        <w:tc>
          <w:tcPr>
            <w:tcW w:w="1515" w:type="dxa"/>
          </w:tcPr>
          <w:p w:rsidR="00E93E8A" w:rsidRDefault="00E93E8A" w:rsidP="001D30E9">
            <w:pPr>
              <w:pStyle w:val="TableParagraph"/>
              <w:spacing w:before="78"/>
              <w:ind w:left="40" w:right="101"/>
              <w:rPr>
                <w:sz w:val="24"/>
              </w:rPr>
            </w:pPr>
            <w:r>
              <w:rPr>
                <w:sz w:val="24"/>
              </w:rPr>
              <w:t>Abundența</w:t>
            </w:r>
            <w:r>
              <w:rPr>
                <w:spacing w:val="1"/>
                <w:sz w:val="24"/>
              </w:rPr>
              <w:t xml:space="preserve"> </w:t>
            </w:r>
            <w:r>
              <w:rPr>
                <w:sz w:val="24"/>
              </w:rPr>
              <w:t>speciilor</w:t>
            </w:r>
            <w:r>
              <w:rPr>
                <w:spacing w:val="1"/>
                <w:sz w:val="24"/>
              </w:rPr>
              <w:t xml:space="preserve"> </w:t>
            </w:r>
            <w:r>
              <w:rPr>
                <w:sz w:val="24"/>
              </w:rPr>
              <w:t>indicatoare</w:t>
            </w:r>
            <w:r>
              <w:rPr>
                <w:spacing w:val="1"/>
                <w:sz w:val="24"/>
              </w:rPr>
              <w:t xml:space="preserve"> </w:t>
            </w:r>
            <w:r>
              <w:rPr>
                <w:sz w:val="24"/>
              </w:rPr>
              <w:t>pentru</w:t>
            </w:r>
            <w:r>
              <w:rPr>
                <w:spacing w:val="1"/>
                <w:sz w:val="24"/>
              </w:rPr>
              <w:t xml:space="preserve"> </w:t>
            </w:r>
            <w:r>
              <w:rPr>
                <w:sz w:val="24"/>
              </w:rPr>
              <w:t>perturbări</w:t>
            </w:r>
            <w:r>
              <w:rPr>
                <w:spacing w:val="1"/>
                <w:sz w:val="24"/>
              </w:rPr>
              <w:t xml:space="preserve"> </w:t>
            </w:r>
            <w:r>
              <w:rPr>
                <w:sz w:val="24"/>
              </w:rPr>
              <w:t>specii</w:t>
            </w:r>
            <w:r>
              <w:rPr>
                <w:spacing w:val="1"/>
                <w:sz w:val="24"/>
              </w:rPr>
              <w:t xml:space="preserve"> </w:t>
            </w:r>
            <w:r>
              <w:rPr>
                <w:sz w:val="24"/>
              </w:rPr>
              <w:t>indicatoare</w:t>
            </w:r>
            <w:r>
              <w:rPr>
                <w:spacing w:val="-15"/>
                <w:sz w:val="24"/>
              </w:rPr>
              <w:t xml:space="preserve"> </w:t>
            </w:r>
            <w:r>
              <w:rPr>
                <w:sz w:val="24"/>
              </w:rPr>
              <w:t>de</w:t>
            </w:r>
            <w:r>
              <w:rPr>
                <w:spacing w:val="-57"/>
                <w:sz w:val="24"/>
              </w:rPr>
              <w:t xml:space="preserve"> </w:t>
            </w:r>
            <w:r>
              <w:rPr>
                <w:sz w:val="24"/>
              </w:rPr>
              <w:t>eutrofizare /</w:t>
            </w:r>
            <w:r>
              <w:rPr>
                <w:spacing w:val="1"/>
                <w:sz w:val="24"/>
              </w:rPr>
              <w:t xml:space="preserve"> </w:t>
            </w:r>
            <w:r>
              <w:rPr>
                <w:sz w:val="24"/>
              </w:rPr>
              <w:t>specii</w:t>
            </w:r>
            <w:r>
              <w:rPr>
                <w:spacing w:val="1"/>
                <w:sz w:val="24"/>
              </w:rPr>
              <w:t xml:space="preserve"> </w:t>
            </w:r>
            <w:r>
              <w:rPr>
                <w:sz w:val="24"/>
              </w:rPr>
              <w:t>nitrofile</w:t>
            </w:r>
            <w:r>
              <w:rPr>
                <w:spacing w:val="-2"/>
                <w:sz w:val="24"/>
              </w:rPr>
              <w:t xml:space="preserve"> </w:t>
            </w:r>
            <w:r>
              <w:rPr>
                <w:sz w:val="24"/>
              </w:rPr>
              <w:t>si</w:t>
            </w:r>
          </w:p>
          <w:p w:rsidR="00E93E8A" w:rsidRDefault="00E93E8A" w:rsidP="001D30E9">
            <w:pPr>
              <w:pStyle w:val="TableParagraph"/>
              <w:ind w:left="40"/>
              <w:rPr>
                <w:sz w:val="24"/>
              </w:rPr>
            </w:pPr>
            <w:r>
              <w:rPr>
                <w:sz w:val="24"/>
              </w:rPr>
              <w:t>specii</w:t>
            </w:r>
            <w:r>
              <w:rPr>
                <w:spacing w:val="-3"/>
                <w:sz w:val="24"/>
              </w:rPr>
              <w:t xml:space="preserve"> </w:t>
            </w:r>
            <w:r>
              <w:rPr>
                <w:sz w:val="24"/>
              </w:rPr>
              <w:t>ruderale</w:t>
            </w:r>
          </w:p>
        </w:tc>
        <w:tc>
          <w:tcPr>
            <w:tcW w:w="1232" w:type="dxa"/>
          </w:tcPr>
          <w:p w:rsidR="00E93E8A" w:rsidRDefault="00E93E8A" w:rsidP="001D30E9">
            <w:pPr>
              <w:pStyle w:val="TableParagraph"/>
              <w:spacing w:before="78"/>
              <w:ind w:left="42" w:right="145"/>
              <w:rPr>
                <w:sz w:val="24"/>
              </w:rPr>
            </w:pPr>
            <w:r>
              <w:rPr>
                <w:sz w:val="24"/>
              </w:rPr>
              <w:t>Procent</w:t>
            </w:r>
            <w:r>
              <w:rPr>
                <w:spacing w:val="1"/>
                <w:sz w:val="24"/>
              </w:rPr>
              <w:t xml:space="preserve"> </w:t>
            </w:r>
            <w:r>
              <w:rPr>
                <w:sz w:val="24"/>
              </w:rPr>
              <w:t>acoperire</w:t>
            </w:r>
            <w:r>
              <w:rPr>
                <w:spacing w:val="-15"/>
                <w:sz w:val="24"/>
              </w:rPr>
              <w:t xml:space="preserve"> </w:t>
            </w:r>
            <w:r>
              <w:rPr>
                <w:sz w:val="24"/>
              </w:rPr>
              <w:t>/</w:t>
            </w:r>
            <w:r>
              <w:rPr>
                <w:spacing w:val="-57"/>
                <w:sz w:val="24"/>
              </w:rPr>
              <w:t xml:space="preserve"> </w:t>
            </w:r>
            <w:r>
              <w:rPr>
                <w:sz w:val="24"/>
              </w:rPr>
              <w:t>ha</w:t>
            </w:r>
          </w:p>
        </w:tc>
        <w:tc>
          <w:tcPr>
            <w:tcW w:w="1066" w:type="dxa"/>
          </w:tcPr>
          <w:p w:rsidR="00E93E8A" w:rsidRDefault="00E93E8A" w:rsidP="001D30E9">
            <w:pPr>
              <w:pStyle w:val="TableParagraph"/>
              <w:spacing w:before="78"/>
              <w:ind w:left="40" w:right="46"/>
              <w:rPr>
                <w:sz w:val="24"/>
              </w:rPr>
            </w:pPr>
            <w:r>
              <w:rPr>
                <w:sz w:val="24"/>
              </w:rPr>
              <w:t>Mai puțin</w:t>
            </w:r>
            <w:r>
              <w:rPr>
                <w:spacing w:val="-57"/>
                <w:sz w:val="24"/>
              </w:rPr>
              <w:t xml:space="preserve"> </w:t>
            </w:r>
            <w:r>
              <w:rPr>
                <w:sz w:val="24"/>
              </w:rPr>
              <w:t>de</w:t>
            </w:r>
            <w:r>
              <w:rPr>
                <w:spacing w:val="-1"/>
                <w:sz w:val="24"/>
              </w:rPr>
              <w:t xml:space="preserve"> </w:t>
            </w:r>
            <w:r>
              <w:rPr>
                <w:sz w:val="24"/>
              </w:rPr>
              <w:t>5%</w:t>
            </w:r>
          </w:p>
        </w:tc>
        <w:tc>
          <w:tcPr>
            <w:tcW w:w="6196" w:type="dxa"/>
          </w:tcPr>
          <w:p w:rsidR="00E93E8A" w:rsidRDefault="00E93E8A" w:rsidP="001D30E9">
            <w:pPr>
              <w:pStyle w:val="TableParagraph"/>
              <w:spacing w:before="78"/>
              <w:ind w:left="39" w:right="354"/>
              <w:rPr>
                <w:sz w:val="24"/>
              </w:rPr>
            </w:pPr>
            <w:r>
              <w:rPr>
                <w:sz w:val="24"/>
              </w:rPr>
              <w:t>Abundența speciilor</w:t>
            </w:r>
            <w:r>
              <w:rPr>
                <w:spacing w:val="1"/>
                <w:sz w:val="24"/>
              </w:rPr>
              <w:t xml:space="preserve"> </w:t>
            </w:r>
            <w:r>
              <w:rPr>
                <w:sz w:val="24"/>
              </w:rPr>
              <w:t>indicatoare pentru perturbări specii</w:t>
            </w:r>
            <w:r>
              <w:rPr>
                <w:spacing w:val="1"/>
                <w:sz w:val="24"/>
              </w:rPr>
              <w:t xml:space="preserve"> </w:t>
            </w:r>
            <w:r>
              <w:rPr>
                <w:sz w:val="24"/>
              </w:rPr>
              <w:t>indicatoare</w:t>
            </w:r>
            <w:r>
              <w:rPr>
                <w:spacing w:val="-3"/>
                <w:sz w:val="24"/>
              </w:rPr>
              <w:t xml:space="preserve"> </w:t>
            </w:r>
            <w:r>
              <w:rPr>
                <w:sz w:val="24"/>
              </w:rPr>
              <w:t>de</w:t>
            </w:r>
            <w:r>
              <w:rPr>
                <w:spacing w:val="-2"/>
                <w:sz w:val="24"/>
              </w:rPr>
              <w:t xml:space="preserve"> </w:t>
            </w:r>
            <w:r>
              <w:rPr>
                <w:sz w:val="24"/>
              </w:rPr>
              <w:t>eutrofizare</w:t>
            </w:r>
            <w:r>
              <w:rPr>
                <w:spacing w:val="-1"/>
                <w:sz w:val="24"/>
              </w:rPr>
              <w:t xml:space="preserve"> </w:t>
            </w:r>
            <w:r>
              <w:rPr>
                <w:sz w:val="24"/>
              </w:rPr>
              <w:t>/</w:t>
            </w:r>
            <w:r>
              <w:rPr>
                <w:spacing w:val="-1"/>
                <w:sz w:val="24"/>
              </w:rPr>
              <w:t xml:space="preserve"> </w:t>
            </w:r>
            <w:r>
              <w:rPr>
                <w:sz w:val="24"/>
              </w:rPr>
              <w:t>specii</w:t>
            </w:r>
            <w:r>
              <w:rPr>
                <w:spacing w:val="57"/>
                <w:sz w:val="24"/>
              </w:rPr>
              <w:t xml:space="preserve"> </w:t>
            </w:r>
            <w:r>
              <w:rPr>
                <w:sz w:val="24"/>
              </w:rPr>
              <w:t>nitrofile</w:t>
            </w:r>
            <w:r>
              <w:rPr>
                <w:spacing w:val="-2"/>
                <w:sz w:val="24"/>
              </w:rPr>
              <w:t xml:space="preserve"> </w:t>
            </w:r>
            <w:r>
              <w:rPr>
                <w:sz w:val="24"/>
              </w:rPr>
              <w:t>si</w:t>
            </w:r>
            <w:r>
              <w:rPr>
                <w:spacing w:val="-2"/>
                <w:sz w:val="24"/>
              </w:rPr>
              <w:t xml:space="preserve"> </w:t>
            </w:r>
            <w:r>
              <w:rPr>
                <w:sz w:val="24"/>
              </w:rPr>
              <w:t>specii</w:t>
            </w:r>
            <w:r>
              <w:rPr>
                <w:spacing w:val="-1"/>
                <w:sz w:val="24"/>
              </w:rPr>
              <w:t xml:space="preserve"> </w:t>
            </w:r>
            <w:r>
              <w:rPr>
                <w:sz w:val="24"/>
              </w:rPr>
              <w:t>ruderale</w:t>
            </w:r>
          </w:p>
        </w:tc>
      </w:tr>
      <w:tr w:rsidR="00E93E8A" w:rsidTr="00E93E8A">
        <w:trPr>
          <w:trHeight w:val="323"/>
          <w:jc w:val="center"/>
        </w:trPr>
        <w:tc>
          <w:tcPr>
            <w:tcW w:w="1515" w:type="dxa"/>
          </w:tcPr>
          <w:p w:rsidR="00E93E8A" w:rsidRDefault="00E93E8A" w:rsidP="001D30E9">
            <w:pPr>
              <w:pStyle w:val="TableParagraph"/>
              <w:spacing w:before="80"/>
              <w:ind w:left="40" w:right="115"/>
              <w:rPr>
                <w:sz w:val="24"/>
              </w:rPr>
            </w:pPr>
            <w:r>
              <w:rPr>
                <w:sz w:val="24"/>
              </w:rPr>
              <w:t>Suprafața de</w:t>
            </w:r>
            <w:r>
              <w:rPr>
                <w:spacing w:val="1"/>
                <w:sz w:val="24"/>
              </w:rPr>
              <w:t xml:space="preserve"> </w:t>
            </w:r>
            <w:r>
              <w:rPr>
                <w:sz w:val="24"/>
              </w:rPr>
              <w:t>sol</w:t>
            </w:r>
            <w:r>
              <w:rPr>
                <w:spacing w:val="1"/>
                <w:sz w:val="24"/>
              </w:rPr>
              <w:t xml:space="preserve"> </w:t>
            </w:r>
            <w:r>
              <w:rPr>
                <w:spacing w:val="-1"/>
                <w:sz w:val="24"/>
              </w:rPr>
              <w:t>erodată/neaco</w:t>
            </w:r>
            <w:r>
              <w:rPr>
                <w:spacing w:val="-57"/>
                <w:sz w:val="24"/>
              </w:rPr>
              <w:t xml:space="preserve"> </w:t>
            </w:r>
            <w:r>
              <w:rPr>
                <w:sz w:val="24"/>
              </w:rPr>
              <w:t>perită cu</w:t>
            </w:r>
            <w:r>
              <w:rPr>
                <w:spacing w:val="1"/>
                <w:sz w:val="24"/>
              </w:rPr>
              <w:t xml:space="preserve"> </w:t>
            </w:r>
            <w:r>
              <w:rPr>
                <w:sz w:val="24"/>
              </w:rPr>
              <w:t>vegetație</w:t>
            </w:r>
          </w:p>
        </w:tc>
        <w:tc>
          <w:tcPr>
            <w:tcW w:w="1232" w:type="dxa"/>
          </w:tcPr>
          <w:p w:rsidR="00E93E8A" w:rsidRDefault="00E93E8A" w:rsidP="001D30E9">
            <w:pPr>
              <w:pStyle w:val="TableParagraph"/>
              <w:spacing w:before="80"/>
              <w:ind w:left="42" w:right="149"/>
              <w:jc w:val="both"/>
              <w:rPr>
                <w:sz w:val="24"/>
              </w:rPr>
            </w:pPr>
            <w:r>
              <w:rPr>
                <w:sz w:val="24"/>
              </w:rPr>
              <w:t>Procent de</w:t>
            </w:r>
            <w:r>
              <w:rPr>
                <w:spacing w:val="-58"/>
                <w:sz w:val="24"/>
              </w:rPr>
              <w:t xml:space="preserve"> </w:t>
            </w:r>
            <w:r>
              <w:rPr>
                <w:sz w:val="24"/>
              </w:rPr>
              <w:t>acoperire /</w:t>
            </w:r>
            <w:r>
              <w:rPr>
                <w:spacing w:val="-58"/>
                <w:sz w:val="24"/>
              </w:rPr>
              <w:t xml:space="preserve"> </w:t>
            </w:r>
            <w:r>
              <w:rPr>
                <w:sz w:val="24"/>
              </w:rPr>
              <w:t>25m2</w:t>
            </w:r>
          </w:p>
        </w:tc>
        <w:tc>
          <w:tcPr>
            <w:tcW w:w="1066" w:type="dxa"/>
          </w:tcPr>
          <w:p w:rsidR="00E93E8A" w:rsidRDefault="00E93E8A" w:rsidP="001D30E9">
            <w:pPr>
              <w:pStyle w:val="TableParagraph"/>
              <w:spacing w:before="82" w:line="237" w:lineRule="auto"/>
              <w:ind w:left="40" w:right="46"/>
              <w:rPr>
                <w:sz w:val="24"/>
              </w:rPr>
            </w:pPr>
            <w:r>
              <w:rPr>
                <w:sz w:val="24"/>
              </w:rPr>
              <w:t>Mai puțin</w:t>
            </w:r>
            <w:r>
              <w:rPr>
                <w:spacing w:val="-57"/>
                <w:sz w:val="24"/>
              </w:rPr>
              <w:t xml:space="preserve"> </w:t>
            </w:r>
            <w:r>
              <w:rPr>
                <w:sz w:val="24"/>
              </w:rPr>
              <w:t>de</w:t>
            </w:r>
            <w:r>
              <w:rPr>
                <w:spacing w:val="-1"/>
                <w:sz w:val="24"/>
              </w:rPr>
              <w:t xml:space="preserve"> </w:t>
            </w:r>
            <w:r>
              <w:rPr>
                <w:sz w:val="24"/>
              </w:rPr>
              <w:t>90%</w:t>
            </w:r>
          </w:p>
        </w:tc>
        <w:tc>
          <w:tcPr>
            <w:tcW w:w="6196" w:type="dxa"/>
          </w:tcPr>
          <w:p w:rsidR="00E93E8A" w:rsidRDefault="00E93E8A" w:rsidP="001D30E9">
            <w:pPr>
              <w:pStyle w:val="TableParagraph"/>
              <w:spacing w:before="80"/>
              <w:ind w:left="39" w:right="189"/>
              <w:rPr>
                <w:sz w:val="24"/>
              </w:rPr>
            </w:pPr>
            <w:r>
              <w:rPr>
                <w:sz w:val="24"/>
              </w:rPr>
              <w:t>În cazul acestui habitat, suprafețele</w:t>
            </w:r>
            <w:r>
              <w:rPr>
                <w:spacing w:val="1"/>
                <w:sz w:val="24"/>
              </w:rPr>
              <w:t xml:space="preserve"> </w:t>
            </w:r>
            <w:r>
              <w:rPr>
                <w:sz w:val="24"/>
              </w:rPr>
              <w:t>neacoperite de vegetație</w:t>
            </w:r>
            <w:r>
              <w:rPr>
                <w:spacing w:val="1"/>
                <w:sz w:val="24"/>
              </w:rPr>
              <w:t xml:space="preserve"> </w:t>
            </w:r>
            <w:r>
              <w:rPr>
                <w:sz w:val="24"/>
              </w:rPr>
              <w:t>sunt suprafețele acoperite de rocă la suprafață: pietrișuri,</w:t>
            </w:r>
            <w:r>
              <w:rPr>
                <w:spacing w:val="1"/>
                <w:sz w:val="24"/>
              </w:rPr>
              <w:t xml:space="preserve"> </w:t>
            </w:r>
            <w:r>
              <w:rPr>
                <w:sz w:val="24"/>
              </w:rPr>
              <w:t>grohotișuri, stănci. Acestea sunt rezultatele unor procese și</w:t>
            </w:r>
            <w:r>
              <w:rPr>
                <w:spacing w:val="1"/>
                <w:sz w:val="24"/>
              </w:rPr>
              <w:t xml:space="preserve"> </w:t>
            </w:r>
            <w:r>
              <w:rPr>
                <w:sz w:val="24"/>
              </w:rPr>
              <w:t>fenomene</w:t>
            </w:r>
            <w:r>
              <w:rPr>
                <w:spacing w:val="-3"/>
                <w:sz w:val="24"/>
              </w:rPr>
              <w:t xml:space="preserve"> </w:t>
            </w:r>
            <w:r>
              <w:rPr>
                <w:sz w:val="24"/>
              </w:rPr>
              <w:t>naturale,</w:t>
            </w:r>
            <w:r>
              <w:rPr>
                <w:spacing w:val="-1"/>
                <w:sz w:val="24"/>
              </w:rPr>
              <w:t xml:space="preserve"> </w:t>
            </w:r>
            <w:r>
              <w:rPr>
                <w:sz w:val="24"/>
              </w:rPr>
              <w:t>nu</w:t>
            </w:r>
            <w:r>
              <w:rPr>
                <w:spacing w:val="-1"/>
                <w:sz w:val="24"/>
              </w:rPr>
              <w:t xml:space="preserve"> </w:t>
            </w:r>
            <w:r>
              <w:rPr>
                <w:sz w:val="24"/>
              </w:rPr>
              <w:t>se consideră</w:t>
            </w:r>
            <w:r>
              <w:rPr>
                <w:spacing w:val="-1"/>
                <w:sz w:val="24"/>
              </w:rPr>
              <w:t xml:space="preserve"> </w:t>
            </w:r>
            <w:r>
              <w:rPr>
                <w:sz w:val="24"/>
              </w:rPr>
              <w:t>ca</w:t>
            </w:r>
            <w:r>
              <w:rPr>
                <w:spacing w:val="-2"/>
                <w:sz w:val="24"/>
              </w:rPr>
              <w:t xml:space="preserve"> </w:t>
            </w:r>
            <w:r>
              <w:rPr>
                <w:sz w:val="24"/>
              </w:rPr>
              <w:t>rezultat</w:t>
            </w:r>
            <w:r>
              <w:rPr>
                <w:spacing w:val="-1"/>
                <w:sz w:val="24"/>
              </w:rPr>
              <w:t xml:space="preserve"> </w:t>
            </w:r>
            <w:r>
              <w:rPr>
                <w:sz w:val="24"/>
              </w:rPr>
              <w:t>al</w:t>
            </w:r>
            <w:r>
              <w:rPr>
                <w:spacing w:val="-1"/>
                <w:sz w:val="24"/>
              </w:rPr>
              <w:t xml:space="preserve"> </w:t>
            </w:r>
            <w:r>
              <w:rPr>
                <w:sz w:val="24"/>
              </w:rPr>
              <w:t>perturbărilor</w:t>
            </w:r>
            <w:r>
              <w:rPr>
                <w:spacing w:val="-57"/>
                <w:sz w:val="24"/>
              </w:rPr>
              <w:t xml:space="preserve"> </w:t>
            </w:r>
            <w:r>
              <w:rPr>
                <w:sz w:val="24"/>
              </w:rPr>
              <w:t>sau degradării habitatului. În cazul degradării antropogene a</w:t>
            </w:r>
            <w:r>
              <w:rPr>
                <w:spacing w:val="1"/>
                <w:sz w:val="24"/>
              </w:rPr>
              <w:t xml:space="preserve"> </w:t>
            </w:r>
            <w:r>
              <w:rPr>
                <w:sz w:val="24"/>
              </w:rPr>
              <w:t>habitatului, Mountford și colaboratorii,2008,</w:t>
            </w:r>
            <w:r>
              <w:rPr>
                <w:spacing w:val="1"/>
                <w:sz w:val="24"/>
              </w:rPr>
              <w:t xml:space="preserve"> </w:t>
            </w:r>
            <w:r>
              <w:rPr>
                <w:sz w:val="24"/>
              </w:rPr>
              <w:t>consideră că</w:t>
            </w:r>
            <w:r>
              <w:rPr>
                <w:spacing w:val="1"/>
                <w:sz w:val="24"/>
              </w:rPr>
              <w:t xml:space="preserve"> </w:t>
            </w:r>
            <w:r>
              <w:rPr>
                <w:sz w:val="24"/>
              </w:rPr>
              <w:t>această suprafață neacoperită de vegetație poate să ajungă și</w:t>
            </w:r>
            <w:r>
              <w:rPr>
                <w:spacing w:val="1"/>
                <w:sz w:val="24"/>
              </w:rPr>
              <w:t xml:space="preserve"> </w:t>
            </w:r>
            <w:r>
              <w:rPr>
                <w:sz w:val="24"/>
              </w:rPr>
              <w:t>până</w:t>
            </w:r>
            <w:r>
              <w:rPr>
                <w:spacing w:val="-2"/>
                <w:sz w:val="24"/>
              </w:rPr>
              <w:t xml:space="preserve"> </w:t>
            </w:r>
            <w:r>
              <w:rPr>
                <w:sz w:val="24"/>
              </w:rPr>
              <w:t>la 90%fiind vorba</w:t>
            </w:r>
            <w:r>
              <w:rPr>
                <w:spacing w:val="-2"/>
                <w:sz w:val="24"/>
              </w:rPr>
              <w:t xml:space="preserve"> </w:t>
            </w:r>
            <w:r>
              <w:rPr>
                <w:sz w:val="24"/>
              </w:rPr>
              <w:t>de</w:t>
            </w:r>
            <w:r>
              <w:rPr>
                <w:spacing w:val="-1"/>
                <w:sz w:val="24"/>
              </w:rPr>
              <w:t xml:space="preserve"> </w:t>
            </w:r>
            <w:r>
              <w:rPr>
                <w:sz w:val="24"/>
              </w:rPr>
              <w:t>comunități pionere</w:t>
            </w:r>
            <w:r>
              <w:rPr>
                <w:spacing w:val="-2"/>
                <w:sz w:val="24"/>
              </w:rPr>
              <w:t xml:space="preserve"> </w:t>
            </w:r>
            <w:r>
              <w:rPr>
                <w:sz w:val="24"/>
              </w:rPr>
              <w:t>deschise.</w:t>
            </w:r>
          </w:p>
        </w:tc>
      </w:tr>
      <w:tr w:rsidR="00E93E8A" w:rsidTr="00E93E8A">
        <w:trPr>
          <w:trHeight w:val="323"/>
          <w:jc w:val="center"/>
        </w:trPr>
        <w:tc>
          <w:tcPr>
            <w:tcW w:w="1515" w:type="dxa"/>
          </w:tcPr>
          <w:p w:rsidR="00E93E8A" w:rsidRDefault="00E93E8A" w:rsidP="001D30E9">
            <w:pPr>
              <w:pStyle w:val="TableParagraph"/>
              <w:spacing w:before="80"/>
              <w:ind w:left="40" w:right="502"/>
              <w:rPr>
                <w:sz w:val="24"/>
              </w:rPr>
            </w:pPr>
            <w:r>
              <w:rPr>
                <w:sz w:val="24"/>
              </w:rPr>
              <w:t>Înălțimea</w:t>
            </w:r>
            <w:r>
              <w:rPr>
                <w:spacing w:val="-57"/>
                <w:sz w:val="24"/>
              </w:rPr>
              <w:t xml:space="preserve"> </w:t>
            </w:r>
            <w:r>
              <w:rPr>
                <w:sz w:val="24"/>
              </w:rPr>
              <w:t>vegetației</w:t>
            </w:r>
          </w:p>
        </w:tc>
        <w:tc>
          <w:tcPr>
            <w:tcW w:w="1232" w:type="dxa"/>
          </w:tcPr>
          <w:p w:rsidR="00E93E8A" w:rsidRDefault="00E93E8A" w:rsidP="001D30E9">
            <w:pPr>
              <w:pStyle w:val="TableParagraph"/>
              <w:spacing w:before="80"/>
              <w:ind w:left="42"/>
              <w:rPr>
                <w:sz w:val="24"/>
              </w:rPr>
            </w:pPr>
            <w:r>
              <w:rPr>
                <w:sz w:val="24"/>
              </w:rPr>
              <w:t>cm</w:t>
            </w:r>
          </w:p>
        </w:tc>
        <w:tc>
          <w:tcPr>
            <w:tcW w:w="1066" w:type="dxa"/>
          </w:tcPr>
          <w:p w:rsidR="00E93E8A" w:rsidRDefault="00E93E8A" w:rsidP="001D30E9">
            <w:pPr>
              <w:pStyle w:val="TableParagraph"/>
              <w:spacing w:before="80"/>
              <w:ind w:left="40" w:right="99"/>
              <w:rPr>
                <w:sz w:val="24"/>
              </w:rPr>
            </w:pPr>
            <w:r>
              <w:rPr>
                <w:sz w:val="24"/>
              </w:rPr>
              <w:t>Cel puțin</w:t>
            </w:r>
            <w:r>
              <w:rPr>
                <w:spacing w:val="-57"/>
                <w:sz w:val="24"/>
              </w:rPr>
              <w:t xml:space="preserve"> </w:t>
            </w:r>
            <w:r>
              <w:rPr>
                <w:sz w:val="24"/>
              </w:rPr>
              <w:t>20</w:t>
            </w:r>
          </w:p>
        </w:tc>
        <w:tc>
          <w:tcPr>
            <w:tcW w:w="6196" w:type="dxa"/>
          </w:tcPr>
          <w:p w:rsidR="00E93E8A" w:rsidRDefault="00E93E8A" w:rsidP="001D30E9">
            <w:pPr>
              <w:pStyle w:val="TableParagraph"/>
              <w:spacing w:before="80"/>
              <w:ind w:left="39" w:right="324"/>
              <w:rPr>
                <w:sz w:val="24"/>
              </w:rPr>
            </w:pPr>
            <w:r>
              <w:rPr>
                <w:sz w:val="24"/>
              </w:rPr>
              <w:t>Valoarea țintă este după Mountford și colaboratorii,2008.</w:t>
            </w:r>
            <w:r>
              <w:rPr>
                <w:spacing w:val="1"/>
                <w:sz w:val="24"/>
              </w:rPr>
              <w:t xml:space="preserve"> </w:t>
            </w:r>
            <w:r>
              <w:rPr>
                <w:sz w:val="24"/>
              </w:rPr>
              <w:t>Valoarea</w:t>
            </w:r>
            <w:r>
              <w:rPr>
                <w:spacing w:val="-3"/>
                <w:sz w:val="24"/>
              </w:rPr>
              <w:t xml:space="preserve"> </w:t>
            </w:r>
            <w:r>
              <w:rPr>
                <w:sz w:val="24"/>
              </w:rPr>
              <w:t>actuală</w:t>
            </w:r>
            <w:r>
              <w:rPr>
                <w:spacing w:val="-2"/>
                <w:sz w:val="24"/>
              </w:rPr>
              <w:t xml:space="preserve"> </w:t>
            </w:r>
            <w:r>
              <w:rPr>
                <w:sz w:val="24"/>
              </w:rPr>
              <w:t>a</w:t>
            </w:r>
            <w:r>
              <w:rPr>
                <w:spacing w:val="-2"/>
                <w:sz w:val="24"/>
              </w:rPr>
              <w:t xml:space="preserve"> </w:t>
            </w:r>
            <w:r>
              <w:rPr>
                <w:sz w:val="24"/>
              </w:rPr>
              <w:t>parametrului</w:t>
            </w:r>
            <w:r>
              <w:rPr>
                <w:spacing w:val="-1"/>
                <w:sz w:val="24"/>
              </w:rPr>
              <w:t xml:space="preserve"> </w:t>
            </w:r>
            <w:r>
              <w:rPr>
                <w:sz w:val="24"/>
              </w:rPr>
              <w:t>va</w:t>
            </w:r>
            <w:r>
              <w:rPr>
                <w:spacing w:val="-2"/>
                <w:sz w:val="24"/>
              </w:rPr>
              <w:t xml:space="preserve"> </w:t>
            </w:r>
            <w:r>
              <w:rPr>
                <w:sz w:val="24"/>
              </w:rPr>
              <w:t>fi</w:t>
            </w:r>
            <w:r>
              <w:rPr>
                <w:spacing w:val="-1"/>
                <w:sz w:val="24"/>
              </w:rPr>
              <w:t xml:space="preserve"> </w:t>
            </w:r>
            <w:r>
              <w:rPr>
                <w:sz w:val="24"/>
              </w:rPr>
              <w:t>stabilită</w:t>
            </w:r>
            <w:r>
              <w:rPr>
                <w:spacing w:val="-2"/>
                <w:sz w:val="24"/>
              </w:rPr>
              <w:t xml:space="preserve"> </w:t>
            </w:r>
            <w:r>
              <w:rPr>
                <w:sz w:val="24"/>
              </w:rPr>
              <w:t>în</w:t>
            </w:r>
            <w:r>
              <w:rPr>
                <w:spacing w:val="-1"/>
                <w:sz w:val="24"/>
              </w:rPr>
              <w:t xml:space="preserve"> </w:t>
            </w:r>
            <w:r>
              <w:rPr>
                <w:sz w:val="24"/>
              </w:rPr>
              <w:t>termen</w:t>
            </w:r>
            <w:r>
              <w:rPr>
                <w:spacing w:val="-1"/>
                <w:sz w:val="24"/>
              </w:rPr>
              <w:t xml:space="preserve"> </w:t>
            </w:r>
            <w:r>
              <w:rPr>
                <w:sz w:val="24"/>
              </w:rPr>
              <w:t>de</w:t>
            </w:r>
            <w:r>
              <w:rPr>
                <w:spacing w:val="-3"/>
                <w:sz w:val="24"/>
              </w:rPr>
              <w:t xml:space="preserve"> </w:t>
            </w:r>
            <w:r>
              <w:rPr>
                <w:sz w:val="24"/>
              </w:rPr>
              <w:t>3</w:t>
            </w:r>
            <w:r>
              <w:rPr>
                <w:spacing w:val="-57"/>
                <w:sz w:val="24"/>
              </w:rPr>
              <w:t xml:space="preserve"> </w:t>
            </w:r>
            <w:r>
              <w:rPr>
                <w:sz w:val="24"/>
              </w:rPr>
              <w:t>ani</w:t>
            </w:r>
            <w:r>
              <w:rPr>
                <w:spacing w:val="-1"/>
                <w:sz w:val="24"/>
              </w:rPr>
              <w:t xml:space="preserve"> </w:t>
            </w:r>
            <w:r>
              <w:rPr>
                <w:sz w:val="24"/>
              </w:rPr>
              <w:t>și inclusă</w:t>
            </w:r>
            <w:r>
              <w:rPr>
                <w:spacing w:val="-1"/>
                <w:sz w:val="24"/>
              </w:rPr>
              <w:t xml:space="preserve"> </w:t>
            </w:r>
            <w:r>
              <w:rPr>
                <w:sz w:val="24"/>
              </w:rPr>
              <w:t>în</w:t>
            </w:r>
            <w:r>
              <w:rPr>
                <w:spacing w:val="-1"/>
                <w:sz w:val="24"/>
              </w:rPr>
              <w:t xml:space="preserve"> </w:t>
            </w:r>
            <w:r>
              <w:rPr>
                <w:sz w:val="24"/>
              </w:rPr>
              <w:t>protocolul de</w:t>
            </w:r>
            <w:r>
              <w:rPr>
                <w:spacing w:val="-1"/>
                <w:sz w:val="24"/>
              </w:rPr>
              <w:t xml:space="preserve"> </w:t>
            </w:r>
            <w:r>
              <w:rPr>
                <w:sz w:val="24"/>
              </w:rPr>
              <w:t>monitorizare a</w:t>
            </w:r>
            <w:r>
              <w:rPr>
                <w:spacing w:val="-2"/>
                <w:sz w:val="24"/>
              </w:rPr>
              <w:t xml:space="preserve"> </w:t>
            </w:r>
            <w:r>
              <w:rPr>
                <w:sz w:val="24"/>
              </w:rPr>
              <w:t>habitatului.</w:t>
            </w:r>
          </w:p>
        </w:tc>
      </w:tr>
    </w:tbl>
    <w:p w:rsidR="001F5D17" w:rsidRDefault="001F5D17" w:rsidP="004B634D">
      <w:pPr>
        <w:autoSpaceDE w:val="0"/>
        <w:autoSpaceDN w:val="0"/>
        <w:adjustRightInd w:val="0"/>
        <w:rPr>
          <w:b/>
          <w:sz w:val="22"/>
          <w:szCs w:val="22"/>
          <w:u w:val="single"/>
        </w:rPr>
      </w:pPr>
    </w:p>
    <w:p w:rsidR="00967324" w:rsidRPr="008F4AFF" w:rsidRDefault="00967324" w:rsidP="00967324">
      <w:pPr>
        <w:pStyle w:val="Heading1"/>
        <w:ind w:firstLine="0"/>
        <w:jc w:val="left"/>
        <w:rPr>
          <w:sz w:val="22"/>
          <w:szCs w:val="22"/>
        </w:rPr>
      </w:pPr>
      <w:r w:rsidRPr="008F4AFF">
        <w:rPr>
          <w:sz w:val="22"/>
          <w:szCs w:val="22"/>
        </w:rPr>
        <w:t>6170</w:t>
      </w:r>
      <w:r w:rsidRPr="008F4AFF">
        <w:rPr>
          <w:spacing w:val="-2"/>
          <w:sz w:val="22"/>
          <w:szCs w:val="22"/>
        </w:rPr>
        <w:t xml:space="preserve"> </w:t>
      </w:r>
      <w:r w:rsidRPr="008F4AFF">
        <w:rPr>
          <w:sz w:val="22"/>
          <w:szCs w:val="22"/>
          <w:u w:val="single"/>
        </w:rPr>
        <w:t>Pajişti</w:t>
      </w:r>
      <w:r w:rsidRPr="008F4AFF">
        <w:rPr>
          <w:spacing w:val="-1"/>
          <w:sz w:val="22"/>
          <w:szCs w:val="22"/>
          <w:u w:val="single"/>
        </w:rPr>
        <w:t xml:space="preserve"> </w:t>
      </w:r>
      <w:r w:rsidRPr="008F4AFF">
        <w:rPr>
          <w:sz w:val="22"/>
          <w:szCs w:val="22"/>
          <w:u w:val="single"/>
        </w:rPr>
        <w:t>alpine</w:t>
      </w:r>
      <w:r w:rsidRPr="008F4AFF">
        <w:rPr>
          <w:spacing w:val="-2"/>
          <w:sz w:val="22"/>
          <w:szCs w:val="22"/>
          <w:u w:val="single"/>
        </w:rPr>
        <w:t xml:space="preserve"> </w:t>
      </w:r>
      <w:r w:rsidRPr="008F4AFF">
        <w:rPr>
          <w:sz w:val="22"/>
          <w:szCs w:val="22"/>
          <w:u w:val="single"/>
        </w:rPr>
        <w:t>şi</w:t>
      </w:r>
      <w:r w:rsidRPr="008F4AFF">
        <w:rPr>
          <w:spacing w:val="-2"/>
          <w:sz w:val="22"/>
          <w:szCs w:val="22"/>
          <w:u w:val="single"/>
        </w:rPr>
        <w:t xml:space="preserve"> </w:t>
      </w:r>
      <w:r w:rsidRPr="008F4AFF">
        <w:rPr>
          <w:sz w:val="22"/>
          <w:szCs w:val="22"/>
          <w:u w:val="single"/>
        </w:rPr>
        <w:t>subalpine</w:t>
      </w:r>
      <w:r w:rsidRPr="008F4AFF">
        <w:rPr>
          <w:spacing w:val="-2"/>
          <w:sz w:val="22"/>
          <w:szCs w:val="22"/>
          <w:u w:val="single"/>
        </w:rPr>
        <w:t xml:space="preserve"> </w:t>
      </w:r>
      <w:r w:rsidRPr="008F4AFF">
        <w:rPr>
          <w:sz w:val="22"/>
          <w:szCs w:val="22"/>
          <w:u w:val="single"/>
        </w:rPr>
        <w:t>calcaroase</w:t>
      </w:r>
    </w:p>
    <w:p w:rsidR="00967324" w:rsidRDefault="00967324" w:rsidP="00967324">
      <w:pPr>
        <w:pStyle w:val="BodyText"/>
        <w:ind w:right="551"/>
        <w:jc w:val="left"/>
      </w:pPr>
    </w:p>
    <w:p w:rsidR="00967324" w:rsidRPr="00967324" w:rsidRDefault="00967324" w:rsidP="00967324">
      <w:pPr>
        <w:pStyle w:val="BodyText"/>
        <w:ind w:right="-36"/>
        <w:jc w:val="left"/>
        <w:rPr>
          <w:color w:val="auto"/>
        </w:rPr>
      </w:pPr>
      <w:r w:rsidRPr="00967324">
        <w:rPr>
          <w:color w:val="auto"/>
        </w:rPr>
        <w:t>Suprafaţa</w:t>
      </w:r>
      <w:r w:rsidRPr="00967324">
        <w:rPr>
          <w:color w:val="auto"/>
          <w:spacing w:val="1"/>
        </w:rPr>
        <w:t xml:space="preserve"> </w:t>
      </w:r>
      <w:r w:rsidRPr="00967324">
        <w:rPr>
          <w:color w:val="auto"/>
        </w:rPr>
        <w:t>acestui</w:t>
      </w:r>
      <w:r w:rsidRPr="00967324">
        <w:rPr>
          <w:color w:val="auto"/>
          <w:spacing w:val="1"/>
        </w:rPr>
        <w:t xml:space="preserve"> </w:t>
      </w:r>
      <w:r w:rsidRPr="00967324">
        <w:rPr>
          <w:color w:val="auto"/>
        </w:rPr>
        <w:t>habitat</w:t>
      </w:r>
      <w:r w:rsidRPr="00967324">
        <w:rPr>
          <w:color w:val="auto"/>
          <w:spacing w:val="1"/>
        </w:rPr>
        <w:t xml:space="preserve"> </w:t>
      </w:r>
      <w:r w:rsidRPr="00967324">
        <w:rPr>
          <w:color w:val="auto"/>
        </w:rPr>
        <w:t>din</w:t>
      </w:r>
      <w:r w:rsidRPr="00967324">
        <w:rPr>
          <w:color w:val="auto"/>
          <w:spacing w:val="1"/>
        </w:rPr>
        <w:t xml:space="preserve"> </w:t>
      </w:r>
      <w:r w:rsidRPr="00967324">
        <w:rPr>
          <w:color w:val="auto"/>
        </w:rPr>
        <w:t>ROSCI0013</w:t>
      </w:r>
      <w:r w:rsidRPr="00967324">
        <w:rPr>
          <w:color w:val="auto"/>
          <w:spacing w:val="1"/>
        </w:rPr>
        <w:t xml:space="preserve"> </w:t>
      </w:r>
      <w:r w:rsidRPr="00967324">
        <w:rPr>
          <w:color w:val="auto"/>
        </w:rPr>
        <w:t>Bucegi</w:t>
      </w:r>
      <w:r w:rsidRPr="00967324">
        <w:rPr>
          <w:color w:val="auto"/>
          <w:spacing w:val="1"/>
        </w:rPr>
        <w:t xml:space="preserve"> </w:t>
      </w:r>
      <w:r w:rsidRPr="00967324">
        <w:rPr>
          <w:color w:val="auto"/>
        </w:rPr>
        <w:t>este</w:t>
      </w:r>
      <w:r w:rsidRPr="00967324">
        <w:rPr>
          <w:color w:val="auto"/>
          <w:spacing w:val="1"/>
        </w:rPr>
        <w:t xml:space="preserve"> </w:t>
      </w:r>
      <w:r w:rsidRPr="00967324">
        <w:rPr>
          <w:color w:val="auto"/>
        </w:rPr>
        <w:t>estimată</w:t>
      </w:r>
      <w:r w:rsidRPr="00967324">
        <w:rPr>
          <w:color w:val="auto"/>
          <w:spacing w:val="1"/>
        </w:rPr>
        <w:t xml:space="preserve"> </w:t>
      </w:r>
      <w:r w:rsidRPr="00967324">
        <w:rPr>
          <w:color w:val="auto"/>
        </w:rPr>
        <w:t>la</w:t>
      </w:r>
      <w:r w:rsidRPr="00967324">
        <w:rPr>
          <w:color w:val="auto"/>
          <w:spacing w:val="1"/>
        </w:rPr>
        <w:t xml:space="preserve"> </w:t>
      </w:r>
      <w:r w:rsidRPr="00967324">
        <w:rPr>
          <w:color w:val="auto"/>
        </w:rPr>
        <w:t>38,78</w:t>
      </w:r>
      <w:r w:rsidRPr="00967324">
        <w:rPr>
          <w:color w:val="auto"/>
          <w:spacing w:val="1"/>
        </w:rPr>
        <w:t xml:space="preserve"> </w:t>
      </w:r>
      <w:r w:rsidRPr="00967324">
        <w:rPr>
          <w:color w:val="auto"/>
        </w:rPr>
        <w:t>ha</w:t>
      </w:r>
      <w:r w:rsidRPr="00967324">
        <w:rPr>
          <w:color w:val="auto"/>
          <w:spacing w:val="1"/>
        </w:rPr>
        <w:t xml:space="preserve"> </w:t>
      </w:r>
      <w:r w:rsidRPr="00967324">
        <w:rPr>
          <w:color w:val="auto"/>
        </w:rPr>
        <w:t>în</w:t>
      </w:r>
      <w:r w:rsidRPr="00967324">
        <w:rPr>
          <w:color w:val="auto"/>
          <w:spacing w:val="1"/>
        </w:rPr>
        <w:t xml:space="preserve"> </w:t>
      </w:r>
      <w:r w:rsidRPr="00967324">
        <w:rPr>
          <w:color w:val="auto"/>
        </w:rPr>
        <w:t>Planul</w:t>
      </w:r>
      <w:r w:rsidRPr="00967324">
        <w:rPr>
          <w:color w:val="auto"/>
          <w:spacing w:val="1"/>
        </w:rPr>
        <w:t xml:space="preserve"> </w:t>
      </w:r>
      <w:r w:rsidRPr="00967324">
        <w:rPr>
          <w:color w:val="auto"/>
        </w:rPr>
        <w:t>de</w:t>
      </w:r>
      <w:r w:rsidRPr="00967324">
        <w:rPr>
          <w:color w:val="auto"/>
          <w:spacing w:val="1"/>
        </w:rPr>
        <w:t xml:space="preserve"> </w:t>
      </w:r>
      <w:r w:rsidRPr="00967324">
        <w:rPr>
          <w:color w:val="auto"/>
        </w:rPr>
        <w:t>management. Starea sa de conservare a fost definită ca favorabilă (suprafață: necunoscută, structură și</w:t>
      </w:r>
      <w:r w:rsidRPr="00967324">
        <w:rPr>
          <w:color w:val="auto"/>
          <w:spacing w:val="1"/>
        </w:rPr>
        <w:t xml:space="preserve"> </w:t>
      </w:r>
      <w:r w:rsidRPr="00967324">
        <w:rPr>
          <w:color w:val="auto"/>
        </w:rPr>
        <w:t>funcții: favorabilă, perspective: favorabile). Obiectivul de conservare specific sitului pentru acest tip de</w:t>
      </w:r>
      <w:r w:rsidRPr="00967324">
        <w:rPr>
          <w:color w:val="auto"/>
          <w:spacing w:val="-57"/>
        </w:rPr>
        <w:t xml:space="preserve"> </w:t>
      </w:r>
      <w:r w:rsidRPr="00967324">
        <w:rPr>
          <w:color w:val="auto"/>
        </w:rPr>
        <w:t>habitat</w:t>
      </w:r>
      <w:r w:rsidRPr="00967324">
        <w:rPr>
          <w:color w:val="auto"/>
          <w:spacing w:val="-1"/>
        </w:rPr>
        <w:t xml:space="preserve"> </w:t>
      </w:r>
      <w:r w:rsidRPr="00967324">
        <w:rPr>
          <w:color w:val="auto"/>
        </w:rPr>
        <w:t>este</w:t>
      </w:r>
      <w:r w:rsidRPr="00967324">
        <w:rPr>
          <w:color w:val="auto"/>
          <w:spacing w:val="-2"/>
        </w:rPr>
        <w:t xml:space="preserve"> </w:t>
      </w:r>
      <w:r w:rsidRPr="00967324">
        <w:rPr>
          <w:color w:val="auto"/>
        </w:rPr>
        <w:t>menținerea</w:t>
      </w:r>
      <w:r w:rsidRPr="00967324">
        <w:rPr>
          <w:color w:val="auto"/>
          <w:spacing w:val="-2"/>
        </w:rPr>
        <w:t xml:space="preserve"> </w:t>
      </w:r>
      <w:r w:rsidRPr="00967324">
        <w:rPr>
          <w:color w:val="auto"/>
        </w:rPr>
        <w:t>stării de</w:t>
      </w:r>
      <w:r w:rsidRPr="00967324">
        <w:rPr>
          <w:color w:val="auto"/>
          <w:spacing w:val="-2"/>
        </w:rPr>
        <w:t xml:space="preserve"> </w:t>
      </w:r>
      <w:r w:rsidRPr="00967324">
        <w:rPr>
          <w:color w:val="auto"/>
        </w:rPr>
        <w:t>conservare</w:t>
      </w:r>
      <w:r w:rsidRPr="00967324">
        <w:rPr>
          <w:color w:val="auto"/>
          <w:spacing w:val="-2"/>
        </w:rPr>
        <w:t xml:space="preserve"> </w:t>
      </w:r>
      <w:r w:rsidRPr="00967324">
        <w:rPr>
          <w:color w:val="auto"/>
        </w:rPr>
        <w:t>favorabile,</w:t>
      </w:r>
      <w:r w:rsidRPr="00967324">
        <w:rPr>
          <w:color w:val="auto"/>
          <w:spacing w:val="-1"/>
        </w:rPr>
        <w:t xml:space="preserve"> </w:t>
      </w:r>
      <w:r w:rsidRPr="00967324">
        <w:rPr>
          <w:color w:val="auto"/>
        </w:rPr>
        <w:t>definit prin</w:t>
      </w:r>
      <w:r w:rsidRPr="00967324">
        <w:rPr>
          <w:color w:val="auto"/>
          <w:spacing w:val="-1"/>
        </w:rPr>
        <w:t xml:space="preserve"> </w:t>
      </w:r>
      <w:r w:rsidRPr="00967324">
        <w:rPr>
          <w:color w:val="auto"/>
        </w:rPr>
        <w:t>următorii</w:t>
      </w:r>
      <w:r w:rsidRPr="00967324">
        <w:rPr>
          <w:color w:val="auto"/>
          <w:spacing w:val="-1"/>
        </w:rPr>
        <w:t xml:space="preserve"> </w:t>
      </w:r>
      <w:r w:rsidRPr="00967324">
        <w:rPr>
          <w:color w:val="auto"/>
        </w:rPr>
        <w:t>parametri</w:t>
      </w:r>
      <w:r w:rsidRPr="00967324">
        <w:rPr>
          <w:color w:val="auto"/>
          <w:spacing w:val="-1"/>
        </w:rPr>
        <w:t xml:space="preserve"> </w:t>
      </w:r>
      <w:r w:rsidRPr="00967324">
        <w:rPr>
          <w:color w:val="auto"/>
        </w:rPr>
        <w:t>şi</w:t>
      </w:r>
      <w:r w:rsidRPr="00967324">
        <w:rPr>
          <w:color w:val="auto"/>
          <w:spacing w:val="-1"/>
        </w:rPr>
        <w:t xml:space="preserve"> </w:t>
      </w:r>
      <w:r w:rsidRPr="00967324">
        <w:rPr>
          <w:color w:val="auto"/>
        </w:rPr>
        <w:t>valori ţintă:</w:t>
      </w:r>
    </w:p>
    <w:p w:rsidR="00967324" w:rsidRDefault="00967324" w:rsidP="00967324">
      <w:pPr>
        <w:pStyle w:val="BodyText"/>
        <w:ind w:right="-36"/>
        <w:jc w:val="left"/>
      </w:pPr>
    </w:p>
    <w:tbl>
      <w:tblPr>
        <w:tblW w:w="9901" w:type="dxa"/>
        <w:jc w:val="center"/>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50"/>
        <w:gridCol w:w="1140"/>
        <w:gridCol w:w="1125"/>
        <w:gridCol w:w="5386"/>
      </w:tblGrid>
      <w:tr w:rsidR="00967324" w:rsidTr="008F4AFF">
        <w:trPr>
          <w:trHeight w:val="827"/>
          <w:jc w:val="center"/>
        </w:trPr>
        <w:tc>
          <w:tcPr>
            <w:tcW w:w="2250" w:type="dxa"/>
            <w:shd w:val="clear" w:color="auto" w:fill="DBE5F1" w:themeFill="accent1" w:themeFillTint="33"/>
          </w:tcPr>
          <w:p w:rsidR="00967324" w:rsidRDefault="00967324" w:rsidP="001D30E9">
            <w:pPr>
              <w:pStyle w:val="TableParagraph"/>
              <w:spacing w:line="275" w:lineRule="exact"/>
              <w:ind w:left="110"/>
              <w:rPr>
                <w:sz w:val="24"/>
              </w:rPr>
            </w:pPr>
            <w:r>
              <w:rPr>
                <w:sz w:val="24"/>
              </w:rPr>
              <w:t>Parametru</w:t>
            </w:r>
          </w:p>
        </w:tc>
        <w:tc>
          <w:tcPr>
            <w:tcW w:w="1140" w:type="dxa"/>
            <w:shd w:val="clear" w:color="auto" w:fill="DBE5F1" w:themeFill="accent1" w:themeFillTint="33"/>
          </w:tcPr>
          <w:p w:rsidR="00967324" w:rsidRDefault="00967324" w:rsidP="001D30E9">
            <w:pPr>
              <w:pStyle w:val="TableParagraph"/>
              <w:spacing w:line="276" w:lineRule="exact"/>
              <w:ind w:left="110" w:right="293"/>
              <w:rPr>
                <w:sz w:val="24"/>
              </w:rPr>
            </w:pPr>
            <w:r>
              <w:rPr>
                <w:sz w:val="24"/>
              </w:rPr>
              <w:t>Unitate</w:t>
            </w:r>
            <w:r>
              <w:rPr>
                <w:spacing w:val="-58"/>
                <w:sz w:val="24"/>
              </w:rPr>
              <w:t xml:space="preserve"> </w:t>
            </w:r>
            <w:r>
              <w:rPr>
                <w:sz w:val="24"/>
              </w:rPr>
              <w:t>de</w:t>
            </w:r>
            <w:r>
              <w:rPr>
                <w:spacing w:val="1"/>
                <w:sz w:val="24"/>
              </w:rPr>
              <w:t xml:space="preserve"> </w:t>
            </w:r>
            <w:r>
              <w:rPr>
                <w:sz w:val="24"/>
              </w:rPr>
              <w:t>măsură</w:t>
            </w:r>
          </w:p>
        </w:tc>
        <w:tc>
          <w:tcPr>
            <w:tcW w:w="1125" w:type="dxa"/>
            <w:shd w:val="clear" w:color="auto" w:fill="DBE5F1" w:themeFill="accent1" w:themeFillTint="33"/>
          </w:tcPr>
          <w:p w:rsidR="00967324" w:rsidRDefault="00967324" w:rsidP="001D30E9">
            <w:pPr>
              <w:pStyle w:val="TableParagraph"/>
              <w:ind w:left="111" w:right="125"/>
              <w:rPr>
                <w:sz w:val="24"/>
              </w:rPr>
            </w:pPr>
            <w:r>
              <w:rPr>
                <w:spacing w:val="-1"/>
                <w:sz w:val="24"/>
              </w:rPr>
              <w:t>Valoarea</w:t>
            </w:r>
            <w:r>
              <w:rPr>
                <w:spacing w:val="-57"/>
                <w:sz w:val="24"/>
              </w:rPr>
              <w:t xml:space="preserve"> </w:t>
            </w:r>
            <w:r>
              <w:rPr>
                <w:sz w:val="24"/>
              </w:rPr>
              <w:t>ţintă</w:t>
            </w:r>
          </w:p>
        </w:tc>
        <w:tc>
          <w:tcPr>
            <w:tcW w:w="5386" w:type="dxa"/>
            <w:shd w:val="clear" w:color="auto" w:fill="DBE5F1" w:themeFill="accent1" w:themeFillTint="33"/>
          </w:tcPr>
          <w:p w:rsidR="00967324" w:rsidRDefault="00967324" w:rsidP="001D30E9">
            <w:pPr>
              <w:pStyle w:val="TableParagraph"/>
              <w:spacing w:line="275" w:lineRule="exact"/>
              <w:ind w:left="109"/>
              <w:rPr>
                <w:sz w:val="24"/>
              </w:rPr>
            </w:pPr>
            <w:r>
              <w:rPr>
                <w:sz w:val="24"/>
              </w:rPr>
              <w:t>Informaţii</w:t>
            </w:r>
            <w:r>
              <w:rPr>
                <w:spacing w:val="-3"/>
                <w:sz w:val="24"/>
              </w:rPr>
              <w:t xml:space="preserve"> </w:t>
            </w:r>
            <w:r>
              <w:rPr>
                <w:sz w:val="24"/>
              </w:rPr>
              <w:t>aferente</w:t>
            </w:r>
          </w:p>
        </w:tc>
      </w:tr>
      <w:tr w:rsidR="00967324" w:rsidTr="008F4AFF">
        <w:trPr>
          <w:trHeight w:val="1172"/>
          <w:jc w:val="center"/>
        </w:trPr>
        <w:tc>
          <w:tcPr>
            <w:tcW w:w="2250" w:type="dxa"/>
          </w:tcPr>
          <w:p w:rsidR="00967324" w:rsidRDefault="00967324" w:rsidP="001D30E9">
            <w:pPr>
              <w:pStyle w:val="TableParagraph"/>
              <w:spacing w:line="275" w:lineRule="exact"/>
              <w:ind w:left="110"/>
              <w:rPr>
                <w:sz w:val="24"/>
              </w:rPr>
            </w:pPr>
            <w:r>
              <w:rPr>
                <w:sz w:val="24"/>
              </w:rPr>
              <w:t>Suprafaţă</w:t>
            </w:r>
            <w:r>
              <w:rPr>
                <w:spacing w:val="-3"/>
                <w:sz w:val="24"/>
              </w:rPr>
              <w:t xml:space="preserve"> </w:t>
            </w:r>
            <w:r>
              <w:rPr>
                <w:sz w:val="24"/>
              </w:rPr>
              <w:t>habitat</w:t>
            </w:r>
          </w:p>
        </w:tc>
        <w:tc>
          <w:tcPr>
            <w:tcW w:w="1140" w:type="dxa"/>
          </w:tcPr>
          <w:p w:rsidR="00967324" w:rsidRDefault="00967324" w:rsidP="001D30E9">
            <w:pPr>
              <w:pStyle w:val="TableParagraph"/>
              <w:spacing w:line="275" w:lineRule="exact"/>
              <w:ind w:left="110"/>
              <w:rPr>
                <w:sz w:val="24"/>
              </w:rPr>
            </w:pPr>
            <w:r>
              <w:rPr>
                <w:sz w:val="24"/>
              </w:rPr>
              <w:t>Ha</w:t>
            </w:r>
          </w:p>
        </w:tc>
        <w:tc>
          <w:tcPr>
            <w:tcW w:w="1125" w:type="dxa"/>
          </w:tcPr>
          <w:p w:rsidR="00967324" w:rsidRDefault="00967324" w:rsidP="001D30E9">
            <w:pPr>
              <w:pStyle w:val="TableParagraph"/>
              <w:ind w:left="111" w:right="97"/>
              <w:rPr>
                <w:sz w:val="24"/>
              </w:rPr>
            </w:pPr>
            <w:r>
              <w:rPr>
                <w:sz w:val="24"/>
              </w:rPr>
              <w:t>Cel puţin</w:t>
            </w:r>
            <w:r>
              <w:rPr>
                <w:spacing w:val="-57"/>
                <w:sz w:val="24"/>
              </w:rPr>
              <w:t xml:space="preserve"> </w:t>
            </w:r>
            <w:r>
              <w:rPr>
                <w:sz w:val="24"/>
              </w:rPr>
              <w:t>38,78</w:t>
            </w:r>
          </w:p>
        </w:tc>
        <w:tc>
          <w:tcPr>
            <w:tcW w:w="5386" w:type="dxa"/>
          </w:tcPr>
          <w:p w:rsidR="00967324" w:rsidRDefault="00967324" w:rsidP="001D30E9">
            <w:pPr>
              <w:pStyle w:val="TableParagraph"/>
              <w:ind w:left="109" w:right="233" w:firstLine="60"/>
              <w:rPr>
                <w:sz w:val="24"/>
              </w:rPr>
            </w:pPr>
            <w:r>
              <w:rPr>
                <w:sz w:val="24"/>
              </w:rPr>
              <w:t>În Bucegi acest tip de habitat este reprezentat prin</w:t>
            </w:r>
            <w:r>
              <w:rPr>
                <w:spacing w:val="1"/>
                <w:sz w:val="24"/>
              </w:rPr>
              <w:t xml:space="preserve"> </w:t>
            </w:r>
            <w:r>
              <w:rPr>
                <w:sz w:val="24"/>
              </w:rPr>
              <w:t>fitocenoze</w:t>
            </w:r>
            <w:r>
              <w:rPr>
                <w:spacing w:val="-1"/>
                <w:sz w:val="24"/>
              </w:rPr>
              <w:t xml:space="preserve"> </w:t>
            </w:r>
            <w:r>
              <w:rPr>
                <w:sz w:val="24"/>
              </w:rPr>
              <w:t>care</w:t>
            </w:r>
            <w:r>
              <w:rPr>
                <w:spacing w:val="-4"/>
                <w:sz w:val="24"/>
              </w:rPr>
              <w:t xml:space="preserve"> </w:t>
            </w:r>
            <w:r>
              <w:rPr>
                <w:sz w:val="24"/>
              </w:rPr>
              <w:t>aparțin</w:t>
            </w:r>
            <w:r>
              <w:rPr>
                <w:spacing w:val="-1"/>
                <w:sz w:val="24"/>
              </w:rPr>
              <w:t xml:space="preserve"> </w:t>
            </w:r>
            <w:r>
              <w:rPr>
                <w:sz w:val="24"/>
              </w:rPr>
              <w:t>mai</w:t>
            </w:r>
            <w:r>
              <w:rPr>
                <w:spacing w:val="-2"/>
                <w:sz w:val="24"/>
              </w:rPr>
              <w:t xml:space="preserve"> </w:t>
            </w:r>
            <w:r>
              <w:rPr>
                <w:sz w:val="24"/>
              </w:rPr>
              <w:t>multor</w:t>
            </w:r>
            <w:r>
              <w:rPr>
                <w:spacing w:val="-2"/>
                <w:sz w:val="24"/>
              </w:rPr>
              <w:t xml:space="preserve"> </w:t>
            </w:r>
            <w:r>
              <w:rPr>
                <w:sz w:val="24"/>
              </w:rPr>
              <w:t>asociații</w:t>
            </w:r>
            <w:r>
              <w:rPr>
                <w:spacing w:val="-1"/>
                <w:sz w:val="24"/>
              </w:rPr>
              <w:t xml:space="preserve"> </w:t>
            </w:r>
            <w:r>
              <w:rPr>
                <w:sz w:val="24"/>
              </w:rPr>
              <w:t>vegetale</w:t>
            </w:r>
            <w:r>
              <w:rPr>
                <w:spacing w:val="-57"/>
                <w:sz w:val="24"/>
              </w:rPr>
              <w:t xml:space="preserve"> </w:t>
            </w:r>
            <w:r>
              <w:rPr>
                <w:sz w:val="24"/>
              </w:rPr>
              <w:t>și</w:t>
            </w:r>
            <w:r>
              <w:rPr>
                <w:spacing w:val="1"/>
                <w:sz w:val="24"/>
              </w:rPr>
              <w:t xml:space="preserve"> </w:t>
            </w:r>
            <w:r>
              <w:rPr>
                <w:sz w:val="24"/>
              </w:rPr>
              <w:t>mai multor tipuri de pajiști, conform clasificării</w:t>
            </w:r>
            <w:r>
              <w:rPr>
                <w:spacing w:val="1"/>
                <w:sz w:val="24"/>
              </w:rPr>
              <w:t xml:space="preserve"> </w:t>
            </w:r>
            <w:r>
              <w:rPr>
                <w:sz w:val="24"/>
              </w:rPr>
              <w:t>habitatelor din România .Cea mai mare suprafața a</w:t>
            </w:r>
            <w:r>
              <w:rPr>
                <w:spacing w:val="1"/>
                <w:sz w:val="24"/>
              </w:rPr>
              <w:t xml:space="preserve"> </w:t>
            </w:r>
            <w:r>
              <w:rPr>
                <w:sz w:val="24"/>
              </w:rPr>
              <w:t>habitatului este reprezentată de pajiști sud-est</w:t>
            </w:r>
            <w:r>
              <w:rPr>
                <w:spacing w:val="1"/>
                <w:sz w:val="24"/>
              </w:rPr>
              <w:t xml:space="preserve"> </w:t>
            </w:r>
            <w:r>
              <w:rPr>
                <w:sz w:val="24"/>
              </w:rPr>
              <w:t>carpatice de coada iepurelui (Sesleria rigida ssp.</w:t>
            </w:r>
            <w:r>
              <w:rPr>
                <w:spacing w:val="1"/>
                <w:sz w:val="24"/>
              </w:rPr>
              <w:t xml:space="preserve"> </w:t>
            </w:r>
            <w:r>
              <w:rPr>
                <w:sz w:val="24"/>
              </w:rPr>
              <w:t>haynaldiana) şi rogoz ( Carex sempervirens)</w:t>
            </w:r>
            <w:r>
              <w:rPr>
                <w:spacing w:val="1"/>
                <w:sz w:val="24"/>
              </w:rPr>
              <w:t xml:space="preserve"> </w:t>
            </w:r>
            <w:r>
              <w:rPr>
                <w:sz w:val="24"/>
              </w:rPr>
              <w:t>(R3611). Pajiştile sud-est carpatice de păiuş cu colţi</w:t>
            </w:r>
            <w:r>
              <w:rPr>
                <w:spacing w:val="-57"/>
                <w:sz w:val="24"/>
              </w:rPr>
              <w:t xml:space="preserve"> </w:t>
            </w:r>
            <w:r>
              <w:rPr>
                <w:sz w:val="24"/>
              </w:rPr>
              <w:t>(Festuca versicolor) şi Sesleria rigida ssp.</w:t>
            </w:r>
            <w:r>
              <w:rPr>
                <w:spacing w:val="1"/>
                <w:sz w:val="24"/>
              </w:rPr>
              <w:t xml:space="preserve"> </w:t>
            </w:r>
            <w:r>
              <w:rPr>
                <w:sz w:val="24"/>
              </w:rPr>
              <w:t>haynaldiana</w:t>
            </w:r>
            <w:r>
              <w:rPr>
                <w:spacing w:val="-2"/>
                <w:sz w:val="24"/>
              </w:rPr>
              <w:t xml:space="preserve"> </w:t>
            </w:r>
            <w:r>
              <w:rPr>
                <w:sz w:val="24"/>
              </w:rPr>
              <w:t>(R3605)</w:t>
            </w:r>
            <w:r>
              <w:rPr>
                <w:spacing w:val="-2"/>
                <w:sz w:val="24"/>
              </w:rPr>
              <w:t xml:space="preserve"> </w:t>
            </w:r>
            <w:r>
              <w:rPr>
                <w:sz w:val="24"/>
              </w:rPr>
              <w:t>din</w:t>
            </w:r>
            <w:r>
              <w:rPr>
                <w:spacing w:val="1"/>
                <w:sz w:val="24"/>
              </w:rPr>
              <w:t xml:space="preserve"> </w:t>
            </w:r>
            <w:r>
              <w:rPr>
                <w:sz w:val="24"/>
              </w:rPr>
              <w:t>Bucegi</w:t>
            </w:r>
            <w:r>
              <w:rPr>
                <w:spacing w:val="-1"/>
                <w:sz w:val="24"/>
              </w:rPr>
              <w:t xml:space="preserve"> </w:t>
            </w:r>
            <w:r>
              <w:rPr>
                <w:sz w:val="24"/>
              </w:rPr>
              <w:t>ocupă</w:t>
            </w:r>
            <w:r>
              <w:rPr>
                <w:spacing w:val="-2"/>
                <w:sz w:val="24"/>
              </w:rPr>
              <w:t xml:space="preserve"> </w:t>
            </w:r>
            <w:r>
              <w:rPr>
                <w:sz w:val="24"/>
              </w:rPr>
              <w:t>suprafeţe</w:t>
            </w:r>
          </w:p>
          <w:p w:rsidR="00967324" w:rsidRDefault="00967324" w:rsidP="00967324">
            <w:pPr>
              <w:pStyle w:val="TableParagraph"/>
              <w:ind w:left="114" w:right="169"/>
              <w:rPr>
                <w:sz w:val="24"/>
              </w:rPr>
            </w:pPr>
            <w:r>
              <w:rPr>
                <w:sz w:val="24"/>
              </w:rPr>
              <w:t>restrânse,</w:t>
            </w:r>
            <w:r>
              <w:rPr>
                <w:spacing w:val="-1"/>
                <w:sz w:val="24"/>
              </w:rPr>
              <w:t xml:space="preserve"> </w:t>
            </w:r>
            <w:r>
              <w:rPr>
                <w:sz w:val="24"/>
              </w:rPr>
              <w:t>pe</w:t>
            </w:r>
            <w:r>
              <w:rPr>
                <w:spacing w:val="-2"/>
                <w:sz w:val="24"/>
              </w:rPr>
              <w:t xml:space="preserve"> </w:t>
            </w:r>
            <w:r>
              <w:rPr>
                <w:sz w:val="24"/>
              </w:rPr>
              <w:t>brânele</w:t>
            </w:r>
            <w:r>
              <w:rPr>
                <w:spacing w:val="-1"/>
                <w:sz w:val="24"/>
              </w:rPr>
              <w:t xml:space="preserve"> </w:t>
            </w:r>
            <w:r>
              <w:rPr>
                <w:sz w:val="24"/>
              </w:rPr>
              <w:t>pietroase</w:t>
            </w:r>
            <w:r>
              <w:rPr>
                <w:spacing w:val="-1"/>
                <w:sz w:val="24"/>
              </w:rPr>
              <w:t xml:space="preserve"> </w:t>
            </w:r>
            <w:r>
              <w:rPr>
                <w:sz w:val="24"/>
              </w:rPr>
              <w:t>însorite</w:t>
            </w:r>
            <w:r>
              <w:rPr>
                <w:spacing w:val="-2"/>
                <w:sz w:val="24"/>
              </w:rPr>
              <w:t xml:space="preserve"> </w:t>
            </w:r>
            <w:r>
              <w:rPr>
                <w:sz w:val="24"/>
              </w:rPr>
              <w:t>din</w:t>
            </w:r>
            <w:r>
              <w:rPr>
                <w:spacing w:val="-1"/>
                <w:sz w:val="24"/>
              </w:rPr>
              <w:t xml:space="preserve"> </w:t>
            </w:r>
            <w:r>
              <w:rPr>
                <w:sz w:val="24"/>
              </w:rPr>
              <w:t>etajul</w:t>
            </w:r>
            <w:r>
              <w:t xml:space="preserve"> </w:t>
            </w:r>
            <w:r>
              <w:rPr>
                <w:sz w:val="24"/>
              </w:rPr>
              <w:lastRenderedPageBreak/>
              <w:t>alpin. Colţii Obârşiei. Baba Mare, Jepii Mari.</w:t>
            </w:r>
            <w:r>
              <w:rPr>
                <w:spacing w:val="1"/>
                <w:sz w:val="24"/>
              </w:rPr>
              <w:t xml:space="preserve"> </w:t>
            </w:r>
            <w:r>
              <w:rPr>
                <w:sz w:val="24"/>
              </w:rPr>
              <w:t>Caraiman, Colţii Morarului, Strunga, Muntele</w:t>
            </w:r>
            <w:r>
              <w:rPr>
                <w:spacing w:val="1"/>
                <w:sz w:val="24"/>
              </w:rPr>
              <w:t xml:space="preserve"> </w:t>
            </w:r>
            <w:r>
              <w:rPr>
                <w:sz w:val="24"/>
              </w:rPr>
              <w:t>Bucşoiu. Pajiştile sud-est carpatice de Festuca</w:t>
            </w:r>
            <w:r>
              <w:rPr>
                <w:spacing w:val="1"/>
                <w:sz w:val="24"/>
              </w:rPr>
              <w:t xml:space="preserve"> </w:t>
            </w:r>
            <w:r>
              <w:rPr>
                <w:sz w:val="24"/>
              </w:rPr>
              <w:t>carpatica, Carduus kerneri şi Trisetum fuscum</w:t>
            </w:r>
            <w:r>
              <w:rPr>
                <w:spacing w:val="1"/>
                <w:sz w:val="24"/>
              </w:rPr>
              <w:t xml:space="preserve"> </w:t>
            </w:r>
            <w:r>
              <w:rPr>
                <w:sz w:val="24"/>
              </w:rPr>
              <w:t>(R3613)</w:t>
            </w:r>
            <w:r>
              <w:rPr>
                <w:spacing w:val="-4"/>
                <w:sz w:val="24"/>
              </w:rPr>
              <w:t xml:space="preserve"> </w:t>
            </w:r>
            <w:r>
              <w:rPr>
                <w:sz w:val="24"/>
              </w:rPr>
              <w:t>au</w:t>
            </w:r>
            <w:r>
              <w:rPr>
                <w:spacing w:val="-2"/>
                <w:sz w:val="24"/>
              </w:rPr>
              <w:t xml:space="preserve"> </w:t>
            </w:r>
            <w:r>
              <w:rPr>
                <w:sz w:val="24"/>
              </w:rPr>
              <w:t>fost</w:t>
            </w:r>
            <w:r>
              <w:rPr>
                <w:spacing w:val="-2"/>
                <w:sz w:val="24"/>
              </w:rPr>
              <w:t xml:space="preserve"> </w:t>
            </w:r>
            <w:r>
              <w:rPr>
                <w:sz w:val="24"/>
              </w:rPr>
              <w:t>identificate</w:t>
            </w:r>
            <w:r>
              <w:rPr>
                <w:spacing w:val="-2"/>
                <w:sz w:val="24"/>
              </w:rPr>
              <w:t xml:space="preserve"> </w:t>
            </w:r>
            <w:r>
              <w:rPr>
                <w:sz w:val="24"/>
              </w:rPr>
              <w:t>în</w:t>
            </w:r>
            <w:r>
              <w:rPr>
                <w:spacing w:val="-2"/>
                <w:sz w:val="24"/>
              </w:rPr>
              <w:t xml:space="preserve"> </w:t>
            </w:r>
            <w:r>
              <w:rPr>
                <w:sz w:val="24"/>
              </w:rPr>
              <w:t>etajul</w:t>
            </w:r>
            <w:r>
              <w:rPr>
                <w:spacing w:val="-2"/>
                <w:sz w:val="24"/>
              </w:rPr>
              <w:t xml:space="preserve"> </w:t>
            </w:r>
            <w:r>
              <w:rPr>
                <w:sz w:val="24"/>
              </w:rPr>
              <w:t>subalpin</w:t>
            </w:r>
            <w:r>
              <w:rPr>
                <w:spacing w:val="-2"/>
                <w:sz w:val="24"/>
              </w:rPr>
              <w:t xml:space="preserve"> </w:t>
            </w:r>
            <w:r>
              <w:rPr>
                <w:sz w:val="24"/>
              </w:rPr>
              <w:t>la</w:t>
            </w:r>
            <w:r>
              <w:rPr>
                <w:spacing w:val="-2"/>
                <w:sz w:val="24"/>
              </w:rPr>
              <w:t xml:space="preserve"> </w:t>
            </w:r>
            <w:r>
              <w:rPr>
                <w:sz w:val="24"/>
              </w:rPr>
              <w:t>baza</w:t>
            </w:r>
            <w:r>
              <w:rPr>
                <w:spacing w:val="-57"/>
                <w:sz w:val="24"/>
              </w:rPr>
              <w:t xml:space="preserve"> </w:t>
            </w:r>
            <w:r>
              <w:rPr>
                <w:sz w:val="24"/>
              </w:rPr>
              <w:t>pereţilor abrupţi, în zona umezită de apele ce picură</w:t>
            </w:r>
            <w:r>
              <w:rPr>
                <w:spacing w:val="1"/>
                <w:sz w:val="24"/>
              </w:rPr>
              <w:t xml:space="preserve"> </w:t>
            </w:r>
            <w:r>
              <w:rPr>
                <w:sz w:val="24"/>
              </w:rPr>
              <w:t>sau se preling de pe stânci, în zonele superioare</w:t>
            </w:r>
            <w:r>
              <w:rPr>
                <w:spacing w:val="1"/>
                <w:sz w:val="24"/>
              </w:rPr>
              <w:t xml:space="preserve"> </w:t>
            </w:r>
            <w:r>
              <w:rPr>
                <w:sz w:val="24"/>
              </w:rPr>
              <w:t>numai pe versanţii estici sau sudici întâlnite în</w:t>
            </w:r>
            <w:r>
              <w:rPr>
                <w:spacing w:val="1"/>
                <w:sz w:val="24"/>
              </w:rPr>
              <w:t xml:space="preserve"> </w:t>
            </w:r>
            <w:r>
              <w:rPr>
                <w:sz w:val="24"/>
              </w:rPr>
              <w:t>special la Coştila, Valea Urzicii, la circa 1650 m, pe</w:t>
            </w:r>
            <w:r>
              <w:rPr>
                <w:spacing w:val="1"/>
                <w:sz w:val="24"/>
              </w:rPr>
              <w:t xml:space="preserve"> </w:t>
            </w:r>
            <w:r>
              <w:rPr>
                <w:sz w:val="24"/>
              </w:rPr>
              <w:t>Jepii Mici</w:t>
            </w:r>
            <w:r>
              <w:rPr>
                <w:spacing w:val="1"/>
                <w:sz w:val="24"/>
              </w:rPr>
              <w:t xml:space="preserve"> </w:t>
            </w:r>
            <w:r>
              <w:rPr>
                <w:sz w:val="24"/>
              </w:rPr>
              <w:t>(Brâul</w:t>
            </w:r>
            <w:r>
              <w:rPr>
                <w:spacing w:val="1"/>
                <w:sz w:val="24"/>
              </w:rPr>
              <w:t xml:space="preserve"> </w:t>
            </w:r>
            <w:r>
              <w:rPr>
                <w:sz w:val="24"/>
              </w:rPr>
              <w:t>lui</w:t>
            </w:r>
            <w:r>
              <w:rPr>
                <w:spacing w:val="1"/>
                <w:sz w:val="24"/>
              </w:rPr>
              <w:t xml:space="preserve"> </w:t>
            </w:r>
            <w:r>
              <w:rPr>
                <w:sz w:val="24"/>
              </w:rPr>
              <w:t>Răducu),</w:t>
            </w:r>
            <w:r>
              <w:rPr>
                <w:spacing w:val="1"/>
                <w:sz w:val="24"/>
              </w:rPr>
              <w:t xml:space="preserve"> </w:t>
            </w:r>
            <w:r>
              <w:rPr>
                <w:sz w:val="24"/>
              </w:rPr>
              <w:t>Caraiman,</w:t>
            </w:r>
            <w:r>
              <w:rPr>
                <w:spacing w:val="3"/>
                <w:sz w:val="24"/>
              </w:rPr>
              <w:t xml:space="preserve"> </w:t>
            </w:r>
            <w:r>
              <w:rPr>
                <w:sz w:val="24"/>
              </w:rPr>
              <w:t>Valea</w:t>
            </w:r>
            <w:r>
              <w:rPr>
                <w:spacing w:val="1"/>
                <w:sz w:val="24"/>
              </w:rPr>
              <w:t xml:space="preserve"> </w:t>
            </w:r>
            <w:r>
              <w:rPr>
                <w:sz w:val="24"/>
              </w:rPr>
              <w:t>Alba, Acele Morarului. În situaţiile în care coboară</w:t>
            </w:r>
            <w:r>
              <w:rPr>
                <w:spacing w:val="1"/>
                <w:sz w:val="24"/>
              </w:rPr>
              <w:t xml:space="preserve"> </w:t>
            </w:r>
            <w:r>
              <w:rPr>
                <w:sz w:val="24"/>
              </w:rPr>
              <w:t>în cuprinsul molidişurilor. se prezintă ca enclave</w:t>
            </w:r>
            <w:r>
              <w:rPr>
                <w:spacing w:val="1"/>
                <w:sz w:val="24"/>
              </w:rPr>
              <w:t xml:space="preserve"> </w:t>
            </w:r>
            <w:r>
              <w:rPr>
                <w:sz w:val="24"/>
              </w:rPr>
              <w:t>înconjurate de jneapăn (Pinus mugo ), coborât şi el</w:t>
            </w:r>
            <w:r>
              <w:rPr>
                <w:spacing w:val="1"/>
                <w:sz w:val="24"/>
              </w:rPr>
              <w:t xml:space="preserve"> </w:t>
            </w:r>
            <w:r>
              <w:rPr>
                <w:sz w:val="24"/>
              </w:rPr>
              <w:t>foarte mult (până la 1.500 m). Altitudinile între care</w:t>
            </w:r>
            <w:r>
              <w:rPr>
                <w:spacing w:val="1"/>
                <w:sz w:val="24"/>
              </w:rPr>
              <w:t xml:space="preserve"> </w:t>
            </w:r>
            <w:r>
              <w:rPr>
                <w:sz w:val="24"/>
              </w:rPr>
              <w:t>se încadrează habitatul sunt 1650-2220 m.s.m. În</w:t>
            </w:r>
            <w:r>
              <w:rPr>
                <w:spacing w:val="1"/>
                <w:sz w:val="24"/>
              </w:rPr>
              <w:t xml:space="preserve"> </w:t>
            </w:r>
            <w:r>
              <w:rPr>
                <w:sz w:val="24"/>
              </w:rPr>
              <w:t>general,</w:t>
            </w:r>
            <w:r>
              <w:rPr>
                <w:spacing w:val="-1"/>
                <w:sz w:val="24"/>
              </w:rPr>
              <w:t xml:space="preserve"> </w:t>
            </w:r>
            <w:r>
              <w:rPr>
                <w:sz w:val="24"/>
              </w:rPr>
              <w:t>datorită</w:t>
            </w:r>
            <w:r>
              <w:rPr>
                <w:spacing w:val="-1"/>
                <w:sz w:val="24"/>
              </w:rPr>
              <w:t xml:space="preserve"> </w:t>
            </w:r>
            <w:r>
              <w:rPr>
                <w:sz w:val="24"/>
              </w:rPr>
              <w:t>acumulărilor</w:t>
            </w:r>
            <w:r>
              <w:rPr>
                <w:spacing w:val="-1"/>
                <w:sz w:val="24"/>
              </w:rPr>
              <w:t xml:space="preserve"> </w:t>
            </w:r>
            <w:r>
              <w:rPr>
                <w:sz w:val="24"/>
              </w:rPr>
              <w:t>groase,</w:t>
            </w:r>
            <w:r>
              <w:rPr>
                <w:spacing w:val="1"/>
                <w:sz w:val="24"/>
              </w:rPr>
              <w:t xml:space="preserve"> </w:t>
            </w:r>
            <w:r>
              <w:rPr>
                <w:sz w:val="24"/>
              </w:rPr>
              <w:t>zăpada</w:t>
            </w:r>
            <w:r>
              <w:rPr>
                <w:spacing w:val="-2"/>
                <w:sz w:val="24"/>
              </w:rPr>
              <w:t xml:space="preserve"> </w:t>
            </w:r>
            <w:r>
              <w:rPr>
                <w:sz w:val="24"/>
              </w:rPr>
              <w:t>se</w:t>
            </w:r>
          </w:p>
          <w:p w:rsidR="00967324" w:rsidRDefault="00967324" w:rsidP="00967324">
            <w:pPr>
              <w:pStyle w:val="TableParagraph"/>
              <w:spacing w:line="259" w:lineRule="exact"/>
              <w:ind w:left="109"/>
              <w:rPr>
                <w:sz w:val="24"/>
              </w:rPr>
            </w:pPr>
            <w:r>
              <w:rPr>
                <w:sz w:val="24"/>
              </w:rPr>
              <w:t>topeşte</w:t>
            </w:r>
            <w:r>
              <w:rPr>
                <w:spacing w:val="-4"/>
                <w:sz w:val="24"/>
              </w:rPr>
              <w:t xml:space="preserve"> </w:t>
            </w:r>
            <w:r>
              <w:rPr>
                <w:sz w:val="24"/>
              </w:rPr>
              <w:t>în</w:t>
            </w:r>
            <w:r>
              <w:rPr>
                <w:spacing w:val="-2"/>
                <w:sz w:val="24"/>
              </w:rPr>
              <w:t xml:space="preserve"> </w:t>
            </w:r>
            <w:r>
              <w:rPr>
                <w:sz w:val="24"/>
              </w:rPr>
              <w:t>aceste</w:t>
            </w:r>
            <w:r>
              <w:rPr>
                <w:spacing w:val="-4"/>
                <w:sz w:val="24"/>
              </w:rPr>
              <w:t xml:space="preserve"> </w:t>
            </w:r>
            <w:r>
              <w:rPr>
                <w:sz w:val="24"/>
              </w:rPr>
              <w:t>staţiuni mai</w:t>
            </w:r>
            <w:r>
              <w:rPr>
                <w:spacing w:val="-2"/>
                <w:sz w:val="24"/>
              </w:rPr>
              <w:t xml:space="preserve"> </w:t>
            </w:r>
            <w:r>
              <w:rPr>
                <w:sz w:val="24"/>
              </w:rPr>
              <w:t>târziu.</w:t>
            </w:r>
          </w:p>
        </w:tc>
      </w:tr>
      <w:tr w:rsidR="00073A75" w:rsidTr="008F4AFF">
        <w:trPr>
          <w:trHeight w:val="2074"/>
          <w:jc w:val="center"/>
        </w:trPr>
        <w:tc>
          <w:tcPr>
            <w:tcW w:w="2250" w:type="dxa"/>
          </w:tcPr>
          <w:p w:rsidR="00073A75" w:rsidRDefault="00073A75" w:rsidP="001D30E9">
            <w:pPr>
              <w:pStyle w:val="TableParagraph"/>
              <w:ind w:left="115" w:right="269"/>
              <w:rPr>
                <w:sz w:val="24"/>
              </w:rPr>
            </w:pPr>
            <w:r>
              <w:rPr>
                <w:sz w:val="24"/>
              </w:rPr>
              <w:lastRenderedPageBreak/>
              <w:t>Abundenţa</w:t>
            </w:r>
            <w:r>
              <w:rPr>
                <w:spacing w:val="1"/>
                <w:sz w:val="24"/>
              </w:rPr>
              <w:t xml:space="preserve"> </w:t>
            </w:r>
            <w:r>
              <w:rPr>
                <w:sz w:val="24"/>
              </w:rPr>
              <w:t>speciilor</w:t>
            </w:r>
            <w:r>
              <w:rPr>
                <w:spacing w:val="1"/>
                <w:sz w:val="24"/>
              </w:rPr>
              <w:t xml:space="preserve"> </w:t>
            </w:r>
            <w:r>
              <w:rPr>
                <w:sz w:val="24"/>
              </w:rPr>
              <w:t>edificatoare din</w:t>
            </w:r>
            <w:r>
              <w:rPr>
                <w:spacing w:val="1"/>
                <w:sz w:val="24"/>
              </w:rPr>
              <w:t xml:space="preserve"> </w:t>
            </w:r>
            <w:r>
              <w:rPr>
                <w:sz w:val="24"/>
              </w:rPr>
              <w:t>abundența</w:t>
            </w:r>
            <w:r>
              <w:rPr>
                <w:spacing w:val="-14"/>
                <w:sz w:val="24"/>
              </w:rPr>
              <w:t xml:space="preserve"> </w:t>
            </w:r>
            <w:r>
              <w:rPr>
                <w:sz w:val="24"/>
              </w:rPr>
              <w:t>totală</w:t>
            </w:r>
          </w:p>
        </w:tc>
        <w:tc>
          <w:tcPr>
            <w:tcW w:w="1140" w:type="dxa"/>
          </w:tcPr>
          <w:p w:rsidR="00073A75" w:rsidRDefault="00073A75" w:rsidP="001D30E9">
            <w:pPr>
              <w:pStyle w:val="TableParagraph"/>
              <w:ind w:left="115" w:right="401"/>
              <w:rPr>
                <w:sz w:val="24"/>
              </w:rPr>
            </w:pPr>
            <w:r>
              <w:rPr>
                <w:sz w:val="24"/>
              </w:rPr>
              <w:t>%</w:t>
            </w:r>
            <w:r>
              <w:rPr>
                <w:spacing w:val="60"/>
                <w:sz w:val="24"/>
              </w:rPr>
              <w:t xml:space="preserve"> </w:t>
            </w:r>
            <w:r>
              <w:rPr>
                <w:sz w:val="24"/>
              </w:rPr>
              <w:t>/</w:t>
            </w:r>
            <w:r>
              <w:rPr>
                <w:spacing w:val="1"/>
                <w:sz w:val="24"/>
              </w:rPr>
              <w:t xml:space="preserve"> </w:t>
            </w:r>
            <w:r>
              <w:rPr>
                <w:sz w:val="24"/>
              </w:rPr>
              <w:t>25</w:t>
            </w:r>
            <w:r>
              <w:rPr>
                <w:spacing w:val="-13"/>
                <w:sz w:val="24"/>
              </w:rPr>
              <w:t xml:space="preserve"> </w:t>
            </w:r>
            <w:r>
              <w:rPr>
                <w:sz w:val="24"/>
              </w:rPr>
              <w:t>m2</w:t>
            </w:r>
          </w:p>
        </w:tc>
        <w:tc>
          <w:tcPr>
            <w:tcW w:w="1125" w:type="dxa"/>
          </w:tcPr>
          <w:p w:rsidR="00073A75" w:rsidRDefault="00073A75" w:rsidP="001D30E9">
            <w:pPr>
              <w:pStyle w:val="TableParagraph"/>
              <w:ind w:left="116" w:right="92"/>
              <w:rPr>
                <w:sz w:val="24"/>
              </w:rPr>
            </w:pPr>
            <w:r>
              <w:rPr>
                <w:sz w:val="24"/>
              </w:rPr>
              <w:t>Cel puţin</w:t>
            </w:r>
            <w:r>
              <w:rPr>
                <w:spacing w:val="-57"/>
                <w:sz w:val="24"/>
              </w:rPr>
              <w:t xml:space="preserve"> </w:t>
            </w:r>
            <w:r>
              <w:rPr>
                <w:sz w:val="24"/>
              </w:rPr>
              <w:t>35%</w:t>
            </w:r>
          </w:p>
        </w:tc>
        <w:tc>
          <w:tcPr>
            <w:tcW w:w="5386" w:type="dxa"/>
          </w:tcPr>
          <w:p w:rsidR="00073A75" w:rsidRDefault="00073A75" w:rsidP="001D30E9">
            <w:pPr>
              <w:pStyle w:val="TableParagraph"/>
              <w:ind w:left="114" w:right="174" w:firstLine="60"/>
              <w:rPr>
                <w:sz w:val="24"/>
              </w:rPr>
            </w:pPr>
            <w:r>
              <w:rPr>
                <w:sz w:val="24"/>
              </w:rPr>
              <w:t>Carex sempervirens, Dryas octopetala, Sesleria</w:t>
            </w:r>
            <w:r>
              <w:rPr>
                <w:spacing w:val="1"/>
                <w:sz w:val="24"/>
              </w:rPr>
              <w:t xml:space="preserve"> </w:t>
            </w:r>
            <w:r>
              <w:rPr>
                <w:sz w:val="24"/>
              </w:rPr>
              <w:t>rigida ssp. Haynaldiana, Festuca versicolor,</w:t>
            </w:r>
            <w:r>
              <w:rPr>
                <w:spacing w:val="1"/>
                <w:sz w:val="24"/>
              </w:rPr>
              <w:t xml:space="preserve"> </w:t>
            </w:r>
            <w:r>
              <w:rPr>
                <w:sz w:val="24"/>
              </w:rPr>
              <w:t>F.</w:t>
            </w:r>
            <w:r>
              <w:rPr>
                <w:spacing w:val="1"/>
                <w:sz w:val="24"/>
              </w:rPr>
              <w:t xml:space="preserve"> </w:t>
            </w:r>
            <w:r>
              <w:rPr>
                <w:sz w:val="24"/>
              </w:rPr>
              <w:t>saxatilis, F. carpatica, Dianthus spiculifolius,</w:t>
            </w:r>
            <w:r>
              <w:rPr>
                <w:spacing w:val="1"/>
                <w:sz w:val="24"/>
              </w:rPr>
              <w:t xml:space="preserve"> </w:t>
            </w:r>
            <w:r>
              <w:rPr>
                <w:sz w:val="24"/>
              </w:rPr>
              <w:t>Helianthemum</w:t>
            </w:r>
            <w:r>
              <w:rPr>
                <w:spacing w:val="-1"/>
                <w:sz w:val="24"/>
              </w:rPr>
              <w:t xml:space="preserve"> </w:t>
            </w:r>
            <w:r>
              <w:rPr>
                <w:sz w:val="24"/>
              </w:rPr>
              <w:t>alprestre,</w:t>
            </w:r>
            <w:r>
              <w:rPr>
                <w:spacing w:val="2"/>
                <w:sz w:val="24"/>
              </w:rPr>
              <w:t xml:space="preserve"> </w:t>
            </w:r>
            <w:r>
              <w:rPr>
                <w:sz w:val="24"/>
              </w:rPr>
              <w:t>Thymus comosus,</w:t>
            </w:r>
            <w:r>
              <w:rPr>
                <w:spacing w:val="-1"/>
                <w:sz w:val="24"/>
              </w:rPr>
              <w:t xml:space="preserve"> </w:t>
            </w:r>
            <w:r>
              <w:rPr>
                <w:sz w:val="24"/>
              </w:rPr>
              <w:t>T.</w:t>
            </w:r>
            <w:r>
              <w:rPr>
                <w:spacing w:val="1"/>
                <w:sz w:val="24"/>
              </w:rPr>
              <w:t xml:space="preserve"> </w:t>
            </w:r>
            <w:r>
              <w:rPr>
                <w:sz w:val="24"/>
              </w:rPr>
              <w:t>pulcherrimus,</w:t>
            </w:r>
            <w:r>
              <w:rPr>
                <w:spacing w:val="-6"/>
                <w:sz w:val="24"/>
              </w:rPr>
              <w:t xml:space="preserve"> </w:t>
            </w:r>
            <w:r>
              <w:rPr>
                <w:sz w:val="24"/>
              </w:rPr>
              <w:t>Heracleum</w:t>
            </w:r>
            <w:r>
              <w:rPr>
                <w:spacing w:val="-6"/>
                <w:sz w:val="24"/>
              </w:rPr>
              <w:t xml:space="preserve"> </w:t>
            </w:r>
            <w:r>
              <w:rPr>
                <w:sz w:val="24"/>
              </w:rPr>
              <w:t>palmatum,</w:t>
            </w:r>
            <w:r>
              <w:rPr>
                <w:spacing w:val="-6"/>
                <w:sz w:val="24"/>
              </w:rPr>
              <w:t xml:space="preserve"> </w:t>
            </w:r>
            <w:r>
              <w:rPr>
                <w:sz w:val="24"/>
              </w:rPr>
              <w:t>Gymnocarpium</w:t>
            </w:r>
            <w:r>
              <w:rPr>
                <w:spacing w:val="-57"/>
                <w:sz w:val="24"/>
              </w:rPr>
              <w:t xml:space="preserve"> </w:t>
            </w:r>
            <w:r>
              <w:rPr>
                <w:sz w:val="24"/>
              </w:rPr>
              <w:t>robertianum, Polytrichum</w:t>
            </w:r>
            <w:r>
              <w:rPr>
                <w:spacing w:val="60"/>
                <w:sz w:val="24"/>
              </w:rPr>
              <w:t xml:space="preserve"> </w:t>
            </w:r>
            <w:r>
              <w:rPr>
                <w:sz w:val="24"/>
              </w:rPr>
              <w:t>lonchitis, Galium</w:t>
            </w:r>
            <w:r>
              <w:rPr>
                <w:spacing w:val="1"/>
                <w:sz w:val="24"/>
              </w:rPr>
              <w:t xml:space="preserve"> </w:t>
            </w:r>
            <w:r>
              <w:rPr>
                <w:sz w:val="24"/>
              </w:rPr>
              <w:t>lucidum, Luzula sylvatica, Calamagrostis</w:t>
            </w:r>
            <w:r>
              <w:rPr>
                <w:spacing w:val="1"/>
                <w:sz w:val="24"/>
              </w:rPr>
              <w:t xml:space="preserve"> </w:t>
            </w:r>
            <w:r>
              <w:rPr>
                <w:sz w:val="24"/>
              </w:rPr>
              <w:t>arundinacea, Soldanella hungarica, Homogyne</w:t>
            </w:r>
            <w:r>
              <w:rPr>
                <w:spacing w:val="1"/>
                <w:sz w:val="24"/>
              </w:rPr>
              <w:t xml:space="preserve"> </w:t>
            </w:r>
            <w:r>
              <w:rPr>
                <w:sz w:val="24"/>
              </w:rPr>
              <w:t>alpina,</w:t>
            </w:r>
            <w:r>
              <w:rPr>
                <w:spacing w:val="-1"/>
                <w:sz w:val="24"/>
              </w:rPr>
              <w:t xml:space="preserve"> </w:t>
            </w:r>
            <w:r>
              <w:rPr>
                <w:sz w:val="24"/>
              </w:rPr>
              <w:t>Trisetum fuscum.</w:t>
            </w:r>
          </w:p>
        </w:tc>
      </w:tr>
      <w:tr w:rsidR="00073A75" w:rsidTr="008F4AFF">
        <w:trPr>
          <w:trHeight w:val="2074"/>
          <w:jc w:val="center"/>
        </w:trPr>
        <w:tc>
          <w:tcPr>
            <w:tcW w:w="2250" w:type="dxa"/>
          </w:tcPr>
          <w:p w:rsidR="00073A75" w:rsidRDefault="00073A75" w:rsidP="001D30E9">
            <w:pPr>
              <w:pStyle w:val="TableParagraph"/>
              <w:rPr>
                <w:sz w:val="26"/>
              </w:rPr>
            </w:pPr>
          </w:p>
          <w:p w:rsidR="00073A75" w:rsidRDefault="00073A75" w:rsidP="001D30E9">
            <w:pPr>
              <w:pStyle w:val="TableParagraph"/>
              <w:spacing w:before="4"/>
              <w:rPr>
                <w:sz w:val="33"/>
              </w:rPr>
            </w:pPr>
          </w:p>
          <w:p w:rsidR="00073A75" w:rsidRDefault="00073A75" w:rsidP="001D30E9">
            <w:pPr>
              <w:pStyle w:val="TableParagraph"/>
              <w:ind w:left="40" w:right="634"/>
              <w:jc w:val="both"/>
              <w:rPr>
                <w:sz w:val="24"/>
              </w:rPr>
            </w:pPr>
            <w:r>
              <w:rPr>
                <w:spacing w:val="-1"/>
                <w:sz w:val="24"/>
              </w:rPr>
              <w:t xml:space="preserve">Număr </w:t>
            </w:r>
            <w:r>
              <w:rPr>
                <w:sz w:val="24"/>
              </w:rPr>
              <w:t>specii</w:t>
            </w:r>
            <w:r>
              <w:rPr>
                <w:spacing w:val="-57"/>
                <w:sz w:val="24"/>
              </w:rPr>
              <w:t xml:space="preserve"> </w:t>
            </w:r>
            <w:r>
              <w:rPr>
                <w:sz w:val="24"/>
              </w:rPr>
              <w:t>edificatoare /</w:t>
            </w:r>
            <w:r>
              <w:rPr>
                <w:spacing w:val="-57"/>
                <w:sz w:val="24"/>
              </w:rPr>
              <w:t xml:space="preserve"> </w:t>
            </w:r>
            <w:r>
              <w:rPr>
                <w:sz w:val="24"/>
              </w:rPr>
              <w:t>caracteristice</w:t>
            </w:r>
          </w:p>
        </w:tc>
        <w:tc>
          <w:tcPr>
            <w:tcW w:w="1140" w:type="dxa"/>
          </w:tcPr>
          <w:p w:rsidR="00073A75" w:rsidRDefault="00073A75" w:rsidP="001D30E9">
            <w:pPr>
              <w:pStyle w:val="TableParagraph"/>
              <w:spacing w:line="270" w:lineRule="exact"/>
              <w:ind w:left="110"/>
              <w:rPr>
                <w:sz w:val="24"/>
              </w:rPr>
            </w:pPr>
            <w:r>
              <w:rPr>
                <w:sz w:val="24"/>
              </w:rPr>
              <w:t>nr/25 m2</w:t>
            </w:r>
          </w:p>
        </w:tc>
        <w:tc>
          <w:tcPr>
            <w:tcW w:w="1125" w:type="dxa"/>
          </w:tcPr>
          <w:p w:rsidR="00073A75" w:rsidRDefault="00073A75" w:rsidP="001D30E9">
            <w:pPr>
              <w:pStyle w:val="TableParagraph"/>
              <w:ind w:left="116" w:right="92"/>
              <w:rPr>
                <w:sz w:val="24"/>
              </w:rPr>
            </w:pPr>
            <w:r>
              <w:rPr>
                <w:sz w:val="24"/>
              </w:rPr>
              <w:t>Cel puțin</w:t>
            </w:r>
            <w:r>
              <w:rPr>
                <w:spacing w:val="-57"/>
                <w:sz w:val="24"/>
              </w:rPr>
              <w:t xml:space="preserve"> </w:t>
            </w:r>
            <w:r>
              <w:rPr>
                <w:sz w:val="24"/>
              </w:rPr>
              <w:t>3</w:t>
            </w:r>
          </w:p>
        </w:tc>
        <w:tc>
          <w:tcPr>
            <w:tcW w:w="5386" w:type="dxa"/>
          </w:tcPr>
          <w:p w:rsidR="00073A75" w:rsidRDefault="00073A75" w:rsidP="001D30E9">
            <w:pPr>
              <w:pStyle w:val="TableParagraph"/>
              <w:ind w:left="114" w:right="90"/>
              <w:rPr>
                <w:sz w:val="24"/>
              </w:rPr>
            </w:pPr>
            <w:r>
              <w:rPr>
                <w:sz w:val="24"/>
              </w:rPr>
              <w:t>Carex sempervirens, Dryas octopetala, Sesleria rigida</w:t>
            </w:r>
            <w:r>
              <w:rPr>
                <w:spacing w:val="-58"/>
                <w:sz w:val="24"/>
              </w:rPr>
              <w:t xml:space="preserve"> </w:t>
            </w:r>
            <w:r>
              <w:rPr>
                <w:sz w:val="24"/>
              </w:rPr>
              <w:t>ssp. Haynaldiana, Festuca versicolor,</w:t>
            </w:r>
            <w:r>
              <w:rPr>
                <w:spacing w:val="1"/>
                <w:sz w:val="24"/>
              </w:rPr>
              <w:t xml:space="preserve"> </w:t>
            </w:r>
            <w:r>
              <w:rPr>
                <w:sz w:val="24"/>
              </w:rPr>
              <w:t>F. saxatilis, F.</w:t>
            </w:r>
            <w:r>
              <w:rPr>
                <w:spacing w:val="1"/>
                <w:sz w:val="24"/>
              </w:rPr>
              <w:t xml:space="preserve"> </w:t>
            </w:r>
            <w:r>
              <w:rPr>
                <w:sz w:val="24"/>
              </w:rPr>
              <w:t>carpatica, Dianthus spiculifolius, Helianthemum</w:t>
            </w:r>
            <w:r>
              <w:rPr>
                <w:spacing w:val="1"/>
                <w:sz w:val="24"/>
              </w:rPr>
              <w:t xml:space="preserve"> </w:t>
            </w:r>
            <w:r>
              <w:rPr>
                <w:sz w:val="24"/>
              </w:rPr>
              <w:t>alprestre, Thymus comosus, T. pulcherrimus,</w:t>
            </w:r>
            <w:r>
              <w:rPr>
                <w:spacing w:val="1"/>
                <w:sz w:val="24"/>
              </w:rPr>
              <w:t xml:space="preserve"> </w:t>
            </w:r>
            <w:r>
              <w:rPr>
                <w:sz w:val="24"/>
              </w:rPr>
              <w:t>Heracleum palmatum, Gymnocarpium robertianum,</w:t>
            </w:r>
            <w:r>
              <w:rPr>
                <w:spacing w:val="1"/>
                <w:sz w:val="24"/>
              </w:rPr>
              <w:t xml:space="preserve"> </w:t>
            </w:r>
            <w:r>
              <w:rPr>
                <w:sz w:val="24"/>
              </w:rPr>
              <w:t>Polytrichum</w:t>
            </w:r>
            <w:r>
              <w:rPr>
                <w:spacing w:val="58"/>
                <w:sz w:val="24"/>
              </w:rPr>
              <w:t xml:space="preserve"> </w:t>
            </w:r>
            <w:r>
              <w:rPr>
                <w:sz w:val="24"/>
              </w:rPr>
              <w:t>lonchitis,</w:t>
            </w:r>
            <w:r>
              <w:rPr>
                <w:spacing w:val="-1"/>
                <w:sz w:val="24"/>
              </w:rPr>
              <w:t xml:space="preserve"> </w:t>
            </w:r>
            <w:r>
              <w:rPr>
                <w:sz w:val="24"/>
              </w:rPr>
              <w:t>Galium lucidum,</w:t>
            </w:r>
            <w:r>
              <w:rPr>
                <w:spacing w:val="-1"/>
                <w:sz w:val="24"/>
              </w:rPr>
              <w:t xml:space="preserve"> </w:t>
            </w:r>
            <w:r>
              <w:rPr>
                <w:sz w:val="24"/>
              </w:rPr>
              <w:t>Luzula</w:t>
            </w:r>
          </w:p>
          <w:p w:rsidR="00073A75" w:rsidRDefault="00073A75" w:rsidP="001D30E9">
            <w:pPr>
              <w:pStyle w:val="TableParagraph"/>
              <w:spacing w:line="270" w:lineRule="atLeast"/>
              <w:ind w:left="114" w:right="561"/>
              <w:rPr>
                <w:sz w:val="24"/>
              </w:rPr>
            </w:pPr>
            <w:r>
              <w:rPr>
                <w:sz w:val="24"/>
              </w:rPr>
              <w:t>sylvatica,</w:t>
            </w:r>
            <w:r>
              <w:rPr>
                <w:spacing w:val="-7"/>
                <w:sz w:val="24"/>
              </w:rPr>
              <w:t xml:space="preserve"> </w:t>
            </w:r>
            <w:r>
              <w:rPr>
                <w:sz w:val="24"/>
              </w:rPr>
              <w:t>Calamagrostis</w:t>
            </w:r>
            <w:r>
              <w:rPr>
                <w:spacing w:val="-4"/>
                <w:sz w:val="24"/>
              </w:rPr>
              <w:t xml:space="preserve"> </w:t>
            </w:r>
            <w:r>
              <w:rPr>
                <w:sz w:val="24"/>
              </w:rPr>
              <w:t>arundinacea,</w:t>
            </w:r>
            <w:r>
              <w:rPr>
                <w:spacing w:val="-7"/>
                <w:sz w:val="24"/>
              </w:rPr>
              <w:t xml:space="preserve"> </w:t>
            </w:r>
            <w:r>
              <w:rPr>
                <w:sz w:val="24"/>
              </w:rPr>
              <w:t>Soldanella</w:t>
            </w:r>
            <w:r>
              <w:rPr>
                <w:spacing w:val="-57"/>
                <w:sz w:val="24"/>
              </w:rPr>
              <w:t xml:space="preserve"> </w:t>
            </w:r>
            <w:r>
              <w:rPr>
                <w:sz w:val="24"/>
              </w:rPr>
              <w:t>hungarica,</w:t>
            </w:r>
            <w:r>
              <w:rPr>
                <w:spacing w:val="-1"/>
                <w:sz w:val="24"/>
              </w:rPr>
              <w:t xml:space="preserve"> </w:t>
            </w:r>
            <w:r>
              <w:rPr>
                <w:sz w:val="24"/>
              </w:rPr>
              <w:t>Homogyne</w:t>
            </w:r>
            <w:r>
              <w:rPr>
                <w:spacing w:val="-2"/>
                <w:sz w:val="24"/>
              </w:rPr>
              <w:t xml:space="preserve"> </w:t>
            </w:r>
            <w:r>
              <w:rPr>
                <w:sz w:val="24"/>
              </w:rPr>
              <w:t>alpina,</w:t>
            </w:r>
            <w:r>
              <w:rPr>
                <w:spacing w:val="-1"/>
                <w:sz w:val="24"/>
              </w:rPr>
              <w:t xml:space="preserve"> </w:t>
            </w:r>
            <w:r>
              <w:rPr>
                <w:sz w:val="24"/>
              </w:rPr>
              <w:t>Trisetum</w:t>
            </w:r>
            <w:r>
              <w:rPr>
                <w:spacing w:val="-1"/>
                <w:sz w:val="24"/>
              </w:rPr>
              <w:t xml:space="preserve"> </w:t>
            </w:r>
            <w:r>
              <w:rPr>
                <w:sz w:val="24"/>
              </w:rPr>
              <w:t>fuscum.</w:t>
            </w:r>
          </w:p>
        </w:tc>
      </w:tr>
      <w:tr w:rsidR="00073A75" w:rsidTr="008F4AFF">
        <w:trPr>
          <w:trHeight w:val="908"/>
          <w:jc w:val="center"/>
        </w:trPr>
        <w:tc>
          <w:tcPr>
            <w:tcW w:w="2250" w:type="dxa"/>
          </w:tcPr>
          <w:p w:rsidR="00073A75" w:rsidRDefault="00073A75" w:rsidP="001D30E9">
            <w:pPr>
              <w:pStyle w:val="TableParagraph"/>
              <w:ind w:left="115" w:right="170"/>
              <w:rPr>
                <w:sz w:val="24"/>
              </w:rPr>
            </w:pPr>
            <w:r>
              <w:rPr>
                <w:spacing w:val="-1"/>
                <w:sz w:val="24"/>
              </w:rPr>
              <w:t xml:space="preserve">Numărul </w:t>
            </w:r>
            <w:r>
              <w:rPr>
                <w:sz w:val="24"/>
              </w:rPr>
              <w:t>specilor</w:t>
            </w:r>
            <w:r>
              <w:rPr>
                <w:spacing w:val="-57"/>
                <w:sz w:val="24"/>
              </w:rPr>
              <w:t xml:space="preserve"> </w:t>
            </w:r>
            <w:r>
              <w:rPr>
                <w:sz w:val="24"/>
              </w:rPr>
              <w:t>(Bogăția în</w:t>
            </w:r>
            <w:r>
              <w:rPr>
                <w:spacing w:val="1"/>
                <w:sz w:val="24"/>
              </w:rPr>
              <w:t xml:space="preserve"> </w:t>
            </w:r>
            <w:r>
              <w:rPr>
                <w:sz w:val="24"/>
              </w:rPr>
              <w:t>specii)</w:t>
            </w:r>
            <w:r>
              <w:rPr>
                <w:spacing w:val="-3"/>
                <w:sz w:val="24"/>
              </w:rPr>
              <w:t xml:space="preserve"> </w:t>
            </w:r>
            <w:r>
              <w:rPr>
                <w:sz w:val="24"/>
              </w:rPr>
              <w:t>cormofite</w:t>
            </w:r>
          </w:p>
        </w:tc>
        <w:tc>
          <w:tcPr>
            <w:tcW w:w="1140" w:type="dxa"/>
          </w:tcPr>
          <w:p w:rsidR="00073A75" w:rsidRDefault="00073A75" w:rsidP="001D30E9">
            <w:pPr>
              <w:pStyle w:val="TableParagraph"/>
              <w:spacing w:line="268" w:lineRule="exact"/>
              <w:ind w:left="115"/>
              <w:rPr>
                <w:sz w:val="24"/>
              </w:rPr>
            </w:pPr>
            <w:r>
              <w:rPr>
                <w:sz w:val="24"/>
              </w:rPr>
              <w:t>%</w:t>
            </w:r>
            <w:r>
              <w:rPr>
                <w:spacing w:val="-1"/>
                <w:sz w:val="24"/>
              </w:rPr>
              <w:t xml:space="preserve"> </w:t>
            </w:r>
            <w:r>
              <w:rPr>
                <w:sz w:val="24"/>
              </w:rPr>
              <w:t>/ 25</w:t>
            </w:r>
          </w:p>
          <w:p w:rsidR="00073A75" w:rsidRDefault="00073A75" w:rsidP="001D30E9">
            <w:pPr>
              <w:pStyle w:val="TableParagraph"/>
              <w:ind w:left="115"/>
              <w:rPr>
                <w:sz w:val="24"/>
              </w:rPr>
            </w:pPr>
            <w:r>
              <w:rPr>
                <w:sz w:val="24"/>
              </w:rPr>
              <w:t>m2</w:t>
            </w:r>
          </w:p>
        </w:tc>
        <w:tc>
          <w:tcPr>
            <w:tcW w:w="1125" w:type="dxa"/>
          </w:tcPr>
          <w:p w:rsidR="00073A75" w:rsidRDefault="00073A75" w:rsidP="001D30E9">
            <w:pPr>
              <w:pStyle w:val="TableParagraph"/>
              <w:ind w:left="116" w:right="199"/>
              <w:rPr>
                <w:sz w:val="24"/>
              </w:rPr>
            </w:pPr>
            <w:r>
              <w:rPr>
                <w:sz w:val="24"/>
              </w:rPr>
              <w:t>Mai</w:t>
            </w:r>
            <w:r>
              <w:rPr>
                <w:spacing w:val="1"/>
                <w:sz w:val="24"/>
              </w:rPr>
              <w:t xml:space="preserve"> </w:t>
            </w:r>
            <w:r>
              <w:rPr>
                <w:sz w:val="24"/>
              </w:rPr>
              <w:t>puţin de</w:t>
            </w:r>
            <w:r>
              <w:rPr>
                <w:spacing w:val="-57"/>
                <w:sz w:val="24"/>
              </w:rPr>
              <w:t xml:space="preserve"> </w:t>
            </w:r>
            <w:r>
              <w:rPr>
                <w:sz w:val="24"/>
              </w:rPr>
              <w:t>20</w:t>
            </w:r>
          </w:p>
        </w:tc>
        <w:tc>
          <w:tcPr>
            <w:tcW w:w="5386" w:type="dxa"/>
          </w:tcPr>
          <w:p w:rsidR="00073A75" w:rsidRDefault="00073A75" w:rsidP="001D30E9">
            <w:pPr>
              <w:pStyle w:val="TableParagraph"/>
              <w:ind w:left="114"/>
              <w:rPr>
                <w:sz w:val="24"/>
              </w:rPr>
            </w:pPr>
            <w:r>
              <w:rPr>
                <w:sz w:val="24"/>
              </w:rPr>
              <w:t>Valoarea țintă este după Mountford și</w:t>
            </w:r>
            <w:r>
              <w:rPr>
                <w:spacing w:val="1"/>
                <w:sz w:val="24"/>
              </w:rPr>
              <w:t xml:space="preserve"> </w:t>
            </w:r>
            <w:r>
              <w:rPr>
                <w:sz w:val="24"/>
              </w:rPr>
              <w:t>colaboratorii,2008.</w:t>
            </w:r>
            <w:r>
              <w:rPr>
                <w:spacing w:val="58"/>
                <w:sz w:val="24"/>
              </w:rPr>
              <w:t xml:space="preserve"> </w:t>
            </w:r>
            <w:r>
              <w:rPr>
                <w:sz w:val="24"/>
              </w:rPr>
              <w:t>Valoarea</w:t>
            </w:r>
            <w:r>
              <w:rPr>
                <w:spacing w:val="-1"/>
                <w:sz w:val="24"/>
              </w:rPr>
              <w:t xml:space="preserve"> </w:t>
            </w:r>
            <w:r>
              <w:rPr>
                <w:sz w:val="24"/>
              </w:rPr>
              <w:t>parametrului</w:t>
            </w:r>
            <w:r>
              <w:rPr>
                <w:spacing w:val="-1"/>
                <w:sz w:val="24"/>
              </w:rPr>
              <w:t xml:space="preserve"> </w:t>
            </w:r>
            <w:r>
              <w:rPr>
                <w:sz w:val="24"/>
              </w:rPr>
              <w:t>va</w:t>
            </w:r>
            <w:r>
              <w:rPr>
                <w:spacing w:val="-1"/>
                <w:sz w:val="24"/>
              </w:rPr>
              <w:t xml:space="preserve"> </w:t>
            </w:r>
            <w:r>
              <w:rPr>
                <w:sz w:val="24"/>
              </w:rPr>
              <w:t>fi</w:t>
            </w:r>
          </w:p>
          <w:p w:rsidR="00073A75" w:rsidRDefault="00073A75" w:rsidP="001D30E9">
            <w:pPr>
              <w:pStyle w:val="TableParagraph"/>
              <w:spacing w:line="270" w:lineRule="atLeast"/>
              <w:ind w:left="114" w:right="149"/>
              <w:rPr>
                <w:sz w:val="24"/>
              </w:rPr>
            </w:pPr>
            <w:r>
              <w:rPr>
                <w:sz w:val="24"/>
              </w:rPr>
              <w:t>stabilită în termen de 2 ani și inclusă în protocolul de</w:t>
            </w:r>
            <w:r>
              <w:rPr>
                <w:spacing w:val="-57"/>
                <w:sz w:val="24"/>
              </w:rPr>
              <w:t xml:space="preserve"> </w:t>
            </w:r>
            <w:r>
              <w:rPr>
                <w:sz w:val="24"/>
              </w:rPr>
              <w:t>monitorizare</w:t>
            </w:r>
            <w:r>
              <w:rPr>
                <w:spacing w:val="-3"/>
                <w:sz w:val="24"/>
              </w:rPr>
              <w:t xml:space="preserve"> </w:t>
            </w:r>
            <w:r>
              <w:rPr>
                <w:sz w:val="24"/>
              </w:rPr>
              <w:t>a</w:t>
            </w:r>
            <w:r>
              <w:rPr>
                <w:spacing w:val="-1"/>
                <w:sz w:val="24"/>
              </w:rPr>
              <w:t xml:space="preserve"> </w:t>
            </w:r>
            <w:r>
              <w:rPr>
                <w:sz w:val="24"/>
              </w:rPr>
              <w:t>habitatului.</w:t>
            </w:r>
          </w:p>
        </w:tc>
      </w:tr>
      <w:tr w:rsidR="00073A75" w:rsidTr="008F4AFF">
        <w:trPr>
          <w:trHeight w:val="626"/>
          <w:jc w:val="center"/>
        </w:trPr>
        <w:tc>
          <w:tcPr>
            <w:tcW w:w="2250" w:type="dxa"/>
          </w:tcPr>
          <w:p w:rsidR="00073A75" w:rsidRDefault="00073A75" w:rsidP="001D30E9">
            <w:pPr>
              <w:pStyle w:val="TableParagraph"/>
              <w:ind w:left="115" w:right="779"/>
              <w:rPr>
                <w:sz w:val="24"/>
              </w:rPr>
            </w:pPr>
            <w:r>
              <w:rPr>
                <w:spacing w:val="-1"/>
                <w:sz w:val="24"/>
              </w:rPr>
              <w:t>Acoperirea</w:t>
            </w:r>
            <w:r>
              <w:rPr>
                <w:spacing w:val="-57"/>
                <w:sz w:val="24"/>
              </w:rPr>
              <w:t xml:space="preserve"> </w:t>
            </w:r>
            <w:r>
              <w:rPr>
                <w:sz w:val="24"/>
              </w:rPr>
              <w:t>vegetației</w:t>
            </w:r>
            <w:r>
              <w:rPr>
                <w:spacing w:val="1"/>
                <w:sz w:val="24"/>
              </w:rPr>
              <w:t xml:space="preserve"> </w:t>
            </w:r>
            <w:r>
              <w:rPr>
                <w:sz w:val="24"/>
              </w:rPr>
              <w:t>arbustive</w:t>
            </w:r>
          </w:p>
        </w:tc>
        <w:tc>
          <w:tcPr>
            <w:tcW w:w="1140" w:type="dxa"/>
          </w:tcPr>
          <w:p w:rsidR="00073A75" w:rsidRDefault="00073A75" w:rsidP="001D30E9">
            <w:pPr>
              <w:pStyle w:val="TableParagraph"/>
              <w:spacing w:line="267" w:lineRule="exact"/>
              <w:ind w:left="115"/>
              <w:rPr>
                <w:sz w:val="24"/>
              </w:rPr>
            </w:pPr>
            <w:r>
              <w:rPr>
                <w:sz w:val="24"/>
              </w:rPr>
              <w:t>%/ha</w:t>
            </w:r>
          </w:p>
        </w:tc>
        <w:tc>
          <w:tcPr>
            <w:tcW w:w="1125" w:type="dxa"/>
          </w:tcPr>
          <w:p w:rsidR="00073A75" w:rsidRDefault="00073A75" w:rsidP="001D30E9">
            <w:pPr>
              <w:pStyle w:val="TableParagraph"/>
              <w:ind w:left="116" w:right="199"/>
              <w:rPr>
                <w:sz w:val="24"/>
              </w:rPr>
            </w:pPr>
            <w:r>
              <w:rPr>
                <w:sz w:val="24"/>
              </w:rPr>
              <w:t>Mai</w:t>
            </w:r>
            <w:r>
              <w:rPr>
                <w:spacing w:val="1"/>
                <w:sz w:val="24"/>
              </w:rPr>
              <w:t xml:space="preserve"> </w:t>
            </w:r>
            <w:r>
              <w:rPr>
                <w:sz w:val="24"/>
              </w:rPr>
              <w:t>puțin de</w:t>
            </w:r>
            <w:r>
              <w:rPr>
                <w:spacing w:val="-57"/>
                <w:sz w:val="24"/>
              </w:rPr>
              <w:t xml:space="preserve"> </w:t>
            </w:r>
            <w:r>
              <w:rPr>
                <w:sz w:val="24"/>
              </w:rPr>
              <w:t>2%</w:t>
            </w:r>
          </w:p>
        </w:tc>
        <w:tc>
          <w:tcPr>
            <w:tcW w:w="5386" w:type="dxa"/>
          </w:tcPr>
          <w:p w:rsidR="00073A75" w:rsidRDefault="00073A75" w:rsidP="001D30E9">
            <w:pPr>
              <w:pStyle w:val="TableParagraph"/>
              <w:ind w:left="114" w:right="516"/>
              <w:rPr>
                <w:sz w:val="24"/>
              </w:rPr>
            </w:pPr>
            <w:r>
              <w:rPr>
                <w:sz w:val="24"/>
              </w:rPr>
              <w:t>Valoarea țintă este după Mountford și</w:t>
            </w:r>
            <w:r>
              <w:rPr>
                <w:spacing w:val="1"/>
                <w:sz w:val="24"/>
              </w:rPr>
              <w:t xml:space="preserve"> </w:t>
            </w:r>
            <w:r>
              <w:rPr>
                <w:sz w:val="24"/>
              </w:rPr>
              <w:t>colaboratorii,2008, uneori pot exista și arbuști, în</w:t>
            </w:r>
            <w:r>
              <w:rPr>
                <w:spacing w:val="-57"/>
                <w:sz w:val="24"/>
              </w:rPr>
              <w:t xml:space="preserve"> </w:t>
            </w:r>
            <w:r>
              <w:rPr>
                <w:sz w:val="24"/>
              </w:rPr>
              <w:t>proporție</w:t>
            </w:r>
            <w:r>
              <w:rPr>
                <w:spacing w:val="-2"/>
                <w:sz w:val="24"/>
              </w:rPr>
              <w:t xml:space="preserve"> </w:t>
            </w:r>
            <w:r>
              <w:rPr>
                <w:sz w:val="24"/>
              </w:rPr>
              <w:t>de</w:t>
            </w:r>
            <w:r>
              <w:rPr>
                <w:spacing w:val="-2"/>
                <w:sz w:val="24"/>
              </w:rPr>
              <w:t xml:space="preserve"> </w:t>
            </w:r>
            <w:r>
              <w:rPr>
                <w:sz w:val="24"/>
              </w:rPr>
              <w:t>până</w:t>
            </w:r>
            <w:r>
              <w:rPr>
                <w:spacing w:val="-1"/>
                <w:sz w:val="24"/>
              </w:rPr>
              <w:t xml:space="preserve"> </w:t>
            </w:r>
            <w:r>
              <w:rPr>
                <w:sz w:val="24"/>
              </w:rPr>
              <w:t>la</w:t>
            </w:r>
            <w:r>
              <w:rPr>
                <w:spacing w:val="-1"/>
                <w:sz w:val="24"/>
              </w:rPr>
              <w:t xml:space="preserve"> </w:t>
            </w:r>
            <w:r>
              <w:rPr>
                <w:sz w:val="24"/>
              </w:rPr>
              <w:t>1-2%,</w:t>
            </w:r>
            <w:r>
              <w:rPr>
                <w:spacing w:val="-1"/>
                <w:sz w:val="24"/>
              </w:rPr>
              <w:t xml:space="preserve"> </w:t>
            </w:r>
            <w:r>
              <w:rPr>
                <w:sz w:val="24"/>
              </w:rPr>
              <w:t>în mozaic</w:t>
            </w:r>
            <w:r>
              <w:rPr>
                <w:spacing w:val="-1"/>
                <w:sz w:val="24"/>
              </w:rPr>
              <w:t xml:space="preserve"> </w:t>
            </w:r>
            <w:r>
              <w:rPr>
                <w:sz w:val="24"/>
              </w:rPr>
              <w:t>cu</w:t>
            </w:r>
            <w:r>
              <w:rPr>
                <w:spacing w:val="2"/>
                <w:sz w:val="24"/>
              </w:rPr>
              <w:t xml:space="preserve"> </w:t>
            </w:r>
            <w:r>
              <w:rPr>
                <w:sz w:val="24"/>
              </w:rPr>
              <w:t>covorul</w:t>
            </w:r>
          </w:p>
          <w:p w:rsidR="00073A75" w:rsidRDefault="00073A75" w:rsidP="001D30E9">
            <w:pPr>
              <w:pStyle w:val="TableParagraph"/>
              <w:spacing w:line="264" w:lineRule="exact"/>
              <w:ind w:left="114"/>
              <w:rPr>
                <w:sz w:val="24"/>
              </w:rPr>
            </w:pPr>
            <w:r>
              <w:rPr>
                <w:sz w:val="24"/>
              </w:rPr>
              <w:t>ierbaceu.</w:t>
            </w:r>
          </w:p>
        </w:tc>
      </w:tr>
      <w:tr w:rsidR="00073A75" w:rsidTr="008F4AFF">
        <w:trPr>
          <w:trHeight w:val="528"/>
          <w:jc w:val="center"/>
        </w:trPr>
        <w:tc>
          <w:tcPr>
            <w:tcW w:w="2250" w:type="dxa"/>
          </w:tcPr>
          <w:p w:rsidR="00073A75" w:rsidRDefault="00073A75" w:rsidP="001D30E9">
            <w:pPr>
              <w:pStyle w:val="TableParagraph"/>
              <w:ind w:left="115" w:right="90"/>
              <w:rPr>
                <w:sz w:val="24"/>
              </w:rPr>
            </w:pPr>
            <w:r>
              <w:rPr>
                <w:sz w:val="24"/>
              </w:rPr>
              <w:t>Abundenţa</w:t>
            </w:r>
            <w:r>
              <w:rPr>
                <w:spacing w:val="1"/>
                <w:sz w:val="24"/>
              </w:rPr>
              <w:t xml:space="preserve"> </w:t>
            </w:r>
            <w:r>
              <w:rPr>
                <w:sz w:val="24"/>
              </w:rPr>
              <w:t>speciilor</w:t>
            </w:r>
            <w:r>
              <w:rPr>
                <w:spacing w:val="-15"/>
                <w:sz w:val="24"/>
              </w:rPr>
              <w:t xml:space="preserve"> </w:t>
            </w:r>
            <w:r>
              <w:rPr>
                <w:sz w:val="24"/>
              </w:rPr>
              <w:t>invazive,</w:t>
            </w:r>
          </w:p>
          <w:p w:rsidR="00073A75" w:rsidRDefault="00073A75" w:rsidP="001D30E9">
            <w:pPr>
              <w:pStyle w:val="TableParagraph"/>
              <w:spacing w:line="270" w:lineRule="atLeast"/>
              <w:ind w:left="115" w:right="790"/>
              <w:rPr>
                <w:sz w:val="24"/>
              </w:rPr>
            </w:pPr>
            <w:r>
              <w:rPr>
                <w:sz w:val="24"/>
              </w:rPr>
              <w:t>si</w:t>
            </w:r>
            <w:r>
              <w:rPr>
                <w:spacing w:val="-15"/>
                <w:sz w:val="24"/>
              </w:rPr>
              <w:t xml:space="preserve"> </w:t>
            </w:r>
            <w:r>
              <w:rPr>
                <w:sz w:val="24"/>
              </w:rPr>
              <w:t>potențial</w:t>
            </w:r>
            <w:r>
              <w:rPr>
                <w:spacing w:val="-57"/>
                <w:sz w:val="24"/>
              </w:rPr>
              <w:t xml:space="preserve"> </w:t>
            </w:r>
            <w:r>
              <w:rPr>
                <w:sz w:val="24"/>
              </w:rPr>
              <w:t>invazive</w:t>
            </w:r>
            <w:r>
              <w:rPr>
                <w:spacing w:val="-1"/>
                <w:sz w:val="24"/>
              </w:rPr>
              <w:t xml:space="preserve"> </w:t>
            </w:r>
            <w:r>
              <w:rPr>
                <w:sz w:val="24"/>
              </w:rPr>
              <w:t>)</w:t>
            </w:r>
          </w:p>
        </w:tc>
        <w:tc>
          <w:tcPr>
            <w:tcW w:w="1140" w:type="dxa"/>
          </w:tcPr>
          <w:p w:rsidR="00073A75" w:rsidRDefault="00073A75" w:rsidP="001D30E9">
            <w:pPr>
              <w:pStyle w:val="TableParagraph"/>
              <w:spacing w:line="268" w:lineRule="exact"/>
              <w:ind w:left="115"/>
              <w:rPr>
                <w:sz w:val="24"/>
              </w:rPr>
            </w:pPr>
            <w:r>
              <w:rPr>
                <w:sz w:val="24"/>
              </w:rPr>
              <w:t>%</w:t>
            </w:r>
            <w:r>
              <w:rPr>
                <w:spacing w:val="-1"/>
                <w:sz w:val="24"/>
              </w:rPr>
              <w:t xml:space="preserve"> </w:t>
            </w:r>
            <w:r>
              <w:rPr>
                <w:sz w:val="24"/>
              </w:rPr>
              <w:t>/ ha</w:t>
            </w:r>
          </w:p>
        </w:tc>
        <w:tc>
          <w:tcPr>
            <w:tcW w:w="1125" w:type="dxa"/>
          </w:tcPr>
          <w:p w:rsidR="00073A75" w:rsidRDefault="00073A75" w:rsidP="001D30E9">
            <w:pPr>
              <w:pStyle w:val="TableParagraph"/>
              <w:ind w:left="116" w:right="199"/>
              <w:rPr>
                <w:sz w:val="24"/>
              </w:rPr>
            </w:pPr>
            <w:r>
              <w:rPr>
                <w:sz w:val="24"/>
              </w:rPr>
              <w:t>Mai</w:t>
            </w:r>
            <w:r>
              <w:rPr>
                <w:spacing w:val="1"/>
                <w:sz w:val="24"/>
              </w:rPr>
              <w:t xml:space="preserve"> </w:t>
            </w:r>
            <w:r>
              <w:rPr>
                <w:sz w:val="24"/>
              </w:rPr>
              <w:t>puțin de</w:t>
            </w:r>
            <w:r>
              <w:rPr>
                <w:spacing w:val="-57"/>
                <w:sz w:val="24"/>
              </w:rPr>
              <w:t xml:space="preserve"> </w:t>
            </w:r>
            <w:r>
              <w:rPr>
                <w:sz w:val="24"/>
              </w:rPr>
              <w:t>1%</w:t>
            </w:r>
          </w:p>
        </w:tc>
        <w:tc>
          <w:tcPr>
            <w:tcW w:w="5386" w:type="dxa"/>
          </w:tcPr>
          <w:p w:rsidR="00073A75" w:rsidRDefault="00073A75" w:rsidP="001D30E9">
            <w:pPr>
              <w:pStyle w:val="TableParagraph"/>
              <w:ind w:left="114"/>
              <w:rPr>
                <w:sz w:val="24"/>
              </w:rPr>
            </w:pPr>
            <w:r>
              <w:rPr>
                <w:sz w:val="24"/>
              </w:rPr>
              <w:t>Nu sunt informații despre specii invazive în</w:t>
            </w:r>
            <w:r>
              <w:rPr>
                <w:spacing w:val="1"/>
                <w:sz w:val="24"/>
              </w:rPr>
              <w:t xml:space="preserve"> </w:t>
            </w:r>
            <w:r>
              <w:rPr>
                <w:sz w:val="24"/>
              </w:rPr>
              <w:t>fragmentele</w:t>
            </w:r>
            <w:r>
              <w:rPr>
                <w:spacing w:val="-2"/>
                <w:sz w:val="24"/>
              </w:rPr>
              <w:t xml:space="preserve"> </w:t>
            </w:r>
            <w:r>
              <w:rPr>
                <w:sz w:val="24"/>
              </w:rPr>
              <w:t>cartate.</w:t>
            </w:r>
            <w:r>
              <w:rPr>
                <w:spacing w:val="-1"/>
                <w:sz w:val="24"/>
              </w:rPr>
              <w:t xml:space="preserve"> </w:t>
            </w:r>
            <w:r>
              <w:rPr>
                <w:sz w:val="24"/>
              </w:rPr>
              <w:t>Valoarea</w:t>
            </w:r>
            <w:r>
              <w:rPr>
                <w:spacing w:val="-1"/>
                <w:sz w:val="24"/>
              </w:rPr>
              <w:t xml:space="preserve"> </w:t>
            </w:r>
            <w:r>
              <w:rPr>
                <w:sz w:val="24"/>
              </w:rPr>
              <w:t>parametrului</w:t>
            </w:r>
            <w:r>
              <w:rPr>
                <w:spacing w:val="-1"/>
                <w:sz w:val="24"/>
              </w:rPr>
              <w:t xml:space="preserve"> </w:t>
            </w:r>
            <w:r>
              <w:rPr>
                <w:sz w:val="24"/>
              </w:rPr>
              <w:t>va</w:t>
            </w:r>
            <w:r>
              <w:rPr>
                <w:spacing w:val="-1"/>
                <w:sz w:val="24"/>
              </w:rPr>
              <w:t xml:space="preserve"> </w:t>
            </w:r>
            <w:r>
              <w:rPr>
                <w:sz w:val="24"/>
              </w:rPr>
              <w:t>fi</w:t>
            </w:r>
          </w:p>
          <w:p w:rsidR="00073A75" w:rsidRDefault="00073A75" w:rsidP="001D30E9">
            <w:pPr>
              <w:pStyle w:val="TableParagraph"/>
              <w:spacing w:line="270" w:lineRule="atLeast"/>
              <w:ind w:left="114" w:right="149"/>
              <w:rPr>
                <w:sz w:val="24"/>
              </w:rPr>
            </w:pPr>
            <w:r>
              <w:rPr>
                <w:sz w:val="24"/>
              </w:rPr>
              <w:t>stabilită în termen de 3 ani și inclusă în protocolul de</w:t>
            </w:r>
            <w:r>
              <w:rPr>
                <w:spacing w:val="-58"/>
                <w:sz w:val="24"/>
              </w:rPr>
              <w:t xml:space="preserve"> </w:t>
            </w:r>
            <w:r>
              <w:rPr>
                <w:sz w:val="24"/>
              </w:rPr>
              <w:t>monitorizare</w:t>
            </w:r>
            <w:r>
              <w:rPr>
                <w:spacing w:val="-3"/>
                <w:sz w:val="24"/>
              </w:rPr>
              <w:t xml:space="preserve"> </w:t>
            </w:r>
            <w:r>
              <w:rPr>
                <w:sz w:val="24"/>
              </w:rPr>
              <w:t>a</w:t>
            </w:r>
            <w:r>
              <w:rPr>
                <w:spacing w:val="-1"/>
                <w:sz w:val="24"/>
              </w:rPr>
              <w:t xml:space="preserve"> </w:t>
            </w:r>
            <w:r>
              <w:rPr>
                <w:sz w:val="24"/>
              </w:rPr>
              <w:t>habitatului.</w:t>
            </w:r>
          </w:p>
        </w:tc>
      </w:tr>
      <w:tr w:rsidR="00073A75" w:rsidTr="00291E22">
        <w:trPr>
          <w:trHeight w:val="70"/>
          <w:jc w:val="center"/>
        </w:trPr>
        <w:tc>
          <w:tcPr>
            <w:tcW w:w="2250" w:type="dxa"/>
          </w:tcPr>
          <w:p w:rsidR="00073A75" w:rsidRDefault="00073A75" w:rsidP="001D30E9">
            <w:pPr>
              <w:pStyle w:val="TableParagraph"/>
              <w:ind w:left="110" w:right="105"/>
              <w:rPr>
                <w:sz w:val="24"/>
              </w:rPr>
            </w:pPr>
            <w:r>
              <w:rPr>
                <w:sz w:val="24"/>
              </w:rPr>
              <w:t>Abundența</w:t>
            </w:r>
            <w:r>
              <w:rPr>
                <w:spacing w:val="1"/>
                <w:sz w:val="24"/>
              </w:rPr>
              <w:t xml:space="preserve"> </w:t>
            </w:r>
            <w:r>
              <w:rPr>
                <w:sz w:val="24"/>
              </w:rPr>
              <w:t>speciilor</w:t>
            </w:r>
            <w:r>
              <w:rPr>
                <w:spacing w:val="1"/>
                <w:sz w:val="24"/>
              </w:rPr>
              <w:t xml:space="preserve"> </w:t>
            </w:r>
            <w:r>
              <w:rPr>
                <w:sz w:val="24"/>
              </w:rPr>
              <w:t>indicatoare</w:t>
            </w:r>
            <w:r>
              <w:rPr>
                <w:spacing w:val="-15"/>
                <w:sz w:val="24"/>
              </w:rPr>
              <w:t xml:space="preserve"> </w:t>
            </w:r>
            <w:r>
              <w:rPr>
                <w:sz w:val="24"/>
              </w:rPr>
              <w:t>pentru</w:t>
            </w:r>
            <w:r>
              <w:rPr>
                <w:spacing w:val="-57"/>
                <w:sz w:val="24"/>
              </w:rPr>
              <w:t xml:space="preserve"> </w:t>
            </w:r>
            <w:r>
              <w:rPr>
                <w:sz w:val="24"/>
              </w:rPr>
              <w:t>perturbări</w:t>
            </w:r>
            <w:r>
              <w:rPr>
                <w:spacing w:val="-1"/>
                <w:sz w:val="24"/>
              </w:rPr>
              <w:t xml:space="preserve"> </w:t>
            </w:r>
            <w:r>
              <w:rPr>
                <w:sz w:val="24"/>
              </w:rPr>
              <w:t>specii</w:t>
            </w:r>
          </w:p>
          <w:p w:rsidR="00073A75" w:rsidRDefault="00073A75" w:rsidP="00073A75">
            <w:pPr>
              <w:pStyle w:val="TableParagraph"/>
              <w:ind w:left="110" w:right="175"/>
              <w:rPr>
                <w:sz w:val="24"/>
              </w:rPr>
            </w:pPr>
            <w:r>
              <w:rPr>
                <w:sz w:val="24"/>
              </w:rPr>
              <w:t>indicatoare</w:t>
            </w:r>
            <w:r>
              <w:rPr>
                <w:spacing w:val="-2"/>
                <w:sz w:val="24"/>
              </w:rPr>
              <w:t xml:space="preserve"> </w:t>
            </w:r>
            <w:r>
              <w:rPr>
                <w:sz w:val="24"/>
              </w:rPr>
              <w:t>de</w:t>
            </w:r>
            <w:r>
              <w:t xml:space="preserve"> </w:t>
            </w:r>
            <w:r>
              <w:rPr>
                <w:sz w:val="24"/>
              </w:rPr>
              <w:t>eutrofizare /</w:t>
            </w:r>
            <w:r>
              <w:rPr>
                <w:spacing w:val="1"/>
                <w:sz w:val="24"/>
              </w:rPr>
              <w:t xml:space="preserve"> </w:t>
            </w:r>
            <w:r>
              <w:rPr>
                <w:sz w:val="24"/>
              </w:rPr>
              <w:t>specii</w:t>
            </w:r>
            <w:r>
              <w:rPr>
                <w:spacing w:val="49"/>
                <w:sz w:val="24"/>
              </w:rPr>
              <w:t xml:space="preserve"> </w:t>
            </w:r>
            <w:r>
              <w:rPr>
                <w:sz w:val="24"/>
              </w:rPr>
              <w:lastRenderedPageBreak/>
              <w:t>nitrofile</w:t>
            </w:r>
            <w:r>
              <w:rPr>
                <w:spacing w:val="-7"/>
                <w:sz w:val="24"/>
              </w:rPr>
              <w:t xml:space="preserve"> </w:t>
            </w:r>
            <w:r>
              <w:rPr>
                <w:sz w:val="24"/>
              </w:rPr>
              <w:t>si</w:t>
            </w:r>
          </w:p>
          <w:p w:rsidR="00073A75" w:rsidRDefault="00073A75" w:rsidP="00073A75">
            <w:pPr>
              <w:pStyle w:val="TableParagraph"/>
              <w:spacing w:line="266" w:lineRule="exact"/>
              <w:ind w:left="110"/>
              <w:rPr>
                <w:sz w:val="24"/>
              </w:rPr>
            </w:pPr>
            <w:r>
              <w:rPr>
                <w:sz w:val="24"/>
              </w:rPr>
              <w:t>specii</w:t>
            </w:r>
            <w:r>
              <w:rPr>
                <w:spacing w:val="-2"/>
                <w:sz w:val="24"/>
              </w:rPr>
              <w:t xml:space="preserve"> </w:t>
            </w:r>
            <w:r>
              <w:rPr>
                <w:sz w:val="24"/>
              </w:rPr>
              <w:t>ruderale</w:t>
            </w:r>
          </w:p>
        </w:tc>
        <w:tc>
          <w:tcPr>
            <w:tcW w:w="1140" w:type="dxa"/>
          </w:tcPr>
          <w:p w:rsidR="00073A75" w:rsidRDefault="00073A75" w:rsidP="001D30E9">
            <w:pPr>
              <w:pStyle w:val="TableParagraph"/>
              <w:spacing w:line="268" w:lineRule="exact"/>
              <w:ind w:left="110"/>
              <w:rPr>
                <w:sz w:val="24"/>
              </w:rPr>
            </w:pPr>
            <w:r>
              <w:rPr>
                <w:sz w:val="24"/>
              </w:rPr>
              <w:lastRenderedPageBreak/>
              <w:t>%/25m2</w:t>
            </w:r>
          </w:p>
        </w:tc>
        <w:tc>
          <w:tcPr>
            <w:tcW w:w="1125" w:type="dxa"/>
          </w:tcPr>
          <w:p w:rsidR="00073A75" w:rsidRDefault="00073A75" w:rsidP="001D30E9">
            <w:pPr>
              <w:pStyle w:val="TableParagraph"/>
              <w:ind w:left="116" w:right="199"/>
              <w:rPr>
                <w:sz w:val="24"/>
              </w:rPr>
            </w:pPr>
            <w:r>
              <w:rPr>
                <w:sz w:val="24"/>
              </w:rPr>
              <w:t>Mai</w:t>
            </w:r>
            <w:r>
              <w:rPr>
                <w:spacing w:val="1"/>
                <w:sz w:val="24"/>
              </w:rPr>
              <w:t xml:space="preserve"> </w:t>
            </w:r>
            <w:r>
              <w:rPr>
                <w:sz w:val="24"/>
              </w:rPr>
              <w:t>puţin de</w:t>
            </w:r>
            <w:r>
              <w:rPr>
                <w:spacing w:val="-57"/>
                <w:sz w:val="24"/>
              </w:rPr>
              <w:t xml:space="preserve"> </w:t>
            </w:r>
            <w:r>
              <w:rPr>
                <w:sz w:val="24"/>
              </w:rPr>
              <w:t>5%</w:t>
            </w:r>
          </w:p>
        </w:tc>
        <w:tc>
          <w:tcPr>
            <w:tcW w:w="5386" w:type="dxa"/>
          </w:tcPr>
          <w:p w:rsidR="00073A75" w:rsidRDefault="00073A75" w:rsidP="001D30E9">
            <w:pPr>
              <w:pStyle w:val="TableParagraph"/>
              <w:ind w:left="114" w:right="322"/>
              <w:rPr>
                <w:sz w:val="24"/>
              </w:rPr>
            </w:pPr>
            <w:r>
              <w:rPr>
                <w:sz w:val="24"/>
              </w:rPr>
              <w:t>Abundența speciilor</w:t>
            </w:r>
            <w:r>
              <w:rPr>
                <w:spacing w:val="1"/>
                <w:sz w:val="24"/>
              </w:rPr>
              <w:t xml:space="preserve"> </w:t>
            </w:r>
            <w:r>
              <w:rPr>
                <w:sz w:val="24"/>
              </w:rPr>
              <w:t>indicatoare pentru perturbări</w:t>
            </w:r>
            <w:r>
              <w:rPr>
                <w:spacing w:val="1"/>
                <w:sz w:val="24"/>
              </w:rPr>
              <w:t xml:space="preserve"> </w:t>
            </w:r>
            <w:r>
              <w:rPr>
                <w:sz w:val="24"/>
              </w:rPr>
              <w:t>specii</w:t>
            </w:r>
            <w:r>
              <w:rPr>
                <w:spacing w:val="-2"/>
                <w:sz w:val="24"/>
              </w:rPr>
              <w:t xml:space="preserve"> </w:t>
            </w:r>
            <w:r>
              <w:rPr>
                <w:sz w:val="24"/>
              </w:rPr>
              <w:t>indicatoare de</w:t>
            </w:r>
            <w:r>
              <w:rPr>
                <w:spacing w:val="-3"/>
                <w:sz w:val="24"/>
              </w:rPr>
              <w:t xml:space="preserve"> </w:t>
            </w:r>
            <w:r>
              <w:rPr>
                <w:sz w:val="24"/>
              </w:rPr>
              <w:t>eutrofizare</w:t>
            </w:r>
            <w:r>
              <w:rPr>
                <w:spacing w:val="-2"/>
                <w:sz w:val="24"/>
              </w:rPr>
              <w:t xml:space="preserve"> </w:t>
            </w:r>
            <w:r>
              <w:rPr>
                <w:sz w:val="24"/>
              </w:rPr>
              <w:t>/</w:t>
            </w:r>
            <w:r>
              <w:rPr>
                <w:spacing w:val="-2"/>
                <w:sz w:val="24"/>
              </w:rPr>
              <w:t xml:space="preserve"> </w:t>
            </w:r>
            <w:r>
              <w:rPr>
                <w:sz w:val="24"/>
              </w:rPr>
              <w:t>specii</w:t>
            </w:r>
            <w:r>
              <w:rPr>
                <w:spacing w:val="57"/>
                <w:sz w:val="24"/>
              </w:rPr>
              <w:t xml:space="preserve"> </w:t>
            </w:r>
            <w:r>
              <w:rPr>
                <w:sz w:val="24"/>
              </w:rPr>
              <w:t>nitrofile si</w:t>
            </w:r>
            <w:r>
              <w:rPr>
                <w:spacing w:val="-57"/>
                <w:sz w:val="24"/>
              </w:rPr>
              <w:t xml:space="preserve"> </w:t>
            </w:r>
            <w:r>
              <w:rPr>
                <w:sz w:val="24"/>
              </w:rPr>
              <w:t>specii</w:t>
            </w:r>
            <w:r>
              <w:rPr>
                <w:spacing w:val="-1"/>
                <w:sz w:val="24"/>
              </w:rPr>
              <w:t xml:space="preserve"> </w:t>
            </w:r>
            <w:r>
              <w:rPr>
                <w:sz w:val="24"/>
              </w:rPr>
              <w:t>ruderale</w:t>
            </w:r>
          </w:p>
        </w:tc>
      </w:tr>
      <w:tr w:rsidR="00073A75" w:rsidTr="008F4AFF">
        <w:trPr>
          <w:trHeight w:val="686"/>
          <w:jc w:val="center"/>
        </w:trPr>
        <w:tc>
          <w:tcPr>
            <w:tcW w:w="2250" w:type="dxa"/>
          </w:tcPr>
          <w:p w:rsidR="00073A75" w:rsidRDefault="00073A75" w:rsidP="001D30E9">
            <w:pPr>
              <w:pStyle w:val="TableParagraph"/>
              <w:ind w:left="115" w:right="150"/>
              <w:rPr>
                <w:sz w:val="24"/>
              </w:rPr>
            </w:pPr>
            <w:r>
              <w:rPr>
                <w:sz w:val="24"/>
              </w:rPr>
              <w:lastRenderedPageBreak/>
              <w:t>Interval</w:t>
            </w:r>
            <w:r>
              <w:rPr>
                <w:spacing w:val="-15"/>
                <w:sz w:val="24"/>
              </w:rPr>
              <w:t xml:space="preserve"> </w:t>
            </w:r>
            <w:r>
              <w:rPr>
                <w:sz w:val="24"/>
              </w:rPr>
              <w:t>înălțimea</w:t>
            </w:r>
            <w:r>
              <w:rPr>
                <w:spacing w:val="-57"/>
                <w:sz w:val="24"/>
              </w:rPr>
              <w:t xml:space="preserve"> </w:t>
            </w:r>
            <w:r>
              <w:rPr>
                <w:sz w:val="24"/>
              </w:rPr>
              <w:t>vegetaţie</w:t>
            </w:r>
          </w:p>
        </w:tc>
        <w:tc>
          <w:tcPr>
            <w:tcW w:w="1140" w:type="dxa"/>
          </w:tcPr>
          <w:p w:rsidR="00073A75" w:rsidRDefault="00073A75" w:rsidP="001D30E9">
            <w:pPr>
              <w:pStyle w:val="TableParagraph"/>
              <w:spacing w:line="270" w:lineRule="exact"/>
              <w:ind w:left="115"/>
              <w:rPr>
                <w:sz w:val="24"/>
              </w:rPr>
            </w:pPr>
            <w:r>
              <w:rPr>
                <w:sz w:val="24"/>
              </w:rPr>
              <w:t>cm</w:t>
            </w:r>
          </w:p>
        </w:tc>
        <w:tc>
          <w:tcPr>
            <w:tcW w:w="1125" w:type="dxa"/>
          </w:tcPr>
          <w:p w:rsidR="00073A75" w:rsidRDefault="00073A75" w:rsidP="001D30E9">
            <w:pPr>
              <w:pStyle w:val="TableParagraph"/>
              <w:spacing w:line="270" w:lineRule="exact"/>
              <w:ind w:left="116"/>
              <w:rPr>
                <w:sz w:val="24"/>
              </w:rPr>
            </w:pPr>
            <w:r>
              <w:rPr>
                <w:sz w:val="24"/>
              </w:rPr>
              <w:t>Între</w:t>
            </w:r>
            <w:r>
              <w:rPr>
                <w:spacing w:val="-3"/>
                <w:sz w:val="24"/>
              </w:rPr>
              <w:t xml:space="preserve"> </w:t>
            </w:r>
            <w:r>
              <w:rPr>
                <w:sz w:val="24"/>
              </w:rPr>
              <w:t>15-</w:t>
            </w:r>
          </w:p>
          <w:p w:rsidR="00073A75" w:rsidRDefault="00073A75" w:rsidP="001D30E9">
            <w:pPr>
              <w:pStyle w:val="TableParagraph"/>
              <w:ind w:left="116"/>
              <w:rPr>
                <w:sz w:val="24"/>
              </w:rPr>
            </w:pPr>
            <w:r>
              <w:rPr>
                <w:sz w:val="24"/>
              </w:rPr>
              <w:t>50</w:t>
            </w:r>
          </w:p>
        </w:tc>
        <w:tc>
          <w:tcPr>
            <w:tcW w:w="5386" w:type="dxa"/>
          </w:tcPr>
          <w:p w:rsidR="00073A75" w:rsidRDefault="00073A75" w:rsidP="001D30E9">
            <w:pPr>
              <w:pStyle w:val="TableParagraph"/>
              <w:ind w:left="114" w:right="161"/>
              <w:rPr>
                <w:sz w:val="24"/>
              </w:rPr>
            </w:pPr>
            <w:r>
              <w:rPr>
                <w:sz w:val="24"/>
              </w:rPr>
              <w:t>Înălțimea vegetației variază între 10-40 cm, fiind în</w:t>
            </w:r>
            <w:r>
              <w:rPr>
                <w:spacing w:val="1"/>
                <w:sz w:val="24"/>
              </w:rPr>
              <w:t xml:space="preserve"> </w:t>
            </w:r>
            <w:r>
              <w:rPr>
                <w:sz w:val="24"/>
              </w:rPr>
              <w:t>medie 25 cm. Valoarea actuală a parametrului va fi</w:t>
            </w:r>
            <w:r>
              <w:rPr>
                <w:spacing w:val="1"/>
                <w:sz w:val="24"/>
              </w:rPr>
              <w:t xml:space="preserve"> </w:t>
            </w:r>
            <w:r>
              <w:rPr>
                <w:sz w:val="24"/>
              </w:rPr>
              <w:t>stabilită</w:t>
            </w:r>
            <w:r>
              <w:rPr>
                <w:spacing w:val="-1"/>
                <w:sz w:val="24"/>
              </w:rPr>
              <w:t xml:space="preserve"> </w:t>
            </w:r>
            <w:r>
              <w:rPr>
                <w:sz w:val="24"/>
              </w:rPr>
              <w:t>în</w:t>
            </w:r>
            <w:r>
              <w:rPr>
                <w:spacing w:val="-1"/>
                <w:sz w:val="24"/>
              </w:rPr>
              <w:t xml:space="preserve"> </w:t>
            </w:r>
            <w:r>
              <w:rPr>
                <w:sz w:val="24"/>
              </w:rPr>
              <w:t>termen</w:t>
            </w:r>
            <w:r>
              <w:rPr>
                <w:spacing w:val="-1"/>
                <w:sz w:val="24"/>
              </w:rPr>
              <w:t xml:space="preserve"> </w:t>
            </w:r>
            <w:r>
              <w:rPr>
                <w:sz w:val="24"/>
              </w:rPr>
              <w:t>de</w:t>
            </w:r>
            <w:r>
              <w:rPr>
                <w:spacing w:val="-3"/>
                <w:sz w:val="24"/>
              </w:rPr>
              <w:t xml:space="preserve"> </w:t>
            </w:r>
            <w:r>
              <w:rPr>
                <w:sz w:val="24"/>
              </w:rPr>
              <w:t>3</w:t>
            </w:r>
            <w:r>
              <w:rPr>
                <w:spacing w:val="-1"/>
                <w:sz w:val="24"/>
              </w:rPr>
              <w:t xml:space="preserve"> </w:t>
            </w:r>
            <w:r>
              <w:rPr>
                <w:sz w:val="24"/>
              </w:rPr>
              <w:t>ani</w:t>
            </w:r>
            <w:r>
              <w:rPr>
                <w:spacing w:val="-1"/>
                <w:sz w:val="24"/>
              </w:rPr>
              <w:t xml:space="preserve"> </w:t>
            </w:r>
            <w:r>
              <w:rPr>
                <w:sz w:val="24"/>
              </w:rPr>
              <w:t>și</w:t>
            </w:r>
            <w:r>
              <w:rPr>
                <w:spacing w:val="-1"/>
                <w:sz w:val="24"/>
              </w:rPr>
              <w:t xml:space="preserve"> </w:t>
            </w:r>
            <w:r>
              <w:rPr>
                <w:sz w:val="24"/>
              </w:rPr>
              <w:t>inclusă</w:t>
            </w:r>
            <w:r>
              <w:rPr>
                <w:spacing w:val="-2"/>
                <w:sz w:val="24"/>
              </w:rPr>
              <w:t xml:space="preserve"> </w:t>
            </w:r>
            <w:r>
              <w:rPr>
                <w:sz w:val="24"/>
              </w:rPr>
              <w:t>în protocolul</w:t>
            </w:r>
            <w:r>
              <w:rPr>
                <w:spacing w:val="-1"/>
                <w:sz w:val="24"/>
              </w:rPr>
              <w:t xml:space="preserve"> </w:t>
            </w:r>
            <w:r>
              <w:rPr>
                <w:sz w:val="24"/>
              </w:rPr>
              <w:t>de</w:t>
            </w:r>
          </w:p>
          <w:p w:rsidR="00073A75" w:rsidRDefault="00073A75" w:rsidP="001D30E9">
            <w:pPr>
              <w:pStyle w:val="TableParagraph"/>
              <w:spacing w:line="264" w:lineRule="exact"/>
              <w:ind w:left="114"/>
              <w:rPr>
                <w:sz w:val="24"/>
              </w:rPr>
            </w:pPr>
            <w:r>
              <w:rPr>
                <w:sz w:val="24"/>
              </w:rPr>
              <w:t>monitorizare</w:t>
            </w:r>
            <w:r>
              <w:rPr>
                <w:spacing w:val="-3"/>
                <w:sz w:val="24"/>
              </w:rPr>
              <w:t xml:space="preserve"> </w:t>
            </w:r>
            <w:r>
              <w:rPr>
                <w:sz w:val="24"/>
              </w:rPr>
              <w:t>a</w:t>
            </w:r>
            <w:r>
              <w:rPr>
                <w:spacing w:val="-2"/>
                <w:sz w:val="24"/>
              </w:rPr>
              <w:t xml:space="preserve"> </w:t>
            </w:r>
            <w:r>
              <w:rPr>
                <w:sz w:val="24"/>
              </w:rPr>
              <w:t>habitatului.</w:t>
            </w:r>
          </w:p>
        </w:tc>
      </w:tr>
      <w:tr w:rsidR="00073A75" w:rsidTr="008F4AFF">
        <w:trPr>
          <w:trHeight w:val="686"/>
          <w:jc w:val="center"/>
        </w:trPr>
        <w:tc>
          <w:tcPr>
            <w:tcW w:w="2250" w:type="dxa"/>
          </w:tcPr>
          <w:p w:rsidR="00073A75" w:rsidRDefault="00073A75" w:rsidP="001D30E9">
            <w:pPr>
              <w:pStyle w:val="TableParagraph"/>
              <w:ind w:left="115" w:right="124"/>
              <w:rPr>
                <w:sz w:val="24"/>
              </w:rPr>
            </w:pPr>
            <w:r>
              <w:rPr>
                <w:sz w:val="24"/>
              </w:rPr>
              <w:t>Suprafaţa de sol</w:t>
            </w:r>
            <w:r>
              <w:rPr>
                <w:spacing w:val="1"/>
                <w:sz w:val="24"/>
              </w:rPr>
              <w:t xml:space="preserve"> </w:t>
            </w:r>
            <w:r>
              <w:rPr>
                <w:sz w:val="24"/>
              </w:rPr>
              <w:t>erodat/</w:t>
            </w:r>
            <w:r>
              <w:rPr>
                <w:spacing w:val="-15"/>
                <w:sz w:val="24"/>
              </w:rPr>
              <w:t xml:space="preserve"> </w:t>
            </w:r>
            <w:r>
              <w:rPr>
                <w:sz w:val="24"/>
              </w:rPr>
              <w:t>neacoperit</w:t>
            </w:r>
            <w:r>
              <w:rPr>
                <w:spacing w:val="-57"/>
                <w:sz w:val="24"/>
              </w:rPr>
              <w:t xml:space="preserve"> </w:t>
            </w:r>
            <w:r>
              <w:rPr>
                <w:sz w:val="24"/>
              </w:rPr>
              <w:t>de</w:t>
            </w:r>
            <w:r>
              <w:rPr>
                <w:spacing w:val="-2"/>
                <w:sz w:val="24"/>
              </w:rPr>
              <w:t xml:space="preserve"> </w:t>
            </w:r>
            <w:r>
              <w:rPr>
                <w:sz w:val="24"/>
              </w:rPr>
              <w:t>vegetaţie</w:t>
            </w:r>
          </w:p>
        </w:tc>
        <w:tc>
          <w:tcPr>
            <w:tcW w:w="1140" w:type="dxa"/>
          </w:tcPr>
          <w:p w:rsidR="00073A75" w:rsidRDefault="00073A75" w:rsidP="001D30E9">
            <w:pPr>
              <w:pStyle w:val="TableParagraph"/>
              <w:spacing w:line="268" w:lineRule="exact"/>
              <w:ind w:left="115"/>
              <w:rPr>
                <w:sz w:val="24"/>
              </w:rPr>
            </w:pPr>
            <w:r>
              <w:rPr>
                <w:sz w:val="24"/>
              </w:rPr>
              <w:t>%</w:t>
            </w:r>
            <w:r>
              <w:rPr>
                <w:spacing w:val="-1"/>
                <w:sz w:val="24"/>
              </w:rPr>
              <w:t xml:space="preserve"> </w:t>
            </w:r>
            <w:r>
              <w:rPr>
                <w:sz w:val="24"/>
              </w:rPr>
              <w:t>/ 25</w:t>
            </w:r>
          </w:p>
          <w:p w:rsidR="00073A75" w:rsidRDefault="00073A75" w:rsidP="001D30E9">
            <w:pPr>
              <w:pStyle w:val="TableParagraph"/>
              <w:ind w:left="115"/>
              <w:rPr>
                <w:sz w:val="24"/>
              </w:rPr>
            </w:pPr>
            <w:r>
              <w:rPr>
                <w:sz w:val="24"/>
              </w:rPr>
              <w:t>m2</w:t>
            </w:r>
          </w:p>
        </w:tc>
        <w:tc>
          <w:tcPr>
            <w:tcW w:w="1125" w:type="dxa"/>
          </w:tcPr>
          <w:p w:rsidR="00073A75" w:rsidRDefault="00073A75" w:rsidP="001D30E9">
            <w:pPr>
              <w:pStyle w:val="TableParagraph"/>
              <w:ind w:left="116" w:right="199"/>
              <w:rPr>
                <w:sz w:val="24"/>
              </w:rPr>
            </w:pPr>
            <w:r>
              <w:rPr>
                <w:sz w:val="24"/>
              </w:rPr>
              <w:t>Mai</w:t>
            </w:r>
            <w:r>
              <w:rPr>
                <w:spacing w:val="1"/>
                <w:sz w:val="24"/>
              </w:rPr>
              <w:t xml:space="preserve"> </w:t>
            </w:r>
            <w:r>
              <w:rPr>
                <w:sz w:val="24"/>
              </w:rPr>
              <w:t>puţin de</w:t>
            </w:r>
            <w:r>
              <w:rPr>
                <w:spacing w:val="-57"/>
                <w:sz w:val="24"/>
              </w:rPr>
              <w:t xml:space="preserve"> </w:t>
            </w:r>
            <w:r>
              <w:rPr>
                <w:sz w:val="24"/>
              </w:rPr>
              <w:t>15%</w:t>
            </w:r>
          </w:p>
        </w:tc>
        <w:tc>
          <w:tcPr>
            <w:tcW w:w="5386" w:type="dxa"/>
          </w:tcPr>
          <w:p w:rsidR="00073A75" w:rsidRDefault="00073A75" w:rsidP="001D30E9">
            <w:pPr>
              <w:pStyle w:val="TableParagraph"/>
              <w:ind w:left="114" w:right="195"/>
              <w:rPr>
                <w:sz w:val="24"/>
              </w:rPr>
            </w:pPr>
            <w:r>
              <w:rPr>
                <w:sz w:val="24"/>
              </w:rPr>
              <w:t>În cazul acestui habitat, suprafețele</w:t>
            </w:r>
            <w:r>
              <w:rPr>
                <w:spacing w:val="1"/>
                <w:sz w:val="24"/>
              </w:rPr>
              <w:t xml:space="preserve"> </w:t>
            </w:r>
            <w:r>
              <w:rPr>
                <w:sz w:val="24"/>
              </w:rPr>
              <w:t>neacoperite de</w:t>
            </w:r>
            <w:r>
              <w:rPr>
                <w:spacing w:val="1"/>
                <w:sz w:val="24"/>
              </w:rPr>
              <w:t xml:space="preserve"> </w:t>
            </w:r>
            <w:r>
              <w:rPr>
                <w:sz w:val="24"/>
              </w:rPr>
              <w:t>vegetație sunt suprafețele acoperite de rocă la</w:t>
            </w:r>
            <w:r>
              <w:rPr>
                <w:spacing w:val="1"/>
                <w:sz w:val="24"/>
              </w:rPr>
              <w:t xml:space="preserve"> </w:t>
            </w:r>
            <w:r>
              <w:rPr>
                <w:sz w:val="24"/>
              </w:rPr>
              <w:t>suprafață:</w:t>
            </w:r>
            <w:r>
              <w:rPr>
                <w:spacing w:val="-4"/>
                <w:sz w:val="24"/>
              </w:rPr>
              <w:t xml:space="preserve"> </w:t>
            </w:r>
            <w:r>
              <w:rPr>
                <w:sz w:val="24"/>
              </w:rPr>
              <w:t>pietrișuri,</w:t>
            </w:r>
            <w:r>
              <w:rPr>
                <w:spacing w:val="-3"/>
                <w:sz w:val="24"/>
              </w:rPr>
              <w:t xml:space="preserve"> </w:t>
            </w:r>
            <w:r>
              <w:rPr>
                <w:sz w:val="24"/>
              </w:rPr>
              <w:t>grohotișuri,</w:t>
            </w:r>
            <w:r>
              <w:rPr>
                <w:spacing w:val="-4"/>
                <w:sz w:val="24"/>
              </w:rPr>
              <w:t xml:space="preserve"> </w:t>
            </w:r>
            <w:r>
              <w:rPr>
                <w:sz w:val="24"/>
              </w:rPr>
              <w:t>stănci.</w:t>
            </w:r>
            <w:r>
              <w:rPr>
                <w:spacing w:val="-3"/>
                <w:sz w:val="24"/>
              </w:rPr>
              <w:t xml:space="preserve"> </w:t>
            </w:r>
            <w:r>
              <w:rPr>
                <w:sz w:val="24"/>
              </w:rPr>
              <w:t>Acestea</w:t>
            </w:r>
            <w:r>
              <w:rPr>
                <w:spacing w:val="-5"/>
                <w:sz w:val="24"/>
              </w:rPr>
              <w:t xml:space="preserve"> </w:t>
            </w:r>
            <w:r>
              <w:rPr>
                <w:sz w:val="24"/>
              </w:rPr>
              <w:t>sunt</w:t>
            </w:r>
            <w:r>
              <w:rPr>
                <w:spacing w:val="-57"/>
                <w:sz w:val="24"/>
              </w:rPr>
              <w:t xml:space="preserve"> </w:t>
            </w:r>
            <w:r>
              <w:rPr>
                <w:sz w:val="24"/>
              </w:rPr>
              <w:t>rezultatele unor procese și fenomene naturale, nu se</w:t>
            </w:r>
            <w:r>
              <w:rPr>
                <w:spacing w:val="1"/>
                <w:sz w:val="24"/>
              </w:rPr>
              <w:t xml:space="preserve"> </w:t>
            </w:r>
            <w:r>
              <w:rPr>
                <w:sz w:val="24"/>
              </w:rPr>
              <w:t>consideră ca rezultat al perturbărilor sau degradării</w:t>
            </w:r>
            <w:r>
              <w:rPr>
                <w:spacing w:val="1"/>
                <w:sz w:val="24"/>
              </w:rPr>
              <w:t xml:space="preserve"> </w:t>
            </w:r>
            <w:r>
              <w:rPr>
                <w:sz w:val="24"/>
              </w:rPr>
              <w:t>habitatului. În cazul degradării antropogene a</w:t>
            </w:r>
            <w:r>
              <w:rPr>
                <w:spacing w:val="1"/>
                <w:sz w:val="24"/>
              </w:rPr>
              <w:t xml:space="preserve"> </w:t>
            </w:r>
            <w:r>
              <w:rPr>
                <w:sz w:val="24"/>
              </w:rPr>
              <w:t>habitatului, Mountford și colaboratorii,2008,</w:t>
            </w:r>
            <w:r>
              <w:rPr>
                <w:spacing w:val="1"/>
                <w:sz w:val="24"/>
              </w:rPr>
              <w:t xml:space="preserve"> </w:t>
            </w:r>
            <w:r>
              <w:rPr>
                <w:sz w:val="24"/>
              </w:rPr>
              <w:t>consideră că această suprafață neacoperită de</w:t>
            </w:r>
            <w:r>
              <w:rPr>
                <w:spacing w:val="1"/>
                <w:sz w:val="24"/>
              </w:rPr>
              <w:t xml:space="preserve"> </w:t>
            </w:r>
            <w:r>
              <w:rPr>
                <w:sz w:val="24"/>
              </w:rPr>
              <w:t>vegetație</w:t>
            </w:r>
            <w:r>
              <w:rPr>
                <w:spacing w:val="-1"/>
                <w:sz w:val="24"/>
              </w:rPr>
              <w:t xml:space="preserve"> </w:t>
            </w:r>
            <w:r>
              <w:rPr>
                <w:sz w:val="24"/>
              </w:rPr>
              <w:t>trebuie</w:t>
            </w:r>
            <w:r>
              <w:rPr>
                <w:spacing w:val="-2"/>
                <w:sz w:val="24"/>
              </w:rPr>
              <w:t xml:space="preserve"> </w:t>
            </w:r>
            <w:r>
              <w:rPr>
                <w:sz w:val="24"/>
              </w:rPr>
              <w:t>să</w:t>
            </w:r>
            <w:r>
              <w:rPr>
                <w:spacing w:val="-2"/>
                <w:sz w:val="24"/>
              </w:rPr>
              <w:t xml:space="preserve"> </w:t>
            </w:r>
            <w:r>
              <w:rPr>
                <w:sz w:val="24"/>
              </w:rPr>
              <w:t>fie</w:t>
            </w:r>
            <w:r>
              <w:rPr>
                <w:spacing w:val="-3"/>
                <w:sz w:val="24"/>
              </w:rPr>
              <w:t xml:space="preserve"> </w:t>
            </w:r>
            <w:r>
              <w:rPr>
                <w:sz w:val="24"/>
              </w:rPr>
              <w:t>sub15%</w:t>
            </w:r>
            <w:r>
              <w:rPr>
                <w:spacing w:val="-2"/>
                <w:sz w:val="24"/>
              </w:rPr>
              <w:t xml:space="preserve"> </w:t>
            </w:r>
            <w:r>
              <w:rPr>
                <w:sz w:val="24"/>
              </w:rPr>
              <w:t>pentru a fi</w:t>
            </w:r>
            <w:r>
              <w:rPr>
                <w:spacing w:val="-1"/>
                <w:sz w:val="24"/>
              </w:rPr>
              <w:t xml:space="preserve"> </w:t>
            </w:r>
            <w:r>
              <w:rPr>
                <w:sz w:val="24"/>
              </w:rPr>
              <w:t>asigurată</w:t>
            </w:r>
          </w:p>
          <w:p w:rsidR="00073A75" w:rsidRDefault="00073A75" w:rsidP="001D30E9">
            <w:pPr>
              <w:pStyle w:val="TableParagraph"/>
              <w:spacing w:line="264" w:lineRule="exact"/>
              <w:ind w:left="114"/>
              <w:rPr>
                <w:sz w:val="24"/>
              </w:rPr>
            </w:pPr>
            <w:r>
              <w:rPr>
                <w:sz w:val="24"/>
              </w:rPr>
              <w:t>starea</w:t>
            </w:r>
            <w:r>
              <w:rPr>
                <w:spacing w:val="-3"/>
                <w:sz w:val="24"/>
              </w:rPr>
              <w:t xml:space="preserve"> </w:t>
            </w:r>
            <w:r>
              <w:rPr>
                <w:sz w:val="24"/>
              </w:rPr>
              <w:t>de</w:t>
            </w:r>
            <w:r>
              <w:rPr>
                <w:spacing w:val="-3"/>
                <w:sz w:val="24"/>
              </w:rPr>
              <w:t xml:space="preserve"> </w:t>
            </w:r>
            <w:r>
              <w:rPr>
                <w:sz w:val="24"/>
              </w:rPr>
              <w:t>conservare</w:t>
            </w:r>
            <w:r>
              <w:rPr>
                <w:spacing w:val="-2"/>
                <w:sz w:val="24"/>
              </w:rPr>
              <w:t xml:space="preserve"> </w:t>
            </w:r>
            <w:r>
              <w:rPr>
                <w:sz w:val="24"/>
              </w:rPr>
              <w:t>favorabilă.</w:t>
            </w:r>
          </w:p>
        </w:tc>
      </w:tr>
    </w:tbl>
    <w:p w:rsidR="001D30E9" w:rsidRDefault="001D30E9" w:rsidP="001D30E9">
      <w:pPr>
        <w:pStyle w:val="Heading1"/>
        <w:ind w:right="1004" w:firstLine="0"/>
        <w:jc w:val="left"/>
        <w:rPr>
          <w:sz w:val="22"/>
          <w:szCs w:val="22"/>
          <w:u w:val="single"/>
          <w:lang w:val="en-AU"/>
        </w:rPr>
      </w:pPr>
    </w:p>
    <w:p w:rsidR="001D30E9" w:rsidRPr="008F4AFF" w:rsidRDefault="001D30E9" w:rsidP="001D30E9">
      <w:pPr>
        <w:pStyle w:val="Heading1"/>
        <w:ind w:right="-36" w:firstLine="0"/>
        <w:jc w:val="left"/>
        <w:rPr>
          <w:sz w:val="22"/>
          <w:szCs w:val="22"/>
          <w:u w:val="single"/>
        </w:rPr>
      </w:pPr>
      <w:r w:rsidRPr="001D30E9">
        <w:rPr>
          <w:sz w:val="22"/>
          <w:szCs w:val="22"/>
        </w:rPr>
        <w:t xml:space="preserve">6230* </w:t>
      </w:r>
      <w:r w:rsidRPr="008F4AFF">
        <w:rPr>
          <w:sz w:val="22"/>
          <w:szCs w:val="22"/>
          <w:u w:val="single"/>
        </w:rPr>
        <w:t>Pajiști de Nardus bogate în specii, pe substraturi silicatice din zone montane (și</w:t>
      </w:r>
      <w:r w:rsidRPr="008F4AFF">
        <w:rPr>
          <w:spacing w:val="-57"/>
          <w:sz w:val="22"/>
          <w:szCs w:val="22"/>
          <w:u w:val="single"/>
        </w:rPr>
        <w:t xml:space="preserve"> </w:t>
      </w:r>
      <w:r w:rsidRPr="008F4AFF">
        <w:rPr>
          <w:sz w:val="22"/>
          <w:szCs w:val="22"/>
          <w:u w:val="single"/>
        </w:rPr>
        <w:t>submontane,</w:t>
      </w:r>
      <w:r w:rsidRPr="008F4AFF">
        <w:rPr>
          <w:spacing w:val="-2"/>
          <w:sz w:val="22"/>
          <w:szCs w:val="22"/>
          <w:u w:val="single"/>
        </w:rPr>
        <w:t xml:space="preserve"> </w:t>
      </w:r>
      <w:r w:rsidRPr="008F4AFF">
        <w:rPr>
          <w:sz w:val="22"/>
          <w:szCs w:val="22"/>
          <w:u w:val="single"/>
        </w:rPr>
        <w:t>în</w:t>
      </w:r>
      <w:r w:rsidRPr="008F4AFF">
        <w:rPr>
          <w:spacing w:val="1"/>
          <w:sz w:val="22"/>
          <w:szCs w:val="22"/>
          <w:u w:val="single"/>
        </w:rPr>
        <w:t xml:space="preserve"> </w:t>
      </w:r>
      <w:r w:rsidRPr="008F4AFF">
        <w:rPr>
          <w:sz w:val="22"/>
          <w:szCs w:val="22"/>
          <w:u w:val="single"/>
        </w:rPr>
        <w:t>Europa</w:t>
      </w:r>
      <w:r w:rsidRPr="008F4AFF">
        <w:rPr>
          <w:spacing w:val="-3"/>
          <w:sz w:val="22"/>
          <w:szCs w:val="22"/>
          <w:u w:val="single"/>
        </w:rPr>
        <w:t xml:space="preserve"> </w:t>
      </w:r>
      <w:r w:rsidRPr="008F4AFF">
        <w:rPr>
          <w:sz w:val="22"/>
          <w:szCs w:val="22"/>
          <w:u w:val="single"/>
        </w:rPr>
        <w:t>continentală)</w:t>
      </w:r>
    </w:p>
    <w:p w:rsidR="001D30E9" w:rsidRDefault="001D30E9" w:rsidP="001D30E9">
      <w:pPr>
        <w:pStyle w:val="BodyText"/>
        <w:ind w:right="549"/>
        <w:jc w:val="left"/>
      </w:pPr>
    </w:p>
    <w:p w:rsidR="001D30E9" w:rsidRPr="001D30E9" w:rsidRDefault="001D30E9" w:rsidP="001D30E9">
      <w:pPr>
        <w:pStyle w:val="BodyText"/>
        <w:tabs>
          <w:tab w:val="left" w:pos="9781"/>
        </w:tabs>
        <w:ind w:right="-36"/>
        <w:jc w:val="left"/>
        <w:rPr>
          <w:color w:val="auto"/>
        </w:rPr>
      </w:pPr>
      <w:r w:rsidRPr="001D30E9">
        <w:rPr>
          <w:color w:val="auto"/>
        </w:rPr>
        <w:t>Suprafaţa</w:t>
      </w:r>
      <w:r w:rsidRPr="001D30E9">
        <w:rPr>
          <w:color w:val="auto"/>
          <w:spacing w:val="1"/>
        </w:rPr>
        <w:t xml:space="preserve"> </w:t>
      </w:r>
      <w:r w:rsidRPr="001D30E9">
        <w:rPr>
          <w:color w:val="auto"/>
        </w:rPr>
        <w:t>acestui</w:t>
      </w:r>
      <w:r w:rsidRPr="001D30E9">
        <w:rPr>
          <w:color w:val="auto"/>
          <w:spacing w:val="1"/>
        </w:rPr>
        <w:t xml:space="preserve"> </w:t>
      </w:r>
      <w:r w:rsidRPr="001D30E9">
        <w:rPr>
          <w:color w:val="auto"/>
        </w:rPr>
        <w:t>habitat</w:t>
      </w:r>
      <w:r w:rsidRPr="001D30E9">
        <w:rPr>
          <w:color w:val="auto"/>
          <w:spacing w:val="1"/>
        </w:rPr>
        <w:t xml:space="preserve"> </w:t>
      </w:r>
      <w:r w:rsidRPr="001D30E9">
        <w:rPr>
          <w:color w:val="auto"/>
        </w:rPr>
        <w:t>din</w:t>
      </w:r>
      <w:r w:rsidRPr="001D30E9">
        <w:rPr>
          <w:color w:val="auto"/>
          <w:spacing w:val="1"/>
        </w:rPr>
        <w:t xml:space="preserve"> </w:t>
      </w:r>
      <w:r w:rsidRPr="001D30E9">
        <w:rPr>
          <w:color w:val="auto"/>
        </w:rPr>
        <w:t>ROSCI0013</w:t>
      </w:r>
      <w:r w:rsidRPr="001D30E9">
        <w:rPr>
          <w:color w:val="auto"/>
          <w:spacing w:val="1"/>
        </w:rPr>
        <w:t xml:space="preserve"> </w:t>
      </w:r>
      <w:r w:rsidRPr="001D30E9">
        <w:rPr>
          <w:color w:val="auto"/>
        </w:rPr>
        <w:t>Bucegi</w:t>
      </w:r>
      <w:r w:rsidRPr="001D30E9">
        <w:rPr>
          <w:color w:val="auto"/>
          <w:spacing w:val="1"/>
        </w:rPr>
        <w:t xml:space="preserve"> </w:t>
      </w:r>
      <w:r w:rsidRPr="001D30E9">
        <w:rPr>
          <w:color w:val="auto"/>
        </w:rPr>
        <w:t>este</w:t>
      </w:r>
      <w:r w:rsidRPr="001D30E9">
        <w:rPr>
          <w:color w:val="auto"/>
          <w:spacing w:val="1"/>
        </w:rPr>
        <w:t xml:space="preserve"> </w:t>
      </w:r>
      <w:r w:rsidRPr="001D30E9">
        <w:rPr>
          <w:color w:val="auto"/>
        </w:rPr>
        <w:t>estimată</w:t>
      </w:r>
      <w:r w:rsidRPr="001D30E9">
        <w:rPr>
          <w:color w:val="auto"/>
          <w:spacing w:val="1"/>
        </w:rPr>
        <w:t xml:space="preserve"> </w:t>
      </w:r>
      <w:r w:rsidRPr="001D30E9">
        <w:rPr>
          <w:color w:val="auto"/>
        </w:rPr>
        <w:t>la</w:t>
      </w:r>
      <w:r w:rsidRPr="001D30E9">
        <w:rPr>
          <w:color w:val="auto"/>
          <w:spacing w:val="1"/>
        </w:rPr>
        <w:t xml:space="preserve"> </w:t>
      </w:r>
      <w:r w:rsidRPr="001D30E9">
        <w:rPr>
          <w:color w:val="auto"/>
        </w:rPr>
        <w:t>38,78</w:t>
      </w:r>
      <w:r w:rsidRPr="001D30E9">
        <w:rPr>
          <w:color w:val="auto"/>
          <w:spacing w:val="1"/>
        </w:rPr>
        <w:t xml:space="preserve"> </w:t>
      </w:r>
      <w:r w:rsidRPr="001D30E9">
        <w:rPr>
          <w:color w:val="auto"/>
        </w:rPr>
        <w:t>ha</w:t>
      </w:r>
      <w:r w:rsidRPr="001D30E9">
        <w:rPr>
          <w:color w:val="auto"/>
          <w:spacing w:val="1"/>
        </w:rPr>
        <w:t xml:space="preserve"> </w:t>
      </w:r>
      <w:r w:rsidRPr="001D30E9">
        <w:rPr>
          <w:color w:val="auto"/>
        </w:rPr>
        <w:t>în</w:t>
      </w:r>
      <w:r w:rsidRPr="001D30E9">
        <w:rPr>
          <w:color w:val="auto"/>
          <w:spacing w:val="1"/>
        </w:rPr>
        <w:t xml:space="preserve"> </w:t>
      </w:r>
      <w:r w:rsidRPr="001D30E9">
        <w:rPr>
          <w:color w:val="auto"/>
        </w:rPr>
        <w:t>Planul</w:t>
      </w:r>
      <w:r w:rsidRPr="001D30E9">
        <w:rPr>
          <w:color w:val="auto"/>
          <w:spacing w:val="1"/>
        </w:rPr>
        <w:t xml:space="preserve"> </w:t>
      </w:r>
      <w:r w:rsidRPr="001D30E9">
        <w:rPr>
          <w:color w:val="auto"/>
        </w:rPr>
        <w:t>de</w:t>
      </w:r>
      <w:r w:rsidRPr="001D30E9">
        <w:rPr>
          <w:color w:val="auto"/>
          <w:spacing w:val="1"/>
        </w:rPr>
        <w:t xml:space="preserve"> </w:t>
      </w:r>
      <w:r w:rsidRPr="001D30E9">
        <w:rPr>
          <w:color w:val="auto"/>
        </w:rPr>
        <w:t>management. Starea sa de conservare a fost definită ca favorabilă (suprafață: necunoscută, structură și</w:t>
      </w:r>
      <w:r w:rsidRPr="001D30E9">
        <w:rPr>
          <w:color w:val="auto"/>
          <w:spacing w:val="1"/>
        </w:rPr>
        <w:t xml:space="preserve"> </w:t>
      </w:r>
      <w:r w:rsidRPr="001D30E9">
        <w:rPr>
          <w:color w:val="auto"/>
        </w:rPr>
        <w:t>funcții: favorabilă, perspective: favorabile). Obiectivul de conservare specific sitului pentru acest tip de</w:t>
      </w:r>
      <w:r w:rsidRPr="001D30E9">
        <w:rPr>
          <w:color w:val="auto"/>
          <w:spacing w:val="-57"/>
        </w:rPr>
        <w:t xml:space="preserve"> </w:t>
      </w:r>
      <w:r w:rsidRPr="001D30E9">
        <w:rPr>
          <w:color w:val="auto"/>
        </w:rPr>
        <w:t>habitat</w:t>
      </w:r>
      <w:r w:rsidRPr="001D30E9">
        <w:rPr>
          <w:color w:val="auto"/>
          <w:spacing w:val="-1"/>
        </w:rPr>
        <w:t xml:space="preserve"> </w:t>
      </w:r>
      <w:r w:rsidRPr="001D30E9">
        <w:rPr>
          <w:color w:val="auto"/>
        </w:rPr>
        <w:t>este</w:t>
      </w:r>
      <w:r w:rsidRPr="001D30E9">
        <w:rPr>
          <w:color w:val="auto"/>
          <w:spacing w:val="-1"/>
        </w:rPr>
        <w:t xml:space="preserve"> </w:t>
      </w:r>
      <w:r w:rsidRPr="001D30E9">
        <w:rPr>
          <w:color w:val="auto"/>
        </w:rPr>
        <w:t>menținerea</w:t>
      </w:r>
      <w:r w:rsidRPr="001D30E9">
        <w:rPr>
          <w:color w:val="auto"/>
          <w:spacing w:val="-2"/>
        </w:rPr>
        <w:t xml:space="preserve"> </w:t>
      </w:r>
      <w:r w:rsidRPr="001D30E9">
        <w:rPr>
          <w:color w:val="auto"/>
        </w:rPr>
        <w:t>stării</w:t>
      </w:r>
      <w:r w:rsidRPr="001D30E9">
        <w:rPr>
          <w:color w:val="auto"/>
          <w:spacing w:val="-1"/>
        </w:rPr>
        <w:t xml:space="preserve"> </w:t>
      </w:r>
      <w:r w:rsidRPr="001D30E9">
        <w:rPr>
          <w:color w:val="auto"/>
        </w:rPr>
        <w:t>de</w:t>
      </w:r>
      <w:r w:rsidRPr="001D30E9">
        <w:rPr>
          <w:color w:val="auto"/>
          <w:spacing w:val="-1"/>
        </w:rPr>
        <w:t xml:space="preserve"> </w:t>
      </w:r>
      <w:r w:rsidRPr="001D30E9">
        <w:rPr>
          <w:color w:val="auto"/>
        </w:rPr>
        <w:t>conservare</w:t>
      </w:r>
      <w:r w:rsidRPr="001D30E9">
        <w:rPr>
          <w:color w:val="auto"/>
          <w:spacing w:val="-2"/>
        </w:rPr>
        <w:t xml:space="preserve"> </w:t>
      </w:r>
      <w:r w:rsidRPr="001D30E9">
        <w:rPr>
          <w:color w:val="auto"/>
        </w:rPr>
        <w:t>favorabile,</w:t>
      </w:r>
      <w:r w:rsidRPr="001D30E9">
        <w:rPr>
          <w:color w:val="auto"/>
          <w:spacing w:val="-1"/>
        </w:rPr>
        <w:t xml:space="preserve"> </w:t>
      </w:r>
      <w:r w:rsidRPr="001D30E9">
        <w:rPr>
          <w:color w:val="auto"/>
        </w:rPr>
        <w:t>definit</w:t>
      </w:r>
      <w:r w:rsidRPr="001D30E9">
        <w:rPr>
          <w:color w:val="auto"/>
          <w:spacing w:val="-1"/>
        </w:rPr>
        <w:t xml:space="preserve"> </w:t>
      </w:r>
      <w:r w:rsidRPr="001D30E9">
        <w:rPr>
          <w:color w:val="auto"/>
        </w:rPr>
        <w:t>prin următorii</w:t>
      </w:r>
      <w:r w:rsidRPr="001D30E9">
        <w:rPr>
          <w:color w:val="auto"/>
          <w:spacing w:val="-1"/>
        </w:rPr>
        <w:t xml:space="preserve"> </w:t>
      </w:r>
      <w:r w:rsidRPr="001D30E9">
        <w:rPr>
          <w:color w:val="auto"/>
        </w:rPr>
        <w:t>parametri</w:t>
      </w:r>
      <w:r w:rsidRPr="001D30E9">
        <w:rPr>
          <w:color w:val="auto"/>
          <w:spacing w:val="-1"/>
        </w:rPr>
        <w:t xml:space="preserve"> </w:t>
      </w:r>
      <w:r w:rsidRPr="001D30E9">
        <w:rPr>
          <w:color w:val="auto"/>
        </w:rPr>
        <w:t>şi</w:t>
      </w:r>
      <w:r w:rsidRPr="001D30E9">
        <w:rPr>
          <w:color w:val="auto"/>
          <w:spacing w:val="-1"/>
        </w:rPr>
        <w:t xml:space="preserve"> </w:t>
      </w:r>
      <w:r w:rsidRPr="001D30E9">
        <w:rPr>
          <w:color w:val="auto"/>
        </w:rPr>
        <w:t>valori ţintă:</w:t>
      </w:r>
    </w:p>
    <w:p w:rsidR="001D30E9" w:rsidRDefault="001D30E9" w:rsidP="001D30E9">
      <w:pPr>
        <w:pStyle w:val="BodyText"/>
        <w:tabs>
          <w:tab w:val="left" w:pos="9781"/>
        </w:tabs>
        <w:ind w:right="-36"/>
        <w:jc w:val="left"/>
      </w:pPr>
    </w:p>
    <w:tbl>
      <w:tblPr>
        <w:tblW w:w="9615" w:type="dxa"/>
        <w:jc w:val="center"/>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80"/>
        <w:gridCol w:w="1260"/>
        <w:gridCol w:w="1231"/>
        <w:gridCol w:w="5444"/>
      </w:tblGrid>
      <w:tr w:rsidR="001D30E9" w:rsidTr="008F4AFF">
        <w:trPr>
          <w:trHeight w:val="551"/>
          <w:jc w:val="center"/>
        </w:trPr>
        <w:tc>
          <w:tcPr>
            <w:tcW w:w="1680" w:type="dxa"/>
            <w:shd w:val="clear" w:color="auto" w:fill="DBE5F1" w:themeFill="accent1" w:themeFillTint="33"/>
          </w:tcPr>
          <w:p w:rsidR="001D30E9" w:rsidRDefault="001D30E9" w:rsidP="001D30E9">
            <w:pPr>
              <w:pStyle w:val="TableParagraph"/>
              <w:spacing w:line="275" w:lineRule="exact"/>
              <w:ind w:left="108"/>
              <w:rPr>
                <w:sz w:val="24"/>
              </w:rPr>
            </w:pPr>
            <w:r>
              <w:rPr>
                <w:sz w:val="24"/>
              </w:rPr>
              <w:t>Parametru</w:t>
            </w:r>
          </w:p>
        </w:tc>
        <w:tc>
          <w:tcPr>
            <w:tcW w:w="1260" w:type="dxa"/>
            <w:shd w:val="clear" w:color="auto" w:fill="DBE5F1" w:themeFill="accent1" w:themeFillTint="33"/>
          </w:tcPr>
          <w:p w:rsidR="001D30E9" w:rsidRDefault="001D30E9" w:rsidP="001D30E9">
            <w:pPr>
              <w:pStyle w:val="TableParagraph"/>
              <w:spacing w:line="276" w:lineRule="exact"/>
              <w:ind w:left="108" w:right="129"/>
              <w:rPr>
                <w:sz w:val="24"/>
              </w:rPr>
            </w:pPr>
            <w:r>
              <w:rPr>
                <w:sz w:val="24"/>
              </w:rPr>
              <w:t>Unitate de</w:t>
            </w:r>
            <w:r>
              <w:rPr>
                <w:spacing w:val="-58"/>
                <w:sz w:val="24"/>
              </w:rPr>
              <w:t xml:space="preserve"> </w:t>
            </w:r>
            <w:r>
              <w:rPr>
                <w:sz w:val="24"/>
              </w:rPr>
              <w:t>măsură</w:t>
            </w:r>
          </w:p>
        </w:tc>
        <w:tc>
          <w:tcPr>
            <w:tcW w:w="1231" w:type="dxa"/>
            <w:shd w:val="clear" w:color="auto" w:fill="DBE5F1" w:themeFill="accent1" w:themeFillTint="33"/>
          </w:tcPr>
          <w:p w:rsidR="001D30E9" w:rsidRDefault="001D30E9" w:rsidP="001D30E9">
            <w:pPr>
              <w:pStyle w:val="TableParagraph"/>
              <w:spacing w:line="276" w:lineRule="exact"/>
              <w:ind w:left="108" w:right="226"/>
              <w:rPr>
                <w:sz w:val="24"/>
              </w:rPr>
            </w:pPr>
            <w:r>
              <w:rPr>
                <w:sz w:val="24"/>
              </w:rPr>
              <w:t>Valoarea ţintă</w:t>
            </w:r>
          </w:p>
        </w:tc>
        <w:tc>
          <w:tcPr>
            <w:tcW w:w="5444" w:type="dxa"/>
            <w:shd w:val="clear" w:color="auto" w:fill="DBE5F1" w:themeFill="accent1" w:themeFillTint="33"/>
          </w:tcPr>
          <w:p w:rsidR="001D30E9" w:rsidRDefault="001D30E9" w:rsidP="001D30E9">
            <w:pPr>
              <w:pStyle w:val="TableParagraph"/>
              <w:spacing w:line="275" w:lineRule="exact"/>
              <w:ind w:left="108"/>
              <w:rPr>
                <w:sz w:val="24"/>
              </w:rPr>
            </w:pPr>
            <w:r>
              <w:rPr>
                <w:sz w:val="24"/>
              </w:rPr>
              <w:t>Informaţii</w:t>
            </w:r>
            <w:r>
              <w:rPr>
                <w:spacing w:val="-3"/>
                <w:sz w:val="24"/>
              </w:rPr>
              <w:t xml:space="preserve"> </w:t>
            </w:r>
            <w:r>
              <w:rPr>
                <w:sz w:val="24"/>
              </w:rPr>
              <w:t>aferente</w:t>
            </w:r>
          </w:p>
        </w:tc>
      </w:tr>
      <w:tr w:rsidR="001D30E9" w:rsidTr="001D30E9">
        <w:trPr>
          <w:trHeight w:val="2760"/>
          <w:jc w:val="center"/>
        </w:trPr>
        <w:tc>
          <w:tcPr>
            <w:tcW w:w="1680" w:type="dxa"/>
          </w:tcPr>
          <w:p w:rsidR="001D30E9" w:rsidRDefault="001D30E9" w:rsidP="001D30E9">
            <w:pPr>
              <w:pStyle w:val="TableParagraph"/>
              <w:spacing w:before="1"/>
              <w:ind w:left="108" w:right="631"/>
              <w:rPr>
                <w:sz w:val="24"/>
              </w:rPr>
            </w:pPr>
            <w:r>
              <w:rPr>
                <w:spacing w:val="-1"/>
                <w:sz w:val="24"/>
              </w:rPr>
              <w:t>Suprafaţă</w:t>
            </w:r>
            <w:r>
              <w:rPr>
                <w:spacing w:val="-57"/>
                <w:sz w:val="24"/>
              </w:rPr>
              <w:t xml:space="preserve"> </w:t>
            </w:r>
            <w:r>
              <w:rPr>
                <w:sz w:val="24"/>
              </w:rPr>
              <w:t>habitat</w:t>
            </w:r>
          </w:p>
        </w:tc>
        <w:tc>
          <w:tcPr>
            <w:tcW w:w="1260" w:type="dxa"/>
          </w:tcPr>
          <w:p w:rsidR="001D30E9" w:rsidRDefault="001D30E9" w:rsidP="001D30E9">
            <w:pPr>
              <w:pStyle w:val="TableParagraph"/>
              <w:spacing w:before="1"/>
              <w:ind w:left="108"/>
              <w:rPr>
                <w:sz w:val="24"/>
              </w:rPr>
            </w:pPr>
            <w:r>
              <w:rPr>
                <w:sz w:val="24"/>
              </w:rPr>
              <w:t>Ha</w:t>
            </w:r>
          </w:p>
        </w:tc>
        <w:tc>
          <w:tcPr>
            <w:tcW w:w="1231" w:type="dxa"/>
          </w:tcPr>
          <w:p w:rsidR="001D30E9" w:rsidRDefault="001D30E9" w:rsidP="001D30E9">
            <w:pPr>
              <w:pStyle w:val="TableParagraph"/>
              <w:spacing w:before="1"/>
              <w:ind w:left="108" w:right="206"/>
              <w:rPr>
                <w:sz w:val="24"/>
              </w:rPr>
            </w:pPr>
            <w:r>
              <w:rPr>
                <w:sz w:val="24"/>
              </w:rPr>
              <w:t>Cel puțin</w:t>
            </w:r>
            <w:r>
              <w:rPr>
                <w:spacing w:val="-57"/>
                <w:sz w:val="24"/>
              </w:rPr>
              <w:t xml:space="preserve"> </w:t>
            </w:r>
            <w:r>
              <w:rPr>
                <w:sz w:val="24"/>
              </w:rPr>
              <w:t>38,78</w:t>
            </w:r>
          </w:p>
        </w:tc>
        <w:tc>
          <w:tcPr>
            <w:tcW w:w="5444" w:type="dxa"/>
          </w:tcPr>
          <w:p w:rsidR="001D30E9" w:rsidRDefault="001D30E9" w:rsidP="001D30E9">
            <w:pPr>
              <w:pStyle w:val="TableParagraph"/>
              <w:spacing w:before="1"/>
              <w:ind w:left="108" w:right="179"/>
              <w:rPr>
                <w:sz w:val="24"/>
              </w:rPr>
            </w:pPr>
            <w:r>
              <w:rPr>
                <w:sz w:val="24"/>
              </w:rPr>
              <w:t>Înierbează</w:t>
            </w:r>
            <w:r>
              <w:rPr>
                <w:spacing w:val="-3"/>
                <w:sz w:val="24"/>
              </w:rPr>
              <w:t xml:space="preserve"> </w:t>
            </w:r>
            <w:r>
              <w:rPr>
                <w:sz w:val="24"/>
              </w:rPr>
              <w:t>suprafeţe</w:t>
            </w:r>
            <w:r>
              <w:rPr>
                <w:spacing w:val="-1"/>
                <w:sz w:val="24"/>
              </w:rPr>
              <w:t xml:space="preserve"> </w:t>
            </w:r>
            <w:r>
              <w:rPr>
                <w:sz w:val="24"/>
              </w:rPr>
              <w:t>întinse</w:t>
            </w:r>
            <w:r>
              <w:rPr>
                <w:spacing w:val="-3"/>
                <w:sz w:val="24"/>
              </w:rPr>
              <w:t xml:space="preserve"> </w:t>
            </w:r>
            <w:r>
              <w:rPr>
                <w:sz w:val="24"/>
              </w:rPr>
              <w:t>din</w:t>
            </w:r>
            <w:r>
              <w:rPr>
                <w:spacing w:val="-1"/>
                <w:sz w:val="24"/>
              </w:rPr>
              <w:t xml:space="preserve"> </w:t>
            </w:r>
            <w:r>
              <w:rPr>
                <w:sz w:val="24"/>
              </w:rPr>
              <w:t>etajul</w:t>
            </w:r>
            <w:r>
              <w:rPr>
                <w:spacing w:val="-1"/>
                <w:sz w:val="24"/>
              </w:rPr>
              <w:t xml:space="preserve"> </w:t>
            </w:r>
            <w:r>
              <w:rPr>
                <w:sz w:val="24"/>
              </w:rPr>
              <w:t>montan</w:t>
            </w:r>
            <w:r>
              <w:rPr>
                <w:spacing w:val="-2"/>
                <w:sz w:val="24"/>
              </w:rPr>
              <w:t xml:space="preserve"> </w:t>
            </w:r>
            <w:r>
              <w:rPr>
                <w:sz w:val="24"/>
              </w:rPr>
              <w:t>până în</w:t>
            </w:r>
            <w:r>
              <w:rPr>
                <w:spacing w:val="-57"/>
                <w:sz w:val="24"/>
              </w:rPr>
              <w:t xml:space="preserve"> </w:t>
            </w:r>
            <w:r>
              <w:rPr>
                <w:sz w:val="24"/>
              </w:rPr>
              <w:t>etajul</w:t>
            </w:r>
            <w:r>
              <w:rPr>
                <w:spacing w:val="-1"/>
                <w:sz w:val="24"/>
              </w:rPr>
              <w:t xml:space="preserve"> </w:t>
            </w:r>
            <w:r>
              <w:rPr>
                <w:sz w:val="24"/>
              </w:rPr>
              <w:t>alpin (800-2070</w:t>
            </w:r>
            <w:r>
              <w:rPr>
                <w:spacing w:val="-1"/>
                <w:sz w:val="24"/>
              </w:rPr>
              <w:t xml:space="preserve"> </w:t>
            </w:r>
            <w:r>
              <w:rPr>
                <w:sz w:val="24"/>
              </w:rPr>
              <w:t>m</w:t>
            </w:r>
            <w:r>
              <w:rPr>
                <w:spacing w:val="2"/>
                <w:sz w:val="24"/>
              </w:rPr>
              <w:t xml:space="preserve"> </w:t>
            </w:r>
            <w:r>
              <w:rPr>
                <w:sz w:val="24"/>
              </w:rPr>
              <w:t>altitudine), ocupând</w:t>
            </w:r>
            <w:r>
              <w:rPr>
                <w:spacing w:val="1"/>
                <w:sz w:val="24"/>
              </w:rPr>
              <w:t xml:space="preserve"> </w:t>
            </w:r>
            <w:r>
              <w:rPr>
                <w:sz w:val="24"/>
              </w:rPr>
              <w:t>platouri, versanţi, coaste domoale. Suprafeţele cele</w:t>
            </w:r>
            <w:r>
              <w:rPr>
                <w:spacing w:val="1"/>
                <w:sz w:val="24"/>
              </w:rPr>
              <w:t xml:space="preserve"> </w:t>
            </w:r>
            <w:r>
              <w:rPr>
                <w:sz w:val="24"/>
              </w:rPr>
              <w:t>mai întinse ocupate de pajiştile de Nardus sunt</w:t>
            </w:r>
            <w:r>
              <w:rPr>
                <w:spacing w:val="1"/>
                <w:sz w:val="24"/>
              </w:rPr>
              <w:t xml:space="preserve"> </w:t>
            </w:r>
            <w:r>
              <w:rPr>
                <w:sz w:val="24"/>
              </w:rPr>
              <w:t>localizate pe Platou Piatra Arsă, zona Dichiu, Orzea-</w:t>
            </w:r>
            <w:r>
              <w:rPr>
                <w:spacing w:val="1"/>
                <w:sz w:val="24"/>
              </w:rPr>
              <w:t xml:space="preserve"> </w:t>
            </w:r>
            <w:r>
              <w:rPr>
                <w:sz w:val="24"/>
              </w:rPr>
              <w:t>Lucacilă, Blana. Gaura. etc. ocupând o suprafaţă</w:t>
            </w:r>
            <w:r>
              <w:rPr>
                <w:spacing w:val="1"/>
                <w:sz w:val="24"/>
              </w:rPr>
              <w:t xml:space="preserve"> </w:t>
            </w:r>
            <w:r>
              <w:rPr>
                <w:sz w:val="24"/>
              </w:rPr>
              <w:t>totală de aproximativ 40 ha.Valoarea parametrului</w:t>
            </w:r>
            <w:r>
              <w:rPr>
                <w:spacing w:val="1"/>
                <w:sz w:val="24"/>
              </w:rPr>
              <w:t xml:space="preserve"> </w:t>
            </w:r>
            <w:r>
              <w:rPr>
                <w:sz w:val="24"/>
              </w:rPr>
              <w:t>trebuie revizuită și stabilită în termen de 5 ani prin</w:t>
            </w:r>
            <w:r>
              <w:rPr>
                <w:spacing w:val="1"/>
                <w:sz w:val="24"/>
              </w:rPr>
              <w:t xml:space="preserve"> </w:t>
            </w:r>
            <w:r>
              <w:rPr>
                <w:sz w:val="24"/>
              </w:rPr>
              <w:t>completarea</w:t>
            </w:r>
            <w:r>
              <w:rPr>
                <w:spacing w:val="-2"/>
                <w:sz w:val="24"/>
              </w:rPr>
              <w:t xml:space="preserve"> </w:t>
            </w:r>
            <w:r>
              <w:rPr>
                <w:sz w:val="24"/>
              </w:rPr>
              <w:t>datelor existente cu</w:t>
            </w:r>
            <w:r>
              <w:rPr>
                <w:spacing w:val="-1"/>
                <w:sz w:val="24"/>
              </w:rPr>
              <w:t xml:space="preserve"> </w:t>
            </w:r>
            <w:r>
              <w:rPr>
                <w:sz w:val="24"/>
              </w:rPr>
              <w:t>indici privind</w:t>
            </w:r>
          </w:p>
          <w:p w:rsidR="001D30E9" w:rsidRDefault="001D30E9" w:rsidP="001D30E9">
            <w:pPr>
              <w:pStyle w:val="TableParagraph"/>
              <w:spacing w:line="255" w:lineRule="exact"/>
              <w:ind w:left="108"/>
              <w:rPr>
                <w:sz w:val="24"/>
              </w:rPr>
            </w:pPr>
            <w:r>
              <w:rPr>
                <w:sz w:val="24"/>
              </w:rPr>
              <w:t>tendința</w:t>
            </w:r>
            <w:r>
              <w:rPr>
                <w:spacing w:val="-3"/>
                <w:sz w:val="24"/>
              </w:rPr>
              <w:t xml:space="preserve"> </w:t>
            </w:r>
            <w:r>
              <w:rPr>
                <w:sz w:val="24"/>
              </w:rPr>
              <w:t>suprafeței.</w:t>
            </w:r>
          </w:p>
        </w:tc>
      </w:tr>
      <w:tr w:rsidR="001D30E9" w:rsidTr="001D30E9">
        <w:trPr>
          <w:trHeight w:val="3314"/>
          <w:jc w:val="center"/>
        </w:trPr>
        <w:tc>
          <w:tcPr>
            <w:tcW w:w="1680" w:type="dxa"/>
          </w:tcPr>
          <w:p w:rsidR="001D30E9" w:rsidRDefault="001D30E9" w:rsidP="001D30E9">
            <w:pPr>
              <w:pStyle w:val="TableParagraph"/>
              <w:spacing w:before="1"/>
              <w:ind w:left="108" w:right="204"/>
              <w:rPr>
                <w:sz w:val="24"/>
              </w:rPr>
            </w:pPr>
            <w:r>
              <w:rPr>
                <w:sz w:val="24"/>
              </w:rPr>
              <w:t>Abundenţa</w:t>
            </w:r>
            <w:r>
              <w:rPr>
                <w:spacing w:val="1"/>
                <w:sz w:val="24"/>
              </w:rPr>
              <w:t xml:space="preserve"> </w:t>
            </w:r>
            <w:r>
              <w:rPr>
                <w:sz w:val="24"/>
              </w:rPr>
              <w:t>speciilor</w:t>
            </w:r>
            <w:r>
              <w:rPr>
                <w:spacing w:val="1"/>
                <w:sz w:val="24"/>
              </w:rPr>
              <w:t xml:space="preserve"> </w:t>
            </w:r>
            <w:r>
              <w:rPr>
                <w:sz w:val="24"/>
              </w:rPr>
              <w:t>edificatoare</w:t>
            </w:r>
            <w:r>
              <w:rPr>
                <w:spacing w:val="1"/>
                <w:sz w:val="24"/>
              </w:rPr>
              <w:t xml:space="preserve"> </w:t>
            </w:r>
            <w:r>
              <w:rPr>
                <w:sz w:val="24"/>
              </w:rPr>
              <w:t>din</w:t>
            </w:r>
            <w:r>
              <w:rPr>
                <w:spacing w:val="-15"/>
                <w:sz w:val="24"/>
              </w:rPr>
              <w:t xml:space="preserve"> </w:t>
            </w:r>
            <w:r>
              <w:rPr>
                <w:sz w:val="24"/>
              </w:rPr>
              <w:t>abundenţa</w:t>
            </w:r>
            <w:r>
              <w:rPr>
                <w:spacing w:val="-57"/>
                <w:sz w:val="24"/>
              </w:rPr>
              <w:t xml:space="preserve"> </w:t>
            </w:r>
            <w:r>
              <w:rPr>
                <w:sz w:val="24"/>
              </w:rPr>
              <w:t>totală</w:t>
            </w:r>
          </w:p>
        </w:tc>
        <w:tc>
          <w:tcPr>
            <w:tcW w:w="1260" w:type="dxa"/>
          </w:tcPr>
          <w:p w:rsidR="001D30E9" w:rsidRDefault="001D30E9" w:rsidP="001D30E9">
            <w:pPr>
              <w:pStyle w:val="TableParagraph"/>
              <w:spacing w:before="1"/>
              <w:ind w:left="108" w:right="529"/>
              <w:rPr>
                <w:sz w:val="24"/>
              </w:rPr>
            </w:pPr>
            <w:r>
              <w:rPr>
                <w:sz w:val="24"/>
              </w:rPr>
              <w:t>%</w:t>
            </w:r>
            <w:r>
              <w:rPr>
                <w:spacing w:val="60"/>
                <w:sz w:val="24"/>
              </w:rPr>
              <w:t xml:space="preserve"> </w:t>
            </w:r>
            <w:r>
              <w:rPr>
                <w:sz w:val="24"/>
              </w:rPr>
              <w:t>/</w:t>
            </w:r>
            <w:r>
              <w:rPr>
                <w:spacing w:val="1"/>
                <w:sz w:val="24"/>
              </w:rPr>
              <w:t xml:space="preserve"> </w:t>
            </w:r>
            <w:r>
              <w:rPr>
                <w:sz w:val="24"/>
              </w:rPr>
              <w:t>25</w:t>
            </w:r>
            <w:r>
              <w:rPr>
                <w:spacing w:val="-14"/>
                <w:sz w:val="24"/>
              </w:rPr>
              <w:t xml:space="preserve"> </w:t>
            </w:r>
            <w:r>
              <w:rPr>
                <w:sz w:val="24"/>
              </w:rPr>
              <w:t>m2</w:t>
            </w:r>
          </w:p>
        </w:tc>
        <w:tc>
          <w:tcPr>
            <w:tcW w:w="1231" w:type="dxa"/>
          </w:tcPr>
          <w:p w:rsidR="001D30E9" w:rsidRDefault="001D30E9" w:rsidP="001D30E9">
            <w:pPr>
              <w:pStyle w:val="TableParagraph"/>
              <w:spacing w:before="1"/>
              <w:ind w:left="108" w:right="206"/>
              <w:rPr>
                <w:sz w:val="24"/>
              </w:rPr>
            </w:pPr>
            <w:r>
              <w:rPr>
                <w:sz w:val="24"/>
              </w:rPr>
              <w:t>Cel puţin</w:t>
            </w:r>
            <w:r>
              <w:rPr>
                <w:spacing w:val="-57"/>
                <w:sz w:val="24"/>
              </w:rPr>
              <w:t xml:space="preserve"> </w:t>
            </w:r>
            <w:r>
              <w:rPr>
                <w:sz w:val="24"/>
              </w:rPr>
              <w:t>35%</w:t>
            </w:r>
          </w:p>
        </w:tc>
        <w:tc>
          <w:tcPr>
            <w:tcW w:w="5444" w:type="dxa"/>
          </w:tcPr>
          <w:p w:rsidR="001D30E9" w:rsidRDefault="001D30E9" w:rsidP="001D30E9">
            <w:pPr>
              <w:pStyle w:val="TableParagraph"/>
              <w:spacing w:before="1"/>
              <w:ind w:left="108" w:right="106"/>
              <w:rPr>
                <w:sz w:val="24"/>
              </w:rPr>
            </w:pPr>
            <w:r>
              <w:rPr>
                <w:sz w:val="24"/>
              </w:rPr>
              <w:t>Specii caracteristice după Mountford și colab. 2008</w:t>
            </w:r>
            <w:r>
              <w:rPr>
                <w:spacing w:val="1"/>
                <w:sz w:val="24"/>
              </w:rPr>
              <w:t xml:space="preserve"> </w:t>
            </w:r>
            <w:r>
              <w:rPr>
                <w:sz w:val="24"/>
              </w:rPr>
              <w:t>sunt: Festuca nigrescens, F. rubra, Nardus stricta,</w:t>
            </w:r>
            <w:r>
              <w:rPr>
                <w:spacing w:val="1"/>
                <w:sz w:val="24"/>
              </w:rPr>
              <w:t xml:space="preserve"> </w:t>
            </w:r>
            <w:r>
              <w:rPr>
                <w:sz w:val="24"/>
              </w:rPr>
              <w:t>Scorzonera rosea, Viola declinata, Campanula patula</w:t>
            </w:r>
            <w:r>
              <w:rPr>
                <w:spacing w:val="1"/>
                <w:sz w:val="24"/>
              </w:rPr>
              <w:t xml:space="preserve"> </w:t>
            </w:r>
            <w:r>
              <w:rPr>
                <w:sz w:val="24"/>
              </w:rPr>
              <w:t>ssp. abietina, C. serrata, Pilosella officinarum,</w:t>
            </w:r>
            <w:r>
              <w:rPr>
                <w:spacing w:val="1"/>
                <w:sz w:val="24"/>
              </w:rPr>
              <w:t xml:space="preserve"> </w:t>
            </w:r>
            <w:r>
              <w:rPr>
                <w:sz w:val="24"/>
              </w:rPr>
              <w:t>Antennaria dioica, Danthonia decumbens, Veronica</w:t>
            </w:r>
            <w:r>
              <w:rPr>
                <w:spacing w:val="1"/>
                <w:sz w:val="24"/>
              </w:rPr>
              <w:t xml:space="preserve"> </w:t>
            </w:r>
            <w:r>
              <w:rPr>
                <w:sz w:val="24"/>
              </w:rPr>
              <w:t>officinalis, Potentilla erecta, P. aurea, Achillea stricta,</w:t>
            </w:r>
            <w:r>
              <w:rPr>
                <w:spacing w:val="-57"/>
                <w:sz w:val="24"/>
              </w:rPr>
              <w:t xml:space="preserve"> </w:t>
            </w:r>
            <w:r>
              <w:rPr>
                <w:sz w:val="24"/>
              </w:rPr>
              <w:t>Carex pallescens, Luzula sudetica, Arnica montana,</w:t>
            </w:r>
            <w:r>
              <w:rPr>
                <w:spacing w:val="1"/>
                <w:sz w:val="24"/>
              </w:rPr>
              <w:t xml:space="preserve"> </w:t>
            </w:r>
            <w:r>
              <w:rPr>
                <w:sz w:val="24"/>
              </w:rPr>
              <w:t>Polygala vulgaris. Planul de management și studiul de</w:t>
            </w:r>
            <w:r>
              <w:rPr>
                <w:spacing w:val="-57"/>
                <w:sz w:val="24"/>
              </w:rPr>
              <w:t xml:space="preserve"> </w:t>
            </w:r>
            <w:r>
              <w:rPr>
                <w:sz w:val="24"/>
              </w:rPr>
              <w:t>fundamentare nu oferă detalii privind compoziția și</w:t>
            </w:r>
            <w:r>
              <w:rPr>
                <w:spacing w:val="1"/>
                <w:sz w:val="24"/>
              </w:rPr>
              <w:t xml:space="preserve"> </w:t>
            </w:r>
            <w:r>
              <w:rPr>
                <w:sz w:val="24"/>
              </w:rPr>
              <w:t>structura</w:t>
            </w:r>
            <w:r>
              <w:rPr>
                <w:spacing w:val="-4"/>
                <w:sz w:val="24"/>
              </w:rPr>
              <w:t xml:space="preserve"> </w:t>
            </w:r>
            <w:r>
              <w:rPr>
                <w:sz w:val="24"/>
              </w:rPr>
              <w:t>habitatului.</w:t>
            </w:r>
            <w:r>
              <w:rPr>
                <w:spacing w:val="-1"/>
                <w:sz w:val="24"/>
              </w:rPr>
              <w:t xml:space="preserve"> </w:t>
            </w:r>
            <w:r>
              <w:rPr>
                <w:sz w:val="24"/>
              </w:rPr>
              <w:t>Valoarea</w:t>
            </w:r>
            <w:r>
              <w:rPr>
                <w:spacing w:val="-1"/>
                <w:sz w:val="24"/>
              </w:rPr>
              <w:t xml:space="preserve"> </w:t>
            </w:r>
            <w:r>
              <w:rPr>
                <w:sz w:val="24"/>
              </w:rPr>
              <w:t>actuală a</w:t>
            </w:r>
            <w:r>
              <w:rPr>
                <w:spacing w:val="-3"/>
                <w:sz w:val="24"/>
              </w:rPr>
              <w:t xml:space="preserve"> </w:t>
            </w:r>
            <w:r>
              <w:rPr>
                <w:sz w:val="24"/>
              </w:rPr>
              <w:t>parametrului</w:t>
            </w:r>
          </w:p>
          <w:p w:rsidR="001D30E9" w:rsidRDefault="001D30E9" w:rsidP="001D30E9">
            <w:pPr>
              <w:pStyle w:val="TableParagraph"/>
              <w:spacing w:line="270" w:lineRule="atLeast"/>
              <w:ind w:left="108" w:right="1053"/>
              <w:rPr>
                <w:sz w:val="24"/>
              </w:rPr>
            </w:pPr>
            <w:r>
              <w:rPr>
                <w:sz w:val="24"/>
              </w:rPr>
              <w:t>va fi stabilită în termen de 2 ani și inclusă în</w:t>
            </w:r>
            <w:r>
              <w:rPr>
                <w:spacing w:val="-58"/>
                <w:sz w:val="24"/>
              </w:rPr>
              <w:t xml:space="preserve"> </w:t>
            </w:r>
            <w:r>
              <w:rPr>
                <w:sz w:val="24"/>
              </w:rPr>
              <w:t>protocolul</w:t>
            </w:r>
            <w:r>
              <w:rPr>
                <w:spacing w:val="-1"/>
                <w:sz w:val="24"/>
              </w:rPr>
              <w:t xml:space="preserve"> </w:t>
            </w:r>
            <w:r>
              <w:rPr>
                <w:sz w:val="24"/>
              </w:rPr>
              <w:t>de</w:t>
            </w:r>
            <w:r>
              <w:rPr>
                <w:spacing w:val="-1"/>
                <w:sz w:val="24"/>
              </w:rPr>
              <w:t xml:space="preserve"> </w:t>
            </w:r>
            <w:r>
              <w:rPr>
                <w:sz w:val="24"/>
              </w:rPr>
              <w:t>monitorizare</w:t>
            </w:r>
            <w:r>
              <w:rPr>
                <w:spacing w:val="-2"/>
                <w:sz w:val="24"/>
              </w:rPr>
              <w:t xml:space="preserve"> </w:t>
            </w:r>
            <w:r>
              <w:rPr>
                <w:sz w:val="24"/>
              </w:rPr>
              <w:t>a</w:t>
            </w:r>
            <w:r>
              <w:rPr>
                <w:spacing w:val="-1"/>
                <w:sz w:val="24"/>
              </w:rPr>
              <w:t xml:space="preserve"> </w:t>
            </w:r>
            <w:r>
              <w:rPr>
                <w:sz w:val="24"/>
              </w:rPr>
              <w:t>habitatului.</w:t>
            </w:r>
          </w:p>
        </w:tc>
      </w:tr>
      <w:tr w:rsidR="001D30E9" w:rsidTr="001D30E9">
        <w:trPr>
          <w:trHeight w:val="3312"/>
          <w:jc w:val="center"/>
        </w:trPr>
        <w:tc>
          <w:tcPr>
            <w:tcW w:w="1680" w:type="dxa"/>
          </w:tcPr>
          <w:p w:rsidR="001D30E9" w:rsidRDefault="001D30E9" w:rsidP="001D30E9">
            <w:pPr>
              <w:pStyle w:val="TableParagraph"/>
              <w:ind w:left="108" w:right="144"/>
              <w:rPr>
                <w:sz w:val="24"/>
              </w:rPr>
            </w:pPr>
            <w:r>
              <w:rPr>
                <w:sz w:val="24"/>
              </w:rPr>
              <w:lastRenderedPageBreak/>
              <w:t>Număr specii</w:t>
            </w:r>
            <w:r>
              <w:rPr>
                <w:spacing w:val="1"/>
                <w:sz w:val="24"/>
              </w:rPr>
              <w:t xml:space="preserve"> </w:t>
            </w:r>
            <w:r>
              <w:rPr>
                <w:spacing w:val="-1"/>
                <w:sz w:val="24"/>
              </w:rPr>
              <w:t>edificatoare/ca</w:t>
            </w:r>
            <w:r>
              <w:rPr>
                <w:spacing w:val="-57"/>
                <w:sz w:val="24"/>
              </w:rPr>
              <w:t xml:space="preserve"> </w:t>
            </w:r>
            <w:r>
              <w:rPr>
                <w:sz w:val="24"/>
              </w:rPr>
              <w:t>racteristice</w:t>
            </w:r>
          </w:p>
        </w:tc>
        <w:tc>
          <w:tcPr>
            <w:tcW w:w="1260" w:type="dxa"/>
          </w:tcPr>
          <w:p w:rsidR="001D30E9" w:rsidRDefault="001D30E9" w:rsidP="001D30E9">
            <w:pPr>
              <w:pStyle w:val="TableParagraph"/>
              <w:ind w:left="108" w:right="255"/>
              <w:rPr>
                <w:sz w:val="24"/>
              </w:rPr>
            </w:pPr>
            <w:r>
              <w:rPr>
                <w:sz w:val="24"/>
              </w:rPr>
              <w:t>Nr.</w:t>
            </w:r>
            <w:r>
              <w:rPr>
                <w:spacing w:val="1"/>
                <w:sz w:val="24"/>
              </w:rPr>
              <w:t xml:space="preserve"> </w:t>
            </w:r>
            <w:r>
              <w:rPr>
                <w:sz w:val="24"/>
              </w:rPr>
              <w:t>specii/25 m2</w:t>
            </w:r>
          </w:p>
        </w:tc>
        <w:tc>
          <w:tcPr>
            <w:tcW w:w="1231" w:type="dxa"/>
          </w:tcPr>
          <w:p w:rsidR="001D30E9" w:rsidRDefault="001D30E9" w:rsidP="001D30E9">
            <w:pPr>
              <w:pStyle w:val="TableParagraph"/>
              <w:ind w:left="108" w:right="206"/>
              <w:rPr>
                <w:sz w:val="24"/>
              </w:rPr>
            </w:pPr>
            <w:r>
              <w:rPr>
                <w:sz w:val="24"/>
              </w:rPr>
              <w:t>Cel puțin</w:t>
            </w:r>
            <w:r>
              <w:rPr>
                <w:spacing w:val="-57"/>
                <w:sz w:val="24"/>
              </w:rPr>
              <w:t xml:space="preserve"> </w:t>
            </w:r>
            <w:r>
              <w:rPr>
                <w:sz w:val="24"/>
              </w:rPr>
              <w:t>3</w:t>
            </w:r>
          </w:p>
        </w:tc>
        <w:tc>
          <w:tcPr>
            <w:tcW w:w="5444" w:type="dxa"/>
          </w:tcPr>
          <w:p w:rsidR="001D30E9" w:rsidRDefault="001D30E9" w:rsidP="001D30E9">
            <w:pPr>
              <w:pStyle w:val="TableParagraph"/>
              <w:ind w:left="108" w:right="139"/>
              <w:rPr>
                <w:sz w:val="24"/>
              </w:rPr>
            </w:pPr>
            <w:r>
              <w:rPr>
                <w:sz w:val="24"/>
              </w:rPr>
              <w:t>Planul de management și studiul de fundamentare nu</w:t>
            </w:r>
            <w:r>
              <w:rPr>
                <w:spacing w:val="1"/>
                <w:sz w:val="24"/>
              </w:rPr>
              <w:t xml:space="preserve"> </w:t>
            </w:r>
            <w:r>
              <w:rPr>
                <w:sz w:val="24"/>
              </w:rPr>
              <w:t>oferă detalii cu privire la compoziția și structura</w:t>
            </w:r>
            <w:r>
              <w:rPr>
                <w:spacing w:val="1"/>
                <w:sz w:val="24"/>
              </w:rPr>
              <w:t xml:space="preserve"> </w:t>
            </w:r>
            <w:r>
              <w:rPr>
                <w:sz w:val="24"/>
              </w:rPr>
              <w:t>habitatului. După Mountford și colab. 2008 sunt:</w:t>
            </w:r>
            <w:r>
              <w:rPr>
                <w:spacing w:val="1"/>
                <w:sz w:val="24"/>
              </w:rPr>
              <w:t xml:space="preserve"> </w:t>
            </w:r>
            <w:r>
              <w:rPr>
                <w:sz w:val="24"/>
              </w:rPr>
              <w:t>Festuca nigrescens, F. rubra, Nardus stricta,</w:t>
            </w:r>
            <w:r>
              <w:rPr>
                <w:spacing w:val="1"/>
                <w:sz w:val="24"/>
              </w:rPr>
              <w:t xml:space="preserve"> </w:t>
            </w:r>
            <w:r>
              <w:rPr>
                <w:sz w:val="24"/>
              </w:rPr>
              <w:t>Scorzonera rosea, Viola declinata, Campanula patula</w:t>
            </w:r>
            <w:r>
              <w:rPr>
                <w:spacing w:val="1"/>
                <w:sz w:val="24"/>
              </w:rPr>
              <w:t xml:space="preserve"> </w:t>
            </w:r>
            <w:r>
              <w:rPr>
                <w:sz w:val="24"/>
              </w:rPr>
              <w:t>ssp. abietina, C. serrata, Pilosella officinarum,</w:t>
            </w:r>
            <w:r>
              <w:rPr>
                <w:spacing w:val="1"/>
                <w:sz w:val="24"/>
              </w:rPr>
              <w:t xml:space="preserve"> </w:t>
            </w:r>
            <w:r>
              <w:rPr>
                <w:sz w:val="24"/>
              </w:rPr>
              <w:t>Antennaria dioica, Danthonia decumbens, Veronica</w:t>
            </w:r>
            <w:r>
              <w:rPr>
                <w:spacing w:val="1"/>
                <w:sz w:val="24"/>
              </w:rPr>
              <w:t xml:space="preserve"> </w:t>
            </w:r>
            <w:r>
              <w:rPr>
                <w:sz w:val="24"/>
              </w:rPr>
              <w:t>officinalis,</w:t>
            </w:r>
            <w:r>
              <w:rPr>
                <w:spacing w:val="-2"/>
                <w:sz w:val="24"/>
              </w:rPr>
              <w:t xml:space="preserve"> </w:t>
            </w:r>
            <w:r>
              <w:rPr>
                <w:sz w:val="24"/>
              </w:rPr>
              <w:t>Potentilla</w:t>
            </w:r>
            <w:r>
              <w:rPr>
                <w:spacing w:val="-1"/>
                <w:sz w:val="24"/>
              </w:rPr>
              <w:t xml:space="preserve"> </w:t>
            </w:r>
            <w:r>
              <w:rPr>
                <w:sz w:val="24"/>
              </w:rPr>
              <w:t>erecta,</w:t>
            </w:r>
            <w:r>
              <w:rPr>
                <w:spacing w:val="-2"/>
                <w:sz w:val="24"/>
              </w:rPr>
              <w:t xml:space="preserve"> </w:t>
            </w:r>
            <w:r>
              <w:rPr>
                <w:sz w:val="24"/>
              </w:rPr>
              <w:t>P.</w:t>
            </w:r>
            <w:r>
              <w:rPr>
                <w:spacing w:val="-1"/>
                <w:sz w:val="24"/>
              </w:rPr>
              <w:t xml:space="preserve"> </w:t>
            </w:r>
            <w:r>
              <w:rPr>
                <w:sz w:val="24"/>
              </w:rPr>
              <w:t>aurea,</w:t>
            </w:r>
            <w:r>
              <w:rPr>
                <w:spacing w:val="-2"/>
                <w:sz w:val="24"/>
              </w:rPr>
              <w:t xml:space="preserve"> </w:t>
            </w:r>
            <w:r>
              <w:rPr>
                <w:sz w:val="24"/>
              </w:rPr>
              <w:t>Achillea</w:t>
            </w:r>
            <w:r>
              <w:rPr>
                <w:spacing w:val="-3"/>
                <w:sz w:val="24"/>
              </w:rPr>
              <w:t xml:space="preserve"> </w:t>
            </w:r>
            <w:r>
              <w:rPr>
                <w:sz w:val="24"/>
              </w:rPr>
              <w:t>stricta,</w:t>
            </w:r>
            <w:r>
              <w:rPr>
                <w:spacing w:val="-57"/>
                <w:sz w:val="24"/>
              </w:rPr>
              <w:t xml:space="preserve"> </w:t>
            </w:r>
            <w:r>
              <w:rPr>
                <w:sz w:val="24"/>
              </w:rPr>
              <w:t>Carex pallescens, Luzula sudetica, Arnica montana,</w:t>
            </w:r>
            <w:r>
              <w:rPr>
                <w:spacing w:val="1"/>
                <w:sz w:val="24"/>
              </w:rPr>
              <w:t xml:space="preserve"> </w:t>
            </w:r>
            <w:r>
              <w:rPr>
                <w:sz w:val="24"/>
              </w:rPr>
              <w:t>Polygala vulgaris.</w:t>
            </w:r>
            <w:r>
              <w:rPr>
                <w:spacing w:val="1"/>
                <w:sz w:val="24"/>
              </w:rPr>
              <w:t xml:space="preserve"> </w:t>
            </w:r>
            <w:r>
              <w:rPr>
                <w:sz w:val="24"/>
              </w:rPr>
              <w:t>Valoarea parametrului va fi</w:t>
            </w:r>
            <w:r>
              <w:rPr>
                <w:spacing w:val="1"/>
                <w:sz w:val="24"/>
              </w:rPr>
              <w:t xml:space="preserve"> </w:t>
            </w:r>
            <w:r>
              <w:rPr>
                <w:sz w:val="24"/>
              </w:rPr>
              <w:t>stabilită</w:t>
            </w:r>
            <w:r>
              <w:rPr>
                <w:spacing w:val="-2"/>
                <w:sz w:val="24"/>
              </w:rPr>
              <w:t xml:space="preserve"> </w:t>
            </w:r>
            <w:r>
              <w:rPr>
                <w:sz w:val="24"/>
              </w:rPr>
              <w:t>în termen</w:t>
            </w:r>
            <w:r>
              <w:rPr>
                <w:spacing w:val="-1"/>
                <w:sz w:val="24"/>
              </w:rPr>
              <w:t xml:space="preserve"> </w:t>
            </w:r>
            <w:r>
              <w:rPr>
                <w:sz w:val="24"/>
              </w:rPr>
              <w:t>de</w:t>
            </w:r>
            <w:r>
              <w:rPr>
                <w:spacing w:val="-1"/>
                <w:sz w:val="24"/>
              </w:rPr>
              <w:t xml:space="preserve"> </w:t>
            </w:r>
            <w:r>
              <w:rPr>
                <w:sz w:val="24"/>
              </w:rPr>
              <w:t>2</w:t>
            </w:r>
            <w:r>
              <w:rPr>
                <w:spacing w:val="-1"/>
                <w:sz w:val="24"/>
              </w:rPr>
              <w:t xml:space="preserve"> </w:t>
            </w:r>
            <w:r>
              <w:rPr>
                <w:sz w:val="24"/>
              </w:rPr>
              <w:t>ani și</w:t>
            </w:r>
            <w:r>
              <w:rPr>
                <w:spacing w:val="-1"/>
                <w:sz w:val="24"/>
              </w:rPr>
              <w:t xml:space="preserve"> </w:t>
            </w:r>
            <w:r>
              <w:rPr>
                <w:sz w:val="24"/>
              </w:rPr>
              <w:t>inclusă</w:t>
            </w:r>
            <w:r>
              <w:rPr>
                <w:spacing w:val="-1"/>
                <w:sz w:val="24"/>
              </w:rPr>
              <w:t xml:space="preserve"> </w:t>
            </w:r>
            <w:r>
              <w:rPr>
                <w:sz w:val="24"/>
              </w:rPr>
              <w:t>în protocolul</w:t>
            </w:r>
            <w:r>
              <w:rPr>
                <w:spacing w:val="-1"/>
                <w:sz w:val="24"/>
              </w:rPr>
              <w:t xml:space="preserve"> </w:t>
            </w:r>
            <w:r>
              <w:rPr>
                <w:sz w:val="24"/>
              </w:rPr>
              <w:t>de</w:t>
            </w:r>
          </w:p>
          <w:p w:rsidR="001D30E9" w:rsidRDefault="001D30E9" w:rsidP="001D30E9">
            <w:pPr>
              <w:pStyle w:val="TableParagraph"/>
              <w:spacing w:line="257" w:lineRule="exact"/>
              <w:ind w:left="108"/>
              <w:rPr>
                <w:sz w:val="24"/>
              </w:rPr>
            </w:pPr>
            <w:r>
              <w:rPr>
                <w:sz w:val="24"/>
              </w:rPr>
              <w:t>monitorizare</w:t>
            </w:r>
            <w:r>
              <w:rPr>
                <w:spacing w:val="-3"/>
                <w:sz w:val="24"/>
              </w:rPr>
              <w:t xml:space="preserve"> </w:t>
            </w:r>
            <w:r>
              <w:rPr>
                <w:sz w:val="24"/>
              </w:rPr>
              <w:t>a</w:t>
            </w:r>
            <w:r>
              <w:rPr>
                <w:spacing w:val="-2"/>
                <w:sz w:val="24"/>
              </w:rPr>
              <w:t xml:space="preserve"> </w:t>
            </w:r>
            <w:r>
              <w:rPr>
                <w:sz w:val="24"/>
              </w:rPr>
              <w:t>habitatului.</w:t>
            </w:r>
          </w:p>
        </w:tc>
      </w:tr>
      <w:tr w:rsidR="001D30E9" w:rsidTr="001D30E9">
        <w:trPr>
          <w:trHeight w:val="1030"/>
          <w:jc w:val="center"/>
        </w:trPr>
        <w:tc>
          <w:tcPr>
            <w:tcW w:w="1680" w:type="dxa"/>
          </w:tcPr>
          <w:p w:rsidR="001D30E9" w:rsidRDefault="001D30E9" w:rsidP="001D30E9">
            <w:pPr>
              <w:pStyle w:val="TableParagraph"/>
              <w:spacing w:line="276" w:lineRule="exact"/>
              <w:ind w:left="108" w:right="117"/>
              <w:rPr>
                <w:sz w:val="24"/>
              </w:rPr>
            </w:pPr>
            <w:r>
              <w:rPr>
                <w:sz w:val="24"/>
              </w:rPr>
              <w:t>Numărul</w:t>
            </w:r>
            <w:r>
              <w:rPr>
                <w:spacing w:val="1"/>
                <w:sz w:val="24"/>
              </w:rPr>
              <w:t xml:space="preserve"> </w:t>
            </w:r>
            <w:r>
              <w:rPr>
                <w:spacing w:val="-1"/>
                <w:sz w:val="24"/>
              </w:rPr>
              <w:t>speciilor(bogăț</w:t>
            </w:r>
            <w:r>
              <w:rPr>
                <w:spacing w:val="-57"/>
                <w:sz w:val="24"/>
              </w:rPr>
              <w:t xml:space="preserve"> </w:t>
            </w:r>
            <w:r>
              <w:rPr>
                <w:sz w:val="24"/>
              </w:rPr>
              <w:t>ia în specii) -</w:t>
            </w:r>
            <w:r>
              <w:rPr>
                <w:spacing w:val="1"/>
                <w:sz w:val="24"/>
              </w:rPr>
              <w:t xml:space="preserve"> </w:t>
            </w:r>
            <w:r>
              <w:rPr>
                <w:sz w:val="24"/>
              </w:rPr>
              <w:t>cormofite</w:t>
            </w:r>
          </w:p>
        </w:tc>
        <w:tc>
          <w:tcPr>
            <w:tcW w:w="1260" w:type="dxa"/>
          </w:tcPr>
          <w:p w:rsidR="001D30E9" w:rsidRDefault="001D30E9" w:rsidP="001D30E9">
            <w:pPr>
              <w:pStyle w:val="TableParagraph"/>
              <w:ind w:left="108" w:right="255"/>
              <w:rPr>
                <w:sz w:val="24"/>
              </w:rPr>
            </w:pPr>
            <w:r>
              <w:rPr>
                <w:sz w:val="24"/>
              </w:rPr>
              <w:t>Nr.</w:t>
            </w:r>
            <w:r>
              <w:rPr>
                <w:spacing w:val="1"/>
                <w:sz w:val="24"/>
              </w:rPr>
              <w:t xml:space="preserve"> </w:t>
            </w:r>
            <w:r>
              <w:rPr>
                <w:sz w:val="24"/>
              </w:rPr>
              <w:t>specii/25 m2</w:t>
            </w:r>
          </w:p>
        </w:tc>
        <w:tc>
          <w:tcPr>
            <w:tcW w:w="1231" w:type="dxa"/>
          </w:tcPr>
          <w:p w:rsidR="001D30E9" w:rsidRDefault="001D30E9" w:rsidP="001D30E9">
            <w:pPr>
              <w:pStyle w:val="TableParagraph"/>
              <w:ind w:left="108" w:right="206"/>
              <w:rPr>
                <w:sz w:val="24"/>
              </w:rPr>
            </w:pPr>
            <w:r>
              <w:rPr>
                <w:sz w:val="24"/>
              </w:rPr>
              <w:t>Cel puțin</w:t>
            </w:r>
            <w:r>
              <w:rPr>
                <w:spacing w:val="-57"/>
                <w:sz w:val="24"/>
              </w:rPr>
              <w:t xml:space="preserve"> </w:t>
            </w:r>
            <w:r>
              <w:rPr>
                <w:sz w:val="24"/>
              </w:rPr>
              <w:t>15</w:t>
            </w:r>
          </w:p>
        </w:tc>
        <w:tc>
          <w:tcPr>
            <w:tcW w:w="5444" w:type="dxa"/>
          </w:tcPr>
          <w:p w:rsidR="001D30E9" w:rsidRDefault="001D30E9" w:rsidP="001D30E9">
            <w:pPr>
              <w:pStyle w:val="TableParagraph"/>
              <w:ind w:left="108"/>
              <w:rPr>
                <w:sz w:val="24"/>
              </w:rPr>
            </w:pPr>
            <w:r>
              <w:rPr>
                <w:sz w:val="24"/>
              </w:rPr>
              <w:t>Valoarea</w:t>
            </w:r>
            <w:r>
              <w:rPr>
                <w:spacing w:val="-4"/>
                <w:sz w:val="24"/>
              </w:rPr>
              <w:t xml:space="preserve"> </w:t>
            </w:r>
            <w:r>
              <w:rPr>
                <w:sz w:val="24"/>
              </w:rPr>
              <w:t>țintă</w:t>
            </w:r>
            <w:r>
              <w:rPr>
                <w:spacing w:val="-3"/>
                <w:sz w:val="24"/>
              </w:rPr>
              <w:t xml:space="preserve"> </w:t>
            </w:r>
            <w:r>
              <w:rPr>
                <w:sz w:val="24"/>
              </w:rPr>
              <w:t>este</w:t>
            </w:r>
            <w:r>
              <w:rPr>
                <w:spacing w:val="-4"/>
                <w:sz w:val="24"/>
              </w:rPr>
              <w:t xml:space="preserve"> </w:t>
            </w:r>
            <w:r>
              <w:rPr>
                <w:sz w:val="24"/>
              </w:rPr>
              <w:t>stabilită</w:t>
            </w:r>
            <w:r>
              <w:rPr>
                <w:spacing w:val="-3"/>
                <w:sz w:val="24"/>
              </w:rPr>
              <w:t xml:space="preserve"> </w:t>
            </w:r>
            <w:r>
              <w:rPr>
                <w:sz w:val="24"/>
              </w:rPr>
              <w:t>după</w:t>
            </w:r>
            <w:r>
              <w:rPr>
                <w:spacing w:val="-5"/>
                <w:sz w:val="24"/>
              </w:rPr>
              <w:t xml:space="preserve"> </w:t>
            </w:r>
            <w:r>
              <w:rPr>
                <w:sz w:val="24"/>
              </w:rPr>
              <w:t>Mountford</w:t>
            </w:r>
            <w:r>
              <w:rPr>
                <w:spacing w:val="-3"/>
                <w:sz w:val="24"/>
              </w:rPr>
              <w:t xml:space="preserve"> </w:t>
            </w:r>
            <w:r>
              <w:rPr>
                <w:sz w:val="24"/>
              </w:rPr>
              <w:t>și</w:t>
            </w:r>
            <w:r>
              <w:rPr>
                <w:spacing w:val="-57"/>
                <w:sz w:val="24"/>
              </w:rPr>
              <w:t xml:space="preserve"> </w:t>
            </w:r>
            <w:r>
              <w:rPr>
                <w:sz w:val="24"/>
              </w:rPr>
              <w:t>colaboratorii,</w:t>
            </w:r>
            <w:r>
              <w:rPr>
                <w:spacing w:val="-1"/>
                <w:sz w:val="24"/>
              </w:rPr>
              <w:t xml:space="preserve"> </w:t>
            </w:r>
            <w:r>
              <w:rPr>
                <w:sz w:val="24"/>
              </w:rPr>
              <w:t>2008.</w:t>
            </w:r>
          </w:p>
        </w:tc>
      </w:tr>
      <w:tr w:rsidR="001D30E9" w:rsidTr="001D30E9">
        <w:trPr>
          <w:trHeight w:val="748"/>
          <w:jc w:val="center"/>
        </w:trPr>
        <w:tc>
          <w:tcPr>
            <w:tcW w:w="1680" w:type="dxa"/>
          </w:tcPr>
          <w:p w:rsidR="001D30E9" w:rsidRDefault="001D30E9" w:rsidP="001D30E9">
            <w:pPr>
              <w:pStyle w:val="TableParagraph"/>
              <w:ind w:left="108" w:right="582"/>
              <w:rPr>
                <w:sz w:val="24"/>
              </w:rPr>
            </w:pPr>
            <w:r>
              <w:rPr>
                <w:sz w:val="24"/>
              </w:rPr>
              <w:t>Acoperire vegetație</w:t>
            </w:r>
            <w:r>
              <w:rPr>
                <w:spacing w:val="1"/>
                <w:sz w:val="24"/>
              </w:rPr>
              <w:t xml:space="preserve"> </w:t>
            </w:r>
            <w:r>
              <w:rPr>
                <w:sz w:val="24"/>
              </w:rPr>
              <w:t>arbustivă</w:t>
            </w:r>
          </w:p>
        </w:tc>
        <w:tc>
          <w:tcPr>
            <w:tcW w:w="1260" w:type="dxa"/>
          </w:tcPr>
          <w:p w:rsidR="001D30E9" w:rsidRDefault="001D30E9" w:rsidP="001D30E9">
            <w:pPr>
              <w:pStyle w:val="TableParagraph"/>
              <w:spacing w:line="275" w:lineRule="exact"/>
              <w:ind w:left="108"/>
              <w:rPr>
                <w:sz w:val="24"/>
              </w:rPr>
            </w:pPr>
            <w:r>
              <w:rPr>
                <w:sz w:val="24"/>
              </w:rPr>
              <w:t>%/ha</w:t>
            </w:r>
          </w:p>
        </w:tc>
        <w:tc>
          <w:tcPr>
            <w:tcW w:w="1231" w:type="dxa"/>
          </w:tcPr>
          <w:p w:rsidR="001D30E9" w:rsidRDefault="001D30E9" w:rsidP="001D30E9">
            <w:pPr>
              <w:pStyle w:val="TableParagraph"/>
              <w:ind w:left="108" w:right="259"/>
              <w:rPr>
                <w:sz w:val="24"/>
              </w:rPr>
            </w:pPr>
            <w:r>
              <w:rPr>
                <w:sz w:val="24"/>
              </w:rPr>
              <w:t>Cel mult</w:t>
            </w:r>
            <w:r>
              <w:rPr>
                <w:spacing w:val="-57"/>
                <w:sz w:val="24"/>
              </w:rPr>
              <w:t xml:space="preserve"> </w:t>
            </w:r>
            <w:r>
              <w:rPr>
                <w:sz w:val="24"/>
              </w:rPr>
              <w:t>3%</w:t>
            </w:r>
          </w:p>
        </w:tc>
        <w:tc>
          <w:tcPr>
            <w:tcW w:w="5444" w:type="dxa"/>
          </w:tcPr>
          <w:p w:rsidR="001D30E9" w:rsidRDefault="001D30E9" w:rsidP="001D30E9">
            <w:pPr>
              <w:pStyle w:val="TableParagraph"/>
              <w:ind w:left="108" w:right="144"/>
              <w:rPr>
                <w:sz w:val="24"/>
              </w:rPr>
            </w:pPr>
            <w:r>
              <w:rPr>
                <w:sz w:val="24"/>
              </w:rPr>
              <w:t>Planul de management nu oferă inormații, dar</w:t>
            </w:r>
            <w:r>
              <w:rPr>
                <w:spacing w:val="-58"/>
                <w:sz w:val="24"/>
              </w:rPr>
              <w:t xml:space="preserve"> </w:t>
            </w:r>
            <w:r>
              <w:rPr>
                <w:sz w:val="24"/>
              </w:rPr>
              <w:t>apotențial</w:t>
            </w:r>
            <w:r>
              <w:rPr>
                <w:spacing w:val="-2"/>
                <w:sz w:val="24"/>
              </w:rPr>
              <w:t xml:space="preserve"> </w:t>
            </w:r>
            <w:r>
              <w:rPr>
                <w:sz w:val="24"/>
              </w:rPr>
              <w:t>pot</w:t>
            </w:r>
            <w:r>
              <w:rPr>
                <w:spacing w:val="-1"/>
                <w:sz w:val="24"/>
              </w:rPr>
              <w:t xml:space="preserve"> </w:t>
            </w:r>
            <w:r>
              <w:rPr>
                <w:sz w:val="24"/>
              </w:rPr>
              <w:t>fi</w:t>
            </w:r>
            <w:r>
              <w:rPr>
                <w:spacing w:val="-2"/>
                <w:sz w:val="24"/>
              </w:rPr>
              <w:t xml:space="preserve"> </w:t>
            </w:r>
            <w:r>
              <w:rPr>
                <w:sz w:val="24"/>
              </w:rPr>
              <w:t>prezente următoarele</w:t>
            </w:r>
            <w:r>
              <w:rPr>
                <w:spacing w:val="-2"/>
                <w:sz w:val="24"/>
              </w:rPr>
              <w:t xml:space="preserve"> </w:t>
            </w:r>
            <w:r>
              <w:rPr>
                <w:sz w:val="24"/>
              </w:rPr>
              <w:t>specii:</w:t>
            </w:r>
            <w:r>
              <w:t xml:space="preserve"> </w:t>
            </w:r>
            <w:r>
              <w:rPr>
                <w:sz w:val="24"/>
              </w:rPr>
              <w:t>Picea abies,Juniperus communis, Coryllus avellana,</w:t>
            </w:r>
            <w:r>
              <w:rPr>
                <w:spacing w:val="1"/>
                <w:sz w:val="24"/>
              </w:rPr>
              <w:t xml:space="preserve"> </w:t>
            </w:r>
            <w:r>
              <w:rPr>
                <w:sz w:val="24"/>
              </w:rPr>
              <w:t>Sorbus aucuparia, Betula Pendula, Fagus sylvatica.</w:t>
            </w:r>
            <w:r>
              <w:rPr>
                <w:spacing w:val="1"/>
                <w:sz w:val="24"/>
              </w:rPr>
              <w:t xml:space="preserve"> </w:t>
            </w:r>
            <w:r>
              <w:rPr>
                <w:sz w:val="24"/>
              </w:rPr>
              <w:t>Este un indicator al gradului de abandon. În acest tip</w:t>
            </w:r>
            <w:r>
              <w:rPr>
                <w:spacing w:val="1"/>
                <w:sz w:val="24"/>
              </w:rPr>
              <w:t xml:space="preserve"> </w:t>
            </w:r>
            <w:r>
              <w:rPr>
                <w:sz w:val="24"/>
              </w:rPr>
              <w:t>de habitat pot fi prezente și specii arbustive în mozaic</w:t>
            </w:r>
            <w:r>
              <w:rPr>
                <w:spacing w:val="-57"/>
                <w:sz w:val="24"/>
              </w:rPr>
              <w:t xml:space="preserve"> </w:t>
            </w:r>
            <w:r>
              <w:rPr>
                <w:sz w:val="24"/>
              </w:rPr>
              <w:t>cu vegetația</w:t>
            </w:r>
            <w:r>
              <w:rPr>
                <w:spacing w:val="2"/>
                <w:sz w:val="24"/>
              </w:rPr>
              <w:t xml:space="preserve"> </w:t>
            </w:r>
            <w:r>
              <w:rPr>
                <w:sz w:val="24"/>
              </w:rPr>
              <w:t>erbacee,</w:t>
            </w:r>
            <w:r>
              <w:rPr>
                <w:spacing w:val="1"/>
                <w:sz w:val="24"/>
              </w:rPr>
              <w:t xml:space="preserve"> </w:t>
            </w:r>
            <w:r>
              <w:rPr>
                <w:sz w:val="24"/>
              </w:rPr>
              <w:t>însă</w:t>
            </w:r>
            <w:r>
              <w:rPr>
                <w:spacing w:val="2"/>
                <w:sz w:val="24"/>
              </w:rPr>
              <w:t xml:space="preserve"> </w:t>
            </w:r>
            <w:r>
              <w:rPr>
                <w:sz w:val="24"/>
              </w:rPr>
              <w:t>acoperirea de arbuști</w:t>
            </w:r>
            <w:r>
              <w:rPr>
                <w:spacing w:val="1"/>
                <w:sz w:val="24"/>
              </w:rPr>
              <w:t xml:space="preserve"> </w:t>
            </w:r>
            <w:r>
              <w:rPr>
                <w:sz w:val="24"/>
              </w:rPr>
              <w:t>trebuie menținută sub 5% (Mountford și colab. 2008).</w:t>
            </w:r>
            <w:r>
              <w:rPr>
                <w:spacing w:val="-57"/>
                <w:sz w:val="24"/>
              </w:rPr>
              <w:t xml:space="preserve"> </w:t>
            </w:r>
            <w:r>
              <w:rPr>
                <w:sz w:val="24"/>
              </w:rPr>
              <w:t>Valoarea parametrului va fi stabilită în termen de 2</w:t>
            </w:r>
            <w:r>
              <w:rPr>
                <w:spacing w:val="1"/>
                <w:sz w:val="24"/>
              </w:rPr>
              <w:t xml:space="preserve"> </w:t>
            </w:r>
            <w:r>
              <w:rPr>
                <w:sz w:val="24"/>
              </w:rPr>
              <w:t>ani</w:t>
            </w:r>
            <w:r>
              <w:rPr>
                <w:spacing w:val="-1"/>
                <w:sz w:val="24"/>
              </w:rPr>
              <w:t xml:space="preserve"> </w:t>
            </w:r>
            <w:r>
              <w:rPr>
                <w:sz w:val="24"/>
              </w:rPr>
              <w:t>și inclusă</w:t>
            </w:r>
            <w:r>
              <w:rPr>
                <w:spacing w:val="-1"/>
                <w:sz w:val="24"/>
              </w:rPr>
              <w:t xml:space="preserve"> </w:t>
            </w:r>
            <w:r>
              <w:rPr>
                <w:sz w:val="24"/>
              </w:rPr>
              <w:t>în protocolul de</w:t>
            </w:r>
            <w:r>
              <w:rPr>
                <w:spacing w:val="-1"/>
                <w:sz w:val="24"/>
              </w:rPr>
              <w:t xml:space="preserve"> </w:t>
            </w:r>
            <w:r>
              <w:rPr>
                <w:sz w:val="24"/>
              </w:rPr>
              <w:t>monitorizare a</w:t>
            </w:r>
          </w:p>
          <w:p w:rsidR="001D30E9" w:rsidRDefault="001D30E9" w:rsidP="001D30E9">
            <w:pPr>
              <w:pStyle w:val="TableParagraph"/>
              <w:ind w:left="108" w:right="900"/>
              <w:rPr>
                <w:sz w:val="24"/>
              </w:rPr>
            </w:pPr>
            <w:r>
              <w:rPr>
                <w:sz w:val="24"/>
              </w:rPr>
              <w:t>habitatului.</w:t>
            </w:r>
          </w:p>
        </w:tc>
      </w:tr>
      <w:tr w:rsidR="001D30E9" w:rsidTr="001D30E9">
        <w:trPr>
          <w:trHeight w:val="748"/>
          <w:jc w:val="center"/>
        </w:trPr>
        <w:tc>
          <w:tcPr>
            <w:tcW w:w="1680" w:type="dxa"/>
          </w:tcPr>
          <w:p w:rsidR="001D30E9" w:rsidRDefault="001D30E9" w:rsidP="001D30E9">
            <w:pPr>
              <w:pStyle w:val="TableParagraph"/>
              <w:ind w:left="108" w:right="271"/>
              <w:rPr>
                <w:sz w:val="24"/>
              </w:rPr>
            </w:pPr>
            <w:r>
              <w:rPr>
                <w:sz w:val="24"/>
              </w:rPr>
              <w:t>Suprafaţa de</w:t>
            </w:r>
            <w:r>
              <w:rPr>
                <w:spacing w:val="1"/>
                <w:sz w:val="24"/>
              </w:rPr>
              <w:t xml:space="preserve"> </w:t>
            </w:r>
            <w:r>
              <w:rPr>
                <w:sz w:val="24"/>
              </w:rPr>
              <w:t>sol erodat/</w:t>
            </w:r>
            <w:r>
              <w:rPr>
                <w:spacing w:val="1"/>
                <w:sz w:val="24"/>
              </w:rPr>
              <w:t xml:space="preserve"> </w:t>
            </w:r>
            <w:r>
              <w:rPr>
                <w:sz w:val="24"/>
              </w:rPr>
              <w:t>neacoperit</w:t>
            </w:r>
            <w:r>
              <w:rPr>
                <w:spacing w:val="-15"/>
                <w:sz w:val="24"/>
              </w:rPr>
              <w:t xml:space="preserve"> </w:t>
            </w:r>
            <w:r>
              <w:rPr>
                <w:sz w:val="24"/>
              </w:rPr>
              <w:t>de</w:t>
            </w:r>
            <w:r>
              <w:rPr>
                <w:spacing w:val="-57"/>
                <w:sz w:val="24"/>
              </w:rPr>
              <w:t xml:space="preserve"> </w:t>
            </w:r>
            <w:r>
              <w:rPr>
                <w:sz w:val="24"/>
              </w:rPr>
              <w:t>vegetaţie</w:t>
            </w:r>
          </w:p>
        </w:tc>
        <w:tc>
          <w:tcPr>
            <w:tcW w:w="1260" w:type="dxa"/>
          </w:tcPr>
          <w:p w:rsidR="001D30E9" w:rsidRDefault="001D30E9" w:rsidP="001D30E9">
            <w:pPr>
              <w:pStyle w:val="TableParagraph"/>
              <w:spacing w:line="270" w:lineRule="exact"/>
              <w:ind w:left="108"/>
              <w:rPr>
                <w:sz w:val="24"/>
              </w:rPr>
            </w:pPr>
            <w:r>
              <w:rPr>
                <w:sz w:val="24"/>
              </w:rPr>
              <w:t>%</w:t>
            </w:r>
            <w:r>
              <w:rPr>
                <w:spacing w:val="-1"/>
                <w:sz w:val="24"/>
              </w:rPr>
              <w:t xml:space="preserve"> </w:t>
            </w:r>
            <w:r>
              <w:rPr>
                <w:sz w:val="24"/>
              </w:rPr>
              <w:t>/ 25 m2</w:t>
            </w:r>
          </w:p>
        </w:tc>
        <w:tc>
          <w:tcPr>
            <w:tcW w:w="1231" w:type="dxa"/>
          </w:tcPr>
          <w:p w:rsidR="001D30E9" w:rsidRDefault="001D30E9" w:rsidP="001D30E9">
            <w:pPr>
              <w:pStyle w:val="TableParagraph"/>
              <w:ind w:left="108" w:right="153"/>
              <w:rPr>
                <w:sz w:val="24"/>
              </w:rPr>
            </w:pPr>
            <w:r>
              <w:rPr>
                <w:sz w:val="24"/>
              </w:rPr>
              <w:t>Mai puțin</w:t>
            </w:r>
            <w:r>
              <w:rPr>
                <w:spacing w:val="-57"/>
                <w:sz w:val="24"/>
              </w:rPr>
              <w:t xml:space="preserve"> </w:t>
            </w:r>
            <w:r>
              <w:rPr>
                <w:sz w:val="24"/>
              </w:rPr>
              <w:t>de</w:t>
            </w:r>
            <w:r>
              <w:rPr>
                <w:spacing w:val="-1"/>
                <w:sz w:val="24"/>
              </w:rPr>
              <w:t xml:space="preserve"> </w:t>
            </w:r>
            <w:r>
              <w:rPr>
                <w:sz w:val="24"/>
              </w:rPr>
              <w:t>5%</w:t>
            </w:r>
          </w:p>
        </w:tc>
        <w:tc>
          <w:tcPr>
            <w:tcW w:w="5444" w:type="dxa"/>
          </w:tcPr>
          <w:p w:rsidR="001D30E9" w:rsidRDefault="001D30E9" w:rsidP="001D30E9">
            <w:pPr>
              <w:pStyle w:val="TableParagraph"/>
              <w:ind w:left="108" w:right="222"/>
              <w:rPr>
                <w:sz w:val="24"/>
              </w:rPr>
            </w:pPr>
            <w:r>
              <w:rPr>
                <w:sz w:val="24"/>
              </w:rPr>
              <w:t>Mountford și colab. 2008 , consideră că această</w:t>
            </w:r>
            <w:r>
              <w:rPr>
                <w:spacing w:val="1"/>
                <w:sz w:val="24"/>
              </w:rPr>
              <w:t xml:space="preserve"> </w:t>
            </w:r>
            <w:r>
              <w:rPr>
                <w:sz w:val="24"/>
              </w:rPr>
              <w:t>suprafață neacoperită de vegetație trebuie saă fie mai</w:t>
            </w:r>
            <w:r>
              <w:rPr>
                <w:spacing w:val="-57"/>
                <w:sz w:val="24"/>
              </w:rPr>
              <w:t xml:space="preserve"> </w:t>
            </w:r>
            <w:r>
              <w:rPr>
                <w:sz w:val="24"/>
              </w:rPr>
              <w:t>mică de 1-5% pentru a fi asigurată starea de</w:t>
            </w:r>
            <w:r>
              <w:rPr>
                <w:spacing w:val="1"/>
                <w:sz w:val="24"/>
              </w:rPr>
              <w:t xml:space="preserve"> </w:t>
            </w:r>
            <w:r>
              <w:rPr>
                <w:sz w:val="24"/>
              </w:rPr>
              <w:t>conservare</w:t>
            </w:r>
            <w:r>
              <w:rPr>
                <w:spacing w:val="-3"/>
                <w:sz w:val="24"/>
              </w:rPr>
              <w:t xml:space="preserve"> </w:t>
            </w:r>
            <w:r>
              <w:rPr>
                <w:sz w:val="24"/>
              </w:rPr>
              <w:t>favorabilă.</w:t>
            </w:r>
            <w:r>
              <w:rPr>
                <w:spacing w:val="1"/>
                <w:sz w:val="24"/>
              </w:rPr>
              <w:t xml:space="preserve"> </w:t>
            </w:r>
            <w:r>
              <w:rPr>
                <w:sz w:val="24"/>
              </w:rPr>
              <w:t>Valoarea</w:t>
            </w:r>
            <w:r>
              <w:rPr>
                <w:spacing w:val="-2"/>
                <w:sz w:val="24"/>
              </w:rPr>
              <w:t xml:space="preserve"> </w:t>
            </w:r>
            <w:r>
              <w:rPr>
                <w:sz w:val="24"/>
              </w:rPr>
              <w:t>parametrului va</w:t>
            </w:r>
            <w:r>
              <w:rPr>
                <w:spacing w:val="-2"/>
                <w:sz w:val="24"/>
              </w:rPr>
              <w:t xml:space="preserve"> </w:t>
            </w:r>
            <w:r>
              <w:rPr>
                <w:sz w:val="24"/>
              </w:rPr>
              <w:t>fi</w:t>
            </w:r>
          </w:p>
          <w:p w:rsidR="001D30E9" w:rsidRDefault="001D30E9" w:rsidP="001D30E9">
            <w:pPr>
              <w:pStyle w:val="TableParagraph"/>
              <w:spacing w:line="270" w:lineRule="atLeast"/>
              <w:ind w:left="108" w:right="213"/>
              <w:rPr>
                <w:sz w:val="24"/>
              </w:rPr>
            </w:pPr>
            <w:r>
              <w:rPr>
                <w:sz w:val="24"/>
              </w:rPr>
              <w:t>stabilită în termen de 2 ani și inclusă în protocolul de</w:t>
            </w:r>
            <w:r>
              <w:rPr>
                <w:spacing w:val="-57"/>
                <w:sz w:val="24"/>
              </w:rPr>
              <w:t xml:space="preserve"> </w:t>
            </w:r>
            <w:r>
              <w:rPr>
                <w:sz w:val="24"/>
              </w:rPr>
              <w:t>monitorizare</w:t>
            </w:r>
            <w:r>
              <w:rPr>
                <w:spacing w:val="-3"/>
                <w:sz w:val="24"/>
              </w:rPr>
              <w:t xml:space="preserve"> </w:t>
            </w:r>
            <w:r>
              <w:rPr>
                <w:sz w:val="24"/>
              </w:rPr>
              <w:t>a</w:t>
            </w:r>
            <w:r>
              <w:rPr>
                <w:spacing w:val="-1"/>
                <w:sz w:val="24"/>
              </w:rPr>
              <w:t xml:space="preserve"> </w:t>
            </w:r>
            <w:r>
              <w:rPr>
                <w:sz w:val="24"/>
              </w:rPr>
              <w:t>habitatului.</w:t>
            </w:r>
          </w:p>
        </w:tc>
      </w:tr>
      <w:tr w:rsidR="001D30E9" w:rsidTr="001D30E9">
        <w:trPr>
          <w:trHeight w:val="748"/>
          <w:jc w:val="center"/>
        </w:trPr>
        <w:tc>
          <w:tcPr>
            <w:tcW w:w="1680" w:type="dxa"/>
          </w:tcPr>
          <w:p w:rsidR="001D30E9" w:rsidRDefault="001D30E9" w:rsidP="001D30E9">
            <w:pPr>
              <w:pStyle w:val="TableParagraph"/>
              <w:ind w:left="108" w:right="497"/>
              <w:rPr>
                <w:sz w:val="24"/>
              </w:rPr>
            </w:pPr>
            <w:r>
              <w:rPr>
                <w:spacing w:val="-1"/>
                <w:sz w:val="24"/>
              </w:rPr>
              <w:t>Abundenţa</w:t>
            </w:r>
            <w:r>
              <w:rPr>
                <w:spacing w:val="-57"/>
                <w:sz w:val="24"/>
              </w:rPr>
              <w:t xml:space="preserve"> </w:t>
            </w:r>
            <w:r>
              <w:rPr>
                <w:sz w:val="24"/>
              </w:rPr>
              <w:t>speciilor</w:t>
            </w:r>
          </w:p>
          <w:p w:rsidR="001D30E9" w:rsidRDefault="001D30E9" w:rsidP="001D30E9">
            <w:pPr>
              <w:pStyle w:val="TableParagraph"/>
              <w:spacing w:line="270" w:lineRule="atLeast"/>
              <w:ind w:left="108" w:right="669"/>
              <w:rPr>
                <w:sz w:val="24"/>
              </w:rPr>
            </w:pPr>
            <w:r>
              <w:rPr>
                <w:sz w:val="24"/>
              </w:rPr>
              <w:t>invazive,</w:t>
            </w:r>
            <w:r>
              <w:rPr>
                <w:spacing w:val="-58"/>
                <w:sz w:val="24"/>
              </w:rPr>
              <w:t xml:space="preserve"> </w:t>
            </w:r>
            <w:r>
              <w:rPr>
                <w:sz w:val="24"/>
              </w:rPr>
              <w:t>alohtone</w:t>
            </w:r>
          </w:p>
        </w:tc>
        <w:tc>
          <w:tcPr>
            <w:tcW w:w="1260" w:type="dxa"/>
          </w:tcPr>
          <w:p w:rsidR="001D30E9" w:rsidRDefault="001D30E9" w:rsidP="001D30E9">
            <w:pPr>
              <w:pStyle w:val="TableParagraph"/>
              <w:spacing w:line="268" w:lineRule="exact"/>
              <w:ind w:left="108"/>
              <w:rPr>
                <w:sz w:val="24"/>
              </w:rPr>
            </w:pPr>
            <w:r>
              <w:rPr>
                <w:sz w:val="24"/>
              </w:rPr>
              <w:t>%</w:t>
            </w:r>
            <w:r>
              <w:rPr>
                <w:spacing w:val="-1"/>
                <w:sz w:val="24"/>
              </w:rPr>
              <w:t xml:space="preserve"> </w:t>
            </w:r>
            <w:r>
              <w:rPr>
                <w:sz w:val="24"/>
              </w:rPr>
              <w:t>/ ha</w:t>
            </w:r>
          </w:p>
        </w:tc>
        <w:tc>
          <w:tcPr>
            <w:tcW w:w="1231" w:type="dxa"/>
          </w:tcPr>
          <w:p w:rsidR="001D30E9" w:rsidRDefault="001D30E9" w:rsidP="001D30E9">
            <w:pPr>
              <w:pStyle w:val="TableParagraph"/>
              <w:ind w:left="108" w:right="86"/>
              <w:rPr>
                <w:sz w:val="24"/>
              </w:rPr>
            </w:pPr>
            <w:r>
              <w:rPr>
                <w:sz w:val="24"/>
              </w:rPr>
              <w:t>Mai pu\țin</w:t>
            </w:r>
            <w:r>
              <w:rPr>
                <w:spacing w:val="-57"/>
                <w:sz w:val="24"/>
              </w:rPr>
              <w:t xml:space="preserve"> </w:t>
            </w:r>
            <w:r>
              <w:rPr>
                <w:sz w:val="24"/>
              </w:rPr>
              <w:t>de</w:t>
            </w:r>
            <w:r>
              <w:rPr>
                <w:spacing w:val="-1"/>
                <w:sz w:val="24"/>
              </w:rPr>
              <w:t xml:space="preserve"> </w:t>
            </w:r>
            <w:r>
              <w:rPr>
                <w:sz w:val="24"/>
              </w:rPr>
              <w:t>1%</w:t>
            </w:r>
          </w:p>
        </w:tc>
        <w:tc>
          <w:tcPr>
            <w:tcW w:w="5444" w:type="dxa"/>
          </w:tcPr>
          <w:p w:rsidR="001D30E9" w:rsidRDefault="001D30E9" w:rsidP="001D30E9">
            <w:pPr>
              <w:pStyle w:val="TableParagraph"/>
              <w:ind w:left="108" w:right="179"/>
              <w:rPr>
                <w:sz w:val="24"/>
              </w:rPr>
            </w:pPr>
            <w:r>
              <w:rPr>
                <w:sz w:val="24"/>
              </w:rPr>
              <w:t>Nu sunt informații despre specii invazive în</w:t>
            </w:r>
            <w:r>
              <w:rPr>
                <w:spacing w:val="1"/>
                <w:sz w:val="24"/>
              </w:rPr>
              <w:t xml:space="preserve"> </w:t>
            </w:r>
            <w:r>
              <w:rPr>
                <w:sz w:val="24"/>
              </w:rPr>
              <w:t>fragmentele</w:t>
            </w:r>
            <w:r>
              <w:rPr>
                <w:spacing w:val="-2"/>
                <w:sz w:val="24"/>
              </w:rPr>
              <w:t xml:space="preserve"> </w:t>
            </w:r>
            <w:r>
              <w:rPr>
                <w:sz w:val="24"/>
              </w:rPr>
              <w:t>cartate.</w:t>
            </w:r>
            <w:r>
              <w:rPr>
                <w:spacing w:val="-1"/>
                <w:sz w:val="24"/>
              </w:rPr>
              <w:t xml:space="preserve"> </w:t>
            </w:r>
            <w:r>
              <w:rPr>
                <w:sz w:val="24"/>
              </w:rPr>
              <w:t>Valoarea</w:t>
            </w:r>
            <w:r>
              <w:rPr>
                <w:spacing w:val="-1"/>
                <w:sz w:val="24"/>
              </w:rPr>
              <w:t xml:space="preserve"> </w:t>
            </w:r>
            <w:r>
              <w:rPr>
                <w:sz w:val="24"/>
              </w:rPr>
              <w:t>parametrului</w:t>
            </w:r>
            <w:r>
              <w:rPr>
                <w:spacing w:val="-1"/>
                <w:sz w:val="24"/>
              </w:rPr>
              <w:t xml:space="preserve"> </w:t>
            </w:r>
            <w:r>
              <w:rPr>
                <w:sz w:val="24"/>
              </w:rPr>
              <w:t>va</w:t>
            </w:r>
            <w:r>
              <w:rPr>
                <w:spacing w:val="-1"/>
                <w:sz w:val="24"/>
              </w:rPr>
              <w:t xml:space="preserve"> </w:t>
            </w:r>
            <w:r>
              <w:rPr>
                <w:sz w:val="24"/>
              </w:rPr>
              <w:t>fi</w:t>
            </w:r>
          </w:p>
          <w:p w:rsidR="001D30E9" w:rsidRDefault="001D30E9" w:rsidP="001D30E9">
            <w:pPr>
              <w:pStyle w:val="TableParagraph"/>
              <w:spacing w:line="270" w:lineRule="atLeast"/>
              <w:ind w:left="108" w:right="213"/>
              <w:rPr>
                <w:sz w:val="24"/>
              </w:rPr>
            </w:pPr>
            <w:r>
              <w:rPr>
                <w:sz w:val="24"/>
              </w:rPr>
              <w:t>stabilită în termen de 3 ani și inclusă în protocolul de</w:t>
            </w:r>
            <w:r>
              <w:rPr>
                <w:spacing w:val="-57"/>
                <w:sz w:val="24"/>
              </w:rPr>
              <w:t xml:space="preserve"> </w:t>
            </w:r>
            <w:r>
              <w:rPr>
                <w:sz w:val="24"/>
              </w:rPr>
              <w:t>monitorizare</w:t>
            </w:r>
            <w:r>
              <w:rPr>
                <w:spacing w:val="-3"/>
                <w:sz w:val="24"/>
              </w:rPr>
              <w:t xml:space="preserve"> </w:t>
            </w:r>
            <w:r>
              <w:rPr>
                <w:sz w:val="24"/>
              </w:rPr>
              <w:t>a</w:t>
            </w:r>
            <w:r>
              <w:rPr>
                <w:spacing w:val="-1"/>
                <w:sz w:val="24"/>
              </w:rPr>
              <w:t xml:space="preserve"> </w:t>
            </w:r>
            <w:r>
              <w:rPr>
                <w:sz w:val="24"/>
              </w:rPr>
              <w:t>habitatului.</w:t>
            </w:r>
          </w:p>
        </w:tc>
      </w:tr>
      <w:tr w:rsidR="001D30E9" w:rsidTr="001D30E9">
        <w:trPr>
          <w:trHeight w:val="748"/>
          <w:jc w:val="center"/>
        </w:trPr>
        <w:tc>
          <w:tcPr>
            <w:tcW w:w="1680" w:type="dxa"/>
          </w:tcPr>
          <w:p w:rsidR="001D30E9" w:rsidRDefault="001D30E9" w:rsidP="001D30E9">
            <w:pPr>
              <w:pStyle w:val="TableParagraph"/>
              <w:ind w:left="108" w:right="105"/>
              <w:rPr>
                <w:sz w:val="24"/>
              </w:rPr>
            </w:pPr>
            <w:r>
              <w:rPr>
                <w:sz w:val="24"/>
              </w:rPr>
              <w:t>Abundenţa</w:t>
            </w:r>
            <w:r>
              <w:rPr>
                <w:spacing w:val="1"/>
                <w:sz w:val="24"/>
              </w:rPr>
              <w:t xml:space="preserve"> </w:t>
            </w:r>
            <w:r>
              <w:rPr>
                <w:sz w:val="24"/>
              </w:rPr>
              <w:t>speciilor</w:t>
            </w:r>
            <w:r>
              <w:rPr>
                <w:spacing w:val="1"/>
                <w:sz w:val="24"/>
              </w:rPr>
              <w:t xml:space="preserve"> </w:t>
            </w:r>
            <w:r>
              <w:rPr>
                <w:sz w:val="24"/>
              </w:rPr>
              <w:t>indicatoare</w:t>
            </w:r>
            <w:r>
              <w:rPr>
                <w:spacing w:val="1"/>
                <w:sz w:val="24"/>
              </w:rPr>
              <w:t xml:space="preserve"> </w:t>
            </w:r>
            <w:r>
              <w:rPr>
                <w:sz w:val="24"/>
              </w:rPr>
              <w:t>pentru</w:t>
            </w:r>
            <w:r>
              <w:rPr>
                <w:spacing w:val="1"/>
                <w:sz w:val="24"/>
              </w:rPr>
              <w:t xml:space="preserve"> </w:t>
            </w:r>
            <w:r>
              <w:rPr>
                <w:sz w:val="24"/>
              </w:rPr>
              <w:t>perturbări</w:t>
            </w:r>
            <w:r>
              <w:rPr>
                <w:spacing w:val="1"/>
                <w:sz w:val="24"/>
              </w:rPr>
              <w:t xml:space="preserve"> </w:t>
            </w:r>
            <w:r>
              <w:rPr>
                <w:spacing w:val="-1"/>
                <w:sz w:val="24"/>
              </w:rPr>
              <w:t>ruderale/nitrofi</w:t>
            </w:r>
          </w:p>
          <w:p w:rsidR="001D30E9" w:rsidRDefault="001D30E9" w:rsidP="001D30E9">
            <w:pPr>
              <w:pStyle w:val="TableParagraph"/>
              <w:spacing w:line="264" w:lineRule="exact"/>
              <w:ind w:left="108"/>
              <w:rPr>
                <w:sz w:val="24"/>
              </w:rPr>
            </w:pPr>
            <w:r>
              <w:rPr>
                <w:sz w:val="24"/>
              </w:rPr>
              <w:t>le</w:t>
            </w:r>
          </w:p>
        </w:tc>
        <w:tc>
          <w:tcPr>
            <w:tcW w:w="1260" w:type="dxa"/>
          </w:tcPr>
          <w:p w:rsidR="001D30E9" w:rsidRDefault="001D30E9" w:rsidP="001D30E9">
            <w:pPr>
              <w:pStyle w:val="TableParagraph"/>
              <w:spacing w:line="268" w:lineRule="exact"/>
              <w:ind w:left="108"/>
              <w:rPr>
                <w:sz w:val="24"/>
              </w:rPr>
            </w:pPr>
            <w:r>
              <w:rPr>
                <w:sz w:val="24"/>
              </w:rPr>
              <w:t>%</w:t>
            </w:r>
            <w:r>
              <w:rPr>
                <w:spacing w:val="-1"/>
                <w:sz w:val="24"/>
              </w:rPr>
              <w:t xml:space="preserve"> </w:t>
            </w:r>
            <w:r>
              <w:rPr>
                <w:sz w:val="24"/>
              </w:rPr>
              <w:t>/ ha</w:t>
            </w:r>
          </w:p>
        </w:tc>
        <w:tc>
          <w:tcPr>
            <w:tcW w:w="1231" w:type="dxa"/>
          </w:tcPr>
          <w:p w:rsidR="001D30E9" w:rsidRDefault="001D30E9" w:rsidP="001D30E9">
            <w:pPr>
              <w:pStyle w:val="TableParagraph"/>
              <w:ind w:left="108" w:right="153"/>
              <w:rPr>
                <w:sz w:val="24"/>
              </w:rPr>
            </w:pPr>
            <w:r>
              <w:rPr>
                <w:sz w:val="24"/>
              </w:rPr>
              <w:t>Mai puţin</w:t>
            </w:r>
            <w:r>
              <w:rPr>
                <w:spacing w:val="-57"/>
                <w:sz w:val="24"/>
              </w:rPr>
              <w:t xml:space="preserve"> </w:t>
            </w:r>
            <w:r>
              <w:rPr>
                <w:sz w:val="24"/>
              </w:rPr>
              <w:t>de</w:t>
            </w:r>
            <w:r>
              <w:rPr>
                <w:spacing w:val="-1"/>
                <w:sz w:val="24"/>
              </w:rPr>
              <w:t xml:space="preserve"> </w:t>
            </w:r>
            <w:r>
              <w:rPr>
                <w:sz w:val="24"/>
              </w:rPr>
              <w:t>5%</w:t>
            </w:r>
          </w:p>
        </w:tc>
        <w:tc>
          <w:tcPr>
            <w:tcW w:w="5444" w:type="dxa"/>
          </w:tcPr>
          <w:p w:rsidR="001D30E9" w:rsidRDefault="001D30E9" w:rsidP="001D30E9">
            <w:pPr>
              <w:pStyle w:val="TableParagraph"/>
              <w:ind w:left="108" w:right="288"/>
              <w:rPr>
                <w:sz w:val="24"/>
              </w:rPr>
            </w:pPr>
            <w:r>
              <w:rPr>
                <w:sz w:val="24"/>
              </w:rPr>
              <w:t>Specii care indică ruderalizarea habitatului sunt:</w:t>
            </w:r>
            <w:r>
              <w:rPr>
                <w:spacing w:val="1"/>
                <w:sz w:val="24"/>
              </w:rPr>
              <w:t xml:space="preserve"> </w:t>
            </w:r>
            <w:r>
              <w:rPr>
                <w:sz w:val="24"/>
              </w:rPr>
              <w:t>Veratrum album,Rumex alpinus, Urtica dioica. Nu</w:t>
            </w:r>
            <w:r>
              <w:rPr>
                <w:spacing w:val="1"/>
                <w:sz w:val="24"/>
              </w:rPr>
              <w:t xml:space="preserve"> </w:t>
            </w:r>
            <w:r>
              <w:rPr>
                <w:sz w:val="24"/>
              </w:rPr>
              <w:t>sunt informații despre specii ruderale și nitrofile în</w:t>
            </w:r>
            <w:r>
              <w:rPr>
                <w:spacing w:val="1"/>
                <w:sz w:val="24"/>
              </w:rPr>
              <w:t xml:space="preserve"> </w:t>
            </w:r>
            <w:r>
              <w:rPr>
                <w:sz w:val="24"/>
              </w:rPr>
              <w:t>habitat, dar se menționează suprapășunatul cu factor</w:t>
            </w:r>
            <w:r>
              <w:rPr>
                <w:spacing w:val="-57"/>
                <w:sz w:val="24"/>
              </w:rPr>
              <w:t xml:space="preserve"> </w:t>
            </w:r>
            <w:r>
              <w:rPr>
                <w:sz w:val="24"/>
              </w:rPr>
              <w:t>de periclitare de intensitate medie. Valoarea</w:t>
            </w:r>
            <w:r>
              <w:rPr>
                <w:spacing w:val="1"/>
                <w:sz w:val="24"/>
              </w:rPr>
              <w:t xml:space="preserve"> </w:t>
            </w:r>
            <w:r>
              <w:rPr>
                <w:sz w:val="24"/>
              </w:rPr>
              <w:t>parametrului</w:t>
            </w:r>
            <w:r>
              <w:rPr>
                <w:spacing w:val="-1"/>
                <w:sz w:val="24"/>
              </w:rPr>
              <w:t xml:space="preserve"> </w:t>
            </w:r>
            <w:r>
              <w:rPr>
                <w:sz w:val="24"/>
              </w:rPr>
              <w:t>va fi stabilită</w:t>
            </w:r>
            <w:r>
              <w:rPr>
                <w:spacing w:val="-2"/>
                <w:sz w:val="24"/>
              </w:rPr>
              <w:t xml:space="preserve"> </w:t>
            </w:r>
            <w:r>
              <w:rPr>
                <w:sz w:val="24"/>
              </w:rPr>
              <w:t>în termen</w:t>
            </w:r>
            <w:r>
              <w:rPr>
                <w:spacing w:val="-1"/>
                <w:sz w:val="24"/>
              </w:rPr>
              <w:t xml:space="preserve"> </w:t>
            </w:r>
            <w:r>
              <w:rPr>
                <w:sz w:val="24"/>
              </w:rPr>
              <w:t>de</w:t>
            </w:r>
            <w:r>
              <w:rPr>
                <w:spacing w:val="-2"/>
                <w:sz w:val="24"/>
              </w:rPr>
              <w:t xml:space="preserve"> </w:t>
            </w:r>
            <w:r>
              <w:rPr>
                <w:sz w:val="24"/>
              </w:rPr>
              <w:t>3</w:t>
            </w:r>
            <w:r>
              <w:rPr>
                <w:spacing w:val="2"/>
                <w:sz w:val="24"/>
              </w:rPr>
              <w:t xml:space="preserve"> </w:t>
            </w:r>
            <w:r>
              <w:rPr>
                <w:sz w:val="24"/>
              </w:rPr>
              <w:t>ani</w:t>
            </w:r>
            <w:r>
              <w:rPr>
                <w:spacing w:val="-1"/>
                <w:sz w:val="24"/>
              </w:rPr>
              <w:t xml:space="preserve"> </w:t>
            </w:r>
            <w:r>
              <w:rPr>
                <w:sz w:val="24"/>
              </w:rPr>
              <w:t>și</w:t>
            </w:r>
          </w:p>
          <w:p w:rsidR="001D30E9" w:rsidRDefault="001D30E9" w:rsidP="001D30E9">
            <w:pPr>
              <w:pStyle w:val="TableParagraph"/>
              <w:spacing w:line="264" w:lineRule="exact"/>
              <w:ind w:left="108"/>
              <w:rPr>
                <w:sz w:val="24"/>
              </w:rPr>
            </w:pPr>
            <w:r>
              <w:rPr>
                <w:sz w:val="24"/>
              </w:rPr>
              <w:t>inclusă</w:t>
            </w:r>
            <w:r>
              <w:rPr>
                <w:spacing w:val="-2"/>
                <w:sz w:val="24"/>
              </w:rPr>
              <w:t xml:space="preserve"> </w:t>
            </w:r>
            <w:r>
              <w:rPr>
                <w:sz w:val="24"/>
              </w:rPr>
              <w:t>în protocolul</w:t>
            </w:r>
            <w:r>
              <w:rPr>
                <w:spacing w:val="-1"/>
                <w:sz w:val="24"/>
              </w:rPr>
              <w:t xml:space="preserve"> </w:t>
            </w:r>
            <w:r>
              <w:rPr>
                <w:sz w:val="24"/>
              </w:rPr>
              <w:t>de</w:t>
            </w:r>
            <w:r>
              <w:rPr>
                <w:spacing w:val="1"/>
                <w:sz w:val="24"/>
              </w:rPr>
              <w:t xml:space="preserve"> </w:t>
            </w:r>
            <w:r>
              <w:rPr>
                <w:sz w:val="24"/>
              </w:rPr>
              <w:t>monitorizare</w:t>
            </w:r>
            <w:r>
              <w:rPr>
                <w:spacing w:val="-3"/>
                <w:sz w:val="24"/>
              </w:rPr>
              <w:t xml:space="preserve"> </w:t>
            </w:r>
            <w:r>
              <w:rPr>
                <w:sz w:val="24"/>
              </w:rPr>
              <w:t>a</w:t>
            </w:r>
            <w:r>
              <w:rPr>
                <w:spacing w:val="-1"/>
                <w:sz w:val="24"/>
              </w:rPr>
              <w:t xml:space="preserve"> </w:t>
            </w:r>
            <w:r>
              <w:rPr>
                <w:sz w:val="24"/>
              </w:rPr>
              <w:t>habitatului.</w:t>
            </w:r>
          </w:p>
        </w:tc>
      </w:tr>
      <w:tr w:rsidR="001D30E9" w:rsidTr="001C7821">
        <w:trPr>
          <w:trHeight w:val="221"/>
          <w:jc w:val="center"/>
        </w:trPr>
        <w:tc>
          <w:tcPr>
            <w:tcW w:w="1680" w:type="dxa"/>
          </w:tcPr>
          <w:p w:rsidR="001D30E9" w:rsidRDefault="001D30E9" w:rsidP="001D30E9">
            <w:pPr>
              <w:pStyle w:val="TableParagraph"/>
              <w:spacing w:line="268" w:lineRule="exact"/>
              <w:ind w:left="108"/>
              <w:rPr>
                <w:sz w:val="24"/>
              </w:rPr>
            </w:pPr>
            <w:r>
              <w:rPr>
                <w:sz w:val="24"/>
              </w:rPr>
              <w:t>Înălțimea</w:t>
            </w:r>
          </w:p>
          <w:p w:rsidR="001D30E9" w:rsidRDefault="001D30E9" w:rsidP="001D30E9">
            <w:pPr>
              <w:pStyle w:val="TableParagraph"/>
              <w:spacing w:line="264" w:lineRule="exact"/>
              <w:ind w:left="108"/>
              <w:rPr>
                <w:sz w:val="24"/>
              </w:rPr>
            </w:pPr>
            <w:r>
              <w:rPr>
                <w:sz w:val="24"/>
              </w:rPr>
              <w:t>vegetaţiei</w:t>
            </w:r>
          </w:p>
        </w:tc>
        <w:tc>
          <w:tcPr>
            <w:tcW w:w="1260" w:type="dxa"/>
          </w:tcPr>
          <w:p w:rsidR="001D30E9" w:rsidRDefault="001D30E9" w:rsidP="001D30E9">
            <w:pPr>
              <w:pStyle w:val="TableParagraph"/>
              <w:spacing w:line="268" w:lineRule="exact"/>
              <w:ind w:left="108"/>
              <w:rPr>
                <w:sz w:val="24"/>
              </w:rPr>
            </w:pPr>
            <w:r>
              <w:rPr>
                <w:sz w:val="24"/>
              </w:rPr>
              <w:t>cm</w:t>
            </w:r>
          </w:p>
        </w:tc>
        <w:tc>
          <w:tcPr>
            <w:tcW w:w="1231" w:type="dxa"/>
          </w:tcPr>
          <w:p w:rsidR="001D30E9" w:rsidRDefault="001D30E9" w:rsidP="001D30E9">
            <w:pPr>
              <w:pStyle w:val="TableParagraph"/>
              <w:spacing w:line="268" w:lineRule="exact"/>
              <w:ind w:left="108"/>
              <w:rPr>
                <w:sz w:val="24"/>
              </w:rPr>
            </w:pPr>
            <w:r>
              <w:rPr>
                <w:sz w:val="24"/>
              </w:rPr>
              <w:t>Cel</w:t>
            </w:r>
            <w:r>
              <w:rPr>
                <w:spacing w:val="-1"/>
                <w:sz w:val="24"/>
              </w:rPr>
              <w:t xml:space="preserve"> </w:t>
            </w:r>
            <w:r>
              <w:rPr>
                <w:sz w:val="24"/>
              </w:rPr>
              <w:t>mult</w:t>
            </w:r>
          </w:p>
          <w:p w:rsidR="001D30E9" w:rsidRDefault="001D30E9" w:rsidP="001D30E9">
            <w:pPr>
              <w:pStyle w:val="TableParagraph"/>
              <w:spacing w:line="264" w:lineRule="exact"/>
              <w:ind w:left="108"/>
              <w:rPr>
                <w:sz w:val="24"/>
              </w:rPr>
            </w:pPr>
            <w:r>
              <w:rPr>
                <w:sz w:val="24"/>
              </w:rPr>
              <w:t>35</w:t>
            </w:r>
          </w:p>
        </w:tc>
        <w:tc>
          <w:tcPr>
            <w:tcW w:w="5444" w:type="dxa"/>
          </w:tcPr>
          <w:p w:rsidR="001D30E9" w:rsidRDefault="001D30E9" w:rsidP="001D30E9">
            <w:pPr>
              <w:pStyle w:val="TableParagraph"/>
              <w:spacing w:line="268" w:lineRule="exact"/>
              <w:ind w:left="108"/>
              <w:rPr>
                <w:sz w:val="24"/>
              </w:rPr>
            </w:pPr>
            <w:r>
              <w:rPr>
                <w:sz w:val="24"/>
              </w:rPr>
              <w:t>Înălțimea</w:t>
            </w:r>
            <w:r>
              <w:rPr>
                <w:spacing w:val="-3"/>
                <w:sz w:val="24"/>
              </w:rPr>
              <w:t xml:space="preserve"> </w:t>
            </w:r>
            <w:r>
              <w:rPr>
                <w:sz w:val="24"/>
              </w:rPr>
              <w:t>vegetației</w:t>
            </w:r>
            <w:r>
              <w:rPr>
                <w:spacing w:val="-1"/>
                <w:sz w:val="24"/>
              </w:rPr>
              <w:t xml:space="preserve"> </w:t>
            </w:r>
            <w:r>
              <w:rPr>
                <w:sz w:val="24"/>
              </w:rPr>
              <w:t>variază</w:t>
            </w:r>
            <w:r>
              <w:rPr>
                <w:spacing w:val="-2"/>
                <w:sz w:val="24"/>
              </w:rPr>
              <w:t xml:space="preserve"> </w:t>
            </w:r>
            <w:r>
              <w:rPr>
                <w:sz w:val="24"/>
              </w:rPr>
              <w:t>în</w:t>
            </w:r>
            <w:r>
              <w:rPr>
                <w:spacing w:val="-2"/>
                <w:sz w:val="24"/>
              </w:rPr>
              <w:t xml:space="preserve"> </w:t>
            </w:r>
            <w:r>
              <w:rPr>
                <w:sz w:val="24"/>
              </w:rPr>
              <w:t>intervalul</w:t>
            </w:r>
            <w:r>
              <w:rPr>
                <w:spacing w:val="-1"/>
                <w:sz w:val="24"/>
              </w:rPr>
              <w:t xml:space="preserve"> </w:t>
            </w:r>
            <w:r>
              <w:rPr>
                <w:sz w:val="24"/>
              </w:rPr>
              <w:t>25-35</w:t>
            </w:r>
            <w:r>
              <w:rPr>
                <w:spacing w:val="1"/>
                <w:sz w:val="24"/>
              </w:rPr>
              <w:t xml:space="preserve"> </w:t>
            </w:r>
            <w:r>
              <w:rPr>
                <w:sz w:val="24"/>
              </w:rPr>
              <w:t>cm</w:t>
            </w:r>
            <w:r>
              <w:rPr>
                <w:spacing w:val="-2"/>
                <w:sz w:val="24"/>
              </w:rPr>
              <w:t xml:space="preserve"> </w:t>
            </w:r>
            <w:r>
              <w:rPr>
                <w:sz w:val="24"/>
              </w:rPr>
              <w:t>în</w:t>
            </w:r>
          </w:p>
          <w:p w:rsidR="001D30E9" w:rsidRDefault="001D30E9" w:rsidP="001D30E9">
            <w:pPr>
              <w:pStyle w:val="TableParagraph"/>
              <w:spacing w:line="264" w:lineRule="exact"/>
              <w:ind w:left="108"/>
              <w:rPr>
                <w:sz w:val="24"/>
              </w:rPr>
            </w:pPr>
            <w:r>
              <w:rPr>
                <w:sz w:val="24"/>
              </w:rPr>
              <w:t>acest</w:t>
            </w:r>
            <w:r>
              <w:rPr>
                <w:spacing w:val="-2"/>
                <w:sz w:val="24"/>
              </w:rPr>
              <w:t xml:space="preserve"> </w:t>
            </w:r>
            <w:r>
              <w:rPr>
                <w:sz w:val="24"/>
              </w:rPr>
              <w:t>tip</w:t>
            </w:r>
            <w:r>
              <w:rPr>
                <w:spacing w:val="-1"/>
                <w:sz w:val="24"/>
              </w:rPr>
              <w:t xml:space="preserve"> </w:t>
            </w:r>
            <w:r>
              <w:rPr>
                <w:sz w:val="24"/>
              </w:rPr>
              <w:t>de</w:t>
            </w:r>
            <w:r>
              <w:rPr>
                <w:spacing w:val="-2"/>
                <w:sz w:val="24"/>
              </w:rPr>
              <w:t xml:space="preserve"> </w:t>
            </w:r>
            <w:r>
              <w:rPr>
                <w:sz w:val="24"/>
              </w:rPr>
              <w:t>habitat.</w:t>
            </w:r>
          </w:p>
        </w:tc>
      </w:tr>
    </w:tbl>
    <w:p w:rsidR="001F5D17" w:rsidRDefault="001F5D17" w:rsidP="004B634D">
      <w:pPr>
        <w:autoSpaceDE w:val="0"/>
        <w:autoSpaceDN w:val="0"/>
        <w:adjustRightInd w:val="0"/>
        <w:rPr>
          <w:b/>
          <w:sz w:val="22"/>
          <w:szCs w:val="22"/>
          <w:u w:val="single"/>
        </w:rPr>
      </w:pPr>
    </w:p>
    <w:p w:rsidR="001D30E9" w:rsidRPr="008F4AFF" w:rsidRDefault="001D30E9" w:rsidP="008F4AFF">
      <w:pPr>
        <w:pStyle w:val="Heading1"/>
        <w:ind w:left="212" w:right="-36" w:firstLine="0"/>
        <w:jc w:val="left"/>
        <w:rPr>
          <w:sz w:val="22"/>
          <w:szCs w:val="22"/>
          <w:u w:val="single"/>
        </w:rPr>
      </w:pPr>
      <w:r w:rsidRPr="001D30E9">
        <w:rPr>
          <w:sz w:val="22"/>
          <w:szCs w:val="22"/>
        </w:rPr>
        <w:t xml:space="preserve">6430 </w:t>
      </w:r>
      <w:r w:rsidRPr="008F4AFF">
        <w:rPr>
          <w:sz w:val="22"/>
          <w:szCs w:val="22"/>
          <w:u w:val="single"/>
        </w:rPr>
        <w:t>Comunităţi de lizieră cu ierburi înalte higrofile de la câmpie şi din etajul montan</w:t>
      </w:r>
      <w:r w:rsidRPr="008F4AFF">
        <w:rPr>
          <w:spacing w:val="-57"/>
          <w:sz w:val="22"/>
          <w:szCs w:val="22"/>
          <w:u w:val="single"/>
        </w:rPr>
        <w:t xml:space="preserve"> </w:t>
      </w:r>
      <w:r w:rsidR="008F4AFF" w:rsidRPr="008F4AFF">
        <w:rPr>
          <w:spacing w:val="-57"/>
          <w:sz w:val="22"/>
          <w:szCs w:val="22"/>
          <w:u w:val="single"/>
        </w:rPr>
        <w:t xml:space="preserve">   </w:t>
      </w:r>
      <w:r w:rsidRPr="008F4AFF">
        <w:rPr>
          <w:sz w:val="22"/>
          <w:szCs w:val="22"/>
          <w:u w:val="single"/>
        </w:rPr>
        <w:t>până</w:t>
      </w:r>
      <w:r w:rsidRPr="008F4AFF">
        <w:rPr>
          <w:spacing w:val="-1"/>
          <w:sz w:val="22"/>
          <w:szCs w:val="22"/>
          <w:u w:val="single"/>
        </w:rPr>
        <w:t xml:space="preserve"> </w:t>
      </w:r>
      <w:r w:rsidRPr="008F4AFF">
        <w:rPr>
          <w:sz w:val="22"/>
          <w:szCs w:val="22"/>
          <w:u w:val="single"/>
        </w:rPr>
        <w:t>în</w:t>
      </w:r>
      <w:r w:rsidRPr="008F4AFF">
        <w:rPr>
          <w:spacing w:val="1"/>
          <w:sz w:val="22"/>
          <w:szCs w:val="22"/>
          <w:u w:val="single"/>
        </w:rPr>
        <w:t xml:space="preserve"> </w:t>
      </w:r>
      <w:r w:rsidRPr="008F4AFF">
        <w:rPr>
          <w:sz w:val="22"/>
          <w:szCs w:val="22"/>
          <w:u w:val="single"/>
        </w:rPr>
        <w:t>cel alpin</w:t>
      </w:r>
    </w:p>
    <w:p w:rsidR="001D30E9" w:rsidRPr="001D30E9" w:rsidRDefault="001D30E9" w:rsidP="001D30E9">
      <w:pPr>
        <w:pStyle w:val="BodyText"/>
        <w:ind w:left="212" w:right="-36"/>
        <w:jc w:val="left"/>
        <w:rPr>
          <w:sz w:val="22"/>
          <w:szCs w:val="22"/>
        </w:rPr>
      </w:pPr>
    </w:p>
    <w:p w:rsidR="001D30E9" w:rsidRPr="001D30E9" w:rsidRDefault="001D30E9" w:rsidP="001D30E9">
      <w:pPr>
        <w:pStyle w:val="BodyText"/>
        <w:ind w:left="212" w:right="549"/>
        <w:jc w:val="left"/>
        <w:rPr>
          <w:color w:val="auto"/>
        </w:rPr>
      </w:pPr>
      <w:r w:rsidRPr="001D30E9">
        <w:rPr>
          <w:color w:val="auto"/>
        </w:rPr>
        <w:t>Suprafaţa habitatului a fost estimată la 387,87 ha conform Planului de management. Starea de</w:t>
      </w:r>
      <w:r w:rsidRPr="001D30E9">
        <w:rPr>
          <w:color w:val="auto"/>
          <w:spacing w:val="1"/>
        </w:rPr>
        <w:t xml:space="preserve"> </w:t>
      </w:r>
      <w:r w:rsidRPr="001D30E9">
        <w:rPr>
          <w:color w:val="auto"/>
        </w:rPr>
        <w:t>conservare</w:t>
      </w:r>
      <w:r w:rsidRPr="001D30E9">
        <w:rPr>
          <w:color w:val="auto"/>
          <w:spacing w:val="1"/>
        </w:rPr>
        <w:t xml:space="preserve"> </w:t>
      </w:r>
      <w:r w:rsidRPr="001D30E9">
        <w:rPr>
          <w:color w:val="auto"/>
        </w:rPr>
        <w:t>a</w:t>
      </w:r>
      <w:r w:rsidRPr="001D30E9">
        <w:rPr>
          <w:color w:val="auto"/>
          <w:spacing w:val="1"/>
        </w:rPr>
        <w:t xml:space="preserve"> </w:t>
      </w:r>
      <w:r w:rsidRPr="001D30E9">
        <w:rPr>
          <w:color w:val="auto"/>
        </w:rPr>
        <w:t>fost</w:t>
      </w:r>
      <w:r w:rsidRPr="001D30E9">
        <w:rPr>
          <w:color w:val="auto"/>
          <w:spacing w:val="1"/>
        </w:rPr>
        <w:t xml:space="preserve"> </w:t>
      </w:r>
      <w:r w:rsidRPr="001D30E9">
        <w:rPr>
          <w:color w:val="auto"/>
        </w:rPr>
        <w:t>definită</w:t>
      </w:r>
      <w:r w:rsidRPr="001D30E9">
        <w:rPr>
          <w:color w:val="auto"/>
          <w:spacing w:val="1"/>
        </w:rPr>
        <w:t xml:space="preserve"> </w:t>
      </w:r>
      <w:r w:rsidRPr="001D30E9">
        <w:rPr>
          <w:color w:val="auto"/>
        </w:rPr>
        <w:t>ca</w:t>
      </w:r>
      <w:r w:rsidRPr="001D30E9">
        <w:rPr>
          <w:color w:val="auto"/>
          <w:spacing w:val="1"/>
        </w:rPr>
        <w:t xml:space="preserve"> </w:t>
      </w:r>
      <w:r w:rsidRPr="001D30E9">
        <w:rPr>
          <w:color w:val="auto"/>
        </w:rPr>
        <w:t>favorabilă</w:t>
      </w:r>
      <w:r w:rsidRPr="001D30E9">
        <w:rPr>
          <w:color w:val="auto"/>
          <w:spacing w:val="1"/>
        </w:rPr>
        <w:t xml:space="preserve"> </w:t>
      </w:r>
      <w:r w:rsidRPr="001D30E9">
        <w:rPr>
          <w:color w:val="auto"/>
        </w:rPr>
        <w:t>(suprafață:</w:t>
      </w:r>
      <w:r w:rsidRPr="001D30E9">
        <w:rPr>
          <w:color w:val="auto"/>
          <w:spacing w:val="1"/>
        </w:rPr>
        <w:t xml:space="preserve"> </w:t>
      </w:r>
      <w:r w:rsidRPr="001D30E9">
        <w:rPr>
          <w:color w:val="auto"/>
        </w:rPr>
        <w:t>necunoscută,</w:t>
      </w:r>
      <w:r w:rsidRPr="001D30E9">
        <w:rPr>
          <w:color w:val="auto"/>
          <w:spacing w:val="1"/>
        </w:rPr>
        <w:t xml:space="preserve"> </w:t>
      </w:r>
      <w:r w:rsidRPr="001D30E9">
        <w:rPr>
          <w:color w:val="auto"/>
        </w:rPr>
        <w:t>structură</w:t>
      </w:r>
      <w:r w:rsidRPr="001D30E9">
        <w:rPr>
          <w:color w:val="auto"/>
          <w:spacing w:val="1"/>
        </w:rPr>
        <w:t xml:space="preserve"> </w:t>
      </w:r>
      <w:r w:rsidRPr="001D30E9">
        <w:rPr>
          <w:color w:val="auto"/>
        </w:rPr>
        <w:t>și</w:t>
      </w:r>
      <w:r w:rsidRPr="001D30E9">
        <w:rPr>
          <w:color w:val="auto"/>
          <w:spacing w:val="1"/>
        </w:rPr>
        <w:t xml:space="preserve"> </w:t>
      </w:r>
      <w:r w:rsidRPr="001D30E9">
        <w:rPr>
          <w:color w:val="auto"/>
        </w:rPr>
        <w:t>funcții:</w:t>
      </w:r>
      <w:r w:rsidRPr="001D30E9">
        <w:rPr>
          <w:color w:val="auto"/>
          <w:spacing w:val="1"/>
        </w:rPr>
        <w:t xml:space="preserve"> </w:t>
      </w:r>
      <w:r w:rsidRPr="001D30E9">
        <w:rPr>
          <w:color w:val="auto"/>
        </w:rPr>
        <w:t>favorabilă,</w:t>
      </w:r>
      <w:r w:rsidRPr="001D30E9">
        <w:rPr>
          <w:color w:val="auto"/>
          <w:spacing w:val="1"/>
        </w:rPr>
        <w:t xml:space="preserve"> </w:t>
      </w:r>
      <w:r w:rsidRPr="001D30E9">
        <w:rPr>
          <w:color w:val="auto"/>
        </w:rPr>
        <w:lastRenderedPageBreak/>
        <w:t>perspective:</w:t>
      </w:r>
      <w:r w:rsidRPr="001D30E9">
        <w:rPr>
          <w:color w:val="auto"/>
          <w:spacing w:val="1"/>
        </w:rPr>
        <w:t xml:space="preserve"> </w:t>
      </w:r>
      <w:r w:rsidRPr="001D30E9">
        <w:rPr>
          <w:color w:val="auto"/>
        </w:rPr>
        <w:t>favorabile).</w:t>
      </w:r>
      <w:r w:rsidRPr="001D30E9">
        <w:rPr>
          <w:color w:val="auto"/>
          <w:spacing w:val="1"/>
        </w:rPr>
        <w:t xml:space="preserve"> </w:t>
      </w:r>
      <w:r w:rsidRPr="001D30E9">
        <w:rPr>
          <w:color w:val="auto"/>
        </w:rPr>
        <w:t>Obiectivul</w:t>
      </w:r>
      <w:r w:rsidRPr="001D30E9">
        <w:rPr>
          <w:color w:val="auto"/>
          <w:spacing w:val="1"/>
        </w:rPr>
        <w:t xml:space="preserve"> </w:t>
      </w:r>
      <w:r w:rsidRPr="001D30E9">
        <w:rPr>
          <w:color w:val="auto"/>
        </w:rPr>
        <w:t>de</w:t>
      </w:r>
      <w:r w:rsidRPr="001D30E9">
        <w:rPr>
          <w:color w:val="auto"/>
          <w:spacing w:val="1"/>
        </w:rPr>
        <w:t xml:space="preserve"> </w:t>
      </w:r>
      <w:r w:rsidRPr="001D30E9">
        <w:rPr>
          <w:color w:val="auto"/>
        </w:rPr>
        <w:t>conservare specific</w:t>
      </w:r>
      <w:r w:rsidRPr="001D30E9">
        <w:rPr>
          <w:color w:val="auto"/>
          <w:spacing w:val="1"/>
        </w:rPr>
        <w:t xml:space="preserve"> </w:t>
      </w:r>
      <w:r w:rsidRPr="001D30E9">
        <w:rPr>
          <w:color w:val="auto"/>
        </w:rPr>
        <w:t>sitului</w:t>
      </w:r>
      <w:r w:rsidRPr="001D30E9">
        <w:rPr>
          <w:color w:val="auto"/>
          <w:spacing w:val="1"/>
        </w:rPr>
        <w:t xml:space="preserve"> </w:t>
      </w:r>
      <w:r w:rsidRPr="001D30E9">
        <w:rPr>
          <w:color w:val="auto"/>
        </w:rPr>
        <w:t>pentru</w:t>
      </w:r>
      <w:r w:rsidRPr="001D30E9">
        <w:rPr>
          <w:color w:val="auto"/>
          <w:spacing w:val="1"/>
        </w:rPr>
        <w:t xml:space="preserve"> </w:t>
      </w:r>
      <w:r w:rsidRPr="001D30E9">
        <w:rPr>
          <w:color w:val="auto"/>
        </w:rPr>
        <w:t>acest</w:t>
      </w:r>
      <w:r w:rsidRPr="001D30E9">
        <w:rPr>
          <w:color w:val="auto"/>
          <w:spacing w:val="1"/>
        </w:rPr>
        <w:t xml:space="preserve"> </w:t>
      </w:r>
      <w:r w:rsidRPr="001D30E9">
        <w:rPr>
          <w:color w:val="auto"/>
        </w:rPr>
        <w:t>tip</w:t>
      </w:r>
      <w:r w:rsidRPr="001D30E9">
        <w:rPr>
          <w:color w:val="auto"/>
          <w:spacing w:val="1"/>
        </w:rPr>
        <w:t xml:space="preserve"> </w:t>
      </w:r>
      <w:r w:rsidRPr="001D30E9">
        <w:rPr>
          <w:color w:val="auto"/>
        </w:rPr>
        <w:t>de</w:t>
      </w:r>
      <w:r w:rsidRPr="001D30E9">
        <w:rPr>
          <w:color w:val="auto"/>
          <w:spacing w:val="1"/>
        </w:rPr>
        <w:t xml:space="preserve"> </w:t>
      </w:r>
      <w:r w:rsidRPr="001D30E9">
        <w:rPr>
          <w:color w:val="auto"/>
        </w:rPr>
        <w:t>habitat</w:t>
      </w:r>
      <w:r w:rsidRPr="001D30E9">
        <w:rPr>
          <w:color w:val="auto"/>
          <w:spacing w:val="1"/>
        </w:rPr>
        <w:t xml:space="preserve"> </w:t>
      </w:r>
      <w:r w:rsidRPr="001D30E9">
        <w:rPr>
          <w:color w:val="auto"/>
        </w:rPr>
        <w:t>este</w:t>
      </w:r>
      <w:r w:rsidRPr="001D30E9">
        <w:rPr>
          <w:color w:val="auto"/>
          <w:spacing w:val="-57"/>
        </w:rPr>
        <w:t xml:space="preserve"> </w:t>
      </w:r>
      <w:r w:rsidRPr="001D30E9">
        <w:rPr>
          <w:color w:val="auto"/>
        </w:rPr>
        <w:t>menţinerea</w:t>
      </w:r>
      <w:r w:rsidRPr="001D30E9">
        <w:rPr>
          <w:color w:val="auto"/>
          <w:spacing w:val="-2"/>
        </w:rPr>
        <w:t xml:space="preserve"> </w:t>
      </w:r>
      <w:r w:rsidRPr="001D30E9">
        <w:rPr>
          <w:color w:val="auto"/>
        </w:rPr>
        <w:t>stării de</w:t>
      </w:r>
      <w:r w:rsidRPr="001D30E9">
        <w:rPr>
          <w:color w:val="auto"/>
          <w:spacing w:val="-1"/>
        </w:rPr>
        <w:t xml:space="preserve"> </w:t>
      </w:r>
      <w:r w:rsidRPr="001D30E9">
        <w:rPr>
          <w:color w:val="auto"/>
        </w:rPr>
        <w:t>conservare</w:t>
      </w:r>
      <w:r w:rsidRPr="001D30E9">
        <w:rPr>
          <w:color w:val="auto"/>
          <w:spacing w:val="-2"/>
        </w:rPr>
        <w:t xml:space="preserve"> </w:t>
      </w:r>
      <w:r w:rsidRPr="001D30E9">
        <w:rPr>
          <w:color w:val="auto"/>
        </w:rPr>
        <w:t>favorabile, definit prin</w:t>
      </w:r>
      <w:r w:rsidRPr="001D30E9">
        <w:rPr>
          <w:color w:val="auto"/>
          <w:spacing w:val="-1"/>
        </w:rPr>
        <w:t xml:space="preserve"> </w:t>
      </w:r>
      <w:r w:rsidRPr="001D30E9">
        <w:rPr>
          <w:color w:val="auto"/>
        </w:rPr>
        <w:t>următorii parametri şi valori</w:t>
      </w:r>
      <w:r w:rsidRPr="001D30E9">
        <w:rPr>
          <w:color w:val="auto"/>
          <w:spacing w:val="-1"/>
        </w:rPr>
        <w:t xml:space="preserve"> </w:t>
      </w:r>
      <w:r w:rsidRPr="001D30E9">
        <w:rPr>
          <w:color w:val="auto"/>
        </w:rPr>
        <w:t>ţintă:</w:t>
      </w:r>
    </w:p>
    <w:p w:rsidR="001D30E9" w:rsidRDefault="001D30E9" w:rsidP="001D30E9">
      <w:pPr>
        <w:pStyle w:val="BodyText"/>
        <w:ind w:left="212" w:right="549"/>
        <w:jc w:val="left"/>
      </w:pPr>
    </w:p>
    <w:tbl>
      <w:tblPr>
        <w:tblW w:w="9617" w:type="dxa"/>
        <w:jc w:val="center"/>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69"/>
        <w:gridCol w:w="1246"/>
        <w:gridCol w:w="1351"/>
        <w:gridCol w:w="5235"/>
        <w:gridCol w:w="16"/>
      </w:tblGrid>
      <w:tr w:rsidR="001D30E9" w:rsidTr="008F4AFF">
        <w:trPr>
          <w:gridAfter w:val="1"/>
          <w:wAfter w:w="16" w:type="dxa"/>
          <w:trHeight w:val="551"/>
          <w:jc w:val="center"/>
        </w:trPr>
        <w:tc>
          <w:tcPr>
            <w:tcW w:w="1769" w:type="dxa"/>
            <w:shd w:val="clear" w:color="auto" w:fill="DBE5F1" w:themeFill="accent1" w:themeFillTint="33"/>
          </w:tcPr>
          <w:p w:rsidR="001D30E9" w:rsidRDefault="001D30E9" w:rsidP="001D30E9">
            <w:pPr>
              <w:pStyle w:val="TableParagraph"/>
              <w:spacing w:line="275" w:lineRule="exact"/>
              <w:ind w:left="108"/>
              <w:rPr>
                <w:sz w:val="24"/>
              </w:rPr>
            </w:pPr>
            <w:r>
              <w:rPr>
                <w:sz w:val="24"/>
              </w:rPr>
              <w:t>Parametru</w:t>
            </w:r>
          </w:p>
        </w:tc>
        <w:tc>
          <w:tcPr>
            <w:tcW w:w="1246" w:type="dxa"/>
            <w:shd w:val="clear" w:color="auto" w:fill="DBE5F1" w:themeFill="accent1" w:themeFillTint="33"/>
          </w:tcPr>
          <w:p w:rsidR="001D30E9" w:rsidRDefault="001D30E9" w:rsidP="001D30E9">
            <w:pPr>
              <w:pStyle w:val="TableParagraph"/>
              <w:spacing w:line="276" w:lineRule="exact"/>
              <w:ind w:left="110" w:right="113"/>
              <w:rPr>
                <w:sz w:val="24"/>
              </w:rPr>
            </w:pPr>
            <w:r>
              <w:rPr>
                <w:sz w:val="24"/>
              </w:rPr>
              <w:t>Unitate de</w:t>
            </w:r>
            <w:r>
              <w:rPr>
                <w:spacing w:val="-58"/>
                <w:sz w:val="24"/>
              </w:rPr>
              <w:t xml:space="preserve"> </w:t>
            </w:r>
            <w:r>
              <w:rPr>
                <w:sz w:val="24"/>
              </w:rPr>
              <w:t>măsură</w:t>
            </w:r>
          </w:p>
        </w:tc>
        <w:tc>
          <w:tcPr>
            <w:tcW w:w="1351" w:type="dxa"/>
            <w:shd w:val="clear" w:color="auto" w:fill="DBE5F1" w:themeFill="accent1" w:themeFillTint="33"/>
          </w:tcPr>
          <w:p w:rsidR="001D30E9" w:rsidRDefault="001D30E9" w:rsidP="001D30E9">
            <w:pPr>
              <w:pStyle w:val="TableParagraph"/>
              <w:spacing w:line="276" w:lineRule="exact"/>
              <w:ind w:left="108" w:right="354"/>
              <w:rPr>
                <w:sz w:val="24"/>
              </w:rPr>
            </w:pPr>
            <w:r>
              <w:rPr>
                <w:spacing w:val="-1"/>
                <w:sz w:val="24"/>
              </w:rPr>
              <w:t>Valoarea</w:t>
            </w:r>
            <w:r>
              <w:rPr>
                <w:spacing w:val="-57"/>
                <w:sz w:val="24"/>
              </w:rPr>
              <w:t xml:space="preserve"> </w:t>
            </w:r>
            <w:r>
              <w:rPr>
                <w:sz w:val="24"/>
              </w:rPr>
              <w:t>ţintă</w:t>
            </w:r>
          </w:p>
        </w:tc>
        <w:tc>
          <w:tcPr>
            <w:tcW w:w="5235" w:type="dxa"/>
            <w:shd w:val="clear" w:color="auto" w:fill="DBE5F1" w:themeFill="accent1" w:themeFillTint="33"/>
          </w:tcPr>
          <w:p w:rsidR="001D30E9" w:rsidRDefault="001D30E9" w:rsidP="001D30E9">
            <w:pPr>
              <w:pStyle w:val="TableParagraph"/>
              <w:spacing w:line="275" w:lineRule="exact"/>
              <w:ind w:left="108"/>
              <w:rPr>
                <w:sz w:val="24"/>
              </w:rPr>
            </w:pPr>
            <w:r>
              <w:rPr>
                <w:sz w:val="24"/>
              </w:rPr>
              <w:t>Informaţii</w:t>
            </w:r>
            <w:r>
              <w:rPr>
                <w:spacing w:val="-3"/>
                <w:sz w:val="24"/>
              </w:rPr>
              <w:t xml:space="preserve"> </w:t>
            </w:r>
            <w:r>
              <w:rPr>
                <w:sz w:val="24"/>
              </w:rPr>
              <w:t>aferente</w:t>
            </w:r>
          </w:p>
        </w:tc>
      </w:tr>
      <w:tr w:rsidR="001D30E9" w:rsidTr="008F4AFF">
        <w:trPr>
          <w:gridAfter w:val="1"/>
          <w:wAfter w:w="16" w:type="dxa"/>
          <w:trHeight w:val="1658"/>
          <w:jc w:val="center"/>
        </w:trPr>
        <w:tc>
          <w:tcPr>
            <w:tcW w:w="1769" w:type="dxa"/>
          </w:tcPr>
          <w:p w:rsidR="001D30E9" w:rsidRDefault="001D30E9" w:rsidP="001D30E9">
            <w:pPr>
              <w:pStyle w:val="TableParagraph"/>
              <w:spacing w:before="1"/>
              <w:ind w:left="108" w:right="720"/>
              <w:rPr>
                <w:sz w:val="24"/>
              </w:rPr>
            </w:pPr>
            <w:r>
              <w:rPr>
                <w:spacing w:val="-1"/>
                <w:sz w:val="24"/>
              </w:rPr>
              <w:t>Suprafaţă</w:t>
            </w:r>
            <w:r>
              <w:rPr>
                <w:spacing w:val="-57"/>
                <w:sz w:val="24"/>
              </w:rPr>
              <w:t xml:space="preserve"> </w:t>
            </w:r>
            <w:r>
              <w:rPr>
                <w:sz w:val="24"/>
              </w:rPr>
              <w:t>habitat</w:t>
            </w:r>
          </w:p>
        </w:tc>
        <w:tc>
          <w:tcPr>
            <w:tcW w:w="1246" w:type="dxa"/>
          </w:tcPr>
          <w:p w:rsidR="001D30E9" w:rsidRDefault="001D30E9" w:rsidP="001D30E9">
            <w:pPr>
              <w:pStyle w:val="TableParagraph"/>
              <w:spacing w:before="1"/>
              <w:ind w:left="110"/>
              <w:rPr>
                <w:sz w:val="24"/>
              </w:rPr>
            </w:pPr>
            <w:r>
              <w:rPr>
                <w:sz w:val="24"/>
              </w:rPr>
              <w:t>Ha</w:t>
            </w:r>
          </w:p>
        </w:tc>
        <w:tc>
          <w:tcPr>
            <w:tcW w:w="1351" w:type="dxa"/>
          </w:tcPr>
          <w:p w:rsidR="001D30E9" w:rsidRDefault="001D30E9" w:rsidP="001D30E9">
            <w:pPr>
              <w:pStyle w:val="TableParagraph"/>
              <w:spacing w:before="1"/>
              <w:ind w:left="108" w:right="326"/>
              <w:rPr>
                <w:sz w:val="24"/>
              </w:rPr>
            </w:pPr>
            <w:r>
              <w:rPr>
                <w:sz w:val="24"/>
              </w:rPr>
              <w:t>Cel puţin</w:t>
            </w:r>
            <w:r>
              <w:rPr>
                <w:spacing w:val="-57"/>
                <w:sz w:val="24"/>
              </w:rPr>
              <w:t xml:space="preserve"> </w:t>
            </w:r>
            <w:r>
              <w:rPr>
                <w:sz w:val="24"/>
              </w:rPr>
              <w:t>387,87</w:t>
            </w:r>
          </w:p>
        </w:tc>
        <w:tc>
          <w:tcPr>
            <w:tcW w:w="5235" w:type="dxa"/>
          </w:tcPr>
          <w:p w:rsidR="001D30E9" w:rsidRDefault="001D30E9" w:rsidP="001D30E9">
            <w:pPr>
              <w:pStyle w:val="TableParagraph"/>
              <w:spacing w:line="270" w:lineRule="atLeast"/>
              <w:ind w:left="108" w:right="145"/>
              <w:rPr>
                <w:sz w:val="24"/>
              </w:rPr>
            </w:pPr>
            <w:r>
              <w:rPr>
                <w:sz w:val="24"/>
              </w:rPr>
              <w:t>În Bucegi, acest habitat este prezent în zona</w:t>
            </w:r>
            <w:r>
              <w:rPr>
                <w:spacing w:val="1"/>
                <w:sz w:val="24"/>
              </w:rPr>
              <w:t xml:space="preserve"> </w:t>
            </w:r>
            <w:r>
              <w:rPr>
                <w:sz w:val="24"/>
              </w:rPr>
              <w:t>Pâraielor, la marginea pădurii, este des întâlnit şi</w:t>
            </w:r>
            <w:r>
              <w:rPr>
                <w:spacing w:val="1"/>
                <w:sz w:val="24"/>
              </w:rPr>
              <w:t xml:space="preserve"> </w:t>
            </w:r>
            <w:r>
              <w:rPr>
                <w:sz w:val="24"/>
              </w:rPr>
              <w:t>ocupă o suprafaţă de aproximativ 387 ha.Valoarea</w:t>
            </w:r>
            <w:r>
              <w:rPr>
                <w:spacing w:val="1"/>
                <w:sz w:val="24"/>
              </w:rPr>
              <w:t xml:space="preserve"> </w:t>
            </w:r>
            <w:r>
              <w:rPr>
                <w:sz w:val="24"/>
              </w:rPr>
              <w:t>parametrului trebuie revizuită și stabilită în termen</w:t>
            </w:r>
            <w:r>
              <w:rPr>
                <w:spacing w:val="1"/>
                <w:sz w:val="24"/>
              </w:rPr>
              <w:t xml:space="preserve"> </w:t>
            </w:r>
            <w:r>
              <w:rPr>
                <w:sz w:val="24"/>
              </w:rPr>
              <w:t>de</w:t>
            </w:r>
            <w:r>
              <w:rPr>
                <w:spacing w:val="-4"/>
                <w:sz w:val="24"/>
              </w:rPr>
              <w:t xml:space="preserve"> </w:t>
            </w:r>
            <w:r>
              <w:rPr>
                <w:sz w:val="24"/>
              </w:rPr>
              <w:t>5</w:t>
            </w:r>
            <w:r>
              <w:rPr>
                <w:spacing w:val="-2"/>
                <w:sz w:val="24"/>
              </w:rPr>
              <w:t xml:space="preserve"> </w:t>
            </w:r>
            <w:r>
              <w:rPr>
                <w:sz w:val="24"/>
              </w:rPr>
              <w:t>ani</w:t>
            </w:r>
            <w:r>
              <w:rPr>
                <w:spacing w:val="-3"/>
                <w:sz w:val="24"/>
              </w:rPr>
              <w:t xml:space="preserve"> </w:t>
            </w:r>
            <w:r>
              <w:rPr>
                <w:sz w:val="24"/>
              </w:rPr>
              <w:t>prin</w:t>
            </w:r>
            <w:r>
              <w:rPr>
                <w:spacing w:val="-2"/>
                <w:sz w:val="24"/>
              </w:rPr>
              <w:t xml:space="preserve"> </w:t>
            </w:r>
            <w:r>
              <w:rPr>
                <w:sz w:val="24"/>
              </w:rPr>
              <w:t>completarea</w:t>
            </w:r>
            <w:r>
              <w:rPr>
                <w:spacing w:val="-2"/>
                <w:sz w:val="24"/>
              </w:rPr>
              <w:t xml:space="preserve"> </w:t>
            </w:r>
            <w:r>
              <w:rPr>
                <w:sz w:val="24"/>
              </w:rPr>
              <w:t>datelor</w:t>
            </w:r>
            <w:r>
              <w:rPr>
                <w:spacing w:val="-3"/>
                <w:sz w:val="24"/>
              </w:rPr>
              <w:t xml:space="preserve"> </w:t>
            </w:r>
            <w:r>
              <w:rPr>
                <w:sz w:val="24"/>
              </w:rPr>
              <w:t>existente</w:t>
            </w:r>
            <w:r>
              <w:rPr>
                <w:spacing w:val="-2"/>
                <w:sz w:val="24"/>
              </w:rPr>
              <w:t xml:space="preserve"> </w:t>
            </w:r>
            <w:r>
              <w:rPr>
                <w:sz w:val="24"/>
              </w:rPr>
              <w:t>cu</w:t>
            </w:r>
            <w:r>
              <w:rPr>
                <w:spacing w:val="-2"/>
                <w:sz w:val="24"/>
              </w:rPr>
              <w:t xml:space="preserve"> </w:t>
            </w:r>
            <w:r>
              <w:rPr>
                <w:sz w:val="24"/>
              </w:rPr>
              <w:t>indici</w:t>
            </w:r>
            <w:r>
              <w:rPr>
                <w:spacing w:val="-57"/>
                <w:sz w:val="24"/>
              </w:rPr>
              <w:t xml:space="preserve"> </w:t>
            </w:r>
            <w:r>
              <w:rPr>
                <w:sz w:val="24"/>
              </w:rPr>
              <w:t>privind</w:t>
            </w:r>
            <w:r>
              <w:rPr>
                <w:spacing w:val="-1"/>
                <w:sz w:val="24"/>
              </w:rPr>
              <w:t xml:space="preserve"> </w:t>
            </w:r>
            <w:r>
              <w:rPr>
                <w:sz w:val="24"/>
              </w:rPr>
              <w:t>tendința</w:t>
            </w:r>
            <w:r>
              <w:rPr>
                <w:spacing w:val="-1"/>
                <w:sz w:val="24"/>
              </w:rPr>
              <w:t xml:space="preserve"> </w:t>
            </w:r>
            <w:r>
              <w:rPr>
                <w:sz w:val="24"/>
              </w:rPr>
              <w:t>suprafeței.</w:t>
            </w:r>
          </w:p>
        </w:tc>
      </w:tr>
      <w:tr w:rsidR="001C7821" w:rsidTr="008F4AFF">
        <w:trPr>
          <w:gridAfter w:val="1"/>
          <w:wAfter w:w="16" w:type="dxa"/>
          <w:trHeight w:val="1658"/>
          <w:jc w:val="center"/>
        </w:trPr>
        <w:tc>
          <w:tcPr>
            <w:tcW w:w="1769" w:type="dxa"/>
          </w:tcPr>
          <w:p w:rsidR="001C7821" w:rsidRDefault="001C7821" w:rsidP="00CD58D3">
            <w:pPr>
              <w:pStyle w:val="TableParagraph"/>
              <w:ind w:left="108" w:right="293"/>
              <w:rPr>
                <w:sz w:val="24"/>
              </w:rPr>
            </w:pPr>
            <w:r>
              <w:rPr>
                <w:sz w:val="24"/>
              </w:rPr>
              <w:t>Abundenţa</w:t>
            </w:r>
            <w:r>
              <w:rPr>
                <w:spacing w:val="1"/>
                <w:sz w:val="24"/>
              </w:rPr>
              <w:t xml:space="preserve"> </w:t>
            </w:r>
            <w:r>
              <w:rPr>
                <w:sz w:val="24"/>
              </w:rPr>
              <w:t>speciilor</w:t>
            </w:r>
            <w:r>
              <w:rPr>
                <w:spacing w:val="1"/>
                <w:sz w:val="24"/>
              </w:rPr>
              <w:t xml:space="preserve"> </w:t>
            </w:r>
            <w:r>
              <w:rPr>
                <w:sz w:val="24"/>
              </w:rPr>
              <w:t>edificatoare</w:t>
            </w:r>
            <w:r>
              <w:rPr>
                <w:spacing w:val="-15"/>
                <w:sz w:val="24"/>
              </w:rPr>
              <w:t xml:space="preserve"> </w:t>
            </w:r>
            <w:r>
              <w:rPr>
                <w:sz w:val="24"/>
              </w:rPr>
              <w:t>și</w:t>
            </w:r>
            <w:r>
              <w:rPr>
                <w:spacing w:val="-57"/>
                <w:sz w:val="24"/>
              </w:rPr>
              <w:t xml:space="preserve"> </w:t>
            </w:r>
            <w:r>
              <w:rPr>
                <w:sz w:val="24"/>
              </w:rPr>
              <w:t>caracteristice</w:t>
            </w:r>
            <w:r>
              <w:rPr>
                <w:spacing w:val="1"/>
                <w:sz w:val="24"/>
              </w:rPr>
              <w:t xml:space="preserve"> </w:t>
            </w:r>
            <w:r>
              <w:rPr>
                <w:sz w:val="24"/>
              </w:rPr>
              <w:t>din</w:t>
            </w:r>
            <w:r>
              <w:rPr>
                <w:spacing w:val="-15"/>
                <w:sz w:val="24"/>
              </w:rPr>
              <w:t xml:space="preserve"> </w:t>
            </w:r>
            <w:r>
              <w:rPr>
                <w:sz w:val="24"/>
              </w:rPr>
              <w:t>abundenţa</w:t>
            </w:r>
            <w:r>
              <w:rPr>
                <w:spacing w:val="-57"/>
                <w:sz w:val="24"/>
              </w:rPr>
              <w:t xml:space="preserve"> </w:t>
            </w:r>
            <w:r>
              <w:rPr>
                <w:sz w:val="24"/>
              </w:rPr>
              <w:t>totală</w:t>
            </w:r>
          </w:p>
        </w:tc>
        <w:tc>
          <w:tcPr>
            <w:tcW w:w="1246" w:type="dxa"/>
          </w:tcPr>
          <w:p w:rsidR="001C7821" w:rsidRDefault="001C7821" w:rsidP="00CD58D3">
            <w:pPr>
              <w:pStyle w:val="TableParagraph"/>
              <w:ind w:left="110" w:right="512"/>
              <w:rPr>
                <w:sz w:val="24"/>
              </w:rPr>
            </w:pPr>
            <w:r>
              <w:rPr>
                <w:sz w:val="24"/>
              </w:rPr>
              <w:t>%</w:t>
            </w:r>
            <w:r>
              <w:rPr>
                <w:spacing w:val="60"/>
                <w:sz w:val="24"/>
              </w:rPr>
              <w:t xml:space="preserve"> </w:t>
            </w:r>
            <w:r>
              <w:rPr>
                <w:sz w:val="24"/>
              </w:rPr>
              <w:t>/</w:t>
            </w:r>
            <w:r>
              <w:rPr>
                <w:spacing w:val="1"/>
                <w:sz w:val="24"/>
              </w:rPr>
              <w:t xml:space="preserve"> </w:t>
            </w:r>
            <w:r>
              <w:rPr>
                <w:sz w:val="24"/>
              </w:rPr>
              <w:t>25</w:t>
            </w:r>
            <w:r>
              <w:rPr>
                <w:spacing w:val="-13"/>
                <w:sz w:val="24"/>
              </w:rPr>
              <w:t xml:space="preserve"> </w:t>
            </w:r>
            <w:r>
              <w:rPr>
                <w:sz w:val="24"/>
              </w:rPr>
              <w:t>m2</w:t>
            </w:r>
          </w:p>
        </w:tc>
        <w:tc>
          <w:tcPr>
            <w:tcW w:w="1351" w:type="dxa"/>
          </w:tcPr>
          <w:p w:rsidR="001C7821" w:rsidRDefault="001C7821" w:rsidP="00CD58D3">
            <w:pPr>
              <w:pStyle w:val="TableParagraph"/>
              <w:ind w:left="108" w:right="326"/>
              <w:rPr>
                <w:sz w:val="24"/>
              </w:rPr>
            </w:pPr>
            <w:r>
              <w:rPr>
                <w:sz w:val="24"/>
              </w:rPr>
              <w:t>Cel puţin</w:t>
            </w:r>
            <w:r>
              <w:rPr>
                <w:spacing w:val="-57"/>
                <w:sz w:val="24"/>
              </w:rPr>
              <w:t xml:space="preserve"> </w:t>
            </w:r>
            <w:r>
              <w:rPr>
                <w:sz w:val="24"/>
              </w:rPr>
              <w:t>35%</w:t>
            </w:r>
          </w:p>
        </w:tc>
        <w:tc>
          <w:tcPr>
            <w:tcW w:w="5235" w:type="dxa"/>
          </w:tcPr>
          <w:p w:rsidR="001C7821" w:rsidRDefault="001C7821" w:rsidP="00CD58D3">
            <w:pPr>
              <w:pStyle w:val="TableParagraph"/>
              <w:ind w:left="108" w:right="163"/>
              <w:rPr>
                <w:sz w:val="24"/>
              </w:rPr>
            </w:pPr>
            <w:r>
              <w:rPr>
                <w:sz w:val="24"/>
              </w:rPr>
              <w:t>Specii caracteristice după Mountford și colab. 2008</w:t>
            </w:r>
            <w:r>
              <w:rPr>
                <w:spacing w:val="-58"/>
                <w:sz w:val="24"/>
              </w:rPr>
              <w:t xml:space="preserve"> </w:t>
            </w:r>
            <w:r>
              <w:rPr>
                <w:sz w:val="24"/>
              </w:rPr>
              <w:t>sunt: Petasites hybridus, P. kablikianus, Scirpus</w:t>
            </w:r>
            <w:r>
              <w:rPr>
                <w:spacing w:val="1"/>
                <w:sz w:val="24"/>
              </w:rPr>
              <w:t xml:space="preserve"> </w:t>
            </w:r>
            <w:r>
              <w:rPr>
                <w:sz w:val="24"/>
              </w:rPr>
              <w:t>sylvaticus, Filipendula ulmaria, Adenostyles</w:t>
            </w:r>
            <w:r>
              <w:rPr>
                <w:spacing w:val="1"/>
                <w:sz w:val="24"/>
              </w:rPr>
              <w:t xml:space="preserve"> </w:t>
            </w:r>
            <w:r>
              <w:rPr>
                <w:sz w:val="24"/>
              </w:rPr>
              <w:t>alliariae, Doronicum austriacum, Cirsium</w:t>
            </w:r>
            <w:r>
              <w:rPr>
                <w:spacing w:val="1"/>
                <w:sz w:val="24"/>
              </w:rPr>
              <w:t xml:space="preserve"> </w:t>
            </w:r>
            <w:r>
              <w:rPr>
                <w:sz w:val="24"/>
              </w:rPr>
              <w:t>waldsteinii, C. oleraceum, C. canum, Heracleum</w:t>
            </w:r>
            <w:r>
              <w:rPr>
                <w:spacing w:val="1"/>
                <w:sz w:val="24"/>
              </w:rPr>
              <w:t xml:space="preserve"> </w:t>
            </w:r>
            <w:r>
              <w:rPr>
                <w:sz w:val="24"/>
              </w:rPr>
              <w:t>transsilvanicum, Telekia speciosa, Angelica</w:t>
            </w:r>
            <w:r>
              <w:rPr>
                <w:spacing w:val="1"/>
                <w:sz w:val="24"/>
              </w:rPr>
              <w:t xml:space="preserve"> </w:t>
            </w:r>
            <w:r>
              <w:rPr>
                <w:sz w:val="24"/>
              </w:rPr>
              <w:t>sylvestris, A. archangelica, Chaerophyllum</w:t>
            </w:r>
            <w:r>
              <w:rPr>
                <w:spacing w:val="1"/>
                <w:sz w:val="24"/>
              </w:rPr>
              <w:t xml:space="preserve"> </w:t>
            </w:r>
            <w:r>
              <w:rPr>
                <w:sz w:val="24"/>
              </w:rPr>
              <w:t>hirsutum, C. aromaticum, Eupatorium cannabinum,</w:t>
            </w:r>
            <w:r>
              <w:rPr>
                <w:spacing w:val="-57"/>
                <w:sz w:val="24"/>
              </w:rPr>
              <w:t xml:space="preserve"> </w:t>
            </w:r>
            <w:r>
              <w:rPr>
                <w:sz w:val="24"/>
              </w:rPr>
              <w:t>Epilobium hirsutum, Cicerbita alpina, Impatiens</w:t>
            </w:r>
            <w:r>
              <w:rPr>
                <w:spacing w:val="1"/>
                <w:sz w:val="24"/>
              </w:rPr>
              <w:t xml:space="preserve"> </w:t>
            </w:r>
            <w:r>
              <w:rPr>
                <w:sz w:val="24"/>
              </w:rPr>
              <w:t>noli-tangere, Aconitum tauricum, Carduus</w:t>
            </w:r>
            <w:r>
              <w:rPr>
                <w:spacing w:val="1"/>
                <w:sz w:val="24"/>
              </w:rPr>
              <w:t xml:space="preserve"> </w:t>
            </w:r>
            <w:r>
              <w:rPr>
                <w:sz w:val="24"/>
              </w:rPr>
              <w:t>personata, Geranium palustre, Stellaria nemorum,</w:t>
            </w:r>
            <w:r>
              <w:rPr>
                <w:spacing w:val="1"/>
                <w:sz w:val="24"/>
              </w:rPr>
              <w:t xml:space="preserve"> </w:t>
            </w:r>
            <w:r>
              <w:rPr>
                <w:sz w:val="24"/>
              </w:rPr>
              <w:t>Achillea distans, Ranunculus platanifolius, Senecio</w:t>
            </w:r>
            <w:r>
              <w:rPr>
                <w:spacing w:val="-57"/>
                <w:sz w:val="24"/>
              </w:rPr>
              <w:t xml:space="preserve"> </w:t>
            </w:r>
            <w:r>
              <w:rPr>
                <w:sz w:val="24"/>
              </w:rPr>
              <w:t>nemorensis. Planul de management și studiul de</w:t>
            </w:r>
            <w:r>
              <w:rPr>
                <w:spacing w:val="1"/>
                <w:sz w:val="24"/>
              </w:rPr>
              <w:t xml:space="preserve"> </w:t>
            </w:r>
            <w:r>
              <w:rPr>
                <w:sz w:val="24"/>
              </w:rPr>
              <w:t>fundamentare nu oferă detalii privind compoziția și</w:t>
            </w:r>
            <w:r>
              <w:rPr>
                <w:spacing w:val="-57"/>
                <w:sz w:val="24"/>
              </w:rPr>
              <w:t xml:space="preserve"> </w:t>
            </w:r>
            <w:r>
              <w:rPr>
                <w:sz w:val="24"/>
              </w:rPr>
              <w:t>structura habitatului. Valoarea parametrului va fi</w:t>
            </w:r>
            <w:r>
              <w:rPr>
                <w:spacing w:val="1"/>
                <w:sz w:val="24"/>
              </w:rPr>
              <w:t xml:space="preserve"> </w:t>
            </w:r>
            <w:r>
              <w:rPr>
                <w:sz w:val="24"/>
              </w:rPr>
              <w:t>stabilită</w:t>
            </w:r>
            <w:r>
              <w:rPr>
                <w:spacing w:val="-1"/>
                <w:sz w:val="24"/>
              </w:rPr>
              <w:t xml:space="preserve"> </w:t>
            </w:r>
            <w:r>
              <w:rPr>
                <w:sz w:val="24"/>
              </w:rPr>
              <w:t>în</w:t>
            </w:r>
            <w:r>
              <w:rPr>
                <w:spacing w:val="-1"/>
                <w:sz w:val="24"/>
              </w:rPr>
              <w:t xml:space="preserve"> </w:t>
            </w:r>
            <w:r>
              <w:rPr>
                <w:sz w:val="24"/>
              </w:rPr>
              <w:t>termen</w:t>
            </w:r>
            <w:r>
              <w:rPr>
                <w:spacing w:val="-1"/>
                <w:sz w:val="24"/>
              </w:rPr>
              <w:t xml:space="preserve"> </w:t>
            </w:r>
            <w:r>
              <w:rPr>
                <w:sz w:val="24"/>
              </w:rPr>
              <w:t>de</w:t>
            </w:r>
            <w:r>
              <w:rPr>
                <w:spacing w:val="-3"/>
                <w:sz w:val="24"/>
              </w:rPr>
              <w:t xml:space="preserve"> </w:t>
            </w:r>
            <w:r>
              <w:rPr>
                <w:sz w:val="24"/>
              </w:rPr>
              <w:t>2 ani</w:t>
            </w:r>
            <w:r>
              <w:rPr>
                <w:spacing w:val="-1"/>
                <w:sz w:val="24"/>
              </w:rPr>
              <w:t xml:space="preserve"> </w:t>
            </w:r>
            <w:r>
              <w:rPr>
                <w:sz w:val="24"/>
              </w:rPr>
              <w:t>și</w:t>
            </w:r>
            <w:r>
              <w:rPr>
                <w:spacing w:val="-1"/>
                <w:sz w:val="24"/>
              </w:rPr>
              <w:t xml:space="preserve"> </w:t>
            </w:r>
            <w:r>
              <w:rPr>
                <w:sz w:val="24"/>
              </w:rPr>
              <w:t>inclusă</w:t>
            </w:r>
            <w:r>
              <w:rPr>
                <w:spacing w:val="-2"/>
                <w:sz w:val="24"/>
              </w:rPr>
              <w:t xml:space="preserve"> </w:t>
            </w:r>
            <w:r>
              <w:rPr>
                <w:sz w:val="24"/>
              </w:rPr>
              <w:t>în protocolul</w:t>
            </w:r>
          </w:p>
          <w:p w:rsidR="001C7821" w:rsidRDefault="001C7821" w:rsidP="00CD58D3">
            <w:pPr>
              <w:pStyle w:val="TableParagraph"/>
              <w:spacing w:line="257" w:lineRule="exact"/>
              <w:ind w:left="108"/>
              <w:rPr>
                <w:sz w:val="24"/>
              </w:rPr>
            </w:pPr>
            <w:r>
              <w:rPr>
                <w:sz w:val="24"/>
              </w:rPr>
              <w:t>de</w:t>
            </w:r>
            <w:r>
              <w:rPr>
                <w:spacing w:val="-2"/>
                <w:sz w:val="24"/>
              </w:rPr>
              <w:t xml:space="preserve"> </w:t>
            </w:r>
            <w:r>
              <w:rPr>
                <w:sz w:val="24"/>
              </w:rPr>
              <w:t>monitorizare a</w:t>
            </w:r>
            <w:r>
              <w:rPr>
                <w:spacing w:val="-2"/>
                <w:sz w:val="24"/>
              </w:rPr>
              <w:t xml:space="preserve"> </w:t>
            </w:r>
            <w:r>
              <w:rPr>
                <w:sz w:val="24"/>
              </w:rPr>
              <w:t>habitatului.</w:t>
            </w:r>
          </w:p>
        </w:tc>
      </w:tr>
      <w:tr w:rsidR="001C7821" w:rsidTr="008F4AFF">
        <w:trPr>
          <w:gridAfter w:val="1"/>
          <w:wAfter w:w="16" w:type="dxa"/>
          <w:trHeight w:val="1658"/>
          <w:jc w:val="center"/>
        </w:trPr>
        <w:tc>
          <w:tcPr>
            <w:tcW w:w="1769" w:type="dxa"/>
          </w:tcPr>
          <w:p w:rsidR="001C7821" w:rsidRDefault="001C7821" w:rsidP="00CD58D3">
            <w:pPr>
              <w:pStyle w:val="TableParagraph"/>
              <w:spacing w:before="10"/>
              <w:rPr>
                <w:sz w:val="23"/>
              </w:rPr>
            </w:pPr>
          </w:p>
          <w:p w:rsidR="001C7821" w:rsidRDefault="001C7821" w:rsidP="00CD58D3">
            <w:pPr>
              <w:pStyle w:val="TableParagraph"/>
              <w:ind w:left="108" w:right="350"/>
              <w:rPr>
                <w:sz w:val="24"/>
              </w:rPr>
            </w:pPr>
            <w:r>
              <w:rPr>
                <w:spacing w:val="-1"/>
                <w:sz w:val="24"/>
              </w:rPr>
              <w:t xml:space="preserve">Număr </w:t>
            </w:r>
            <w:r>
              <w:rPr>
                <w:sz w:val="24"/>
              </w:rPr>
              <w:t>specii</w:t>
            </w:r>
            <w:r>
              <w:rPr>
                <w:spacing w:val="-57"/>
                <w:sz w:val="24"/>
              </w:rPr>
              <w:t xml:space="preserve"> </w:t>
            </w:r>
            <w:r>
              <w:rPr>
                <w:sz w:val="24"/>
              </w:rPr>
              <w:t>edificatoare/</w:t>
            </w:r>
            <w:r>
              <w:rPr>
                <w:spacing w:val="1"/>
                <w:sz w:val="24"/>
              </w:rPr>
              <w:t xml:space="preserve"> </w:t>
            </w:r>
            <w:r>
              <w:rPr>
                <w:sz w:val="24"/>
              </w:rPr>
              <w:t>caracteristice</w:t>
            </w:r>
          </w:p>
        </w:tc>
        <w:tc>
          <w:tcPr>
            <w:tcW w:w="1246" w:type="dxa"/>
          </w:tcPr>
          <w:p w:rsidR="001C7821" w:rsidRDefault="001C7821" w:rsidP="00CD58D3">
            <w:pPr>
              <w:pStyle w:val="TableParagraph"/>
              <w:spacing w:line="275" w:lineRule="exact"/>
              <w:ind w:left="110"/>
              <w:rPr>
                <w:sz w:val="24"/>
              </w:rPr>
            </w:pPr>
            <w:r>
              <w:rPr>
                <w:sz w:val="24"/>
              </w:rPr>
              <w:t>%</w:t>
            </w:r>
            <w:r>
              <w:rPr>
                <w:spacing w:val="-1"/>
                <w:sz w:val="24"/>
              </w:rPr>
              <w:t xml:space="preserve"> </w:t>
            </w:r>
            <w:r>
              <w:rPr>
                <w:sz w:val="24"/>
              </w:rPr>
              <w:t>/ 25 m2</w:t>
            </w:r>
          </w:p>
        </w:tc>
        <w:tc>
          <w:tcPr>
            <w:tcW w:w="1351" w:type="dxa"/>
          </w:tcPr>
          <w:p w:rsidR="001C7821" w:rsidRDefault="001C7821" w:rsidP="00CD58D3">
            <w:pPr>
              <w:pStyle w:val="TableParagraph"/>
              <w:spacing w:before="10"/>
              <w:rPr>
                <w:sz w:val="23"/>
              </w:rPr>
            </w:pPr>
          </w:p>
          <w:p w:rsidR="001C7821" w:rsidRDefault="001C7821" w:rsidP="00CD58D3">
            <w:pPr>
              <w:pStyle w:val="TableParagraph"/>
              <w:ind w:left="108"/>
              <w:rPr>
                <w:sz w:val="24"/>
              </w:rPr>
            </w:pPr>
            <w:r>
              <w:rPr>
                <w:sz w:val="24"/>
              </w:rPr>
              <w:t>Cel</w:t>
            </w:r>
            <w:r>
              <w:rPr>
                <w:spacing w:val="-1"/>
                <w:sz w:val="24"/>
              </w:rPr>
              <w:t xml:space="preserve"> </w:t>
            </w:r>
            <w:r>
              <w:rPr>
                <w:sz w:val="24"/>
              </w:rPr>
              <w:t>puțin 3</w:t>
            </w:r>
          </w:p>
        </w:tc>
        <w:tc>
          <w:tcPr>
            <w:tcW w:w="5235" w:type="dxa"/>
          </w:tcPr>
          <w:p w:rsidR="001C7821" w:rsidRDefault="001C7821" w:rsidP="00CD58D3">
            <w:pPr>
              <w:pStyle w:val="TableParagraph"/>
              <w:ind w:left="108" w:right="170"/>
              <w:rPr>
                <w:sz w:val="24"/>
              </w:rPr>
            </w:pPr>
            <w:r>
              <w:rPr>
                <w:sz w:val="24"/>
              </w:rPr>
              <w:t>Planul de management și studiul de fundamentare</w:t>
            </w:r>
            <w:r>
              <w:rPr>
                <w:spacing w:val="1"/>
                <w:sz w:val="24"/>
              </w:rPr>
              <w:t xml:space="preserve"> </w:t>
            </w:r>
            <w:r>
              <w:rPr>
                <w:sz w:val="24"/>
              </w:rPr>
              <w:t>nu oferă detalii privind compoziția și structura</w:t>
            </w:r>
            <w:r>
              <w:rPr>
                <w:spacing w:val="1"/>
                <w:sz w:val="24"/>
              </w:rPr>
              <w:t xml:space="preserve"> </w:t>
            </w:r>
            <w:r>
              <w:rPr>
                <w:sz w:val="24"/>
              </w:rPr>
              <w:t>habitatului. După Mountford și colab. 2008 sunt:</w:t>
            </w:r>
            <w:r>
              <w:rPr>
                <w:spacing w:val="1"/>
                <w:sz w:val="24"/>
              </w:rPr>
              <w:t xml:space="preserve"> </w:t>
            </w:r>
            <w:r>
              <w:rPr>
                <w:sz w:val="24"/>
              </w:rPr>
              <w:t>Petasites hybridus, P. kablikianus, Scirpus</w:t>
            </w:r>
            <w:r>
              <w:rPr>
                <w:spacing w:val="1"/>
                <w:sz w:val="24"/>
              </w:rPr>
              <w:t xml:space="preserve"> </w:t>
            </w:r>
            <w:r>
              <w:rPr>
                <w:sz w:val="24"/>
              </w:rPr>
              <w:t>sylvaticus, Filipendula ulmaria, Adenostyles</w:t>
            </w:r>
            <w:r>
              <w:rPr>
                <w:spacing w:val="1"/>
                <w:sz w:val="24"/>
              </w:rPr>
              <w:t xml:space="preserve"> </w:t>
            </w:r>
            <w:r>
              <w:rPr>
                <w:sz w:val="24"/>
              </w:rPr>
              <w:t>alliariae, Doronicum austriacum, Cirsium</w:t>
            </w:r>
            <w:r>
              <w:rPr>
                <w:spacing w:val="1"/>
                <w:sz w:val="24"/>
              </w:rPr>
              <w:t xml:space="preserve"> </w:t>
            </w:r>
            <w:r>
              <w:rPr>
                <w:sz w:val="24"/>
              </w:rPr>
              <w:t>waldsteinii, C. oleraceum, C. canum, Heracleum</w:t>
            </w:r>
            <w:r>
              <w:rPr>
                <w:spacing w:val="1"/>
                <w:sz w:val="24"/>
              </w:rPr>
              <w:t xml:space="preserve"> </w:t>
            </w:r>
            <w:r>
              <w:rPr>
                <w:sz w:val="24"/>
              </w:rPr>
              <w:t>transsilvanicum, Telekia speciosa, Angelica</w:t>
            </w:r>
            <w:r>
              <w:rPr>
                <w:spacing w:val="1"/>
                <w:sz w:val="24"/>
              </w:rPr>
              <w:t xml:space="preserve"> </w:t>
            </w:r>
            <w:r>
              <w:rPr>
                <w:sz w:val="24"/>
              </w:rPr>
              <w:t>sylvestris, A. archangelica, Chaerophyllum</w:t>
            </w:r>
            <w:r>
              <w:rPr>
                <w:spacing w:val="1"/>
                <w:sz w:val="24"/>
              </w:rPr>
              <w:t xml:space="preserve"> </w:t>
            </w:r>
            <w:r>
              <w:rPr>
                <w:sz w:val="24"/>
              </w:rPr>
              <w:t>hirsutum,</w:t>
            </w:r>
            <w:r>
              <w:rPr>
                <w:spacing w:val="-5"/>
                <w:sz w:val="24"/>
              </w:rPr>
              <w:t xml:space="preserve"> </w:t>
            </w:r>
            <w:r>
              <w:rPr>
                <w:sz w:val="24"/>
              </w:rPr>
              <w:t>C.</w:t>
            </w:r>
            <w:r>
              <w:rPr>
                <w:spacing w:val="-4"/>
                <w:sz w:val="24"/>
              </w:rPr>
              <w:t xml:space="preserve"> </w:t>
            </w:r>
            <w:r>
              <w:rPr>
                <w:sz w:val="24"/>
              </w:rPr>
              <w:t>aromaticum,</w:t>
            </w:r>
            <w:r>
              <w:rPr>
                <w:spacing w:val="-4"/>
                <w:sz w:val="24"/>
              </w:rPr>
              <w:t xml:space="preserve"> </w:t>
            </w:r>
            <w:r>
              <w:rPr>
                <w:sz w:val="24"/>
              </w:rPr>
              <w:t>Eupatorium</w:t>
            </w:r>
            <w:r>
              <w:rPr>
                <w:spacing w:val="-5"/>
                <w:sz w:val="24"/>
              </w:rPr>
              <w:t xml:space="preserve"> </w:t>
            </w:r>
            <w:r>
              <w:rPr>
                <w:sz w:val="24"/>
              </w:rPr>
              <w:t>cannabinum,</w:t>
            </w:r>
            <w:r>
              <w:rPr>
                <w:spacing w:val="-57"/>
                <w:sz w:val="24"/>
              </w:rPr>
              <w:t xml:space="preserve"> </w:t>
            </w:r>
            <w:r>
              <w:rPr>
                <w:sz w:val="24"/>
              </w:rPr>
              <w:t>Epilobium hirsutum, Cicerbita alpina, Impatiens</w:t>
            </w:r>
            <w:r>
              <w:rPr>
                <w:spacing w:val="1"/>
                <w:sz w:val="24"/>
              </w:rPr>
              <w:t xml:space="preserve"> </w:t>
            </w:r>
            <w:r>
              <w:rPr>
                <w:sz w:val="24"/>
              </w:rPr>
              <w:t>noli-tangere, Aconitum tauricum, Carduus</w:t>
            </w:r>
            <w:r>
              <w:rPr>
                <w:spacing w:val="1"/>
                <w:sz w:val="24"/>
              </w:rPr>
              <w:t xml:space="preserve"> </w:t>
            </w:r>
            <w:r>
              <w:rPr>
                <w:sz w:val="24"/>
              </w:rPr>
              <w:t>personata,</w:t>
            </w:r>
            <w:r>
              <w:rPr>
                <w:spacing w:val="-2"/>
                <w:sz w:val="24"/>
              </w:rPr>
              <w:t xml:space="preserve"> </w:t>
            </w:r>
            <w:r>
              <w:rPr>
                <w:sz w:val="24"/>
              </w:rPr>
              <w:t>Geranium</w:t>
            </w:r>
            <w:r>
              <w:rPr>
                <w:spacing w:val="-1"/>
                <w:sz w:val="24"/>
              </w:rPr>
              <w:t xml:space="preserve"> </w:t>
            </w:r>
            <w:r>
              <w:rPr>
                <w:sz w:val="24"/>
              </w:rPr>
              <w:t>palustre,</w:t>
            </w:r>
            <w:r>
              <w:rPr>
                <w:spacing w:val="-1"/>
                <w:sz w:val="24"/>
              </w:rPr>
              <w:t xml:space="preserve"> </w:t>
            </w:r>
            <w:r>
              <w:rPr>
                <w:sz w:val="24"/>
              </w:rPr>
              <w:t>Stellaria</w:t>
            </w:r>
            <w:r>
              <w:rPr>
                <w:spacing w:val="-2"/>
                <w:sz w:val="24"/>
              </w:rPr>
              <w:t xml:space="preserve"> </w:t>
            </w:r>
            <w:r>
              <w:rPr>
                <w:sz w:val="24"/>
              </w:rPr>
              <w:t>nemorum,</w:t>
            </w:r>
          </w:p>
          <w:p w:rsidR="001C7821" w:rsidRDefault="001C7821" w:rsidP="00CD58D3">
            <w:pPr>
              <w:pStyle w:val="TableParagraph"/>
              <w:spacing w:line="270" w:lineRule="atLeast"/>
              <w:ind w:left="108" w:right="183"/>
              <w:rPr>
                <w:sz w:val="24"/>
              </w:rPr>
            </w:pPr>
            <w:r>
              <w:rPr>
                <w:sz w:val="24"/>
              </w:rPr>
              <w:t>Achillea</w:t>
            </w:r>
            <w:r>
              <w:rPr>
                <w:spacing w:val="-7"/>
                <w:sz w:val="24"/>
              </w:rPr>
              <w:t xml:space="preserve"> </w:t>
            </w:r>
            <w:r>
              <w:rPr>
                <w:sz w:val="24"/>
              </w:rPr>
              <w:t>distans,</w:t>
            </w:r>
            <w:r>
              <w:rPr>
                <w:spacing w:val="-4"/>
                <w:sz w:val="24"/>
              </w:rPr>
              <w:t xml:space="preserve"> </w:t>
            </w:r>
            <w:r>
              <w:rPr>
                <w:sz w:val="24"/>
              </w:rPr>
              <w:t>Ranunculus</w:t>
            </w:r>
            <w:r>
              <w:rPr>
                <w:spacing w:val="-4"/>
                <w:sz w:val="24"/>
              </w:rPr>
              <w:t xml:space="preserve"> </w:t>
            </w:r>
            <w:r>
              <w:rPr>
                <w:sz w:val="24"/>
              </w:rPr>
              <w:t>platanifolius,</w:t>
            </w:r>
            <w:r>
              <w:rPr>
                <w:spacing w:val="-4"/>
                <w:sz w:val="24"/>
              </w:rPr>
              <w:t xml:space="preserve"> </w:t>
            </w:r>
            <w:r>
              <w:rPr>
                <w:sz w:val="24"/>
              </w:rPr>
              <w:t>Senecio</w:t>
            </w:r>
            <w:r>
              <w:rPr>
                <w:spacing w:val="-57"/>
                <w:sz w:val="24"/>
              </w:rPr>
              <w:t xml:space="preserve"> </w:t>
            </w:r>
            <w:r>
              <w:rPr>
                <w:sz w:val="24"/>
              </w:rPr>
              <w:t>nemorensis.</w:t>
            </w:r>
          </w:p>
        </w:tc>
      </w:tr>
      <w:tr w:rsidR="001C7821" w:rsidTr="008F4AFF">
        <w:trPr>
          <w:gridAfter w:val="1"/>
          <w:wAfter w:w="16" w:type="dxa"/>
          <w:trHeight w:val="1113"/>
          <w:jc w:val="center"/>
        </w:trPr>
        <w:tc>
          <w:tcPr>
            <w:tcW w:w="1769" w:type="dxa"/>
          </w:tcPr>
          <w:p w:rsidR="001C7821" w:rsidRDefault="001C7821" w:rsidP="00CD58D3">
            <w:pPr>
              <w:pStyle w:val="TableParagraph"/>
              <w:ind w:left="108" w:right="140"/>
              <w:rPr>
                <w:sz w:val="24"/>
              </w:rPr>
            </w:pPr>
            <w:r>
              <w:rPr>
                <w:sz w:val="24"/>
              </w:rPr>
              <w:t>Numărul</w:t>
            </w:r>
            <w:r>
              <w:rPr>
                <w:spacing w:val="1"/>
                <w:sz w:val="24"/>
              </w:rPr>
              <w:t xml:space="preserve"> </w:t>
            </w:r>
            <w:r>
              <w:rPr>
                <w:spacing w:val="-1"/>
                <w:sz w:val="24"/>
              </w:rPr>
              <w:t>speciilor(bogăți</w:t>
            </w:r>
            <w:r>
              <w:rPr>
                <w:sz w:val="24"/>
              </w:rPr>
              <w:t xml:space="preserve"> a</w:t>
            </w:r>
            <w:r>
              <w:rPr>
                <w:spacing w:val="-7"/>
                <w:sz w:val="24"/>
              </w:rPr>
              <w:t xml:space="preserve"> </w:t>
            </w:r>
            <w:r>
              <w:rPr>
                <w:sz w:val="24"/>
              </w:rPr>
              <w:t>în</w:t>
            </w:r>
            <w:r>
              <w:rPr>
                <w:spacing w:val="-5"/>
                <w:sz w:val="24"/>
              </w:rPr>
              <w:t xml:space="preserve"> </w:t>
            </w:r>
            <w:r>
              <w:rPr>
                <w:sz w:val="24"/>
              </w:rPr>
              <w:t>specii)</w:t>
            </w:r>
            <w:r>
              <w:rPr>
                <w:spacing w:val="-6"/>
                <w:sz w:val="24"/>
              </w:rPr>
              <w:t xml:space="preserve"> </w:t>
            </w:r>
            <w:r>
              <w:rPr>
                <w:sz w:val="24"/>
              </w:rPr>
              <w:t>-</w:t>
            </w:r>
            <w:r>
              <w:rPr>
                <w:spacing w:val="-57"/>
                <w:sz w:val="24"/>
              </w:rPr>
              <w:t xml:space="preserve"> </w:t>
            </w:r>
            <w:r>
              <w:rPr>
                <w:sz w:val="24"/>
              </w:rPr>
              <w:t>cormofite</w:t>
            </w:r>
          </w:p>
        </w:tc>
        <w:tc>
          <w:tcPr>
            <w:tcW w:w="1246" w:type="dxa"/>
          </w:tcPr>
          <w:p w:rsidR="001C7821" w:rsidRDefault="001C7821" w:rsidP="00CD58D3">
            <w:pPr>
              <w:pStyle w:val="TableParagraph"/>
              <w:spacing w:line="276" w:lineRule="exact"/>
              <w:ind w:left="110" w:right="239"/>
              <w:rPr>
                <w:sz w:val="24"/>
              </w:rPr>
            </w:pPr>
            <w:r>
              <w:rPr>
                <w:sz w:val="24"/>
              </w:rPr>
              <w:t>Nr.</w:t>
            </w:r>
            <w:r>
              <w:rPr>
                <w:spacing w:val="1"/>
                <w:sz w:val="24"/>
              </w:rPr>
              <w:t xml:space="preserve"> </w:t>
            </w:r>
            <w:r>
              <w:rPr>
                <w:sz w:val="24"/>
              </w:rPr>
              <w:t>specii/25</w:t>
            </w:r>
            <w:r>
              <w:rPr>
                <w:spacing w:val="-58"/>
                <w:sz w:val="24"/>
              </w:rPr>
              <w:t xml:space="preserve"> </w:t>
            </w:r>
            <w:r>
              <w:rPr>
                <w:sz w:val="24"/>
              </w:rPr>
              <w:t>m2</w:t>
            </w:r>
          </w:p>
        </w:tc>
        <w:tc>
          <w:tcPr>
            <w:tcW w:w="1351" w:type="dxa"/>
          </w:tcPr>
          <w:p w:rsidR="001C7821" w:rsidRDefault="001C7821" w:rsidP="00CD58D3">
            <w:pPr>
              <w:pStyle w:val="TableParagraph"/>
              <w:ind w:left="108" w:right="326"/>
              <w:rPr>
                <w:sz w:val="24"/>
              </w:rPr>
            </w:pPr>
            <w:r>
              <w:rPr>
                <w:sz w:val="24"/>
              </w:rPr>
              <w:t>Cel puțin</w:t>
            </w:r>
            <w:r>
              <w:rPr>
                <w:spacing w:val="-57"/>
                <w:sz w:val="24"/>
              </w:rPr>
              <w:t xml:space="preserve"> </w:t>
            </w:r>
            <w:r>
              <w:rPr>
                <w:sz w:val="24"/>
              </w:rPr>
              <w:t>15</w:t>
            </w:r>
          </w:p>
        </w:tc>
        <w:tc>
          <w:tcPr>
            <w:tcW w:w="5235" w:type="dxa"/>
          </w:tcPr>
          <w:p w:rsidR="001C7821" w:rsidRDefault="001C7821" w:rsidP="00CD58D3">
            <w:pPr>
              <w:pStyle w:val="TableParagraph"/>
              <w:spacing w:line="276" w:lineRule="exact"/>
              <w:ind w:left="108" w:right="214"/>
              <w:rPr>
                <w:sz w:val="24"/>
              </w:rPr>
            </w:pPr>
            <w:r>
              <w:rPr>
                <w:sz w:val="24"/>
              </w:rPr>
              <w:t>Valoarea țintă este stabilită după Mountford și</w:t>
            </w:r>
            <w:r>
              <w:rPr>
                <w:spacing w:val="1"/>
                <w:sz w:val="24"/>
              </w:rPr>
              <w:t xml:space="preserve"> </w:t>
            </w:r>
            <w:r>
              <w:rPr>
                <w:sz w:val="24"/>
              </w:rPr>
              <w:t>colaboratorii, 2008.Habitatul are o diversitate</w:t>
            </w:r>
            <w:r>
              <w:rPr>
                <w:spacing w:val="1"/>
                <w:sz w:val="24"/>
              </w:rPr>
              <w:t xml:space="preserve"> </w:t>
            </w:r>
            <w:r>
              <w:rPr>
                <w:sz w:val="24"/>
              </w:rPr>
              <w:t>floristică</w:t>
            </w:r>
            <w:r>
              <w:rPr>
                <w:spacing w:val="-5"/>
                <w:sz w:val="24"/>
              </w:rPr>
              <w:t xml:space="preserve"> </w:t>
            </w:r>
            <w:r>
              <w:rPr>
                <w:sz w:val="24"/>
              </w:rPr>
              <w:t>mare, cu</w:t>
            </w:r>
            <w:r>
              <w:rPr>
                <w:spacing w:val="-2"/>
                <w:sz w:val="24"/>
              </w:rPr>
              <w:t xml:space="preserve"> </w:t>
            </w:r>
            <w:r>
              <w:rPr>
                <w:sz w:val="24"/>
              </w:rPr>
              <w:t>numeroase</w:t>
            </w:r>
            <w:r>
              <w:rPr>
                <w:spacing w:val="-3"/>
                <w:sz w:val="24"/>
              </w:rPr>
              <w:t xml:space="preserve"> </w:t>
            </w:r>
            <w:r>
              <w:rPr>
                <w:sz w:val="24"/>
              </w:rPr>
              <w:t>specii</w:t>
            </w:r>
            <w:r>
              <w:rPr>
                <w:spacing w:val="-3"/>
                <w:sz w:val="24"/>
              </w:rPr>
              <w:t xml:space="preserve"> </w:t>
            </w:r>
            <w:r>
              <w:rPr>
                <w:sz w:val="24"/>
              </w:rPr>
              <w:t>speciale</w:t>
            </w:r>
            <w:r>
              <w:rPr>
                <w:spacing w:val="-3"/>
                <w:sz w:val="24"/>
              </w:rPr>
              <w:t xml:space="preserve"> </w:t>
            </w:r>
            <w:r>
              <w:rPr>
                <w:sz w:val="24"/>
              </w:rPr>
              <w:t>și/sau rare</w:t>
            </w:r>
            <w:r>
              <w:rPr>
                <w:spacing w:val="-3"/>
                <w:sz w:val="24"/>
              </w:rPr>
              <w:t xml:space="preserve"> </w:t>
            </w:r>
            <w:r>
              <w:rPr>
                <w:sz w:val="24"/>
              </w:rPr>
              <w:t>,</w:t>
            </w:r>
            <w:r>
              <w:rPr>
                <w:spacing w:val="-1"/>
                <w:sz w:val="24"/>
              </w:rPr>
              <w:t xml:space="preserve"> </w:t>
            </w:r>
            <w:r>
              <w:rPr>
                <w:sz w:val="24"/>
              </w:rPr>
              <w:t>o structură</w:t>
            </w:r>
            <w:r>
              <w:rPr>
                <w:spacing w:val="-3"/>
                <w:sz w:val="24"/>
              </w:rPr>
              <w:t xml:space="preserve"> </w:t>
            </w:r>
            <w:r>
              <w:rPr>
                <w:sz w:val="24"/>
              </w:rPr>
              <w:t>și</w:t>
            </w:r>
            <w:r>
              <w:rPr>
                <w:spacing w:val="-2"/>
                <w:sz w:val="24"/>
              </w:rPr>
              <w:t xml:space="preserve"> </w:t>
            </w:r>
            <w:r>
              <w:rPr>
                <w:sz w:val="24"/>
              </w:rPr>
              <w:t>o compoziție</w:t>
            </w:r>
            <w:r>
              <w:rPr>
                <w:spacing w:val="-1"/>
                <w:sz w:val="24"/>
              </w:rPr>
              <w:t xml:space="preserve"> </w:t>
            </w:r>
            <w:r>
              <w:rPr>
                <w:sz w:val="24"/>
              </w:rPr>
              <w:t>floristică</w:t>
            </w:r>
            <w:r>
              <w:rPr>
                <w:spacing w:val="-3"/>
                <w:sz w:val="24"/>
              </w:rPr>
              <w:t xml:space="preserve"> </w:t>
            </w:r>
            <w:r>
              <w:rPr>
                <w:sz w:val="24"/>
              </w:rPr>
              <w:t>cu grad</w:t>
            </w:r>
            <w:r>
              <w:rPr>
                <w:spacing w:val="-57"/>
                <w:sz w:val="24"/>
              </w:rPr>
              <w:t xml:space="preserve"> </w:t>
            </w:r>
            <w:r>
              <w:rPr>
                <w:sz w:val="24"/>
              </w:rPr>
              <w:t>mare</w:t>
            </w:r>
            <w:r>
              <w:rPr>
                <w:spacing w:val="-2"/>
                <w:sz w:val="24"/>
              </w:rPr>
              <w:t xml:space="preserve"> </w:t>
            </w:r>
            <w:r>
              <w:rPr>
                <w:sz w:val="24"/>
              </w:rPr>
              <w:t>de</w:t>
            </w:r>
            <w:r>
              <w:rPr>
                <w:spacing w:val="-1"/>
                <w:sz w:val="24"/>
              </w:rPr>
              <w:t xml:space="preserve"> </w:t>
            </w:r>
            <w:r>
              <w:rPr>
                <w:sz w:val="24"/>
              </w:rPr>
              <w:t>naturalitate.</w:t>
            </w:r>
          </w:p>
        </w:tc>
      </w:tr>
      <w:tr w:rsidR="001C7821" w:rsidTr="008F4AFF">
        <w:trPr>
          <w:gridAfter w:val="1"/>
          <w:wAfter w:w="16" w:type="dxa"/>
          <w:trHeight w:val="179"/>
          <w:jc w:val="center"/>
        </w:trPr>
        <w:tc>
          <w:tcPr>
            <w:tcW w:w="1769" w:type="dxa"/>
          </w:tcPr>
          <w:p w:rsidR="001C7821" w:rsidRDefault="001C7821" w:rsidP="00CD58D3">
            <w:pPr>
              <w:pStyle w:val="TableParagraph"/>
              <w:ind w:left="108" w:right="671"/>
              <w:rPr>
                <w:sz w:val="24"/>
              </w:rPr>
            </w:pPr>
            <w:r>
              <w:rPr>
                <w:sz w:val="24"/>
              </w:rPr>
              <w:t>Acoperire vegetație</w:t>
            </w:r>
            <w:r>
              <w:rPr>
                <w:spacing w:val="1"/>
                <w:sz w:val="24"/>
              </w:rPr>
              <w:t xml:space="preserve"> </w:t>
            </w:r>
            <w:r>
              <w:rPr>
                <w:sz w:val="24"/>
              </w:rPr>
              <w:t>arbustivă</w:t>
            </w:r>
          </w:p>
        </w:tc>
        <w:tc>
          <w:tcPr>
            <w:tcW w:w="1246" w:type="dxa"/>
          </w:tcPr>
          <w:p w:rsidR="001C7821" w:rsidRDefault="001C7821" w:rsidP="00CD58D3">
            <w:pPr>
              <w:pStyle w:val="TableParagraph"/>
              <w:spacing w:line="268" w:lineRule="exact"/>
              <w:ind w:left="110"/>
              <w:rPr>
                <w:sz w:val="24"/>
              </w:rPr>
            </w:pPr>
            <w:r>
              <w:rPr>
                <w:sz w:val="24"/>
              </w:rPr>
              <w:t>%/ha</w:t>
            </w:r>
          </w:p>
        </w:tc>
        <w:tc>
          <w:tcPr>
            <w:tcW w:w="1351" w:type="dxa"/>
          </w:tcPr>
          <w:p w:rsidR="001C7821" w:rsidRDefault="001C7821" w:rsidP="00CD58D3">
            <w:pPr>
              <w:pStyle w:val="TableParagraph"/>
              <w:ind w:left="108" w:right="379"/>
              <w:rPr>
                <w:sz w:val="24"/>
              </w:rPr>
            </w:pPr>
            <w:r>
              <w:rPr>
                <w:sz w:val="24"/>
              </w:rPr>
              <w:t>Cel mult</w:t>
            </w:r>
            <w:r>
              <w:rPr>
                <w:spacing w:val="-58"/>
                <w:sz w:val="24"/>
              </w:rPr>
              <w:t xml:space="preserve"> </w:t>
            </w:r>
            <w:r>
              <w:rPr>
                <w:sz w:val="24"/>
              </w:rPr>
              <w:t>3%</w:t>
            </w:r>
          </w:p>
        </w:tc>
        <w:tc>
          <w:tcPr>
            <w:tcW w:w="5235" w:type="dxa"/>
          </w:tcPr>
          <w:p w:rsidR="001C7821" w:rsidRDefault="001C7821" w:rsidP="001C7821">
            <w:pPr>
              <w:pStyle w:val="TableParagraph"/>
              <w:ind w:left="108"/>
              <w:rPr>
                <w:sz w:val="24"/>
              </w:rPr>
            </w:pPr>
            <w:r>
              <w:rPr>
                <w:sz w:val="24"/>
              </w:rPr>
              <w:t>Planul de management nu oferă inormații, dar</w:t>
            </w:r>
            <w:r>
              <w:rPr>
                <w:spacing w:val="1"/>
                <w:sz w:val="24"/>
              </w:rPr>
              <w:t xml:space="preserve"> </w:t>
            </w:r>
            <w:r>
              <w:rPr>
                <w:sz w:val="24"/>
              </w:rPr>
              <w:t>apotențial</w:t>
            </w:r>
            <w:r>
              <w:rPr>
                <w:spacing w:val="-2"/>
                <w:sz w:val="24"/>
              </w:rPr>
              <w:t xml:space="preserve"> </w:t>
            </w:r>
            <w:r>
              <w:rPr>
                <w:sz w:val="24"/>
              </w:rPr>
              <w:t>pot</w:t>
            </w:r>
            <w:r>
              <w:rPr>
                <w:spacing w:val="-2"/>
                <w:sz w:val="24"/>
              </w:rPr>
              <w:t xml:space="preserve"> </w:t>
            </w:r>
            <w:r>
              <w:rPr>
                <w:sz w:val="24"/>
              </w:rPr>
              <w:t>fi</w:t>
            </w:r>
            <w:r>
              <w:rPr>
                <w:spacing w:val="-1"/>
                <w:sz w:val="24"/>
              </w:rPr>
              <w:t xml:space="preserve"> </w:t>
            </w:r>
            <w:r>
              <w:rPr>
                <w:sz w:val="24"/>
              </w:rPr>
              <w:t>prezente</w:t>
            </w:r>
            <w:r>
              <w:rPr>
                <w:spacing w:val="-1"/>
                <w:sz w:val="24"/>
              </w:rPr>
              <w:t xml:space="preserve"> </w:t>
            </w:r>
            <w:r>
              <w:rPr>
                <w:sz w:val="24"/>
              </w:rPr>
              <w:t>următoarele</w:t>
            </w:r>
            <w:r>
              <w:rPr>
                <w:spacing w:val="-3"/>
                <w:sz w:val="24"/>
              </w:rPr>
              <w:t xml:space="preserve"> </w:t>
            </w:r>
            <w:r>
              <w:rPr>
                <w:sz w:val="24"/>
              </w:rPr>
              <w:t>specii:</w:t>
            </w:r>
            <w:r>
              <w:rPr>
                <w:spacing w:val="-1"/>
                <w:sz w:val="24"/>
              </w:rPr>
              <w:t xml:space="preserve"> </w:t>
            </w:r>
            <w:r>
              <w:rPr>
                <w:sz w:val="24"/>
              </w:rPr>
              <w:t>Salix</w:t>
            </w:r>
            <w:r>
              <w:rPr>
                <w:spacing w:val="-57"/>
                <w:sz w:val="24"/>
              </w:rPr>
              <w:t xml:space="preserve"> </w:t>
            </w:r>
            <w:r>
              <w:rPr>
                <w:sz w:val="24"/>
              </w:rPr>
              <w:t>caprea, Salix alba, Salix cinerea, Saliax fragilis,</w:t>
            </w:r>
            <w:r>
              <w:rPr>
                <w:spacing w:val="1"/>
                <w:sz w:val="24"/>
              </w:rPr>
              <w:t xml:space="preserve"> </w:t>
            </w:r>
            <w:r>
              <w:rPr>
                <w:sz w:val="24"/>
              </w:rPr>
              <w:lastRenderedPageBreak/>
              <w:t>Alnus incana, Acer pseudoplatanus Picea abies ,</w:t>
            </w:r>
            <w:r>
              <w:rPr>
                <w:spacing w:val="1"/>
                <w:sz w:val="24"/>
              </w:rPr>
              <w:t xml:space="preserve"> </w:t>
            </w:r>
            <w:r>
              <w:rPr>
                <w:sz w:val="24"/>
              </w:rPr>
              <w:t>Coryllus avellana, Sorbus aucuparia, Betula</w:t>
            </w:r>
            <w:r>
              <w:rPr>
                <w:spacing w:val="1"/>
                <w:sz w:val="24"/>
              </w:rPr>
              <w:t xml:space="preserve"> </w:t>
            </w:r>
            <w:r>
              <w:rPr>
                <w:sz w:val="24"/>
              </w:rPr>
              <w:t>Pendula, Fagus sylvatica.Rosa alpina, Populus</w:t>
            </w:r>
            <w:r>
              <w:rPr>
                <w:spacing w:val="1"/>
                <w:sz w:val="24"/>
              </w:rPr>
              <w:t xml:space="preserve"> </w:t>
            </w:r>
            <w:r>
              <w:rPr>
                <w:sz w:val="24"/>
              </w:rPr>
              <w:t>tremula, Lonicera xylosteum, Viburnum</w:t>
            </w:r>
            <w:r>
              <w:rPr>
                <w:spacing w:val="1"/>
                <w:sz w:val="24"/>
              </w:rPr>
              <w:t xml:space="preserve"> </w:t>
            </w:r>
            <w:r>
              <w:rPr>
                <w:sz w:val="24"/>
              </w:rPr>
              <w:t>opulus,Spiraea</w:t>
            </w:r>
            <w:r>
              <w:rPr>
                <w:spacing w:val="-2"/>
                <w:sz w:val="24"/>
              </w:rPr>
              <w:t xml:space="preserve"> </w:t>
            </w:r>
            <w:r>
              <w:rPr>
                <w:sz w:val="24"/>
              </w:rPr>
              <w:t>media Este</w:t>
            </w:r>
            <w:r>
              <w:rPr>
                <w:spacing w:val="-3"/>
                <w:sz w:val="24"/>
              </w:rPr>
              <w:t xml:space="preserve"> </w:t>
            </w:r>
            <w:r>
              <w:rPr>
                <w:sz w:val="24"/>
              </w:rPr>
              <w:t>un</w:t>
            </w:r>
            <w:r>
              <w:rPr>
                <w:spacing w:val="-3"/>
                <w:sz w:val="24"/>
              </w:rPr>
              <w:t xml:space="preserve"> </w:t>
            </w:r>
            <w:r>
              <w:rPr>
                <w:sz w:val="24"/>
              </w:rPr>
              <w:t>indicator</w:t>
            </w:r>
            <w:r>
              <w:rPr>
                <w:spacing w:val="-2"/>
                <w:sz w:val="24"/>
              </w:rPr>
              <w:t xml:space="preserve"> </w:t>
            </w:r>
            <w:r>
              <w:rPr>
                <w:sz w:val="24"/>
              </w:rPr>
              <w:t>al</w:t>
            </w:r>
            <w:r>
              <w:rPr>
                <w:spacing w:val="-3"/>
                <w:sz w:val="24"/>
              </w:rPr>
              <w:t xml:space="preserve"> </w:t>
            </w:r>
            <w:r>
              <w:rPr>
                <w:sz w:val="24"/>
              </w:rPr>
              <w:t>gradului</w:t>
            </w:r>
            <w:r>
              <w:rPr>
                <w:spacing w:val="-2"/>
                <w:sz w:val="24"/>
              </w:rPr>
              <w:t xml:space="preserve"> </w:t>
            </w:r>
            <w:r>
              <w:rPr>
                <w:sz w:val="24"/>
              </w:rPr>
              <w:t>de</w:t>
            </w:r>
            <w:r>
              <w:rPr>
                <w:spacing w:val="-4"/>
                <w:sz w:val="24"/>
              </w:rPr>
              <w:t xml:space="preserve"> </w:t>
            </w:r>
            <w:r>
              <w:rPr>
                <w:sz w:val="24"/>
              </w:rPr>
              <w:t>abandon. În</w:t>
            </w:r>
            <w:r>
              <w:rPr>
                <w:spacing w:val="-3"/>
                <w:sz w:val="24"/>
              </w:rPr>
              <w:t xml:space="preserve"> </w:t>
            </w:r>
            <w:r>
              <w:rPr>
                <w:sz w:val="24"/>
              </w:rPr>
              <w:t>acest</w:t>
            </w:r>
            <w:r>
              <w:rPr>
                <w:spacing w:val="-57"/>
                <w:sz w:val="24"/>
              </w:rPr>
              <w:t xml:space="preserve"> </w:t>
            </w:r>
            <w:r>
              <w:rPr>
                <w:sz w:val="24"/>
              </w:rPr>
              <w:t>tip de habitat pot fi prezente și specii arbustive în</w:t>
            </w:r>
            <w:r>
              <w:rPr>
                <w:spacing w:val="-57"/>
                <w:sz w:val="24"/>
              </w:rPr>
              <w:t xml:space="preserve"> </w:t>
            </w:r>
            <w:r>
              <w:rPr>
                <w:sz w:val="24"/>
              </w:rPr>
              <w:t>mozaic cu vegetația erbacee, însă acoperirea de</w:t>
            </w:r>
            <w:r>
              <w:rPr>
                <w:spacing w:val="1"/>
                <w:sz w:val="24"/>
              </w:rPr>
              <w:t xml:space="preserve"> </w:t>
            </w:r>
            <w:r>
              <w:rPr>
                <w:sz w:val="24"/>
              </w:rPr>
              <w:t>arbuști trebuie menținută sub 3% (Mountford și</w:t>
            </w:r>
            <w:r>
              <w:rPr>
                <w:spacing w:val="1"/>
                <w:sz w:val="24"/>
              </w:rPr>
              <w:t xml:space="preserve"> </w:t>
            </w:r>
            <w:r>
              <w:rPr>
                <w:sz w:val="24"/>
              </w:rPr>
              <w:t>colab.</w:t>
            </w:r>
            <w:r>
              <w:rPr>
                <w:spacing w:val="-1"/>
                <w:sz w:val="24"/>
              </w:rPr>
              <w:t xml:space="preserve"> </w:t>
            </w:r>
            <w:r>
              <w:rPr>
                <w:sz w:val="24"/>
              </w:rPr>
              <w:t>2008).Valoarea</w:t>
            </w:r>
            <w:r>
              <w:rPr>
                <w:spacing w:val="-3"/>
                <w:sz w:val="24"/>
              </w:rPr>
              <w:t xml:space="preserve"> </w:t>
            </w:r>
            <w:r>
              <w:rPr>
                <w:sz w:val="24"/>
              </w:rPr>
              <w:t>parametrului</w:t>
            </w:r>
            <w:r>
              <w:rPr>
                <w:spacing w:val="-1"/>
                <w:sz w:val="24"/>
              </w:rPr>
              <w:t xml:space="preserve"> </w:t>
            </w:r>
            <w:r>
              <w:rPr>
                <w:sz w:val="24"/>
              </w:rPr>
              <w:t>va</w:t>
            </w:r>
            <w:r>
              <w:rPr>
                <w:spacing w:val="-1"/>
                <w:sz w:val="24"/>
              </w:rPr>
              <w:t xml:space="preserve"> </w:t>
            </w:r>
            <w:r>
              <w:rPr>
                <w:sz w:val="24"/>
              </w:rPr>
              <w:t>fi</w:t>
            </w:r>
            <w:r>
              <w:rPr>
                <w:spacing w:val="-1"/>
                <w:sz w:val="24"/>
              </w:rPr>
              <w:t xml:space="preserve"> </w:t>
            </w:r>
            <w:r>
              <w:rPr>
                <w:sz w:val="24"/>
              </w:rPr>
              <w:t>stabilită</w:t>
            </w:r>
            <w:r>
              <w:rPr>
                <w:spacing w:val="-2"/>
                <w:sz w:val="24"/>
              </w:rPr>
              <w:t xml:space="preserve"> </w:t>
            </w:r>
            <w:r>
              <w:rPr>
                <w:sz w:val="24"/>
              </w:rPr>
              <w:t>în</w:t>
            </w:r>
            <w:r>
              <w:rPr>
                <w:spacing w:val="-1"/>
                <w:sz w:val="24"/>
              </w:rPr>
              <w:t xml:space="preserve"> </w:t>
            </w:r>
            <w:r>
              <w:rPr>
                <w:sz w:val="24"/>
              </w:rPr>
              <w:t>termen</w:t>
            </w:r>
            <w:r>
              <w:rPr>
                <w:spacing w:val="-2"/>
                <w:sz w:val="24"/>
              </w:rPr>
              <w:t xml:space="preserve"> </w:t>
            </w:r>
            <w:r>
              <w:rPr>
                <w:sz w:val="24"/>
              </w:rPr>
              <w:t>de</w:t>
            </w:r>
            <w:r>
              <w:rPr>
                <w:spacing w:val="-1"/>
                <w:sz w:val="24"/>
              </w:rPr>
              <w:t xml:space="preserve"> </w:t>
            </w:r>
            <w:r>
              <w:rPr>
                <w:sz w:val="24"/>
              </w:rPr>
              <w:t>3 ani</w:t>
            </w:r>
            <w:r>
              <w:rPr>
                <w:spacing w:val="-3"/>
                <w:sz w:val="24"/>
              </w:rPr>
              <w:t xml:space="preserve"> </w:t>
            </w:r>
            <w:r>
              <w:rPr>
                <w:sz w:val="24"/>
              </w:rPr>
              <w:t>și</w:t>
            </w:r>
            <w:r>
              <w:rPr>
                <w:spacing w:val="-2"/>
                <w:sz w:val="24"/>
              </w:rPr>
              <w:t xml:space="preserve"> </w:t>
            </w:r>
            <w:r>
              <w:rPr>
                <w:sz w:val="24"/>
              </w:rPr>
              <w:t>inclusă</w:t>
            </w:r>
            <w:r>
              <w:rPr>
                <w:spacing w:val="-3"/>
                <w:sz w:val="24"/>
              </w:rPr>
              <w:t xml:space="preserve"> </w:t>
            </w:r>
            <w:r>
              <w:rPr>
                <w:sz w:val="24"/>
              </w:rPr>
              <w:t>în</w:t>
            </w:r>
            <w:r>
              <w:rPr>
                <w:spacing w:val="-2"/>
                <w:sz w:val="24"/>
              </w:rPr>
              <w:t xml:space="preserve"> </w:t>
            </w:r>
            <w:r>
              <w:rPr>
                <w:sz w:val="24"/>
              </w:rPr>
              <w:t>protocolul</w:t>
            </w:r>
            <w:r>
              <w:rPr>
                <w:spacing w:val="-3"/>
                <w:sz w:val="24"/>
              </w:rPr>
              <w:t xml:space="preserve"> </w:t>
            </w:r>
            <w:r>
              <w:rPr>
                <w:sz w:val="24"/>
              </w:rPr>
              <w:t>de</w:t>
            </w:r>
            <w:r>
              <w:rPr>
                <w:spacing w:val="-3"/>
                <w:sz w:val="24"/>
              </w:rPr>
              <w:t xml:space="preserve"> </w:t>
            </w:r>
            <w:r>
              <w:rPr>
                <w:sz w:val="24"/>
              </w:rPr>
              <w:t>monitorizare</w:t>
            </w:r>
            <w:r>
              <w:rPr>
                <w:spacing w:val="-2"/>
                <w:sz w:val="24"/>
              </w:rPr>
              <w:t xml:space="preserve"> </w:t>
            </w:r>
            <w:r>
              <w:rPr>
                <w:sz w:val="24"/>
              </w:rPr>
              <w:t>a</w:t>
            </w:r>
            <w:r>
              <w:rPr>
                <w:spacing w:val="-57"/>
                <w:sz w:val="24"/>
              </w:rPr>
              <w:t xml:space="preserve"> </w:t>
            </w:r>
            <w:r>
              <w:rPr>
                <w:sz w:val="24"/>
              </w:rPr>
              <w:t>habitatului.</w:t>
            </w:r>
          </w:p>
        </w:tc>
      </w:tr>
      <w:tr w:rsidR="001C7821" w:rsidTr="008F4AFF">
        <w:trPr>
          <w:trHeight w:val="179"/>
          <w:jc w:val="center"/>
        </w:trPr>
        <w:tc>
          <w:tcPr>
            <w:tcW w:w="1769" w:type="dxa"/>
          </w:tcPr>
          <w:p w:rsidR="001C7821" w:rsidRDefault="001C7821" w:rsidP="00CD58D3">
            <w:pPr>
              <w:pStyle w:val="TableParagraph"/>
              <w:ind w:left="108" w:right="586"/>
              <w:rPr>
                <w:sz w:val="24"/>
              </w:rPr>
            </w:pPr>
            <w:r>
              <w:rPr>
                <w:spacing w:val="-1"/>
                <w:sz w:val="24"/>
              </w:rPr>
              <w:lastRenderedPageBreak/>
              <w:t>Abundenţa</w:t>
            </w:r>
            <w:r>
              <w:rPr>
                <w:spacing w:val="-57"/>
                <w:sz w:val="24"/>
              </w:rPr>
              <w:t xml:space="preserve"> </w:t>
            </w:r>
            <w:r>
              <w:rPr>
                <w:sz w:val="24"/>
              </w:rPr>
              <w:t>speciilor</w:t>
            </w:r>
            <w:r>
              <w:rPr>
                <w:spacing w:val="1"/>
                <w:sz w:val="24"/>
              </w:rPr>
              <w:t xml:space="preserve"> </w:t>
            </w:r>
            <w:r>
              <w:rPr>
                <w:sz w:val="24"/>
              </w:rPr>
              <w:t>invazive</w:t>
            </w:r>
          </w:p>
        </w:tc>
        <w:tc>
          <w:tcPr>
            <w:tcW w:w="1246" w:type="dxa"/>
          </w:tcPr>
          <w:p w:rsidR="001C7821" w:rsidRDefault="001C7821" w:rsidP="00CD58D3">
            <w:pPr>
              <w:pStyle w:val="TableParagraph"/>
              <w:spacing w:line="268" w:lineRule="exact"/>
              <w:ind w:left="110"/>
              <w:rPr>
                <w:sz w:val="24"/>
              </w:rPr>
            </w:pPr>
            <w:r>
              <w:rPr>
                <w:sz w:val="24"/>
              </w:rPr>
              <w:t>%</w:t>
            </w:r>
            <w:r>
              <w:rPr>
                <w:spacing w:val="-1"/>
                <w:sz w:val="24"/>
              </w:rPr>
              <w:t xml:space="preserve"> </w:t>
            </w:r>
            <w:r>
              <w:rPr>
                <w:sz w:val="24"/>
              </w:rPr>
              <w:t>/ ha</w:t>
            </w:r>
          </w:p>
        </w:tc>
        <w:tc>
          <w:tcPr>
            <w:tcW w:w="1351" w:type="dxa"/>
          </w:tcPr>
          <w:p w:rsidR="001C7821" w:rsidRDefault="001C7821" w:rsidP="00CD58D3">
            <w:pPr>
              <w:pStyle w:val="TableParagraph"/>
              <w:ind w:left="108" w:right="273"/>
              <w:rPr>
                <w:sz w:val="24"/>
              </w:rPr>
            </w:pPr>
            <w:r>
              <w:rPr>
                <w:sz w:val="24"/>
              </w:rPr>
              <w:t>Mai puțin</w:t>
            </w:r>
            <w:r>
              <w:rPr>
                <w:spacing w:val="-57"/>
                <w:sz w:val="24"/>
              </w:rPr>
              <w:t xml:space="preserve"> </w:t>
            </w:r>
            <w:r>
              <w:rPr>
                <w:sz w:val="24"/>
              </w:rPr>
              <w:t>de</w:t>
            </w:r>
            <w:r>
              <w:rPr>
                <w:spacing w:val="-1"/>
                <w:sz w:val="24"/>
              </w:rPr>
              <w:t xml:space="preserve"> </w:t>
            </w:r>
            <w:r>
              <w:rPr>
                <w:sz w:val="24"/>
              </w:rPr>
              <w:t>1%</w:t>
            </w:r>
          </w:p>
        </w:tc>
        <w:tc>
          <w:tcPr>
            <w:tcW w:w="5251" w:type="dxa"/>
            <w:gridSpan w:val="2"/>
          </w:tcPr>
          <w:p w:rsidR="001C7821" w:rsidRDefault="001C7821" w:rsidP="00CD58D3">
            <w:pPr>
              <w:pStyle w:val="TableParagraph"/>
              <w:ind w:left="108" w:right="85"/>
              <w:rPr>
                <w:sz w:val="24"/>
              </w:rPr>
            </w:pPr>
            <w:r>
              <w:rPr>
                <w:sz w:val="24"/>
              </w:rPr>
              <w:t>Nu sunt disponibile în Plan date privind speciile</w:t>
            </w:r>
            <w:r>
              <w:rPr>
                <w:spacing w:val="1"/>
                <w:sz w:val="24"/>
              </w:rPr>
              <w:t xml:space="preserve"> </w:t>
            </w:r>
            <w:r>
              <w:rPr>
                <w:sz w:val="24"/>
              </w:rPr>
              <w:t>invazive în habitat. Potenţial pot fi prezente în</w:t>
            </w:r>
            <w:r>
              <w:rPr>
                <w:spacing w:val="1"/>
                <w:sz w:val="24"/>
              </w:rPr>
              <w:t xml:space="preserve"> </w:t>
            </w:r>
            <w:r>
              <w:rPr>
                <w:sz w:val="24"/>
              </w:rPr>
              <w:t>zonele mai joase Reynoutria japonica (Syn: Fallapia</w:t>
            </w:r>
            <w:r>
              <w:rPr>
                <w:spacing w:val="-57"/>
                <w:sz w:val="24"/>
              </w:rPr>
              <w:t xml:space="preserve"> </w:t>
            </w:r>
            <w:r>
              <w:rPr>
                <w:sz w:val="24"/>
              </w:rPr>
              <w:t>japonica), Impatiens</w:t>
            </w:r>
            <w:r>
              <w:rPr>
                <w:spacing w:val="-1"/>
                <w:sz w:val="24"/>
              </w:rPr>
              <w:t xml:space="preserve"> </w:t>
            </w:r>
            <w:r>
              <w:rPr>
                <w:sz w:val="24"/>
              </w:rPr>
              <w:t>glanduligera.</w:t>
            </w:r>
            <w:r>
              <w:rPr>
                <w:spacing w:val="59"/>
                <w:sz w:val="24"/>
              </w:rPr>
              <w:t xml:space="preserve"> </w:t>
            </w:r>
            <w:r>
              <w:rPr>
                <w:sz w:val="24"/>
              </w:rPr>
              <w:t>Valoarea</w:t>
            </w:r>
          </w:p>
          <w:p w:rsidR="001C7821" w:rsidRDefault="001C7821" w:rsidP="00CD58D3">
            <w:pPr>
              <w:pStyle w:val="TableParagraph"/>
              <w:spacing w:line="270" w:lineRule="atLeast"/>
              <w:ind w:left="108" w:right="252"/>
              <w:rPr>
                <w:sz w:val="24"/>
              </w:rPr>
            </w:pPr>
            <w:r>
              <w:rPr>
                <w:sz w:val="24"/>
              </w:rPr>
              <w:t>parametrului va fi stabilită în termen de 3 ani și</w:t>
            </w:r>
            <w:r>
              <w:rPr>
                <w:spacing w:val="1"/>
                <w:sz w:val="24"/>
              </w:rPr>
              <w:t xml:space="preserve"> </w:t>
            </w:r>
            <w:r>
              <w:rPr>
                <w:sz w:val="24"/>
              </w:rPr>
              <w:t>inclusă</w:t>
            </w:r>
            <w:r>
              <w:rPr>
                <w:spacing w:val="-3"/>
                <w:sz w:val="24"/>
              </w:rPr>
              <w:t xml:space="preserve"> </w:t>
            </w:r>
            <w:r>
              <w:rPr>
                <w:sz w:val="24"/>
              </w:rPr>
              <w:t>în</w:t>
            </w:r>
            <w:r>
              <w:rPr>
                <w:spacing w:val="-2"/>
                <w:sz w:val="24"/>
              </w:rPr>
              <w:t xml:space="preserve"> </w:t>
            </w:r>
            <w:r>
              <w:rPr>
                <w:sz w:val="24"/>
              </w:rPr>
              <w:t>protocolul</w:t>
            </w:r>
            <w:r>
              <w:rPr>
                <w:spacing w:val="-2"/>
                <w:sz w:val="24"/>
              </w:rPr>
              <w:t xml:space="preserve"> </w:t>
            </w:r>
            <w:r>
              <w:rPr>
                <w:sz w:val="24"/>
              </w:rPr>
              <w:t>de</w:t>
            </w:r>
            <w:r>
              <w:rPr>
                <w:spacing w:val="-1"/>
                <w:sz w:val="24"/>
              </w:rPr>
              <w:t xml:space="preserve"> </w:t>
            </w:r>
            <w:r>
              <w:rPr>
                <w:sz w:val="24"/>
              </w:rPr>
              <w:t>monitorizare</w:t>
            </w:r>
            <w:r>
              <w:rPr>
                <w:spacing w:val="-4"/>
                <w:sz w:val="24"/>
              </w:rPr>
              <w:t xml:space="preserve"> </w:t>
            </w:r>
            <w:r>
              <w:rPr>
                <w:sz w:val="24"/>
              </w:rPr>
              <w:t>a</w:t>
            </w:r>
            <w:r>
              <w:rPr>
                <w:spacing w:val="-2"/>
                <w:sz w:val="24"/>
              </w:rPr>
              <w:t xml:space="preserve"> </w:t>
            </w:r>
            <w:r>
              <w:rPr>
                <w:sz w:val="24"/>
              </w:rPr>
              <w:t>habitatului.</w:t>
            </w:r>
          </w:p>
        </w:tc>
      </w:tr>
      <w:tr w:rsidR="001C7821" w:rsidTr="008F4AFF">
        <w:trPr>
          <w:trHeight w:val="179"/>
          <w:jc w:val="center"/>
        </w:trPr>
        <w:tc>
          <w:tcPr>
            <w:tcW w:w="1769" w:type="dxa"/>
          </w:tcPr>
          <w:p w:rsidR="001C7821" w:rsidRDefault="001C7821" w:rsidP="00CD58D3">
            <w:pPr>
              <w:pStyle w:val="TableParagraph"/>
              <w:ind w:left="108" w:right="293"/>
              <w:rPr>
                <w:sz w:val="24"/>
              </w:rPr>
            </w:pPr>
            <w:r>
              <w:rPr>
                <w:sz w:val="24"/>
              </w:rPr>
              <w:t>Abundenţa</w:t>
            </w:r>
            <w:r>
              <w:rPr>
                <w:spacing w:val="1"/>
                <w:sz w:val="24"/>
              </w:rPr>
              <w:t xml:space="preserve"> </w:t>
            </w:r>
            <w:r>
              <w:rPr>
                <w:sz w:val="24"/>
              </w:rPr>
              <w:t>speciilor</w:t>
            </w:r>
            <w:r>
              <w:rPr>
                <w:spacing w:val="1"/>
                <w:sz w:val="24"/>
              </w:rPr>
              <w:t xml:space="preserve"> </w:t>
            </w:r>
            <w:r>
              <w:rPr>
                <w:sz w:val="24"/>
              </w:rPr>
              <w:t>indicatoare</w:t>
            </w:r>
            <w:r>
              <w:rPr>
                <w:spacing w:val="1"/>
                <w:sz w:val="24"/>
              </w:rPr>
              <w:t xml:space="preserve"> </w:t>
            </w:r>
            <w:r>
              <w:rPr>
                <w:sz w:val="24"/>
              </w:rPr>
              <w:t>pentru</w:t>
            </w:r>
            <w:r>
              <w:rPr>
                <w:spacing w:val="1"/>
                <w:sz w:val="24"/>
              </w:rPr>
              <w:t xml:space="preserve"> </w:t>
            </w:r>
            <w:r>
              <w:rPr>
                <w:sz w:val="24"/>
              </w:rPr>
              <w:t>perturbări</w:t>
            </w:r>
          </w:p>
          <w:p w:rsidR="001C7821" w:rsidRDefault="001C7821" w:rsidP="00CD58D3">
            <w:pPr>
              <w:pStyle w:val="TableParagraph"/>
              <w:spacing w:line="270" w:lineRule="atLeast"/>
              <w:ind w:left="108" w:right="128"/>
              <w:rPr>
                <w:sz w:val="24"/>
              </w:rPr>
            </w:pPr>
            <w:r>
              <w:rPr>
                <w:spacing w:val="-1"/>
                <w:sz w:val="24"/>
              </w:rPr>
              <w:t>ruderale/ nitrofil</w:t>
            </w:r>
            <w:r>
              <w:rPr>
                <w:spacing w:val="-57"/>
                <w:sz w:val="24"/>
              </w:rPr>
              <w:t xml:space="preserve"> </w:t>
            </w:r>
            <w:r>
              <w:rPr>
                <w:sz w:val="24"/>
              </w:rPr>
              <w:t>e</w:t>
            </w:r>
          </w:p>
        </w:tc>
        <w:tc>
          <w:tcPr>
            <w:tcW w:w="1246" w:type="dxa"/>
          </w:tcPr>
          <w:p w:rsidR="001C7821" w:rsidRDefault="001C7821" w:rsidP="00CD58D3">
            <w:pPr>
              <w:pStyle w:val="TableParagraph"/>
              <w:spacing w:line="267" w:lineRule="exact"/>
              <w:ind w:left="110"/>
              <w:rPr>
                <w:sz w:val="24"/>
              </w:rPr>
            </w:pPr>
            <w:r>
              <w:rPr>
                <w:sz w:val="24"/>
              </w:rPr>
              <w:t>%</w:t>
            </w:r>
            <w:r>
              <w:rPr>
                <w:spacing w:val="-1"/>
                <w:sz w:val="24"/>
              </w:rPr>
              <w:t xml:space="preserve"> </w:t>
            </w:r>
            <w:r>
              <w:rPr>
                <w:sz w:val="24"/>
              </w:rPr>
              <w:t>/ ha</w:t>
            </w:r>
          </w:p>
        </w:tc>
        <w:tc>
          <w:tcPr>
            <w:tcW w:w="1351" w:type="dxa"/>
          </w:tcPr>
          <w:p w:rsidR="001C7821" w:rsidRDefault="001C7821" w:rsidP="00CD58D3">
            <w:pPr>
              <w:pStyle w:val="TableParagraph"/>
              <w:ind w:left="108" w:right="273"/>
              <w:rPr>
                <w:sz w:val="24"/>
              </w:rPr>
            </w:pPr>
            <w:r>
              <w:rPr>
                <w:sz w:val="24"/>
              </w:rPr>
              <w:t>Mai puțin</w:t>
            </w:r>
            <w:r>
              <w:rPr>
                <w:spacing w:val="-57"/>
                <w:sz w:val="24"/>
              </w:rPr>
              <w:t xml:space="preserve"> </w:t>
            </w:r>
            <w:r>
              <w:rPr>
                <w:sz w:val="24"/>
              </w:rPr>
              <w:t>de</w:t>
            </w:r>
            <w:r>
              <w:rPr>
                <w:spacing w:val="-1"/>
                <w:sz w:val="24"/>
              </w:rPr>
              <w:t xml:space="preserve"> </w:t>
            </w:r>
            <w:r>
              <w:rPr>
                <w:sz w:val="24"/>
              </w:rPr>
              <w:t>5%</w:t>
            </w:r>
          </w:p>
        </w:tc>
        <w:tc>
          <w:tcPr>
            <w:tcW w:w="5251" w:type="dxa"/>
            <w:gridSpan w:val="2"/>
          </w:tcPr>
          <w:p w:rsidR="001C7821" w:rsidRDefault="001C7821" w:rsidP="00CD58D3">
            <w:pPr>
              <w:pStyle w:val="TableParagraph"/>
              <w:ind w:left="108" w:right="197"/>
              <w:rPr>
                <w:sz w:val="24"/>
              </w:rPr>
            </w:pPr>
            <w:r>
              <w:rPr>
                <w:sz w:val="24"/>
              </w:rPr>
              <w:t>Planul</w:t>
            </w:r>
            <w:r>
              <w:rPr>
                <w:spacing w:val="-2"/>
                <w:sz w:val="24"/>
              </w:rPr>
              <w:t xml:space="preserve"> </w:t>
            </w:r>
            <w:r>
              <w:rPr>
                <w:sz w:val="24"/>
              </w:rPr>
              <w:t>de</w:t>
            </w:r>
            <w:r>
              <w:rPr>
                <w:spacing w:val="-3"/>
                <w:sz w:val="24"/>
              </w:rPr>
              <w:t xml:space="preserve"> </w:t>
            </w:r>
            <w:r>
              <w:rPr>
                <w:sz w:val="24"/>
              </w:rPr>
              <w:t>management</w:t>
            </w:r>
            <w:r>
              <w:rPr>
                <w:spacing w:val="-2"/>
                <w:sz w:val="24"/>
              </w:rPr>
              <w:t xml:space="preserve"> </w:t>
            </w:r>
            <w:r>
              <w:rPr>
                <w:sz w:val="24"/>
              </w:rPr>
              <w:t>nu</w:t>
            </w:r>
            <w:r>
              <w:rPr>
                <w:spacing w:val="-1"/>
                <w:sz w:val="24"/>
              </w:rPr>
              <w:t xml:space="preserve"> </w:t>
            </w:r>
            <w:r>
              <w:rPr>
                <w:sz w:val="24"/>
              </w:rPr>
              <w:t>oferă</w:t>
            </w:r>
            <w:r>
              <w:rPr>
                <w:spacing w:val="-4"/>
                <w:sz w:val="24"/>
              </w:rPr>
              <w:t xml:space="preserve"> </w:t>
            </w:r>
            <w:r>
              <w:rPr>
                <w:sz w:val="24"/>
              </w:rPr>
              <w:t>detalii</w:t>
            </w:r>
            <w:r>
              <w:rPr>
                <w:spacing w:val="-2"/>
                <w:sz w:val="24"/>
              </w:rPr>
              <w:t xml:space="preserve"> </w:t>
            </w:r>
            <w:r>
              <w:rPr>
                <w:sz w:val="24"/>
              </w:rPr>
              <w:t>cu</w:t>
            </w:r>
            <w:r>
              <w:rPr>
                <w:spacing w:val="-1"/>
                <w:sz w:val="24"/>
              </w:rPr>
              <w:t xml:space="preserve"> </w:t>
            </w:r>
            <w:r>
              <w:rPr>
                <w:sz w:val="24"/>
              </w:rPr>
              <w:t>privire</w:t>
            </w:r>
            <w:r>
              <w:rPr>
                <w:spacing w:val="-4"/>
                <w:sz w:val="24"/>
              </w:rPr>
              <w:t xml:space="preserve"> </w:t>
            </w:r>
            <w:r>
              <w:rPr>
                <w:sz w:val="24"/>
              </w:rPr>
              <w:t>la</w:t>
            </w:r>
            <w:r>
              <w:rPr>
                <w:spacing w:val="-57"/>
                <w:sz w:val="24"/>
              </w:rPr>
              <w:t xml:space="preserve"> </w:t>
            </w:r>
            <w:r>
              <w:rPr>
                <w:sz w:val="24"/>
              </w:rPr>
              <w:t>speciile nitofile și ruderale în habitat. Valoarea</w:t>
            </w:r>
            <w:r>
              <w:rPr>
                <w:spacing w:val="1"/>
                <w:sz w:val="24"/>
              </w:rPr>
              <w:t xml:space="preserve"> </w:t>
            </w:r>
            <w:r>
              <w:rPr>
                <w:sz w:val="24"/>
              </w:rPr>
              <w:t>parametrului va fi stabilită în termen de 3 ani și</w:t>
            </w:r>
            <w:r>
              <w:rPr>
                <w:spacing w:val="1"/>
                <w:sz w:val="24"/>
              </w:rPr>
              <w:t xml:space="preserve"> </w:t>
            </w:r>
            <w:r>
              <w:rPr>
                <w:sz w:val="24"/>
              </w:rPr>
              <w:t>inclusă</w:t>
            </w:r>
            <w:r>
              <w:rPr>
                <w:spacing w:val="-2"/>
                <w:sz w:val="24"/>
              </w:rPr>
              <w:t xml:space="preserve"> </w:t>
            </w:r>
            <w:r>
              <w:rPr>
                <w:sz w:val="24"/>
              </w:rPr>
              <w:t>în protocolul</w:t>
            </w:r>
            <w:r>
              <w:rPr>
                <w:spacing w:val="-1"/>
                <w:sz w:val="24"/>
              </w:rPr>
              <w:t xml:space="preserve"> </w:t>
            </w:r>
            <w:r>
              <w:rPr>
                <w:sz w:val="24"/>
              </w:rPr>
              <w:t>de</w:t>
            </w:r>
            <w:r>
              <w:rPr>
                <w:spacing w:val="1"/>
                <w:sz w:val="24"/>
              </w:rPr>
              <w:t xml:space="preserve"> </w:t>
            </w:r>
            <w:r>
              <w:rPr>
                <w:sz w:val="24"/>
              </w:rPr>
              <w:t>monitorizare</w:t>
            </w:r>
            <w:r>
              <w:rPr>
                <w:spacing w:val="-3"/>
                <w:sz w:val="24"/>
              </w:rPr>
              <w:t xml:space="preserve"> </w:t>
            </w:r>
            <w:r>
              <w:rPr>
                <w:sz w:val="24"/>
              </w:rPr>
              <w:t>a</w:t>
            </w:r>
            <w:r>
              <w:rPr>
                <w:spacing w:val="-1"/>
                <w:sz w:val="24"/>
              </w:rPr>
              <w:t xml:space="preserve"> </w:t>
            </w:r>
            <w:r>
              <w:rPr>
                <w:sz w:val="24"/>
              </w:rPr>
              <w:t>habitatului.</w:t>
            </w:r>
          </w:p>
        </w:tc>
      </w:tr>
      <w:tr w:rsidR="001C7821" w:rsidTr="008F4AFF">
        <w:trPr>
          <w:trHeight w:val="179"/>
          <w:jc w:val="center"/>
        </w:trPr>
        <w:tc>
          <w:tcPr>
            <w:tcW w:w="1769" w:type="dxa"/>
          </w:tcPr>
          <w:p w:rsidR="001C7821" w:rsidRDefault="001C7821" w:rsidP="00CD58D3">
            <w:pPr>
              <w:pStyle w:val="TableParagraph"/>
              <w:ind w:left="108" w:right="698"/>
              <w:rPr>
                <w:sz w:val="24"/>
              </w:rPr>
            </w:pPr>
            <w:r>
              <w:rPr>
                <w:sz w:val="24"/>
              </w:rPr>
              <w:t>Înălțimea</w:t>
            </w:r>
            <w:r>
              <w:rPr>
                <w:spacing w:val="-57"/>
                <w:sz w:val="24"/>
              </w:rPr>
              <w:t xml:space="preserve"> </w:t>
            </w:r>
            <w:r>
              <w:rPr>
                <w:sz w:val="24"/>
              </w:rPr>
              <w:t>vegetaţiei</w:t>
            </w:r>
          </w:p>
        </w:tc>
        <w:tc>
          <w:tcPr>
            <w:tcW w:w="1246" w:type="dxa"/>
          </w:tcPr>
          <w:p w:rsidR="001C7821" w:rsidRDefault="001C7821" w:rsidP="00CD58D3">
            <w:pPr>
              <w:pStyle w:val="TableParagraph"/>
              <w:spacing w:line="268" w:lineRule="exact"/>
              <w:ind w:left="110"/>
              <w:rPr>
                <w:sz w:val="24"/>
              </w:rPr>
            </w:pPr>
            <w:r>
              <w:rPr>
                <w:sz w:val="24"/>
              </w:rPr>
              <w:t>cm</w:t>
            </w:r>
          </w:p>
        </w:tc>
        <w:tc>
          <w:tcPr>
            <w:tcW w:w="1351" w:type="dxa"/>
          </w:tcPr>
          <w:p w:rsidR="001C7821" w:rsidRDefault="001C7821" w:rsidP="00CD58D3">
            <w:pPr>
              <w:pStyle w:val="TableParagraph"/>
              <w:spacing w:line="268" w:lineRule="exact"/>
              <w:ind w:left="108"/>
              <w:rPr>
                <w:sz w:val="24"/>
              </w:rPr>
            </w:pPr>
            <w:r>
              <w:rPr>
                <w:sz w:val="24"/>
              </w:rPr>
              <w:t>Între</w:t>
            </w:r>
            <w:r>
              <w:rPr>
                <w:spacing w:val="-3"/>
                <w:sz w:val="24"/>
              </w:rPr>
              <w:t xml:space="preserve"> </w:t>
            </w:r>
            <w:r>
              <w:rPr>
                <w:sz w:val="24"/>
              </w:rPr>
              <w:t>50-</w:t>
            </w:r>
          </w:p>
          <w:p w:rsidR="001C7821" w:rsidRDefault="001C7821" w:rsidP="00CD58D3">
            <w:pPr>
              <w:pStyle w:val="TableParagraph"/>
              <w:ind w:left="108"/>
              <w:rPr>
                <w:sz w:val="24"/>
              </w:rPr>
            </w:pPr>
            <w:r>
              <w:rPr>
                <w:sz w:val="24"/>
              </w:rPr>
              <w:t>150</w:t>
            </w:r>
          </w:p>
        </w:tc>
        <w:tc>
          <w:tcPr>
            <w:tcW w:w="5251" w:type="dxa"/>
            <w:gridSpan w:val="2"/>
          </w:tcPr>
          <w:p w:rsidR="001C7821" w:rsidRDefault="001C7821" w:rsidP="00CD58D3">
            <w:pPr>
              <w:pStyle w:val="TableParagraph"/>
              <w:ind w:left="108" w:right="605"/>
              <w:rPr>
                <w:sz w:val="24"/>
              </w:rPr>
            </w:pPr>
            <w:r>
              <w:rPr>
                <w:sz w:val="24"/>
              </w:rPr>
              <w:t>Înălțimea vegetației variază între 50-150 cm în</w:t>
            </w:r>
            <w:r>
              <w:rPr>
                <w:spacing w:val="-58"/>
                <w:sz w:val="24"/>
              </w:rPr>
              <w:t xml:space="preserve"> </w:t>
            </w:r>
            <w:r>
              <w:rPr>
                <w:sz w:val="24"/>
              </w:rPr>
              <w:t>general în acest tip de habitat, pentru stare de</w:t>
            </w:r>
            <w:r>
              <w:rPr>
                <w:spacing w:val="1"/>
                <w:sz w:val="24"/>
              </w:rPr>
              <w:t xml:space="preserve"> </w:t>
            </w:r>
            <w:r>
              <w:rPr>
                <w:sz w:val="24"/>
              </w:rPr>
              <w:t>conservare</w:t>
            </w:r>
            <w:r>
              <w:rPr>
                <w:spacing w:val="-3"/>
                <w:sz w:val="24"/>
              </w:rPr>
              <w:t xml:space="preserve"> </w:t>
            </w:r>
            <w:r>
              <w:rPr>
                <w:sz w:val="24"/>
              </w:rPr>
              <w:t>favorabilă.</w:t>
            </w:r>
            <w:r>
              <w:rPr>
                <w:spacing w:val="2"/>
                <w:sz w:val="24"/>
              </w:rPr>
              <w:t xml:space="preserve"> </w:t>
            </w:r>
            <w:r>
              <w:rPr>
                <w:sz w:val="24"/>
              </w:rPr>
              <w:t>Valoarea</w:t>
            </w:r>
          </w:p>
          <w:p w:rsidR="001C7821" w:rsidRDefault="001C7821" w:rsidP="00CD58D3">
            <w:pPr>
              <w:pStyle w:val="TableParagraph"/>
              <w:spacing w:line="270" w:lineRule="atLeast"/>
              <w:ind w:left="108" w:right="255"/>
              <w:rPr>
                <w:sz w:val="24"/>
              </w:rPr>
            </w:pPr>
            <w:r>
              <w:rPr>
                <w:sz w:val="24"/>
              </w:rPr>
              <w:t>parametrului va fi stabilită în termen de 2 ani și</w:t>
            </w:r>
            <w:r>
              <w:rPr>
                <w:spacing w:val="1"/>
                <w:sz w:val="24"/>
              </w:rPr>
              <w:t xml:space="preserve"> </w:t>
            </w:r>
            <w:r>
              <w:rPr>
                <w:sz w:val="24"/>
              </w:rPr>
              <w:t>inclusă</w:t>
            </w:r>
            <w:r>
              <w:rPr>
                <w:spacing w:val="-4"/>
                <w:sz w:val="24"/>
              </w:rPr>
              <w:t xml:space="preserve"> </w:t>
            </w:r>
            <w:r>
              <w:rPr>
                <w:sz w:val="24"/>
              </w:rPr>
              <w:t>în</w:t>
            </w:r>
            <w:r>
              <w:rPr>
                <w:spacing w:val="-2"/>
                <w:sz w:val="24"/>
              </w:rPr>
              <w:t xml:space="preserve"> </w:t>
            </w:r>
            <w:r>
              <w:rPr>
                <w:sz w:val="24"/>
              </w:rPr>
              <w:t>protocolul</w:t>
            </w:r>
            <w:r>
              <w:rPr>
                <w:spacing w:val="-2"/>
                <w:sz w:val="24"/>
              </w:rPr>
              <w:t xml:space="preserve"> </w:t>
            </w:r>
            <w:r>
              <w:rPr>
                <w:sz w:val="24"/>
              </w:rPr>
              <w:t>de</w:t>
            </w:r>
            <w:r>
              <w:rPr>
                <w:spacing w:val="-2"/>
                <w:sz w:val="24"/>
              </w:rPr>
              <w:t xml:space="preserve"> </w:t>
            </w:r>
            <w:r>
              <w:rPr>
                <w:sz w:val="24"/>
              </w:rPr>
              <w:t>monitorizare</w:t>
            </w:r>
            <w:r>
              <w:rPr>
                <w:spacing w:val="-4"/>
                <w:sz w:val="24"/>
              </w:rPr>
              <w:t xml:space="preserve"> </w:t>
            </w:r>
            <w:r>
              <w:rPr>
                <w:sz w:val="24"/>
              </w:rPr>
              <w:t>a</w:t>
            </w:r>
            <w:r>
              <w:rPr>
                <w:spacing w:val="-3"/>
                <w:sz w:val="24"/>
              </w:rPr>
              <w:t xml:space="preserve"> </w:t>
            </w:r>
            <w:r>
              <w:rPr>
                <w:sz w:val="24"/>
              </w:rPr>
              <w:t>habitatului.</w:t>
            </w:r>
          </w:p>
        </w:tc>
      </w:tr>
    </w:tbl>
    <w:p w:rsidR="001F5D17" w:rsidRDefault="001F5D17" w:rsidP="004B634D">
      <w:pPr>
        <w:autoSpaceDE w:val="0"/>
        <w:autoSpaceDN w:val="0"/>
        <w:adjustRightInd w:val="0"/>
        <w:rPr>
          <w:b/>
          <w:sz w:val="22"/>
          <w:szCs w:val="22"/>
          <w:u w:val="single"/>
        </w:rPr>
      </w:pPr>
    </w:p>
    <w:p w:rsidR="001C7821" w:rsidRPr="008F4AFF" w:rsidRDefault="001C7821" w:rsidP="001C7821">
      <w:pPr>
        <w:pStyle w:val="Heading1"/>
        <w:ind w:firstLine="0"/>
        <w:jc w:val="left"/>
        <w:rPr>
          <w:sz w:val="22"/>
          <w:szCs w:val="22"/>
        </w:rPr>
      </w:pPr>
      <w:r w:rsidRPr="008F4AFF">
        <w:rPr>
          <w:sz w:val="22"/>
          <w:szCs w:val="22"/>
        </w:rPr>
        <w:t xml:space="preserve">6520 </w:t>
      </w:r>
      <w:r w:rsidRPr="008F4AFF">
        <w:rPr>
          <w:sz w:val="22"/>
          <w:szCs w:val="22"/>
          <w:u w:val="single"/>
        </w:rPr>
        <w:t>Fânețe</w:t>
      </w:r>
      <w:r w:rsidRPr="008F4AFF">
        <w:rPr>
          <w:spacing w:val="-2"/>
          <w:sz w:val="22"/>
          <w:szCs w:val="22"/>
          <w:u w:val="single"/>
        </w:rPr>
        <w:t xml:space="preserve"> </w:t>
      </w:r>
      <w:r w:rsidRPr="008F4AFF">
        <w:rPr>
          <w:sz w:val="22"/>
          <w:szCs w:val="22"/>
          <w:u w:val="single"/>
        </w:rPr>
        <w:t>montane</w:t>
      </w:r>
    </w:p>
    <w:p w:rsidR="001C7821" w:rsidRDefault="001C7821" w:rsidP="001C7821">
      <w:pPr>
        <w:pStyle w:val="Heading1"/>
        <w:ind w:firstLine="0"/>
        <w:jc w:val="left"/>
      </w:pPr>
    </w:p>
    <w:p w:rsidR="001C7821" w:rsidRDefault="001C7821" w:rsidP="001C7821">
      <w:pPr>
        <w:pStyle w:val="Heading1"/>
        <w:ind w:firstLine="0"/>
        <w:jc w:val="left"/>
        <w:rPr>
          <w:b w:val="0"/>
        </w:rPr>
      </w:pPr>
      <w:r w:rsidRPr="001C7821">
        <w:rPr>
          <w:b w:val="0"/>
        </w:rPr>
        <w:t>Suprafața acestui habitat din ROSCI0013 Bucegi este estimată la 387,87 ha conform</w:t>
      </w:r>
      <w:r w:rsidRPr="001C7821">
        <w:rPr>
          <w:b w:val="0"/>
          <w:spacing w:val="1"/>
        </w:rPr>
        <w:t xml:space="preserve"> </w:t>
      </w:r>
      <w:r w:rsidRPr="001C7821">
        <w:rPr>
          <w:b w:val="0"/>
        </w:rPr>
        <w:t>Planului</w:t>
      </w:r>
      <w:r w:rsidRPr="001C7821">
        <w:rPr>
          <w:b w:val="0"/>
          <w:spacing w:val="1"/>
        </w:rPr>
        <w:t xml:space="preserve"> </w:t>
      </w:r>
      <w:r w:rsidRPr="001C7821">
        <w:rPr>
          <w:b w:val="0"/>
        </w:rPr>
        <w:t>de management. Starea sa de conservare a fost definită ca favorabilă (suprafață: necunoscută, structură</w:t>
      </w:r>
      <w:r w:rsidRPr="001C7821">
        <w:rPr>
          <w:b w:val="0"/>
          <w:spacing w:val="1"/>
        </w:rPr>
        <w:t xml:space="preserve"> </w:t>
      </w:r>
      <w:r w:rsidRPr="001C7821">
        <w:rPr>
          <w:b w:val="0"/>
        </w:rPr>
        <w:t>și funcții: favorabilă, perspective: favorabile). Obiectivul de conservare specific sitului pentru acest tip</w:t>
      </w:r>
      <w:r w:rsidRPr="001C7821">
        <w:rPr>
          <w:b w:val="0"/>
          <w:spacing w:val="1"/>
        </w:rPr>
        <w:t xml:space="preserve"> </w:t>
      </w:r>
      <w:r w:rsidRPr="001C7821">
        <w:rPr>
          <w:b w:val="0"/>
        </w:rPr>
        <w:t>de</w:t>
      </w:r>
      <w:r w:rsidRPr="001C7821">
        <w:rPr>
          <w:b w:val="0"/>
          <w:spacing w:val="-7"/>
        </w:rPr>
        <w:t xml:space="preserve"> </w:t>
      </w:r>
      <w:r w:rsidRPr="001C7821">
        <w:rPr>
          <w:b w:val="0"/>
        </w:rPr>
        <w:t>habitat</w:t>
      </w:r>
      <w:r w:rsidRPr="001C7821">
        <w:rPr>
          <w:b w:val="0"/>
          <w:spacing w:val="-3"/>
        </w:rPr>
        <w:t xml:space="preserve"> </w:t>
      </w:r>
      <w:r w:rsidRPr="001C7821">
        <w:rPr>
          <w:b w:val="0"/>
        </w:rPr>
        <w:t>este</w:t>
      </w:r>
      <w:r w:rsidRPr="001C7821">
        <w:rPr>
          <w:b w:val="0"/>
          <w:spacing w:val="-7"/>
        </w:rPr>
        <w:t xml:space="preserve"> </w:t>
      </w:r>
      <w:r w:rsidRPr="001C7821">
        <w:rPr>
          <w:b w:val="0"/>
        </w:rPr>
        <w:t>menținerea</w:t>
      </w:r>
      <w:r w:rsidRPr="001C7821">
        <w:rPr>
          <w:b w:val="0"/>
          <w:spacing w:val="-7"/>
        </w:rPr>
        <w:t xml:space="preserve"> </w:t>
      </w:r>
      <w:r w:rsidRPr="001C7821">
        <w:rPr>
          <w:b w:val="0"/>
        </w:rPr>
        <w:t>stării</w:t>
      </w:r>
      <w:r w:rsidRPr="001C7821">
        <w:rPr>
          <w:b w:val="0"/>
          <w:spacing w:val="-6"/>
        </w:rPr>
        <w:t xml:space="preserve"> </w:t>
      </w:r>
      <w:r w:rsidRPr="001C7821">
        <w:rPr>
          <w:b w:val="0"/>
        </w:rPr>
        <w:t>de</w:t>
      </w:r>
      <w:r w:rsidRPr="001C7821">
        <w:rPr>
          <w:b w:val="0"/>
          <w:spacing w:val="-5"/>
        </w:rPr>
        <w:t xml:space="preserve"> </w:t>
      </w:r>
      <w:r w:rsidRPr="001C7821">
        <w:rPr>
          <w:b w:val="0"/>
        </w:rPr>
        <w:t>conservare</w:t>
      </w:r>
      <w:r w:rsidRPr="001C7821">
        <w:rPr>
          <w:b w:val="0"/>
          <w:spacing w:val="-6"/>
        </w:rPr>
        <w:t xml:space="preserve"> </w:t>
      </w:r>
      <w:r w:rsidRPr="001C7821">
        <w:rPr>
          <w:b w:val="0"/>
        </w:rPr>
        <w:t>favorabile,</w:t>
      </w:r>
      <w:r w:rsidRPr="001C7821">
        <w:rPr>
          <w:b w:val="0"/>
          <w:spacing w:val="-6"/>
        </w:rPr>
        <w:t xml:space="preserve"> </w:t>
      </w:r>
      <w:r w:rsidRPr="001C7821">
        <w:rPr>
          <w:b w:val="0"/>
        </w:rPr>
        <w:t>definit</w:t>
      </w:r>
      <w:r w:rsidRPr="001C7821">
        <w:rPr>
          <w:b w:val="0"/>
          <w:spacing w:val="-6"/>
        </w:rPr>
        <w:t xml:space="preserve"> </w:t>
      </w:r>
      <w:r w:rsidRPr="001C7821">
        <w:rPr>
          <w:b w:val="0"/>
        </w:rPr>
        <w:t>prin</w:t>
      </w:r>
      <w:r w:rsidRPr="001C7821">
        <w:rPr>
          <w:b w:val="0"/>
          <w:spacing w:val="-6"/>
        </w:rPr>
        <w:t xml:space="preserve"> </w:t>
      </w:r>
      <w:r w:rsidRPr="001C7821">
        <w:rPr>
          <w:b w:val="0"/>
        </w:rPr>
        <w:t>următorii</w:t>
      </w:r>
      <w:r w:rsidRPr="001C7821">
        <w:rPr>
          <w:b w:val="0"/>
          <w:spacing w:val="-5"/>
        </w:rPr>
        <w:t xml:space="preserve"> </w:t>
      </w:r>
      <w:r w:rsidRPr="001C7821">
        <w:rPr>
          <w:b w:val="0"/>
        </w:rPr>
        <w:t>parametri</w:t>
      </w:r>
      <w:r w:rsidRPr="001C7821">
        <w:rPr>
          <w:b w:val="0"/>
          <w:spacing w:val="-4"/>
        </w:rPr>
        <w:t xml:space="preserve"> </w:t>
      </w:r>
      <w:r w:rsidRPr="001C7821">
        <w:rPr>
          <w:b w:val="0"/>
        </w:rPr>
        <w:t>şi</w:t>
      </w:r>
      <w:r w:rsidRPr="001C7821">
        <w:rPr>
          <w:b w:val="0"/>
          <w:spacing w:val="-6"/>
        </w:rPr>
        <w:t xml:space="preserve"> </w:t>
      </w:r>
      <w:r w:rsidRPr="001C7821">
        <w:rPr>
          <w:b w:val="0"/>
        </w:rPr>
        <w:t>valori</w:t>
      </w:r>
      <w:r w:rsidRPr="001C7821">
        <w:rPr>
          <w:b w:val="0"/>
          <w:spacing w:val="-6"/>
        </w:rPr>
        <w:t xml:space="preserve"> </w:t>
      </w:r>
      <w:r w:rsidRPr="001C7821">
        <w:rPr>
          <w:b w:val="0"/>
        </w:rPr>
        <w:t>ţintă:</w:t>
      </w:r>
    </w:p>
    <w:p w:rsidR="001C7821" w:rsidRPr="001C7821" w:rsidRDefault="001C7821" w:rsidP="001C7821">
      <w:pPr>
        <w:rPr>
          <w:lang w:val="en-US"/>
        </w:rPr>
      </w:pPr>
    </w:p>
    <w:tbl>
      <w:tblPr>
        <w:tblW w:w="10055" w:type="dxa"/>
        <w:jc w:val="center"/>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85"/>
        <w:gridCol w:w="1051"/>
        <w:gridCol w:w="1306"/>
        <w:gridCol w:w="5913"/>
      </w:tblGrid>
      <w:tr w:rsidR="001C7821" w:rsidTr="008F4AFF">
        <w:trPr>
          <w:trHeight w:val="827"/>
          <w:jc w:val="center"/>
        </w:trPr>
        <w:tc>
          <w:tcPr>
            <w:tcW w:w="1785" w:type="dxa"/>
            <w:shd w:val="clear" w:color="auto" w:fill="DBE5F1" w:themeFill="accent1" w:themeFillTint="33"/>
          </w:tcPr>
          <w:p w:rsidR="001C7821" w:rsidRDefault="001C7821" w:rsidP="00CD58D3">
            <w:pPr>
              <w:pStyle w:val="TableParagraph"/>
              <w:spacing w:line="275" w:lineRule="exact"/>
              <w:ind w:left="108"/>
              <w:rPr>
                <w:sz w:val="24"/>
              </w:rPr>
            </w:pPr>
            <w:r>
              <w:rPr>
                <w:sz w:val="24"/>
              </w:rPr>
              <w:t>Parametru</w:t>
            </w:r>
          </w:p>
        </w:tc>
        <w:tc>
          <w:tcPr>
            <w:tcW w:w="1051" w:type="dxa"/>
            <w:shd w:val="clear" w:color="auto" w:fill="DBE5F1" w:themeFill="accent1" w:themeFillTint="33"/>
          </w:tcPr>
          <w:p w:rsidR="001C7821" w:rsidRDefault="001C7821" w:rsidP="008F4AFF">
            <w:pPr>
              <w:pStyle w:val="TableParagraph"/>
              <w:spacing w:line="276" w:lineRule="exact"/>
              <w:ind w:left="107"/>
              <w:rPr>
                <w:sz w:val="24"/>
              </w:rPr>
            </w:pPr>
            <w:r>
              <w:rPr>
                <w:sz w:val="24"/>
              </w:rPr>
              <w:t>Unitate</w:t>
            </w:r>
            <w:r>
              <w:rPr>
                <w:spacing w:val="-58"/>
                <w:sz w:val="24"/>
              </w:rPr>
              <w:t xml:space="preserve"> </w:t>
            </w:r>
            <w:r w:rsidR="008F4AFF">
              <w:rPr>
                <w:spacing w:val="-58"/>
                <w:sz w:val="24"/>
              </w:rPr>
              <w:t xml:space="preserve">  </w:t>
            </w:r>
            <w:r>
              <w:rPr>
                <w:sz w:val="24"/>
              </w:rPr>
              <w:t>de</w:t>
            </w:r>
            <w:r>
              <w:rPr>
                <w:spacing w:val="1"/>
                <w:sz w:val="24"/>
              </w:rPr>
              <w:t xml:space="preserve"> </w:t>
            </w:r>
            <w:r>
              <w:rPr>
                <w:sz w:val="24"/>
              </w:rPr>
              <w:t>măsură</w:t>
            </w:r>
          </w:p>
        </w:tc>
        <w:tc>
          <w:tcPr>
            <w:tcW w:w="1306" w:type="dxa"/>
            <w:shd w:val="clear" w:color="auto" w:fill="DBE5F1" w:themeFill="accent1" w:themeFillTint="33"/>
          </w:tcPr>
          <w:p w:rsidR="001C7821" w:rsidRDefault="001C7821" w:rsidP="00CD58D3">
            <w:pPr>
              <w:pStyle w:val="TableParagraph"/>
              <w:ind w:left="109" w:right="300"/>
              <w:rPr>
                <w:sz w:val="24"/>
              </w:rPr>
            </w:pPr>
            <w:r>
              <w:rPr>
                <w:sz w:val="24"/>
              </w:rPr>
              <w:t>Valoarea ţintă</w:t>
            </w:r>
          </w:p>
        </w:tc>
        <w:tc>
          <w:tcPr>
            <w:tcW w:w="5913" w:type="dxa"/>
            <w:shd w:val="clear" w:color="auto" w:fill="DBE5F1" w:themeFill="accent1" w:themeFillTint="33"/>
          </w:tcPr>
          <w:p w:rsidR="001C7821" w:rsidRDefault="001C7821" w:rsidP="00CD58D3">
            <w:pPr>
              <w:pStyle w:val="TableParagraph"/>
              <w:spacing w:line="275" w:lineRule="exact"/>
              <w:ind w:left="106"/>
              <w:rPr>
                <w:sz w:val="24"/>
              </w:rPr>
            </w:pPr>
            <w:r>
              <w:rPr>
                <w:sz w:val="24"/>
              </w:rPr>
              <w:t>Informaţii</w:t>
            </w:r>
            <w:r>
              <w:rPr>
                <w:spacing w:val="-3"/>
                <w:sz w:val="24"/>
              </w:rPr>
              <w:t xml:space="preserve"> </w:t>
            </w:r>
            <w:r>
              <w:rPr>
                <w:sz w:val="24"/>
              </w:rPr>
              <w:t>aferente</w:t>
            </w:r>
          </w:p>
        </w:tc>
      </w:tr>
      <w:tr w:rsidR="001C7821" w:rsidTr="00CD58D3">
        <w:trPr>
          <w:trHeight w:val="1103"/>
          <w:jc w:val="center"/>
        </w:trPr>
        <w:tc>
          <w:tcPr>
            <w:tcW w:w="1785" w:type="dxa"/>
          </w:tcPr>
          <w:p w:rsidR="001C7821" w:rsidRDefault="001C7821" w:rsidP="00CD58D3">
            <w:pPr>
              <w:pStyle w:val="TableParagraph"/>
              <w:ind w:left="108" w:right="603"/>
              <w:rPr>
                <w:sz w:val="24"/>
              </w:rPr>
            </w:pPr>
            <w:r>
              <w:rPr>
                <w:spacing w:val="-1"/>
                <w:sz w:val="24"/>
              </w:rPr>
              <w:t>Suprafaţă</w:t>
            </w:r>
            <w:r>
              <w:rPr>
                <w:spacing w:val="-57"/>
                <w:sz w:val="24"/>
              </w:rPr>
              <w:t xml:space="preserve"> </w:t>
            </w:r>
            <w:r>
              <w:rPr>
                <w:sz w:val="24"/>
              </w:rPr>
              <w:t>habitat</w:t>
            </w:r>
          </w:p>
        </w:tc>
        <w:tc>
          <w:tcPr>
            <w:tcW w:w="1051" w:type="dxa"/>
          </w:tcPr>
          <w:p w:rsidR="001C7821" w:rsidRDefault="001C7821" w:rsidP="00CD58D3">
            <w:pPr>
              <w:pStyle w:val="TableParagraph"/>
              <w:spacing w:line="275" w:lineRule="exact"/>
              <w:ind w:left="107"/>
              <w:rPr>
                <w:sz w:val="24"/>
              </w:rPr>
            </w:pPr>
            <w:r>
              <w:rPr>
                <w:sz w:val="24"/>
              </w:rPr>
              <w:t>Ha</w:t>
            </w:r>
          </w:p>
        </w:tc>
        <w:tc>
          <w:tcPr>
            <w:tcW w:w="1306" w:type="dxa"/>
          </w:tcPr>
          <w:p w:rsidR="001C7821" w:rsidRDefault="001C7821" w:rsidP="00CD58D3">
            <w:pPr>
              <w:pStyle w:val="TableParagraph"/>
              <w:ind w:left="109" w:right="280"/>
              <w:rPr>
                <w:sz w:val="24"/>
              </w:rPr>
            </w:pPr>
            <w:r>
              <w:rPr>
                <w:sz w:val="24"/>
              </w:rPr>
              <w:t>Cel puţin</w:t>
            </w:r>
            <w:r>
              <w:rPr>
                <w:spacing w:val="-57"/>
                <w:sz w:val="24"/>
              </w:rPr>
              <w:t xml:space="preserve"> </w:t>
            </w:r>
            <w:r>
              <w:rPr>
                <w:sz w:val="24"/>
              </w:rPr>
              <w:t>387,87</w:t>
            </w:r>
          </w:p>
        </w:tc>
        <w:tc>
          <w:tcPr>
            <w:tcW w:w="5913" w:type="dxa"/>
          </w:tcPr>
          <w:p w:rsidR="001C7821" w:rsidRDefault="001C7821" w:rsidP="00CD58D3">
            <w:pPr>
              <w:pStyle w:val="TableParagraph"/>
              <w:spacing w:line="276" w:lineRule="exact"/>
              <w:ind w:left="106" w:right="106"/>
              <w:rPr>
                <w:sz w:val="24"/>
              </w:rPr>
            </w:pPr>
            <w:r>
              <w:rPr>
                <w:sz w:val="24"/>
              </w:rPr>
              <w:t>În Bucegi, habitatul este bine reprezentat la altitudini</w:t>
            </w:r>
            <w:r>
              <w:rPr>
                <w:spacing w:val="1"/>
                <w:sz w:val="24"/>
              </w:rPr>
              <w:t xml:space="preserve"> </w:t>
            </w:r>
            <w:r>
              <w:rPr>
                <w:sz w:val="24"/>
              </w:rPr>
              <w:t>cuprinse</w:t>
            </w:r>
            <w:r>
              <w:rPr>
                <w:spacing w:val="-3"/>
                <w:sz w:val="24"/>
              </w:rPr>
              <w:t xml:space="preserve"> </w:t>
            </w:r>
            <w:r>
              <w:rPr>
                <w:sz w:val="24"/>
              </w:rPr>
              <w:t>între</w:t>
            </w:r>
            <w:r>
              <w:rPr>
                <w:spacing w:val="-4"/>
                <w:sz w:val="24"/>
              </w:rPr>
              <w:t xml:space="preserve"> </w:t>
            </w:r>
            <w:r>
              <w:rPr>
                <w:sz w:val="24"/>
              </w:rPr>
              <w:t>724-</w:t>
            </w:r>
            <w:r>
              <w:rPr>
                <w:spacing w:val="-3"/>
                <w:sz w:val="24"/>
              </w:rPr>
              <w:t xml:space="preserve"> </w:t>
            </w:r>
            <w:r>
              <w:rPr>
                <w:sz w:val="24"/>
              </w:rPr>
              <w:t>1498m</w:t>
            </w:r>
            <w:r>
              <w:rPr>
                <w:spacing w:val="-2"/>
                <w:sz w:val="24"/>
              </w:rPr>
              <w:t xml:space="preserve"> </w:t>
            </w:r>
            <w:r>
              <w:rPr>
                <w:sz w:val="24"/>
              </w:rPr>
              <w:t>.</w:t>
            </w:r>
            <w:r>
              <w:rPr>
                <w:spacing w:val="-2"/>
                <w:sz w:val="24"/>
              </w:rPr>
              <w:t xml:space="preserve"> </w:t>
            </w:r>
            <w:r>
              <w:rPr>
                <w:sz w:val="24"/>
              </w:rPr>
              <w:t>Valoarea</w:t>
            </w:r>
            <w:r>
              <w:rPr>
                <w:spacing w:val="-3"/>
                <w:sz w:val="24"/>
              </w:rPr>
              <w:t xml:space="preserve"> </w:t>
            </w:r>
            <w:r>
              <w:rPr>
                <w:sz w:val="24"/>
              </w:rPr>
              <w:t>parametrului</w:t>
            </w:r>
            <w:r>
              <w:rPr>
                <w:spacing w:val="-2"/>
                <w:sz w:val="24"/>
              </w:rPr>
              <w:t xml:space="preserve"> </w:t>
            </w:r>
            <w:r>
              <w:rPr>
                <w:sz w:val="24"/>
              </w:rPr>
              <w:t>trebuie</w:t>
            </w:r>
            <w:r>
              <w:rPr>
                <w:spacing w:val="-57"/>
                <w:sz w:val="24"/>
              </w:rPr>
              <w:t xml:space="preserve"> </w:t>
            </w:r>
            <w:r>
              <w:rPr>
                <w:sz w:val="24"/>
              </w:rPr>
              <w:t>stabilită în termen de 5 ani prin completarea datelor</w:t>
            </w:r>
            <w:r>
              <w:rPr>
                <w:spacing w:val="1"/>
                <w:sz w:val="24"/>
              </w:rPr>
              <w:t xml:space="preserve"> </w:t>
            </w:r>
            <w:r>
              <w:rPr>
                <w:sz w:val="24"/>
              </w:rPr>
              <w:t>existente</w:t>
            </w:r>
            <w:r>
              <w:rPr>
                <w:spacing w:val="-3"/>
                <w:sz w:val="24"/>
              </w:rPr>
              <w:t xml:space="preserve"> </w:t>
            </w:r>
            <w:r>
              <w:rPr>
                <w:sz w:val="24"/>
              </w:rPr>
              <w:t>cu</w:t>
            </w:r>
            <w:r>
              <w:rPr>
                <w:spacing w:val="-2"/>
                <w:sz w:val="24"/>
              </w:rPr>
              <w:t xml:space="preserve"> </w:t>
            </w:r>
            <w:r>
              <w:rPr>
                <w:sz w:val="24"/>
              </w:rPr>
              <w:t>indici</w:t>
            </w:r>
            <w:r>
              <w:rPr>
                <w:spacing w:val="-2"/>
                <w:sz w:val="24"/>
              </w:rPr>
              <w:t xml:space="preserve"> </w:t>
            </w:r>
            <w:r>
              <w:rPr>
                <w:sz w:val="24"/>
              </w:rPr>
              <w:t>privind</w:t>
            </w:r>
            <w:r>
              <w:rPr>
                <w:spacing w:val="-2"/>
                <w:sz w:val="24"/>
              </w:rPr>
              <w:t xml:space="preserve"> </w:t>
            </w:r>
            <w:r>
              <w:rPr>
                <w:sz w:val="24"/>
              </w:rPr>
              <w:t>suprafața</w:t>
            </w:r>
            <w:r>
              <w:rPr>
                <w:spacing w:val="-2"/>
                <w:sz w:val="24"/>
              </w:rPr>
              <w:t xml:space="preserve"> </w:t>
            </w:r>
            <w:r>
              <w:rPr>
                <w:sz w:val="24"/>
              </w:rPr>
              <w:t>și</w:t>
            </w:r>
            <w:r>
              <w:rPr>
                <w:spacing w:val="-3"/>
                <w:sz w:val="24"/>
              </w:rPr>
              <w:t xml:space="preserve"> </w:t>
            </w:r>
            <w:r>
              <w:rPr>
                <w:sz w:val="24"/>
              </w:rPr>
              <w:t>tendința</w:t>
            </w:r>
            <w:r>
              <w:rPr>
                <w:spacing w:val="-3"/>
                <w:sz w:val="24"/>
              </w:rPr>
              <w:t xml:space="preserve"> </w:t>
            </w:r>
            <w:r>
              <w:rPr>
                <w:sz w:val="24"/>
              </w:rPr>
              <w:t>suprafeței.</w:t>
            </w:r>
          </w:p>
        </w:tc>
      </w:tr>
      <w:tr w:rsidR="001C7821" w:rsidTr="00CD58D3">
        <w:trPr>
          <w:trHeight w:val="3863"/>
          <w:jc w:val="center"/>
        </w:trPr>
        <w:tc>
          <w:tcPr>
            <w:tcW w:w="1785" w:type="dxa"/>
          </w:tcPr>
          <w:p w:rsidR="001C7821" w:rsidRDefault="001C7821" w:rsidP="00CD58D3">
            <w:pPr>
              <w:pStyle w:val="TableParagraph"/>
              <w:ind w:left="108" w:right="176"/>
              <w:rPr>
                <w:sz w:val="24"/>
              </w:rPr>
            </w:pPr>
            <w:r>
              <w:rPr>
                <w:sz w:val="24"/>
              </w:rPr>
              <w:lastRenderedPageBreak/>
              <w:t>Abundenţa</w:t>
            </w:r>
            <w:r>
              <w:rPr>
                <w:spacing w:val="1"/>
                <w:sz w:val="24"/>
              </w:rPr>
              <w:t xml:space="preserve"> </w:t>
            </w:r>
            <w:r>
              <w:rPr>
                <w:sz w:val="24"/>
              </w:rPr>
              <w:t>speciilor</w:t>
            </w:r>
            <w:r>
              <w:rPr>
                <w:spacing w:val="1"/>
                <w:sz w:val="24"/>
              </w:rPr>
              <w:t xml:space="preserve"> </w:t>
            </w:r>
            <w:r>
              <w:rPr>
                <w:sz w:val="24"/>
              </w:rPr>
              <w:t>edificatoare</w:t>
            </w:r>
            <w:r>
              <w:rPr>
                <w:spacing w:val="-15"/>
                <w:sz w:val="24"/>
              </w:rPr>
              <w:t xml:space="preserve"> </w:t>
            </w:r>
            <w:r>
              <w:rPr>
                <w:sz w:val="24"/>
              </w:rPr>
              <w:t>și</w:t>
            </w:r>
            <w:r>
              <w:rPr>
                <w:spacing w:val="-57"/>
                <w:sz w:val="24"/>
              </w:rPr>
              <w:t xml:space="preserve"> </w:t>
            </w:r>
            <w:r>
              <w:rPr>
                <w:sz w:val="24"/>
              </w:rPr>
              <w:t>caracteristice</w:t>
            </w:r>
            <w:r>
              <w:rPr>
                <w:spacing w:val="1"/>
                <w:sz w:val="24"/>
              </w:rPr>
              <w:t xml:space="preserve"> </w:t>
            </w:r>
            <w:r>
              <w:rPr>
                <w:sz w:val="24"/>
              </w:rPr>
              <w:t>din</w:t>
            </w:r>
            <w:r>
              <w:rPr>
                <w:spacing w:val="-15"/>
                <w:sz w:val="24"/>
              </w:rPr>
              <w:t xml:space="preserve"> </w:t>
            </w:r>
            <w:r>
              <w:rPr>
                <w:sz w:val="24"/>
              </w:rPr>
              <w:t>abundența</w:t>
            </w:r>
            <w:r>
              <w:rPr>
                <w:spacing w:val="-57"/>
                <w:sz w:val="24"/>
              </w:rPr>
              <w:t xml:space="preserve"> </w:t>
            </w:r>
            <w:r>
              <w:rPr>
                <w:sz w:val="24"/>
              </w:rPr>
              <w:t>totală</w:t>
            </w:r>
          </w:p>
        </w:tc>
        <w:tc>
          <w:tcPr>
            <w:tcW w:w="1051" w:type="dxa"/>
          </w:tcPr>
          <w:p w:rsidR="001C7821" w:rsidRDefault="001C7821" w:rsidP="00CD58D3">
            <w:pPr>
              <w:pStyle w:val="TableParagraph"/>
              <w:spacing w:line="274" w:lineRule="exact"/>
              <w:ind w:left="107"/>
              <w:rPr>
                <w:sz w:val="24"/>
              </w:rPr>
            </w:pPr>
            <w:r>
              <w:rPr>
                <w:sz w:val="24"/>
              </w:rPr>
              <w:t>%/</w:t>
            </w:r>
          </w:p>
          <w:p w:rsidR="001C7821" w:rsidRDefault="001C7821" w:rsidP="00CD58D3">
            <w:pPr>
              <w:pStyle w:val="TableParagraph"/>
              <w:ind w:left="107"/>
              <w:rPr>
                <w:sz w:val="24"/>
              </w:rPr>
            </w:pPr>
            <w:r>
              <w:rPr>
                <w:sz w:val="24"/>
              </w:rPr>
              <w:t>25 m2</w:t>
            </w:r>
          </w:p>
        </w:tc>
        <w:tc>
          <w:tcPr>
            <w:tcW w:w="1306" w:type="dxa"/>
          </w:tcPr>
          <w:p w:rsidR="001C7821" w:rsidRDefault="001C7821" w:rsidP="00CD58D3">
            <w:pPr>
              <w:pStyle w:val="TableParagraph"/>
              <w:ind w:left="109" w:right="280"/>
              <w:rPr>
                <w:sz w:val="24"/>
              </w:rPr>
            </w:pPr>
            <w:r>
              <w:rPr>
                <w:sz w:val="24"/>
              </w:rPr>
              <w:t>Cel puţin</w:t>
            </w:r>
            <w:r>
              <w:rPr>
                <w:spacing w:val="-57"/>
                <w:sz w:val="24"/>
              </w:rPr>
              <w:t xml:space="preserve"> </w:t>
            </w:r>
            <w:r>
              <w:rPr>
                <w:sz w:val="24"/>
              </w:rPr>
              <w:t>35%</w:t>
            </w:r>
          </w:p>
        </w:tc>
        <w:tc>
          <w:tcPr>
            <w:tcW w:w="5913" w:type="dxa"/>
          </w:tcPr>
          <w:p w:rsidR="001C7821" w:rsidRDefault="001C7821" w:rsidP="00CD58D3">
            <w:pPr>
              <w:pStyle w:val="TableParagraph"/>
              <w:ind w:left="106" w:right="106"/>
              <w:rPr>
                <w:sz w:val="24"/>
              </w:rPr>
            </w:pPr>
            <w:r>
              <w:rPr>
                <w:sz w:val="24"/>
              </w:rPr>
              <w:t>Specii caracteristice și edificatoare în general (Mountford</w:t>
            </w:r>
            <w:r>
              <w:rPr>
                <w:spacing w:val="1"/>
                <w:sz w:val="24"/>
              </w:rPr>
              <w:t xml:space="preserve"> </w:t>
            </w:r>
            <w:r>
              <w:rPr>
                <w:sz w:val="24"/>
              </w:rPr>
              <w:t>și colab. 2008) sunt: Festuca rubra, Agrostis capillaris,</w:t>
            </w:r>
            <w:r>
              <w:rPr>
                <w:spacing w:val="1"/>
                <w:sz w:val="24"/>
              </w:rPr>
              <w:t xml:space="preserve"> </w:t>
            </w:r>
            <w:r>
              <w:rPr>
                <w:sz w:val="24"/>
              </w:rPr>
              <w:t>Trisetum flavescens, Cynosurus cristatus, Holcus lanatus,</w:t>
            </w:r>
            <w:r>
              <w:rPr>
                <w:spacing w:val="1"/>
                <w:sz w:val="24"/>
              </w:rPr>
              <w:t xml:space="preserve"> </w:t>
            </w:r>
            <w:r>
              <w:rPr>
                <w:sz w:val="24"/>
              </w:rPr>
              <w:t>Trifolium aureum, T. pannonicum, T. montanum,</w:t>
            </w:r>
            <w:r>
              <w:rPr>
                <w:spacing w:val="1"/>
                <w:sz w:val="24"/>
              </w:rPr>
              <w:t xml:space="preserve"> </w:t>
            </w:r>
            <w:r>
              <w:rPr>
                <w:sz w:val="24"/>
              </w:rPr>
              <w:t>Hypochaeris radicata, H. maculata, Stellaria graminea,</w:t>
            </w:r>
            <w:r>
              <w:rPr>
                <w:spacing w:val="1"/>
                <w:sz w:val="24"/>
              </w:rPr>
              <w:t xml:space="preserve"> </w:t>
            </w:r>
            <w:r>
              <w:rPr>
                <w:sz w:val="24"/>
              </w:rPr>
              <w:t>Campanula patula, Centaurea phrygia s.l., Filipendula</w:t>
            </w:r>
            <w:r>
              <w:rPr>
                <w:spacing w:val="1"/>
                <w:sz w:val="24"/>
              </w:rPr>
              <w:t xml:space="preserve"> </w:t>
            </w:r>
            <w:r>
              <w:rPr>
                <w:sz w:val="24"/>
              </w:rPr>
              <w:t>vulgaris, Orchis ustulata, O. militaris, O. globosa,</w:t>
            </w:r>
            <w:r>
              <w:rPr>
                <w:spacing w:val="1"/>
                <w:sz w:val="24"/>
              </w:rPr>
              <w:t xml:space="preserve"> </w:t>
            </w:r>
            <w:r>
              <w:rPr>
                <w:sz w:val="24"/>
              </w:rPr>
              <w:t>Gymnadenia conopsea, Trollius europaeus, Dianthus</w:t>
            </w:r>
            <w:r>
              <w:rPr>
                <w:spacing w:val="1"/>
                <w:sz w:val="24"/>
              </w:rPr>
              <w:t xml:space="preserve"> </w:t>
            </w:r>
            <w:r>
              <w:rPr>
                <w:sz w:val="24"/>
              </w:rPr>
              <w:t>superbus, Gladiolus imbricatus, Tragopogon pratensis ssp.</w:t>
            </w:r>
            <w:r>
              <w:rPr>
                <w:spacing w:val="1"/>
                <w:sz w:val="24"/>
              </w:rPr>
              <w:t xml:space="preserve"> </w:t>
            </w:r>
            <w:r>
              <w:rPr>
                <w:sz w:val="24"/>
              </w:rPr>
              <w:t>orientalis, Festuca pratensis, Pimpinella major, Anthyllis</w:t>
            </w:r>
            <w:r>
              <w:rPr>
                <w:spacing w:val="1"/>
                <w:sz w:val="24"/>
              </w:rPr>
              <w:t xml:space="preserve"> </w:t>
            </w:r>
            <w:r>
              <w:rPr>
                <w:sz w:val="24"/>
              </w:rPr>
              <w:t>vulneraria, Carum carvi.</w:t>
            </w:r>
            <w:r>
              <w:rPr>
                <w:spacing w:val="1"/>
                <w:sz w:val="24"/>
              </w:rPr>
              <w:t xml:space="preserve"> </w:t>
            </w:r>
            <w:r>
              <w:rPr>
                <w:sz w:val="24"/>
              </w:rPr>
              <w:t>Planul de management nu oferă</w:t>
            </w:r>
            <w:r>
              <w:rPr>
                <w:spacing w:val="1"/>
                <w:sz w:val="24"/>
              </w:rPr>
              <w:t xml:space="preserve"> </w:t>
            </w:r>
            <w:r>
              <w:rPr>
                <w:sz w:val="24"/>
              </w:rPr>
              <w:t>detalii privind compoziția și structura habitatului. Valoarea</w:t>
            </w:r>
            <w:r>
              <w:rPr>
                <w:spacing w:val="-58"/>
                <w:sz w:val="24"/>
              </w:rPr>
              <w:t xml:space="preserve"> </w:t>
            </w:r>
            <w:r>
              <w:rPr>
                <w:sz w:val="24"/>
              </w:rPr>
              <w:t>parametrului</w:t>
            </w:r>
            <w:r>
              <w:rPr>
                <w:spacing w:val="-2"/>
                <w:sz w:val="24"/>
              </w:rPr>
              <w:t xml:space="preserve"> </w:t>
            </w:r>
            <w:r>
              <w:rPr>
                <w:sz w:val="24"/>
              </w:rPr>
              <w:t>va fi</w:t>
            </w:r>
            <w:r>
              <w:rPr>
                <w:spacing w:val="-1"/>
                <w:sz w:val="24"/>
              </w:rPr>
              <w:t xml:space="preserve"> </w:t>
            </w:r>
            <w:r>
              <w:rPr>
                <w:sz w:val="24"/>
              </w:rPr>
              <w:t>stabilită</w:t>
            </w:r>
            <w:r>
              <w:rPr>
                <w:spacing w:val="-1"/>
                <w:sz w:val="24"/>
              </w:rPr>
              <w:t xml:space="preserve"> </w:t>
            </w:r>
            <w:r>
              <w:rPr>
                <w:sz w:val="24"/>
              </w:rPr>
              <w:t>în</w:t>
            </w:r>
            <w:r>
              <w:rPr>
                <w:spacing w:val="-1"/>
                <w:sz w:val="24"/>
              </w:rPr>
              <w:t xml:space="preserve"> </w:t>
            </w:r>
            <w:r>
              <w:rPr>
                <w:sz w:val="24"/>
              </w:rPr>
              <w:t>termen</w:t>
            </w:r>
            <w:r>
              <w:rPr>
                <w:spacing w:val="-1"/>
                <w:sz w:val="24"/>
              </w:rPr>
              <w:t xml:space="preserve"> </w:t>
            </w:r>
            <w:r>
              <w:rPr>
                <w:sz w:val="24"/>
              </w:rPr>
              <w:t>de</w:t>
            </w:r>
            <w:r>
              <w:rPr>
                <w:spacing w:val="-3"/>
                <w:sz w:val="24"/>
              </w:rPr>
              <w:t xml:space="preserve"> </w:t>
            </w:r>
            <w:r>
              <w:rPr>
                <w:sz w:val="24"/>
              </w:rPr>
              <w:t>3</w:t>
            </w:r>
            <w:r>
              <w:rPr>
                <w:spacing w:val="1"/>
                <w:sz w:val="24"/>
              </w:rPr>
              <w:t xml:space="preserve"> </w:t>
            </w:r>
            <w:r>
              <w:rPr>
                <w:sz w:val="24"/>
              </w:rPr>
              <w:t>ani</w:t>
            </w:r>
            <w:r>
              <w:rPr>
                <w:spacing w:val="-1"/>
                <w:sz w:val="24"/>
              </w:rPr>
              <w:t xml:space="preserve"> </w:t>
            </w:r>
            <w:r>
              <w:rPr>
                <w:sz w:val="24"/>
              </w:rPr>
              <w:t>și</w:t>
            </w:r>
            <w:r>
              <w:rPr>
                <w:spacing w:val="-1"/>
                <w:sz w:val="24"/>
              </w:rPr>
              <w:t xml:space="preserve"> </w:t>
            </w:r>
            <w:r>
              <w:rPr>
                <w:sz w:val="24"/>
              </w:rPr>
              <w:t>inclusă</w:t>
            </w:r>
            <w:r>
              <w:rPr>
                <w:spacing w:val="-2"/>
                <w:sz w:val="24"/>
              </w:rPr>
              <w:t xml:space="preserve"> </w:t>
            </w:r>
            <w:r>
              <w:rPr>
                <w:sz w:val="24"/>
              </w:rPr>
              <w:t>în</w:t>
            </w:r>
          </w:p>
          <w:p w:rsidR="001C7821" w:rsidRDefault="001C7821" w:rsidP="00CD58D3">
            <w:pPr>
              <w:pStyle w:val="TableParagraph"/>
              <w:spacing w:line="257" w:lineRule="exact"/>
              <w:ind w:left="106"/>
              <w:rPr>
                <w:sz w:val="24"/>
              </w:rPr>
            </w:pPr>
            <w:r>
              <w:rPr>
                <w:sz w:val="24"/>
              </w:rPr>
              <w:t>protocolul</w:t>
            </w:r>
            <w:r>
              <w:rPr>
                <w:spacing w:val="-1"/>
                <w:sz w:val="24"/>
              </w:rPr>
              <w:t xml:space="preserve"> </w:t>
            </w:r>
            <w:r>
              <w:rPr>
                <w:sz w:val="24"/>
              </w:rPr>
              <w:t>de</w:t>
            </w:r>
            <w:r>
              <w:rPr>
                <w:spacing w:val="-2"/>
                <w:sz w:val="24"/>
              </w:rPr>
              <w:t xml:space="preserve"> </w:t>
            </w:r>
            <w:r>
              <w:rPr>
                <w:sz w:val="24"/>
              </w:rPr>
              <w:t>monitorizare</w:t>
            </w:r>
            <w:r>
              <w:rPr>
                <w:spacing w:val="-2"/>
                <w:sz w:val="24"/>
              </w:rPr>
              <w:t xml:space="preserve"> </w:t>
            </w:r>
            <w:r>
              <w:rPr>
                <w:sz w:val="24"/>
              </w:rPr>
              <w:t>a</w:t>
            </w:r>
            <w:r>
              <w:rPr>
                <w:spacing w:val="-2"/>
                <w:sz w:val="24"/>
              </w:rPr>
              <w:t xml:space="preserve"> </w:t>
            </w:r>
            <w:r>
              <w:rPr>
                <w:sz w:val="24"/>
              </w:rPr>
              <w:t>habitatului.</w:t>
            </w:r>
          </w:p>
        </w:tc>
      </w:tr>
      <w:tr w:rsidR="001C7821" w:rsidTr="00CD58D3">
        <w:trPr>
          <w:trHeight w:val="3863"/>
          <w:jc w:val="center"/>
        </w:trPr>
        <w:tc>
          <w:tcPr>
            <w:tcW w:w="1785" w:type="dxa"/>
          </w:tcPr>
          <w:p w:rsidR="001C7821" w:rsidRDefault="001C7821" w:rsidP="00CD58D3">
            <w:pPr>
              <w:pStyle w:val="TableParagraph"/>
              <w:ind w:left="108" w:right="233"/>
              <w:rPr>
                <w:sz w:val="24"/>
              </w:rPr>
            </w:pPr>
            <w:r>
              <w:rPr>
                <w:spacing w:val="-1"/>
                <w:sz w:val="24"/>
              </w:rPr>
              <w:t xml:space="preserve">Număr </w:t>
            </w:r>
            <w:r>
              <w:rPr>
                <w:sz w:val="24"/>
              </w:rPr>
              <w:t>specii</w:t>
            </w:r>
            <w:r>
              <w:rPr>
                <w:spacing w:val="-57"/>
                <w:sz w:val="24"/>
              </w:rPr>
              <w:t xml:space="preserve"> </w:t>
            </w:r>
            <w:r>
              <w:rPr>
                <w:sz w:val="24"/>
              </w:rPr>
              <w:t>edificatoare/</w:t>
            </w:r>
            <w:r>
              <w:rPr>
                <w:spacing w:val="1"/>
                <w:sz w:val="24"/>
              </w:rPr>
              <w:t xml:space="preserve"> </w:t>
            </w:r>
            <w:r>
              <w:rPr>
                <w:sz w:val="24"/>
              </w:rPr>
              <w:t>caracteristice</w:t>
            </w:r>
          </w:p>
        </w:tc>
        <w:tc>
          <w:tcPr>
            <w:tcW w:w="1051" w:type="dxa"/>
          </w:tcPr>
          <w:p w:rsidR="001C7821" w:rsidRDefault="001C7821" w:rsidP="00CD58D3">
            <w:pPr>
              <w:pStyle w:val="TableParagraph"/>
              <w:ind w:left="107" w:right="189"/>
              <w:rPr>
                <w:sz w:val="24"/>
              </w:rPr>
            </w:pPr>
            <w:r>
              <w:rPr>
                <w:sz w:val="24"/>
              </w:rPr>
              <w:t>Număr</w:t>
            </w:r>
            <w:r>
              <w:rPr>
                <w:spacing w:val="1"/>
                <w:sz w:val="24"/>
              </w:rPr>
              <w:t xml:space="preserve"> </w:t>
            </w:r>
            <w:r>
              <w:rPr>
                <w:spacing w:val="-1"/>
                <w:sz w:val="24"/>
              </w:rPr>
              <w:t>specii/25</w:t>
            </w:r>
            <w:r>
              <w:rPr>
                <w:spacing w:val="-57"/>
                <w:sz w:val="24"/>
              </w:rPr>
              <w:t xml:space="preserve"> </w:t>
            </w:r>
            <w:r>
              <w:rPr>
                <w:sz w:val="24"/>
              </w:rPr>
              <w:t>m2</w:t>
            </w:r>
          </w:p>
        </w:tc>
        <w:tc>
          <w:tcPr>
            <w:tcW w:w="1306" w:type="dxa"/>
          </w:tcPr>
          <w:p w:rsidR="001C7821" w:rsidRDefault="001C7821" w:rsidP="00CD58D3">
            <w:pPr>
              <w:pStyle w:val="TableParagraph"/>
              <w:spacing w:line="275" w:lineRule="exact"/>
              <w:ind w:left="109"/>
              <w:rPr>
                <w:sz w:val="24"/>
              </w:rPr>
            </w:pPr>
            <w:r>
              <w:rPr>
                <w:sz w:val="24"/>
              </w:rPr>
              <w:t>Cel</w:t>
            </w:r>
            <w:r>
              <w:rPr>
                <w:spacing w:val="-1"/>
                <w:sz w:val="24"/>
              </w:rPr>
              <w:t xml:space="preserve"> </w:t>
            </w:r>
            <w:r>
              <w:rPr>
                <w:sz w:val="24"/>
              </w:rPr>
              <w:t>puțin 3</w:t>
            </w:r>
          </w:p>
        </w:tc>
        <w:tc>
          <w:tcPr>
            <w:tcW w:w="5913" w:type="dxa"/>
          </w:tcPr>
          <w:p w:rsidR="001C7821" w:rsidRDefault="001C7821" w:rsidP="00CD58D3">
            <w:pPr>
              <w:pStyle w:val="TableParagraph"/>
              <w:ind w:left="106" w:right="106"/>
              <w:rPr>
                <w:sz w:val="24"/>
              </w:rPr>
            </w:pPr>
            <w:r>
              <w:rPr>
                <w:sz w:val="24"/>
              </w:rPr>
              <w:t>Specii caracteristice și edificatoare în general (Mountford</w:t>
            </w:r>
            <w:r>
              <w:rPr>
                <w:spacing w:val="1"/>
                <w:sz w:val="24"/>
              </w:rPr>
              <w:t xml:space="preserve"> </w:t>
            </w:r>
            <w:r>
              <w:rPr>
                <w:sz w:val="24"/>
              </w:rPr>
              <w:t>și colab. 2008) sunt: Festuca rubra, Agrostis capillaris,</w:t>
            </w:r>
            <w:r>
              <w:rPr>
                <w:spacing w:val="1"/>
                <w:sz w:val="24"/>
              </w:rPr>
              <w:t xml:space="preserve"> </w:t>
            </w:r>
            <w:r>
              <w:rPr>
                <w:sz w:val="24"/>
              </w:rPr>
              <w:t>Trisetum flavescens, Cynosurus cristatus, Holcus lanatus,</w:t>
            </w:r>
            <w:r>
              <w:rPr>
                <w:spacing w:val="1"/>
                <w:sz w:val="24"/>
              </w:rPr>
              <w:t xml:space="preserve"> </w:t>
            </w:r>
            <w:r>
              <w:rPr>
                <w:sz w:val="24"/>
              </w:rPr>
              <w:t>Trifolium aureum, T. pannonicum, T. montanum,</w:t>
            </w:r>
            <w:r>
              <w:rPr>
                <w:spacing w:val="1"/>
                <w:sz w:val="24"/>
              </w:rPr>
              <w:t xml:space="preserve"> </w:t>
            </w:r>
            <w:r>
              <w:rPr>
                <w:sz w:val="24"/>
              </w:rPr>
              <w:t>Hypochaeris radicata, H. maculata, Stellaria graminea,</w:t>
            </w:r>
            <w:r>
              <w:rPr>
                <w:spacing w:val="1"/>
                <w:sz w:val="24"/>
              </w:rPr>
              <w:t xml:space="preserve"> </w:t>
            </w:r>
            <w:r>
              <w:rPr>
                <w:sz w:val="24"/>
              </w:rPr>
              <w:t>Campanula patula, Centaurea phrygia s.l., Filipendula</w:t>
            </w:r>
            <w:r>
              <w:rPr>
                <w:spacing w:val="1"/>
                <w:sz w:val="24"/>
              </w:rPr>
              <w:t xml:space="preserve"> </w:t>
            </w:r>
            <w:r>
              <w:rPr>
                <w:sz w:val="24"/>
              </w:rPr>
              <w:t>vulgaris, Orchis ustulata, O. militaris, O. globosa,</w:t>
            </w:r>
            <w:r>
              <w:rPr>
                <w:spacing w:val="1"/>
                <w:sz w:val="24"/>
              </w:rPr>
              <w:t xml:space="preserve"> </w:t>
            </w:r>
            <w:r>
              <w:rPr>
                <w:sz w:val="24"/>
              </w:rPr>
              <w:t>Gymnadenia conopsea, Trollius europaeus, Dianthus</w:t>
            </w:r>
            <w:r>
              <w:rPr>
                <w:spacing w:val="1"/>
                <w:sz w:val="24"/>
              </w:rPr>
              <w:t xml:space="preserve"> </w:t>
            </w:r>
            <w:r>
              <w:rPr>
                <w:sz w:val="24"/>
              </w:rPr>
              <w:t>superbus, Gladiolus imbricatus, Tragopogon pratensis ssp.</w:t>
            </w:r>
            <w:r>
              <w:rPr>
                <w:spacing w:val="1"/>
                <w:sz w:val="24"/>
              </w:rPr>
              <w:t xml:space="preserve"> </w:t>
            </w:r>
            <w:r>
              <w:rPr>
                <w:sz w:val="24"/>
              </w:rPr>
              <w:t>orientalis, Festuca pratensis, Pimpinella major, Anthyllis</w:t>
            </w:r>
            <w:r>
              <w:rPr>
                <w:spacing w:val="1"/>
                <w:sz w:val="24"/>
              </w:rPr>
              <w:t xml:space="preserve"> </w:t>
            </w:r>
            <w:r>
              <w:rPr>
                <w:sz w:val="24"/>
              </w:rPr>
              <w:t>vulneraria, Carum carvi.</w:t>
            </w:r>
            <w:r>
              <w:rPr>
                <w:spacing w:val="1"/>
                <w:sz w:val="24"/>
              </w:rPr>
              <w:t xml:space="preserve"> </w:t>
            </w:r>
            <w:r>
              <w:rPr>
                <w:sz w:val="24"/>
              </w:rPr>
              <w:t>Planul de management nu oferă</w:t>
            </w:r>
            <w:r>
              <w:rPr>
                <w:spacing w:val="1"/>
                <w:sz w:val="24"/>
              </w:rPr>
              <w:t xml:space="preserve"> </w:t>
            </w:r>
            <w:r>
              <w:rPr>
                <w:sz w:val="24"/>
              </w:rPr>
              <w:t>detalii privind compoziția și structura habitatului. Valoarea</w:t>
            </w:r>
            <w:r>
              <w:rPr>
                <w:spacing w:val="-58"/>
                <w:sz w:val="24"/>
              </w:rPr>
              <w:t xml:space="preserve"> </w:t>
            </w:r>
            <w:r>
              <w:rPr>
                <w:sz w:val="24"/>
              </w:rPr>
              <w:t>parametrului</w:t>
            </w:r>
            <w:r>
              <w:rPr>
                <w:spacing w:val="-2"/>
                <w:sz w:val="24"/>
              </w:rPr>
              <w:t xml:space="preserve"> </w:t>
            </w:r>
            <w:r>
              <w:rPr>
                <w:sz w:val="24"/>
              </w:rPr>
              <w:t>va fi</w:t>
            </w:r>
            <w:r>
              <w:rPr>
                <w:spacing w:val="-1"/>
                <w:sz w:val="24"/>
              </w:rPr>
              <w:t xml:space="preserve"> </w:t>
            </w:r>
            <w:r>
              <w:rPr>
                <w:sz w:val="24"/>
              </w:rPr>
              <w:t>stabilită</w:t>
            </w:r>
            <w:r>
              <w:rPr>
                <w:spacing w:val="-1"/>
                <w:sz w:val="24"/>
              </w:rPr>
              <w:t xml:space="preserve"> </w:t>
            </w:r>
            <w:r>
              <w:rPr>
                <w:sz w:val="24"/>
              </w:rPr>
              <w:t>în</w:t>
            </w:r>
            <w:r>
              <w:rPr>
                <w:spacing w:val="-1"/>
                <w:sz w:val="24"/>
              </w:rPr>
              <w:t xml:space="preserve"> </w:t>
            </w:r>
            <w:r>
              <w:rPr>
                <w:sz w:val="24"/>
              </w:rPr>
              <w:t>termen</w:t>
            </w:r>
            <w:r>
              <w:rPr>
                <w:spacing w:val="-1"/>
                <w:sz w:val="24"/>
              </w:rPr>
              <w:t xml:space="preserve"> </w:t>
            </w:r>
            <w:r>
              <w:rPr>
                <w:sz w:val="24"/>
              </w:rPr>
              <w:t>de</w:t>
            </w:r>
            <w:r>
              <w:rPr>
                <w:spacing w:val="-3"/>
                <w:sz w:val="24"/>
              </w:rPr>
              <w:t xml:space="preserve"> </w:t>
            </w:r>
            <w:r>
              <w:rPr>
                <w:sz w:val="24"/>
              </w:rPr>
              <w:t>3</w:t>
            </w:r>
            <w:r>
              <w:rPr>
                <w:spacing w:val="1"/>
                <w:sz w:val="24"/>
              </w:rPr>
              <w:t xml:space="preserve"> </w:t>
            </w:r>
            <w:r>
              <w:rPr>
                <w:sz w:val="24"/>
              </w:rPr>
              <w:t>ani</w:t>
            </w:r>
            <w:r>
              <w:rPr>
                <w:spacing w:val="-1"/>
                <w:sz w:val="24"/>
              </w:rPr>
              <w:t xml:space="preserve"> </w:t>
            </w:r>
            <w:r>
              <w:rPr>
                <w:sz w:val="24"/>
              </w:rPr>
              <w:t>și</w:t>
            </w:r>
            <w:r>
              <w:rPr>
                <w:spacing w:val="-1"/>
                <w:sz w:val="24"/>
              </w:rPr>
              <w:t xml:space="preserve"> </w:t>
            </w:r>
            <w:r>
              <w:rPr>
                <w:sz w:val="24"/>
              </w:rPr>
              <w:t>inclusă</w:t>
            </w:r>
            <w:r>
              <w:rPr>
                <w:spacing w:val="-2"/>
                <w:sz w:val="24"/>
              </w:rPr>
              <w:t xml:space="preserve"> </w:t>
            </w:r>
            <w:r>
              <w:rPr>
                <w:sz w:val="24"/>
              </w:rPr>
              <w:t>în</w:t>
            </w:r>
          </w:p>
          <w:p w:rsidR="001C7821" w:rsidRDefault="001C7821" w:rsidP="00CD58D3">
            <w:pPr>
              <w:pStyle w:val="TableParagraph"/>
              <w:spacing w:line="257" w:lineRule="exact"/>
              <w:ind w:left="106"/>
              <w:rPr>
                <w:sz w:val="24"/>
              </w:rPr>
            </w:pPr>
            <w:r>
              <w:rPr>
                <w:sz w:val="24"/>
              </w:rPr>
              <w:t>protocolul</w:t>
            </w:r>
            <w:r>
              <w:rPr>
                <w:spacing w:val="-1"/>
                <w:sz w:val="24"/>
              </w:rPr>
              <w:t xml:space="preserve"> </w:t>
            </w:r>
            <w:r>
              <w:rPr>
                <w:sz w:val="24"/>
              </w:rPr>
              <w:t>de</w:t>
            </w:r>
            <w:r>
              <w:rPr>
                <w:spacing w:val="-2"/>
                <w:sz w:val="24"/>
              </w:rPr>
              <w:t xml:space="preserve"> </w:t>
            </w:r>
            <w:r>
              <w:rPr>
                <w:sz w:val="24"/>
              </w:rPr>
              <w:t>monitorizare</w:t>
            </w:r>
            <w:r>
              <w:rPr>
                <w:spacing w:val="-1"/>
                <w:sz w:val="24"/>
              </w:rPr>
              <w:t xml:space="preserve"> </w:t>
            </w:r>
            <w:r>
              <w:rPr>
                <w:sz w:val="24"/>
              </w:rPr>
              <w:t>a</w:t>
            </w:r>
            <w:r>
              <w:rPr>
                <w:spacing w:val="-2"/>
                <w:sz w:val="24"/>
              </w:rPr>
              <w:t xml:space="preserve"> </w:t>
            </w:r>
            <w:r>
              <w:rPr>
                <w:sz w:val="24"/>
              </w:rPr>
              <w:t>habitatului.</w:t>
            </w:r>
          </w:p>
        </w:tc>
      </w:tr>
      <w:tr w:rsidR="001C7821" w:rsidTr="00CD58D3">
        <w:trPr>
          <w:trHeight w:val="1255"/>
          <w:jc w:val="center"/>
        </w:trPr>
        <w:tc>
          <w:tcPr>
            <w:tcW w:w="1785" w:type="dxa"/>
          </w:tcPr>
          <w:p w:rsidR="001C7821" w:rsidRDefault="001C7821" w:rsidP="00CD58D3">
            <w:pPr>
              <w:pStyle w:val="TableParagraph"/>
              <w:ind w:left="108" w:right="500"/>
              <w:rPr>
                <w:sz w:val="24"/>
              </w:rPr>
            </w:pPr>
            <w:r>
              <w:rPr>
                <w:sz w:val="24"/>
              </w:rPr>
              <w:t>Numărul</w:t>
            </w:r>
            <w:r>
              <w:rPr>
                <w:spacing w:val="1"/>
                <w:sz w:val="24"/>
              </w:rPr>
              <w:t xml:space="preserve"> </w:t>
            </w:r>
            <w:r>
              <w:rPr>
                <w:sz w:val="24"/>
              </w:rPr>
              <w:t>speciilor</w:t>
            </w:r>
            <w:r>
              <w:rPr>
                <w:spacing w:val="1"/>
                <w:sz w:val="24"/>
              </w:rPr>
              <w:t xml:space="preserve"> </w:t>
            </w:r>
            <w:r>
              <w:rPr>
                <w:spacing w:val="-1"/>
                <w:sz w:val="24"/>
              </w:rPr>
              <w:t>(bogăția</w:t>
            </w:r>
            <w:r>
              <w:rPr>
                <w:spacing w:val="-11"/>
                <w:sz w:val="24"/>
              </w:rPr>
              <w:t xml:space="preserve"> </w:t>
            </w:r>
            <w:r>
              <w:rPr>
                <w:sz w:val="24"/>
              </w:rPr>
              <w:t>în</w:t>
            </w:r>
          </w:p>
          <w:p w:rsidR="001C7821" w:rsidRDefault="001C7821" w:rsidP="00CD58D3">
            <w:pPr>
              <w:pStyle w:val="TableParagraph"/>
              <w:spacing w:line="270" w:lineRule="atLeast"/>
              <w:ind w:left="108" w:right="581"/>
              <w:rPr>
                <w:sz w:val="24"/>
              </w:rPr>
            </w:pPr>
            <w:r>
              <w:rPr>
                <w:sz w:val="24"/>
              </w:rPr>
              <w:t>specii)-</w:t>
            </w:r>
            <w:r>
              <w:rPr>
                <w:spacing w:val="1"/>
                <w:sz w:val="24"/>
              </w:rPr>
              <w:t xml:space="preserve"> </w:t>
            </w:r>
            <w:r>
              <w:rPr>
                <w:sz w:val="24"/>
              </w:rPr>
              <w:t>cormofite</w:t>
            </w:r>
          </w:p>
        </w:tc>
        <w:tc>
          <w:tcPr>
            <w:tcW w:w="1051" w:type="dxa"/>
          </w:tcPr>
          <w:p w:rsidR="001C7821" w:rsidRDefault="001C7821" w:rsidP="00CD58D3">
            <w:pPr>
              <w:pStyle w:val="TableParagraph"/>
              <w:ind w:left="107" w:right="172"/>
              <w:jc w:val="both"/>
              <w:rPr>
                <w:sz w:val="24"/>
              </w:rPr>
            </w:pPr>
            <w:r>
              <w:rPr>
                <w:sz w:val="24"/>
              </w:rPr>
              <w:t>Numărul</w:t>
            </w:r>
            <w:r>
              <w:rPr>
                <w:spacing w:val="-58"/>
                <w:sz w:val="24"/>
              </w:rPr>
              <w:t xml:space="preserve"> </w:t>
            </w:r>
            <w:r>
              <w:rPr>
                <w:sz w:val="24"/>
              </w:rPr>
              <w:t>speciilor/ 25m2</w:t>
            </w:r>
          </w:p>
        </w:tc>
        <w:tc>
          <w:tcPr>
            <w:tcW w:w="1306" w:type="dxa"/>
          </w:tcPr>
          <w:p w:rsidR="001C7821" w:rsidRDefault="001C7821" w:rsidP="00CD58D3">
            <w:pPr>
              <w:pStyle w:val="TableParagraph"/>
              <w:ind w:left="109" w:right="280"/>
              <w:rPr>
                <w:sz w:val="24"/>
              </w:rPr>
            </w:pPr>
            <w:r>
              <w:rPr>
                <w:sz w:val="24"/>
              </w:rPr>
              <w:t>Cel puțin</w:t>
            </w:r>
            <w:r>
              <w:rPr>
                <w:spacing w:val="-57"/>
                <w:sz w:val="24"/>
              </w:rPr>
              <w:t xml:space="preserve"> </w:t>
            </w:r>
            <w:r>
              <w:rPr>
                <w:sz w:val="24"/>
              </w:rPr>
              <w:t>25</w:t>
            </w:r>
          </w:p>
        </w:tc>
        <w:tc>
          <w:tcPr>
            <w:tcW w:w="5913" w:type="dxa"/>
          </w:tcPr>
          <w:p w:rsidR="001C7821" w:rsidRDefault="001C7821" w:rsidP="00CD58D3">
            <w:pPr>
              <w:pStyle w:val="TableParagraph"/>
              <w:ind w:left="106" w:right="152"/>
              <w:rPr>
                <w:sz w:val="24"/>
              </w:rPr>
            </w:pPr>
            <w:r>
              <w:rPr>
                <w:sz w:val="24"/>
              </w:rPr>
              <w:t>Habitatul are o diversitate floristică mare, o structură şi</w:t>
            </w:r>
            <w:r>
              <w:rPr>
                <w:spacing w:val="1"/>
                <w:sz w:val="24"/>
              </w:rPr>
              <w:t xml:space="preserve"> </w:t>
            </w:r>
            <w:r>
              <w:rPr>
                <w:sz w:val="24"/>
              </w:rPr>
              <w:t>compoziţie floristică cu grad mare de eterogenitate,</w:t>
            </w:r>
            <w:r>
              <w:rPr>
                <w:spacing w:val="1"/>
                <w:sz w:val="24"/>
              </w:rPr>
              <w:t xml:space="preserve"> </w:t>
            </w:r>
            <w:r>
              <w:rPr>
                <w:sz w:val="24"/>
              </w:rPr>
              <w:t>cuprinzând</w:t>
            </w:r>
            <w:r>
              <w:rPr>
                <w:spacing w:val="1"/>
                <w:sz w:val="24"/>
              </w:rPr>
              <w:t xml:space="preserve"> </w:t>
            </w:r>
            <w:r>
              <w:rPr>
                <w:sz w:val="24"/>
              </w:rPr>
              <w:t>elemente</w:t>
            </w:r>
            <w:r>
              <w:rPr>
                <w:spacing w:val="-1"/>
                <w:sz w:val="24"/>
              </w:rPr>
              <w:t xml:space="preserve"> </w:t>
            </w:r>
            <w:r>
              <w:rPr>
                <w:sz w:val="24"/>
              </w:rPr>
              <w:t>şi</w:t>
            </w:r>
            <w:r>
              <w:rPr>
                <w:spacing w:val="-2"/>
                <w:sz w:val="24"/>
              </w:rPr>
              <w:t xml:space="preserve"> </w:t>
            </w:r>
            <w:r>
              <w:rPr>
                <w:sz w:val="24"/>
              </w:rPr>
              <w:t>din</w:t>
            </w:r>
            <w:r>
              <w:rPr>
                <w:spacing w:val="-1"/>
                <w:sz w:val="24"/>
              </w:rPr>
              <w:t xml:space="preserve"> </w:t>
            </w:r>
            <w:r>
              <w:rPr>
                <w:sz w:val="24"/>
              </w:rPr>
              <w:t>alte</w:t>
            </w:r>
            <w:r>
              <w:rPr>
                <w:spacing w:val="-1"/>
                <w:sz w:val="24"/>
              </w:rPr>
              <w:t xml:space="preserve"> </w:t>
            </w:r>
            <w:r>
              <w:rPr>
                <w:sz w:val="24"/>
              </w:rPr>
              <w:t>tipuri</w:t>
            </w:r>
            <w:r>
              <w:rPr>
                <w:spacing w:val="-1"/>
                <w:sz w:val="24"/>
              </w:rPr>
              <w:t xml:space="preserve"> </w:t>
            </w:r>
            <w:r>
              <w:rPr>
                <w:sz w:val="24"/>
              </w:rPr>
              <w:t>de</w:t>
            </w:r>
            <w:r>
              <w:rPr>
                <w:spacing w:val="-1"/>
                <w:sz w:val="24"/>
              </w:rPr>
              <w:t xml:space="preserve"> </w:t>
            </w:r>
            <w:r>
              <w:rPr>
                <w:sz w:val="24"/>
              </w:rPr>
              <w:t>habitate</w:t>
            </w:r>
            <w:r>
              <w:rPr>
                <w:spacing w:val="-1"/>
                <w:sz w:val="24"/>
              </w:rPr>
              <w:t xml:space="preserve"> </w:t>
            </w:r>
            <w:r>
              <w:rPr>
                <w:sz w:val="24"/>
              </w:rPr>
              <w:t>limitrofe.</w:t>
            </w:r>
          </w:p>
          <w:p w:rsidR="001C7821" w:rsidRDefault="001C7821" w:rsidP="00CD58D3">
            <w:pPr>
              <w:pStyle w:val="TableParagraph"/>
              <w:spacing w:line="270" w:lineRule="atLeast"/>
              <w:ind w:left="106" w:right="622"/>
              <w:rPr>
                <w:sz w:val="24"/>
              </w:rPr>
            </w:pPr>
            <w:r>
              <w:rPr>
                <w:sz w:val="24"/>
              </w:rPr>
              <w:t>Valoarea</w:t>
            </w:r>
            <w:r>
              <w:rPr>
                <w:spacing w:val="-4"/>
                <w:sz w:val="24"/>
              </w:rPr>
              <w:t xml:space="preserve"> </w:t>
            </w:r>
            <w:r>
              <w:rPr>
                <w:sz w:val="24"/>
              </w:rPr>
              <w:t>ţintă</w:t>
            </w:r>
            <w:r>
              <w:rPr>
                <w:spacing w:val="-3"/>
                <w:sz w:val="24"/>
              </w:rPr>
              <w:t xml:space="preserve"> </w:t>
            </w:r>
            <w:r>
              <w:rPr>
                <w:sz w:val="24"/>
              </w:rPr>
              <w:t>este</w:t>
            </w:r>
            <w:r>
              <w:rPr>
                <w:spacing w:val="-4"/>
                <w:sz w:val="24"/>
              </w:rPr>
              <w:t xml:space="preserve"> </w:t>
            </w:r>
            <w:r>
              <w:rPr>
                <w:sz w:val="24"/>
              </w:rPr>
              <w:t>stabilită</w:t>
            </w:r>
            <w:r>
              <w:rPr>
                <w:spacing w:val="-3"/>
                <w:sz w:val="24"/>
              </w:rPr>
              <w:t xml:space="preserve"> </w:t>
            </w:r>
            <w:r>
              <w:rPr>
                <w:sz w:val="24"/>
              </w:rPr>
              <w:t>după</w:t>
            </w:r>
            <w:r>
              <w:rPr>
                <w:spacing w:val="-5"/>
                <w:sz w:val="24"/>
              </w:rPr>
              <w:t xml:space="preserve"> </w:t>
            </w:r>
            <w:r>
              <w:rPr>
                <w:sz w:val="24"/>
              </w:rPr>
              <w:t>Mountford</w:t>
            </w:r>
            <w:r>
              <w:rPr>
                <w:spacing w:val="-3"/>
                <w:sz w:val="24"/>
              </w:rPr>
              <w:t xml:space="preserve"> </w:t>
            </w:r>
            <w:r>
              <w:rPr>
                <w:sz w:val="24"/>
              </w:rPr>
              <w:t>şi</w:t>
            </w:r>
            <w:r>
              <w:rPr>
                <w:spacing w:val="-57"/>
                <w:sz w:val="24"/>
              </w:rPr>
              <w:t xml:space="preserve"> </w:t>
            </w:r>
            <w:r>
              <w:rPr>
                <w:sz w:val="24"/>
              </w:rPr>
              <w:t>colaboratori.</w:t>
            </w:r>
            <w:r>
              <w:rPr>
                <w:spacing w:val="-1"/>
                <w:sz w:val="24"/>
              </w:rPr>
              <w:t xml:space="preserve"> </w:t>
            </w:r>
            <w:r>
              <w:rPr>
                <w:sz w:val="24"/>
              </w:rPr>
              <w:t>2008.</w:t>
            </w:r>
          </w:p>
        </w:tc>
      </w:tr>
      <w:tr w:rsidR="001C7821" w:rsidTr="00CD58D3">
        <w:trPr>
          <w:trHeight w:val="1255"/>
          <w:jc w:val="center"/>
        </w:trPr>
        <w:tc>
          <w:tcPr>
            <w:tcW w:w="1785" w:type="dxa"/>
          </w:tcPr>
          <w:p w:rsidR="001C7821" w:rsidRDefault="001C7821" w:rsidP="00CD58D3">
            <w:pPr>
              <w:pStyle w:val="TableParagraph"/>
              <w:ind w:left="108" w:right="278"/>
              <w:rPr>
                <w:sz w:val="24"/>
              </w:rPr>
            </w:pPr>
            <w:r>
              <w:rPr>
                <w:spacing w:val="-1"/>
                <w:sz w:val="24"/>
              </w:rPr>
              <w:t xml:space="preserve">Acoperire </w:t>
            </w:r>
            <w:r>
              <w:rPr>
                <w:sz w:val="24"/>
              </w:rPr>
              <w:t>cu</w:t>
            </w:r>
            <w:r>
              <w:rPr>
                <w:spacing w:val="-57"/>
                <w:sz w:val="24"/>
              </w:rPr>
              <w:t xml:space="preserve"> </w:t>
            </w:r>
            <w:r>
              <w:rPr>
                <w:sz w:val="24"/>
              </w:rPr>
              <w:t>vegetație</w:t>
            </w:r>
            <w:r>
              <w:rPr>
                <w:spacing w:val="1"/>
                <w:sz w:val="24"/>
              </w:rPr>
              <w:t xml:space="preserve"> </w:t>
            </w:r>
            <w:r>
              <w:rPr>
                <w:sz w:val="24"/>
              </w:rPr>
              <w:t>arbustivă</w:t>
            </w:r>
          </w:p>
        </w:tc>
        <w:tc>
          <w:tcPr>
            <w:tcW w:w="1051" w:type="dxa"/>
          </w:tcPr>
          <w:p w:rsidR="001C7821" w:rsidRDefault="001C7821" w:rsidP="00CD58D3">
            <w:pPr>
              <w:pStyle w:val="TableParagraph"/>
              <w:spacing w:line="275" w:lineRule="exact"/>
              <w:ind w:left="107"/>
              <w:rPr>
                <w:sz w:val="24"/>
              </w:rPr>
            </w:pPr>
            <w:r>
              <w:rPr>
                <w:sz w:val="24"/>
              </w:rPr>
              <w:t>%/ha</w:t>
            </w:r>
          </w:p>
        </w:tc>
        <w:tc>
          <w:tcPr>
            <w:tcW w:w="1306" w:type="dxa"/>
          </w:tcPr>
          <w:p w:rsidR="001C7821" w:rsidRDefault="001C7821" w:rsidP="00CD58D3">
            <w:pPr>
              <w:pStyle w:val="TableParagraph"/>
              <w:ind w:left="109" w:right="227"/>
              <w:rPr>
                <w:sz w:val="24"/>
              </w:rPr>
            </w:pPr>
            <w:r>
              <w:rPr>
                <w:sz w:val="24"/>
              </w:rPr>
              <w:t>Mai puțin</w:t>
            </w:r>
            <w:r>
              <w:rPr>
                <w:spacing w:val="-57"/>
                <w:sz w:val="24"/>
              </w:rPr>
              <w:t xml:space="preserve"> </w:t>
            </w:r>
            <w:r>
              <w:rPr>
                <w:sz w:val="24"/>
              </w:rPr>
              <w:t>de</w:t>
            </w:r>
            <w:r>
              <w:rPr>
                <w:spacing w:val="-1"/>
                <w:sz w:val="24"/>
              </w:rPr>
              <w:t xml:space="preserve"> </w:t>
            </w:r>
            <w:r>
              <w:rPr>
                <w:sz w:val="24"/>
              </w:rPr>
              <w:t>20%</w:t>
            </w:r>
          </w:p>
        </w:tc>
        <w:tc>
          <w:tcPr>
            <w:tcW w:w="5913" w:type="dxa"/>
          </w:tcPr>
          <w:p w:rsidR="001C7821" w:rsidRDefault="001C7821" w:rsidP="00CD58D3">
            <w:pPr>
              <w:pStyle w:val="TableParagraph"/>
              <w:ind w:left="106"/>
              <w:rPr>
                <w:sz w:val="24"/>
              </w:rPr>
            </w:pPr>
            <w:r>
              <w:rPr>
                <w:sz w:val="24"/>
              </w:rPr>
              <w:t>Planul de management nu oferă inormații, dar apotențial</w:t>
            </w:r>
            <w:r>
              <w:rPr>
                <w:spacing w:val="1"/>
                <w:sz w:val="24"/>
              </w:rPr>
              <w:t xml:space="preserve"> </w:t>
            </w:r>
            <w:r>
              <w:rPr>
                <w:sz w:val="24"/>
              </w:rPr>
              <w:t>pot fi prezente următoarele specii: Salix caprea, Salix</w:t>
            </w:r>
            <w:r>
              <w:rPr>
                <w:spacing w:val="1"/>
                <w:sz w:val="24"/>
              </w:rPr>
              <w:t xml:space="preserve"> </w:t>
            </w:r>
            <w:r>
              <w:rPr>
                <w:sz w:val="24"/>
              </w:rPr>
              <w:t>aurita,</w:t>
            </w:r>
            <w:r>
              <w:rPr>
                <w:spacing w:val="-2"/>
                <w:sz w:val="24"/>
              </w:rPr>
              <w:t xml:space="preserve"> </w:t>
            </w:r>
            <w:r>
              <w:rPr>
                <w:sz w:val="24"/>
              </w:rPr>
              <w:t>Salix</w:t>
            </w:r>
            <w:r>
              <w:rPr>
                <w:spacing w:val="-2"/>
                <w:sz w:val="24"/>
              </w:rPr>
              <w:t xml:space="preserve"> </w:t>
            </w:r>
            <w:r>
              <w:rPr>
                <w:sz w:val="24"/>
              </w:rPr>
              <w:t>cinerea,</w:t>
            </w:r>
            <w:r>
              <w:rPr>
                <w:spacing w:val="-1"/>
                <w:sz w:val="24"/>
              </w:rPr>
              <w:t xml:space="preserve"> </w:t>
            </w:r>
            <w:r>
              <w:rPr>
                <w:sz w:val="24"/>
              </w:rPr>
              <w:t>Saliax</w:t>
            </w:r>
            <w:r>
              <w:rPr>
                <w:spacing w:val="-2"/>
                <w:sz w:val="24"/>
              </w:rPr>
              <w:t xml:space="preserve"> </w:t>
            </w:r>
            <w:r>
              <w:rPr>
                <w:sz w:val="24"/>
              </w:rPr>
              <w:t>purpurea,</w:t>
            </w:r>
            <w:r>
              <w:rPr>
                <w:spacing w:val="-2"/>
                <w:sz w:val="24"/>
              </w:rPr>
              <w:t xml:space="preserve"> </w:t>
            </w:r>
            <w:r>
              <w:rPr>
                <w:sz w:val="24"/>
              </w:rPr>
              <w:t>Juniperus communis</w:t>
            </w:r>
            <w:r>
              <w:rPr>
                <w:spacing w:val="-57"/>
                <w:sz w:val="24"/>
              </w:rPr>
              <w:t xml:space="preserve"> </w:t>
            </w:r>
            <w:r>
              <w:rPr>
                <w:sz w:val="24"/>
              </w:rPr>
              <w:t>Abies alba, Acer pseudoplatanus Picea abies , Sambucus</w:t>
            </w:r>
            <w:r>
              <w:rPr>
                <w:spacing w:val="1"/>
                <w:sz w:val="24"/>
              </w:rPr>
              <w:t xml:space="preserve"> </w:t>
            </w:r>
            <w:r>
              <w:rPr>
                <w:sz w:val="24"/>
              </w:rPr>
              <w:t>nigra,</w:t>
            </w:r>
            <w:r>
              <w:rPr>
                <w:spacing w:val="-1"/>
                <w:sz w:val="24"/>
              </w:rPr>
              <w:t xml:space="preserve"> </w:t>
            </w:r>
            <w:r>
              <w:rPr>
                <w:sz w:val="24"/>
              </w:rPr>
              <w:t>Sambucus</w:t>
            </w:r>
            <w:r>
              <w:rPr>
                <w:spacing w:val="-1"/>
                <w:sz w:val="24"/>
              </w:rPr>
              <w:t xml:space="preserve"> </w:t>
            </w:r>
            <w:r>
              <w:rPr>
                <w:sz w:val="24"/>
              </w:rPr>
              <w:t>racemosa, Sorbus</w:t>
            </w:r>
            <w:r>
              <w:rPr>
                <w:spacing w:val="-1"/>
                <w:sz w:val="24"/>
              </w:rPr>
              <w:t xml:space="preserve"> </w:t>
            </w:r>
            <w:r>
              <w:rPr>
                <w:sz w:val="24"/>
              </w:rPr>
              <w:t>aucuparia, Betula</w:t>
            </w:r>
            <w:r>
              <w:t xml:space="preserve"> </w:t>
            </w:r>
            <w:r>
              <w:rPr>
                <w:sz w:val="24"/>
              </w:rPr>
              <w:t>pendula,</w:t>
            </w:r>
            <w:r>
              <w:rPr>
                <w:spacing w:val="-4"/>
                <w:sz w:val="24"/>
              </w:rPr>
              <w:t xml:space="preserve"> </w:t>
            </w:r>
            <w:r>
              <w:rPr>
                <w:sz w:val="24"/>
              </w:rPr>
              <w:t>Fagus</w:t>
            </w:r>
            <w:r>
              <w:rPr>
                <w:spacing w:val="-3"/>
                <w:sz w:val="24"/>
              </w:rPr>
              <w:t xml:space="preserve"> </w:t>
            </w:r>
            <w:r>
              <w:rPr>
                <w:sz w:val="24"/>
              </w:rPr>
              <w:t>sylvatica.</w:t>
            </w:r>
            <w:r>
              <w:rPr>
                <w:spacing w:val="-1"/>
                <w:sz w:val="24"/>
              </w:rPr>
              <w:t xml:space="preserve"> </w:t>
            </w:r>
            <w:r>
              <w:rPr>
                <w:sz w:val="24"/>
              </w:rPr>
              <w:t>Rosa</w:t>
            </w:r>
            <w:r>
              <w:rPr>
                <w:spacing w:val="-4"/>
                <w:sz w:val="24"/>
              </w:rPr>
              <w:t xml:space="preserve"> </w:t>
            </w:r>
            <w:r>
              <w:rPr>
                <w:sz w:val="24"/>
              </w:rPr>
              <w:t>alpina,</w:t>
            </w:r>
            <w:r>
              <w:rPr>
                <w:spacing w:val="-3"/>
                <w:sz w:val="24"/>
              </w:rPr>
              <w:t xml:space="preserve"> </w:t>
            </w:r>
            <w:r>
              <w:rPr>
                <w:sz w:val="24"/>
              </w:rPr>
              <w:t>Pyrus</w:t>
            </w:r>
            <w:r>
              <w:rPr>
                <w:spacing w:val="-3"/>
                <w:sz w:val="24"/>
              </w:rPr>
              <w:t xml:space="preserve"> </w:t>
            </w:r>
            <w:r>
              <w:rPr>
                <w:sz w:val="24"/>
              </w:rPr>
              <w:t>pyraster,</w:t>
            </w:r>
            <w:r>
              <w:rPr>
                <w:spacing w:val="-57"/>
                <w:sz w:val="24"/>
              </w:rPr>
              <w:t xml:space="preserve"> </w:t>
            </w:r>
            <w:r>
              <w:rPr>
                <w:sz w:val="24"/>
              </w:rPr>
              <w:t>Cornus</w:t>
            </w:r>
            <w:r>
              <w:rPr>
                <w:spacing w:val="-1"/>
                <w:sz w:val="24"/>
              </w:rPr>
              <w:t xml:space="preserve"> </w:t>
            </w:r>
            <w:r>
              <w:rPr>
                <w:sz w:val="24"/>
              </w:rPr>
              <w:t>sanguinea,</w:t>
            </w:r>
            <w:r w:rsidR="00CD58D3">
              <w:rPr>
                <w:spacing w:val="-1"/>
                <w:sz w:val="24"/>
              </w:rPr>
              <w:t xml:space="preserve"> </w:t>
            </w:r>
            <w:r>
              <w:rPr>
                <w:sz w:val="24"/>
              </w:rPr>
              <w:t>Fraxinus</w:t>
            </w:r>
            <w:r>
              <w:rPr>
                <w:spacing w:val="-1"/>
                <w:sz w:val="24"/>
              </w:rPr>
              <w:t xml:space="preserve"> </w:t>
            </w:r>
            <w:r>
              <w:rPr>
                <w:sz w:val="24"/>
              </w:rPr>
              <w:t>excelsior,</w:t>
            </w:r>
            <w:r>
              <w:rPr>
                <w:spacing w:val="-1"/>
                <w:sz w:val="24"/>
              </w:rPr>
              <w:t xml:space="preserve"> </w:t>
            </w:r>
            <w:r>
              <w:rPr>
                <w:sz w:val="24"/>
              </w:rPr>
              <w:t>Larix</w:t>
            </w:r>
            <w:r>
              <w:rPr>
                <w:spacing w:val="-1"/>
                <w:sz w:val="24"/>
              </w:rPr>
              <w:t xml:space="preserve"> </w:t>
            </w:r>
            <w:r>
              <w:rPr>
                <w:sz w:val="24"/>
              </w:rPr>
              <w:t>decidua</w:t>
            </w:r>
          </w:p>
          <w:p w:rsidR="001C7821" w:rsidRDefault="001C7821" w:rsidP="00CD58D3">
            <w:pPr>
              <w:pStyle w:val="TableParagraph"/>
              <w:ind w:left="106"/>
              <w:rPr>
                <w:sz w:val="24"/>
              </w:rPr>
            </w:pPr>
            <w:r>
              <w:rPr>
                <w:sz w:val="24"/>
              </w:rPr>
              <w:t>,Spiraea</w:t>
            </w:r>
            <w:r>
              <w:rPr>
                <w:spacing w:val="-3"/>
                <w:sz w:val="24"/>
              </w:rPr>
              <w:t xml:space="preserve"> </w:t>
            </w:r>
            <w:r>
              <w:rPr>
                <w:sz w:val="24"/>
              </w:rPr>
              <w:t>media</w:t>
            </w:r>
            <w:r w:rsidR="00CD58D3">
              <w:rPr>
                <w:sz w:val="24"/>
              </w:rPr>
              <w:t>.</w:t>
            </w:r>
            <w:r>
              <w:rPr>
                <w:sz w:val="24"/>
              </w:rPr>
              <w:t>Este un indicator al gradului de abandon. În acest tip de</w:t>
            </w:r>
            <w:r>
              <w:rPr>
                <w:spacing w:val="-57"/>
                <w:sz w:val="24"/>
              </w:rPr>
              <w:t xml:space="preserve"> </w:t>
            </w:r>
            <w:r>
              <w:rPr>
                <w:sz w:val="24"/>
              </w:rPr>
              <w:t>habitat pot fi prezente și specii arbustive în mozaic cu</w:t>
            </w:r>
            <w:r>
              <w:rPr>
                <w:spacing w:val="1"/>
                <w:sz w:val="24"/>
              </w:rPr>
              <w:t xml:space="preserve"> </w:t>
            </w:r>
            <w:r>
              <w:rPr>
                <w:sz w:val="24"/>
              </w:rPr>
              <w:t>vegetația erbacee, însă acoperirea de arbuști trebuie</w:t>
            </w:r>
            <w:r>
              <w:rPr>
                <w:spacing w:val="1"/>
                <w:sz w:val="24"/>
              </w:rPr>
              <w:t xml:space="preserve"> </w:t>
            </w:r>
            <w:r>
              <w:rPr>
                <w:sz w:val="24"/>
              </w:rPr>
              <w:t>menținută</w:t>
            </w:r>
            <w:r>
              <w:rPr>
                <w:spacing w:val="-2"/>
                <w:sz w:val="24"/>
              </w:rPr>
              <w:t xml:space="preserve"> </w:t>
            </w:r>
            <w:r>
              <w:rPr>
                <w:sz w:val="24"/>
              </w:rPr>
              <w:t>sub</w:t>
            </w:r>
            <w:r>
              <w:rPr>
                <w:spacing w:val="-2"/>
                <w:sz w:val="24"/>
              </w:rPr>
              <w:t xml:space="preserve"> </w:t>
            </w:r>
            <w:r>
              <w:rPr>
                <w:sz w:val="24"/>
              </w:rPr>
              <w:t>3% (Mountford</w:t>
            </w:r>
            <w:r>
              <w:rPr>
                <w:spacing w:val="-1"/>
                <w:sz w:val="24"/>
              </w:rPr>
              <w:t xml:space="preserve"> </w:t>
            </w:r>
            <w:r>
              <w:rPr>
                <w:sz w:val="24"/>
              </w:rPr>
              <w:t>și</w:t>
            </w:r>
            <w:r>
              <w:rPr>
                <w:spacing w:val="-1"/>
                <w:sz w:val="24"/>
              </w:rPr>
              <w:t xml:space="preserve"> </w:t>
            </w:r>
            <w:r>
              <w:rPr>
                <w:sz w:val="24"/>
              </w:rPr>
              <w:t>colab. 2008).</w:t>
            </w:r>
          </w:p>
          <w:p w:rsidR="001C7821" w:rsidRDefault="001C7821" w:rsidP="001C7821">
            <w:pPr>
              <w:pStyle w:val="TableParagraph"/>
              <w:spacing w:line="276" w:lineRule="exact"/>
              <w:ind w:left="106" w:right="140"/>
              <w:rPr>
                <w:sz w:val="24"/>
              </w:rPr>
            </w:pPr>
            <w:r>
              <w:rPr>
                <w:sz w:val="24"/>
              </w:rPr>
              <w:t>Valoarea parametrului va fi stabilită în termen de 3 ani și</w:t>
            </w:r>
            <w:r>
              <w:rPr>
                <w:spacing w:val="-58"/>
                <w:sz w:val="24"/>
              </w:rPr>
              <w:t xml:space="preserve"> </w:t>
            </w:r>
            <w:r>
              <w:rPr>
                <w:sz w:val="24"/>
              </w:rPr>
              <w:t>inclusă</w:t>
            </w:r>
            <w:r>
              <w:rPr>
                <w:spacing w:val="-2"/>
                <w:sz w:val="24"/>
              </w:rPr>
              <w:t xml:space="preserve"> </w:t>
            </w:r>
            <w:r>
              <w:rPr>
                <w:sz w:val="24"/>
              </w:rPr>
              <w:t>în protocolul de</w:t>
            </w:r>
            <w:r>
              <w:rPr>
                <w:spacing w:val="1"/>
                <w:sz w:val="24"/>
              </w:rPr>
              <w:t xml:space="preserve"> </w:t>
            </w:r>
            <w:r>
              <w:rPr>
                <w:sz w:val="24"/>
              </w:rPr>
              <w:t>monitorizare</w:t>
            </w:r>
            <w:r>
              <w:rPr>
                <w:spacing w:val="-2"/>
                <w:sz w:val="24"/>
              </w:rPr>
              <w:t xml:space="preserve"> </w:t>
            </w:r>
            <w:r>
              <w:rPr>
                <w:sz w:val="24"/>
              </w:rPr>
              <w:t>a</w:t>
            </w:r>
            <w:r>
              <w:rPr>
                <w:spacing w:val="-2"/>
                <w:sz w:val="24"/>
              </w:rPr>
              <w:t xml:space="preserve"> </w:t>
            </w:r>
            <w:r>
              <w:rPr>
                <w:sz w:val="24"/>
              </w:rPr>
              <w:t>habitatului.</w:t>
            </w:r>
          </w:p>
        </w:tc>
      </w:tr>
      <w:tr w:rsidR="001C7821" w:rsidTr="00CD58D3">
        <w:trPr>
          <w:trHeight w:val="1255"/>
          <w:jc w:val="center"/>
        </w:trPr>
        <w:tc>
          <w:tcPr>
            <w:tcW w:w="1785" w:type="dxa"/>
          </w:tcPr>
          <w:p w:rsidR="001C7821" w:rsidRDefault="001C7821" w:rsidP="00CD58D3">
            <w:pPr>
              <w:pStyle w:val="TableParagraph"/>
              <w:ind w:left="108" w:right="243"/>
              <w:rPr>
                <w:sz w:val="24"/>
              </w:rPr>
            </w:pPr>
            <w:r>
              <w:rPr>
                <w:sz w:val="24"/>
              </w:rPr>
              <w:t>Suprafaţa de</w:t>
            </w:r>
            <w:r>
              <w:rPr>
                <w:spacing w:val="1"/>
                <w:sz w:val="24"/>
              </w:rPr>
              <w:t xml:space="preserve"> </w:t>
            </w:r>
            <w:r>
              <w:rPr>
                <w:sz w:val="24"/>
              </w:rPr>
              <w:t>sol erodat/</w:t>
            </w:r>
            <w:r>
              <w:rPr>
                <w:spacing w:val="1"/>
                <w:sz w:val="24"/>
              </w:rPr>
              <w:t xml:space="preserve"> </w:t>
            </w:r>
            <w:r>
              <w:rPr>
                <w:sz w:val="24"/>
              </w:rPr>
              <w:t>neacoperit</w:t>
            </w:r>
            <w:r>
              <w:rPr>
                <w:spacing w:val="-15"/>
                <w:sz w:val="24"/>
              </w:rPr>
              <w:t xml:space="preserve"> </w:t>
            </w:r>
            <w:r>
              <w:rPr>
                <w:sz w:val="24"/>
              </w:rPr>
              <w:t>de</w:t>
            </w:r>
            <w:r>
              <w:rPr>
                <w:spacing w:val="-57"/>
                <w:sz w:val="24"/>
              </w:rPr>
              <w:t xml:space="preserve"> </w:t>
            </w:r>
            <w:r>
              <w:rPr>
                <w:sz w:val="24"/>
              </w:rPr>
              <w:t>vegetaţie</w:t>
            </w:r>
          </w:p>
        </w:tc>
        <w:tc>
          <w:tcPr>
            <w:tcW w:w="1051" w:type="dxa"/>
          </w:tcPr>
          <w:p w:rsidR="001C7821" w:rsidRDefault="001C7821" w:rsidP="00CD58D3">
            <w:pPr>
              <w:pStyle w:val="TableParagraph"/>
              <w:spacing w:line="270" w:lineRule="exact"/>
              <w:ind w:left="107"/>
              <w:rPr>
                <w:sz w:val="24"/>
              </w:rPr>
            </w:pPr>
            <w:r>
              <w:rPr>
                <w:sz w:val="24"/>
              </w:rPr>
              <w:t>%</w:t>
            </w:r>
            <w:r>
              <w:rPr>
                <w:spacing w:val="-1"/>
                <w:sz w:val="24"/>
              </w:rPr>
              <w:t xml:space="preserve"> </w:t>
            </w:r>
            <w:r>
              <w:rPr>
                <w:sz w:val="24"/>
              </w:rPr>
              <w:t>/ 25</w:t>
            </w:r>
          </w:p>
          <w:p w:rsidR="001C7821" w:rsidRDefault="001C7821" w:rsidP="00CD58D3">
            <w:pPr>
              <w:pStyle w:val="TableParagraph"/>
              <w:ind w:left="107"/>
              <w:rPr>
                <w:sz w:val="24"/>
              </w:rPr>
            </w:pPr>
            <w:r>
              <w:rPr>
                <w:sz w:val="24"/>
              </w:rPr>
              <w:t>m2</w:t>
            </w:r>
          </w:p>
        </w:tc>
        <w:tc>
          <w:tcPr>
            <w:tcW w:w="1306" w:type="dxa"/>
          </w:tcPr>
          <w:p w:rsidR="001C7821" w:rsidRDefault="001C7821" w:rsidP="00CD58D3">
            <w:pPr>
              <w:pStyle w:val="TableParagraph"/>
              <w:ind w:left="109" w:right="227"/>
              <w:rPr>
                <w:sz w:val="24"/>
              </w:rPr>
            </w:pPr>
            <w:r>
              <w:rPr>
                <w:sz w:val="24"/>
              </w:rPr>
              <w:t>Mai puțin</w:t>
            </w:r>
            <w:r>
              <w:rPr>
                <w:spacing w:val="-57"/>
                <w:sz w:val="24"/>
              </w:rPr>
              <w:t xml:space="preserve"> </w:t>
            </w:r>
            <w:r>
              <w:rPr>
                <w:sz w:val="24"/>
              </w:rPr>
              <w:t>de</w:t>
            </w:r>
            <w:r>
              <w:rPr>
                <w:spacing w:val="-1"/>
                <w:sz w:val="24"/>
              </w:rPr>
              <w:t xml:space="preserve"> </w:t>
            </w:r>
            <w:r>
              <w:rPr>
                <w:sz w:val="24"/>
              </w:rPr>
              <w:t>5%</w:t>
            </w:r>
          </w:p>
        </w:tc>
        <w:tc>
          <w:tcPr>
            <w:tcW w:w="5913" w:type="dxa"/>
          </w:tcPr>
          <w:p w:rsidR="001C7821" w:rsidRDefault="001C7821" w:rsidP="00CD58D3">
            <w:pPr>
              <w:pStyle w:val="TableParagraph"/>
              <w:ind w:left="106" w:right="106"/>
              <w:rPr>
                <w:sz w:val="24"/>
              </w:rPr>
            </w:pPr>
            <w:r>
              <w:rPr>
                <w:sz w:val="24"/>
              </w:rPr>
              <w:t>Nu sunt disponibile informaţii suprafețe de sol erodat. O</w:t>
            </w:r>
            <w:r>
              <w:rPr>
                <w:spacing w:val="1"/>
                <w:sz w:val="24"/>
              </w:rPr>
              <w:t xml:space="preserve"> </w:t>
            </w:r>
            <w:r>
              <w:rPr>
                <w:sz w:val="24"/>
              </w:rPr>
              <w:t>valoare mai mare a parametrului poate indica</w:t>
            </w:r>
            <w:r>
              <w:rPr>
                <w:spacing w:val="1"/>
                <w:sz w:val="24"/>
              </w:rPr>
              <w:t xml:space="preserve"> </w:t>
            </w:r>
            <w:r>
              <w:rPr>
                <w:sz w:val="24"/>
              </w:rPr>
              <w:t>managementul neadecvat a habitatului, deoarece în mod</w:t>
            </w:r>
            <w:r>
              <w:rPr>
                <w:spacing w:val="1"/>
                <w:sz w:val="24"/>
              </w:rPr>
              <w:t xml:space="preserve"> </w:t>
            </w:r>
            <w:r>
              <w:rPr>
                <w:sz w:val="24"/>
              </w:rPr>
              <w:t>natural pajiștea este bine structurată, pe cel puțin 3 straturi,</w:t>
            </w:r>
            <w:r>
              <w:rPr>
                <w:spacing w:val="-57"/>
                <w:sz w:val="24"/>
              </w:rPr>
              <w:t xml:space="preserve"> </w:t>
            </w:r>
            <w:r>
              <w:rPr>
                <w:sz w:val="24"/>
              </w:rPr>
              <w:t>fără suprafețe nude. Valoarea parametrului va fi stabilită în</w:t>
            </w:r>
            <w:r>
              <w:rPr>
                <w:spacing w:val="-57"/>
                <w:sz w:val="24"/>
              </w:rPr>
              <w:t xml:space="preserve"> </w:t>
            </w:r>
            <w:r>
              <w:rPr>
                <w:sz w:val="24"/>
              </w:rPr>
              <w:lastRenderedPageBreak/>
              <w:t>termen</w:t>
            </w:r>
            <w:r>
              <w:rPr>
                <w:spacing w:val="-1"/>
                <w:sz w:val="24"/>
              </w:rPr>
              <w:t xml:space="preserve"> </w:t>
            </w:r>
            <w:r>
              <w:rPr>
                <w:sz w:val="24"/>
              </w:rPr>
              <w:t>de</w:t>
            </w:r>
            <w:r>
              <w:rPr>
                <w:spacing w:val="-2"/>
                <w:sz w:val="24"/>
              </w:rPr>
              <w:t xml:space="preserve"> </w:t>
            </w:r>
            <w:r>
              <w:rPr>
                <w:sz w:val="24"/>
              </w:rPr>
              <w:t>3</w:t>
            </w:r>
            <w:r>
              <w:rPr>
                <w:spacing w:val="-1"/>
                <w:sz w:val="24"/>
              </w:rPr>
              <w:t xml:space="preserve"> </w:t>
            </w:r>
            <w:r>
              <w:rPr>
                <w:sz w:val="24"/>
              </w:rPr>
              <w:t>ani și</w:t>
            </w:r>
            <w:r>
              <w:rPr>
                <w:spacing w:val="-1"/>
                <w:sz w:val="24"/>
              </w:rPr>
              <w:t xml:space="preserve"> </w:t>
            </w:r>
            <w:r>
              <w:rPr>
                <w:sz w:val="24"/>
              </w:rPr>
              <w:t>inclusă</w:t>
            </w:r>
            <w:r>
              <w:rPr>
                <w:spacing w:val="1"/>
                <w:sz w:val="24"/>
              </w:rPr>
              <w:t xml:space="preserve"> </w:t>
            </w:r>
            <w:r>
              <w:rPr>
                <w:sz w:val="24"/>
              </w:rPr>
              <w:t>în</w:t>
            </w:r>
            <w:r>
              <w:rPr>
                <w:spacing w:val="-1"/>
                <w:sz w:val="24"/>
              </w:rPr>
              <w:t xml:space="preserve"> </w:t>
            </w:r>
            <w:r>
              <w:rPr>
                <w:sz w:val="24"/>
              </w:rPr>
              <w:t>protocolul de</w:t>
            </w:r>
            <w:r>
              <w:rPr>
                <w:spacing w:val="-2"/>
                <w:sz w:val="24"/>
              </w:rPr>
              <w:t xml:space="preserve"> </w:t>
            </w:r>
            <w:r>
              <w:rPr>
                <w:sz w:val="24"/>
              </w:rPr>
              <w:t>monitorizare a</w:t>
            </w:r>
          </w:p>
          <w:p w:rsidR="001C7821" w:rsidRDefault="001C7821" w:rsidP="00CD58D3">
            <w:pPr>
              <w:pStyle w:val="TableParagraph"/>
              <w:spacing w:line="264" w:lineRule="exact"/>
              <w:ind w:left="106"/>
              <w:rPr>
                <w:sz w:val="24"/>
              </w:rPr>
            </w:pPr>
            <w:r>
              <w:rPr>
                <w:sz w:val="24"/>
              </w:rPr>
              <w:t>habitatului.</w:t>
            </w:r>
          </w:p>
        </w:tc>
      </w:tr>
      <w:tr w:rsidR="001C7821" w:rsidTr="00CD58D3">
        <w:trPr>
          <w:trHeight w:val="1255"/>
          <w:jc w:val="center"/>
        </w:trPr>
        <w:tc>
          <w:tcPr>
            <w:tcW w:w="1785" w:type="dxa"/>
          </w:tcPr>
          <w:p w:rsidR="001C7821" w:rsidRDefault="001C7821" w:rsidP="00CD58D3">
            <w:pPr>
              <w:pStyle w:val="TableParagraph"/>
              <w:ind w:left="108" w:right="416"/>
              <w:rPr>
                <w:sz w:val="24"/>
              </w:rPr>
            </w:pPr>
            <w:r>
              <w:rPr>
                <w:sz w:val="24"/>
              </w:rPr>
              <w:lastRenderedPageBreak/>
              <w:t>Abundența</w:t>
            </w:r>
            <w:r>
              <w:rPr>
                <w:spacing w:val="1"/>
                <w:sz w:val="24"/>
              </w:rPr>
              <w:t xml:space="preserve"> </w:t>
            </w:r>
            <w:r>
              <w:rPr>
                <w:sz w:val="24"/>
              </w:rPr>
              <w:t>speciilor</w:t>
            </w:r>
            <w:r>
              <w:rPr>
                <w:spacing w:val="1"/>
                <w:sz w:val="24"/>
              </w:rPr>
              <w:t xml:space="preserve"> </w:t>
            </w:r>
            <w:r>
              <w:rPr>
                <w:sz w:val="24"/>
              </w:rPr>
              <w:t>alohtone</w:t>
            </w:r>
            <w:r>
              <w:rPr>
                <w:spacing w:val="1"/>
                <w:sz w:val="24"/>
              </w:rPr>
              <w:t xml:space="preserve"> </w:t>
            </w:r>
            <w:r>
              <w:rPr>
                <w:sz w:val="24"/>
              </w:rPr>
              <w:t>(invazive</w:t>
            </w:r>
            <w:r>
              <w:rPr>
                <w:spacing w:val="-15"/>
                <w:sz w:val="24"/>
              </w:rPr>
              <w:t xml:space="preserve"> </w:t>
            </w:r>
            <w:r>
              <w:rPr>
                <w:sz w:val="24"/>
              </w:rPr>
              <w:t>și</w:t>
            </w:r>
            <w:r>
              <w:rPr>
                <w:spacing w:val="-57"/>
                <w:sz w:val="24"/>
              </w:rPr>
              <w:t xml:space="preserve"> </w:t>
            </w:r>
            <w:r>
              <w:rPr>
                <w:sz w:val="24"/>
              </w:rPr>
              <w:t>potențial</w:t>
            </w:r>
          </w:p>
          <w:p w:rsidR="001C7821" w:rsidRDefault="001C7821" w:rsidP="00CD58D3">
            <w:pPr>
              <w:pStyle w:val="TableParagraph"/>
              <w:spacing w:line="264" w:lineRule="exact"/>
              <w:ind w:left="108"/>
              <w:rPr>
                <w:sz w:val="24"/>
              </w:rPr>
            </w:pPr>
            <w:r>
              <w:rPr>
                <w:sz w:val="24"/>
              </w:rPr>
              <w:t>invazive)</w:t>
            </w:r>
          </w:p>
        </w:tc>
        <w:tc>
          <w:tcPr>
            <w:tcW w:w="1051" w:type="dxa"/>
          </w:tcPr>
          <w:p w:rsidR="001C7821" w:rsidRDefault="001C7821" w:rsidP="00CD58D3">
            <w:pPr>
              <w:pStyle w:val="TableParagraph"/>
              <w:spacing w:line="268" w:lineRule="exact"/>
              <w:ind w:left="107"/>
              <w:rPr>
                <w:sz w:val="24"/>
              </w:rPr>
            </w:pPr>
            <w:r>
              <w:rPr>
                <w:sz w:val="24"/>
              </w:rPr>
              <w:t>%/ha</w:t>
            </w:r>
          </w:p>
        </w:tc>
        <w:tc>
          <w:tcPr>
            <w:tcW w:w="1306" w:type="dxa"/>
          </w:tcPr>
          <w:p w:rsidR="001C7821" w:rsidRDefault="001C7821" w:rsidP="00CD58D3">
            <w:pPr>
              <w:pStyle w:val="TableParagraph"/>
              <w:ind w:left="109" w:right="227"/>
              <w:rPr>
                <w:sz w:val="24"/>
              </w:rPr>
            </w:pPr>
            <w:r>
              <w:rPr>
                <w:sz w:val="24"/>
              </w:rPr>
              <w:t>Mai puțin</w:t>
            </w:r>
            <w:r>
              <w:rPr>
                <w:spacing w:val="-57"/>
                <w:sz w:val="24"/>
              </w:rPr>
              <w:t xml:space="preserve"> </w:t>
            </w:r>
            <w:r>
              <w:rPr>
                <w:sz w:val="24"/>
              </w:rPr>
              <w:t>de</w:t>
            </w:r>
            <w:r>
              <w:rPr>
                <w:spacing w:val="-1"/>
                <w:sz w:val="24"/>
              </w:rPr>
              <w:t xml:space="preserve"> </w:t>
            </w:r>
            <w:r>
              <w:rPr>
                <w:sz w:val="24"/>
              </w:rPr>
              <w:t>1 %</w:t>
            </w:r>
          </w:p>
        </w:tc>
        <w:tc>
          <w:tcPr>
            <w:tcW w:w="5913" w:type="dxa"/>
          </w:tcPr>
          <w:p w:rsidR="001C7821" w:rsidRDefault="001C7821" w:rsidP="00CD58D3">
            <w:pPr>
              <w:pStyle w:val="TableParagraph"/>
              <w:ind w:left="106" w:right="299"/>
              <w:rPr>
                <w:sz w:val="24"/>
              </w:rPr>
            </w:pPr>
            <w:r>
              <w:rPr>
                <w:sz w:val="24"/>
              </w:rPr>
              <w:t>Nu sunt date disponibile în Planul de management</w:t>
            </w:r>
            <w:r>
              <w:rPr>
                <w:spacing w:val="1"/>
                <w:sz w:val="24"/>
              </w:rPr>
              <w:t xml:space="preserve"> </w:t>
            </w:r>
            <w:r>
              <w:rPr>
                <w:sz w:val="24"/>
              </w:rPr>
              <w:t>referitoare la plantele invazive sau potențial invazive.</w:t>
            </w:r>
            <w:r>
              <w:rPr>
                <w:spacing w:val="1"/>
                <w:sz w:val="24"/>
              </w:rPr>
              <w:t xml:space="preserve"> </w:t>
            </w:r>
            <w:r>
              <w:rPr>
                <w:sz w:val="24"/>
              </w:rPr>
              <w:t>Valoarea parametrului va fi stabilită în termen de 3 ani și</w:t>
            </w:r>
            <w:r>
              <w:rPr>
                <w:spacing w:val="-57"/>
                <w:sz w:val="24"/>
              </w:rPr>
              <w:t xml:space="preserve"> </w:t>
            </w:r>
            <w:r>
              <w:rPr>
                <w:sz w:val="24"/>
              </w:rPr>
              <w:t>inclusă</w:t>
            </w:r>
            <w:r>
              <w:rPr>
                <w:spacing w:val="-2"/>
                <w:sz w:val="24"/>
              </w:rPr>
              <w:t xml:space="preserve"> </w:t>
            </w:r>
            <w:r>
              <w:rPr>
                <w:sz w:val="24"/>
              </w:rPr>
              <w:t>în protocolul de</w:t>
            </w:r>
            <w:r>
              <w:rPr>
                <w:spacing w:val="1"/>
                <w:sz w:val="24"/>
              </w:rPr>
              <w:t xml:space="preserve"> </w:t>
            </w:r>
            <w:r>
              <w:rPr>
                <w:sz w:val="24"/>
              </w:rPr>
              <w:t>monitorizare</w:t>
            </w:r>
            <w:r>
              <w:rPr>
                <w:spacing w:val="-2"/>
                <w:sz w:val="24"/>
              </w:rPr>
              <w:t xml:space="preserve"> </w:t>
            </w:r>
            <w:r>
              <w:rPr>
                <w:sz w:val="24"/>
              </w:rPr>
              <w:t>a</w:t>
            </w:r>
            <w:r>
              <w:rPr>
                <w:spacing w:val="-2"/>
                <w:sz w:val="24"/>
              </w:rPr>
              <w:t xml:space="preserve"> </w:t>
            </w:r>
            <w:r>
              <w:rPr>
                <w:sz w:val="24"/>
              </w:rPr>
              <w:t>habitatului.</w:t>
            </w:r>
          </w:p>
        </w:tc>
      </w:tr>
      <w:tr w:rsidR="001C7821" w:rsidTr="00CD58D3">
        <w:trPr>
          <w:trHeight w:val="604"/>
          <w:jc w:val="center"/>
        </w:trPr>
        <w:tc>
          <w:tcPr>
            <w:tcW w:w="1785" w:type="dxa"/>
          </w:tcPr>
          <w:p w:rsidR="001C7821" w:rsidRDefault="001C7821" w:rsidP="00CD58D3">
            <w:pPr>
              <w:pStyle w:val="TableParagraph"/>
              <w:ind w:left="108" w:right="128"/>
              <w:rPr>
                <w:sz w:val="24"/>
              </w:rPr>
            </w:pPr>
            <w:r>
              <w:rPr>
                <w:sz w:val="24"/>
              </w:rPr>
              <w:t>Abundenţa</w:t>
            </w:r>
            <w:r>
              <w:rPr>
                <w:spacing w:val="1"/>
                <w:sz w:val="24"/>
              </w:rPr>
              <w:t xml:space="preserve"> </w:t>
            </w:r>
            <w:r>
              <w:rPr>
                <w:sz w:val="24"/>
              </w:rPr>
              <w:t>speciilor</w:t>
            </w:r>
            <w:r>
              <w:rPr>
                <w:spacing w:val="1"/>
                <w:sz w:val="24"/>
              </w:rPr>
              <w:t xml:space="preserve"> </w:t>
            </w:r>
            <w:r>
              <w:rPr>
                <w:sz w:val="24"/>
              </w:rPr>
              <w:t>ruderale/nitrof</w:t>
            </w:r>
            <w:r>
              <w:rPr>
                <w:spacing w:val="-58"/>
                <w:sz w:val="24"/>
              </w:rPr>
              <w:t xml:space="preserve"> </w:t>
            </w:r>
            <w:r>
              <w:rPr>
                <w:sz w:val="24"/>
              </w:rPr>
              <w:t>ile</w:t>
            </w:r>
          </w:p>
        </w:tc>
        <w:tc>
          <w:tcPr>
            <w:tcW w:w="1051" w:type="dxa"/>
          </w:tcPr>
          <w:p w:rsidR="001C7821" w:rsidRDefault="001C7821" w:rsidP="00CD58D3">
            <w:pPr>
              <w:pStyle w:val="TableParagraph"/>
              <w:spacing w:line="268" w:lineRule="exact"/>
              <w:ind w:left="107"/>
              <w:rPr>
                <w:sz w:val="24"/>
              </w:rPr>
            </w:pPr>
            <w:r>
              <w:rPr>
                <w:sz w:val="24"/>
              </w:rPr>
              <w:t>%</w:t>
            </w:r>
            <w:r>
              <w:rPr>
                <w:spacing w:val="-1"/>
                <w:sz w:val="24"/>
              </w:rPr>
              <w:t xml:space="preserve"> </w:t>
            </w:r>
            <w:r>
              <w:rPr>
                <w:sz w:val="24"/>
              </w:rPr>
              <w:t>/ ha</w:t>
            </w:r>
          </w:p>
        </w:tc>
        <w:tc>
          <w:tcPr>
            <w:tcW w:w="1306" w:type="dxa"/>
          </w:tcPr>
          <w:p w:rsidR="001C7821" w:rsidRDefault="001C7821" w:rsidP="00CD58D3">
            <w:pPr>
              <w:pStyle w:val="TableParagraph"/>
              <w:ind w:left="109" w:right="227"/>
              <w:rPr>
                <w:sz w:val="24"/>
              </w:rPr>
            </w:pPr>
            <w:r>
              <w:rPr>
                <w:sz w:val="24"/>
              </w:rPr>
              <w:t>Mai puţin</w:t>
            </w:r>
            <w:r>
              <w:rPr>
                <w:spacing w:val="-57"/>
                <w:sz w:val="24"/>
              </w:rPr>
              <w:t xml:space="preserve"> </w:t>
            </w:r>
            <w:r>
              <w:rPr>
                <w:sz w:val="24"/>
              </w:rPr>
              <w:t>de</w:t>
            </w:r>
            <w:r>
              <w:rPr>
                <w:spacing w:val="-1"/>
                <w:sz w:val="24"/>
              </w:rPr>
              <w:t xml:space="preserve"> </w:t>
            </w:r>
            <w:r>
              <w:rPr>
                <w:sz w:val="24"/>
              </w:rPr>
              <w:t>5%</w:t>
            </w:r>
          </w:p>
        </w:tc>
        <w:tc>
          <w:tcPr>
            <w:tcW w:w="5913" w:type="dxa"/>
          </w:tcPr>
          <w:p w:rsidR="001C7821" w:rsidRDefault="001C7821" w:rsidP="00CD58D3">
            <w:pPr>
              <w:pStyle w:val="TableParagraph"/>
              <w:ind w:left="106" w:right="117"/>
              <w:rPr>
                <w:sz w:val="24"/>
              </w:rPr>
            </w:pPr>
            <w:r>
              <w:rPr>
                <w:sz w:val="24"/>
              </w:rPr>
              <w:t>Specii indicatoare de perturbare în acest habitat, în general</w:t>
            </w:r>
            <w:r>
              <w:rPr>
                <w:spacing w:val="-57"/>
                <w:sz w:val="24"/>
              </w:rPr>
              <w:t xml:space="preserve"> </w:t>
            </w:r>
            <w:r>
              <w:rPr>
                <w:sz w:val="24"/>
              </w:rPr>
              <w:t>sunt (Mountford și colab. 2008): Cirsium vulgare, Carduus</w:t>
            </w:r>
            <w:r>
              <w:rPr>
                <w:spacing w:val="-57"/>
                <w:sz w:val="24"/>
              </w:rPr>
              <w:t xml:space="preserve"> </w:t>
            </w:r>
            <w:r>
              <w:rPr>
                <w:sz w:val="24"/>
              </w:rPr>
              <w:t>acanthoides, Polygonum aviculare, Rumex alpinus,</w:t>
            </w:r>
            <w:r>
              <w:rPr>
                <w:spacing w:val="1"/>
                <w:sz w:val="24"/>
              </w:rPr>
              <w:t xml:space="preserve"> </w:t>
            </w:r>
            <w:r>
              <w:rPr>
                <w:sz w:val="24"/>
              </w:rPr>
              <w:t>Capsella bursa-pastoris, Pteridium aquilinum, Taraxacum</w:t>
            </w:r>
            <w:r>
              <w:rPr>
                <w:spacing w:val="1"/>
                <w:sz w:val="24"/>
              </w:rPr>
              <w:t xml:space="preserve"> </w:t>
            </w:r>
            <w:r>
              <w:rPr>
                <w:sz w:val="24"/>
              </w:rPr>
              <w:t>officinale. Nu sunt informații despre specii ruderale și</w:t>
            </w:r>
            <w:r>
              <w:rPr>
                <w:spacing w:val="1"/>
                <w:sz w:val="24"/>
              </w:rPr>
              <w:t xml:space="preserve"> </w:t>
            </w:r>
            <w:r>
              <w:rPr>
                <w:sz w:val="24"/>
              </w:rPr>
              <w:t>nitrofile în Planul da management, dar se menționează</w:t>
            </w:r>
            <w:r>
              <w:rPr>
                <w:spacing w:val="1"/>
                <w:sz w:val="24"/>
              </w:rPr>
              <w:t xml:space="preserve"> </w:t>
            </w:r>
            <w:r>
              <w:rPr>
                <w:sz w:val="24"/>
              </w:rPr>
              <w:t>pășunatul și abandonarea cosirii. Valoarea actuală a</w:t>
            </w:r>
            <w:r>
              <w:rPr>
                <w:spacing w:val="1"/>
                <w:sz w:val="24"/>
              </w:rPr>
              <w:t xml:space="preserve"> </w:t>
            </w:r>
            <w:r>
              <w:rPr>
                <w:sz w:val="24"/>
              </w:rPr>
              <w:t>parametrului</w:t>
            </w:r>
            <w:r>
              <w:rPr>
                <w:spacing w:val="-2"/>
                <w:sz w:val="24"/>
              </w:rPr>
              <w:t xml:space="preserve"> </w:t>
            </w:r>
            <w:r>
              <w:rPr>
                <w:sz w:val="24"/>
              </w:rPr>
              <w:t>va fi</w:t>
            </w:r>
            <w:r>
              <w:rPr>
                <w:spacing w:val="-1"/>
                <w:sz w:val="24"/>
              </w:rPr>
              <w:t xml:space="preserve"> </w:t>
            </w:r>
            <w:r>
              <w:rPr>
                <w:sz w:val="24"/>
              </w:rPr>
              <w:t>stabilită</w:t>
            </w:r>
            <w:r>
              <w:rPr>
                <w:spacing w:val="-1"/>
                <w:sz w:val="24"/>
              </w:rPr>
              <w:t xml:space="preserve"> </w:t>
            </w:r>
            <w:r>
              <w:rPr>
                <w:sz w:val="24"/>
              </w:rPr>
              <w:t>în</w:t>
            </w:r>
            <w:r>
              <w:rPr>
                <w:spacing w:val="-1"/>
                <w:sz w:val="24"/>
              </w:rPr>
              <w:t xml:space="preserve"> </w:t>
            </w:r>
            <w:r>
              <w:rPr>
                <w:sz w:val="24"/>
              </w:rPr>
              <w:t>termen</w:t>
            </w:r>
            <w:r>
              <w:rPr>
                <w:spacing w:val="-1"/>
                <w:sz w:val="24"/>
              </w:rPr>
              <w:t xml:space="preserve"> </w:t>
            </w:r>
            <w:r>
              <w:rPr>
                <w:sz w:val="24"/>
              </w:rPr>
              <w:t>de</w:t>
            </w:r>
            <w:r>
              <w:rPr>
                <w:spacing w:val="-3"/>
                <w:sz w:val="24"/>
              </w:rPr>
              <w:t xml:space="preserve"> </w:t>
            </w:r>
            <w:r>
              <w:rPr>
                <w:sz w:val="24"/>
              </w:rPr>
              <w:t>3</w:t>
            </w:r>
            <w:r>
              <w:rPr>
                <w:spacing w:val="1"/>
                <w:sz w:val="24"/>
              </w:rPr>
              <w:t xml:space="preserve"> </w:t>
            </w:r>
            <w:r>
              <w:rPr>
                <w:sz w:val="24"/>
              </w:rPr>
              <w:t>ani</w:t>
            </w:r>
            <w:r>
              <w:rPr>
                <w:spacing w:val="-1"/>
                <w:sz w:val="24"/>
              </w:rPr>
              <w:t xml:space="preserve"> </w:t>
            </w:r>
            <w:r>
              <w:rPr>
                <w:sz w:val="24"/>
              </w:rPr>
              <w:t>și</w:t>
            </w:r>
            <w:r>
              <w:rPr>
                <w:spacing w:val="-1"/>
                <w:sz w:val="24"/>
              </w:rPr>
              <w:t xml:space="preserve"> </w:t>
            </w:r>
            <w:r>
              <w:rPr>
                <w:sz w:val="24"/>
              </w:rPr>
              <w:t>inclusă</w:t>
            </w:r>
            <w:r>
              <w:rPr>
                <w:spacing w:val="-2"/>
                <w:sz w:val="24"/>
              </w:rPr>
              <w:t xml:space="preserve"> </w:t>
            </w:r>
            <w:r>
              <w:rPr>
                <w:sz w:val="24"/>
              </w:rPr>
              <w:t>în</w:t>
            </w:r>
          </w:p>
          <w:p w:rsidR="001C7821" w:rsidRDefault="001C7821" w:rsidP="00CD58D3">
            <w:pPr>
              <w:pStyle w:val="TableParagraph"/>
              <w:spacing w:line="264" w:lineRule="exact"/>
              <w:ind w:left="106"/>
              <w:rPr>
                <w:sz w:val="24"/>
              </w:rPr>
            </w:pPr>
            <w:r>
              <w:rPr>
                <w:sz w:val="24"/>
              </w:rPr>
              <w:t>protocolul</w:t>
            </w:r>
            <w:r>
              <w:rPr>
                <w:spacing w:val="-1"/>
                <w:sz w:val="24"/>
              </w:rPr>
              <w:t xml:space="preserve"> </w:t>
            </w:r>
            <w:r>
              <w:rPr>
                <w:sz w:val="24"/>
              </w:rPr>
              <w:t>de</w:t>
            </w:r>
            <w:r>
              <w:rPr>
                <w:spacing w:val="-2"/>
                <w:sz w:val="24"/>
              </w:rPr>
              <w:t xml:space="preserve"> </w:t>
            </w:r>
            <w:r>
              <w:rPr>
                <w:sz w:val="24"/>
              </w:rPr>
              <w:t>monitorizare</w:t>
            </w:r>
            <w:r>
              <w:rPr>
                <w:spacing w:val="-2"/>
                <w:sz w:val="24"/>
              </w:rPr>
              <w:t xml:space="preserve"> </w:t>
            </w:r>
            <w:r>
              <w:rPr>
                <w:sz w:val="24"/>
              </w:rPr>
              <w:t>a</w:t>
            </w:r>
            <w:r>
              <w:rPr>
                <w:spacing w:val="-2"/>
                <w:sz w:val="24"/>
              </w:rPr>
              <w:t xml:space="preserve"> </w:t>
            </w:r>
            <w:r>
              <w:rPr>
                <w:sz w:val="24"/>
              </w:rPr>
              <w:t>habitatului.</w:t>
            </w:r>
          </w:p>
        </w:tc>
      </w:tr>
      <w:tr w:rsidR="001C7821" w:rsidTr="00CD58D3">
        <w:trPr>
          <w:trHeight w:val="1255"/>
          <w:jc w:val="center"/>
        </w:trPr>
        <w:tc>
          <w:tcPr>
            <w:tcW w:w="1785" w:type="dxa"/>
          </w:tcPr>
          <w:p w:rsidR="001C7821" w:rsidRDefault="001C7821" w:rsidP="00CD58D3">
            <w:pPr>
              <w:pStyle w:val="TableParagraph"/>
              <w:ind w:left="108" w:right="581"/>
              <w:rPr>
                <w:sz w:val="24"/>
              </w:rPr>
            </w:pPr>
            <w:r>
              <w:rPr>
                <w:sz w:val="24"/>
              </w:rPr>
              <w:t>Înălțimea</w:t>
            </w:r>
            <w:r>
              <w:rPr>
                <w:spacing w:val="-57"/>
                <w:sz w:val="24"/>
              </w:rPr>
              <w:t xml:space="preserve"> </w:t>
            </w:r>
            <w:r>
              <w:rPr>
                <w:sz w:val="24"/>
              </w:rPr>
              <w:t>vegetaţiei</w:t>
            </w:r>
          </w:p>
        </w:tc>
        <w:tc>
          <w:tcPr>
            <w:tcW w:w="1051" w:type="dxa"/>
          </w:tcPr>
          <w:p w:rsidR="001C7821" w:rsidRDefault="001C7821" w:rsidP="00CD58D3">
            <w:pPr>
              <w:pStyle w:val="TableParagraph"/>
              <w:spacing w:line="268" w:lineRule="exact"/>
              <w:ind w:left="107"/>
              <w:rPr>
                <w:sz w:val="24"/>
              </w:rPr>
            </w:pPr>
            <w:r>
              <w:rPr>
                <w:sz w:val="24"/>
              </w:rPr>
              <w:t>cm</w:t>
            </w:r>
          </w:p>
        </w:tc>
        <w:tc>
          <w:tcPr>
            <w:tcW w:w="1306" w:type="dxa"/>
          </w:tcPr>
          <w:p w:rsidR="001C7821" w:rsidRDefault="001C7821" w:rsidP="00CD58D3">
            <w:pPr>
              <w:pStyle w:val="TableParagraph"/>
              <w:ind w:left="109" w:right="305"/>
              <w:jc w:val="both"/>
              <w:rPr>
                <w:sz w:val="24"/>
              </w:rPr>
            </w:pPr>
            <w:r>
              <w:rPr>
                <w:sz w:val="24"/>
              </w:rPr>
              <w:t>Inalțimi</w:t>
            </w:r>
            <w:r>
              <w:rPr>
                <w:spacing w:val="1"/>
                <w:sz w:val="24"/>
              </w:rPr>
              <w:t xml:space="preserve"> </w:t>
            </w:r>
            <w:r>
              <w:rPr>
                <w:sz w:val="24"/>
              </w:rPr>
              <w:t>cuprinse</w:t>
            </w:r>
            <w:r>
              <w:rPr>
                <w:spacing w:val="1"/>
                <w:sz w:val="24"/>
              </w:rPr>
              <w:t xml:space="preserve"> </w:t>
            </w:r>
            <w:r>
              <w:rPr>
                <w:sz w:val="24"/>
              </w:rPr>
              <w:t>între</w:t>
            </w:r>
            <w:r>
              <w:rPr>
                <w:spacing w:val="-9"/>
                <w:sz w:val="24"/>
              </w:rPr>
              <w:t xml:space="preserve"> </w:t>
            </w:r>
            <w:r>
              <w:rPr>
                <w:sz w:val="24"/>
              </w:rPr>
              <w:t>35</w:t>
            </w:r>
            <w:r>
              <w:rPr>
                <w:spacing w:val="-7"/>
                <w:sz w:val="24"/>
              </w:rPr>
              <w:t xml:space="preserve"> </w:t>
            </w:r>
            <w:r>
              <w:rPr>
                <w:sz w:val="24"/>
              </w:rPr>
              <w:t>-</w:t>
            </w:r>
          </w:p>
          <w:p w:rsidR="001C7821" w:rsidRDefault="001C7821" w:rsidP="00CD58D3">
            <w:pPr>
              <w:pStyle w:val="TableParagraph"/>
              <w:ind w:left="109"/>
              <w:rPr>
                <w:sz w:val="24"/>
              </w:rPr>
            </w:pPr>
            <w:r>
              <w:rPr>
                <w:sz w:val="24"/>
              </w:rPr>
              <w:t>45</w:t>
            </w:r>
          </w:p>
        </w:tc>
        <w:tc>
          <w:tcPr>
            <w:tcW w:w="5913" w:type="dxa"/>
          </w:tcPr>
          <w:p w:rsidR="001C7821" w:rsidRDefault="001C7821" w:rsidP="00CD58D3">
            <w:pPr>
              <w:pStyle w:val="TableParagraph"/>
              <w:ind w:left="106" w:right="119"/>
              <w:rPr>
                <w:sz w:val="24"/>
              </w:rPr>
            </w:pPr>
            <w:r>
              <w:rPr>
                <w:sz w:val="24"/>
              </w:rPr>
              <w:t>Înălțimea vegetației variază între 35-45 cm în general în</w:t>
            </w:r>
            <w:r>
              <w:rPr>
                <w:spacing w:val="1"/>
                <w:sz w:val="24"/>
              </w:rPr>
              <w:t xml:space="preserve"> </w:t>
            </w:r>
            <w:r>
              <w:rPr>
                <w:sz w:val="24"/>
              </w:rPr>
              <w:t>acest tip de habitat pentru a se încadra la starea de</w:t>
            </w:r>
            <w:r>
              <w:rPr>
                <w:spacing w:val="1"/>
                <w:sz w:val="24"/>
              </w:rPr>
              <w:t xml:space="preserve"> </w:t>
            </w:r>
            <w:r>
              <w:rPr>
                <w:sz w:val="24"/>
              </w:rPr>
              <w:t>conservare favorabilă. Valoarea parametrului va fi stabilită</w:t>
            </w:r>
            <w:r>
              <w:rPr>
                <w:spacing w:val="-58"/>
                <w:sz w:val="24"/>
              </w:rPr>
              <w:t xml:space="preserve"> </w:t>
            </w:r>
            <w:r>
              <w:rPr>
                <w:sz w:val="24"/>
              </w:rPr>
              <w:t>în</w:t>
            </w:r>
            <w:r>
              <w:rPr>
                <w:spacing w:val="-1"/>
                <w:sz w:val="24"/>
              </w:rPr>
              <w:t xml:space="preserve"> </w:t>
            </w:r>
            <w:r>
              <w:rPr>
                <w:sz w:val="24"/>
              </w:rPr>
              <w:t>termen</w:t>
            </w:r>
            <w:r>
              <w:rPr>
                <w:spacing w:val="-1"/>
                <w:sz w:val="24"/>
              </w:rPr>
              <w:t xml:space="preserve"> </w:t>
            </w:r>
            <w:r>
              <w:rPr>
                <w:sz w:val="24"/>
              </w:rPr>
              <w:t>de</w:t>
            </w:r>
            <w:r>
              <w:rPr>
                <w:spacing w:val="-1"/>
                <w:sz w:val="24"/>
              </w:rPr>
              <w:t xml:space="preserve"> </w:t>
            </w:r>
            <w:r>
              <w:rPr>
                <w:sz w:val="24"/>
              </w:rPr>
              <w:t>3</w:t>
            </w:r>
            <w:r>
              <w:rPr>
                <w:spacing w:val="-1"/>
                <w:sz w:val="24"/>
              </w:rPr>
              <w:t xml:space="preserve"> </w:t>
            </w:r>
            <w:r>
              <w:rPr>
                <w:sz w:val="24"/>
              </w:rPr>
              <w:t>ani și</w:t>
            </w:r>
            <w:r>
              <w:rPr>
                <w:spacing w:val="-1"/>
                <w:sz w:val="24"/>
              </w:rPr>
              <w:t xml:space="preserve"> </w:t>
            </w:r>
            <w:r>
              <w:rPr>
                <w:sz w:val="24"/>
              </w:rPr>
              <w:t>inclusă</w:t>
            </w:r>
            <w:r>
              <w:rPr>
                <w:spacing w:val="-1"/>
                <w:sz w:val="24"/>
              </w:rPr>
              <w:t xml:space="preserve"> </w:t>
            </w:r>
            <w:r>
              <w:rPr>
                <w:sz w:val="24"/>
              </w:rPr>
              <w:t>în</w:t>
            </w:r>
            <w:r>
              <w:rPr>
                <w:spacing w:val="-1"/>
                <w:sz w:val="24"/>
              </w:rPr>
              <w:t xml:space="preserve"> </w:t>
            </w:r>
            <w:r>
              <w:rPr>
                <w:sz w:val="24"/>
              </w:rPr>
              <w:t>protocolul de</w:t>
            </w:r>
            <w:r>
              <w:rPr>
                <w:spacing w:val="-2"/>
                <w:sz w:val="24"/>
              </w:rPr>
              <w:t xml:space="preserve"> </w:t>
            </w:r>
            <w:r>
              <w:rPr>
                <w:sz w:val="24"/>
              </w:rPr>
              <w:t>monitorizare</w:t>
            </w:r>
          </w:p>
          <w:p w:rsidR="001C7821" w:rsidRDefault="001C7821" w:rsidP="00CD58D3">
            <w:pPr>
              <w:pStyle w:val="TableParagraph"/>
              <w:spacing w:line="264" w:lineRule="exact"/>
              <w:ind w:left="106"/>
              <w:rPr>
                <w:sz w:val="24"/>
              </w:rPr>
            </w:pPr>
            <w:r>
              <w:rPr>
                <w:sz w:val="24"/>
              </w:rPr>
              <w:t>a</w:t>
            </w:r>
            <w:r>
              <w:rPr>
                <w:spacing w:val="-2"/>
                <w:sz w:val="24"/>
              </w:rPr>
              <w:t xml:space="preserve"> </w:t>
            </w:r>
            <w:r>
              <w:rPr>
                <w:sz w:val="24"/>
              </w:rPr>
              <w:t>habitatului.</w:t>
            </w:r>
          </w:p>
        </w:tc>
      </w:tr>
    </w:tbl>
    <w:p w:rsidR="001F5D17" w:rsidRDefault="001F5D17" w:rsidP="004B634D">
      <w:pPr>
        <w:autoSpaceDE w:val="0"/>
        <w:autoSpaceDN w:val="0"/>
        <w:adjustRightInd w:val="0"/>
        <w:rPr>
          <w:b/>
          <w:sz w:val="22"/>
          <w:szCs w:val="22"/>
          <w:u w:val="single"/>
        </w:rPr>
      </w:pPr>
    </w:p>
    <w:p w:rsidR="00CD58D3" w:rsidRPr="008F4AFF" w:rsidRDefault="00CD58D3" w:rsidP="00CD58D3">
      <w:pPr>
        <w:pStyle w:val="Heading1"/>
        <w:ind w:firstLine="0"/>
        <w:jc w:val="left"/>
        <w:rPr>
          <w:sz w:val="22"/>
          <w:szCs w:val="22"/>
          <w:u w:val="single"/>
        </w:rPr>
      </w:pPr>
      <w:r w:rsidRPr="008F4AFF">
        <w:rPr>
          <w:sz w:val="22"/>
          <w:szCs w:val="22"/>
        </w:rPr>
        <w:t>7140</w:t>
      </w:r>
      <w:r w:rsidRPr="008F4AFF">
        <w:rPr>
          <w:spacing w:val="-2"/>
          <w:sz w:val="22"/>
          <w:szCs w:val="22"/>
        </w:rPr>
        <w:t xml:space="preserve"> </w:t>
      </w:r>
      <w:r w:rsidRPr="008F4AFF">
        <w:rPr>
          <w:sz w:val="22"/>
          <w:szCs w:val="22"/>
          <w:u w:val="single"/>
        </w:rPr>
        <w:t>Mlaștini</w:t>
      </w:r>
      <w:r w:rsidRPr="008F4AFF">
        <w:rPr>
          <w:spacing w:val="-1"/>
          <w:sz w:val="22"/>
          <w:szCs w:val="22"/>
          <w:u w:val="single"/>
        </w:rPr>
        <w:t xml:space="preserve"> </w:t>
      </w:r>
      <w:r w:rsidRPr="008F4AFF">
        <w:rPr>
          <w:sz w:val="22"/>
          <w:szCs w:val="22"/>
          <w:u w:val="single"/>
        </w:rPr>
        <w:t>turboase</w:t>
      </w:r>
      <w:r w:rsidRPr="008F4AFF">
        <w:rPr>
          <w:spacing w:val="-2"/>
          <w:sz w:val="22"/>
          <w:szCs w:val="22"/>
          <w:u w:val="single"/>
        </w:rPr>
        <w:t xml:space="preserve"> </w:t>
      </w:r>
      <w:r w:rsidRPr="008F4AFF">
        <w:rPr>
          <w:sz w:val="22"/>
          <w:szCs w:val="22"/>
          <w:u w:val="single"/>
        </w:rPr>
        <w:t>de</w:t>
      </w:r>
      <w:r w:rsidRPr="008F4AFF">
        <w:rPr>
          <w:spacing w:val="-2"/>
          <w:sz w:val="22"/>
          <w:szCs w:val="22"/>
          <w:u w:val="single"/>
        </w:rPr>
        <w:t xml:space="preserve"> </w:t>
      </w:r>
      <w:r w:rsidRPr="008F4AFF">
        <w:rPr>
          <w:sz w:val="22"/>
          <w:szCs w:val="22"/>
          <w:u w:val="single"/>
        </w:rPr>
        <w:t>tranziție</w:t>
      </w:r>
      <w:r w:rsidRPr="008F4AFF">
        <w:rPr>
          <w:spacing w:val="-3"/>
          <w:sz w:val="22"/>
          <w:szCs w:val="22"/>
          <w:u w:val="single"/>
        </w:rPr>
        <w:t xml:space="preserve"> </w:t>
      </w:r>
      <w:r w:rsidRPr="008F4AFF">
        <w:rPr>
          <w:sz w:val="22"/>
          <w:szCs w:val="22"/>
          <w:u w:val="single"/>
        </w:rPr>
        <w:t>și</w:t>
      </w:r>
      <w:r w:rsidRPr="008F4AFF">
        <w:rPr>
          <w:spacing w:val="-2"/>
          <w:sz w:val="22"/>
          <w:szCs w:val="22"/>
          <w:u w:val="single"/>
        </w:rPr>
        <w:t xml:space="preserve"> </w:t>
      </w:r>
      <w:r w:rsidRPr="008F4AFF">
        <w:rPr>
          <w:sz w:val="22"/>
          <w:szCs w:val="22"/>
          <w:u w:val="single"/>
        </w:rPr>
        <w:t>turbării</w:t>
      </w:r>
      <w:r w:rsidRPr="008F4AFF">
        <w:rPr>
          <w:spacing w:val="-1"/>
          <w:sz w:val="22"/>
          <w:szCs w:val="22"/>
          <w:u w:val="single"/>
        </w:rPr>
        <w:t xml:space="preserve"> </w:t>
      </w:r>
      <w:r w:rsidRPr="008F4AFF">
        <w:rPr>
          <w:sz w:val="22"/>
          <w:szCs w:val="22"/>
          <w:u w:val="single"/>
        </w:rPr>
        <w:t>oscilante</w:t>
      </w:r>
      <w:r w:rsidRPr="008F4AFF">
        <w:rPr>
          <w:spacing w:val="-3"/>
          <w:sz w:val="22"/>
          <w:szCs w:val="22"/>
          <w:u w:val="single"/>
        </w:rPr>
        <w:t xml:space="preserve"> </w:t>
      </w:r>
      <w:r w:rsidRPr="008F4AFF">
        <w:rPr>
          <w:sz w:val="22"/>
          <w:szCs w:val="22"/>
          <w:u w:val="single"/>
        </w:rPr>
        <w:t>(nefixate</w:t>
      </w:r>
      <w:r w:rsidRPr="008F4AFF">
        <w:rPr>
          <w:spacing w:val="-4"/>
          <w:sz w:val="22"/>
          <w:szCs w:val="22"/>
          <w:u w:val="single"/>
        </w:rPr>
        <w:t xml:space="preserve"> </w:t>
      </w:r>
      <w:r w:rsidRPr="008F4AFF">
        <w:rPr>
          <w:sz w:val="22"/>
          <w:szCs w:val="22"/>
          <w:u w:val="single"/>
        </w:rPr>
        <w:t>de</w:t>
      </w:r>
      <w:r w:rsidRPr="008F4AFF">
        <w:rPr>
          <w:spacing w:val="-2"/>
          <w:sz w:val="22"/>
          <w:szCs w:val="22"/>
          <w:u w:val="single"/>
        </w:rPr>
        <w:t xml:space="preserve"> </w:t>
      </w:r>
      <w:r w:rsidRPr="008F4AFF">
        <w:rPr>
          <w:sz w:val="22"/>
          <w:szCs w:val="22"/>
          <w:u w:val="single"/>
        </w:rPr>
        <w:t>substrat)</w:t>
      </w:r>
    </w:p>
    <w:p w:rsidR="00CD58D3" w:rsidRPr="00CD58D3" w:rsidRDefault="00CD58D3" w:rsidP="00CD58D3">
      <w:pPr>
        <w:pStyle w:val="BodyText"/>
        <w:ind w:right="550"/>
        <w:jc w:val="left"/>
        <w:rPr>
          <w:color w:val="auto"/>
        </w:rPr>
      </w:pPr>
    </w:p>
    <w:p w:rsidR="00CD58D3" w:rsidRPr="00CD58D3" w:rsidRDefault="00CD58D3" w:rsidP="00CD58D3">
      <w:pPr>
        <w:pStyle w:val="BodyText"/>
        <w:ind w:right="550"/>
        <w:jc w:val="left"/>
        <w:rPr>
          <w:color w:val="auto"/>
        </w:rPr>
      </w:pPr>
      <w:r w:rsidRPr="00CD58D3">
        <w:rPr>
          <w:color w:val="auto"/>
        </w:rPr>
        <w:t>Suprafaţa habitatului conform planului de management este de 38,78 ha. Starea de conservare a</w:t>
      </w:r>
      <w:r w:rsidRPr="00CD58D3">
        <w:rPr>
          <w:color w:val="auto"/>
          <w:spacing w:val="-57"/>
        </w:rPr>
        <w:t xml:space="preserve"> </w:t>
      </w:r>
      <w:r w:rsidRPr="00CD58D3">
        <w:rPr>
          <w:color w:val="auto"/>
        </w:rPr>
        <w:t>habitatului</w:t>
      </w:r>
      <w:r w:rsidRPr="00CD58D3">
        <w:rPr>
          <w:color w:val="auto"/>
          <w:spacing w:val="1"/>
        </w:rPr>
        <w:t xml:space="preserve"> </w:t>
      </w:r>
      <w:r w:rsidRPr="00CD58D3">
        <w:rPr>
          <w:color w:val="auto"/>
        </w:rPr>
        <w:t>este</w:t>
      </w:r>
      <w:r w:rsidRPr="00CD58D3">
        <w:rPr>
          <w:color w:val="auto"/>
          <w:spacing w:val="1"/>
        </w:rPr>
        <w:t xml:space="preserve"> </w:t>
      </w:r>
      <w:r w:rsidRPr="00CD58D3">
        <w:rPr>
          <w:color w:val="auto"/>
        </w:rPr>
        <w:t>favorabilă</w:t>
      </w:r>
      <w:r w:rsidRPr="00CD58D3">
        <w:rPr>
          <w:color w:val="auto"/>
          <w:spacing w:val="1"/>
        </w:rPr>
        <w:t xml:space="preserve"> </w:t>
      </w:r>
      <w:r w:rsidRPr="00CD58D3">
        <w:rPr>
          <w:color w:val="auto"/>
        </w:rPr>
        <w:t>(suprafață-</w:t>
      </w:r>
      <w:r w:rsidRPr="00CD58D3">
        <w:rPr>
          <w:color w:val="auto"/>
          <w:spacing w:val="1"/>
        </w:rPr>
        <w:t xml:space="preserve"> </w:t>
      </w:r>
      <w:r w:rsidRPr="00CD58D3">
        <w:rPr>
          <w:color w:val="auto"/>
        </w:rPr>
        <w:t>necunoscută,</w:t>
      </w:r>
      <w:r w:rsidRPr="00CD58D3">
        <w:rPr>
          <w:color w:val="auto"/>
          <w:spacing w:val="1"/>
        </w:rPr>
        <w:t xml:space="preserve"> </w:t>
      </w:r>
      <w:r w:rsidRPr="00CD58D3">
        <w:rPr>
          <w:color w:val="auto"/>
        </w:rPr>
        <w:t>structură</w:t>
      </w:r>
      <w:r w:rsidRPr="00CD58D3">
        <w:rPr>
          <w:color w:val="auto"/>
          <w:spacing w:val="1"/>
        </w:rPr>
        <w:t xml:space="preserve"> </w:t>
      </w:r>
      <w:r w:rsidRPr="00CD58D3">
        <w:rPr>
          <w:color w:val="auto"/>
        </w:rPr>
        <w:t>și</w:t>
      </w:r>
      <w:r w:rsidRPr="00CD58D3">
        <w:rPr>
          <w:color w:val="auto"/>
          <w:spacing w:val="1"/>
        </w:rPr>
        <w:t xml:space="preserve"> </w:t>
      </w:r>
      <w:r w:rsidRPr="00CD58D3">
        <w:rPr>
          <w:color w:val="auto"/>
        </w:rPr>
        <w:t>funcții:</w:t>
      </w:r>
      <w:r w:rsidRPr="00CD58D3">
        <w:rPr>
          <w:color w:val="auto"/>
          <w:spacing w:val="1"/>
        </w:rPr>
        <w:t xml:space="preserve"> </w:t>
      </w:r>
      <w:r w:rsidRPr="00CD58D3">
        <w:rPr>
          <w:color w:val="auto"/>
        </w:rPr>
        <w:t>favorabilă,</w:t>
      </w:r>
      <w:r w:rsidRPr="00CD58D3">
        <w:rPr>
          <w:color w:val="auto"/>
          <w:spacing w:val="1"/>
        </w:rPr>
        <w:t xml:space="preserve"> </w:t>
      </w:r>
      <w:r w:rsidRPr="00CD58D3">
        <w:rPr>
          <w:color w:val="auto"/>
        </w:rPr>
        <w:t>perspective</w:t>
      </w:r>
      <w:r w:rsidRPr="00CD58D3">
        <w:rPr>
          <w:color w:val="auto"/>
          <w:spacing w:val="1"/>
        </w:rPr>
        <w:t xml:space="preserve"> </w:t>
      </w:r>
      <w:r w:rsidRPr="00CD58D3">
        <w:rPr>
          <w:color w:val="auto"/>
        </w:rPr>
        <w:t>favorabile). Obiectivul de conservare specific sitului pentru acest habitat, este menținerea</w:t>
      </w:r>
      <w:r w:rsidRPr="00CD58D3">
        <w:rPr>
          <w:color w:val="auto"/>
          <w:spacing w:val="1"/>
        </w:rPr>
        <w:t xml:space="preserve"> </w:t>
      </w:r>
      <w:r w:rsidRPr="00CD58D3">
        <w:rPr>
          <w:color w:val="auto"/>
        </w:rPr>
        <w:t>stării de</w:t>
      </w:r>
      <w:r w:rsidRPr="00CD58D3">
        <w:rPr>
          <w:color w:val="auto"/>
          <w:spacing w:val="1"/>
        </w:rPr>
        <w:t xml:space="preserve"> </w:t>
      </w:r>
      <w:r w:rsidRPr="00CD58D3">
        <w:rPr>
          <w:color w:val="auto"/>
        </w:rPr>
        <w:t>conservare</w:t>
      </w:r>
      <w:r w:rsidRPr="00CD58D3">
        <w:rPr>
          <w:color w:val="auto"/>
          <w:spacing w:val="-3"/>
        </w:rPr>
        <w:t xml:space="preserve"> </w:t>
      </w:r>
      <w:r w:rsidRPr="00CD58D3">
        <w:rPr>
          <w:color w:val="auto"/>
        </w:rPr>
        <w:t>favorabile, definit prin următorii parametri și valori țintă:</w:t>
      </w:r>
    </w:p>
    <w:p w:rsidR="00CD58D3" w:rsidRDefault="00CD58D3" w:rsidP="00CD58D3">
      <w:pPr>
        <w:pStyle w:val="BodyText"/>
        <w:ind w:right="550"/>
        <w:jc w:val="left"/>
      </w:pPr>
    </w:p>
    <w:tbl>
      <w:tblPr>
        <w:tblW w:w="10083" w:type="dxa"/>
        <w:jc w:val="center"/>
        <w:tblInd w:w="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175"/>
        <w:gridCol w:w="1261"/>
        <w:gridCol w:w="1457"/>
        <w:gridCol w:w="5190"/>
      </w:tblGrid>
      <w:tr w:rsidR="00CD58D3" w:rsidTr="008F4AFF">
        <w:trPr>
          <w:trHeight w:val="769"/>
          <w:jc w:val="center"/>
        </w:trPr>
        <w:tc>
          <w:tcPr>
            <w:tcW w:w="2175" w:type="dxa"/>
            <w:shd w:val="clear" w:color="auto" w:fill="DBE5F1" w:themeFill="accent1" w:themeFillTint="33"/>
          </w:tcPr>
          <w:p w:rsidR="00CD58D3" w:rsidRDefault="00CD58D3" w:rsidP="008F4AFF">
            <w:pPr>
              <w:pStyle w:val="TableParagraph"/>
              <w:ind w:left="100"/>
              <w:jc w:val="center"/>
              <w:rPr>
                <w:sz w:val="24"/>
              </w:rPr>
            </w:pPr>
            <w:r>
              <w:rPr>
                <w:sz w:val="24"/>
              </w:rPr>
              <w:t>Parametru</w:t>
            </w:r>
          </w:p>
        </w:tc>
        <w:tc>
          <w:tcPr>
            <w:tcW w:w="1261" w:type="dxa"/>
            <w:shd w:val="clear" w:color="auto" w:fill="DBE5F1" w:themeFill="accent1" w:themeFillTint="33"/>
          </w:tcPr>
          <w:p w:rsidR="00CD58D3" w:rsidRDefault="00CD58D3" w:rsidP="008F4AFF">
            <w:pPr>
              <w:pStyle w:val="TableParagraph"/>
              <w:spacing w:before="99"/>
              <w:ind w:left="102" w:right="126"/>
              <w:jc w:val="center"/>
              <w:rPr>
                <w:sz w:val="24"/>
              </w:rPr>
            </w:pPr>
            <w:r>
              <w:rPr>
                <w:sz w:val="24"/>
              </w:rPr>
              <w:t>Unitate de</w:t>
            </w:r>
            <w:r>
              <w:rPr>
                <w:spacing w:val="-58"/>
                <w:sz w:val="24"/>
              </w:rPr>
              <w:t xml:space="preserve"> </w:t>
            </w:r>
            <w:r>
              <w:rPr>
                <w:sz w:val="24"/>
              </w:rPr>
              <w:t>măsură</w:t>
            </w:r>
          </w:p>
        </w:tc>
        <w:tc>
          <w:tcPr>
            <w:tcW w:w="1457" w:type="dxa"/>
            <w:shd w:val="clear" w:color="auto" w:fill="DBE5F1" w:themeFill="accent1" w:themeFillTint="33"/>
          </w:tcPr>
          <w:p w:rsidR="00CD58D3" w:rsidRDefault="00CD58D3" w:rsidP="008F4AFF">
            <w:pPr>
              <w:pStyle w:val="TableParagraph"/>
              <w:spacing w:before="99"/>
              <w:ind w:left="102" w:right="456"/>
              <w:jc w:val="center"/>
              <w:rPr>
                <w:sz w:val="24"/>
              </w:rPr>
            </w:pPr>
            <w:r>
              <w:rPr>
                <w:spacing w:val="-1"/>
                <w:sz w:val="24"/>
              </w:rPr>
              <w:t>Valoarea</w:t>
            </w:r>
            <w:r>
              <w:rPr>
                <w:spacing w:val="-57"/>
                <w:sz w:val="24"/>
              </w:rPr>
              <w:t xml:space="preserve"> </w:t>
            </w:r>
            <w:r>
              <w:rPr>
                <w:sz w:val="24"/>
              </w:rPr>
              <w:t>țintă</w:t>
            </w:r>
          </w:p>
        </w:tc>
        <w:tc>
          <w:tcPr>
            <w:tcW w:w="5190" w:type="dxa"/>
            <w:shd w:val="clear" w:color="auto" w:fill="DBE5F1" w:themeFill="accent1" w:themeFillTint="33"/>
          </w:tcPr>
          <w:p w:rsidR="00CD58D3" w:rsidRDefault="00CD58D3" w:rsidP="008F4AFF">
            <w:pPr>
              <w:pStyle w:val="TableParagraph"/>
              <w:spacing w:before="99"/>
              <w:ind w:left="99"/>
              <w:jc w:val="center"/>
              <w:rPr>
                <w:sz w:val="24"/>
              </w:rPr>
            </w:pPr>
            <w:r>
              <w:rPr>
                <w:sz w:val="24"/>
              </w:rPr>
              <w:t>Informații</w:t>
            </w:r>
            <w:r>
              <w:rPr>
                <w:spacing w:val="-4"/>
                <w:sz w:val="24"/>
              </w:rPr>
              <w:t xml:space="preserve"> </w:t>
            </w:r>
            <w:r>
              <w:rPr>
                <w:sz w:val="24"/>
              </w:rPr>
              <w:t>suplimentare</w:t>
            </w:r>
          </w:p>
        </w:tc>
      </w:tr>
      <w:tr w:rsidR="00CD58D3" w:rsidTr="008F4AFF">
        <w:trPr>
          <w:trHeight w:val="2804"/>
          <w:jc w:val="center"/>
        </w:trPr>
        <w:tc>
          <w:tcPr>
            <w:tcW w:w="2175" w:type="dxa"/>
          </w:tcPr>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1"/>
              </w:rPr>
            </w:pPr>
          </w:p>
          <w:p w:rsidR="00CD58D3" w:rsidRDefault="00CD58D3" w:rsidP="00CD58D3">
            <w:pPr>
              <w:pStyle w:val="TableParagraph"/>
              <w:ind w:left="100"/>
              <w:rPr>
                <w:sz w:val="24"/>
              </w:rPr>
            </w:pPr>
            <w:r>
              <w:rPr>
                <w:sz w:val="24"/>
              </w:rPr>
              <w:t>Suprafață</w:t>
            </w:r>
            <w:r>
              <w:rPr>
                <w:spacing w:val="-3"/>
                <w:sz w:val="24"/>
              </w:rPr>
              <w:t xml:space="preserve"> </w:t>
            </w:r>
            <w:r>
              <w:rPr>
                <w:sz w:val="24"/>
              </w:rPr>
              <w:t>habitat</w:t>
            </w:r>
          </w:p>
        </w:tc>
        <w:tc>
          <w:tcPr>
            <w:tcW w:w="1261" w:type="dxa"/>
          </w:tcPr>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1"/>
              </w:rPr>
            </w:pPr>
          </w:p>
          <w:p w:rsidR="00CD58D3" w:rsidRDefault="00CD58D3" w:rsidP="00CD58D3">
            <w:pPr>
              <w:pStyle w:val="TableParagraph"/>
              <w:ind w:left="102"/>
              <w:rPr>
                <w:sz w:val="24"/>
              </w:rPr>
            </w:pPr>
            <w:r>
              <w:rPr>
                <w:sz w:val="24"/>
              </w:rPr>
              <w:t>ha</w:t>
            </w:r>
          </w:p>
        </w:tc>
        <w:tc>
          <w:tcPr>
            <w:tcW w:w="1457" w:type="dxa"/>
            <w:tcBorders>
              <w:right w:val="single" w:sz="4" w:space="0" w:color="000000"/>
            </w:tcBorders>
          </w:tcPr>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spacing w:before="10"/>
              <w:rPr>
                <w:sz w:val="34"/>
              </w:rPr>
            </w:pPr>
          </w:p>
          <w:p w:rsidR="00CD58D3" w:rsidRDefault="00CD58D3" w:rsidP="00CD58D3">
            <w:pPr>
              <w:pStyle w:val="TableParagraph"/>
              <w:spacing w:before="1"/>
              <w:ind w:left="42" w:right="493"/>
              <w:rPr>
                <w:sz w:val="24"/>
              </w:rPr>
            </w:pPr>
            <w:r>
              <w:rPr>
                <w:sz w:val="24"/>
              </w:rPr>
              <w:t>Cel puțin</w:t>
            </w:r>
            <w:r>
              <w:rPr>
                <w:spacing w:val="-57"/>
                <w:sz w:val="24"/>
              </w:rPr>
              <w:t xml:space="preserve"> </w:t>
            </w:r>
            <w:r>
              <w:rPr>
                <w:sz w:val="24"/>
              </w:rPr>
              <w:t>38,78</w:t>
            </w:r>
          </w:p>
        </w:tc>
        <w:tc>
          <w:tcPr>
            <w:tcW w:w="5190" w:type="dxa"/>
            <w:tcBorders>
              <w:left w:val="single" w:sz="4" w:space="0" w:color="000000"/>
              <w:right w:val="single" w:sz="4" w:space="0" w:color="000000"/>
            </w:tcBorders>
          </w:tcPr>
          <w:p w:rsidR="00CD58D3" w:rsidRDefault="00CD58D3" w:rsidP="00CD58D3">
            <w:pPr>
              <w:pStyle w:val="TableParagraph"/>
              <w:spacing w:before="80"/>
              <w:ind w:left="44" w:right="64"/>
              <w:rPr>
                <w:sz w:val="24"/>
              </w:rPr>
            </w:pPr>
            <w:r>
              <w:rPr>
                <w:sz w:val="24"/>
              </w:rPr>
              <w:t>Valoarea de referință este stabilită în 38,78 ha.</w:t>
            </w:r>
            <w:r>
              <w:rPr>
                <w:spacing w:val="1"/>
                <w:sz w:val="24"/>
              </w:rPr>
              <w:t xml:space="preserve"> </w:t>
            </w:r>
            <w:r>
              <w:rPr>
                <w:sz w:val="24"/>
              </w:rPr>
              <w:t>Turbăriile din Munții Bucegi sunt localizate în etajul</w:t>
            </w:r>
            <w:r>
              <w:rPr>
                <w:spacing w:val="-57"/>
                <w:sz w:val="24"/>
              </w:rPr>
              <w:t xml:space="preserve"> </w:t>
            </w:r>
            <w:r>
              <w:rPr>
                <w:sz w:val="24"/>
              </w:rPr>
              <w:t>boreal și subalpin, între 1600 – 2000 m. Cele din</w:t>
            </w:r>
            <w:r>
              <w:rPr>
                <w:spacing w:val="1"/>
                <w:sz w:val="24"/>
              </w:rPr>
              <w:t xml:space="preserve"> </w:t>
            </w:r>
            <w:r>
              <w:rPr>
                <w:sz w:val="24"/>
              </w:rPr>
              <w:t>etajul subalpin sunt în majoritate asociate lacurilor</w:t>
            </w:r>
            <w:r>
              <w:rPr>
                <w:spacing w:val="1"/>
                <w:sz w:val="24"/>
              </w:rPr>
              <w:t xml:space="preserve"> </w:t>
            </w:r>
            <w:r>
              <w:rPr>
                <w:sz w:val="24"/>
              </w:rPr>
              <w:t>glaciare, apărând în locurile unde cuveta este mai</w:t>
            </w:r>
            <w:r>
              <w:rPr>
                <w:spacing w:val="1"/>
                <w:sz w:val="24"/>
              </w:rPr>
              <w:t xml:space="preserve"> </w:t>
            </w:r>
            <w:r>
              <w:rPr>
                <w:sz w:val="24"/>
              </w:rPr>
              <w:t>mult sau mai puțin colmatată. Numeroase turbării</w:t>
            </w:r>
            <w:r>
              <w:rPr>
                <w:spacing w:val="1"/>
                <w:sz w:val="24"/>
              </w:rPr>
              <w:t xml:space="preserve"> </w:t>
            </w:r>
            <w:r>
              <w:rPr>
                <w:sz w:val="24"/>
              </w:rPr>
              <w:t>din etajul subalpin și boreal sunt însă asociate cu</w:t>
            </w:r>
            <w:r>
              <w:rPr>
                <w:spacing w:val="1"/>
                <w:sz w:val="24"/>
              </w:rPr>
              <w:t xml:space="preserve"> </w:t>
            </w:r>
            <w:r>
              <w:rPr>
                <w:sz w:val="24"/>
              </w:rPr>
              <w:t>microdepresiuni suspendate dezvoltate în spatele</w:t>
            </w:r>
            <w:r>
              <w:rPr>
                <w:spacing w:val="1"/>
                <w:sz w:val="24"/>
              </w:rPr>
              <w:t xml:space="preserve"> </w:t>
            </w:r>
            <w:r>
              <w:rPr>
                <w:sz w:val="24"/>
              </w:rPr>
              <w:t>pragurilor glaciare sau în spatele valurilor</w:t>
            </w:r>
            <w:r>
              <w:rPr>
                <w:spacing w:val="1"/>
                <w:sz w:val="24"/>
              </w:rPr>
              <w:t xml:space="preserve"> </w:t>
            </w:r>
            <w:r>
              <w:rPr>
                <w:sz w:val="24"/>
              </w:rPr>
              <w:t>morenaice. Un număr redus de turbării mici sunt</w:t>
            </w:r>
            <w:r>
              <w:rPr>
                <w:spacing w:val="1"/>
                <w:sz w:val="24"/>
              </w:rPr>
              <w:t xml:space="preserve"> </w:t>
            </w:r>
            <w:r>
              <w:rPr>
                <w:sz w:val="24"/>
              </w:rPr>
              <w:t>asociate cu arealele unde pâraiele de munte dezvoltă</w:t>
            </w:r>
            <w:r>
              <w:rPr>
                <w:spacing w:val="-57"/>
                <w:sz w:val="24"/>
              </w:rPr>
              <w:t xml:space="preserve"> </w:t>
            </w:r>
            <w:r>
              <w:rPr>
                <w:sz w:val="24"/>
              </w:rPr>
              <w:t>areale de înmlăștinire. Habitatul a fost cartat în</w:t>
            </w:r>
            <w:r>
              <w:rPr>
                <w:spacing w:val="1"/>
                <w:sz w:val="24"/>
              </w:rPr>
              <w:t xml:space="preserve"> </w:t>
            </w:r>
            <w:r>
              <w:rPr>
                <w:sz w:val="24"/>
              </w:rPr>
              <w:t>fragmente.</w:t>
            </w:r>
          </w:p>
        </w:tc>
      </w:tr>
      <w:tr w:rsidR="00CD58D3" w:rsidTr="008F4AFF">
        <w:trPr>
          <w:trHeight w:val="2804"/>
          <w:jc w:val="center"/>
        </w:trPr>
        <w:tc>
          <w:tcPr>
            <w:tcW w:w="2175" w:type="dxa"/>
          </w:tcPr>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spacing w:before="219"/>
              <w:ind w:left="40" w:right="431"/>
              <w:rPr>
                <w:sz w:val="24"/>
              </w:rPr>
            </w:pPr>
            <w:r>
              <w:rPr>
                <w:sz w:val="24"/>
              </w:rPr>
              <w:t>Abundență</w:t>
            </w:r>
            <w:r>
              <w:rPr>
                <w:spacing w:val="-9"/>
                <w:sz w:val="24"/>
              </w:rPr>
              <w:t xml:space="preserve"> </w:t>
            </w:r>
            <w:r>
              <w:rPr>
                <w:sz w:val="24"/>
              </w:rPr>
              <w:t>specii</w:t>
            </w:r>
            <w:r>
              <w:rPr>
                <w:spacing w:val="-57"/>
                <w:sz w:val="24"/>
              </w:rPr>
              <w:t xml:space="preserve"> </w:t>
            </w:r>
            <w:r>
              <w:rPr>
                <w:sz w:val="24"/>
              </w:rPr>
              <w:t>edificatoare /</w:t>
            </w:r>
            <w:r>
              <w:rPr>
                <w:spacing w:val="1"/>
                <w:sz w:val="24"/>
              </w:rPr>
              <w:t xml:space="preserve"> </w:t>
            </w:r>
            <w:r>
              <w:rPr>
                <w:sz w:val="24"/>
              </w:rPr>
              <w:t>caracteristice</w:t>
            </w:r>
          </w:p>
        </w:tc>
        <w:tc>
          <w:tcPr>
            <w:tcW w:w="1261" w:type="dxa"/>
          </w:tcPr>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spacing w:before="196"/>
              <w:ind w:left="42"/>
              <w:rPr>
                <w:sz w:val="24"/>
              </w:rPr>
            </w:pPr>
            <w:r>
              <w:rPr>
                <w:sz w:val="24"/>
              </w:rPr>
              <w:t>%/25</w:t>
            </w:r>
            <w:r>
              <w:rPr>
                <w:spacing w:val="-1"/>
                <w:sz w:val="24"/>
              </w:rPr>
              <w:t xml:space="preserve"> </w:t>
            </w:r>
            <w:r>
              <w:rPr>
                <w:sz w:val="24"/>
              </w:rPr>
              <w:t>m²</w:t>
            </w:r>
          </w:p>
        </w:tc>
        <w:tc>
          <w:tcPr>
            <w:tcW w:w="1457" w:type="dxa"/>
            <w:tcBorders>
              <w:right w:val="single" w:sz="4" w:space="0" w:color="000000"/>
            </w:tcBorders>
          </w:tcPr>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spacing w:before="196"/>
              <w:ind w:left="42"/>
              <w:rPr>
                <w:sz w:val="24"/>
              </w:rPr>
            </w:pPr>
            <w:r>
              <w:rPr>
                <w:sz w:val="24"/>
              </w:rPr>
              <w:t>Cel</w:t>
            </w:r>
            <w:r>
              <w:rPr>
                <w:spacing w:val="-1"/>
                <w:sz w:val="24"/>
              </w:rPr>
              <w:t xml:space="preserve"> </w:t>
            </w:r>
            <w:r>
              <w:rPr>
                <w:sz w:val="24"/>
              </w:rPr>
              <w:t>puțin 70</w:t>
            </w:r>
          </w:p>
        </w:tc>
        <w:tc>
          <w:tcPr>
            <w:tcW w:w="5190" w:type="dxa"/>
            <w:tcBorders>
              <w:left w:val="single" w:sz="4" w:space="0" w:color="000000"/>
              <w:right w:val="single" w:sz="4" w:space="0" w:color="000000"/>
            </w:tcBorders>
          </w:tcPr>
          <w:p w:rsidR="00CD58D3" w:rsidRDefault="00CD58D3" w:rsidP="00CD58D3">
            <w:pPr>
              <w:pStyle w:val="TableParagraph"/>
              <w:spacing w:before="80"/>
              <w:ind w:left="99" w:right="145"/>
              <w:rPr>
                <w:sz w:val="24"/>
              </w:rPr>
            </w:pPr>
            <w:r>
              <w:rPr>
                <w:sz w:val="24"/>
              </w:rPr>
              <w:t>Conform Biriș și colaboratorii,2008, speciile</w:t>
            </w:r>
            <w:r>
              <w:rPr>
                <w:spacing w:val="1"/>
                <w:sz w:val="24"/>
              </w:rPr>
              <w:t xml:space="preserve"> </w:t>
            </w:r>
            <w:r>
              <w:rPr>
                <w:sz w:val="24"/>
              </w:rPr>
              <w:t>caracteristice sunt: Sphagnum recurvum, S.</w:t>
            </w:r>
            <w:r>
              <w:rPr>
                <w:spacing w:val="1"/>
                <w:sz w:val="24"/>
              </w:rPr>
              <w:t xml:space="preserve"> </w:t>
            </w:r>
            <w:r>
              <w:rPr>
                <w:sz w:val="24"/>
              </w:rPr>
              <w:t>warnstorfii, Valeriana simplicifolia, Pedicularis</w:t>
            </w:r>
            <w:r>
              <w:rPr>
                <w:spacing w:val="1"/>
                <w:sz w:val="24"/>
              </w:rPr>
              <w:t xml:space="preserve"> </w:t>
            </w:r>
            <w:r>
              <w:rPr>
                <w:sz w:val="24"/>
              </w:rPr>
              <w:t>limnogena, Carex canescens, C. echinata, C.</w:t>
            </w:r>
            <w:r>
              <w:rPr>
                <w:spacing w:val="1"/>
                <w:sz w:val="24"/>
              </w:rPr>
              <w:t xml:space="preserve"> </w:t>
            </w:r>
            <w:r>
              <w:rPr>
                <w:sz w:val="24"/>
              </w:rPr>
              <w:t>bigelowii ssp. dacica, Agrostis canina, Eriophorum</w:t>
            </w:r>
            <w:r>
              <w:rPr>
                <w:spacing w:val="-57"/>
                <w:sz w:val="24"/>
              </w:rPr>
              <w:t xml:space="preserve"> </w:t>
            </w:r>
            <w:r>
              <w:rPr>
                <w:sz w:val="24"/>
              </w:rPr>
              <w:t>scheuchzeri, Eriophorum angustifolium, Plantago</w:t>
            </w:r>
            <w:r>
              <w:rPr>
                <w:spacing w:val="1"/>
                <w:sz w:val="24"/>
              </w:rPr>
              <w:t xml:space="preserve"> </w:t>
            </w:r>
            <w:r>
              <w:rPr>
                <w:sz w:val="24"/>
              </w:rPr>
              <w:t>gentianoides, Juncus castaneus, Juncus triglumis,</w:t>
            </w:r>
            <w:r>
              <w:rPr>
                <w:spacing w:val="1"/>
                <w:sz w:val="24"/>
              </w:rPr>
              <w:t xml:space="preserve"> </w:t>
            </w:r>
            <w:r>
              <w:rPr>
                <w:sz w:val="24"/>
              </w:rPr>
              <w:t>Juncus filiformis, Luzula sudetica, Potentilla</w:t>
            </w:r>
            <w:r>
              <w:rPr>
                <w:spacing w:val="1"/>
                <w:sz w:val="24"/>
              </w:rPr>
              <w:t xml:space="preserve"> </w:t>
            </w:r>
            <w:r>
              <w:rPr>
                <w:sz w:val="24"/>
              </w:rPr>
              <w:t>palustris, Menyanthes trifoliata, Pedicularis</w:t>
            </w:r>
            <w:r>
              <w:rPr>
                <w:spacing w:val="1"/>
                <w:sz w:val="24"/>
              </w:rPr>
              <w:t xml:space="preserve"> </w:t>
            </w:r>
            <w:r>
              <w:rPr>
                <w:sz w:val="24"/>
              </w:rPr>
              <w:t>palustris, Stellaria palustris, Calliergon</w:t>
            </w:r>
            <w:r>
              <w:rPr>
                <w:spacing w:val="1"/>
                <w:sz w:val="24"/>
              </w:rPr>
              <w:t xml:space="preserve"> </w:t>
            </w:r>
            <w:r>
              <w:rPr>
                <w:sz w:val="24"/>
              </w:rPr>
              <w:t>stramineum,</w:t>
            </w:r>
            <w:r>
              <w:rPr>
                <w:spacing w:val="-9"/>
                <w:sz w:val="24"/>
              </w:rPr>
              <w:t xml:space="preserve"> </w:t>
            </w:r>
            <w:r>
              <w:rPr>
                <w:sz w:val="24"/>
              </w:rPr>
              <w:t>Camptothecium</w:t>
            </w:r>
            <w:r>
              <w:rPr>
                <w:spacing w:val="-9"/>
                <w:sz w:val="24"/>
              </w:rPr>
              <w:t xml:space="preserve"> </w:t>
            </w:r>
            <w:r>
              <w:rPr>
                <w:sz w:val="24"/>
              </w:rPr>
              <w:t>nitens,Drepanocladus</w:t>
            </w:r>
            <w:r>
              <w:rPr>
                <w:spacing w:val="-57"/>
                <w:sz w:val="24"/>
              </w:rPr>
              <w:t xml:space="preserve"> </w:t>
            </w:r>
            <w:r>
              <w:rPr>
                <w:sz w:val="24"/>
              </w:rPr>
              <w:t>exanulatus, Campylium stellatum, Aulacomnium</w:t>
            </w:r>
            <w:r>
              <w:rPr>
                <w:spacing w:val="1"/>
                <w:sz w:val="24"/>
              </w:rPr>
              <w:t xml:space="preserve"> </w:t>
            </w:r>
            <w:r>
              <w:rPr>
                <w:sz w:val="24"/>
              </w:rPr>
              <w:t>palustre, Sphagnum teres, Sphagnum</w:t>
            </w:r>
            <w:r>
              <w:rPr>
                <w:spacing w:val="1"/>
                <w:sz w:val="24"/>
              </w:rPr>
              <w:t xml:space="preserve"> </w:t>
            </w:r>
            <w:r>
              <w:rPr>
                <w:sz w:val="24"/>
              </w:rPr>
              <w:t>subsecundum.</w:t>
            </w:r>
          </w:p>
          <w:p w:rsidR="00CD58D3" w:rsidRDefault="00CD58D3" w:rsidP="00CD58D3">
            <w:pPr>
              <w:pStyle w:val="TableParagraph"/>
              <w:spacing w:before="1"/>
              <w:ind w:left="99" w:right="265"/>
              <w:rPr>
                <w:sz w:val="24"/>
              </w:rPr>
            </w:pPr>
            <w:r>
              <w:rPr>
                <w:sz w:val="24"/>
              </w:rPr>
              <w:t>Planul</w:t>
            </w:r>
            <w:r>
              <w:rPr>
                <w:spacing w:val="-4"/>
                <w:sz w:val="24"/>
              </w:rPr>
              <w:t xml:space="preserve"> </w:t>
            </w:r>
            <w:r>
              <w:rPr>
                <w:sz w:val="24"/>
              </w:rPr>
              <w:t>nu</w:t>
            </w:r>
            <w:r>
              <w:rPr>
                <w:spacing w:val="-3"/>
                <w:sz w:val="24"/>
              </w:rPr>
              <w:t xml:space="preserve"> </w:t>
            </w:r>
            <w:r>
              <w:rPr>
                <w:sz w:val="24"/>
              </w:rPr>
              <w:t>oferă</w:t>
            </w:r>
            <w:r>
              <w:rPr>
                <w:spacing w:val="-5"/>
                <w:sz w:val="24"/>
              </w:rPr>
              <w:t xml:space="preserve"> </w:t>
            </w:r>
            <w:r>
              <w:rPr>
                <w:sz w:val="24"/>
              </w:rPr>
              <w:t>detalii</w:t>
            </w:r>
            <w:r>
              <w:rPr>
                <w:spacing w:val="-4"/>
                <w:sz w:val="24"/>
              </w:rPr>
              <w:t xml:space="preserve"> </w:t>
            </w:r>
            <w:r>
              <w:rPr>
                <w:sz w:val="24"/>
              </w:rPr>
              <w:t>privind</w:t>
            </w:r>
            <w:r>
              <w:rPr>
                <w:spacing w:val="-3"/>
                <w:sz w:val="24"/>
              </w:rPr>
              <w:t xml:space="preserve"> </w:t>
            </w:r>
            <w:r>
              <w:rPr>
                <w:sz w:val="24"/>
              </w:rPr>
              <w:t>prezența/abundența</w:t>
            </w:r>
            <w:r>
              <w:rPr>
                <w:spacing w:val="-57"/>
                <w:sz w:val="24"/>
              </w:rPr>
              <w:t xml:space="preserve"> </w:t>
            </w:r>
            <w:r>
              <w:rPr>
                <w:sz w:val="24"/>
              </w:rPr>
              <w:t>acestor specii.Valoarea parametrului trebuie</w:t>
            </w:r>
            <w:r>
              <w:rPr>
                <w:spacing w:val="1"/>
                <w:sz w:val="24"/>
              </w:rPr>
              <w:t xml:space="preserve"> </w:t>
            </w:r>
            <w:r>
              <w:rPr>
                <w:sz w:val="24"/>
              </w:rPr>
              <w:t>evaluată</w:t>
            </w:r>
            <w:r>
              <w:rPr>
                <w:spacing w:val="-2"/>
                <w:sz w:val="24"/>
              </w:rPr>
              <w:t xml:space="preserve"> </w:t>
            </w:r>
            <w:r>
              <w:rPr>
                <w:sz w:val="24"/>
              </w:rPr>
              <w:t>pentru</w:t>
            </w:r>
            <w:r>
              <w:rPr>
                <w:spacing w:val="-1"/>
                <w:sz w:val="24"/>
              </w:rPr>
              <w:t xml:space="preserve"> </w:t>
            </w:r>
            <w:r>
              <w:rPr>
                <w:sz w:val="24"/>
              </w:rPr>
              <w:t>situl întreg</w:t>
            </w:r>
            <w:r>
              <w:rPr>
                <w:spacing w:val="-1"/>
                <w:sz w:val="24"/>
              </w:rPr>
              <w:t xml:space="preserve"> </w:t>
            </w:r>
            <w:r>
              <w:rPr>
                <w:sz w:val="24"/>
              </w:rPr>
              <w:t>în termen</w:t>
            </w:r>
            <w:r>
              <w:rPr>
                <w:spacing w:val="-1"/>
                <w:sz w:val="24"/>
              </w:rPr>
              <w:t xml:space="preserve"> </w:t>
            </w:r>
            <w:r>
              <w:rPr>
                <w:sz w:val="24"/>
              </w:rPr>
              <w:t>de</w:t>
            </w:r>
            <w:r>
              <w:rPr>
                <w:spacing w:val="-1"/>
                <w:sz w:val="24"/>
              </w:rPr>
              <w:t xml:space="preserve"> </w:t>
            </w:r>
            <w:r>
              <w:rPr>
                <w:sz w:val="24"/>
              </w:rPr>
              <w:t>2</w:t>
            </w:r>
            <w:r>
              <w:rPr>
                <w:spacing w:val="-1"/>
                <w:sz w:val="24"/>
              </w:rPr>
              <w:t xml:space="preserve"> </w:t>
            </w:r>
            <w:r>
              <w:rPr>
                <w:sz w:val="24"/>
              </w:rPr>
              <w:t>an.</w:t>
            </w:r>
          </w:p>
        </w:tc>
      </w:tr>
      <w:tr w:rsidR="00CD58D3" w:rsidTr="008F4AFF">
        <w:trPr>
          <w:trHeight w:val="2804"/>
          <w:jc w:val="center"/>
        </w:trPr>
        <w:tc>
          <w:tcPr>
            <w:tcW w:w="2175" w:type="dxa"/>
          </w:tcPr>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spacing w:before="10"/>
              <w:rPr>
                <w:sz w:val="38"/>
              </w:rPr>
            </w:pPr>
          </w:p>
          <w:p w:rsidR="00CD58D3" w:rsidRDefault="00CD58D3" w:rsidP="00CD58D3">
            <w:pPr>
              <w:pStyle w:val="TableParagraph"/>
              <w:spacing w:before="1"/>
              <w:ind w:left="40" w:right="829"/>
              <w:jc w:val="both"/>
              <w:rPr>
                <w:sz w:val="24"/>
              </w:rPr>
            </w:pPr>
            <w:r>
              <w:rPr>
                <w:spacing w:val="-1"/>
                <w:sz w:val="24"/>
              </w:rPr>
              <w:t xml:space="preserve">Număr </w:t>
            </w:r>
            <w:r>
              <w:rPr>
                <w:sz w:val="24"/>
              </w:rPr>
              <w:t>specii</w:t>
            </w:r>
            <w:r>
              <w:rPr>
                <w:spacing w:val="-57"/>
                <w:sz w:val="24"/>
              </w:rPr>
              <w:t xml:space="preserve"> </w:t>
            </w:r>
            <w:r>
              <w:rPr>
                <w:sz w:val="24"/>
              </w:rPr>
              <w:t>edificatoare /</w:t>
            </w:r>
            <w:r>
              <w:rPr>
                <w:spacing w:val="-57"/>
                <w:sz w:val="24"/>
              </w:rPr>
              <w:t xml:space="preserve"> </w:t>
            </w:r>
            <w:r>
              <w:rPr>
                <w:sz w:val="24"/>
              </w:rPr>
              <w:t>caracteristice</w:t>
            </w:r>
          </w:p>
        </w:tc>
        <w:tc>
          <w:tcPr>
            <w:tcW w:w="1261" w:type="dxa"/>
          </w:tcPr>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spacing w:before="10"/>
              <w:rPr>
                <w:sz w:val="38"/>
              </w:rPr>
            </w:pPr>
          </w:p>
          <w:p w:rsidR="00CD58D3" w:rsidRDefault="00CD58D3" w:rsidP="00CD58D3">
            <w:pPr>
              <w:pStyle w:val="TableParagraph"/>
              <w:spacing w:before="1"/>
              <w:ind w:left="42" w:right="312"/>
              <w:rPr>
                <w:sz w:val="24"/>
              </w:rPr>
            </w:pPr>
            <w:r>
              <w:rPr>
                <w:sz w:val="24"/>
              </w:rPr>
              <w:t>Număr</w:t>
            </w:r>
            <w:r>
              <w:rPr>
                <w:spacing w:val="1"/>
                <w:sz w:val="24"/>
              </w:rPr>
              <w:t xml:space="preserve"> </w:t>
            </w:r>
            <w:r>
              <w:rPr>
                <w:sz w:val="24"/>
              </w:rPr>
              <w:t>specii/25</w:t>
            </w:r>
            <w:r>
              <w:rPr>
                <w:spacing w:val="-58"/>
                <w:sz w:val="24"/>
              </w:rPr>
              <w:t xml:space="preserve"> </w:t>
            </w:r>
            <w:r>
              <w:rPr>
                <w:sz w:val="24"/>
              </w:rPr>
              <w:t>m²</w:t>
            </w:r>
          </w:p>
        </w:tc>
        <w:tc>
          <w:tcPr>
            <w:tcW w:w="1457" w:type="dxa"/>
            <w:tcBorders>
              <w:right w:val="single" w:sz="4" w:space="0" w:color="000000"/>
            </w:tcBorders>
          </w:tcPr>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spacing w:before="10"/>
              <w:rPr>
                <w:sz w:val="36"/>
              </w:rPr>
            </w:pPr>
          </w:p>
          <w:p w:rsidR="00CD58D3" w:rsidRDefault="00CD58D3" w:rsidP="00CD58D3">
            <w:pPr>
              <w:pStyle w:val="TableParagraph"/>
              <w:spacing w:before="1"/>
              <w:ind w:left="42"/>
              <w:rPr>
                <w:sz w:val="24"/>
              </w:rPr>
            </w:pPr>
            <w:r>
              <w:rPr>
                <w:sz w:val="24"/>
              </w:rPr>
              <w:t>Cel</w:t>
            </w:r>
            <w:r>
              <w:rPr>
                <w:spacing w:val="-1"/>
                <w:sz w:val="24"/>
              </w:rPr>
              <w:t xml:space="preserve"> </w:t>
            </w:r>
            <w:r>
              <w:rPr>
                <w:sz w:val="24"/>
              </w:rPr>
              <w:t>puțin 8</w:t>
            </w:r>
          </w:p>
        </w:tc>
        <w:tc>
          <w:tcPr>
            <w:tcW w:w="5190" w:type="dxa"/>
            <w:tcBorders>
              <w:left w:val="single" w:sz="4" w:space="0" w:color="000000"/>
              <w:right w:val="single" w:sz="4" w:space="0" w:color="000000"/>
            </w:tcBorders>
          </w:tcPr>
          <w:p w:rsidR="00CD58D3" w:rsidRDefault="00CD58D3" w:rsidP="00CD58D3">
            <w:pPr>
              <w:pStyle w:val="TableParagraph"/>
              <w:ind w:left="99" w:right="150"/>
              <w:rPr>
                <w:sz w:val="24"/>
              </w:rPr>
            </w:pPr>
            <w:r>
              <w:rPr>
                <w:sz w:val="24"/>
              </w:rPr>
              <w:t>Planul de management nu oferă detalii privind</w:t>
            </w:r>
            <w:r>
              <w:rPr>
                <w:spacing w:val="1"/>
                <w:sz w:val="24"/>
              </w:rPr>
              <w:t xml:space="preserve"> </w:t>
            </w:r>
            <w:r>
              <w:rPr>
                <w:sz w:val="24"/>
              </w:rPr>
              <w:t>prezența/abundența acestor specii, dar conform</w:t>
            </w:r>
            <w:r>
              <w:rPr>
                <w:spacing w:val="1"/>
                <w:sz w:val="24"/>
              </w:rPr>
              <w:t xml:space="preserve"> </w:t>
            </w:r>
            <w:r>
              <w:rPr>
                <w:sz w:val="24"/>
              </w:rPr>
              <w:t>Biriș și colaboratorii,2008 speciile caractristice</w:t>
            </w:r>
            <w:r>
              <w:rPr>
                <w:spacing w:val="1"/>
                <w:sz w:val="24"/>
              </w:rPr>
              <w:t xml:space="preserve"> </w:t>
            </w:r>
            <w:r>
              <w:rPr>
                <w:sz w:val="24"/>
              </w:rPr>
              <w:t>sunt: Sphagnum recurvum, S. warnstorfii,</w:t>
            </w:r>
            <w:r>
              <w:rPr>
                <w:spacing w:val="1"/>
                <w:sz w:val="24"/>
              </w:rPr>
              <w:t xml:space="preserve"> </w:t>
            </w:r>
            <w:r>
              <w:rPr>
                <w:sz w:val="24"/>
              </w:rPr>
              <w:t>Valeriana simplicifolia, Pedicularis limnogena,</w:t>
            </w:r>
            <w:r>
              <w:rPr>
                <w:spacing w:val="1"/>
                <w:sz w:val="24"/>
              </w:rPr>
              <w:t xml:space="preserve"> </w:t>
            </w:r>
            <w:r>
              <w:rPr>
                <w:sz w:val="24"/>
              </w:rPr>
              <w:t>Carex canescens, C. echinata, C. bigelowii ssp.</w:t>
            </w:r>
            <w:r>
              <w:rPr>
                <w:spacing w:val="1"/>
                <w:sz w:val="24"/>
              </w:rPr>
              <w:t xml:space="preserve"> </w:t>
            </w:r>
            <w:r>
              <w:rPr>
                <w:sz w:val="24"/>
              </w:rPr>
              <w:t>dacica,</w:t>
            </w:r>
            <w:r>
              <w:rPr>
                <w:spacing w:val="-4"/>
                <w:sz w:val="24"/>
              </w:rPr>
              <w:t xml:space="preserve"> </w:t>
            </w:r>
            <w:r>
              <w:rPr>
                <w:sz w:val="24"/>
              </w:rPr>
              <w:t>Agrostis</w:t>
            </w:r>
            <w:r>
              <w:rPr>
                <w:spacing w:val="-6"/>
                <w:sz w:val="24"/>
              </w:rPr>
              <w:t xml:space="preserve"> </w:t>
            </w:r>
            <w:r>
              <w:rPr>
                <w:sz w:val="24"/>
              </w:rPr>
              <w:t>canina,</w:t>
            </w:r>
            <w:r>
              <w:rPr>
                <w:spacing w:val="-4"/>
                <w:sz w:val="24"/>
              </w:rPr>
              <w:t xml:space="preserve"> </w:t>
            </w:r>
            <w:r>
              <w:rPr>
                <w:sz w:val="24"/>
              </w:rPr>
              <w:t>Eriophorum</w:t>
            </w:r>
            <w:r>
              <w:rPr>
                <w:spacing w:val="-6"/>
                <w:sz w:val="24"/>
              </w:rPr>
              <w:t xml:space="preserve"> </w:t>
            </w:r>
            <w:r>
              <w:rPr>
                <w:sz w:val="24"/>
              </w:rPr>
              <w:t>scheuchzeri,</w:t>
            </w:r>
            <w:r>
              <w:rPr>
                <w:spacing w:val="-57"/>
                <w:sz w:val="24"/>
              </w:rPr>
              <w:t xml:space="preserve"> </w:t>
            </w:r>
            <w:r>
              <w:rPr>
                <w:sz w:val="24"/>
              </w:rPr>
              <w:t>Eriophorum angustifolium, Plantago</w:t>
            </w:r>
            <w:r>
              <w:rPr>
                <w:spacing w:val="1"/>
                <w:sz w:val="24"/>
              </w:rPr>
              <w:t xml:space="preserve"> </w:t>
            </w:r>
            <w:r>
              <w:rPr>
                <w:sz w:val="24"/>
              </w:rPr>
              <w:t>gentianoides, Juncus castaneus, Juncus triglumis,</w:t>
            </w:r>
            <w:r>
              <w:rPr>
                <w:spacing w:val="-57"/>
                <w:sz w:val="24"/>
              </w:rPr>
              <w:t xml:space="preserve"> </w:t>
            </w:r>
            <w:r>
              <w:rPr>
                <w:sz w:val="24"/>
              </w:rPr>
              <w:t>Juncus</w:t>
            </w:r>
            <w:r>
              <w:rPr>
                <w:spacing w:val="-1"/>
                <w:sz w:val="24"/>
              </w:rPr>
              <w:t xml:space="preserve"> </w:t>
            </w:r>
            <w:r>
              <w:rPr>
                <w:sz w:val="24"/>
              </w:rPr>
              <w:t>filiformis,</w:t>
            </w:r>
            <w:r>
              <w:rPr>
                <w:spacing w:val="-1"/>
                <w:sz w:val="24"/>
              </w:rPr>
              <w:t xml:space="preserve"> </w:t>
            </w:r>
            <w:r>
              <w:rPr>
                <w:sz w:val="24"/>
              </w:rPr>
              <w:t>Luzula</w:t>
            </w:r>
            <w:r>
              <w:rPr>
                <w:spacing w:val="1"/>
                <w:sz w:val="24"/>
              </w:rPr>
              <w:t xml:space="preserve"> </w:t>
            </w:r>
            <w:r>
              <w:rPr>
                <w:sz w:val="24"/>
              </w:rPr>
              <w:t>sudetica,</w:t>
            </w:r>
            <w:r>
              <w:rPr>
                <w:spacing w:val="-1"/>
                <w:sz w:val="24"/>
              </w:rPr>
              <w:t xml:space="preserve"> </w:t>
            </w:r>
            <w:r>
              <w:rPr>
                <w:sz w:val="24"/>
              </w:rPr>
              <w:t>Potentilla</w:t>
            </w:r>
            <w:r>
              <w:t xml:space="preserve"> </w:t>
            </w:r>
            <w:r>
              <w:rPr>
                <w:sz w:val="24"/>
              </w:rPr>
              <w:t>palustris, Menyanthes trifoliata, Pedicularis</w:t>
            </w:r>
            <w:r>
              <w:rPr>
                <w:spacing w:val="1"/>
                <w:sz w:val="24"/>
              </w:rPr>
              <w:t xml:space="preserve"> </w:t>
            </w:r>
            <w:r>
              <w:rPr>
                <w:sz w:val="24"/>
              </w:rPr>
              <w:t>palustris, Stellaria palustris, Calliergon</w:t>
            </w:r>
            <w:r>
              <w:rPr>
                <w:spacing w:val="1"/>
                <w:sz w:val="24"/>
              </w:rPr>
              <w:t xml:space="preserve"> </w:t>
            </w:r>
            <w:r>
              <w:rPr>
                <w:sz w:val="24"/>
              </w:rPr>
              <w:t>stramineum,</w:t>
            </w:r>
            <w:r>
              <w:rPr>
                <w:spacing w:val="-9"/>
                <w:sz w:val="24"/>
              </w:rPr>
              <w:t xml:space="preserve"> </w:t>
            </w:r>
            <w:r>
              <w:rPr>
                <w:sz w:val="24"/>
              </w:rPr>
              <w:t>Camptothecium</w:t>
            </w:r>
            <w:r>
              <w:rPr>
                <w:spacing w:val="-9"/>
                <w:sz w:val="24"/>
              </w:rPr>
              <w:t xml:space="preserve"> </w:t>
            </w:r>
            <w:r>
              <w:rPr>
                <w:sz w:val="24"/>
              </w:rPr>
              <w:t>nitens,Drepanocladus</w:t>
            </w:r>
            <w:r>
              <w:rPr>
                <w:spacing w:val="-57"/>
                <w:sz w:val="24"/>
              </w:rPr>
              <w:t xml:space="preserve"> </w:t>
            </w:r>
            <w:r>
              <w:rPr>
                <w:sz w:val="24"/>
              </w:rPr>
              <w:t>exanulatus, Campylium stellatum, Aulacomnium</w:t>
            </w:r>
            <w:r>
              <w:rPr>
                <w:spacing w:val="1"/>
                <w:sz w:val="24"/>
              </w:rPr>
              <w:t xml:space="preserve"> </w:t>
            </w:r>
            <w:r>
              <w:rPr>
                <w:sz w:val="24"/>
              </w:rPr>
              <w:t>palustre, Sphagnum teres, Sphagnum</w:t>
            </w:r>
            <w:r>
              <w:rPr>
                <w:spacing w:val="1"/>
                <w:sz w:val="24"/>
              </w:rPr>
              <w:t xml:space="preserve"> </w:t>
            </w:r>
            <w:r>
              <w:rPr>
                <w:sz w:val="24"/>
              </w:rPr>
              <w:t>subsecundum.</w:t>
            </w:r>
          </w:p>
          <w:p w:rsidR="00CD58D3" w:rsidRDefault="00CD58D3" w:rsidP="00CD58D3">
            <w:pPr>
              <w:pStyle w:val="TableParagraph"/>
              <w:ind w:left="99" w:right="-80"/>
              <w:rPr>
                <w:sz w:val="24"/>
              </w:rPr>
            </w:pPr>
            <w:r>
              <w:rPr>
                <w:sz w:val="24"/>
              </w:rPr>
              <w:t>Planul</w:t>
            </w:r>
            <w:r>
              <w:rPr>
                <w:spacing w:val="-4"/>
                <w:sz w:val="24"/>
              </w:rPr>
              <w:t xml:space="preserve"> </w:t>
            </w:r>
            <w:r>
              <w:rPr>
                <w:sz w:val="24"/>
              </w:rPr>
              <w:t>nu</w:t>
            </w:r>
            <w:r>
              <w:rPr>
                <w:spacing w:val="-3"/>
                <w:sz w:val="24"/>
              </w:rPr>
              <w:t xml:space="preserve"> </w:t>
            </w:r>
            <w:r>
              <w:rPr>
                <w:sz w:val="24"/>
              </w:rPr>
              <w:t>oferă</w:t>
            </w:r>
            <w:r>
              <w:rPr>
                <w:spacing w:val="-5"/>
                <w:sz w:val="24"/>
              </w:rPr>
              <w:t xml:space="preserve"> </w:t>
            </w:r>
            <w:r>
              <w:rPr>
                <w:sz w:val="24"/>
              </w:rPr>
              <w:t>detalii</w:t>
            </w:r>
            <w:r>
              <w:rPr>
                <w:spacing w:val="-4"/>
                <w:sz w:val="24"/>
              </w:rPr>
              <w:t xml:space="preserve"> </w:t>
            </w:r>
            <w:r>
              <w:rPr>
                <w:sz w:val="24"/>
              </w:rPr>
              <w:t>privind</w:t>
            </w:r>
            <w:r>
              <w:rPr>
                <w:spacing w:val="-3"/>
                <w:sz w:val="24"/>
              </w:rPr>
              <w:t xml:space="preserve"> </w:t>
            </w:r>
            <w:r>
              <w:rPr>
                <w:sz w:val="24"/>
              </w:rPr>
              <w:t>prezența/abundența</w:t>
            </w:r>
            <w:r>
              <w:rPr>
                <w:spacing w:val="-57"/>
                <w:sz w:val="24"/>
              </w:rPr>
              <w:t xml:space="preserve"> </w:t>
            </w:r>
            <w:r>
              <w:rPr>
                <w:sz w:val="24"/>
              </w:rPr>
              <w:t>acestor specii.Valoarea parametrului trebuie</w:t>
            </w:r>
            <w:r>
              <w:rPr>
                <w:spacing w:val="1"/>
                <w:sz w:val="24"/>
              </w:rPr>
              <w:t xml:space="preserve"> </w:t>
            </w:r>
            <w:r>
              <w:rPr>
                <w:sz w:val="24"/>
              </w:rPr>
              <w:t>evaluată</w:t>
            </w:r>
            <w:r>
              <w:rPr>
                <w:spacing w:val="-2"/>
                <w:sz w:val="24"/>
              </w:rPr>
              <w:t xml:space="preserve"> </w:t>
            </w:r>
            <w:r>
              <w:rPr>
                <w:sz w:val="24"/>
              </w:rPr>
              <w:t>pentru</w:t>
            </w:r>
            <w:r>
              <w:rPr>
                <w:spacing w:val="-1"/>
                <w:sz w:val="24"/>
              </w:rPr>
              <w:t xml:space="preserve"> </w:t>
            </w:r>
            <w:r>
              <w:rPr>
                <w:sz w:val="24"/>
              </w:rPr>
              <w:t>situl întreg</w:t>
            </w:r>
            <w:r>
              <w:rPr>
                <w:spacing w:val="-1"/>
                <w:sz w:val="24"/>
              </w:rPr>
              <w:t xml:space="preserve"> </w:t>
            </w:r>
            <w:r>
              <w:rPr>
                <w:sz w:val="24"/>
              </w:rPr>
              <w:t>în termen</w:t>
            </w:r>
            <w:r>
              <w:rPr>
                <w:spacing w:val="-1"/>
                <w:sz w:val="24"/>
              </w:rPr>
              <w:t xml:space="preserve"> </w:t>
            </w:r>
            <w:r>
              <w:rPr>
                <w:sz w:val="24"/>
              </w:rPr>
              <w:t>de</w:t>
            </w:r>
            <w:r>
              <w:rPr>
                <w:spacing w:val="-1"/>
                <w:sz w:val="24"/>
              </w:rPr>
              <w:t xml:space="preserve"> </w:t>
            </w:r>
            <w:r>
              <w:rPr>
                <w:sz w:val="24"/>
              </w:rPr>
              <w:t>2</w:t>
            </w:r>
            <w:r>
              <w:rPr>
                <w:spacing w:val="-1"/>
                <w:sz w:val="24"/>
              </w:rPr>
              <w:t xml:space="preserve"> </w:t>
            </w:r>
            <w:r>
              <w:rPr>
                <w:sz w:val="24"/>
              </w:rPr>
              <w:t>ani</w:t>
            </w:r>
          </w:p>
        </w:tc>
      </w:tr>
      <w:tr w:rsidR="00CD58D3" w:rsidTr="008F4AFF">
        <w:trPr>
          <w:trHeight w:val="1704"/>
          <w:jc w:val="center"/>
        </w:trPr>
        <w:tc>
          <w:tcPr>
            <w:tcW w:w="2175" w:type="dxa"/>
          </w:tcPr>
          <w:p w:rsidR="00CD58D3" w:rsidRDefault="00CD58D3" w:rsidP="00CD58D3">
            <w:pPr>
              <w:pStyle w:val="TableParagraph"/>
              <w:ind w:left="40" w:right="156"/>
              <w:rPr>
                <w:sz w:val="24"/>
              </w:rPr>
            </w:pPr>
            <w:r>
              <w:rPr>
                <w:sz w:val="24"/>
              </w:rPr>
              <w:t>Abundență specii</w:t>
            </w:r>
            <w:r>
              <w:rPr>
                <w:spacing w:val="1"/>
                <w:sz w:val="24"/>
              </w:rPr>
              <w:t xml:space="preserve"> </w:t>
            </w:r>
            <w:r>
              <w:rPr>
                <w:sz w:val="24"/>
              </w:rPr>
              <w:t>indicatoare pentru</w:t>
            </w:r>
            <w:r>
              <w:rPr>
                <w:spacing w:val="1"/>
                <w:sz w:val="24"/>
              </w:rPr>
              <w:t xml:space="preserve"> </w:t>
            </w:r>
            <w:r>
              <w:rPr>
                <w:sz w:val="24"/>
              </w:rPr>
              <w:t>perturbări</w:t>
            </w:r>
            <w:r>
              <w:rPr>
                <w:spacing w:val="-14"/>
                <w:sz w:val="24"/>
              </w:rPr>
              <w:t xml:space="preserve"> </w:t>
            </w:r>
            <w:r>
              <w:rPr>
                <w:sz w:val="24"/>
              </w:rPr>
              <w:t>(vegetație</w:t>
            </w:r>
            <w:r>
              <w:rPr>
                <w:spacing w:val="-57"/>
                <w:sz w:val="24"/>
              </w:rPr>
              <w:t xml:space="preserve"> </w:t>
            </w:r>
            <w:r>
              <w:rPr>
                <w:sz w:val="24"/>
              </w:rPr>
              <w:t>arbustivă, specii</w:t>
            </w:r>
            <w:r>
              <w:rPr>
                <w:spacing w:val="1"/>
                <w:sz w:val="24"/>
              </w:rPr>
              <w:t xml:space="preserve"> </w:t>
            </w:r>
            <w:r>
              <w:rPr>
                <w:sz w:val="24"/>
              </w:rPr>
              <w:t>invazive, specii</w:t>
            </w:r>
            <w:r>
              <w:rPr>
                <w:spacing w:val="1"/>
                <w:sz w:val="24"/>
              </w:rPr>
              <w:t xml:space="preserve"> </w:t>
            </w:r>
            <w:r>
              <w:rPr>
                <w:sz w:val="24"/>
              </w:rPr>
              <w:t>indicatoare de</w:t>
            </w:r>
            <w:r>
              <w:rPr>
                <w:spacing w:val="1"/>
                <w:sz w:val="24"/>
              </w:rPr>
              <w:t xml:space="preserve"> </w:t>
            </w:r>
            <w:r>
              <w:rPr>
                <w:sz w:val="24"/>
              </w:rPr>
              <w:t>eutrofizare, specii</w:t>
            </w:r>
            <w:r>
              <w:rPr>
                <w:spacing w:val="1"/>
                <w:sz w:val="24"/>
              </w:rPr>
              <w:t xml:space="preserve"> </w:t>
            </w:r>
            <w:r>
              <w:rPr>
                <w:sz w:val="24"/>
              </w:rPr>
              <w:t>ruderale)</w:t>
            </w:r>
          </w:p>
        </w:tc>
        <w:tc>
          <w:tcPr>
            <w:tcW w:w="1261" w:type="dxa"/>
          </w:tcPr>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ind w:left="42" w:right="241"/>
              <w:rPr>
                <w:sz w:val="24"/>
              </w:rPr>
            </w:pPr>
            <w:r>
              <w:rPr>
                <w:sz w:val="24"/>
              </w:rPr>
              <w:t>Prezență</w:t>
            </w:r>
            <w:r>
              <w:rPr>
                <w:spacing w:val="-15"/>
                <w:sz w:val="24"/>
              </w:rPr>
              <w:t xml:space="preserve"> </w:t>
            </w:r>
            <w:r>
              <w:rPr>
                <w:sz w:val="24"/>
              </w:rPr>
              <w:t>/</w:t>
            </w:r>
            <w:r>
              <w:rPr>
                <w:spacing w:val="-57"/>
                <w:sz w:val="24"/>
              </w:rPr>
              <w:t xml:space="preserve"> </w:t>
            </w:r>
            <w:r>
              <w:rPr>
                <w:sz w:val="24"/>
              </w:rPr>
              <w:t>Absență</w:t>
            </w:r>
          </w:p>
        </w:tc>
        <w:tc>
          <w:tcPr>
            <w:tcW w:w="1457" w:type="dxa"/>
            <w:tcBorders>
              <w:right w:val="single" w:sz="4" w:space="0" w:color="000000"/>
            </w:tcBorders>
          </w:tcPr>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38"/>
              </w:rPr>
            </w:pPr>
          </w:p>
          <w:p w:rsidR="00CD58D3" w:rsidRDefault="00CD58D3" w:rsidP="00CD58D3">
            <w:pPr>
              <w:pStyle w:val="TableParagraph"/>
              <w:ind w:left="42"/>
              <w:rPr>
                <w:sz w:val="24"/>
              </w:rPr>
            </w:pPr>
            <w:r>
              <w:rPr>
                <w:sz w:val="24"/>
              </w:rPr>
              <w:t>Absență</w:t>
            </w:r>
          </w:p>
        </w:tc>
        <w:tc>
          <w:tcPr>
            <w:tcW w:w="5190" w:type="dxa"/>
            <w:tcBorders>
              <w:left w:val="single" w:sz="4" w:space="0" w:color="000000"/>
              <w:right w:val="single" w:sz="4" w:space="0" w:color="000000"/>
            </w:tcBorders>
          </w:tcPr>
          <w:p w:rsidR="00CD58D3" w:rsidRDefault="00CD58D3" w:rsidP="00CD58D3">
            <w:pPr>
              <w:pStyle w:val="TableParagraph"/>
              <w:ind w:left="99" w:right="121"/>
              <w:rPr>
                <w:sz w:val="24"/>
              </w:rPr>
            </w:pPr>
            <w:r>
              <w:rPr>
                <w:sz w:val="24"/>
              </w:rPr>
              <w:t>Exemple de specii indicatoare de perturbări, cf.</w:t>
            </w:r>
            <w:r>
              <w:rPr>
                <w:spacing w:val="1"/>
                <w:sz w:val="24"/>
              </w:rPr>
              <w:t xml:space="preserve"> </w:t>
            </w:r>
            <w:r>
              <w:rPr>
                <w:sz w:val="24"/>
              </w:rPr>
              <w:t>Mountford și colab. 2008, sunt: Nardus stricta,</w:t>
            </w:r>
            <w:r>
              <w:rPr>
                <w:spacing w:val="1"/>
                <w:sz w:val="24"/>
              </w:rPr>
              <w:t xml:space="preserve"> </w:t>
            </w:r>
            <w:r>
              <w:rPr>
                <w:sz w:val="24"/>
              </w:rPr>
              <w:t>Deschampsia</w:t>
            </w:r>
            <w:r>
              <w:rPr>
                <w:spacing w:val="5"/>
                <w:sz w:val="24"/>
              </w:rPr>
              <w:t xml:space="preserve"> </w:t>
            </w:r>
            <w:r>
              <w:rPr>
                <w:sz w:val="24"/>
              </w:rPr>
              <w:t>caespitosa.</w:t>
            </w:r>
            <w:r>
              <w:rPr>
                <w:spacing w:val="65"/>
                <w:sz w:val="24"/>
              </w:rPr>
              <w:t xml:space="preserve"> </w:t>
            </w:r>
            <w:r>
              <w:rPr>
                <w:sz w:val="24"/>
              </w:rPr>
              <w:t>Planul</w:t>
            </w:r>
            <w:r>
              <w:rPr>
                <w:spacing w:val="4"/>
                <w:sz w:val="24"/>
              </w:rPr>
              <w:t xml:space="preserve"> </w:t>
            </w:r>
            <w:r>
              <w:rPr>
                <w:sz w:val="24"/>
              </w:rPr>
              <w:t>de</w:t>
            </w:r>
            <w:r>
              <w:rPr>
                <w:spacing w:val="4"/>
                <w:sz w:val="24"/>
              </w:rPr>
              <w:t xml:space="preserve"> </w:t>
            </w:r>
            <w:r>
              <w:rPr>
                <w:sz w:val="24"/>
              </w:rPr>
              <w:t>management</w:t>
            </w:r>
            <w:r>
              <w:rPr>
                <w:spacing w:val="1"/>
                <w:sz w:val="24"/>
              </w:rPr>
              <w:t xml:space="preserve"> </w:t>
            </w:r>
            <w:r>
              <w:rPr>
                <w:sz w:val="24"/>
              </w:rPr>
              <w:t>nu oferă detalii privind prezența/abundența acestor</w:t>
            </w:r>
            <w:r>
              <w:rPr>
                <w:spacing w:val="1"/>
                <w:sz w:val="24"/>
              </w:rPr>
              <w:t xml:space="preserve"> </w:t>
            </w:r>
            <w:r>
              <w:rPr>
                <w:sz w:val="24"/>
              </w:rPr>
              <w:t>specii,</w:t>
            </w:r>
            <w:r>
              <w:rPr>
                <w:spacing w:val="-2"/>
                <w:sz w:val="24"/>
              </w:rPr>
              <w:t xml:space="preserve"> </w:t>
            </w:r>
            <w:r>
              <w:rPr>
                <w:sz w:val="24"/>
              </w:rPr>
              <w:t>dar</w:t>
            </w:r>
            <w:r>
              <w:rPr>
                <w:spacing w:val="-1"/>
                <w:sz w:val="24"/>
              </w:rPr>
              <w:t xml:space="preserve"> </w:t>
            </w:r>
            <w:r>
              <w:rPr>
                <w:sz w:val="24"/>
              </w:rPr>
              <w:t>se</w:t>
            </w:r>
            <w:r>
              <w:rPr>
                <w:spacing w:val="-4"/>
                <w:sz w:val="24"/>
              </w:rPr>
              <w:t xml:space="preserve"> </w:t>
            </w:r>
            <w:r>
              <w:rPr>
                <w:sz w:val="24"/>
              </w:rPr>
              <w:t>menționează,</w:t>
            </w:r>
            <w:r>
              <w:rPr>
                <w:spacing w:val="-1"/>
                <w:sz w:val="24"/>
              </w:rPr>
              <w:t xml:space="preserve"> </w:t>
            </w:r>
            <w:r>
              <w:rPr>
                <w:sz w:val="24"/>
              </w:rPr>
              <w:t>că</w:t>
            </w:r>
            <w:r>
              <w:rPr>
                <w:spacing w:val="-2"/>
                <w:sz w:val="24"/>
              </w:rPr>
              <w:t xml:space="preserve"> </w:t>
            </w:r>
            <w:r>
              <w:rPr>
                <w:sz w:val="24"/>
              </w:rPr>
              <w:t>suprafața</w:t>
            </w:r>
            <w:r>
              <w:rPr>
                <w:spacing w:val="-3"/>
                <w:sz w:val="24"/>
              </w:rPr>
              <w:t xml:space="preserve"> </w:t>
            </w:r>
            <w:r>
              <w:rPr>
                <w:sz w:val="24"/>
              </w:rPr>
              <w:t>de</w:t>
            </w:r>
            <w:r>
              <w:rPr>
                <w:spacing w:val="-2"/>
                <w:sz w:val="24"/>
              </w:rPr>
              <w:t xml:space="preserve"> </w:t>
            </w:r>
            <w:r>
              <w:rPr>
                <w:sz w:val="24"/>
              </w:rPr>
              <w:t>referință</w:t>
            </w:r>
            <w:r>
              <w:rPr>
                <w:spacing w:val="-57"/>
                <w:sz w:val="24"/>
              </w:rPr>
              <w:t xml:space="preserve"> </w:t>
            </w:r>
            <w:r>
              <w:rPr>
                <w:sz w:val="24"/>
              </w:rPr>
              <w:t>a fost stabilită pe baza releveelor. Valoarea</w:t>
            </w:r>
            <w:r>
              <w:rPr>
                <w:spacing w:val="1"/>
                <w:sz w:val="24"/>
              </w:rPr>
              <w:t xml:space="preserve"> </w:t>
            </w:r>
            <w:r>
              <w:rPr>
                <w:sz w:val="24"/>
              </w:rPr>
              <w:t>parametrului trebuie evaluată pentru situl întreg în</w:t>
            </w:r>
            <w:r>
              <w:rPr>
                <w:spacing w:val="1"/>
                <w:sz w:val="24"/>
              </w:rPr>
              <w:t xml:space="preserve"> </w:t>
            </w:r>
            <w:r>
              <w:rPr>
                <w:sz w:val="24"/>
              </w:rPr>
              <w:t>termen</w:t>
            </w:r>
            <w:r>
              <w:rPr>
                <w:spacing w:val="-1"/>
                <w:sz w:val="24"/>
              </w:rPr>
              <w:t xml:space="preserve"> </w:t>
            </w:r>
            <w:r>
              <w:rPr>
                <w:sz w:val="24"/>
              </w:rPr>
              <w:t>de</w:t>
            </w:r>
            <w:r>
              <w:rPr>
                <w:spacing w:val="-2"/>
                <w:sz w:val="24"/>
              </w:rPr>
              <w:t xml:space="preserve"> </w:t>
            </w:r>
            <w:r>
              <w:rPr>
                <w:sz w:val="24"/>
              </w:rPr>
              <w:t>2 an.</w:t>
            </w:r>
          </w:p>
        </w:tc>
      </w:tr>
      <w:tr w:rsidR="00CD58D3" w:rsidTr="008F4AFF">
        <w:trPr>
          <w:trHeight w:val="674"/>
          <w:jc w:val="center"/>
        </w:trPr>
        <w:tc>
          <w:tcPr>
            <w:tcW w:w="2175" w:type="dxa"/>
          </w:tcPr>
          <w:p w:rsidR="00CD58D3" w:rsidRDefault="00CD58D3" w:rsidP="00CD58D3">
            <w:pPr>
              <w:pStyle w:val="TableParagraph"/>
              <w:ind w:right="205"/>
              <w:rPr>
                <w:sz w:val="24"/>
              </w:rPr>
            </w:pPr>
            <w:r>
              <w:rPr>
                <w:sz w:val="24"/>
              </w:rPr>
              <w:t>Abundența</w:t>
            </w:r>
            <w:r>
              <w:rPr>
                <w:spacing w:val="-10"/>
                <w:sz w:val="24"/>
              </w:rPr>
              <w:t xml:space="preserve"> </w:t>
            </w:r>
            <w:r>
              <w:rPr>
                <w:sz w:val="24"/>
              </w:rPr>
              <w:t>stratului</w:t>
            </w:r>
            <w:r>
              <w:rPr>
                <w:spacing w:val="-57"/>
                <w:sz w:val="24"/>
              </w:rPr>
              <w:t xml:space="preserve"> </w:t>
            </w:r>
            <w:r>
              <w:rPr>
                <w:sz w:val="24"/>
              </w:rPr>
              <w:t>de</w:t>
            </w:r>
            <w:r>
              <w:rPr>
                <w:spacing w:val="-2"/>
                <w:sz w:val="24"/>
              </w:rPr>
              <w:t xml:space="preserve"> </w:t>
            </w:r>
            <w:r>
              <w:rPr>
                <w:sz w:val="24"/>
              </w:rPr>
              <w:t>briofite</w:t>
            </w:r>
          </w:p>
        </w:tc>
        <w:tc>
          <w:tcPr>
            <w:tcW w:w="1261" w:type="dxa"/>
          </w:tcPr>
          <w:p w:rsidR="00CD58D3" w:rsidRDefault="00CD58D3" w:rsidP="00CD58D3">
            <w:pPr>
              <w:pStyle w:val="TableParagraph"/>
              <w:rPr>
                <w:sz w:val="26"/>
              </w:rPr>
            </w:pPr>
          </w:p>
          <w:p w:rsidR="00CD58D3" w:rsidRDefault="00CD58D3" w:rsidP="00CD58D3">
            <w:pPr>
              <w:pStyle w:val="TableParagraph"/>
              <w:spacing w:before="154"/>
              <w:rPr>
                <w:sz w:val="24"/>
              </w:rPr>
            </w:pPr>
            <w:r>
              <w:rPr>
                <w:sz w:val="24"/>
              </w:rPr>
              <w:t>%/25</w:t>
            </w:r>
            <w:r>
              <w:rPr>
                <w:spacing w:val="-1"/>
                <w:sz w:val="24"/>
              </w:rPr>
              <w:t xml:space="preserve"> </w:t>
            </w:r>
            <w:r>
              <w:rPr>
                <w:sz w:val="24"/>
              </w:rPr>
              <w:t>m²</w:t>
            </w:r>
          </w:p>
        </w:tc>
        <w:tc>
          <w:tcPr>
            <w:tcW w:w="1457" w:type="dxa"/>
            <w:tcBorders>
              <w:right w:val="single" w:sz="4" w:space="0" w:color="000000"/>
            </w:tcBorders>
          </w:tcPr>
          <w:p w:rsidR="00CD58D3" w:rsidRDefault="00CD58D3" w:rsidP="00CD58D3">
            <w:pPr>
              <w:pStyle w:val="TableParagraph"/>
              <w:rPr>
                <w:sz w:val="26"/>
              </w:rPr>
            </w:pPr>
          </w:p>
          <w:p w:rsidR="00CD58D3" w:rsidRDefault="00CD58D3" w:rsidP="00CD58D3">
            <w:pPr>
              <w:pStyle w:val="TableParagraph"/>
              <w:spacing w:before="154"/>
              <w:rPr>
                <w:sz w:val="24"/>
              </w:rPr>
            </w:pPr>
            <w:r>
              <w:rPr>
                <w:sz w:val="24"/>
              </w:rPr>
              <w:t>Cel</w:t>
            </w:r>
            <w:r>
              <w:rPr>
                <w:spacing w:val="-1"/>
                <w:sz w:val="24"/>
              </w:rPr>
              <w:t xml:space="preserve"> </w:t>
            </w:r>
            <w:r>
              <w:rPr>
                <w:sz w:val="24"/>
              </w:rPr>
              <w:t>puțin 80</w:t>
            </w:r>
          </w:p>
        </w:tc>
        <w:tc>
          <w:tcPr>
            <w:tcW w:w="5190" w:type="dxa"/>
            <w:tcBorders>
              <w:left w:val="single" w:sz="4" w:space="0" w:color="000000"/>
              <w:bottom w:val="single" w:sz="4" w:space="0" w:color="000000"/>
              <w:right w:val="single" w:sz="4" w:space="0" w:color="000000"/>
            </w:tcBorders>
          </w:tcPr>
          <w:p w:rsidR="00CD58D3" w:rsidRDefault="00CD58D3" w:rsidP="00CD58D3">
            <w:pPr>
              <w:pStyle w:val="TableParagraph"/>
              <w:ind w:left="99" w:right="93"/>
              <w:rPr>
                <w:sz w:val="24"/>
              </w:rPr>
            </w:pPr>
            <w:r>
              <w:rPr>
                <w:sz w:val="24"/>
              </w:rPr>
              <w:t>Nu</w:t>
            </w:r>
            <w:r>
              <w:rPr>
                <w:spacing w:val="-3"/>
                <w:sz w:val="24"/>
              </w:rPr>
              <w:t xml:space="preserve"> </w:t>
            </w:r>
            <w:r>
              <w:rPr>
                <w:sz w:val="24"/>
              </w:rPr>
              <w:t>sunt</w:t>
            </w:r>
            <w:r>
              <w:rPr>
                <w:spacing w:val="-3"/>
                <w:sz w:val="24"/>
              </w:rPr>
              <w:t xml:space="preserve"> </w:t>
            </w:r>
            <w:r>
              <w:rPr>
                <w:sz w:val="24"/>
              </w:rPr>
              <w:t>date</w:t>
            </w:r>
            <w:r>
              <w:rPr>
                <w:spacing w:val="-2"/>
                <w:sz w:val="24"/>
              </w:rPr>
              <w:t xml:space="preserve"> </w:t>
            </w:r>
            <w:r>
              <w:rPr>
                <w:sz w:val="24"/>
              </w:rPr>
              <w:t>privind</w:t>
            </w:r>
            <w:r>
              <w:rPr>
                <w:spacing w:val="-2"/>
                <w:sz w:val="24"/>
              </w:rPr>
              <w:t xml:space="preserve"> </w:t>
            </w:r>
            <w:r>
              <w:rPr>
                <w:sz w:val="24"/>
              </w:rPr>
              <w:t>abundența</w:t>
            </w:r>
            <w:r>
              <w:rPr>
                <w:spacing w:val="-1"/>
                <w:sz w:val="24"/>
              </w:rPr>
              <w:t xml:space="preserve"> </w:t>
            </w:r>
            <w:r>
              <w:rPr>
                <w:sz w:val="24"/>
              </w:rPr>
              <w:t>stratului</w:t>
            </w:r>
            <w:r>
              <w:rPr>
                <w:spacing w:val="-2"/>
                <w:sz w:val="24"/>
              </w:rPr>
              <w:t xml:space="preserve"> </w:t>
            </w:r>
            <w:r>
              <w:rPr>
                <w:sz w:val="24"/>
              </w:rPr>
              <w:t>de</w:t>
            </w:r>
            <w:r>
              <w:rPr>
                <w:spacing w:val="-2"/>
                <w:sz w:val="24"/>
              </w:rPr>
              <w:t xml:space="preserve"> </w:t>
            </w:r>
            <w:r>
              <w:rPr>
                <w:sz w:val="24"/>
              </w:rPr>
              <w:t>briofite.</w:t>
            </w:r>
            <w:r>
              <w:rPr>
                <w:spacing w:val="-57"/>
                <w:sz w:val="24"/>
              </w:rPr>
              <w:t xml:space="preserve"> </w:t>
            </w:r>
            <w:r>
              <w:rPr>
                <w:sz w:val="24"/>
              </w:rPr>
              <w:t>Valoarea parametrului trebuie evaluată pentru situl</w:t>
            </w:r>
            <w:r>
              <w:rPr>
                <w:spacing w:val="1"/>
                <w:sz w:val="24"/>
              </w:rPr>
              <w:t xml:space="preserve"> </w:t>
            </w:r>
            <w:r>
              <w:rPr>
                <w:sz w:val="24"/>
              </w:rPr>
              <w:t>întreg</w:t>
            </w:r>
            <w:r>
              <w:rPr>
                <w:spacing w:val="-1"/>
                <w:sz w:val="24"/>
              </w:rPr>
              <w:t xml:space="preserve"> </w:t>
            </w:r>
            <w:r>
              <w:rPr>
                <w:sz w:val="24"/>
              </w:rPr>
              <w:t>în termen de</w:t>
            </w:r>
            <w:r>
              <w:rPr>
                <w:spacing w:val="-1"/>
                <w:sz w:val="24"/>
              </w:rPr>
              <w:t xml:space="preserve"> </w:t>
            </w:r>
            <w:r>
              <w:rPr>
                <w:sz w:val="24"/>
              </w:rPr>
              <w:t>3</w:t>
            </w:r>
            <w:r>
              <w:rPr>
                <w:spacing w:val="2"/>
                <w:sz w:val="24"/>
              </w:rPr>
              <w:t xml:space="preserve"> </w:t>
            </w:r>
            <w:r>
              <w:rPr>
                <w:sz w:val="24"/>
              </w:rPr>
              <w:t>an.</w:t>
            </w:r>
          </w:p>
        </w:tc>
      </w:tr>
    </w:tbl>
    <w:p w:rsidR="00CD58D3" w:rsidRDefault="00CD58D3" w:rsidP="00CD58D3">
      <w:pPr>
        <w:rPr>
          <w:b/>
          <w:sz w:val="22"/>
          <w:szCs w:val="22"/>
          <w:u w:val="single"/>
        </w:rPr>
      </w:pPr>
    </w:p>
    <w:p w:rsidR="00CD58D3" w:rsidRPr="008F4AFF" w:rsidRDefault="00CD58D3" w:rsidP="008F4AFF">
      <w:pPr>
        <w:rPr>
          <w:b/>
          <w:sz w:val="22"/>
          <w:szCs w:val="22"/>
        </w:rPr>
      </w:pPr>
      <w:r w:rsidRPr="008F4AFF">
        <w:rPr>
          <w:b/>
          <w:sz w:val="22"/>
          <w:szCs w:val="22"/>
        </w:rPr>
        <w:t>8110</w:t>
      </w:r>
      <w:r w:rsidRPr="008F4AFF">
        <w:rPr>
          <w:b/>
          <w:spacing w:val="-2"/>
          <w:sz w:val="22"/>
          <w:szCs w:val="22"/>
        </w:rPr>
        <w:t xml:space="preserve"> </w:t>
      </w:r>
      <w:r w:rsidRPr="008F4AFF">
        <w:rPr>
          <w:b/>
          <w:sz w:val="22"/>
          <w:szCs w:val="22"/>
          <w:u w:val="single"/>
        </w:rPr>
        <w:t>Grohotișuri</w:t>
      </w:r>
      <w:r w:rsidRPr="008F4AFF">
        <w:rPr>
          <w:b/>
          <w:spacing w:val="-1"/>
          <w:sz w:val="22"/>
          <w:szCs w:val="22"/>
          <w:u w:val="single"/>
        </w:rPr>
        <w:t xml:space="preserve"> </w:t>
      </w:r>
      <w:r w:rsidRPr="008F4AFF">
        <w:rPr>
          <w:b/>
          <w:sz w:val="22"/>
          <w:szCs w:val="22"/>
          <w:u w:val="single"/>
        </w:rPr>
        <w:t>silicioase</w:t>
      </w:r>
      <w:r w:rsidRPr="008F4AFF">
        <w:rPr>
          <w:b/>
          <w:spacing w:val="-2"/>
          <w:sz w:val="22"/>
          <w:szCs w:val="22"/>
          <w:u w:val="single"/>
        </w:rPr>
        <w:t xml:space="preserve"> </w:t>
      </w:r>
      <w:r w:rsidRPr="008F4AFF">
        <w:rPr>
          <w:b/>
          <w:sz w:val="22"/>
          <w:szCs w:val="22"/>
          <w:u w:val="single"/>
        </w:rPr>
        <w:t>din etajul</w:t>
      </w:r>
      <w:r w:rsidRPr="008F4AFF">
        <w:rPr>
          <w:b/>
          <w:spacing w:val="-1"/>
          <w:sz w:val="22"/>
          <w:szCs w:val="22"/>
          <w:u w:val="single"/>
        </w:rPr>
        <w:t xml:space="preserve"> </w:t>
      </w:r>
      <w:r w:rsidRPr="008F4AFF">
        <w:rPr>
          <w:b/>
          <w:sz w:val="22"/>
          <w:szCs w:val="22"/>
          <w:u w:val="single"/>
        </w:rPr>
        <w:t>montan</w:t>
      </w:r>
      <w:r w:rsidRPr="008F4AFF">
        <w:rPr>
          <w:b/>
          <w:spacing w:val="-4"/>
          <w:sz w:val="22"/>
          <w:szCs w:val="22"/>
          <w:u w:val="single"/>
        </w:rPr>
        <w:t xml:space="preserve"> </w:t>
      </w:r>
      <w:r w:rsidRPr="008F4AFF">
        <w:rPr>
          <w:b/>
          <w:sz w:val="22"/>
          <w:szCs w:val="22"/>
          <w:u w:val="single"/>
        </w:rPr>
        <w:t>până</w:t>
      </w:r>
      <w:r w:rsidRPr="008F4AFF">
        <w:rPr>
          <w:b/>
          <w:spacing w:val="-1"/>
          <w:sz w:val="22"/>
          <w:szCs w:val="22"/>
          <w:u w:val="single"/>
        </w:rPr>
        <w:t xml:space="preserve"> </w:t>
      </w:r>
      <w:r w:rsidRPr="008F4AFF">
        <w:rPr>
          <w:b/>
          <w:sz w:val="22"/>
          <w:szCs w:val="22"/>
          <w:u w:val="single"/>
        </w:rPr>
        <w:t>în</w:t>
      </w:r>
      <w:r w:rsidRPr="008F4AFF">
        <w:rPr>
          <w:b/>
          <w:spacing w:val="-1"/>
          <w:sz w:val="22"/>
          <w:szCs w:val="22"/>
          <w:u w:val="single"/>
        </w:rPr>
        <w:t xml:space="preserve"> </w:t>
      </w:r>
      <w:r w:rsidRPr="008F4AFF">
        <w:rPr>
          <w:b/>
          <w:sz w:val="22"/>
          <w:szCs w:val="22"/>
          <w:u w:val="single"/>
        </w:rPr>
        <w:t>cel</w:t>
      </w:r>
      <w:r w:rsidRPr="008F4AFF">
        <w:rPr>
          <w:b/>
          <w:spacing w:val="-1"/>
          <w:sz w:val="22"/>
          <w:szCs w:val="22"/>
          <w:u w:val="single"/>
        </w:rPr>
        <w:t xml:space="preserve"> </w:t>
      </w:r>
      <w:r w:rsidRPr="008F4AFF">
        <w:rPr>
          <w:b/>
          <w:sz w:val="22"/>
          <w:szCs w:val="22"/>
          <w:u w:val="single"/>
        </w:rPr>
        <w:t>alpin</w:t>
      </w:r>
      <w:r w:rsidRPr="008F4AFF">
        <w:rPr>
          <w:b/>
          <w:spacing w:val="-1"/>
          <w:sz w:val="22"/>
          <w:szCs w:val="22"/>
          <w:u w:val="single"/>
        </w:rPr>
        <w:t xml:space="preserve"> </w:t>
      </w:r>
      <w:r w:rsidRPr="008F4AFF">
        <w:rPr>
          <w:b/>
          <w:sz w:val="22"/>
          <w:szCs w:val="22"/>
          <w:u w:val="single"/>
        </w:rPr>
        <w:t>(</w:t>
      </w:r>
      <w:r w:rsidRPr="008F4AFF">
        <w:rPr>
          <w:b/>
          <w:i/>
          <w:sz w:val="22"/>
          <w:szCs w:val="22"/>
          <w:u w:val="single"/>
        </w:rPr>
        <w:t>Androsacetalia</w:t>
      </w:r>
      <w:r w:rsidRPr="008F4AFF">
        <w:rPr>
          <w:b/>
          <w:i/>
          <w:spacing w:val="-1"/>
          <w:sz w:val="22"/>
          <w:szCs w:val="22"/>
          <w:u w:val="single"/>
        </w:rPr>
        <w:t xml:space="preserve"> </w:t>
      </w:r>
      <w:r w:rsidRPr="008F4AFF">
        <w:rPr>
          <w:b/>
          <w:i/>
          <w:sz w:val="22"/>
          <w:szCs w:val="22"/>
          <w:u w:val="single"/>
        </w:rPr>
        <w:t xml:space="preserve">alpinae </w:t>
      </w:r>
      <w:r w:rsidRPr="008F4AFF">
        <w:rPr>
          <w:b/>
          <w:sz w:val="22"/>
          <w:szCs w:val="22"/>
          <w:u w:val="single"/>
        </w:rPr>
        <w:t>și</w:t>
      </w:r>
      <w:r w:rsidR="008F4AFF" w:rsidRPr="008F4AFF">
        <w:rPr>
          <w:b/>
          <w:sz w:val="22"/>
          <w:szCs w:val="22"/>
          <w:u w:val="single"/>
        </w:rPr>
        <w:t xml:space="preserve"> </w:t>
      </w:r>
      <w:r w:rsidRPr="008F4AFF">
        <w:rPr>
          <w:b/>
          <w:sz w:val="22"/>
          <w:szCs w:val="22"/>
          <w:u w:val="single"/>
        </w:rPr>
        <w:t>Galeopsietalia</w:t>
      </w:r>
      <w:r w:rsidRPr="008F4AFF">
        <w:rPr>
          <w:b/>
          <w:spacing w:val="-1"/>
          <w:sz w:val="22"/>
          <w:szCs w:val="22"/>
          <w:u w:val="single"/>
        </w:rPr>
        <w:t xml:space="preserve"> </w:t>
      </w:r>
      <w:r w:rsidRPr="008F4AFF">
        <w:rPr>
          <w:b/>
          <w:sz w:val="22"/>
          <w:szCs w:val="22"/>
          <w:u w:val="single"/>
        </w:rPr>
        <w:t>ladani</w:t>
      </w:r>
      <w:r w:rsidRPr="008F4AFF">
        <w:rPr>
          <w:b/>
          <w:i/>
          <w:sz w:val="22"/>
          <w:szCs w:val="22"/>
          <w:u w:val="single"/>
        </w:rPr>
        <w:t>)</w:t>
      </w:r>
    </w:p>
    <w:p w:rsidR="00CD58D3" w:rsidRDefault="00CD58D3" w:rsidP="00CD58D3">
      <w:pPr>
        <w:pStyle w:val="BodyText"/>
        <w:ind w:right="551"/>
        <w:jc w:val="left"/>
      </w:pPr>
    </w:p>
    <w:p w:rsidR="00CD58D3" w:rsidRPr="00CD58D3" w:rsidRDefault="00CD58D3" w:rsidP="00CD58D3">
      <w:pPr>
        <w:pStyle w:val="BodyText"/>
        <w:ind w:right="551"/>
        <w:jc w:val="left"/>
        <w:rPr>
          <w:color w:val="auto"/>
        </w:rPr>
      </w:pPr>
      <w:r w:rsidRPr="00CD58D3">
        <w:rPr>
          <w:color w:val="auto"/>
        </w:rPr>
        <w:lastRenderedPageBreak/>
        <w:t>Suprafaţa</w:t>
      </w:r>
      <w:r w:rsidRPr="00CD58D3">
        <w:rPr>
          <w:color w:val="auto"/>
          <w:spacing w:val="-2"/>
        </w:rPr>
        <w:t xml:space="preserve"> </w:t>
      </w:r>
      <w:r w:rsidRPr="00CD58D3">
        <w:rPr>
          <w:color w:val="auto"/>
        </w:rPr>
        <w:t>habitatului</w:t>
      </w:r>
      <w:r w:rsidRPr="00CD58D3">
        <w:rPr>
          <w:color w:val="auto"/>
          <w:spacing w:val="-1"/>
        </w:rPr>
        <w:t xml:space="preserve"> </w:t>
      </w:r>
      <w:r w:rsidRPr="00CD58D3">
        <w:rPr>
          <w:color w:val="auto"/>
        </w:rPr>
        <w:t>a</w:t>
      </w:r>
      <w:r w:rsidRPr="00CD58D3">
        <w:rPr>
          <w:color w:val="auto"/>
          <w:spacing w:val="-1"/>
        </w:rPr>
        <w:t xml:space="preserve"> </w:t>
      </w:r>
      <w:r w:rsidRPr="00CD58D3">
        <w:rPr>
          <w:color w:val="auto"/>
        </w:rPr>
        <w:t>fost</w:t>
      </w:r>
      <w:r w:rsidRPr="00CD58D3">
        <w:rPr>
          <w:color w:val="auto"/>
          <w:spacing w:val="-1"/>
        </w:rPr>
        <w:t xml:space="preserve"> </w:t>
      </w:r>
      <w:r w:rsidRPr="00CD58D3">
        <w:rPr>
          <w:color w:val="auto"/>
        </w:rPr>
        <w:t>estimată</w:t>
      </w:r>
      <w:r w:rsidRPr="00CD58D3">
        <w:rPr>
          <w:color w:val="auto"/>
          <w:spacing w:val="-2"/>
        </w:rPr>
        <w:t xml:space="preserve"> </w:t>
      </w:r>
      <w:r w:rsidRPr="00CD58D3">
        <w:rPr>
          <w:color w:val="auto"/>
        </w:rPr>
        <w:t>la</w:t>
      </w:r>
      <w:r w:rsidRPr="00CD58D3">
        <w:rPr>
          <w:color w:val="auto"/>
          <w:spacing w:val="-1"/>
        </w:rPr>
        <w:t xml:space="preserve"> </w:t>
      </w:r>
      <w:r w:rsidRPr="00CD58D3">
        <w:rPr>
          <w:color w:val="auto"/>
        </w:rPr>
        <w:t>38,78</w:t>
      </w:r>
      <w:r w:rsidRPr="00CD58D3">
        <w:rPr>
          <w:color w:val="auto"/>
          <w:spacing w:val="-4"/>
        </w:rPr>
        <w:t xml:space="preserve"> </w:t>
      </w:r>
      <w:r w:rsidRPr="00CD58D3">
        <w:rPr>
          <w:color w:val="auto"/>
        </w:rPr>
        <w:t>ha</w:t>
      </w:r>
      <w:r w:rsidRPr="00CD58D3">
        <w:rPr>
          <w:color w:val="auto"/>
          <w:spacing w:val="56"/>
        </w:rPr>
        <w:t xml:space="preserve"> </w:t>
      </w:r>
      <w:r w:rsidRPr="00CD58D3">
        <w:rPr>
          <w:color w:val="auto"/>
        </w:rPr>
        <w:t>în</w:t>
      </w:r>
      <w:r w:rsidRPr="00CD58D3">
        <w:rPr>
          <w:color w:val="auto"/>
          <w:spacing w:val="-3"/>
        </w:rPr>
        <w:t xml:space="preserve"> </w:t>
      </w:r>
      <w:r w:rsidRPr="00CD58D3">
        <w:rPr>
          <w:color w:val="auto"/>
        </w:rPr>
        <w:t>planul</w:t>
      </w:r>
      <w:r w:rsidRPr="00CD58D3">
        <w:rPr>
          <w:color w:val="auto"/>
          <w:spacing w:val="-1"/>
        </w:rPr>
        <w:t xml:space="preserve"> </w:t>
      </w:r>
      <w:r w:rsidRPr="00CD58D3">
        <w:rPr>
          <w:color w:val="auto"/>
        </w:rPr>
        <w:t>de</w:t>
      </w:r>
      <w:r w:rsidRPr="00CD58D3">
        <w:rPr>
          <w:color w:val="auto"/>
          <w:spacing w:val="-2"/>
        </w:rPr>
        <w:t xml:space="preserve"> </w:t>
      </w:r>
      <w:r w:rsidRPr="00CD58D3">
        <w:rPr>
          <w:color w:val="auto"/>
        </w:rPr>
        <w:t>management.</w:t>
      </w:r>
      <w:r w:rsidRPr="00CD58D3">
        <w:rPr>
          <w:color w:val="auto"/>
          <w:spacing w:val="-1"/>
        </w:rPr>
        <w:t xml:space="preserve"> </w:t>
      </w:r>
      <w:r w:rsidRPr="00CD58D3">
        <w:rPr>
          <w:color w:val="auto"/>
        </w:rPr>
        <w:t>Starea</w:t>
      </w:r>
      <w:r w:rsidRPr="00CD58D3">
        <w:rPr>
          <w:color w:val="auto"/>
          <w:spacing w:val="-2"/>
        </w:rPr>
        <w:t xml:space="preserve"> </w:t>
      </w:r>
      <w:r w:rsidRPr="00CD58D3">
        <w:rPr>
          <w:color w:val="auto"/>
        </w:rPr>
        <w:t>de</w:t>
      </w:r>
      <w:r w:rsidRPr="00CD58D3">
        <w:rPr>
          <w:color w:val="auto"/>
          <w:spacing w:val="-2"/>
        </w:rPr>
        <w:t xml:space="preserve"> </w:t>
      </w:r>
      <w:r w:rsidRPr="00CD58D3">
        <w:rPr>
          <w:color w:val="auto"/>
        </w:rPr>
        <w:t>conservare</w:t>
      </w:r>
      <w:r w:rsidRPr="00CD58D3">
        <w:rPr>
          <w:color w:val="auto"/>
          <w:spacing w:val="-58"/>
        </w:rPr>
        <w:t xml:space="preserve"> </w:t>
      </w:r>
      <w:r w:rsidRPr="00CD58D3">
        <w:rPr>
          <w:color w:val="auto"/>
        </w:rPr>
        <w:t>a</w:t>
      </w:r>
      <w:r w:rsidRPr="00CD58D3">
        <w:rPr>
          <w:color w:val="auto"/>
          <w:spacing w:val="1"/>
        </w:rPr>
        <w:t xml:space="preserve"> </w:t>
      </w:r>
      <w:r w:rsidRPr="00CD58D3">
        <w:rPr>
          <w:color w:val="auto"/>
        </w:rPr>
        <w:t>fost</w:t>
      </w:r>
      <w:r w:rsidRPr="00CD58D3">
        <w:rPr>
          <w:color w:val="auto"/>
          <w:spacing w:val="1"/>
        </w:rPr>
        <w:t xml:space="preserve"> </w:t>
      </w:r>
      <w:r w:rsidRPr="00CD58D3">
        <w:rPr>
          <w:color w:val="auto"/>
        </w:rPr>
        <w:t>definită</w:t>
      </w:r>
      <w:r w:rsidRPr="00CD58D3">
        <w:rPr>
          <w:color w:val="auto"/>
          <w:spacing w:val="1"/>
        </w:rPr>
        <w:t xml:space="preserve"> </w:t>
      </w:r>
      <w:r w:rsidRPr="00CD58D3">
        <w:rPr>
          <w:color w:val="auto"/>
        </w:rPr>
        <w:t>ca</w:t>
      </w:r>
      <w:r w:rsidRPr="00CD58D3">
        <w:rPr>
          <w:color w:val="auto"/>
          <w:spacing w:val="1"/>
        </w:rPr>
        <w:t xml:space="preserve"> </w:t>
      </w:r>
      <w:r w:rsidRPr="00CD58D3">
        <w:rPr>
          <w:color w:val="auto"/>
        </w:rPr>
        <w:t>favorabilă</w:t>
      </w:r>
      <w:r w:rsidRPr="00CD58D3">
        <w:rPr>
          <w:color w:val="auto"/>
          <w:spacing w:val="1"/>
        </w:rPr>
        <w:t xml:space="preserve"> </w:t>
      </w:r>
      <w:r w:rsidRPr="00CD58D3">
        <w:rPr>
          <w:color w:val="auto"/>
        </w:rPr>
        <w:t>(suprafață:</w:t>
      </w:r>
      <w:r w:rsidRPr="00CD58D3">
        <w:rPr>
          <w:color w:val="auto"/>
          <w:spacing w:val="1"/>
        </w:rPr>
        <w:t xml:space="preserve"> </w:t>
      </w:r>
      <w:r w:rsidRPr="00CD58D3">
        <w:rPr>
          <w:color w:val="auto"/>
        </w:rPr>
        <w:t>necunoscută,</w:t>
      </w:r>
      <w:r w:rsidRPr="00CD58D3">
        <w:rPr>
          <w:color w:val="auto"/>
          <w:spacing w:val="1"/>
        </w:rPr>
        <w:t xml:space="preserve"> </w:t>
      </w:r>
      <w:r w:rsidRPr="00CD58D3">
        <w:rPr>
          <w:color w:val="auto"/>
        </w:rPr>
        <w:t>structură</w:t>
      </w:r>
      <w:r w:rsidRPr="00CD58D3">
        <w:rPr>
          <w:color w:val="auto"/>
          <w:spacing w:val="1"/>
        </w:rPr>
        <w:t xml:space="preserve"> </w:t>
      </w:r>
      <w:r w:rsidRPr="00CD58D3">
        <w:rPr>
          <w:color w:val="auto"/>
        </w:rPr>
        <w:t>și</w:t>
      </w:r>
      <w:r w:rsidRPr="00CD58D3">
        <w:rPr>
          <w:color w:val="auto"/>
          <w:spacing w:val="1"/>
        </w:rPr>
        <w:t xml:space="preserve"> </w:t>
      </w:r>
      <w:r w:rsidRPr="00CD58D3">
        <w:rPr>
          <w:color w:val="auto"/>
        </w:rPr>
        <w:t>funcții:</w:t>
      </w:r>
      <w:r w:rsidRPr="00CD58D3">
        <w:rPr>
          <w:color w:val="auto"/>
          <w:spacing w:val="1"/>
        </w:rPr>
        <w:t xml:space="preserve"> </w:t>
      </w:r>
      <w:r w:rsidRPr="00CD58D3">
        <w:rPr>
          <w:color w:val="auto"/>
        </w:rPr>
        <w:t>favorabilă,</w:t>
      </w:r>
      <w:r w:rsidRPr="00CD58D3">
        <w:rPr>
          <w:color w:val="auto"/>
          <w:spacing w:val="1"/>
        </w:rPr>
        <w:t xml:space="preserve"> </w:t>
      </w:r>
      <w:r w:rsidRPr="00CD58D3">
        <w:rPr>
          <w:color w:val="auto"/>
        </w:rPr>
        <w:t>perspective:</w:t>
      </w:r>
      <w:r w:rsidRPr="00CD58D3">
        <w:rPr>
          <w:color w:val="auto"/>
          <w:spacing w:val="1"/>
        </w:rPr>
        <w:t xml:space="preserve"> </w:t>
      </w:r>
      <w:r w:rsidRPr="00CD58D3">
        <w:rPr>
          <w:color w:val="auto"/>
        </w:rPr>
        <w:t>favorabile).</w:t>
      </w:r>
      <w:r w:rsidRPr="00CD58D3">
        <w:rPr>
          <w:color w:val="auto"/>
          <w:spacing w:val="-6"/>
        </w:rPr>
        <w:t xml:space="preserve"> </w:t>
      </w:r>
      <w:r w:rsidRPr="00CD58D3">
        <w:rPr>
          <w:color w:val="auto"/>
        </w:rPr>
        <w:t>Obiectivul</w:t>
      </w:r>
      <w:r w:rsidRPr="00CD58D3">
        <w:rPr>
          <w:color w:val="auto"/>
          <w:spacing w:val="-3"/>
        </w:rPr>
        <w:t xml:space="preserve"> </w:t>
      </w:r>
      <w:r w:rsidRPr="00CD58D3">
        <w:rPr>
          <w:color w:val="auto"/>
        </w:rPr>
        <w:t>de</w:t>
      </w:r>
      <w:r w:rsidRPr="00CD58D3">
        <w:rPr>
          <w:color w:val="auto"/>
          <w:spacing w:val="-6"/>
        </w:rPr>
        <w:t xml:space="preserve"> </w:t>
      </w:r>
      <w:r w:rsidRPr="00CD58D3">
        <w:rPr>
          <w:color w:val="auto"/>
        </w:rPr>
        <w:t>conservare</w:t>
      </w:r>
      <w:r w:rsidRPr="00CD58D3">
        <w:rPr>
          <w:color w:val="auto"/>
          <w:spacing w:val="-5"/>
        </w:rPr>
        <w:t xml:space="preserve"> </w:t>
      </w:r>
      <w:r w:rsidRPr="00CD58D3">
        <w:rPr>
          <w:color w:val="auto"/>
        </w:rPr>
        <w:t>specific</w:t>
      </w:r>
      <w:r w:rsidRPr="00CD58D3">
        <w:rPr>
          <w:color w:val="auto"/>
          <w:spacing w:val="-5"/>
        </w:rPr>
        <w:t xml:space="preserve"> </w:t>
      </w:r>
      <w:r w:rsidRPr="00CD58D3">
        <w:rPr>
          <w:color w:val="auto"/>
        </w:rPr>
        <w:t>sitului</w:t>
      </w:r>
      <w:r w:rsidRPr="00CD58D3">
        <w:rPr>
          <w:color w:val="auto"/>
          <w:spacing w:val="-4"/>
        </w:rPr>
        <w:t xml:space="preserve"> </w:t>
      </w:r>
      <w:r w:rsidRPr="00CD58D3">
        <w:rPr>
          <w:color w:val="auto"/>
        </w:rPr>
        <w:t>pentru</w:t>
      </w:r>
      <w:r w:rsidRPr="00CD58D3">
        <w:rPr>
          <w:color w:val="auto"/>
          <w:spacing w:val="-4"/>
        </w:rPr>
        <w:t xml:space="preserve"> </w:t>
      </w:r>
      <w:r w:rsidRPr="00CD58D3">
        <w:rPr>
          <w:color w:val="auto"/>
        </w:rPr>
        <w:t>acest</w:t>
      </w:r>
      <w:r w:rsidRPr="00CD58D3">
        <w:rPr>
          <w:color w:val="auto"/>
          <w:spacing w:val="-3"/>
        </w:rPr>
        <w:t xml:space="preserve"> </w:t>
      </w:r>
      <w:r w:rsidRPr="00CD58D3">
        <w:rPr>
          <w:color w:val="auto"/>
        </w:rPr>
        <w:t>tip</w:t>
      </w:r>
      <w:r w:rsidRPr="00CD58D3">
        <w:rPr>
          <w:color w:val="auto"/>
          <w:spacing w:val="-5"/>
        </w:rPr>
        <w:t xml:space="preserve"> </w:t>
      </w:r>
      <w:r w:rsidRPr="00CD58D3">
        <w:rPr>
          <w:color w:val="auto"/>
        </w:rPr>
        <w:t>de</w:t>
      </w:r>
      <w:r w:rsidRPr="00CD58D3">
        <w:rPr>
          <w:color w:val="auto"/>
          <w:spacing w:val="-5"/>
        </w:rPr>
        <w:t xml:space="preserve"> </w:t>
      </w:r>
      <w:r w:rsidRPr="00CD58D3">
        <w:rPr>
          <w:color w:val="auto"/>
        </w:rPr>
        <w:t>habitat</w:t>
      </w:r>
      <w:r w:rsidRPr="00CD58D3">
        <w:rPr>
          <w:color w:val="auto"/>
          <w:spacing w:val="-3"/>
        </w:rPr>
        <w:t xml:space="preserve"> </w:t>
      </w:r>
      <w:r w:rsidRPr="00CD58D3">
        <w:rPr>
          <w:color w:val="auto"/>
        </w:rPr>
        <w:t>este</w:t>
      </w:r>
      <w:r w:rsidRPr="00CD58D3">
        <w:rPr>
          <w:color w:val="auto"/>
          <w:spacing w:val="-5"/>
        </w:rPr>
        <w:t xml:space="preserve"> </w:t>
      </w:r>
      <w:r w:rsidRPr="00CD58D3">
        <w:rPr>
          <w:color w:val="auto"/>
        </w:rPr>
        <w:t>menţinerea</w:t>
      </w:r>
      <w:r w:rsidRPr="00CD58D3">
        <w:rPr>
          <w:color w:val="auto"/>
          <w:spacing w:val="-5"/>
        </w:rPr>
        <w:t xml:space="preserve"> </w:t>
      </w:r>
      <w:r w:rsidRPr="00CD58D3">
        <w:rPr>
          <w:color w:val="auto"/>
        </w:rPr>
        <w:t>stării</w:t>
      </w:r>
      <w:r w:rsidRPr="00CD58D3">
        <w:rPr>
          <w:color w:val="auto"/>
          <w:spacing w:val="-4"/>
        </w:rPr>
        <w:t xml:space="preserve"> </w:t>
      </w:r>
      <w:r w:rsidRPr="00CD58D3">
        <w:rPr>
          <w:color w:val="auto"/>
        </w:rPr>
        <w:t>de</w:t>
      </w:r>
      <w:r w:rsidRPr="00CD58D3">
        <w:rPr>
          <w:color w:val="auto"/>
          <w:spacing w:val="-57"/>
        </w:rPr>
        <w:t xml:space="preserve"> </w:t>
      </w:r>
      <w:r w:rsidRPr="00CD58D3">
        <w:rPr>
          <w:color w:val="auto"/>
        </w:rPr>
        <w:t>conservare</w:t>
      </w:r>
      <w:r w:rsidRPr="00CD58D3">
        <w:rPr>
          <w:color w:val="auto"/>
          <w:spacing w:val="-3"/>
        </w:rPr>
        <w:t xml:space="preserve"> </w:t>
      </w:r>
      <w:r w:rsidRPr="00CD58D3">
        <w:rPr>
          <w:color w:val="auto"/>
        </w:rPr>
        <w:t>favorabile, definit prin următorii parametri şi valori ţintă:</w:t>
      </w:r>
    </w:p>
    <w:p w:rsidR="00CD58D3" w:rsidRPr="00CD58D3" w:rsidRDefault="00CD58D3" w:rsidP="00CD58D3">
      <w:pPr>
        <w:pStyle w:val="BodyText"/>
        <w:spacing w:after="1"/>
        <w:rPr>
          <w:color w:val="auto"/>
        </w:rPr>
      </w:pPr>
    </w:p>
    <w:tbl>
      <w:tblPr>
        <w:tblW w:w="9931" w:type="dxa"/>
        <w:jc w:val="center"/>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60"/>
        <w:gridCol w:w="1260"/>
        <w:gridCol w:w="1394"/>
        <w:gridCol w:w="5117"/>
      </w:tblGrid>
      <w:tr w:rsidR="00CD58D3" w:rsidRPr="008F4AFF" w:rsidTr="008F4AFF">
        <w:trPr>
          <w:trHeight w:val="750"/>
          <w:jc w:val="center"/>
        </w:trPr>
        <w:tc>
          <w:tcPr>
            <w:tcW w:w="2160" w:type="dxa"/>
            <w:shd w:val="clear" w:color="auto" w:fill="DBE5F1" w:themeFill="accent1" w:themeFillTint="33"/>
          </w:tcPr>
          <w:p w:rsidR="00CD58D3" w:rsidRPr="008F4AFF" w:rsidRDefault="00CD58D3" w:rsidP="00CD58D3">
            <w:pPr>
              <w:pStyle w:val="TableParagraph"/>
              <w:spacing w:before="6"/>
            </w:pPr>
          </w:p>
          <w:p w:rsidR="00CD58D3" w:rsidRPr="008F4AFF" w:rsidRDefault="00CD58D3" w:rsidP="00CD58D3">
            <w:pPr>
              <w:pStyle w:val="TableParagraph"/>
              <w:ind w:left="100"/>
            </w:pPr>
            <w:r w:rsidRPr="008F4AFF">
              <w:t>Parametru</w:t>
            </w:r>
          </w:p>
        </w:tc>
        <w:tc>
          <w:tcPr>
            <w:tcW w:w="1260" w:type="dxa"/>
            <w:shd w:val="clear" w:color="auto" w:fill="DBE5F1" w:themeFill="accent1" w:themeFillTint="33"/>
          </w:tcPr>
          <w:p w:rsidR="00CD58D3" w:rsidRPr="008F4AFF" w:rsidRDefault="00CD58D3" w:rsidP="00CD58D3">
            <w:pPr>
              <w:pStyle w:val="TableParagraph"/>
              <w:spacing w:before="97"/>
              <w:ind w:left="101" w:right="151"/>
            </w:pPr>
            <w:r w:rsidRPr="008F4AFF">
              <w:t>Unitate</w:t>
            </w:r>
            <w:r w:rsidRPr="008F4AFF">
              <w:rPr>
                <w:spacing w:val="-15"/>
              </w:rPr>
              <w:t xml:space="preserve"> </w:t>
            </w:r>
            <w:r w:rsidRPr="008F4AFF">
              <w:t>de</w:t>
            </w:r>
            <w:r w:rsidRPr="008F4AFF">
              <w:rPr>
                <w:spacing w:val="-57"/>
              </w:rPr>
              <w:t xml:space="preserve"> </w:t>
            </w:r>
            <w:r w:rsidRPr="008F4AFF">
              <w:t>măsură</w:t>
            </w:r>
          </w:p>
        </w:tc>
        <w:tc>
          <w:tcPr>
            <w:tcW w:w="1394" w:type="dxa"/>
            <w:shd w:val="clear" w:color="auto" w:fill="DBE5F1" w:themeFill="accent1" w:themeFillTint="33"/>
          </w:tcPr>
          <w:p w:rsidR="00CD58D3" w:rsidRPr="008F4AFF" w:rsidRDefault="00CD58D3" w:rsidP="00CD58D3">
            <w:pPr>
              <w:pStyle w:val="TableParagraph"/>
              <w:spacing w:before="97"/>
              <w:ind w:left="101" w:right="396"/>
            </w:pPr>
            <w:r w:rsidRPr="008F4AFF">
              <w:t>Valoarea țintă</w:t>
            </w:r>
          </w:p>
        </w:tc>
        <w:tc>
          <w:tcPr>
            <w:tcW w:w="5117" w:type="dxa"/>
            <w:shd w:val="clear" w:color="auto" w:fill="DBE5F1" w:themeFill="accent1" w:themeFillTint="33"/>
          </w:tcPr>
          <w:p w:rsidR="00CD58D3" w:rsidRPr="008F4AFF" w:rsidRDefault="00CD58D3" w:rsidP="00CD58D3">
            <w:pPr>
              <w:pStyle w:val="TableParagraph"/>
              <w:spacing w:before="6"/>
            </w:pPr>
          </w:p>
          <w:p w:rsidR="00CD58D3" w:rsidRPr="008F4AFF" w:rsidRDefault="00CD58D3" w:rsidP="00CD58D3">
            <w:pPr>
              <w:pStyle w:val="TableParagraph"/>
              <w:ind w:left="102"/>
            </w:pPr>
            <w:r w:rsidRPr="008F4AFF">
              <w:t>Informații</w:t>
            </w:r>
            <w:r w:rsidRPr="008F4AFF">
              <w:rPr>
                <w:spacing w:val="-5"/>
              </w:rPr>
              <w:t xml:space="preserve"> </w:t>
            </w:r>
            <w:r w:rsidRPr="008F4AFF">
              <w:t>suplimentare</w:t>
            </w:r>
          </w:p>
        </w:tc>
      </w:tr>
      <w:tr w:rsidR="00CD58D3" w:rsidRPr="008F4AFF" w:rsidTr="00CD58D3">
        <w:trPr>
          <w:trHeight w:val="1313"/>
          <w:jc w:val="center"/>
        </w:trPr>
        <w:tc>
          <w:tcPr>
            <w:tcW w:w="2160" w:type="dxa"/>
          </w:tcPr>
          <w:p w:rsidR="00CD58D3" w:rsidRPr="008F4AFF" w:rsidRDefault="00CD58D3" w:rsidP="00CD58D3">
            <w:pPr>
              <w:pStyle w:val="TableParagraph"/>
            </w:pPr>
          </w:p>
          <w:p w:rsidR="00CD58D3" w:rsidRPr="008F4AFF" w:rsidRDefault="00CD58D3" w:rsidP="00CD58D3">
            <w:pPr>
              <w:pStyle w:val="TableParagraph"/>
            </w:pPr>
          </w:p>
          <w:p w:rsidR="00CD58D3" w:rsidRPr="008F4AFF" w:rsidRDefault="00CD58D3" w:rsidP="00CD58D3">
            <w:pPr>
              <w:pStyle w:val="TableParagraph"/>
            </w:pPr>
          </w:p>
          <w:p w:rsidR="00CD58D3" w:rsidRPr="008F4AFF" w:rsidRDefault="00CD58D3" w:rsidP="00CD58D3">
            <w:pPr>
              <w:pStyle w:val="TableParagraph"/>
            </w:pPr>
          </w:p>
          <w:p w:rsidR="00CD58D3" w:rsidRPr="008F4AFF" w:rsidRDefault="00CD58D3" w:rsidP="00CD58D3">
            <w:pPr>
              <w:pStyle w:val="TableParagraph"/>
              <w:spacing w:before="9"/>
            </w:pPr>
          </w:p>
          <w:p w:rsidR="00CD58D3" w:rsidRPr="008F4AFF" w:rsidRDefault="00CD58D3" w:rsidP="00CD58D3">
            <w:pPr>
              <w:pStyle w:val="TableParagraph"/>
              <w:spacing w:before="1"/>
              <w:ind w:left="40"/>
            </w:pPr>
            <w:r w:rsidRPr="008F4AFF">
              <w:t>Suprafață</w:t>
            </w:r>
            <w:r w:rsidRPr="008F4AFF">
              <w:rPr>
                <w:spacing w:val="-3"/>
              </w:rPr>
              <w:t xml:space="preserve"> </w:t>
            </w:r>
            <w:r w:rsidRPr="008F4AFF">
              <w:t>habitat</w:t>
            </w:r>
          </w:p>
        </w:tc>
        <w:tc>
          <w:tcPr>
            <w:tcW w:w="1260" w:type="dxa"/>
          </w:tcPr>
          <w:p w:rsidR="00CD58D3" w:rsidRPr="008F4AFF" w:rsidRDefault="00CD58D3" w:rsidP="00CD58D3">
            <w:pPr>
              <w:pStyle w:val="TableParagraph"/>
            </w:pPr>
          </w:p>
          <w:p w:rsidR="00CD58D3" w:rsidRPr="008F4AFF" w:rsidRDefault="00CD58D3" w:rsidP="00CD58D3">
            <w:pPr>
              <w:pStyle w:val="TableParagraph"/>
            </w:pPr>
          </w:p>
          <w:p w:rsidR="00CD58D3" w:rsidRPr="008F4AFF" w:rsidRDefault="00CD58D3" w:rsidP="00CD58D3">
            <w:pPr>
              <w:pStyle w:val="TableParagraph"/>
            </w:pPr>
          </w:p>
          <w:p w:rsidR="00CD58D3" w:rsidRPr="008F4AFF" w:rsidRDefault="00CD58D3" w:rsidP="00CD58D3">
            <w:pPr>
              <w:pStyle w:val="TableParagraph"/>
            </w:pPr>
          </w:p>
          <w:p w:rsidR="00CD58D3" w:rsidRPr="008F4AFF" w:rsidRDefault="00CD58D3" w:rsidP="00CD58D3">
            <w:pPr>
              <w:pStyle w:val="TableParagraph"/>
              <w:spacing w:before="9"/>
            </w:pPr>
          </w:p>
          <w:p w:rsidR="00CD58D3" w:rsidRPr="008F4AFF" w:rsidRDefault="00CD58D3" w:rsidP="00CD58D3">
            <w:pPr>
              <w:pStyle w:val="TableParagraph"/>
              <w:spacing w:before="1"/>
              <w:ind w:left="41"/>
            </w:pPr>
            <w:r w:rsidRPr="008F4AFF">
              <w:t>Ha</w:t>
            </w:r>
          </w:p>
        </w:tc>
        <w:tc>
          <w:tcPr>
            <w:tcW w:w="1394" w:type="dxa"/>
          </w:tcPr>
          <w:p w:rsidR="00CD58D3" w:rsidRPr="008F4AFF" w:rsidRDefault="00CD58D3" w:rsidP="00CD58D3">
            <w:pPr>
              <w:pStyle w:val="TableParagraph"/>
            </w:pPr>
          </w:p>
          <w:p w:rsidR="00CD58D3" w:rsidRPr="008F4AFF" w:rsidRDefault="00CD58D3" w:rsidP="00CD58D3">
            <w:pPr>
              <w:pStyle w:val="TableParagraph"/>
            </w:pPr>
          </w:p>
          <w:p w:rsidR="00CD58D3" w:rsidRPr="008F4AFF" w:rsidRDefault="00CD58D3" w:rsidP="00CD58D3">
            <w:pPr>
              <w:pStyle w:val="TableParagraph"/>
            </w:pPr>
          </w:p>
          <w:p w:rsidR="00CD58D3" w:rsidRPr="008F4AFF" w:rsidRDefault="00CD58D3" w:rsidP="00CD58D3">
            <w:pPr>
              <w:pStyle w:val="TableParagraph"/>
            </w:pPr>
          </w:p>
          <w:p w:rsidR="00CD58D3" w:rsidRPr="008F4AFF" w:rsidRDefault="00CD58D3" w:rsidP="00CD58D3">
            <w:pPr>
              <w:pStyle w:val="TableParagraph"/>
              <w:spacing w:before="181"/>
              <w:ind w:left="41" w:right="436"/>
            </w:pPr>
            <w:r w:rsidRPr="008F4AFF">
              <w:t>Cel puțin</w:t>
            </w:r>
            <w:r w:rsidRPr="008F4AFF">
              <w:rPr>
                <w:spacing w:val="-57"/>
              </w:rPr>
              <w:t xml:space="preserve"> </w:t>
            </w:r>
            <w:r w:rsidRPr="008F4AFF">
              <w:t>38,78</w:t>
            </w:r>
          </w:p>
        </w:tc>
        <w:tc>
          <w:tcPr>
            <w:tcW w:w="5117" w:type="dxa"/>
          </w:tcPr>
          <w:p w:rsidR="00CD58D3" w:rsidRPr="008F4AFF" w:rsidRDefault="00CD58D3" w:rsidP="00CD58D3">
            <w:pPr>
              <w:pStyle w:val="TableParagraph"/>
              <w:ind w:right="131"/>
            </w:pPr>
            <w:r w:rsidRPr="008F4AFF">
              <w:t>Habitatul este ăn general asociat cu vegetația</w:t>
            </w:r>
            <w:r w:rsidRPr="008F4AFF">
              <w:rPr>
                <w:spacing w:val="1"/>
              </w:rPr>
              <w:t xml:space="preserve"> </w:t>
            </w:r>
            <w:r w:rsidRPr="008F4AFF">
              <w:t>casmofitică de pe versanții stîncoși din roci</w:t>
            </w:r>
            <w:r w:rsidRPr="008F4AFF">
              <w:rPr>
                <w:spacing w:val="1"/>
              </w:rPr>
              <w:t xml:space="preserve"> </w:t>
            </w:r>
            <w:r w:rsidRPr="008F4AFF">
              <w:t>silicatice. Valoarea țintă a fst stabilită pe baza</w:t>
            </w:r>
            <w:r w:rsidRPr="008F4AFF">
              <w:rPr>
                <w:spacing w:val="1"/>
              </w:rPr>
              <w:t xml:space="preserve"> </w:t>
            </w:r>
            <w:r w:rsidRPr="008F4AFF">
              <w:t>informațiilor din Planul de manageent.Valoarea</w:t>
            </w:r>
            <w:r w:rsidRPr="008F4AFF">
              <w:rPr>
                <w:spacing w:val="1"/>
              </w:rPr>
              <w:t xml:space="preserve"> </w:t>
            </w:r>
            <w:r w:rsidRPr="008F4AFF">
              <w:t>parametrului</w:t>
            </w:r>
            <w:r w:rsidRPr="008F4AFF">
              <w:rPr>
                <w:spacing w:val="-2"/>
              </w:rPr>
              <w:t xml:space="preserve"> </w:t>
            </w:r>
            <w:r w:rsidRPr="008F4AFF">
              <w:t>trebuie</w:t>
            </w:r>
            <w:r w:rsidRPr="008F4AFF">
              <w:rPr>
                <w:spacing w:val="-2"/>
              </w:rPr>
              <w:t xml:space="preserve"> </w:t>
            </w:r>
            <w:r w:rsidRPr="008F4AFF">
              <w:t>revizuită</w:t>
            </w:r>
            <w:r w:rsidRPr="008F4AFF">
              <w:rPr>
                <w:spacing w:val="-2"/>
              </w:rPr>
              <w:t xml:space="preserve"> </w:t>
            </w:r>
            <w:r w:rsidRPr="008F4AFF">
              <w:t>și</w:t>
            </w:r>
            <w:r w:rsidRPr="008F4AFF">
              <w:rPr>
                <w:spacing w:val="-3"/>
              </w:rPr>
              <w:t xml:space="preserve"> </w:t>
            </w:r>
            <w:r w:rsidRPr="008F4AFF">
              <w:t>stabilită</w:t>
            </w:r>
            <w:r w:rsidRPr="008F4AFF">
              <w:rPr>
                <w:spacing w:val="-1"/>
              </w:rPr>
              <w:t xml:space="preserve"> </w:t>
            </w:r>
            <w:r w:rsidRPr="008F4AFF">
              <w:t>în</w:t>
            </w:r>
            <w:r w:rsidRPr="008F4AFF">
              <w:rPr>
                <w:spacing w:val="-1"/>
              </w:rPr>
              <w:t xml:space="preserve"> </w:t>
            </w:r>
            <w:r w:rsidRPr="008F4AFF">
              <w:t>termen</w:t>
            </w:r>
            <w:r w:rsidRPr="008F4AFF">
              <w:rPr>
                <w:spacing w:val="-57"/>
              </w:rPr>
              <w:t xml:space="preserve"> </w:t>
            </w:r>
            <w:r w:rsidRPr="008F4AFF">
              <w:t>de 5 ani prin completarea datelor existente cu</w:t>
            </w:r>
            <w:r w:rsidRPr="008F4AFF">
              <w:rPr>
                <w:spacing w:val="1"/>
              </w:rPr>
              <w:t xml:space="preserve"> </w:t>
            </w:r>
            <w:r w:rsidRPr="008F4AFF">
              <w:t>indici</w:t>
            </w:r>
            <w:r w:rsidRPr="008F4AFF">
              <w:rPr>
                <w:spacing w:val="-1"/>
              </w:rPr>
              <w:t xml:space="preserve"> </w:t>
            </w:r>
            <w:r w:rsidRPr="008F4AFF">
              <w:t>privind tendința suprafeței.</w:t>
            </w:r>
          </w:p>
        </w:tc>
      </w:tr>
      <w:tr w:rsidR="00CD58D3" w:rsidRPr="008F4AFF" w:rsidTr="00CD58D3">
        <w:trPr>
          <w:trHeight w:val="1313"/>
          <w:jc w:val="center"/>
        </w:trPr>
        <w:tc>
          <w:tcPr>
            <w:tcW w:w="2160" w:type="dxa"/>
          </w:tcPr>
          <w:p w:rsidR="00CD58D3" w:rsidRPr="008F4AFF" w:rsidRDefault="00CD58D3" w:rsidP="00CD58D3">
            <w:pPr>
              <w:pStyle w:val="TableParagraph"/>
            </w:pPr>
          </w:p>
          <w:p w:rsidR="00CD58D3" w:rsidRPr="008F4AFF" w:rsidRDefault="00CD58D3" w:rsidP="00CD58D3">
            <w:pPr>
              <w:pStyle w:val="TableParagraph"/>
            </w:pPr>
          </w:p>
          <w:p w:rsidR="00CD58D3" w:rsidRPr="008F4AFF" w:rsidRDefault="00CD58D3" w:rsidP="00CD58D3">
            <w:pPr>
              <w:pStyle w:val="TableParagraph"/>
            </w:pPr>
          </w:p>
          <w:p w:rsidR="00CD58D3" w:rsidRPr="008F4AFF" w:rsidRDefault="00CD58D3" w:rsidP="00CD58D3">
            <w:pPr>
              <w:pStyle w:val="TableParagraph"/>
            </w:pPr>
          </w:p>
          <w:p w:rsidR="00CD58D3" w:rsidRPr="008F4AFF" w:rsidRDefault="00CD58D3" w:rsidP="00CD58D3">
            <w:pPr>
              <w:pStyle w:val="TableParagraph"/>
            </w:pPr>
          </w:p>
          <w:p w:rsidR="00CD58D3" w:rsidRPr="008F4AFF" w:rsidRDefault="00CD58D3" w:rsidP="00CD58D3">
            <w:pPr>
              <w:pStyle w:val="TableParagraph"/>
              <w:spacing w:before="1"/>
            </w:pPr>
          </w:p>
          <w:p w:rsidR="00CD58D3" w:rsidRPr="008F4AFF" w:rsidRDefault="00CD58D3" w:rsidP="00CD58D3">
            <w:pPr>
              <w:pStyle w:val="TableParagraph"/>
              <w:ind w:left="45" w:right="357"/>
            </w:pPr>
            <w:r w:rsidRPr="008F4AFF">
              <w:t>Abundență specii</w:t>
            </w:r>
            <w:r w:rsidRPr="008F4AFF">
              <w:rPr>
                <w:spacing w:val="1"/>
              </w:rPr>
              <w:t xml:space="preserve"> </w:t>
            </w:r>
            <w:r w:rsidRPr="008F4AFF">
              <w:t>edificatoare /</w:t>
            </w:r>
            <w:r w:rsidRPr="008F4AFF">
              <w:rPr>
                <w:spacing w:val="1"/>
              </w:rPr>
              <w:t xml:space="preserve"> </w:t>
            </w:r>
            <w:r w:rsidRPr="008F4AFF">
              <w:t>caracteristice din</w:t>
            </w:r>
            <w:r w:rsidRPr="008F4AFF">
              <w:rPr>
                <w:spacing w:val="1"/>
              </w:rPr>
              <w:t xml:space="preserve"> </w:t>
            </w:r>
            <w:r w:rsidRPr="008F4AFF">
              <w:t>abundența</w:t>
            </w:r>
            <w:r w:rsidRPr="008F4AFF">
              <w:rPr>
                <w:spacing w:val="-9"/>
              </w:rPr>
              <w:t xml:space="preserve"> </w:t>
            </w:r>
            <w:r w:rsidRPr="008F4AFF">
              <w:t>totală</w:t>
            </w:r>
            <w:r w:rsidRPr="008F4AFF">
              <w:rPr>
                <w:spacing w:val="-9"/>
              </w:rPr>
              <w:t xml:space="preserve"> </w:t>
            </w:r>
            <w:r w:rsidRPr="008F4AFF">
              <w:t>a</w:t>
            </w:r>
            <w:r w:rsidRPr="008F4AFF">
              <w:rPr>
                <w:spacing w:val="-57"/>
              </w:rPr>
              <w:t xml:space="preserve"> </w:t>
            </w:r>
            <w:r w:rsidRPr="008F4AFF">
              <w:t>vegetatiei</w:t>
            </w:r>
          </w:p>
        </w:tc>
        <w:tc>
          <w:tcPr>
            <w:tcW w:w="1260" w:type="dxa"/>
          </w:tcPr>
          <w:p w:rsidR="00CD58D3" w:rsidRPr="008F4AFF" w:rsidRDefault="00CD58D3" w:rsidP="00CD58D3">
            <w:pPr>
              <w:pStyle w:val="TableParagraph"/>
            </w:pPr>
          </w:p>
          <w:p w:rsidR="00CD58D3" w:rsidRPr="008F4AFF" w:rsidRDefault="00CD58D3" w:rsidP="00CD58D3">
            <w:pPr>
              <w:pStyle w:val="TableParagraph"/>
            </w:pPr>
          </w:p>
          <w:p w:rsidR="00CD58D3" w:rsidRPr="008F4AFF" w:rsidRDefault="00CD58D3" w:rsidP="00CD58D3">
            <w:pPr>
              <w:pStyle w:val="TableParagraph"/>
            </w:pPr>
          </w:p>
          <w:p w:rsidR="00CD58D3" w:rsidRPr="008F4AFF" w:rsidRDefault="00CD58D3" w:rsidP="00CD58D3">
            <w:pPr>
              <w:pStyle w:val="TableParagraph"/>
            </w:pPr>
          </w:p>
          <w:p w:rsidR="00CD58D3" w:rsidRPr="008F4AFF" w:rsidRDefault="00CD58D3" w:rsidP="00CD58D3">
            <w:pPr>
              <w:pStyle w:val="TableParagraph"/>
            </w:pPr>
          </w:p>
          <w:p w:rsidR="00CD58D3" w:rsidRPr="008F4AFF" w:rsidRDefault="00CD58D3" w:rsidP="00CD58D3">
            <w:pPr>
              <w:pStyle w:val="TableParagraph"/>
            </w:pPr>
          </w:p>
          <w:p w:rsidR="00CD58D3" w:rsidRPr="008F4AFF" w:rsidRDefault="00CD58D3" w:rsidP="00CD58D3">
            <w:pPr>
              <w:pStyle w:val="TableParagraph"/>
            </w:pPr>
          </w:p>
          <w:p w:rsidR="00CD58D3" w:rsidRPr="008F4AFF" w:rsidRDefault="00CD58D3" w:rsidP="00CD58D3">
            <w:pPr>
              <w:pStyle w:val="TableParagraph"/>
              <w:spacing w:before="208"/>
              <w:ind w:left="45"/>
            </w:pPr>
            <w:r w:rsidRPr="008F4AFF">
              <w:t>%</w:t>
            </w:r>
            <w:r w:rsidRPr="008F4AFF">
              <w:rPr>
                <w:spacing w:val="-1"/>
              </w:rPr>
              <w:t xml:space="preserve"> </w:t>
            </w:r>
            <w:r w:rsidRPr="008F4AFF">
              <w:t>/ 25 m²</w:t>
            </w:r>
          </w:p>
        </w:tc>
        <w:tc>
          <w:tcPr>
            <w:tcW w:w="1394" w:type="dxa"/>
          </w:tcPr>
          <w:p w:rsidR="00CD58D3" w:rsidRPr="008F4AFF" w:rsidRDefault="00CD58D3" w:rsidP="00CD58D3">
            <w:pPr>
              <w:pStyle w:val="TableParagraph"/>
            </w:pPr>
          </w:p>
          <w:p w:rsidR="00CD58D3" w:rsidRPr="008F4AFF" w:rsidRDefault="00CD58D3" w:rsidP="00CD58D3">
            <w:pPr>
              <w:pStyle w:val="TableParagraph"/>
            </w:pPr>
          </w:p>
          <w:p w:rsidR="00CD58D3" w:rsidRPr="008F4AFF" w:rsidRDefault="00CD58D3" w:rsidP="00CD58D3">
            <w:pPr>
              <w:pStyle w:val="TableParagraph"/>
            </w:pPr>
          </w:p>
          <w:p w:rsidR="00CD58D3" w:rsidRPr="008F4AFF" w:rsidRDefault="00CD58D3" w:rsidP="00CD58D3">
            <w:pPr>
              <w:pStyle w:val="TableParagraph"/>
            </w:pPr>
          </w:p>
          <w:p w:rsidR="00CD58D3" w:rsidRPr="008F4AFF" w:rsidRDefault="00CD58D3" w:rsidP="00CD58D3">
            <w:pPr>
              <w:pStyle w:val="TableParagraph"/>
            </w:pPr>
          </w:p>
          <w:p w:rsidR="00CD58D3" w:rsidRPr="008F4AFF" w:rsidRDefault="00CD58D3" w:rsidP="00CD58D3">
            <w:pPr>
              <w:pStyle w:val="TableParagraph"/>
              <w:spacing w:before="2"/>
            </w:pPr>
          </w:p>
          <w:p w:rsidR="00CD58D3" w:rsidRPr="008F4AFF" w:rsidRDefault="00CD58D3" w:rsidP="00CD58D3">
            <w:pPr>
              <w:pStyle w:val="TableParagraph"/>
              <w:ind w:left="46" w:right="131"/>
            </w:pPr>
            <w:r w:rsidRPr="008F4AFF">
              <w:t>Cel puțin 50</w:t>
            </w:r>
            <w:r w:rsidRPr="008F4AFF">
              <w:rPr>
                <w:spacing w:val="-57"/>
              </w:rPr>
              <w:t xml:space="preserve"> </w:t>
            </w:r>
            <w:r w:rsidRPr="008F4AFF">
              <w:t>din</w:t>
            </w:r>
            <w:r w:rsidRPr="008F4AFF">
              <w:rPr>
                <w:spacing w:val="1"/>
              </w:rPr>
              <w:t xml:space="preserve"> </w:t>
            </w:r>
            <w:r w:rsidRPr="008F4AFF">
              <w:t>acoperirea</w:t>
            </w:r>
            <w:r w:rsidRPr="008F4AFF">
              <w:rPr>
                <w:spacing w:val="1"/>
              </w:rPr>
              <w:t xml:space="preserve"> </w:t>
            </w:r>
            <w:r w:rsidRPr="008F4AFF">
              <w:t>totală</w:t>
            </w:r>
          </w:p>
        </w:tc>
        <w:tc>
          <w:tcPr>
            <w:tcW w:w="5117" w:type="dxa"/>
          </w:tcPr>
          <w:p w:rsidR="00CD58D3" w:rsidRPr="008F4AFF" w:rsidRDefault="00CD58D3" w:rsidP="00CD58D3">
            <w:pPr>
              <w:pStyle w:val="TableParagraph"/>
              <w:spacing w:before="92"/>
              <w:ind w:left="106" w:right="145"/>
            </w:pPr>
            <w:r w:rsidRPr="008F4AFF">
              <w:t>Specii edificatoare și caracteristice în general,</w:t>
            </w:r>
            <w:r w:rsidRPr="008F4AFF">
              <w:rPr>
                <w:spacing w:val="1"/>
              </w:rPr>
              <w:t xml:space="preserve"> </w:t>
            </w:r>
            <w:r w:rsidRPr="008F4AFF">
              <w:t>pentru cenozele citate în studiul de fundamentare</w:t>
            </w:r>
            <w:r w:rsidRPr="008F4AFF">
              <w:rPr>
                <w:spacing w:val="1"/>
              </w:rPr>
              <w:t xml:space="preserve"> </w:t>
            </w:r>
            <w:r w:rsidRPr="008F4AFF">
              <w:t>(Mountford și colab. 2008), Gafta și Mountford,</w:t>
            </w:r>
            <w:r w:rsidRPr="008F4AFF">
              <w:rPr>
                <w:spacing w:val="1"/>
              </w:rPr>
              <w:t xml:space="preserve"> </w:t>
            </w:r>
            <w:r w:rsidRPr="008F4AFF">
              <w:t>2008 : Androsace alpina, A.chamaejasme, Oxyria</w:t>
            </w:r>
            <w:r w:rsidRPr="008F4AFF">
              <w:rPr>
                <w:spacing w:val="1"/>
              </w:rPr>
              <w:t xml:space="preserve"> </w:t>
            </w:r>
            <w:r w:rsidRPr="008F4AFF">
              <w:t>digyna, Geum reptans,Saxifraga bryoides, S.</w:t>
            </w:r>
            <w:r w:rsidRPr="008F4AFF">
              <w:rPr>
                <w:spacing w:val="1"/>
              </w:rPr>
              <w:t xml:space="preserve"> </w:t>
            </w:r>
            <w:r w:rsidRPr="008F4AFF">
              <w:t>carpatica, S. pedemontana ssp. Cymosa,</w:t>
            </w:r>
            <w:r w:rsidRPr="008F4AFF">
              <w:rPr>
                <w:spacing w:val="1"/>
              </w:rPr>
              <w:t xml:space="preserve"> </w:t>
            </w:r>
            <w:r w:rsidRPr="008F4AFF">
              <w:t>Raunculus glacialis, Linaria alpina,Doronicum</w:t>
            </w:r>
            <w:r w:rsidRPr="008F4AFF">
              <w:rPr>
                <w:spacing w:val="1"/>
              </w:rPr>
              <w:t xml:space="preserve"> </w:t>
            </w:r>
            <w:r w:rsidRPr="008F4AFF">
              <w:t>clusii, D. grandiflorum, Poa laxa, P. contracta,</w:t>
            </w:r>
            <w:r w:rsidRPr="008F4AFF">
              <w:rPr>
                <w:spacing w:val="1"/>
              </w:rPr>
              <w:t xml:space="preserve"> </w:t>
            </w:r>
            <w:r w:rsidRPr="008F4AFF">
              <w:t>Luzula alpinopilosa. C1yptogramma crispa,</w:t>
            </w:r>
            <w:r w:rsidRPr="008F4AFF">
              <w:rPr>
                <w:spacing w:val="1"/>
              </w:rPr>
              <w:t xml:space="preserve"> </w:t>
            </w:r>
            <w:r w:rsidRPr="008F4AFF">
              <w:t>Veronica bamngartenii, Senecio caniolicus,</w:t>
            </w:r>
            <w:r w:rsidRPr="008F4AFF">
              <w:rPr>
                <w:spacing w:val="1"/>
              </w:rPr>
              <w:t xml:space="preserve"> </w:t>
            </w:r>
            <w:r w:rsidRPr="008F4AFF">
              <w:t>Festuca picta, Silene acaulis, Galeopsis ladanum,</w:t>
            </w:r>
            <w:r w:rsidRPr="008F4AFF">
              <w:rPr>
                <w:spacing w:val="1"/>
              </w:rPr>
              <w:t xml:space="preserve"> </w:t>
            </w:r>
            <w:r w:rsidRPr="008F4AFF">
              <w:t>Athyrium alpestre, Minuartia sedoides. Planul de</w:t>
            </w:r>
            <w:r w:rsidRPr="008F4AFF">
              <w:rPr>
                <w:spacing w:val="1"/>
              </w:rPr>
              <w:t xml:space="preserve"> </w:t>
            </w:r>
            <w:r w:rsidRPr="008F4AFF">
              <w:t>management nu oferă detalii cu privire la</w:t>
            </w:r>
            <w:r w:rsidRPr="008F4AFF">
              <w:rPr>
                <w:spacing w:val="1"/>
              </w:rPr>
              <w:t xml:space="preserve"> </w:t>
            </w:r>
            <w:r w:rsidRPr="008F4AFF">
              <w:t>compoziția habitatului, abundența speciilor</w:t>
            </w:r>
            <w:r w:rsidRPr="008F4AFF">
              <w:rPr>
                <w:spacing w:val="1"/>
              </w:rPr>
              <w:t xml:space="preserve"> </w:t>
            </w:r>
            <w:r w:rsidRPr="008F4AFF">
              <w:t>caracteristice.</w:t>
            </w:r>
            <w:r w:rsidRPr="008F4AFF">
              <w:rPr>
                <w:spacing w:val="-2"/>
              </w:rPr>
              <w:t xml:space="preserve"> </w:t>
            </w:r>
            <w:r w:rsidRPr="008F4AFF">
              <w:t>Valoarea</w:t>
            </w:r>
            <w:r w:rsidRPr="008F4AFF">
              <w:rPr>
                <w:spacing w:val="-4"/>
              </w:rPr>
              <w:t xml:space="preserve"> </w:t>
            </w:r>
            <w:r w:rsidRPr="008F4AFF">
              <w:t>parametrului</w:t>
            </w:r>
            <w:r w:rsidRPr="008F4AFF">
              <w:rPr>
                <w:spacing w:val="-3"/>
              </w:rPr>
              <w:t xml:space="preserve"> </w:t>
            </w:r>
            <w:r w:rsidRPr="008F4AFF">
              <w:t>va</w:t>
            </w:r>
            <w:r w:rsidRPr="008F4AFF">
              <w:rPr>
                <w:spacing w:val="-2"/>
              </w:rPr>
              <w:t xml:space="preserve"> </w:t>
            </w:r>
            <w:r w:rsidRPr="008F4AFF">
              <w:t>fi</w:t>
            </w:r>
            <w:r w:rsidRPr="008F4AFF">
              <w:rPr>
                <w:spacing w:val="-4"/>
              </w:rPr>
              <w:t xml:space="preserve"> </w:t>
            </w:r>
            <w:r w:rsidRPr="008F4AFF">
              <w:t>stabilită</w:t>
            </w:r>
            <w:r w:rsidRPr="008F4AFF">
              <w:rPr>
                <w:spacing w:val="-57"/>
              </w:rPr>
              <w:t xml:space="preserve"> </w:t>
            </w:r>
            <w:r w:rsidRPr="008F4AFF">
              <w:t>în termen de 2 ani și inclusă în protocolul de</w:t>
            </w:r>
            <w:r w:rsidRPr="008F4AFF">
              <w:rPr>
                <w:spacing w:val="1"/>
              </w:rPr>
              <w:t xml:space="preserve"> </w:t>
            </w:r>
            <w:r w:rsidRPr="008F4AFF">
              <w:t>monitorizare</w:t>
            </w:r>
            <w:r w:rsidRPr="008F4AFF">
              <w:rPr>
                <w:spacing w:val="-3"/>
              </w:rPr>
              <w:t xml:space="preserve"> </w:t>
            </w:r>
            <w:r w:rsidRPr="008F4AFF">
              <w:t>a</w:t>
            </w:r>
            <w:r w:rsidRPr="008F4AFF">
              <w:rPr>
                <w:spacing w:val="-1"/>
              </w:rPr>
              <w:t xml:space="preserve"> </w:t>
            </w:r>
            <w:r w:rsidRPr="008F4AFF">
              <w:t>habitatului.</w:t>
            </w:r>
          </w:p>
        </w:tc>
      </w:tr>
      <w:tr w:rsidR="00CD58D3" w:rsidRPr="008F4AFF" w:rsidTr="00CD58D3">
        <w:trPr>
          <w:trHeight w:val="1313"/>
          <w:jc w:val="center"/>
        </w:trPr>
        <w:tc>
          <w:tcPr>
            <w:tcW w:w="2160" w:type="dxa"/>
          </w:tcPr>
          <w:p w:rsidR="00CD58D3" w:rsidRPr="008F4AFF" w:rsidRDefault="00CD58D3" w:rsidP="00CD58D3">
            <w:pPr>
              <w:pStyle w:val="TableParagraph"/>
              <w:spacing w:before="92"/>
              <w:ind w:left="40" w:right="814"/>
              <w:jc w:val="both"/>
            </w:pPr>
            <w:r w:rsidRPr="008F4AFF">
              <w:rPr>
                <w:spacing w:val="-1"/>
              </w:rPr>
              <w:t xml:space="preserve">Număr </w:t>
            </w:r>
            <w:r w:rsidRPr="008F4AFF">
              <w:t>specii</w:t>
            </w:r>
            <w:r w:rsidRPr="008F4AFF">
              <w:rPr>
                <w:spacing w:val="-57"/>
              </w:rPr>
              <w:t xml:space="preserve"> </w:t>
            </w:r>
            <w:r w:rsidRPr="008F4AFF">
              <w:t>edificatoare /</w:t>
            </w:r>
            <w:r w:rsidRPr="008F4AFF">
              <w:rPr>
                <w:spacing w:val="-57"/>
              </w:rPr>
              <w:t xml:space="preserve"> </w:t>
            </w:r>
            <w:r w:rsidRPr="008F4AFF">
              <w:t>caracteristice</w:t>
            </w:r>
          </w:p>
        </w:tc>
        <w:tc>
          <w:tcPr>
            <w:tcW w:w="1260" w:type="dxa"/>
          </w:tcPr>
          <w:p w:rsidR="00CD58D3" w:rsidRPr="008F4AFF" w:rsidRDefault="00CD58D3" w:rsidP="00CD58D3">
            <w:pPr>
              <w:pStyle w:val="TableParagraph"/>
              <w:spacing w:before="92"/>
              <w:ind w:left="40" w:right="193"/>
            </w:pPr>
            <w:r w:rsidRPr="008F4AFF">
              <w:t>Număr</w:t>
            </w:r>
            <w:r w:rsidRPr="008F4AFF">
              <w:rPr>
                <w:spacing w:val="1"/>
              </w:rPr>
              <w:t xml:space="preserve"> </w:t>
            </w:r>
            <w:r w:rsidRPr="008F4AFF">
              <w:t>specii / 25</w:t>
            </w:r>
            <w:r w:rsidRPr="008F4AFF">
              <w:rPr>
                <w:spacing w:val="-58"/>
              </w:rPr>
              <w:t xml:space="preserve"> </w:t>
            </w:r>
            <w:r w:rsidRPr="008F4AFF">
              <w:t>m²</w:t>
            </w:r>
          </w:p>
        </w:tc>
        <w:tc>
          <w:tcPr>
            <w:tcW w:w="1394" w:type="dxa"/>
          </w:tcPr>
          <w:p w:rsidR="00CD58D3" w:rsidRPr="008F4AFF" w:rsidRDefault="00CD58D3" w:rsidP="00CD58D3">
            <w:pPr>
              <w:pStyle w:val="TableParagraph"/>
              <w:spacing w:before="92"/>
              <w:ind w:left="41"/>
            </w:pPr>
            <w:r w:rsidRPr="008F4AFF">
              <w:t>Cel</w:t>
            </w:r>
            <w:r w:rsidRPr="008F4AFF">
              <w:rPr>
                <w:spacing w:val="-1"/>
              </w:rPr>
              <w:t xml:space="preserve"> </w:t>
            </w:r>
            <w:r w:rsidRPr="008F4AFF">
              <w:t>puțin 3</w:t>
            </w:r>
          </w:p>
        </w:tc>
        <w:tc>
          <w:tcPr>
            <w:tcW w:w="5117" w:type="dxa"/>
          </w:tcPr>
          <w:p w:rsidR="00CD58D3" w:rsidRPr="008F4AFF" w:rsidRDefault="00CD58D3" w:rsidP="00CD58D3">
            <w:pPr>
              <w:pStyle w:val="TableParagraph"/>
              <w:spacing w:before="92"/>
              <w:ind w:left="101" w:right="95"/>
            </w:pPr>
            <w:r w:rsidRPr="008F4AFF">
              <w:t>Planul</w:t>
            </w:r>
            <w:r w:rsidRPr="008F4AFF">
              <w:rPr>
                <w:spacing w:val="7"/>
              </w:rPr>
              <w:t xml:space="preserve"> </w:t>
            </w:r>
            <w:r w:rsidRPr="008F4AFF">
              <w:t>de</w:t>
            </w:r>
            <w:r w:rsidRPr="008F4AFF">
              <w:rPr>
                <w:spacing w:val="6"/>
              </w:rPr>
              <w:t xml:space="preserve"> </w:t>
            </w:r>
            <w:r w:rsidRPr="008F4AFF">
              <w:t>management</w:t>
            </w:r>
            <w:r w:rsidRPr="008F4AFF">
              <w:rPr>
                <w:spacing w:val="7"/>
              </w:rPr>
              <w:t xml:space="preserve"> </w:t>
            </w:r>
            <w:r w:rsidRPr="008F4AFF">
              <w:t>nu</w:t>
            </w:r>
            <w:r w:rsidRPr="008F4AFF">
              <w:rPr>
                <w:spacing w:val="8"/>
              </w:rPr>
              <w:t xml:space="preserve"> </w:t>
            </w:r>
            <w:r w:rsidRPr="008F4AFF">
              <w:t>oferă</w:t>
            </w:r>
            <w:r w:rsidRPr="008F4AFF">
              <w:rPr>
                <w:spacing w:val="5"/>
              </w:rPr>
              <w:t xml:space="preserve"> </w:t>
            </w:r>
            <w:r w:rsidRPr="008F4AFF">
              <w:t>detalii</w:t>
            </w:r>
            <w:r w:rsidRPr="008F4AFF">
              <w:rPr>
                <w:spacing w:val="7"/>
              </w:rPr>
              <w:t xml:space="preserve"> </w:t>
            </w:r>
            <w:r w:rsidRPr="008F4AFF">
              <w:t>cu</w:t>
            </w:r>
            <w:r w:rsidRPr="008F4AFF">
              <w:rPr>
                <w:spacing w:val="7"/>
              </w:rPr>
              <w:t xml:space="preserve"> </w:t>
            </w:r>
            <w:r w:rsidRPr="008F4AFF">
              <w:t>privire</w:t>
            </w:r>
            <w:r w:rsidRPr="008F4AFF">
              <w:rPr>
                <w:spacing w:val="1"/>
              </w:rPr>
              <w:t xml:space="preserve"> </w:t>
            </w:r>
            <w:r w:rsidRPr="008F4AFF">
              <w:t>la</w:t>
            </w:r>
            <w:r w:rsidRPr="008F4AFF">
              <w:rPr>
                <w:spacing w:val="10"/>
              </w:rPr>
              <w:t xml:space="preserve"> </w:t>
            </w:r>
            <w:r w:rsidRPr="008F4AFF">
              <w:t>compozițiahabitatului.</w:t>
            </w:r>
            <w:r w:rsidRPr="008F4AFF">
              <w:rPr>
                <w:spacing w:val="10"/>
              </w:rPr>
              <w:t xml:space="preserve"> </w:t>
            </w:r>
            <w:r w:rsidRPr="008F4AFF">
              <w:t>După</w:t>
            </w:r>
            <w:r w:rsidRPr="008F4AFF">
              <w:rPr>
                <w:spacing w:val="10"/>
              </w:rPr>
              <w:t xml:space="preserve"> </w:t>
            </w:r>
            <w:r w:rsidRPr="008F4AFF">
              <w:t>Mountford</w:t>
            </w:r>
            <w:r w:rsidRPr="008F4AFF">
              <w:rPr>
                <w:spacing w:val="10"/>
              </w:rPr>
              <w:t xml:space="preserve"> </w:t>
            </w:r>
            <w:r w:rsidRPr="008F4AFF">
              <w:t>și</w:t>
            </w:r>
            <w:r w:rsidRPr="008F4AFF">
              <w:rPr>
                <w:spacing w:val="1"/>
              </w:rPr>
              <w:t xml:space="preserve"> </w:t>
            </w:r>
            <w:r w:rsidRPr="008F4AFF">
              <w:t>colab.</w:t>
            </w:r>
            <w:r w:rsidRPr="008F4AFF">
              <w:rPr>
                <w:spacing w:val="-1"/>
              </w:rPr>
              <w:t xml:space="preserve"> </w:t>
            </w:r>
            <w:r w:rsidRPr="008F4AFF">
              <w:t>2008,</w:t>
            </w:r>
            <w:r w:rsidRPr="008F4AFF">
              <w:rPr>
                <w:spacing w:val="-1"/>
              </w:rPr>
              <w:t xml:space="preserve"> </w:t>
            </w:r>
            <w:r w:rsidRPr="008F4AFF">
              <w:t>Gafta</w:t>
            </w:r>
            <w:r w:rsidRPr="008F4AFF">
              <w:rPr>
                <w:spacing w:val="-3"/>
              </w:rPr>
              <w:t xml:space="preserve"> </w:t>
            </w:r>
            <w:r w:rsidRPr="008F4AFF">
              <w:t>și</w:t>
            </w:r>
            <w:r w:rsidRPr="008F4AFF">
              <w:rPr>
                <w:spacing w:val="-2"/>
              </w:rPr>
              <w:t xml:space="preserve"> </w:t>
            </w:r>
            <w:r w:rsidRPr="008F4AFF">
              <w:t>Mountford,</w:t>
            </w:r>
            <w:r w:rsidRPr="008F4AFF">
              <w:rPr>
                <w:spacing w:val="-1"/>
              </w:rPr>
              <w:t xml:space="preserve"> </w:t>
            </w:r>
            <w:r w:rsidRPr="008F4AFF">
              <w:t>2008</w:t>
            </w:r>
            <w:r w:rsidRPr="008F4AFF">
              <w:rPr>
                <w:spacing w:val="-1"/>
              </w:rPr>
              <w:t xml:space="preserve"> </w:t>
            </w:r>
            <w:r w:rsidRPr="008F4AFF">
              <w:t>:</w:t>
            </w:r>
            <w:r w:rsidRPr="008F4AFF">
              <w:rPr>
                <w:spacing w:val="-1"/>
              </w:rPr>
              <w:t xml:space="preserve"> </w:t>
            </w:r>
            <w:r w:rsidRPr="008F4AFF">
              <w:t>Androsace</w:t>
            </w:r>
            <w:r w:rsidRPr="008F4AFF">
              <w:rPr>
                <w:spacing w:val="-57"/>
              </w:rPr>
              <w:t xml:space="preserve"> </w:t>
            </w:r>
            <w:r w:rsidRPr="008F4AFF">
              <w:t>alpina, A.chamaejasme, Oxyria digyna, Geum</w:t>
            </w:r>
            <w:r w:rsidRPr="008F4AFF">
              <w:rPr>
                <w:spacing w:val="1"/>
              </w:rPr>
              <w:t xml:space="preserve"> </w:t>
            </w:r>
            <w:r w:rsidRPr="008F4AFF">
              <w:t>reptans,Saxifraga bryoides, S. carpatica, S.</w:t>
            </w:r>
            <w:r w:rsidRPr="008F4AFF">
              <w:rPr>
                <w:spacing w:val="1"/>
              </w:rPr>
              <w:t xml:space="preserve"> </w:t>
            </w:r>
            <w:r w:rsidRPr="008F4AFF">
              <w:t>pedemontana ssp. Cymosa, Raunculus glacialis,</w:t>
            </w:r>
            <w:r w:rsidRPr="008F4AFF">
              <w:rPr>
                <w:spacing w:val="1"/>
              </w:rPr>
              <w:t xml:space="preserve"> </w:t>
            </w:r>
            <w:r w:rsidRPr="008F4AFF">
              <w:t>Linaria alpina,Doronicum clusii, D. grandiflorum,</w:t>
            </w:r>
            <w:r w:rsidRPr="008F4AFF">
              <w:rPr>
                <w:spacing w:val="1"/>
              </w:rPr>
              <w:t xml:space="preserve"> </w:t>
            </w:r>
            <w:r w:rsidRPr="008F4AFF">
              <w:t>Poa</w:t>
            </w:r>
            <w:r w:rsidRPr="008F4AFF">
              <w:rPr>
                <w:spacing w:val="-2"/>
              </w:rPr>
              <w:t xml:space="preserve"> </w:t>
            </w:r>
            <w:r w:rsidRPr="008F4AFF">
              <w:t>laxa, P.</w:t>
            </w:r>
            <w:r w:rsidRPr="008F4AFF">
              <w:rPr>
                <w:spacing w:val="-1"/>
              </w:rPr>
              <w:t xml:space="preserve"> </w:t>
            </w:r>
            <w:r w:rsidRPr="008F4AFF">
              <w:t>contracta, Luzula</w:t>
            </w:r>
            <w:r w:rsidRPr="008F4AFF">
              <w:rPr>
                <w:spacing w:val="-1"/>
              </w:rPr>
              <w:t xml:space="preserve"> </w:t>
            </w:r>
            <w:r w:rsidRPr="008F4AFF">
              <w:t>alpinopilosa.</w:t>
            </w:r>
          </w:p>
          <w:p w:rsidR="00CD58D3" w:rsidRPr="008F4AFF" w:rsidRDefault="00CD58D3" w:rsidP="00CD58D3">
            <w:pPr>
              <w:pStyle w:val="TableParagraph"/>
              <w:ind w:left="101" w:right="240"/>
            </w:pPr>
            <w:r w:rsidRPr="008F4AFF">
              <w:t>C1yptogramma crispa, Veronica bamngartenii,</w:t>
            </w:r>
            <w:r w:rsidRPr="008F4AFF">
              <w:rPr>
                <w:spacing w:val="1"/>
              </w:rPr>
              <w:t xml:space="preserve"> </w:t>
            </w:r>
            <w:r w:rsidRPr="008F4AFF">
              <w:t>Senecio caniolicus, Festuca picta, Silene acaulis,</w:t>
            </w:r>
            <w:r w:rsidRPr="008F4AFF">
              <w:rPr>
                <w:spacing w:val="1"/>
              </w:rPr>
              <w:t xml:space="preserve"> </w:t>
            </w:r>
            <w:r w:rsidRPr="008F4AFF">
              <w:t>Galeopsis</w:t>
            </w:r>
            <w:r w:rsidRPr="008F4AFF">
              <w:rPr>
                <w:spacing w:val="-5"/>
              </w:rPr>
              <w:t xml:space="preserve"> </w:t>
            </w:r>
            <w:r w:rsidRPr="008F4AFF">
              <w:t>ladanum,</w:t>
            </w:r>
            <w:r w:rsidRPr="008F4AFF">
              <w:rPr>
                <w:spacing w:val="-4"/>
              </w:rPr>
              <w:t xml:space="preserve"> </w:t>
            </w:r>
            <w:r w:rsidRPr="008F4AFF">
              <w:t>Athyrium</w:t>
            </w:r>
            <w:r w:rsidRPr="008F4AFF">
              <w:rPr>
                <w:spacing w:val="-5"/>
              </w:rPr>
              <w:t xml:space="preserve"> </w:t>
            </w:r>
            <w:r w:rsidRPr="008F4AFF">
              <w:t>alpestre,</w:t>
            </w:r>
            <w:r w:rsidRPr="008F4AFF">
              <w:rPr>
                <w:spacing w:val="-4"/>
              </w:rPr>
              <w:t xml:space="preserve"> </w:t>
            </w:r>
            <w:r w:rsidRPr="008F4AFF">
              <w:t>Minuartia</w:t>
            </w:r>
            <w:r w:rsidRPr="008F4AFF">
              <w:rPr>
                <w:spacing w:val="-57"/>
              </w:rPr>
              <w:t xml:space="preserve"> </w:t>
            </w:r>
            <w:r w:rsidRPr="008F4AFF">
              <w:t>sedoides Valoarea parametrului va fi stabilită în</w:t>
            </w:r>
            <w:r w:rsidRPr="008F4AFF">
              <w:rPr>
                <w:spacing w:val="1"/>
              </w:rPr>
              <w:t xml:space="preserve"> </w:t>
            </w:r>
            <w:r w:rsidRPr="008F4AFF">
              <w:t>termen de 2 ani și inclusă în protocolul de</w:t>
            </w:r>
            <w:r w:rsidRPr="008F4AFF">
              <w:rPr>
                <w:spacing w:val="1"/>
              </w:rPr>
              <w:t xml:space="preserve"> </w:t>
            </w:r>
            <w:r w:rsidRPr="008F4AFF">
              <w:t>monitorizare</w:t>
            </w:r>
            <w:r w:rsidRPr="008F4AFF">
              <w:rPr>
                <w:spacing w:val="-3"/>
              </w:rPr>
              <w:t xml:space="preserve"> </w:t>
            </w:r>
            <w:r w:rsidRPr="008F4AFF">
              <w:t>a</w:t>
            </w:r>
            <w:r w:rsidRPr="008F4AFF">
              <w:rPr>
                <w:spacing w:val="-1"/>
              </w:rPr>
              <w:t xml:space="preserve"> </w:t>
            </w:r>
            <w:r w:rsidRPr="008F4AFF">
              <w:t>habitatului.</w:t>
            </w:r>
          </w:p>
        </w:tc>
      </w:tr>
      <w:tr w:rsidR="00CD58D3" w:rsidRPr="008F4AFF" w:rsidTr="00CD58D3">
        <w:trPr>
          <w:trHeight w:val="1313"/>
          <w:jc w:val="center"/>
        </w:trPr>
        <w:tc>
          <w:tcPr>
            <w:tcW w:w="2160" w:type="dxa"/>
          </w:tcPr>
          <w:p w:rsidR="00CD58D3" w:rsidRPr="008F4AFF" w:rsidRDefault="00CD58D3" w:rsidP="00CD58D3">
            <w:pPr>
              <w:pStyle w:val="TableParagraph"/>
            </w:pPr>
          </w:p>
          <w:p w:rsidR="00CD58D3" w:rsidRPr="008F4AFF" w:rsidRDefault="00CD58D3" w:rsidP="00CD58D3">
            <w:pPr>
              <w:pStyle w:val="TableParagraph"/>
            </w:pPr>
          </w:p>
          <w:p w:rsidR="00CD58D3" w:rsidRPr="008F4AFF" w:rsidRDefault="00CD58D3" w:rsidP="00CD58D3">
            <w:pPr>
              <w:pStyle w:val="TableParagraph"/>
              <w:spacing w:before="2"/>
            </w:pPr>
          </w:p>
          <w:p w:rsidR="00CD58D3" w:rsidRPr="008F4AFF" w:rsidRDefault="00CD58D3" w:rsidP="00CD58D3">
            <w:pPr>
              <w:pStyle w:val="TableParagraph"/>
              <w:ind w:left="45"/>
            </w:pPr>
            <w:r w:rsidRPr="008F4AFF">
              <w:t>Înălțimea</w:t>
            </w:r>
            <w:r w:rsidRPr="008F4AFF">
              <w:rPr>
                <w:spacing w:val="-4"/>
              </w:rPr>
              <w:t xml:space="preserve"> </w:t>
            </w:r>
            <w:r w:rsidRPr="008F4AFF">
              <w:t>vegetației</w:t>
            </w:r>
          </w:p>
        </w:tc>
        <w:tc>
          <w:tcPr>
            <w:tcW w:w="1260" w:type="dxa"/>
          </w:tcPr>
          <w:p w:rsidR="00CD58D3" w:rsidRPr="008F4AFF" w:rsidRDefault="00CD58D3" w:rsidP="00CD58D3">
            <w:pPr>
              <w:pStyle w:val="TableParagraph"/>
            </w:pPr>
          </w:p>
          <w:p w:rsidR="00CD58D3" w:rsidRPr="008F4AFF" w:rsidRDefault="00CD58D3" w:rsidP="00CD58D3">
            <w:pPr>
              <w:pStyle w:val="TableParagraph"/>
            </w:pPr>
          </w:p>
          <w:p w:rsidR="00CD58D3" w:rsidRPr="008F4AFF" w:rsidRDefault="00CD58D3" w:rsidP="00CD58D3">
            <w:pPr>
              <w:pStyle w:val="TableParagraph"/>
              <w:spacing w:before="2"/>
            </w:pPr>
          </w:p>
          <w:p w:rsidR="00CD58D3" w:rsidRPr="008F4AFF" w:rsidRDefault="00CD58D3" w:rsidP="00CD58D3">
            <w:pPr>
              <w:pStyle w:val="TableParagraph"/>
              <w:ind w:left="45"/>
            </w:pPr>
            <w:r w:rsidRPr="008F4AFF">
              <w:t>cm</w:t>
            </w:r>
          </w:p>
        </w:tc>
        <w:tc>
          <w:tcPr>
            <w:tcW w:w="1394" w:type="dxa"/>
          </w:tcPr>
          <w:p w:rsidR="00CD58D3" w:rsidRPr="008F4AFF" w:rsidRDefault="00CD58D3" w:rsidP="00CD58D3">
            <w:pPr>
              <w:pStyle w:val="TableParagraph"/>
            </w:pPr>
          </w:p>
          <w:p w:rsidR="00CD58D3" w:rsidRPr="008F4AFF" w:rsidRDefault="00CD58D3" w:rsidP="00CD58D3">
            <w:pPr>
              <w:pStyle w:val="TableParagraph"/>
            </w:pPr>
          </w:p>
          <w:p w:rsidR="00CD58D3" w:rsidRPr="008F4AFF" w:rsidRDefault="00CD58D3" w:rsidP="00CD58D3">
            <w:pPr>
              <w:pStyle w:val="TableParagraph"/>
              <w:spacing w:before="173"/>
              <w:ind w:left="46" w:right="91"/>
            </w:pPr>
            <w:r w:rsidRPr="008F4AFF">
              <w:t>Mai puțin de</w:t>
            </w:r>
            <w:r w:rsidRPr="008F4AFF">
              <w:rPr>
                <w:spacing w:val="-57"/>
              </w:rPr>
              <w:t xml:space="preserve"> </w:t>
            </w:r>
            <w:r w:rsidRPr="008F4AFF">
              <w:t>25</w:t>
            </w:r>
          </w:p>
        </w:tc>
        <w:tc>
          <w:tcPr>
            <w:tcW w:w="5117" w:type="dxa"/>
          </w:tcPr>
          <w:p w:rsidR="00CD58D3" w:rsidRPr="008F4AFF" w:rsidRDefault="00CD58D3" w:rsidP="00CD58D3">
            <w:pPr>
              <w:pStyle w:val="TableParagraph"/>
              <w:spacing w:before="82"/>
              <w:ind w:left="106" w:right="186"/>
            </w:pPr>
            <w:r w:rsidRPr="008F4AFF">
              <w:t>Acest</w:t>
            </w:r>
            <w:r w:rsidRPr="008F4AFF">
              <w:rPr>
                <w:spacing w:val="-3"/>
              </w:rPr>
              <w:t xml:space="preserve"> </w:t>
            </w:r>
            <w:r w:rsidRPr="008F4AFF">
              <w:t>parametru</w:t>
            </w:r>
            <w:r w:rsidRPr="008F4AFF">
              <w:rPr>
                <w:spacing w:val="-2"/>
              </w:rPr>
              <w:t xml:space="preserve"> </w:t>
            </w:r>
            <w:r w:rsidRPr="008F4AFF">
              <w:t>indică</w:t>
            </w:r>
            <w:r w:rsidRPr="008F4AFF">
              <w:rPr>
                <w:spacing w:val="-2"/>
              </w:rPr>
              <w:t xml:space="preserve"> </w:t>
            </w:r>
            <w:r w:rsidRPr="008F4AFF">
              <w:t>eutrofizarea,</w:t>
            </w:r>
            <w:r w:rsidRPr="008F4AFF">
              <w:rPr>
                <w:spacing w:val="-2"/>
              </w:rPr>
              <w:t xml:space="preserve"> </w:t>
            </w:r>
            <w:r w:rsidRPr="008F4AFF">
              <w:t>ruderalizarea</w:t>
            </w:r>
            <w:r w:rsidRPr="008F4AFF">
              <w:rPr>
                <w:spacing w:val="-57"/>
              </w:rPr>
              <w:t xml:space="preserve"> </w:t>
            </w:r>
            <w:r w:rsidRPr="008F4AFF">
              <w:t>sau</w:t>
            </w:r>
            <w:r w:rsidRPr="008F4AFF">
              <w:rPr>
                <w:spacing w:val="-1"/>
              </w:rPr>
              <w:t xml:space="preserve"> </w:t>
            </w:r>
            <w:r w:rsidRPr="008F4AFF">
              <w:t>schimbări</w:t>
            </w:r>
            <w:r w:rsidRPr="008F4AFF">
              <w:rPr>
                <w:spacing w:val="-1"/>
              </w:rPr>
              <w:t xml:space="preserve"> </w:t>
            </w:r>
            <w:r w:rsidRPr="008F4AFF">
              <w:t>succesionale</w:t>
            </w:r>
            <w:r w:rsidRPr="008F4AFF">
              <w:rPr>
                <w:spacing w:val="-1"/>
              </w:rPr>
              <w:t xml:space="preserve"> </w:t>
            </w:r>
            <w:r w:rsidRPr="008F4AFF">
              <w:t>ale</w:t>
            </w:r>
            <w:r w:rsidRPr="008F4AFF">
              <w:rPr>
                <w:spacing w:val="-1"/>
              </w:rPr>
              <w:t xml:space="preserve"> </w:t>
            </w:r>
            <w:r w:rsidRPr="008F4AFF">
              <w:t>vegetației.</w:t>
            </w:r>
          </w:p>
          <w:p w:rsidR="00CD58D3" w:rsidRPr="008F4AFF" w:rsidRDefault="00CD58D3" w:rsidP="00CD58D3">
            <w:pPr>
              <w:pStyle w:val="TableParagraph"/>
              <w:ind w:left="106" w:right="138"/>
            </w:pPr>
            <w:r w:rsidRPr="008F4AFF">
              <w:t>Vegetația caracteristică este scundă, între 10-25</w:t>
            </w:r>
            <w:r w:rsidRPr="008F4AFF">
              <w:rPr>
                <w:spacing w:val="1"/>
              </w:rPr>
              <w:t xml:space="preserve"> </w:t>
            </w:r>
            <w:r w:rsidRPr="008F4AFF">
              <w:t>cm. Planul de management nu oferă detalii cu</w:t>
            </w:r>
            <w:r w:rsidRPr="008F4AFF">
              <w:rPr>
                <w:spacing w:val="1"/>
              </w:rPr>
              <w:t xml:space="preserve"> </w:t>
            </w:r>
            <w:r w:rsidRPr="008F4AFF">
              <w:t>privire la structura vegetației. Valoarea</w:t>
            </w:r>
            <w:r w:rsidRPr="008F4AFF">
              <w:rPr>
                <w:spacing w:val="1"/>
              </w:rPr>
              <w:t xml:space="preserve"> </w:t>
            </w:r>
            <w:r w:rsidRPr="008F4AFF">
              <w:t>parametrului va fi stabilită în termen de 2 ani și</w:t>
            </w:r>
            <w:r w:rsidRPr="008F4AFF">
              <w:rPr>
                <w:spacing w:val="1"/>
              </w:rPr>
              <w:t xml:space="preserve"> </w:t>
            </w:r>
            <w:r w:rsidRPr="008F4AFF">
              <w:t>inclusă</w:t>
            </w:r>
            <w:r w:rsidRPr="008F4AFF">
              <w:rPr>
                <w:spacing w:val="-4"/>
              </w:rPr>
              <w:t xml:space="preserve"> </w:t>
            </w:r>
            <w:r w:rsidRPr="008F4AFF">
              <w:t>în</w:t>
            </w:r>
            <w:r w:rsidRPr="008F4AFF">
              <w:rPr>
                <w:spacing w:val="-2"/>
              </w:rPr>
              <w:t xml:space="preserve"> </w:t>
            </w:r>
            <w:r w:rsidRPr="008F4AFF">
              <w:t>protocolul</w:t>
            </w:r>
            <w:r w:rsidRPr="008F4AFF">
              <w:rPr>
                <w:spacing w:val="-2"/>
              </w:rPr>
              <w:t xml:space="preserve"> </w:t>
            </w:r>
            <w:r w:rsidRPr="008F4AFF">
              <w:t>de</w:t>
            </w:r>
            <w:r w:rsidRPr="008F4AFF">
              <w:rPr>
                <w:spacing w:val="-1"/>
              </w:rPr>
              <w:t xml:space="preserve"> </w:t>
            </w:r>
            <w:r w:rsidRPr="008F4AFF">
              <w:t>monitorizare</w:t>
            </w:r>
            <w:r w:rsidRPr="008F4AFF">
              <w:rPr>
                <w:spacing w:val="-4"/>
              </w:rPr>
              <w:t xml:space="preserve"> </w:t>
            </w:r>
            <w:r w:rsidRPr="008F4AFF">
              <w:t>a</w:t>
            </w:r>
            <w:r w:rsidRPr="008F4AFF">
              <w:rPr>
                <w:spacing w:val="-3"/>
              </w:rPr>
              <w:t xml:space="preserve"> </w:t>
            </w:r>
            <w:r w:rsidRPr="008F4AFF">
              <w:t>habitatului.</w:t>
            </w:r>
          </w:p>
        </w:tc>
      </w:tr>
      <w:tr w:rsidR="00CD58D3" w:rsidRPr="008F4AFF" w:rsidTr="00CD58D3">
        <w:trPr>
          <w:trHeight w:val="1313"/>
          <w:jc w:val="center"/>
        </w:trPr>
        <w:tc>
          <w:tcPr>
            <w:tcW w:w="2160" w:type="dxa"/>
          </w:tcPr>
          <w:p w:rsidR="00CD58D3" w:rsidRPr="008F4AFF" w:rsidRDefault="00CD58D3" w:rsidP="00CD58D3">
            <w:pPr>
              <w:pStyle w:val="TableParagraph"/>
              <w:spacing w:before="90"/>
              <w:ind w:left="40" w:right="141"/>
            </w:pPr>
            <w:r w:rsidRPr="008F4AFF">
              <w:lastRenderedPageBreak/>
              <w:t>Abundență specii</w:t>
            </w:r>
            <w:r w:rsidRPr="008F4AFF">
              <w:rPr>
                <w:spacing w:val="1"/>
              </w:rPr>
              <w:t xml:space="preserve"> </w:t>
            </w:r>
            <w:r w:rsidRPr="008F4AFF">
              <w:t>indicatoare pentru</w:t>
            </w:r>
            <w:r w:rsidRPr="008F4AFF">
              <w:rPr>
                <w:spacing w:val="1"/>
              </w:rPr>
              <w:t xml:space="preserve"> </w:t>
            </w:r>
            <w:r w:rsidRPr="008F4AFF">
              <w:t>perturbări</w:t>
            </w:r>
            <w:r w:rsidRPr="008F4AFF">
              <w:rPr>
                <w:spacing w:val="-14"/>
              </w:rPr>
              <w:t xml:space="preserve"> </w:t>
            </w:r>
            <w:r w:rsidRPr="008F4AFF">
              <w:t>(vegetație</w:t>
            </w:r>
            <w:r w:rsidRPr="008F4AFF">
              <w:rPr>
                <w:spacing w:val="-57"/>
              </w:rPr>
              <w:t xml:space="preserve"> </w:t>
            </w:r>
            <w:r w:rsidRPr="008F4AFF">
              <w:t>arbustivă, specii</w:t>
            </w:r>
            <w:r w:rsidRPr="008F4AFF">
              <w:rPr>
                <w:spacing w:val="1"/>
              </w:rPr>
              <w:t xml:space="preserve"> </w:t>
            </w:r>
            <w:r w:rsidRPr="008F4AFF">
              <w:t>invazive, specii</w:t>
            </w:r>
            <w:r w:rsidRPr="008F4AFF">
              <w:rPr>
                <w:spacing w:val="1"/>
              </w:rPr>
              <w:t xml:space="preserve"> </w:t>
            </w:r>
            <w:r w:rsidRPr="008F4AFF">
              <w:t>indicatoare de</w:t>
            </w:r>
            <w:r w:rsidRPr="008F4AFF">
              <w:rPr>
                <w:spacing w:val="1"/>
              </w:rPr>
              <w:t xml:space="preserve"> </w:t>
            </w:r>
            <w:r w:rsidRPr="008F4AFF">
              <w:t>eutrofizare, specii</w:t>
            </w:r>
            <w:r w:rsidRPr="008F4AFF">
              <w:rPr>
                <w:spacing w:val="1"/>
              </w:rPr>
              <w:t xml:space="preserve"> </w:t>
            </w:r>
            <w:r w:rsidRPr="008F4AFF">
              <w:t>ruderale)</w:t>
            </w:r>
          </w:p>
        </w:tc>
        <w:tc>
          <w:tcPr>
            <w:tcW w:w="1260" w:type="dxa"/>
          </w:tcPr>
          <w:p w:rsidR="00CD58D3" w:rsidRPr="008F4AFF" w:rsidRDefault="00CD58D3" w:rsidP="00CD58D3">
            <w:pPr>
              <w:pStyle w:val="TableParagraph"/>
              <w:spacing w:before="90"/>
              <w:ind w:left="40"/>
            </w:pPr>
            <w:r w:rsidRPr="008F4AFF">
              <w:t>%/25</w:t>
            </w:r>
            <w:r w:rsidRPr="008F4AFF">
              <w:rPr>
                <w:spacing w:val="-1"/>
              </w:rPr>
              <w:t xml:space="preserve"> </w:t>
            </w:r>
            <w:r w:rsidRPr="008F4AFF">
              <w:t>m²</w:t>
            </w:r>
          </w:p>
        </w:tc>
        <w:tc>
          <w:tcPr>
            <w:tcW w:w="1394" w:type="dxa"/>
          </w:tcPr>
          <w:p w:rsidR="00CD58D3" w:rsidRPr="008F4AFF" w:rsidRDefault="00CD58D3" w:rsidP="00CD58D3">
            <w:pPr>
              <w:pStyle w:val="TableParagraph"/>
              <w:spacing w:before="90"/>
              <w:ind w:left="41" w:right="86"/>
            </w:pPr>
            <w:r w:rsidRPr="008F4AFF">
              <w:t>Mai puțin de</w:t>
            </w:r>
            <w:r w:rsidRPr="008F4AFF">
              <w:rPr>
                <w:spacing w:val="-57"/>
              </w:rPr>
              <w:t xml:space="preserve"> </w:t>
            </w:r>
            <w:r w:rsidRPr="008F4AFF">
              <w:t>1</w:t>
            </w:r>
          </w:p>
        </w:tc>
        <w:tc>
          <w:tcPr>
            <w:tcW w:w="5117" w:type="dxa"/>
          </w:tcPr>
          <w:p w:rsidR="00CD58D3" w:rsidRPr="008F4AFF" w:rsidRDefault="00CD58D3" w:rsidP="00CD58D3">
            <w:pPr>
              <w:pStyle w:val="TableParagraph"/>
              <w:spacing w:before="90"/>
              <w:ind w:left="101" w:right="146"/>
            </w:pPr>
            <w:r w:rsidRPr="008F4AFF">
              <w:t>Nu sunt indicate specii invazive înplanul de</w:t>
            </w:r>
            <w:r w:rsidRPr="008F4AFF">
              <w:rPr>
                <w:spacing w:val="1"/>
              </w:rPr>
              <w:t xml:space="preserve"> </w:t>
            </w:r>
            <w:r w:rsidRPr="008F4AFF">
              <w:t>management.</w:t>
            </w:r>
            <w:r w:rsidRPr="008F4AFF">
              <w:rPr>
                <w:spacing w:val="-2"/>
              </w:rPr>
              <w:t xml:space="preserve"> </w:t>
            </w:r>
            <w:r w:rsidRPr="008F4AFF">
              <w:t>O</w:t>
            </w:r>
            <w:r w:rsidRPr="008F4AFF">
              <w:rPr>
                <w:spacing w:val="-2"/>
              </w:rPr>
              <w:t xml:space="preserve"> </w:t>
            </w:r>
            <w:r w:rsidRPr="008F4AFF">
              <w:t>specie</w:t>
            </w:r>
            <w:r w:rsidRPr="008F4AFF">
              <w:rPr>
                <w:spacing w:val="-1"/>
              </w:rPr>
              <w:t xml:space="preserve"> </w:t>
            </w:r>
            <w:r w:rsidRPr="008F4AFF">
              <w:t>indicatoare</w:t>
            </w:r>
            <w:r w:rsidRPr="008F4AFF">
              <w:rPr>
                <w:spacing w:val="-2"/>
              </w:rPr>
              <w:t xml:space="preserve"> </w:t>
            </w:r>
            <w:r w:rsidRPr="008F4AFF">
              <w:t>de</w:t>
            </w:r>
            <w:r w:rsidRPr="008F4AFF">
              <w:rPr>
                <w:spacing w:val="-2"/>
              </w:rPr>
              <w:t xml:space="preserve"> </w:t>
            </w:r>
            <w:r w:rsidRPr="008F4AFF">
              <w:t>perturbări</w:t>
            </w:r>
            <w:r w:rsidRPr="008F4AFF">
              <w:rPr>
                <w:spacing w:val="-1"/>
              </w:rPr>
              <w:t xml:space="preserve"> </w:t>
            </w:r>
            <w:r w:rsidRPr="008F4AFF">
              <w:t>în</w:t>
            </w:r>
            <w:r w:rsidRPr="008F4AFF">
              <w:rPr>
                <w:spacing w:val="-57"/>
              </w:rPr>
              <w:t xml:space="preserve"> </w:t>
            </w:r>
            <w:r w:rsidRPr="008F4AFF">
              <w:t>acest</w:t>
            </w:r>
            <w:r w:rsidRPr="008F4AFF">
              <w:rPr>
                <w:spacing w:val="-2"/>
              </w:rPr>
              <w:t xml:space="preserve"> </w:t>
            </w:r>
            <w:r w:rsidRPr="008F4AFF">
              <w:t>habitat poate</w:t>
            </w:r>
            <w:r w:rsidRPr="008F4AFF">
              <w:rPr>
                <w:spacing w:val="-1"/>
              </w:rPr>
              <w:t xml:space="preserve"> </w:t>
            </w:r>
            <w:r w:rsidRPr="008F4AFF">
              <w:t>fi Rumex alpinusț</w:t>
            </w:r>
          </w:p>
          <w:p w:rsidR="00CD58D3" w:rsidRPr="008F4AFF" w:rsidRDefault="00CD58D3" w:rsidP="00CD58D3">
            <w:pPr>
              <w:pStyle w:val="TableParagraph"/>
              <w:spacing w:before="1"/>
              <w:ind w:left="101" w:right="150"/>
            </w:pPr>
            <w:r w:rsidRPr="008F4AFF">
              <w:t>Planul de management nu oferă detalii cu privire</w:t>
            </w:r>
            <w:r w:rsidRPr="008F4AFF">
              <w:rPr>
                <w:spacing w:val="1"/>
              </w:rPr>
              <w:t xml:space="preserve"> </w:t>
            </w:r>
            <w:r w:rsidRPr="008F4AFF">
              <w:t>la structura vegetației. Valoarea parametrului va fi</w:t>
            </w:r>
            <w:r w:rsidRPr="008F4AFF">
              <w:rPr>
                <w:spacing w:val="-58"/>
              </w:rPr>
              <w:t xml:space="preserve"> </w:t>
            </w:r>
            <w:r w:rsidRPr="008F4AFF">
              <w:t>stabilită în termen de 2 ani și inclusă în protocolul</w:t>
            </w:r>
            <w:r w:rsidRPr="008F4AFF">
              <w:rPr>
                <w:spacing w:val="-57"/>
              </w:rPr>
              <w:t xml:space="preserve"> </w:t>
            </w:r>
            <w:r w:rsidRPr="008F4AFF">
              <w:t>de</w:t>
            </w:r>
            <w:r w:rsidRPr="008F4AFF">
              <w:rPr>
                <w:spacing w:val="-2"/>
              </w:rPr>
              <w:t xml:space="preserve"> </w:t>
            </w:r>
            <w:r w:rsidRPr="008F4AFF">
              <w:t>monitorizare a</w:t>
            </w:r>
            <w:r w:rsidRPr="008F4AFF">
              <w:rPr>
                <w:spacing w:val="-1"/>
              </w:rPr>
              <w:t xml:space="preserve"> </w:t>
            </w:r>
            <w:r w:rsidRPr="008F4AFF">
              <w:t>habitatului.</w:t>
            </w:r>
          </w:p>
        </w:tc>
      </w:tr>
    </w:tbl>
    <w:p w:rsidR="001F5D17" w:rsidRDefault="001F5D17" w:rsidP="004B634D">
      <w:pPr>
        <w:autoSpaceDE w:val="0"/>
        <w:autoSpaceDN w:val="0"/>
        <w:adjustRightInd w:val="0"/>
        <w:rPr>
          <w:b/>
          <w:sz w:val="22"/>
          <w:szCs w:val="22"/>
          <w:u w:val="single"/>
        </w:rPr>
      </w:pPr>
    </w:p>
    <w:p w:rsidR="00CD58D3" w:rsidRPr="00291E22" w:rsidRDefault="00CD58D3" w:rsidP="00291E22">
      <w:pPr>
        <w:pStyle w:val="Heading1"/>
        <w:ind w:right="889" w:firstLine="0"/>
        <w:jc w:val="left"/>
        <w:rPr>
          <w:sz w:val="22"/>
          <w:szCs w:val="22"/>
          <w:u w:val="single"/>
        </w:rPr>
      </w:pPr>
      <w:r w:rsidRPr="00291E22">
        <w:rPr>
          <w:sz w:val="22"/>
          <w:szCs w:val="22"/>
        </w:rPr>
        <w:t xml:space="preserve">8120 </w:t>
      </w:r>
      <w:r w:rsidRPr="00291E22">
        <w:rPr>
          <w:sz w:val="22"/>
          <w:szCs w:val="22"/>
          <w:u w:val="single"/>
        </w:rPr>
        <w:t>Grohotișuri calcaroase și de șisturi calcaroase din etajul montan până în cel alpin</w:t>
      </w:r>
      <w:r w:rsidRPr="00291E22">
        <w:rPr>
          <w:spacing w:val="-57"/>
          <w:sz w:val="22"/>
          <w:szCs w:val="22"/>
          <w:u w:val="single"/>
        </w:rPr>
        <w:t xml:space="preserve"> </w:t>
      </w:r>
      <w:r w:rsidRPr="00291E22">
        <w:rPr>
          <w:sz w:val="22"/>
          <w:szCs w:val="22"/>
          <w:u w:val="single"/>
        </w:rPr>
        <w:t>(Thlaspietea</w:t>
      </w:r>
      <w:r w:rsidRPr="00291E22">
        <w:rPr>
          <w:spacing w:val="-1"/>
          <w:sz w:val="22"/>
          <w:szCs w:val="22"/>
          <w:u w:val="single"/>
        </w:rPr>
        <w:t xml:space="preserve"> </w:t>
      </w:r>
      <w:r w:rsidRPr="00291E22">
        <w:rPr>
          <w:sz w:val="22"/>
          <w:szCs w:val="22"/>
          <w:u w:val="single"/>
        </w:rPr>
        <w:t>rotundifolii)</w:t>
      </w:r>
    </w:p>
    <w:p w:rsidR="00CD58D3" w:rsidRPr="00291E22" w:rsidRDefault="00CD58D3" w:rsidP="00291E22">
      <w:pPr>
        <w:pStyle w:val="BodyText"/>
        <w:ind w:right="549"/>
        <w:jc w:val="left"/>
        <w:rPr>
          <w:color w:val="auto"/>
          <w:sz w:val="22"/>
          <w:szCs w:val="22"/>
        </w:rPr>
      </w:pPr>
    </w:p>
    <w:p w:rsidR="00CD58D3" w:rsidRPr="00CD58D3" w:rsidRDefault="00CD58D3" w:rsidP="00CD58D3">
      <w:pPr>
        <w:pStyle w:val="BodyText"/>
        <w:ind w:right="549"/>
        <w:jc w:val="left"/>
        <w:rPr>
          <w:color w:val="auto"/>
        </w:rPr>
      </w:pPr>
      <w:r w:rsidRPr="00CD58D3">
        <w:rPr>
          <w:color w:val="auto"/>
        </w:rPr>
        <w:t>Suprafaţa habitatului a fost estimată la 38,78 ha în planul de management. Starea de conservare</w:t>
      </w:r>
      <w:r w:rsidRPr="00CD58D3">
        <w:rPr>
          <w:color w:val="auto"/>
          <w:spacing w:val="-57"/>
        </w:rPr>
        <w:t xml:space="preserve"> </w:t>
      </w:r>
      <w:r w:rsidRPr="00CD58D3">
        <w:rPr>
          <w:color w:val="auto"/>
        </w:rPr>
        <w:t>a</w:t>
      </w:r>
      <w:r w:rsidRPr="00CD58D3">
        <w:rPr>
          <w:color w:val="auto"/>
          <w:spacing w:val="1"/>
        </w:rPr>
        <w:t xml:space="preserve"> </w:t>
      </w:r>
      <w:r w:rsidRPr="00CD58D3">
        <w:rPr>
          <w:color w:val="auto"/>
        </w:rPr>
        <w:t>fost</w:t>
      </w:r>
      <w:r w:rsidRPr="00CD58D3">
        <w:rPr>
          <w:color w:val="auto"/>
          <w:spacing w:val="1"/>
        </w:rPr>
        <w:t xml:space="preserve"> </w:t>
      </w:r>
      <w:r w:rsidRPr="00CD58D3">
        <w:rPr>
          <w:color w:val="auto"/>
        </w:rPr>
        <w:t>definită</w:t>
      </w:r>
      <w:r w:rsidRPr="00CD58D3">
        <w:rPr>
          <w:color w:val="auto"/>
          <w:spacing w:val="1"/>
        </w:rPr>
        <w:t xml:space="preserve"> </w:t>
      </w:r>
      <w:r w:rsidRPr="00CD58D3">
        <w:rPr>
          <w:color w:val="auto"/>
        </w:rPr>
        <w:t>ca</w:t>
      </w:r>
      <w:r w:rsidRPr="00CD58D3">
        <w:rPr>
          <w:color w:val="auto"/>
          <w:spacing w:val="1"/>
        </w:rPr>
        <w:t xml:space="preserve"> </w:t>
      </w:r>
      <w:r w:rsidRPr="00CD58D3">
        <w:rPr>
          <w:color w:val="auto"/>
        </w:rPr>
        <w:t>favorabilă</w:t>
      </w:r>
      <w:r w:rsidRPr="00CD58D3">
        <w:rPr>
          <w:color w:val="auto"/>
          <w:spacing w:val="1"/>
        </w:rPr>
        <w:t xml:space="preserve"> </w:t>
      </w:r>
      <w:r w:rsidRPr="00CD58D3">
        <w:rPr>
          <w:color w:val="auto"/>
        </w:rPr>
        <w:t>(suprafață:</w:t>
      </w:r>
      <w:r w:rsidRPr="00CD58D3">
        <w:rPr>
          <w:color w:val="auto"/>
          <w:spacing w:val="1"/>
        </w:rPr>
        <w:t xml:space="preserve"> </w:t>
      </w:r>
      <w:r w:rsidRPr="00CD58D3">
        <w:rPr>
          <w:color w:val="auto"/>
        </w:rPr>
        <w:t>necunoscută,</w:t>
      </w:r>
      <w:r w:rsidRPr="00CD58D3">
        <w:rPr>
          <w:color w:val="auto"/>
          <w:spacing w:val="1"/>
        </w:rPr>
        <w:t xml:space="preserve"> </w:t>
      </w:r>
      <w:r w:rsidRPr="00CD58D3">
        <w:rPr>
          <w:color w:val="auto"/>
        </w:rPr>
        <w:t>structură</w:t>
      </w:r>
      <w:r w:rsidRPr="00CD58D3">
        <w:rPr>
          <w:color w:val="auto"/>
          <w:spacing w:val="1"/>
        </w:rPr>
        <w:t xml:space="preserve"> </w:t>
      </w:r>
      <w:r w:rsidRPr="00CD58D3">
        <w:rPr>
          <w:color w:val="auto"/>
        </w:rPr>
        <w:t>și</w:t>
      </w:r>
      <w:r w:rsidRPr="00CD58D3">
        <w:rPr>
          <w:color w:val="auto"/>
          <w:spacing w:val="1"/>
        </w:rPr>
        <w:t xml:space="preserve"> </w:t>
      </w:r>
      <w:r w:rsidRPr="00CD58D3">
        <w:rPr>
          <w:color w:val="auto"/>
        </w:rPr>
        <w:t>funcții:</w:t>
      </w:r>
      <w:r w:rsidRPr="00CD58D3">
        <w:rPr>
          <w:color w:val="auto"/>
          <w:spacing w:val="1"/>
        </w:rPr>
        <w:t xml:space="preserve"> </w:t>
      </w:r>
      <w:r w:rsidRPr="00CD58D3">
        <w:rPr>
          <w:color w:val="auto"/>
        </w:rPr>
        <w:t>favorabilă,</w:t>
      </w:r>
      <w:r w:rsidRPr="00CD58D3">
        <w:rPr>
          <w:color w:val="auto"/>
          <w:spacing w:val="1"/>
        </w:rPr>
        <w:t xml:space="preserve"> </w:t>
      </w:r>
      <w:r w:rsidRPr="00CD58D3">
        <w:rPr>
          <w:color w:val="auto"/>
        </w:rPr>
        <w:t>perspective:</w:t>
      </w:r>
      <w:r w:rsidRPr="00CD58D3">
        <w:rPr>
          <w:color w:val="auto"/>
          <w:spacing w:val="1"/>
        </w:rPr>
        <w:t xml:space="preserve"> </w:t>
      </w:r>
      <w:r w:rsidRPr="00CD58D3">
        <w:rPr>
          <w:color w:val="auto"/>
        </w:rPr>
        <w:t>favorabile).</w:t>
      </w:r>
      <w:r w:rsidRPr="00CD58D3">
        <w:rPr>
          <w:color w:val="auto"/>
          <w:spacing w:val="-6"/>
        </w:rPr>
        <w:t xml:space="preserve"> </w:t>
      </w:r>
      <w:r w:rsidRPr="00CD58D3">
        <w:rPr>
          <w:color w:val="auto"/>
        </w:rPr>
        <w:t>Obiectivul</w:t>
      </w:r>
      <w:r w:rsidRPr="00CD58D3">
        <w:rPr>
          <w:color w:val="auto"/>
          <w:spacing w:val="-3"/>
        </w:rPr>
        <w:t xml:space="preserve"> </w:t>
      </w:r>
      <w:r w:rsidRPr="00CD58D3">
        <w:rPr>
          <w:color w:val="auto"/>
        </w:rPr>
        <w:t>de</w:t>
      </w:r>
      <w:r w:rsidRPr="00CD58D3">
        <w:rPr>
          <w:color w:val="auto"/>
          <w:spacing w:val="-6"/>
        </w:rPr>
        <w:t xml:space="preserve"> </w:t>
      </w:r>
      <w:r w:rsidRPr="00CD58D3">
        <w:rPr>
          <w:color w:val="auto"/>
        </w:rPr>
        <w:t>conservare</w:t>
      </w:r>
      <w:r w:rsidRPr="00CD58D3">
        <w:rPr>
          <w:color w:val="auto"/>
          <w:spacing w:val="-5"/>
        </w:rPr>
        <w:t xml:space="preserve"> </w:t>
      </w:r>
      <w:r w:rsidRPr="00CD58D3">
        <w:rPr>
          <w:color w:val="auto"/>
        </w:rPr>
        <w:t>specific</w:t>
      </w:r>
      <w:r w:rsidRPr="00CD58D3">
        <w:rPr>
          <w:color w:val="auto"/>
          <w:spacing w:val="-5"/>
        </w:rPr>
        <w:t xml:space="preserve"> </w:t>
      </w:r>
      <w:r w:rsidRPr="00CD58D3">
        <w:rPr>
          <w:color w:val="auto"/>
        </w:rPr>
        <w:t>sitului</w:t>
      </w:r>
      <w:r w:rsidRPr="00CD58D3">
        <w:rPr>
          <w:color w:val="auto"/>
          <w:spacing w:val="-4"/>
        </w:rPr>
        <w:t xml:space="preserve"> </w:t>
      </w:r>
      <w:r w:rsidRPr="00CD58D3">
        <w:rPr>
          <w:color w:val="auto"/>
        </w:rPr>
        <w:t>pentru</w:t>
      </w:r>
      <w:r w:rsidRPr="00CD58D3">
        <w:rPr>
          <w:color w:val="auto"/>
          <w:spacing w:val="-4"/>
        </w:rPr>
        <w:t xml:space="preserve"> </w:t>
      </w:r>
      <w:r w:rsidRPr="00CD58D3">
        <w:rPr>
          <w:color w:val="auto"/>
        </w:rPr>
        <w:t>acest</w:t>
      </w:r>
      <w:r w:rsidRPr="00CD58D3">
        <w:rPr>
          <w:color w:val="auto"/>
          <w:spacing w:val="-3"/>
        </w:rPr>
        <w:t xml:space="preserve"> </w:t>
      </w:r>
      <w:r w:rsidRPr="00CD58D3">
        <w:rPr>
          <w:color w:val="auto"/>
        </w:rPr>
        <w:t>tip</w:t>
      </w:r>
      <w:r w:rsidRPr="00CD58D3">
        <w:rPr>
          <w:color w:val="auto"/>
          <w:spacing w:val="-5"/>
        </w:rPr>
        <w:t xml:space="preserve"> </w:t>
      </w:r>
      <w:r w:rsidRPr="00CD58D3">
        <w:rPr>
          <w:color w:val="auto"/>
        </w:rPr>
        <w:t>de</w:t>
      </w:r>
      <w:r w:rsidRPr="00CD58D3">
        <w:rPr>
          <w:color w:val="auto"/>
          <w:spacing w:val="-5"/>
        </w:rPr>
        <w:t xml:space="preserve"> </w:t>
      </w:r>
      <w:r w:rsidRPr="00CD58D3">
        <w:rPr>
          <w:color w:val="auto"/>
        </w:rPr>
        <w:t>habitat</w:t>
      </w:r>
      <w:r w:rsidRPr="00CD58D3">
        <w:rPr>
          <w:color w:val="auto"/>
          <w:spacing w:val="-3"/>
        </w:rPr>
        <w:t xml:space="preserve"> </w:t>
      </w:r>
      <w:r w:rsidRPr="00CD58D3">
        <w:rPr>
          <w:color w:val="auto"/>
        </w:rPr>
        <w:t>este</w:t>
      </w:r>
      <w:r w:rsidRPr="00CD58D3">
        <w:rPr>
          <w:color w:val="auto"/>
          <w:spacing w:val="-5"/>
        </w:rPr>
        <w:t xml:space="preserve"> </w:t>
      </w:r>
      <w:r w:rsidRPr="00CD58D3">
        <w:rPr>
          <w:color w:val="auto"/>
        </w:rPr>
        <w:t>menţinerea</w:t>
      </w:r>
      <w:r w:rsidRPr="00CD58D3">
        <w:rPr>
          <w:color w:val="auto"/>
          <w:spacing w:val="-5"/>
        </w:rPr>
        <w:t xml:space="preserve"> </w:t>
      </w:r>
      <w:r w:rsidRPr="00CD58D3">
        <w:rPr>
          <w:color w:val="auto"/>
        </w:rPr>
        <w:t>stării</w:t>
      </w:r>
      <w:r w:rsidRPr="00CD58D3">
        <w:rPr>
          <w:color w:val="auto"/>
          <w:spacing w:val="-3"/>
        </w:rPr>
        <w:t xml:space="preserve"> </w:t>
      </w:r>
      <w:r w:rsidRPr="00CD58D3">
        <w:rPr>
          <w:color w:val="auto"/>
        </w:rPr>
        <w:t>de</w:t>
      </w:r>
      <w:r w:rsidRPr="00CD58D3">
        <w:rPr>
          <w:color w:val="auto"/>
          <w:spacing w:val="-58"/>
        </w:rPr>
        <w:t xml:space="preserve"> </w:t>
      </w:r>
      <w:r w:rsidRPr="00CD58D3">
        <w:rPr>
          <w:color w:val="auto"/>
        </w:rPr>
        <w:t>conservare</w:t>
      </w:r>
      <w:r w:rsidRPr="00CD58D3">
        <w:rPr>
          <w:color w:val="auto"/>
          <w:spacing w:val="-3"/>
        </w:rPr>
        <w:t xml:space="preserve"> </w:t>
      </w:r>
      <w:r w:rsidRPr="00CD58D3">
        <w:rPr>
          <w:color w:val="auto"/>
        </w:rPr>
        <w:t>favorabile, definit prin următorii parametri şi valori ţintă:</w:t>
      </w:r>
    </w:p>
    <w:p w:rsidR="00CD58D3" w:rsidRDefault="00CD58D3" w:rsidP="00CD58D3">
      <w:pPr>
        <w:pStyle w:val="BodyText"/>
        <w:ind w:right="549"/>
        <w:jc w:val="left"/>
      </w:pPr>
    </w:p>
    <w:tbl>
      <w:tblPr>
        <w:tblW w:w="9734" w:type="dxa"/>
        <w:jc w:val="center"/>
        <w:tblInd w:w="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640"/>
        <w:gridCol w:w="1111"/>
        <w:gridCol w:w="1048"/>
        <w:gridCol w:w="4935"/>
      </w:tblGrid>
      <w:tr w:rsidR="00CD58D3" w:rsidTr="009912D1">
        <w:trPr>
          <w:trHeight w:val="311"/>
          <w:jc w:val="center"/>
        </w:trPr>
        <w:tc>
          <w:tcPr>
            <w:tcW w:w="2640" w:type="dxa"/>
            <w:shd w:val="clear" w:color="auto" w:fill="DBE5F1" w:themeFill="accent1" w:themeFillTint="33"/>
          </w:tcPr>
          <w:p w:rsidR="00CD58D3" w:rsidRDefault="00CD58D3" w:rsidP="00CD58D3">
            <w:pPr>
              <w:pStyle w:val="TableParagraph"/>
              <w:rPr>
                <w:sz w:val="32"/>
              </w:rPr>
            </w:pPr>
          </w:p>
          <w:p w:rsidR="00CD58D3" w:rsidRDefault="00CD58D3" w:rsidP="00CD58D3">
            <w:pPr>
              <w:pStyle w:val="TableParagraph"/>
              <w:ind w:left="100"/>
              <w:rPr>
                <w:sz w:val="24"/>
              </w:rPr>
            </w:pPr>
            <w:r>
              <w:rPr>
                <w:sz w:val="24"/>
              </w:rPr>
              <w:t>Parametru</w:t>
            </w:r>
          </w:p>
        </w:tc>
        <w:tc>
          <w:tcPr>
            <w:tcW w:w="1111" w:type="dxa"/>
            <w:shd w:val="clear" w:color="auto" w:fill="DBE5F1" w:themeFill="accent1" w:themeFillTint="33"/>
          </w:tcPr>
          <w:p w:rsidR="00CD58D3" w:rsidRDefault="00CD58D3" w:rsidP="00CD58D3">
            <w:pPr>
              <w:pStyle w:val="TableParagraph"/>
              <w:spacing w:before="99"/>
              <w:ind w:left="101" w:right="263"/>
              <w:rPr>
                <w:sz w:val="24"/>
              </w:rPr>
            </w:pPr>
            <w:r>
              <w:rPr>
                <w:sz w:val="24"/>
              </w:rPr>
              <w:t>Unitate</w:t>
            </w:r>
            <w:r>
              <w:rPr>
                <w:spacing w:val="-58"/>
                <w:sz w:val="24"/>
              </w:rPr>
              <w:t xml:space="preserve"> </w:t>
            </w:r>
            <w:r>
              <w:rPr>
                <w:sz w:val="24"/>
              </w:rPr>
              <w:t>de</w:t>
            </w:r>
            <w:r>
              <w:rPr>
                <w:spacing w:val="1"/>
                <w:sz w:val="24"/>
              </w:rPr>
              <w:t xml:space="preserve"> </w:t>
            </w:r>
            <w:r>
              <w:rPr>
                <w:sz w:val="24"/>
              </w:rPr>
              <w:t>măsură</w:t>
            </w:r>
          </w:p>
        </w:tc>
        <w:tc>
          <w:tcPr>
            <w:tcW w:w="1048" w:type="dxa"/>
            <w:shd w:val="clear" w:color="auto" w:fill="DBE5F1" w:themeFill="accent1" w:themeFillTint="33"/>
          </w:tcPr>
          <w:p w:rsidR="00CD58D3" w:rsidRDefault="00CD58D3" w:rsidP="00CD58D3">
            <w:pPr>
              <w:pStyle w:val="TableParagraph"/>
              <w:spacing w:before="8"/>
              <w:rPr>
                <w:sz w:val="20"/>
              </w:rPr>
            </w:pPr>
          </w:p>
          <w:p w:rsidR="00CD58D3" w:rsidRDefault="00CD58D3" w:rsidP="00CD58D3">
            <w:pPr>
              <w:pStyle w:val="TableParagraph"/>
              <w:ind w:left="101" w:right="154"/>
              <w:rPr>
                <w:sz w:val="24"/>
              </w:rPr>
            </w:pPr>
            <w:r>
              <w:rPr>
                <w:spacing w:val="-1"/>
                <w:sz w:val="24"/>
              </w:rPr>
              <w:t>Valoare</w:t>
            </w:r>
            <w:r>
              <w:rPr>
                <w:spacing w:val="-57"/>
                <w:sz w:val="24"/>
              </w:rPr>
              <w:t xml:space="preserve"> </w:t>
            </w:r>
            <w:r>
              <w:rPr>
                <w:sz w:val="24"/>
              </w:rPr>
              <w:t>a</w:t>
            </w:r>
            <w:r>
              <w:rPr>
                <w:spacing w:val="-1"/>
                <w:sz w:val="24"/>
              </w:rPr>
              <w:t xml:space="preserve"> </w:t>
            </w:r>
            <w:r>
              <w:rPr>
                <w:sz w:val="24"/>
              </w:rPr>
              <w:t>țintă</w:t>
            </w:r>
          </w:p>
        </w:tc>
        <w:tc>
          <w:tcPr>
            <w:tcW w:w="4935" w:type="dxa"/>
            <w:shd w:val="clear" w:color="auto" w:fill="DBE5F1" w:themeFill="accent1" w:themeFillTint="33"/>
          </w:tcPr>
          <w:p w:rsidR="00CD58D3" w:rsidRDefault="00CD58D3" w:rsidP="00CD58D3">
            <w:pPr>
              <w:pStyle w:val="TableParagraph"/>
              <w:spacing w:before="7"/>
              <w:rPr>
                <w:sz w:val="32"/>
              </w:rPr>
            </w:pPr>
          </w:p>
          <w:p w:rsidR="00CD58D3" w:rsidRDefault="00CD58D3" w:rsidP="00CD58D3">
            <w:pPr>
              <w:pStyle w:val="TableParagraph"/>
              <w:ind w:left="102"/>
              <w:rPr>
                <w:sz w:val="24"/>
              </w:rPr>
            </w:pPr>
            <w:r>
              <w:rPr>
                <w:sz w:val="24"/>
              </w:rPr>
              <w:t>Informații</w:t>
            </w:r>
            <w:r>
              <w:rPr>
                <w:spacing w:val="-5"/>
                <w:sz w:val="24"/>
              </w:rPr>
              <w:t xml:space="preserve"> </w:t>
            </w:r>
            <w:r>
              <w:rPr>
                <w:sz w:val="24"/>
              </w:rPr>
              <w:t>suplimentare</w:t>
            </w:r>
          </w:p>
        </w:tc>
      </w:tr>
      <w:tr w:rsidR="00CD58D3" w:rsidTr="00B82CFE">
        <w:trPr>
          <w:trHeight w:val="7880"/>
          <w:jc w:val="center"/>
        </w:trPr>
        <w:tc>
          <w:tcPr>
            <w:tcW w:w="2640" w:type="dxa"/>
          </w:tcPr>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spacing w:before="9"/>
              <w:rPr>
                <w:sz w:val="26"/>
              </w:rPr>
            </w:pPr>
          </w:p>
          <w:p w:rsidR="00CD58D3" w:rsidRDefault="00CD58D3" w:rsidP="00CD58D3">
            <w:pPr>
              <w:pStyle w:val="TableParagraph"/>
              <w:spacing w:before="1"/>
              <w:ind w:left="40"/>
              <w:rPr>
                <w:sz w:val="24"/>
              </w:rPr>
            </w:pPr>
            <w:r>
              <w:rPr>
                <w:sz w:val="24"/>
              </w:rPr>
              <w:t>Suprafață</w:t>
            </w:r>
            <w:r>
              <w:rPr>
                <w:spacing w:val="-3"/>
                <w:sz w:val="24"/>
              </w:rPr>
              <w:t xml:space="preserve"> </w:t>
            </w:r>
            <w:r>
              <w:rPr>
                <w:sz w:val="24"/>
              </w:rPr>
              <w:t>habitat</w:t>
            </w:r>
          </w:p>
        </w:tc>
        <w:tc>
          <w:tcPr>
            <w:tcW w:w="1111" w:type="dxa"/>
          </w:tcPr>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spacing w:before="9"/>
              <w:rPr>
                <w:sz w:val="26"/>
              </w:rPr>
            </w:pPr>
          </w:p>
          <w:p w:rsidR="00CD58D3" w:rsidRDefault="00CD58D3" w:rsidP="00CD58D3">
            <w:pPr>
              <w:pStyle w:val="TableParagraph"/>
              <w:spacing w:before="1"/>
              <w:ind w:left="41"/>
              <w:rPr>
                <w:sz w:val="24"/>
              </w:rPr>
            </w:pPr>
            <w:r>
              <w:rPr>
                <w:sz w:val="24"/>
              </w:rPr>
              <w:t>Ha</w:t>
            </w:r>
          </w:p>
        </w:tc>
        <w:tc>
          <w:tcPr>
            <w:tcW w:w="1048" w:type="dxa"/>
          </w:tcPr>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spacing w:before="172"/>
              <w:ind w:left="41" w:right="80"/>
              <w:rPr>
                <w:sz w:val="24"/>
              </w:rPr>
            </w:pPr>
            <w:r>
              <w:rPr>
                <w:sz w:val="24"/>
              </w:rPr>
              <w:t>Cel puțin</w:t>
            </w:r>
            <w:r>
              <w:rPr>
                <w:spacing w:val="-57"/>
                <w:sz w:val="24"/>
              </w:rPr>
              <w:t xml:space="preserve"> </w:t>
            </w:r>
            <w:r>
              <w:rPr>
                <w:sz w:val="24"/>
              </w:rPr>
              <w:t>38,78</w:t>
            </w:r>
          </w:p>
        </w:tc>
        <w:tc>
          <w:tcPr>
            <w:tcW w:w="4935" w:type="dxa"/>
          </w:tcPr>
          <w:p w:rsidR="00CD58D3" w:rsidRDefault="00CD58D3" w:rsidP="00B82CFE">
            <w:pPr>
              <w:pStyle w:val="TableParagraph"/>
              <w:ind w:left="102" w:right="29"/>
              <w:rPr>
                <w:sz w:val="24"/>
              </w:rPr>
            </w:pPr>
            <w:r>
              <w:rPr>
                <w:sz w:val="24"/>
              </w:rPr>
              <w:t>În Bucegi există atât grohotişuri mobile cât şi</w:t>
            </w:r>
            <w:r>
              <w:rPr>
                <w:spacing w:val="1"/>
                <w:sz w:val="24"/>
              </w:rPr>
              <w:t xml:space="preserve"> </w:t>
            </w:r>
            <w:r>
              <w:rPr>
                <w:sz w:val="24"/>
              </w:rPr>
              <w:t>38,78 fixate. Fomele morfologice principale</w:t>
            </w:r>
            <w:r>
              <w:rPr>
                <w:spacing w:val="1"/>
                <w:sz w:val="24"/>
              </w:rPr>
              <w:t xml:space="preserve"> </w:t>
            </w:r>
            <w:r>
              <w:rPr>
                <w:sz w:val="24"/>
              </w:rPr>
              <w:t>generate de grohotişuri sunt cunoscute sub</w:t>
            </w:r>
            <w:r>
              <w:rPr>
                <w:spacing w:val="1"/>
                <w:sz w:val="24"/>
              </w:rPr>
              <w:t xml:space="preserve"> </w:t>
            </w:r>
            <w:r>
              <w:rPr>
                <w:sz w:val="24"/>
              </w:rPr>
              <w:t>numele de torenţi de pietre (râuri de pietre).</w:t>
            </w:r>
            <w:r>
              <w:rPr>
                <w:spacing w:val="1"/>
                <w:sz w:val="24"/>
              </w:rPr>
              <w:t xml:space="preserve"> </w:t>
            </w:r>
            <w:r>
              <w:rPr>
                <w:sz w:val="24"/>
              </w:rPr>
              <w:t>Deşi. aparent lipsite de vegetaţie. printre</w:t>
            </w:r>
            <w:r>
              <w:rPr>
                <w:spacing w:val="1"/>
                <w:sz w:val="24"/>
              </w:rPr>
              <w:t xml:space="preserve"> </w:t>
            </w:r>
            <w:r>
              <w:rPr>
                <w:sz w:val="24"/>
              </w:rPr>
              <w:t>fragmentele colţuroase de roci îşi găsesc</w:t>
            </w:r>
            <w:r>
              <w:rPr>
                <w:spacing w:val="1"/>
                <w:sz w:val="24"/>
              </w:rPr>
              <w:t xml:space="preserve"> </w:t>
            </w:r>
            <w:r>
              <w:rPr>
                <w:sz w:val="24"/>
              </w:rPr>
              <w:t>adăpostul</w:t>
            </w:r>
            <w:r>
              <w:rPr>
                <w:spacing w:val="3"/>
                <w:sz w:val="24"/>
              </w:rPr>
              <w:t xml:space="preserve"> </w:t>
            </w:r>
            <w:r>
              <w:rPr>
                <w:sz w:val="24"/>
              </w:rPr>
              <w:t>numeroase</w:t>
            </w:r>
            <w:r>
              <w:rPr>
                <w:spacing w:val="2"/>
                <w:sz w:val="24"/>
              </w:rPr>
              <w:t xml:space="preserve"> </w:t>
            </w:r>
            <w:r>
              <w:rPr>
                <w:sz w:val="24"/>
              </w:rPr>
              <w:t>specii</w:t>
            </w:r>
            <w:r>
              <w:rPr>
                <w:spacing w:val="3"/>
                <w:sz w:val="24"/>
              </w:rPr>
              <w:t xml:space="preserve"> </w:t>
            </w:r>
            <w:r>
              <w:rPr>
                <w:sz w:val="24"/>
              </w:rPr>
              <w:t>de</w:t>
            </w:r>
            <w:r>
              <w:rPr>
                <w:spacing w:val="2"/>
                <w:sz w:val="24"/>
              </w:rPr>
              <w:t xml:space="preserve"> </w:t>
            </w:r>
            <w:r>
              <w:rPr>
                <w:sz w:val="24"/>
              </w:rPr>
              <w:t>plante.</w:t>
            </w:r>
            <w:r>
              <w:rPr>
                <w:spacing w:val="5"/>
                <w:sz w:val="24"/>
              </w:rPr>
              <w:t xml:space="preserve"> </w:t>
            </w:r>
            <w:r>
              <w:rPr>
                <w:sz w:val="24"/>
              </w:rPr>
              <w:t>În</w:t>
            </w:r>
            <w:r>
              <w:rPr>
                <w:spacing w:val="1"/>
                <w:sz w:val="24"/>
              </w:rPr>
              <w:t xml:space="preserve"> </w:t>
            </w:r>
            <w:r>
              <w:rPr>
                <w:sz w:val="24"/>
              </w:rPr>
              <w:t>anumite zone vegetaţia realizând acoperiri</w:t>
            </w:r>
            <w:r>
              <w:rPr>
                <w:spacing w:val="1"/>
                <w:sz w:val="24"/>
              </w:rPr>
              <w:t xml:space="preserve"> </w:t>
            </w:r>
            <w:r>
              <w:rPr>
                <w:sz w:val="24"/>
              </w:rPr>
              <w:t>cuprinse între 5 şi 90%. Dispoziţia în mozaic a</w:t>
            </w:r>
            <w:r>
              <w:rPr>
                <w:spacing w:val="1"/>
                <w:sz w:val="24"/>
              </w:rPr>
              <w:t xml:space="preserve"> </w:t>
            </w:r>
            <w:r>
              <w:rPr>
                <w:sz w:val="24"/>
              </w:rPr>
              <w:t>vegetaţiei grohotişurilor calcaroase din Bucegi.</w:t>
            </w:r>
            <w:r>
              <w:rPr>
                <w:spacing w:val="1"/>
                <w:sz w:val="24"/>
              </w:rPr>
              <w:t xml:space="preserve"> </w:t>
            </w:r>
            <w:r>
              <w:rPr>
                <w:sz w:val="24"/>
              </w:rPr>
              <w:t>Este determinată de cerinţele ecologice diferite</w:t>
            </w:r>
            <w:r>
              <w:rPr>
                <w:spacing w:val="1"/>
                <w:sz w:val="24"/>
              </w:rPr>
              <w:t xml:space="preserve"> </w:t>
            </w:r>
            <w:r>
              <w:rPr>
                <w:sz w:val="24"/>
              </w:rPr>
              <w:t>ale speciilor caracteristice acestui habitat în</w:t>
            </w:r>
            <w:r>
              <w:rPr>
                <w:spacing w:val="1"/>
                <w:sz w:val="24"/>
              </w:rPr>
              <w:t xml:space="preserve"> </w:t>
            </w:r>
            <w:r>
              <w:rPr>
                <w:sz w:val="24"/>
              </w:rPr>
              <w:t>raport cu condiţiile de mediu. La nivelul</w:t>
            </w:r>
            <w:r>
              <w:rPr>
                <w:spacing w:val="1"/>
                <w:sz w:val="24"/>
              </w:rPr>
              <w:t xml:space="preserve"> </w:t>
            </w:r>
            <w:r>
              <w:rPr>
                <w:sz w:val="24"/>
              </w:rPr>
              <w:t>grohotişurilor. Se întâlnesc mai multe tipuri de</w:t>
            </w:r>
            <w:r>
              <w:rPr>
                <w:spacing w:val="1"/>
                <w:sz w:val="24"/>
              </w:rPr>
              <w:t xml:space="preserve"> </w:t>
            </w:r>
            <w:r>
              <w:rPr>
                <w:sz w:val="24"/>
              </w:rPr>
              <w:t>microstaţiuni. Cu particularităţi ecologice</w:t>
            </w:r>
            <w:r>
              <w:rPr>
                <w:spacing w:val="1"/>
                <w:sz w:val="24"/>
              </w:rPr>
              <w:t xml:space="preserve"> </w:t>
            </w:r>
            <w:r>
              <w:rPr>
                <w:sz w:val="24"/>
              </w:rPr>
              <w:t>diferite. Ocupate preferenţial de anumite</w:t>
            </w:r>
            <w:r>
              <w:rPr>
                <w:spacing w:val="1"/>
                <w:sz w:val="24"/>
              </w:rPr>
              <w:t xml:space="preserve"> </w:t>
            </w:r>
            <w:r>
              <w:rPr>
                <w:sz w:val="24"/>
              </w:rPr>
              <w:t>fitocenoze. Comunităţile vegetale caracteristice</w:t>
            </w:r>
            <w:r>
              <w:rPr>
                <w:spacing w:val="1"/>
                <w:sz w:val="24"/>
              </w:rPr>
              <w:t xml:space="preserve"> </w:t>
            </w:r>
            <w:r>
              <w:rPr>
                <w:sz w:val="24"/>
              </w:rPr>
              <w:t>grohotişurilor calcaroase mobile şi semi-mobile</w:t>
            </w:r>
            <w:r>
              <w:rPr>
                <w:spacing w:val="1"/>
                <w:sz w:val="24"/>
              </w:rPr>
              <w:t xml:space="preserve"> </w:t>
            </w:r>
            <w:r>
              <w:rPr>
                <w:sz w:val="24"/>
              </w:rPr>
              <w:t>cu mac galben (Papaver corona-sancti-stephani)</w:t>
            </w:r>
            <w:r>
              <w:rPr>
                <w:spacing w:val="1"/>
                <w:sz w:val="24"/>
              </w:rPr>
              <w:t xml:space="preserve"> </w:t>
            </w:r>
            <w:r>
              <w:rPr>
                <w:sz w:val="24"/>
              </w:rPr>
              <w:t>şi specii de cornuţ (Cerastium lerchenfeldianum</w:t>
            </w:r>
            <w:r>
              <w:rPr>
                <w:spacing w:val="1"/>
                <w:sz w:val="24"/>
              </w:rPr>
              <w:t xml:space="preserve"> </w:t>
            </w:r>
            <w:r>
              <w:rPr>
                <w:sz w:val="24"/>
              </w:rPr>
              <w:t>şi Cerastium transsilvanicum) sau firocenozele</w:t>
            </w:r>
            <w:r>
              <w:rPr>
                <w:spacing w:val="1"/>
                <w:sz w:val="24"/>
              </w:rPr>
              <w:t xml:space="preserve"> </w:t>
            </w:r>
            <w:r>
              <w:rPr>
                <w:sz w:val="24"/>
              </w:rPr>
              <w:t>cu cimbru mare de munte (Acinos alpinus) şi</w:t>
            </w:r>
            <w:r>
              <w:rPr>
                <w:spacing w:val="1"/>
                <w:sz w:val="24"/>
              </w:rPr>
              <w:t xml:space="preserve"> </w:t>
            </w:r>
            <w:r>
              <w:rPr>
                <w:sz w:val="24"/>
              </w:rPr>
              <w:t>Galium anisophyllon În timp, ca urmare a acumulării materiei</w:t>
            </w:r>
            <w:r>
              <w:rPr>
                <w:spacing w:val="1"/>
                <w:sz w:val="24"/>
              </w:rPr>
              <w:t xml:space="preserve"> </w:t>
            </w:r>
            <w:r>
              <w:rPr>
                <w:sz w:val="24"/>
              </w:rPr>
              <w:t>organice şi a formării unui strat tot mai gros de</w:t>
            </w:r>
            <w:r>
              <w:rPr>
                <w:spacing w:val="1"/>
                <w:sz w:val="24"/>
              </w:rPr>
              <w:t xml:space="preserve"> </w:t>
            </w:r>
            <w:r>
              <w:rPr>
                <w:sz w:val="24"/>
              </w:rPr>
              <w:t>sol se instalează specii de plante noi, conducând</w:t>
            </w:r>
            <w:r>
              <w:rPr>
                <w:spacing w:val="-57"/>
                <w:sz w:val="24"/>
              </w:rPr>
              <w:t xml:space="preserve"> </w:t>
            </w:r>
            <w:r>
              <w:rPr>
                <w:sz w:val="24"/>
              </w:rPr>
              <w:t>la fixarea grohotişurilor prin instalarea pajiştilor.</w:t>
            </w:r>
            <w:r>
              <w:rPr>
                <w:spacing w:val="-58"/>
                <w:sz w:val="24"/>
              </w:rPr>
              <w:t xml:space="preserve"> </w:t>
            </w:r>
            <w:r>
              <w:rPr>
                <w:sz w:val="24"/>
              </w:rPr>
              <w:t>tufărişurilor de ienupăr, afin, merişor sau</w:t>
            </w:r>
            <w:r>
              <w:rPr>
                <w:spacing w:val="1"/>
                <w:sz w:val="24"/>
              </w:rPr>
              <w:t xml:space="preserve"> </w:t>
            </w:r>
            <w:r>
              <w:rPr>
                <w:sz w:val="24"/>
              </w:rPr>
              <w:t>jneapăn la altitudini mai mari sau chiar a pădurii</w:t>
            </w:r>
            <w:r>
              <w:rPr>
                <w:spacing w:val="-57"/>
                <w:sz w:val="24"/>
              </w:rPr>
              <w:t xml:space="preserve"> </w:t>
            </w:r>
            <w:r>
              <w:rPr>
                <w:sz w:val="24"/>
              </w:rPr>
              <w:t>de molid. În Bucegi,</w:t>
            </w:r>
            <w:r>
              <w:rPr>
                <w:spacing w:val="1"/>
                <w:sz w:val="24"/>
              </w:rPr>
              <w:t xml:space="preserve"> </w:t>
            </w:r>
            <w:r>
              <w:rPr>
                <w:sz w:val="24"/>
              </w:rPr>
              <w:t>habitatul este întâlnit între 1.285-2.196 m</w:t>
            </w:r>
            <w:r>
              <w:rPr>
                <w:spacing w:val="1"/>
                <w:sz w:val="24"/>
              </w:rPr>
              <w:t xml:space="preserve"> </w:t>
            </w:r>
            <w:r>
              <w:rPr>
                <w:sz w:val="24"/>
              </w:rPr>
              <w:t>altitudine.</w:t>
            </w:r>
          </w:p>
        </w:tc>
      </w:tr>
      <w:tr w:rsidR="00CD58D3" w:rsidTr="00B82CFE">
        <w:trPr>
          <w:trHeight w:val="60"/>
          <w:jc w:val="center"/>
        </w:trPr>
        <w:tc>
          <w:tcPr>
            <w:tcW w:w="2640" w:type="dxa"/>
          </w:tcPr>
          <w:p w:rsidR="00CD58D3" w:rsidRDefault="00CD58D3" w:rsidP="00CD58D3">
            <w:pPr>
              <w:pStyle w:val="TableParagraph"/>
              <w:spacing w:before="217"/>
              <w:ind w:left="40"/>
              <w:rPr>
                <w:sz w:val="24"/>
              </w:rPr>
            </w:pPr>
            <w:r>
              <w:rPr>
                <w:sz w:val="24"/>
              </w:rPr>
              <w:lastRenderedPageBreak/>
              <w:t>Abundență specii</w:t>
            </w:r>
            <w:r>
              <w:rPr>
                <w:spacing w:val="1"/>
                <w:sz w:val="24"/>
              </w:rPr>
              <w:t xml:space="preserve"> </w:t>
            </w:r>
            <w:r>
              <w:rPr>
                <w:spacing w:val="-1"/>
                <w:sz w:val="24"/>
              </w:rPr>
              <w:t>edificatoare/caracteristice</w:t>
            </w:r>
            <w:r>
              <w:rPr>
                <w:spacing w:val="-57"/>
                <w:sz w:val="24"/>
              </w:rPr>
              <w:t xml:space="preserve"> </w:t>
            </w:r>
            <w:r>
              <w:rPr>
                <w:sz w:val="24"/>
              </w:rPr>
              <w:t>din abundența totală a</w:t>
            </w:r>
            <w:r>
              <w:rPr>
                <w:spacing w:val="1"/>
                <w:sz w:val="24"/>
              </w:rPr>
              <w:t xml:space="preserve"> </w:t>
            </w:r>
            <w:r>
              <w:rPr>
                <w:sz w:val="24"/>
              </w:rPr>
              <w:t>vegetaţiei</w:t>
            </w:r>
          </w:p>
        </w:tc>
        <w:tc>
          <w:tcPr>
            <w:tcW w:w="1111" w:type="dxa"/>
          </w:tcPr>
          <w:p w:rsidR="00CD58D3" w:rsidRDefault="00CD58D3" w:rsidP="00CD58D3">
            <w:pPr>
              <w:pStyle w:val="TableParagraph"/>
              <w:spacing w:before="11"/>
              <w:rPr>
                <w:sz w:val="30"/>
              </w:rPr>
            </w:pPr>
          </w:p>
          <w:p w:rsidR="00CD58D3" w:rsidRDefault="00CD58D3" w:rsidP="00CD58D3">
            <w:pPr>
              <w:pStyle w:val="TableParagraph"/>
              <w:ind w:left="41" w:right="80"/>
              <w:rPr>
                <w:sz w:val="24"/>
              </w:rPr>
            </w:pPr>
            <w:r>
              <w:rPr>
                <w:sz w:val="24"/>
              </w:rPr>
              <w:t>Procent</w:t>
            </w:r>
            <w:r>
              <w:rPr>
                <w:spacing w:val="1"/>
                <w:sz w:val="24"/>
              </w:rPr>
              <w:t xml:space="preserve"> </w:t>
            </w:r>
            <w:r>
              <w:rPr>
                <w:spacing w:val="-1"/>
                <w:sz w:val="24"/>
              </w:rPr>
              <w:t>acoperire/</w:t>
            </w:r>
            <w:r>
              <w:rPr>
                <w:spacing w:val="-57"/>
                <w:sz w:val="24"/>
              </w:rPr>
              <w:t xml:space="preserve"> </w:t>
            </w:r>
            <w:r>
              <w:rPr>
                <w:sz w:val="24"/>
              </w:rPr>
              <w:t>25 m²</w:t>
            </w:r>
          </w:p>
        </w:tc>
        <w:tc>
          <w:tcPr>
            <w:tcW w:w="1048" w:type="dxa"/>
          </w:tcPr>
          <w:p w:rsidR="00CD58D3" w:rsidRDefault="00CD58D3" w:rsidP="00CD58D3">
            <w:pPr>
              <w:pStyle w:val="TableParagraph"/>
              <w:rPr>
                <w:sz w:val="26"/>
              </w:rPr>
            </w:pPr>
          </w:p>
          <w:p w:rsidR="00CD58D3" w:rsidRDefault="00CD58D3" w:rsidP="00CD58D3">
            <w:pPr>
              <w:pStyle w:val="TableParagraph"/>
              <w:spacing w:before="194"/>
              <w:ind w:left="41" w:right="80"/>
              <w:rPr>
                <w:sz w:val="24"/>
              </w:rPr>
            </w:pPr>
            <w:r>
              <w:rPr>
                <w:sz w:val="24"/>
              </w:rPr>
              <w:t>Cel puțin</w:t>
            </w:r>
            <w:r>
              <w:rPr>
                <w:spacing w:val="-57"/>
                <w:sz w:val="24"/>
              </w:rPr>
              <w:t xml:space="preserve"> </w:t>
            </w:r>
            <w:r>
              <w:rPr>
                <w:sz w:val="24"/>
              </w:rPr>
              <w:t>50%</w:t>
            </w:r>
          </w:p>
        </w:tc>
        <w:tc>
          <w:tcPr>
            <w:tcW w:w="4935" w:type="dxa"/>
          </w:tcPr>
          <w:p w:rsidR="00CD58D3" w:rsidRDefault="00CD58D3" w:rsidP="00B82CFE">
            <w:pPr>
              <w:pStyle w:val="TableParagraph"/>
              <w:tabs>
                <w:tab w:val="left" w:pos="4906"/>
              </w:tabs>
              <w:ind w:left="102" w:right="119"/>
              <w:rPr>
                <w:sz w:val="24"/>
              </w:rPr>
            </w:pPr>
            <w:r>
              <w:rPr>
                <w:sz w:val="24"/>
              </w:rPr>
              <w:t>Specii caracteristice conform</w:t>
            </w:r>
            <w:r>
              <w:rPr>
                <w:spacing w:val="1"/>
                <w:sz w:val="24"/>
              </w:rPr>
              <w:t xml:space="preserve"> </w:t>
            </w:r>
            <w:r>
              <w:rPr>
                <w:sz w:val="24"/>
              </w:rPr>
              <w:t>Mountford și</w:t>
            </w:r>
            <w:r>
              <w:rPr>
                <w:spacing w:val="1"/>
                <w:sz w:val="24"/>
              </w:rPr>
              <w:t xml:space="preserve"> </w:t>
            </w:r>
            <w:r>
              <w:rPr>
                <w:sz w:val="24"/>
              </w:rPr>
              <w:t>colab. 2008, și Gafta ,Mountford , 2008, Acinos</w:t>
            </w:r>
            <w:r>
              <w:rPr>
                <w:spacing w:val="1"/>
                <w:sz w:val="24"/>
              </w:rPr>
              <w:t xml:space="preserve"> </w:t>
            </w:r>
            <w:r>
              <w:rPr>
                <w:sz w:val="24"/>
              </w:rPr>
              <w:t>alpinus, Cardaminopsis neglecta, Geranium</w:t>
            </w:r>
            <w:r>
              <w:rPr>
                <w:spacing w:val="1"/>
                <w:sz w:val="24"/>
              </w:rPr>
              <w:t xml:space="preserve"> </w:t>
            </w:r>
            <w:r>
              <w:rPr>
                <w:sz w:val="24"/>
              </w:rPr>
              <w:t>macrorrhizum, Galium lucidum.</w:t>
            </w:r>
            <w:r>
              <w:rPr>
                <w:spacing w:val="1"/>
                <w:sz w:val="24"/>
              </w:rPr>
              <w:t xml:space="preserve"> </w:t>
            </w:r>
            <w:r>
              <w:rPr>
                <w:sz w:val="24"/>
              </w:rPr>
              <w:t>Cerastium</w:t>
            </w:r>
            <w:r>
              <w:rPr>
                <w:spacing w:val="1"/>
                <w:sz w:val="24"/>
              </w:rPr>
              <w:t xml:space="preserve"> </w:t>
            </w:r>
            <w:r>
              <w:rPr>
                <w:sz w:val="24"/>
              </w:rPr>
              <w:t>arvense</w:t>
            </w:r>
            <w:r>
              <w:rPr>
                <w:spacing w:val="-5"/>
                <w:sz w:val="24"/>
              </w:rPr>
              <w:t xml:space="preserve"> </w:t>
            </w:r>
            <w:r>
              <w:rPr>
                <w:sz w:val="24"/>
              </w:rPr>
              <w:t>ssp.</w:t>
            </w:r>
            <w:r>
              <w:rPr>
                <w:spacing w:val="-3"/>
                <w:sz w:val="24"/>
              </w:rPr>
              <w:t xml:space="preserve"> </w:t>
            </w:r>
            <w:r>
              <w:rPr>
                <w:sz w:val="24"/>
              </w:rPr>
              <w:t>calcicolum,</w:t>
            </w:r>
            <w:r>
              <w:rPr>
                <w:spacing w:val="-2"/>
                <w:sz w:val="24"/>
              </w:rPr>
              <w:t xml:space="preserve"> </w:t>
            </w:r>
            <w:r>
              <w:rPr>
                <w:sz w:val="24"/>
              </w:rPr>
              <w:t>C.</w:t>
            </w:r>
            <w:r>
              <w:rPr>
                <w:spacing w:val="-4"/>
                <w:sz w:val="24"/>
              </w:rPr>
              <w:t xml:space="preserve"> </w:t>
            </w:r>
            <w:r>
              <w:rPr>
                <w:sz w:val="24"/>
              </w:rPr>
              <w:t>lerchenfeldianum,</w:t>
            </w:r>
            <w:r>
              <w:rPr>
                <w:spacing w:val="-4"/>
                <w:sz w:val="24"/>
              </w:rPr>
              <w:t xml:space="preserve"> </w:t>
            </w:r>
            <w:r>
              <w:rPr>
                <w:sz w:val="24"/>
              </w:rPr>
              <w:t>C. transsilvanicum, Saxifraga aizoides, S.moschata, S. paniculata, Saxifraga ascendens,</w:t>
            </w:r>
            <w:r>
              <w:rPr>
                <w:spacing w:val="1"/>
                <w:sz w:val="24"/>
              </w:rPr>
              <w:t xml:space="preserve"> </w:t>
            </w:r>
            <w:r>
              <w:rPr>
                <w:sz w:val="24"/>
              </w:rPr>
              <w:t>Saxifraga bryoides,Doronicum carpaticum,</w:t>
            </w:r>
            <w:r>
              <w:rPr>
                <w:spacing w:val="1"/>
                <w:sz w:val="24"/>
              </w:rPr>
              <w:t xml:space="preserve"> </w:t>
            </w:r>
            <w:r>
              <w:rPr>
                <w:sz w:val="24"/>
              </w:rPr>
              <w:t>Galium lucidum, G. anisophyllon, Papaver</w:t>
            </w:r>
            <w:r>
              <w:rPr>
                <w:spacing w:val="1"/>
                <w:sz w:val="24"/>
              </w:rPr>
              <w:t xml:space="preserve"> </w:t>
            </w:r>
            <w:r>
              <w:rPr>
                <w:sz w:val="24"/>
              </w:rPr>
              <w:t>corona-sancti-stephani, Oxyria digyna, Rumex</w:t>
            </w:r>
            <w:r>
              <w:rPr>
                <w:spacing w:val="1"/>
                <w:sz w:val="24"/>
              </w:rPr>
              <w:t xml:space="preserve"> </w:t>
            </w:r>
            <w:r w:rsidR="00B82CFE">
              <w:rPr>
                <w:sz w:val="24"/>
              </w:rPr>
              <w:t xml:space="preserve">scutatus, </w:t>
            </w:r>
            <w:r>
              <w:rPr>
                <w:sz w:val="24"/>
              </w:rPr>
              <w:t>Rhodiola rosea, Thymus comosus, T.</w:t>
            </w:r>
            <w:r>
              <w:rPr>
                <w:spacing w:val="1"/>
                <w:sz w:val="24"/>
              </w:rPr>
              <w:t xml:space="preserve"> </w:t>
            </w:r>
            <w:r>
              <w:rPr>
                <w:sz w:val="24"/>
              </w:rPr>
              <w:t>pulcherrimus, Teucrium montanum, Alyssum</w:t>
            </w:r>
            <w:r>
              <w:rPr>
                <w:spacing w:val="1"/>
                <w:sz w:val="24"/>
              </w:rPr>
              <w:t xml:space="preserve"> </w:t>
            </w:r>
            <w:r>
              <w:rPr>
                <w:sz w:val="24"/>
              </w:rPr>
              <w:t>repens, Poa molinerii, Parietaria officinalis,</w:t>
            </w:r>
            <w:r>
              <w:rPr>
                <w:spacing w:val="1"/>
                <w:sz w:val="24"/>
              </w:rPr>
              <w:t xml:space="preserve"> </w:t>
            </w:r>
            <w:r>
              <w:rPr>
                <w:sz w:val="24"/>
              </w:rPr>
              <w:t>Planul</w:t>
            </w:r>
            <w:r>
              <w:rPr>
                <w:spacing w:val="-3"/>
                <w:sz w:val="24"/>
              </w:rPr>
              <w:t xml:space="preserve"> </w:t>
            </w:r>
            <w:r>
              <w:rPr>
                <w:sz w:val="24"/>
              </w:rPr>
              <w:t>de</w:t>
            </w:r>
            <w:r>
              <w:rPr>
                <w:spacing w:val="-3"/>
                <w:sz w:val="24"/>
              </w:rPr>
              <w:t xml:space="preserve"> </w:t>
            </w:r>
            <w:r>
              <w:rPr>
                <w:sz w:val="24"/>
              </w:rPr>
              <w:t>management</w:t>
            </w:r>
            <w:r>
              <w:rPr>
                <w:spacing w:val="-2"/>
                <w:sz w:val="24"/>
              </w:rPr>
              <w:t xml:space="preserve"> </w:t>
            </w:r>
            <w:r>
              <w:rPr>
                <w:sz w:val="24"/>
              </w:rPr>
              <w:t>nu</w:t>
            </w:r>
            <w:r>
              <w:rPr>
                <w:spacing w:val="-2"/>
                <w:sz w:val="24"/>
              </w:rPr>
              <w:t xml:space="preserve"> </w:t>
            </w:r>
            <w:r>
              <w:rPr>
                <w:sz w:val="24"/>
              </w:rPr>
              <w:t>oferă</w:t>
            </w:r>
            <w:r>
              <w:rPr>
                <w:spacing w:val="-4"/>
                <w:sz w:val="24"/>
              </w:rPr>
              <w:t xml:space="preserve"> </w:t>
            </w:r>
            <w:r>
              <w:rPr>
                <w:sz w:val="24"/>
              </w:rPr>
              <w:t>detalii</w:t>
            </w:r>
            <w:r>
              <w:rPr>
                <w:spacing w:val="-2"/>
                <w:sz w:val="24"/>
              </w:rPr>
              <w:t xml:space="preserve"> </w:t>
            </w:r>
            <w:r>
              <w:rPr>
                <w:sz w:val="24"/>
              </w:rPr>
              <w:t>cu</w:t>
            </w:r>
            <w:r>
              <w:rPr>
                <w:spacing w:val="-3"/>
                <w:sz w:val="24"/>
              </w:rPr>
              <w:t xml:space="preserve"> </w:t>
            </w:r>
            <w:r>
              <w:rPr>
                <w:sz w:val="24"/>
              </w:rPr>
              <w:t>privire</w:t>
            </w:r>
            <w:r>
              <w:rPr>
                <w:spacing w:val="-57"/>
                <w:sz w:val="24"/>
              </w:rPr>
              <w:t xml:space="preserve"> </w:t>
            </w:r>
            <w:r>
              <w:rPr>
                <w:sz w:val="24"/>
              </w:rPr>
              <w:t>la compoziția habitatului, abundența speciilor</w:t>
            </w:r>
            <w:r>
              <w:rPr>
                <w:spacing w:val="1"/>
                <w:sz w:val="24"/>
              </w:rPr>
              <w:t xml:space="preserve"> </w:t>
            </w:r>
            <w:r>
              <w:rPr>
                <w:sz w:val="24"/>
              </w:rPr>
              <w:t>caracteristice. Valoarea va fi</w:t>
            </w:r>
            <w:r>
              <w:rPr>
                <w:spacing w:val="1"/>
                <w:sz w:val="24"/>
              </w:rPr>
              <w:t xml:space="preserve"> </w:t>
            </w:r>
            <w:r>
              <w:rPr>
                <w:sz w:val="24"/>
              </w:rPr>
              <w:t>stabilită în termen de 3 ani și inclusă în</w:t>
            </w:r>
            <w:r>
              <w:rPr>
                <w:spacing w:val="1"/>
                <w:sz w:val="24"/>
              </w:rPr>
              <w:t xml:space="preserve"> </w:t>
            </w:r>
            <w:r>
              <w:rPr>
                <w:sz w:val="24"/>
              </w:rPr>
              <w:t>protocolul</w:t>
            </w:r>
            <w:r>
              <w:rPr>
                <w:spacing w:val="-1"/>
                <w:sz w:val="24"/>
              </w:rPr>
              <w:t xml:space="preserve"> </w:t>
            </w:r>
            <w:r>
              <w:rPr>
                <w:sz w:val="24"/>
              </w:rPr>
              <w:t>de</w:t>
            </w:r>
            <w:r>
              <w:rPr>
                <w:spacing w:val="-1"/>
                <w:sz w:val="24"/>
              </w:rPr>
              <w:t xml:space="preserve"> </w:t>
            </w:r>
            <w:r>
              <w:rPr>
                <w:sz w:val="24"/>
              </w:rPr>
              <w:t>monitorizare</w:t>
            </w:r>
            <w:r>
              <w:rPr>
                <w:spacing w:val="-1"/>
                <w:sz w:val="24"/>
              </w:rPr>
              <w:t xml:space="preserve"> </w:t>
            </w:r>
          </w:p>
        </w:tc>
      </w:tr>
      <w:tr w:rsidR="00CD58D3" w:rsidTr="00CD58D3">
        <w:trPr>
          <w:trHeight w:val="4705"/>
          <w:jc w:val="center"/>
        </w:trPr>
        <w:tc>
          <w:tcPr>
            <w:tcW w:w="2640" w:type="dxa"/>
          </w:tcPr>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spacing w:before="10"/>
              <w:rPr>
                <w:sz w:val="28"/>
              </w:rPr>
            </w:pPr>
          </w:p>
          <w:p w:rsidR="00CD58D3" w:rsidRDefault="00CD58D3" w:rsidP="00CD58D3">
            <w:pPr>
              <w:pStyle w:val="TableParagraph"/>
              <w:spacing w:before="1"/>
              <w:ind w:left="40"/>
              <w:rPr>
                <w:sz w:val="24"/>
              </w:rPr>
            </w:pPr>
            <w:r>
              <w:rPr>
                <w:sz w:val="24"/>
              </w:rPr>
              <w:t>Număr specii</w:t>
            </w:r>
            <w:r>
              <w:rPr>
                <w:spacing w:val="1"/>
                <w:sz w:val="24"/>
              </w:rPr>
              <w:t xml:space="preserve"> </w:t>
            </w:r>
            <w:r>
              <w:rPr>
                <w:spacing w:val="-1"/>
                <w:sz w:val="24"/>
              </w:rPr>
              <w:t>edificatoare/caracteristice</w:t>
            </w:r>
          </w:p>
        </w:tc>
        <w:tc>
          <w:tcPr>
            <w:tcW w:w="1111" w:type="dxa"/>
          </w:tcPr>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spacing w:before="193"/>
              <w:ind w:left="41" w:right="382"/>
              <w:jc w:val="both"/>
              <w:rPr>
                <w:sz w:val="24"/>
              </w:rPr>
            </w:pPr>
            <w:r>
              <w:rPr>
                <w:spacing w:val="-1"/>
                <w:sz w:val="24"/>
              </w:rPr>
              <w:t>Număr</w:t>
            </w:r>
            <w:r>
              <w:rPr>
                <w:spacing w:val="-58"/>
                <w:sz w:val="24"/>
              </w:rPr>
              <w:t xml:space="preserve"> </w:t>
            </w:r>
            <w:r>
              <w:rPr>
                <w:sz w:val="24"/>
              </w:rPr>
              <w:t>specii/</w:t>
            </w:r>
            <w:r>
              <w:rPr>
                <w:spacing w:val="-58"/>
                <w:sz w:val="24"/>
              </w:rPr>
              <w:t xml:space="preserve"> </w:t>
            </w:r>
            <w:r>
              <w:rPr>
                <w:sz w:val="24"/>
              </w:rPr>
              <w:t>25 m²</w:t>
            </w:r>
          </w:p>
        </w:tc>
        <w:tc>
          <w:tcPr>
            <w:tcW w:w="1048" w:type="dxa"/>
          </w:tcPr>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spacing w:before="10"/>
              <w:rPr>
                <w:sz w:val="28"/>
              </w:rPr>
            </w:pPr>
          </w:p>
          <w:p w:rsidR="00CD58D3" w:rsidRDefault="00CD58D3" w:rsidP="00CD58D3">
            <w:pPr>
              <w:pStyle w:val="TableParagraph"/>
              <w:spacing w:before="1"/>
              <w:ind w:left="41" w:right="80"/>
              <w:rPr>
                <w:sz w:val="24"/>
              </w:rPr>
            </w:pPr>
            <w:r>
              <w:rPr>
                <w:sz w:val="24"/>
              </w:rPr>
              <w:t>Cel puțin</w:t>
            </w:r>
            <w:r>
              <w:rPr>
                <w:spacing w:val="-57"/>
                <w:sz w:val="24"/>
              </w:rPr>
              <w:t xml:space="preserve"> </w:t>
            </w:r>
            <w:r>
              <w:rPr>
                <w:sz w:val="24"/>
              </w:rPr>
              <w:t>3</w:t>
            </w:r>
          </w:p>
        </w:tc>
        <w:tc>
          <w:tcPr>
            <w:tcW w:w="4935" w:type="dxa"/>
          </w:tcPr>
          <w:p w:rsidR="00CD58D3" w:rsidRDefault="00CD58D3" w:rsidP="00CD58D3">
            <w:pPr>
              <w:pStyle w:val="TableParagraph"/>
              <w:ind w:left="102" w:right="400"/>
              <w:rPr>
                <w:sz w:val="24"/>
              </w:rPr>
            </w:pPr>
            <w:r>
              <w:rPr>
                <w:sz w:val="24"/>
              </w:rPr>
              <w:t>Planul de management și studiul de</w:t>
            </w:r>
            <w:r>
              <w:rPr>
                <w:spacing w:val="1"/>
                <w:sz w:val="24"/>
              </w:rPr>
              <w:t xml:space="preserve"> </w:t>
            </w:r>
            <w:r>
              <w:rPr>
                <w:sz w:val="24"/>
              </w:rPr>
              <w:t>fundamentare nu oferă detalii cu privire la</w:t>
            </w:r>
            <w:r>
              <w:rPr>
                <w:spacing w:val="1"/>
                <w:sz w:val="24"/>
              </w:rPr>
              <w:t xml:space="preserve"> </w:t>
            </w:r>
            <w:r>
              <w:rPr>
                <w:sz w:val="24"/>
              </w:rPr>
              <w:t>compoziția</w:t>
            </w:r>
            <w:r>
              <w:rPr>
                <w:spacing w:val="-8"/>
                <w:sz w:val="24"/>
              </w:rPr>
              <w:t xml:space="preserve"> </w:t>
            </w:r>
            <w:r>
              <w:rPr>
                <w:sz w:val="24"/>
              </w:rPr>
              <w:t>fragmentelor.</w:t>
            </w:r>
            <w:r>
              <w:rPr>
                <w:spacing w:val="-4"/>
                <w:sz w:val="24"/>
              </w:rPr>
              <w:t xml:space="preserve"> </w:t>
            </w:r>
            <w:r>
              <w:rPr>
                <w:sz w:val="24"/>
              </w:rPr>
              <w:t>Specii</w:t>
            </w:r>
            <w:r>
              <w:rPr>
                <w:spacing w:val="-7"/>
                <w:sz w:val="24"/>
              </w:rPr>
              <w:t xml:space="preserve"> </w:t>
            </w:r>
            <w:r>
              <w:rPr>
                <w:sz w:val="24"/>
              </w:rPr>
              <w:t>caracteristice</w:t>
            </w:r>
            <w:r>
              <w:rPr>
                <w:spacing w:val="-57"/>
                <w:sz w:val="24"/>
              </w:rPr>
              <w:t xml:space="preserve"> </w:t>
            </w:r>
            <w:r>
              <w:rPr>
                <w:sz w:val="24"/>
              </w:rPr>
              <w:t>conform</w:t>
            </w:r>
            <w:r>
              <w:rPr>
                <w:spacing w:val="57"/>
                <w:sz w:val="24"/>
              </w:rPr>
              <w:t xml:space="preserve"> </w:t>
            </w:r>
            <w:r>
              <w:rPr>
                <w:sz w:val="24"/>
              </w:rPr>
              <w:t>Mountford</w:t>
            </w:r>
            <w:r>
              <w:rPr>
                <w:spacing w:val="-1"/>
                <w:sz w:val="24"/>
              </w:rPr>
              <w:t xml:space="preserve"> </w:t>
            </w:r>
            <w:r>
              <w:rPr>
                <w:sz w:val="24"/>
              </w:rPr>
              <w:t>și</w:t>
            </w:r>
            <w:r>
              <w:rPr>
                <w:spacing w:val="-2"/>
                <w:sz w:val="24"/>
              </w:rPr>
              <w:t xml:space="preserve"> </w:t>
            </w:r>
            <w:r>
              <w:rPr>
                <w:sz w:val="24"/>
              </w:rPr>
              <w:t>colab.</w:t>
            </w:r>
            <w:r>
              <w:rPr>
                <w:spacing w:val="-1"/>
                <w:sz w:val="24"/>
              </w:rPr>
              <w:t xml:space="preserve"> </w:t>
            </w:r>
            <w:r>
              <w:rPr>
                <w:sz w:val="24"/>
              </w:rPr>
              <w:t>2008,</w:t>
            </w:r>
            <w:r>
              <w:rPr>
                <w:spacing w:val="-1"/>
                <w:sz w:val="24"/>
              </w:rPr>
              <w:t xml:space="preserve"> </w:t>
            </w:r>
            <w:r>
              <w:rPr>
                <w:sz w:val="24"/>
              </w:rPr>
              <w:t>și</w:t>
            </w:r>
            <w:r>
              <w:rPr>
                <w:spacing w:val="-3"/>
                <w:sz w:val="24"/>
              </w:rPr>
              <w:t xml:space="preserve"> </w:t>
            </w:r>
            <w:r>
              <w:rPr>
                <w:sz w:val="24"/>
              </w:rPr>
              <w:t>Gafta</w:t>
            </w:r>
          </w:p>
          <w:p w:rsidR="00CD58D3" w:rsidRDefault="00CD58D3" w:rsidP="00CD58D3">
            <w:pPr>
              <w:pStyle w:val="TableParagraph"/>
              <w:ind w:left="102" w:right="117"/>
              <w:rPr>
                <w:sz w:val="24"/>
              </w:rPr>
            </w:pPr>
            <w:r>
              <w:rPr>
                <w:sz w:val="24"/>
              </w:rPr>
              <w:t>,Mountford , 2008, Acinos alpinus,</w:t>
            </w:r>
            <w:r>
              <w:rPr>
                <w:spacing w:val="1"/>
                <w:sz w:val="24"/>
              </w:rPr>
              <w:t xml:space="preserve"> </w:t>
            </w:r>
            <w:r>
              <w:rPr>
                <w:sz w:val="24"/>
              </w:rPr>
              <w:t>Cardaminopsis</w:t>
            </w:r>
            <w:r>
              <w:rPr>
                <w:spacing w:val="-1"/>
                <w:sz w:val="24"/>
              </w:rPr>
              <w:t xml:space="preserve"> </w:t>
            </w:r>
            <w:r>
              <w:rPr>
                <w:sz w:val="24"/>
              </w:rPr>
              <w:t>neglecta,</w:t>
            </w:r>
            <w:r>
              <w:rPr>
                <w:spacing w:val="1"/>
                <w:sz w:val="24"/>
              </w:rPr>
              <w:t xml:space="preserve"> </w:t>
            </w:r>
            <w:r>
              <w:rPr>
                <w:sz w:val="24"/>
              </w:rPr>
              <w:t>Geranium</w:t>
            </w:r>
            <w:r>
              <w:rPr>
                <w:spacing w:val="1"/>
                <w:sz w:val="24"/>
              </w:rPr>
              <w:t xml:space="preserve"> </w:t>
            </w:r>
            <w:r>
              <w:rPr>
                <w:sz w:val="24"/>
              </w:rPr>
              <w:t>macrorrhizum, Galium lucidum.</w:t>
            </w:r>
            <w:r>
              <w:rPr>
                <w:spacing w:val="1"/>
                <w:sz w:val="24"/>
              </w:rPr>
              <w:t xml:space="preserve"> </w:t>
            </w:r>
            <w:r>
              <w:rPr>
                <w:sz w:val="24"/>
              </w:rPr>
              <w:t>Cerastium</w:t>
            </w:r>
            <w:r>
              <w:rPr>
                <w:spacing w:val="1"/>
                <w:sz w:val="24"/>
              </w:rPr>
              <w:t xml:space="preserve"> </w:t>
            </w:r>
            <w:r>
              <w:rPr>
                <w:sz w:val="24"/>
              </w:rPr>
              <w:t>arvense ssp. calcicolum, C. lerchenfeldianum, C.</w:t>
            </w:r>
            <w:r>
              <w:rPr>
                <w:spacing w:val="-57"/>
                <w:sz w:val="24"/>
              </w:rPr>
              <w:t xml:space="preserve"> </w:t>
            </w:r>
            <w:r>
              <w:rPr>
                <w:sz w:val="24"/>
              </w:rPr>
              <w:t>transsilvanicum,</w:t>
            </w:r>
            <w:r>
              <w:rPr>
                <w:spacing w:val="3"/>
                <w:sz w:val="24"/>
              </w:rPr>
              <w:t xml:space="preserve"> </w:t>
            </w:r>
            <w:r>
              <w:rPr>
                <w:sz w:val="24"/>
              </w:rPr>
              <w:t>Saxifraga</w:t>
            </w:r>
            <w:r>
              <w:rPr>
                <w:spacing w:val="3"/>
                <w:sz w:val="24"/>
              </w:rPr>
              <w:t xml:space="preserve"> </w:t>
            </w:r>
            <w:r>
              <w:rPr>
                <w:sz w:val="24"/>
              </w:rPr>
              <w:t>aizoides,</w:t>
            </w:r>
            <w:r>
              <w:rPr>
                <w:spacing w:val="4"/>
                <w:sz w:val="24"/>
              </w:rPr>
              <w:t xml:space="preserve"> </w:t>
            </w:r>
            <w:r>
              <w:rPr>
                <w:sz w:val="24"/>
              </w:rPr>
              <w:t>S.</w:t>
            </w:r>
            <w:r>
              <w:rPr>
                <w:spacing w:val="1"/>
                <w:sz w:val="24"/>
              </w:rPr>
              <w:t xml:space="preserve"> </w:t>
            </w:r>
            <w:r>
              <w:rPr>
                <w:sz w:val="24"/>
              </w:rPr>
              <w:t>moschata, S. paniculata, Saxifraga ascendens,</w:t>
            </w:r>
            <w:r>
              <w:rPr>
                <w:spacing w:val="1"/>
                <w:sz w:val="24"/>
              </w:rPr>
              <w:t xml:space="preserve"> </w:t>
            </w:r>
            <w:r>
              <w:rPr>
                <w:sz w:val="24"/>
              </w:rPr>
              <w:t>Saxifraga bryoides,Doronicum carpaticum,</w:t>
            </w:r>
            <w:r>
              <w:rPr>
                <w:spacing w:val="1"/>
                <w:sz w:val="24"/>
              </w:rPr>
              <w:t xml:space="preserve"> </w:t>
            </w:r>
            <w:r>
              <w:rPr>
                <w:sz w:val="24"/>
              </w:rPr>
              <w:t>Galium lucidum, G. anisophyllon, Papaver</w:t>
            </w:r>
            <w:r>
              <w:rPr>
                <w:spacing w:val="1"/>
                <w:sz w:val="24"/>
              </w:rPr>
              <w:t xml:space="preserve"> </w:t>
            </w:r>
            <w:r>
              <w:rPr>
                <w:sz w:val="24"/>
              </w:rPr>
              <w:t>corona-sancti-stephani, Oxyria digyna, Rumex</w:t>
            </w:r>
            <w:r>
              <w:rPr>
                <w:spacing w:val="1"/>
                <w:sz w:val="24"/>
              </w:rPr>
              <w:t xml:space="preserve"> </w:t>
            </w:r>
            <w:r>
              <w:rPr>
                <w:sz w:val="24"/>
              </w:rPr>
              <w:t>scutatus, , Rhodiola rosea, Thymus comosus, T.</w:t>
            </w:r>
            <w:r>
              <w:rPr>
                <w:spacing w:val="1"/>
                <w:sz w:val="24"/>
              </w:rPr>
              <w:t xml:space="preserve"> </w:t>
            </w:r>
            <w:r>
              <w:rPr>
                <w:sz w:val="24"/>
              </w:rPr>
              <w:t>pulcherrimus, Teucrium montanum, Alyssum</w:t>
            </w:r>
            <w:r>
              <w:rPr>
                <w:spacing w:val="1"/>
                <w:sz w:val="24"/>
              </w:rPr>
              <w:t xml:space="preserve"> </w:t>
            </w:r>
            <w:r>
              <w:rPr>
                <w:sz w:val="24"/>
              </w:rPr>
              <w:t>repens, Poa molinerii, Parietaria officinalis,</w:t>
            </w:r>
            <w:r>
              <w:rPr>
                <w:spacing w:val="1"/>
                <w:sz w:val="24"/>
              </w:rPr>
              <w:t xml:space="preserve"> </w:t>
            </w:r>
            <w:r>
              <w:rPr>
                <w:sz w:val="24"/>
              </w:rPr>
              <w:t>Valoarea actuală a parametrului va fi stabilită în</w:t>
            </w:r>
            <w:r>
              <w:rPr>
                <w:spacing w:val="1"/>
                <w:sz w:val="24"/>
              </w:rPr>
              <w:t xml:space="preserve"> </w:t>
            </w:r>
            <w:r>
              <w:rPr>
                <w:sz w:val="24"/>
              </w:rPr>
              <w:t>termen de 3 ani și inclusă în protocolul de</w:t>
            </w:r>
            <w:r>
              <w:rPr>
                <w:spacing w:val="1"/>
                <w:sz w:val="24"/>
              </w:rPr>
              <w:t xml:space="preserve"> </w:t>
            </w:r>
            <w:r>
              <w:rPr>
                <w:sz w:val="24"/>
              </w:rPr>
              <w:t>monitorizare</w:t>
            </w:r>
            <w:r>
              <w:rPr>
                <w:spacing w:val="-3"/>
                <w:sz w:val="24"/>
              </w:rPr>
              <w:t xml:space="preserve"> </w:t>
            </w:r>
            <w:r>
              <w:rPr>
                <w:sz w:val="24"/>
              </w:rPr>
              <w:t>a</w:t>
            </w:r>
            <w:r>
              <w:rPr>
                <w:spacing w:val="-1"/>
                <w:sz w:val="24"/>
              </w:rPr>
              <w:t xml:space="preserve"> </w:t>
            </w:r>
            <w:r>
              <w:rPr>
                <w:sz w:val="24"/>
              </w:rPr>
              <w:t>habitatului.</w:t>
            </w:r>
          </w:p>
        </w:tc>
      </w:tr>
      <w:tr w:rsidR="00CD58D3" w:rsidTr="00FE5949">
        <w:trPr>
          <w:trHeight w:val="2012"/>
          <w:jc w:val="center"/>
        </w:trPr>
        <w:tc>
          <w:tcPr>
            <w:tcW w:w="2640" w:type="dxa"/>
          </w:tcPr>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spacing w:before="9"/>
              <w:rPr>
                <w:sz w:val="24"/>
              </w:rPr>
            </w:pPr>
          </w:p>
          <w:p w:rsidR="00CD58D3" w:rsidRDefault="00CD58D3" w:rsidP="00CD58D3">
            <w:pPr>
              <w:pStyle w:val="TableParagraph"/>
              <w:ind w:left="40"/>
              <w:rPr>
                <w:sz w:val="24"/>
              </w:rPr>
            </w:pPr>
            <w:r>
              <w:rPr>
                <w:sz w:val="24"/>
              </w:rPr>
              <w:t>Înălțimea</w:t>
            </w:r>
            <w:r>
              <w:rPr>
                <w:spacing w:val="-4"/>
                <w:sz w:val="24"/>
              </w:rPr>
              <w:t xml:space="preserve"> </w:t>
            </w:r>
            <w:r>
              <w:rPr>
                <w:sz w:val="24"/>
              </w:rPr>
              <w:t>vegetației</w:t>
            </w:r>
          </w:p>
        </w:tc>
        <w:tc>
          <w:tcPr>
            <w:tcW w:w="1111" w:type="dxa"/>
          </w:tcPr>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spacing w:before="9"/>
              <w:rPr>
                <w:sz w:val="24"/>
              </w:rPr>
            </w:pPr>
          </w:p>
          <w:p w:rsidR="00CD58D3" w:rsidRDefault="00CD58D3" w:rsidP="00CD58D3">
            <w:pPr>
              <w:pStyle w:val="TableParagraph"/>
              <w:ind w:left="41"/>
              <w:rPr>
                <w:sz w:val="24"/>
              </w:rPr>
            </w:pPr>
            <w:r>
              <w:rPr>
                <w:sz w:val="24"/>
              </w:rPr>
              <w:t>cm</w:t>
            </w:r>
          </w:p>
        </w:tc>
        <w:tc>
          <w:tcPr>
            <w:tcW w:w="1048" w:type="dxa"/>
          </w:tcPr>
          <w:p w:rsidR="00CD58D3" w:rsidRDefault="00CD58D3" w:rsidP="00CD58D3">
            <w:pPr>
              <w:pStyle w:val="TableParagraph"/>
              <w:rPr>
                <w:sz w:val="26"/>
              </w:rPr>
            </w:pPr>
          </w:p>
          <w:p w:rsidR="00CD58D3" w:rsidRDefault="00CD58D3" w:rsidP="00CD58D3">
            <w:pPr>
              <w:pStyle w:val="TableParagraph"/>
              <w:rPr>
                <w:sz w:val="26"/>
              </w:rPr>
            </w:pPr>
          </w:p>
          <w:p w:rsidR="00CD58D3" w:rsidRDefault="00CD58D3" w:rsidP="00CD58D3">
            <w:pPr>
              <w:pStyle w:val="TableParagraph"/>
              <w:spacing w:before="10"/>
              <w:rPr>
                <w:sz w:val="38"/>
              </w:rPr>
            </w:pPr>
          </w:p>
          <w:p w:rsidR="00CD58D3" w:rsidRDefault="00CD58D3" w:rsidP="00CD58D3">
            <w:pPr>
              <w:pStyle w:val="TableParagraph"/>
              <w:ind w:left="41" w:right="27"/>
              <w:rPr>
                <w:sz w:val="24"/>
              </w:rPr>
            </w:pPr>
            <w:r>
              <w:rPr>
                <w:sz w:val="24"/>
              </w:rPr>
              <w:t>Mai puțin</w:t>
            </w:r>
            <w:r>
              <w:rPr>
                <w:spacing w:val="-57"/>
                <w:sz w:val="24"/>
              </w:rPr>
              <w:t xml:space="preserve"> </w:t>
            </w:r>
            <w:r>
              <w:rPr>
                <w:sz w:val="24"/>
              </w:rPr>
              <w:t>de</w:t>
            </w:r>
            <w:r>
              <w:rPr>
                <w:spacing w:val="-1"/>
                <w:sz w:val="24"/>
              </w:rPr>
              <w:t xml:space="preserve"> </w:t>
            </w:r>
            <w:r>
              <w:rPr>
                <w:sz w:val="24"/>
              </w:rPr>
              <w:t>25</w:t>
            </w:r>
          </w:p>
        </w:tc>
        <w:tc>
          <w:tcPr>
            <w:tcW w:w="4935" w:type="dxa"/>
          </w:tcPr>
          <w:p w:rsidR="00CD58D3" w:rsidRDefault="00CD58D3" w:rsidP="00CD58D3">
            <w:pPr>
              <w:pStyle w:val="TableParagraph"/>
              <w:ind w:left="102" w:right="87"/>
              <w:rPr>
                <w:sz w:val="24"/>
              </w:rPr>
            </w:pPr>
            <w:r>
              <w:rPr>
                <w:sz w:val="24"/>
              </w:rPr>
              <w:t>Acest parametru indică ruderalizarea sau</w:t>
            </w:r>
            <w:r>
              <w:rPr>
                <w:spacing w:val="1"/>
                <w:sz w:val="24"/>
              </w:rPr>
              <w:t xml:space="preserve"> </w:t>
            </w:r>
            <w:r>
              <w:rPr>
                <w:sz w:val="24"/>
              </w:rPr>
              <w:t>schimbări succesionale ale vegetației. Vegetația</w:t>
            </w:r>
            <w:r>
              <w:rPr>
                <w:spacing w:val="1"/>
                <w:sz w:val="24"/>
              </w:rPr>
              <w:t xml:space="preserve"> </w:t>
            </w:r>
            <w:r>
              <w:rPr>
                <w:sz w:val="24"/>
              </w:rPr>
              <w:t>caracteristică</w:t>
            </w:r>
            <w:r>
              <w:rPr>
                <w:spacing w:val="3"/>
                <w:sz w:val="24"/>
              </w:rPr>
              <w:t xml:space="preserve"> </w:t>
            </w:r>
            <w:r>
              <w:rPr>
                <w:sz w:val="24"/>
              </w:rPr>
              <w:t>este</w:t>
            </w:r>
            <w:r>
              <w:rPr>
                <w:spacing w:val="3"/>
                <w:sz w:val="24"/>
              </w:rPr>
              <w:t xml:space="preserve"> </w:t>
            </w:r>
            <w:r>
              <w:rPr>
                <w:sz w:val="24"/>
              </w:rPr>
              <w:t>scundă,</w:t>
            </w:r>
            <w:r>
              <w:rPr>
                <w:spacing w:val="3"/>
                <w:sz w:val="24"/>
              </w:rPr>
              <w:t xml:space="preserve"> </w:t>
            </w:r>
            <w:r>
              <w:rPr>
                <w:sz w:val="24"/>
              </w:rPr>
              <w:t>între</w:t>
            </w:r>
            <w:r>
              <w:rPr>
                <w:spacing w:val="2"/>
                <w:sz w:val="24"/>
              </w:rPr>
              <w:t xml:space="preserve"> </w:t>
            </w:r>
            <w:r>
              <w:rPr>
                <w:sz w:val="24"/>
              </w:rPr>
              <w:t>10-25</w:t>
            </w:r>
            <w:r>
              <w:rPr>
                <w:spacing w:val="4"/>
                <w:sz w:val="24"/>
              </w:rPr>
              <w:t xml:space="preserve"> </w:t>
            </w:r>
            <w:r>
              <w:rPr>
                <w:sz w:val="24"/>
              </w:rPr>
              <w:t>cm,</w:t>
            </w:r>
            <w:r>
              <w:rPr>
                <w:spacing w:val="1"/>
                <w:sz w:val="24"/>
              </w:rPr>
              <w:t xml:space="preserve"> </w:t>
            </w:r>
            <w:r>
              <w:rPr>
                <w:sz w:val="24"/>
              </w:rPr>
              <w:t>aceasta fiind şi valoarea ţintă recomandată de</w:t>
            </w:r>
            <w:r>
              <w:rPr>
                <w:spacing w:val="1"/>
                <w:sz w:val="24"/>
              </w:rPr>
              <w:t xml:space="preserve"> </w:t>
            </w:r>
            <w:r>
              <w:rPr>
                <w:sz w:val="24"/>
              </w:rPr>
              <w:t>Mountford</w:t>
            </w:r>
            <w:r>
              <w:rPr>
                <w:spacing w:val="-3"/>
                <w:sz w:val="24"/>
              </w:rPr>
              <w:t xml:space="preserve"> </w:t>
            </w:r>
            <w:r>
              <w:rPr>
                <w:sz w:val="24"/>
              </w:rPr>
              <w:t>şi</w:t>
            </w:r>
            <w:r>
              <w:rPr>
                <w:spacing w:val="-2"/>
                <w:sz w:val="24"/>
              </w:rPr>
              <w:t xml:space="preserve"> </w:t>
            </w:r>
            <w:r>
              <w:rPr>
                <w:sz w:val="24"/>
              </w:rPr>
              <w:t>colaboratori,</w:t>
            </w:r>
            <w:r>
              <w:rPr>
                <w:spacing w:val="-2"/>
                <w:sz w:val="24"/>
              </w:rPr>
              <w:t xml:space="preserve"> </w:t>
            </w:r>
            <w:r>
              <w:rPr>
                <w:sz w:val="24"/>
              </w:rPr>
              <w:t>2008,</w:t>
            </w:r>
            <w:r>
              <w:rPr>
                <w:spacing w:val="-3"/>
                <w:sz w:val="24"/>
              </w:rPr>
              <w:t xml:space="preserve"> </w:t>
            </w:r>
            <w:r>
              <w:rPr>
                <w:sz w:val="24"/>
              </w:rPr>
              <w:t>pentru</w:t>
            </w:r>
            <w:r>
              <w:rPr>
                <w:spacing w:val="-2"/>
                <w:sz w:val="24"/>
              </w:rPr>
              <w:t xml:space="preserve"> </w:t>
            </w:r>
            <w:r>
              <w:rPr>
                <w:sz w:val="24"/>
              </w:rPr>
              <w:t>definirea</w:t>
            </w:r>
            <w:r>
              <w:rPr>
                <w:spacing w:val="-57"/>
                <w:sz w:val="24"/>
              </w:rPr>
              <w:t xml:space="preserve"> </w:t>
            </w:r>
            <w:r>
              <w:rPr>
                <w:sz w:val="24"/>
              </w:rPr>
              <w:t>stării de conservare favorabile. Valoarea</w:t>
            </w:r>
            <w:r>
              <w:rPr>
                <w:spacing w:val="1"/>
                <w:sz w:val="24"/>
              </w:rPr>
              <w:t xml:space="preserve"> </w:t>
            </w:r>
            <w:r>
              <w:rPr>
                <w:sz w:val="24"/>
              </w:rPr>
              <w:t>parametrului va fi stabilită în termen de 3 ani și</w:t>
            </w:r>
            <w:r>
              <w:rPr>
                <w:spacing w:val="1"/>
                <w:sz w:val="24"/>
              </w:rPr>
              <w:t xml:space="preserve"> </w:t>
            </w:r>
            <w:r>
              <w:rPr>
                <w:sz w:val="24"/>
              </w:rPr>
              <w:t>inclusă în protocolul de monitorizare a</w:t>
            </w:r>
            <w:r>
              <w:rPr>
                <w:spacing w:val="1"/>
                <w:sz w:val="24"/>
              </w:rPr>
              <w:t xml:space="preserve"> </w:t>
            </w:r>
            <w:r>
              <w:rPr>
                <w:sz w:val="24"/>
              </w:rPr>
              <w:t>habitatului.</w:t>
            </w:r>
          </w:p>
        </w:tc>
      </w:tr>
      <w:tr w:rsidR="00FE5949" w:rsidTr="00FE5949">
        <w:trPr>
          <w:trHeight w:val="2012"/>
          <w:jc w:val="center"/>
        </w:trPr>
        <w:tc>
          <w:tcPr>
            <w:tcW w:w="2640" w:type="dxa"/>
          </w:tcPr>
          <w:p w:rsidR="00FE5949" w:rsidRDefault="00FE5949" w:rsidP="00B82CFE">
            <w:pPr>
              <w:pStyle w:val="TableParagraph"/>
              <w:ind w:right="67"/>
              <w:rPr>
                <w:sz w:val="24"/>
              </w:rPr>
            </w:pPr>
            <w:r>
              <w:rPr>
                <w:sz w:val="24"/>
              </w:rPr>
              <w:lastRenderedPageBreak/>
              <w:t>Abundență specii</w:t>
            </w:r>
            <w:r>
              <w:rPr>
                <w:spacing w:val="1"/>
                <w:sz w:val="24"/>
              </w:rPr>
              <w:t xml:space="preserve"> </w:t>
            </w:r>
            <w:r>
              <w:rPr>
                <w:sz w:val="24"/>
              </w:rPr>
              <w:t>indicatoare pentru</w:t>
            </w:r>
            <w:r>
              <w:rPr>
                <w:spacing w:val="1"/>
                <w:sz w:val="24"/>
              </w:rPr>
              <w:t xml:space="preserve"> </w:t>
            </w:r>
            <w:r>
              <w:rPr>
                <w:sz w:val="24"/>
              </w:rPr>
              <w:t>perturbări (vegetație</w:t>
            </w:r>
            <w:r>
              <w:rPr>
                <w:spacing w:val="1"/>
                <w:sz w:val="24"/>
              </w:rPr>
              <w:t xml:space="preserve"> </w:t>
            </w:r>
            <w:r>
              <w:rPr>
                <w:sz w:val="24"/>
              </w:rPr>
              <w:t>arbustivă, specii invazive,</w:t>
            </w:r>
            <w:r>
              <w:rPr>
                <w:spacing w:val="-57"/>
                <w:sz w:val="24"/>
              </w:rPr>
              <w:t xml:space="preserve"> </w:t>
            </w:r>
            <w:r>
              <w:rPr>
                <w:sz w:val="24"/>
              </w:rPr>
              <w:t>specii indicatoare de</w:t>
            </w:r>
            <w:r>
              <w:rPr>
                <w:spacing w:val="1"/>
                <w:sz w:val="24"/>
              </w:rPr>
              <w:t xml:space="preserve"> </w:t>
            </w:r>
            <w:r>
              <w:rPr>
                <w:sz w:val="24"/>
              </w:rPr>
              <w:t>eutrofizare, specii</w:t>
            </w:r>
            <w:r>
              <w:rPr>
                <w:spacing w:val="1"/>
                <w:sz w:val="24"/>
              </w:rPr>
              <w:t xml:space="preserve"> </w:t>
            </w:r>
            <w:r>
              <w:rPr>
                <w:sz w:val="24"/>
              </w:rPr>
              <w:t>ruderale)</w:t>
            </w:r>
          </w:p>
        </w:tc>
        <w:tc>
          <w:tcPr>
            <w:tcW w:w="1111" w:type="dxa"/>
          </w:tcPr>
          <w:p w:rsidR="00FE5949" w:rsidRDefault="00FE5949" w:rsidP="000C2D5B">
            <w:pPr>
              <w:pStyle w:val="TableParagraph"/>
              <w:rPr>
                <w:sz w:val="26"/>
              </w:rPr>
            </w:pPr>
          </w:p>
          <w:p w:rsidR="00FE5949" w:rsidRDefault="00FE5949" w:rsidP="000C2D5B">
            <w:pPr>
              <w:pStyle w:val="TableParagraph"/>
              <w:rPr>
                <w:sz w:val="26"/>
              </w:rPr>
            </w:pPr>
          </w:p>
          <w:p w:rsidR="00FE5949" w:rsidRDefault="00FE5949" w:rsidP="000C2D5B">
            <w:pPr>
              <w:pStyle w:val="TableParagraph"/>
              <w:spacing w:before="171"/>
              <w:ind w:left="41" w:right="80"/>
              <w:rPr>
                <w:sz w:val="24"/>
              </w:rPr>
            </w:pPr>
            <w:r>
              <w:rPr>
                <w:sz w:val="24"/>
              </w:rPr>
              <w:t>Procent</w:t>
            </w:r>
            <w:r>
              <w:rPr>
                <w:spacing w:val="1"/>
                <w:sz w:val="24"/>
              </w:rPr>
              <w:t xml:space="preserve"> </w:t>
            </w:r>
            <w:r>
              <w:rPr>
                <w:spacing w:val="-1"/>
                <w:sz w:val="24"/>
              </w:rPr>
              <w:t>acoperire/</w:t>
            </w:r>
            <w:r>
              <w:rPr>
                <w:spacing w:val="-57"/>
                <w:sz w:val="24"/>
              </w:rPr>
              <w:t xml:space="preserve"> </w:t>
            </w:r>
            <w:r>
              <w:rPr>
                <w:sz w:val="24"/>
              </w:rPr>
              <w:t>25 m²</w:t>
            </w:r>
          </w:p>
        </w:tc>
        <w:tc>
          <w:tcPr>
            <w:tcW w:w="1048" w:type="dxa"/>
          </w:tcPr>
          <w:p w:rsidR="00FE5949" w:rsidRDefault="00FE5949" w:rsidP="000C2D5B">
            <w:pPr>
              <w:pStyle w:val="TableParagraph"/>
              <w:rPr>
                <w:sz w:val="26"/>
              </w:rPr>
            </w:pPr>
          </w:p>
          <w:p w:rsidR="00FE5949" w:rsidRDefault="00FE5949" w:rsidP="000C2D5B">
            <w:pPr>
              <w:pStyle w:val="TableParagraph"/>
              <w:rPr>
                <w:sz w:val="26"/>
              </w:rPr>
            </w:pPr>
          </w:p>
          <w:p w:rsidR="00FE5949" w:rsidRDefault="00FE5949" w:rsidP="000C2D5B">
            <w:pPr>
              <w:pStyle w:val="TableParagraph"/>
              <w:rPr>
                <w:sz w:val="27"/>
              </w:rPr>
            </w:pPr>
          </w:p>
          <w:p w:rsidR="00FE5949" w:rsidRDefault="00FE5949" w:rsidP="000C2D5B">
            <w:pPr>
              <w:pStyle w:val="TableParagraph"/>
              <w:ind w:left="41" w:right="27"/>
              <w:rPr>
                <w:sz w:val="24"/>
              </w:rPr>
            </w:pPr>
            <w:r>
              <w:rPr>
                <w:sz w:val="24"/>
              </w:rPr>
              <w:t>Mai puțin</w:t>
            </w:r>
            <w:r>
              <w:rPr>
                <w:spacing w:val="-57"/>
                <w:sz w:val="24"/>
              </w:rPr>
              <w:t xml:space="preserve"> </w:t>
            </w:r>
            <w:r>
              <w:rPr>
                <w:sz w:val="24"/>
              </w:rPr>
              <w:t>de</w:t>
            </w:r>
            <w:r>
              <w:rPr>
                <w:spacing w:val="-1"/>
                <w:sz w:val="24"/>
              </w:rPr>
              <w:t xml:space="preserve"> </w:t>
            </w:r>
            <w:r>
              <w:rPr>
                <w:sz w:val="24"/>
              </w:rPr>
              <w:t>1%</w:t>
            </w:r>
          </w:p>
        </w:tc>
        <w:tc>
          <w:tcPr>
            <w:tcW w:w="4935" w:type="dxa"/>
          </w:tcPr>
          <w:p w:rsidR="00FE5949" w:rsidRDefault="00FE5949" w:rsidP="000C2D5B">
            <w:pPr>
              <w:pStyle w:val="TableParagraph"/>
              <w:ind w:left="102" w:right="119"/>
              <w:rPr>
                <w:sz w:val="24"/>
              </w:rPr>
            </w:pPr>
            <w:r>
              <w:rPr>
                <w:sz w:val="24"/>
              </w:rPr>
              <w:t>Cea mai frecventă specie ruderală/nitrofilă</w:t>
            </w:r>
            <w:r>
              <w:rPr>
                <w:spacing w:val="1"/>
                <w:sz w:val="24"/>
              </w:rPr>
              <w:t xml:space="preserve"> </w:t>
            </w:r>
            <w:r>
              <w:rPr>
                <w:sz w:val="24"/>
              </w:rPr>
              <w:t>identificată în acest habitat este Rumex alpinus.</w:t>
            </w:r>
            <w:r>
              <w:rPr>
                <w:spacing w:val="1"/>
                <w:sz w:val="24"/>
              </w:rPr>
              <w:t xml:space="preserve"> </w:t>
            </w:r>
            <w:r>
              <w:rPr>
                <w:sz w:val="24"/>
              </w:rPr>
              <w:t>Planul</w:t>
            </w:r>
            <w:r>
              <w:rPr>
                <w:spacing w:val="-3"/>
                <w:sz w:val="24"/>
              </w:rPr>
              <w:t xml:space="preserve"> </w:t>
            </w:r>
            <w:r>
              <w:rPr>
                <w:sz w:val="24"/>
              </w:rPr>
              <w:t>de</w:t>
            </w:r>
            <w:r>
              <w:rPr>
                <w:spacing w:val="-3"/>
                <w:sz w:val="24"/>
              </w:rPr>
              <w:t xml:space="preserve"> </w:t>
            </w:r>
            <w:r>
              <w:rPr>
                <w:sz w:val="24"/>
              </w:rPr>
              <w:t>management</w:t>
            </w:r>
            <w:r>
              <w:rPr>
                <w:spacing w:val="-2"/>
                <w:sz w:val="24"/>
              </w:rPr>
              <w:t xml:space="preserve"> </w:t>
            </w:r>
            <w:r>
              <w:rPr>
                <w:sz w:val="24"/>
              </w:rPr>
              <w:t>nu</w:t>
            </w:r>
            <w:r>
              <w:rPr>
                <w:spacing w:val="-2"/>
                <w:sz w:val="24"/>
              </w:rPr>
              <w:t xml:space="preserve"> </w:t>
            </w:r>
            <w:r>
              <w:rPr>
                <w:sz w:val="24"/>
              </w:rPr>
              <w:t>oferă</w:t>
            </w:r>
            <w:r>
              <w:rPr>
                <w:spacing w:val="-4"/>
                <w:sz w:val="24"/>
              </w:rPr>
              <w:t xml:space="preserve"> </w:t>
            </w:r>
            <w:r>
              <w:rPr>
                <w:sz w:val="24"/>
              </w:rPr>
              <w:t>detalii</w:t>
            </w:r>
            <w:r>
              <w:rPr>
                <w:spacing w:val="-2"/>
                <w:sz w:val="24"/>
              </w:rPr>
              <w:t xml:space="preserve"> </w:t>
            </w:r>
            <w:r>
              <w:rPr>
                <w:sz w:val="24"/>
              </w:rPr>
              <w:t>cu</w:t>
            </w:r>
            <w:r>
              <w:rPr>
                <w:spacing w:val="-3"/>
                <w:sz w:val="24"/>
              </w:rPr>
              <w:t xml:space="preserve"> </w:t>
            </w:r>
            <w:r>
              <w:rPr>
                <w:sz w:val="24"/>
              </w:rPr>
              <w:t>privire</w:t>
            </w:r>
            <w:r>
              <w:rPr>
                <w:spacing w:val="-57"/>
                <w:sz w:val="24"/>
              </w:rPr>
              <w:t xml:space="preserve"> </w:t>
            </w:r>
            <w:r>
              <w:rPr>
                <w:sz w:val="24"/>
              </w:rPr>
              <w:t>la structura vegetației. Valoarea actuală a</w:t>
            </w:r>
            <w:r>
              <w:rPr>
                <w:spacing w:val="1"/>
                <w:sz w:val="24"/>
              </w:rPr>
              <w:t xml:space="preserve"> </w:t>
            </w:r>
            <w:r>
              <w:rPr>
                <w:sz w:val="24"/>
              </w:rPr>
              <w:t>parametrului va fi stabilită în termen de 3 ani și</w:t>
            </w:r>
            <w:r>
              <w:rPr>
                <w:spacing w:val="1"/>
                <w:sz w:val="24"/>
              </w:rPr>
              <w:t xml:space="preserve"> </w:t>
            </w:r>
            <w:r>
              <w:rPr>
                <w:sz w:val="24"/>
              </w:rPr>
              <w:t>inclusă în protocolul de monitorizare a</w:t>
            </w:r>
            <w:r>
              <w:rPr>
                <w:spacing w:val="1"/>
                <w:sz w:val="24"/>
              </w:rPr>
              <w:t xml:space="preserve"> </w:t>
            </w:r>
            <w:r>
              <w:rPr>
                <w:sz w:val="24"/>
              </w:rPr>
              <w:t>habitatului.</w:t>
            </w:r>
          </w:p>
        </w:tc>
      </w:tr>
    </w:tbl>
    <w:p w:rsidR="001F5D17" w:rsidRDefault="001F5D17" w:rsidP="004B634D">
      <w:pPr>
        <w:autoSpaceDE w:val="0"/>
        <w:autoSpaceDN w:val="0"/>
        <w:adjustRightInd w:val="0"/>
        <w:rPr>
          <w:b/>
          <w:sz w:val="22"/>
          <w:szCs w:val="22"/>
          <w:u w:val="single"/>
        </w:rPr>
      </w:pPr>
    </w:p>
    <w:p w:rsidR="00FE5949" w:rsidRPr="00B82CFE" w:rsidRDefault="00FE5949" w:rsidP="00FE5949">
      <w:pPr>
        <w:pStyle w:val="Heading1"/>
        <w:ind w:firstLine="0"/>
        <w:jc w:val="left"/>
        <w:rPr>
          <w:sz w:val="22"/>
          <w:szCs w:val="22"/>
        </w:rPr>
      </w:pPr>
      <w:r w:rsidRPr="00B82CFE">
        <w:rPr>
          <w:sz w:val="22"/>
          <w:szCs w:val="22"/>
        </w:rPr>
        <w:t>8160*</w:t>
      </w:r>
      <w:r w:rsidRPr="00B82CFE">
        <w:rPr>
          <w:spacing w:val="-1"/>
          <w:sz w:val="22"/>
          <w:szCs w:val="22"/>
        </w:rPr>
        <w:t xml:space="preserve"> </w:t>
      </w:r>
      <w:r w:rsidRPr="00B82CFE">
        <w:rPr>
          <w:sz w:val="22"/>
          <w:szCs w:val="22"/>
          <w:u w:val="single"/>
        </w:rPr>
        <w:t>Grohotişuri</w:t>
      </w:r>
      <w:r w:rsidRPr="00B82CFE">
        <w:rPr>
          <w:spacing w:val="-1"/>
          <w:sz w:val="22"/>
          <w:szCs w:val="22"/>
          <w:u w:val="single"/>
        </w:rPr>
        <w:t xml:space="preserve"> </w:t>
      </w:r>
      <w:r w:rsidRPr="00B82CFE">
        <w:rPr>
          <w:sz w:val="22"/>
          <w:szCs w:val="22"/>
          <w:u w:val="single"/>
        </w:rPr>
        <w:t>medio-europene</w:t>
      </w:r>
      <w:r w:rsidRPr="00B82CFE">
        <w:rPr>
          <w:spacing w:val="-2"/>
          <w:sz w:val="22"/>
          <w:szCs w:val="22"/>
          <w:u w:val="single"/>
        </w:rPr>
        <w:t xml:space="preserve"> </w:t>
      </w:r>
      <w:r w:rsidRPr="00B82CFE">
        <w:rPr>
          <w:sz w:val="22"/>
          <w:szCs w:val="22"/>
          <w:u w:val="single"/>
        </w:rPr>
        <w:t>calcaroase</w:t>
      </w:r>
      <w:r w:rsidRPr="00B82CFE">
        <w:rPr>
          <w:spacing w:val="-1"/>
          <w:sz w:val="22"/>
          <w:szCs w:val="22"/>
          <w:u w:val="single"/>
        </w:rPr>
        <w:t xml:space="preserve"> </w:t>
      </w:r>
      <w:r w:rsidRPr="00B82CFE">
        <w:rPr>
          <w:sz w:val="22"/>
          <w:szCs w:val="22"/>
          <w:u w:val="single"/>
        </w:rPr>
        <w:t>ale</w:t>
      </w:r>
      <w:r w:rsidRPr="00B82CFE">
        <w:rPr>
          <w:spacing w:val="-1"/>
          <w:sz w:val="22"/>
          <w:szCs w:val="22"/>
          <w:u w:val="single"/>
        </w:rPr>
        <w:t xml:space="preserve"> </w:t>
      </w:r>
      <w:r w:rsidRPr="00B82CFE">
        <w:rPr>
          <w:sz w:val="22"/>
          <w:szCs w:val="22"/>
          <w:u w:val="single"/>
        </w:rPr>
        <w:t>etajelor</w:t>
      </w:r>
      <w:r w:rsidRPr="00B82CFE">
        <w:rPr>
          <w:spacing w:val="-1"/>
          <w:sz w:val="22"/>
          <w:szCs w:val="22"/>
          <w:u w:val="single"/>
        </w:rPr>
        <w:t xml:space="preserve"> </w:t>
      </w:r>
      <w:r w:rsidRPr="00B82CFE">
        <w:rPr>
          <w:sz w:val="22"/>
          <w:szCs w:val="22"/>
          <w:u w:val="single"/>
        </w:rPr>
        <w:t>colinar</w:t>
      </w:r>
      <w:r w:rsidRPr="00B82CFE">
        <w:rPr>
          <w:spacing w:val="-2"/>
          <w:sz w:val="22"/>
          <w:szCs w:val="22"/>
          <w:u w:val="single"/>
        </w:rPr>
        <w:t xml:space="preserve"> </w:t>
      </w:r>
      <w:r w:rsidRPr="00B82CFE">
        <w:rPr>
          <w:sz w:val="22"/>
          <w:szCs w:val="22"/>
          <w:u w:val="single"/>
        </w:rPr>
        <w:t>şi</w:t>
      </w:r>
      <w:r w:rsidRPr="00B82CFE">
        <w:rPr>
          <w:spacing w:val="-2"/>
          <w:sz w:val="22"/>
          <w:szCs w:val="22"/>
          <w:u w:val="single"/>
        </w:rPr>
        <w:t xml:space="preserve"> </w:t>
      </w:r>
      <w:r w:rsidRPr="00B82CFE">
        <w:rPr>
          <w:sz w:val="22"/>
          <w:szCs w:val="22"/>
          <w:u w:val="single"/>
        </w:rPr>
        <w:t>montan</w:t>
      </w:r>
    </w:p>
    <w:p w:rsidR="00FE5949" w:rsidRDefault="00FE5949" w:rsidP="00FE5949">
      <w:pPr>
        <w:pStyle w:val="BodyText"/>
        <w:ind w:right="551"/>
        <w:jc w:val="left"/>
      </w:pPr>
    </w:p>
    <w:p w:rsidR="00FE5949" w:rsidRPr="00005B57" w:rsidRDefault="00FE5949" w:rsidP="00FE5949">
      <w:pPr>
        <w:pStyle w:val="BodyText"/>
        <w:ind w:right="-36"/>
        <w:jc w:val="left"/>
        <w:rPr>
          <w:color w:val="auto"/>
        </w:rPr>
      </w:pPr>
      <w:r w:rsidRPr="00005B57">
        <w:rPr>
          <w:color w:val="auto"/>
        </w:rPr>
        <w:t>Suprafaţa</w:t>
      </w:r>
      <w:r w:rsidRPr="00005B57">
        <w:rPr>
          <w:color w:val="auto"/>
          <w:spacing w:val="-5"/>
        </w:rPr>
        <w:t xml:space="preserve"> </w:t>
      </w:r>
      <w:r w:rsidRPr="00005B57">
        <w:rPr>
          <w:color w:val="auto"/>
        </w:rPr>
        <w:t>habitatului</w:t>
      </w:r>
      <w:r w:rsidRPr="00005B57">
        <w:rPr>
          <w:color w:val="auto"/>
          <w:spacing w:val="-3"/>
        </w:rPr>
        <w:t xml:space="preserve"> </w:t>
      </w:r>
      <w:r w:rsidRPr="00005B57">
        <w:rPr>
          <w:color w:val="auto"/>
        </w:rPr>
        <w:t>a</w:t>
      </w:r>
      <w:r w:rsidRPr="00005B57">
        <w:rPr>
          <w:color w:val="auto"/>
          <w:spacing w:val="-5"/>
        </w:rPr>
        <w:t xml:space="preserve"> </w:t>
      </w:r>
      <w:r w:rsidRPr="00005B57">
        <w:rPr>
          <w:color w:val="auto"/>
        </w:rPr>
        <w:t>fost</w:t>
      </w:r>
      <w:r w:rsidRPr="00005B57">
        <w:rPr>
          <w:color w:val="auto"/>
          <w:spacing w:val="-4"/>
        </w:rPr>
        <w:t xml:space="preserve"> </w:t>
      </w:r>
      <w:r w:rsidRPr="00005B57">
        <w:rPr>
          <w:color w:val="auto"/>
        </w:rPr>
        <w:t>estimată</w:t>
      </w:r>
      <w:r w:rsidRPr="00005B57">
        <w:rPr>
          <w:color w:val="auto"/>
          <w:spacing w:val="-5"/>
        </w:rPr>
        <w:t xml:space="preserve"> </w:t>
      </w:r>
      <w:r w:rsidRPr="00005B57">
        <w:rPr>
          <w:color w:val="auto"/>
        </w:rPr>
        <w:t>la</w:t>
      </w:r>
      <w:r w:rsidRPr="00005B57">
        <w:rPr>
          <w:color w:val="auto"/>
          <w:spacing w:val="-4"/>
        </w:rPr>
        <w:t xml:space="preserve"> </w:t>
      </w:r>
      <w:r w:rsidRPr="00005B57">
        <w:rPr>
          <w:color w:val="auto"/>
        </w:rPr>
        <w:t>3,87</w:t>
      </w:r>
      <w:r w:rsidRPr="00005B57">
        <w:rPr>
          <w:color w:val="auto"/>
          <w:spacing w:val="-5"/>
        </w:rPr>
        <w:t xml:space="preserve"> </w:t>
      </w:r>
      <w:r w:rsidRPr="00005B57">
        <w:rPr>
          <w:color w:val="auto"/>
        </w:rPr>
        <w:t>ha</w:t>
      </w:r>
      <w:r w:rsidRPr="00005B57">
        <w:rPr>
          <w:color w:val="auto"/>
          <w:spacing w:val="-5"/>
        </w:rPr>
        <w:t xml:space="preserve"> </w:t>
      </w:r>
      <w:r w:rsidRPr="00005B57">
        <w:rPr>
          <w:color w:val="auto"/>
        </w:rPr>
        <w:t>în</w:t>
      </w:r>
      <w:r w:rsidRPr="00005B57">
        <w:rPr>
          <w:color w:val="auto"/>
          <w:spacing w:val="-3"/>
        </w:rPr>
        <w:t xml:space="preserve"> </w:t>
      </w:r>
      <w:r w:rsidRPr="00005B57">
        <w:rPr>
          <w:color w:val="auto"/>
        </w:rPr>
        <w:t>planul</w:t>
      </w:r>
      <w:r w:rsidRPr="00005B57">
        <w:rPr>
          <w:color w:val="auto"/>
          <w:spacing w:val="-4"/>
        </w:rPr>
        <w:t xml:space="preserve"> </w:t>
      </w:r>
      <w:r w:rsidRPr="00005B57">
        <w:rPr>
          <w:color w:val="auto"/>
        </w:rPr>
        <w:t>de</w:t>
      </w:r>
      <w:r w:rsidRPr="00005B57">
        <w:rPr>
          <w:color w:val="auto"/>
          <w:spacing w:val="-6"/>
        </w:rPr>
        <w:t xml:space="preserve"> </w:t>
      </w:r>
      <w:r w:rsidRPr="00005B57">
        <w:rPr>
          <w:color w:val="auto"/>
        </w:rPr>
        <w:t>management</w:t>
      </w:r>
      <w:r w:rsidRPr="00005B57">
        <w:rPr>
          <w:color w:val="auto"/>
          <w:spacing w:val="-4"/>
        </w:rPr>
        <w:t xml:space="preserve"> </w:t>
      </w:r>
      <w:r w:rsidRPr="00005B57">
        <w:rPr>
          <w:color w:val="auto"/>
        </w:rPr>
        <w:t>se</w:t>
      </w:r>
      <w:r w:rsidRPr="00005B57">
        <w:rPr>
          <w:color w:val="auto"/>
          <w:spacing w:val="-2"/>
        </w:rPr>
        <w:t xml:space="preserve"> </w:t>
      </w:r>
      <w:r w:rsidRPr="00005B57">
        <w:rPr>
          <w:color w:val="auto"/>
        </w:rPr>
        <w:t>menționează.</w:t>
      </w:r>
      <w:r w:rsidRPr="00005B57">
        <w:rPr>
          <w:color w:val="auto"/>
          <w:spacing w:val="-4"/>
        </w:rPr>
        <w:t xml:space="preserve"> </w:t>
      </w:r>
      <w:r w:rsidRPr="00005B57">
        <w:rPr>
          <w:color w:val="auto"/>
        </w:rPr>
        <w:t>Starea</w:t>
      </w:r>
      <w:r w:rsidRPr="00005B57">
        <w:rPr>
          <w:color w:val="auto"/>
          <w:spacing w:val="-57"/>
        </w:rPr>
        <w:t xml:space="preserve"> </w:t>
      </w:r>
      <w:r w:rsidRPr="00005B57">
        <w:rPr>
          <w:color w:val="auto"/>
        </w:rPr>
        <w:t>de conservare a fost definită ca favorabilă (suprafață: necunoscută, structură și funcții: favorabilă,</w:t>
      </w:r>
      <w:r w:rsidRPr="00005B57">
        <w:rPr>
          <w:color w:val="auto"/>
          <w:spacing w:val="1"/>
        </w:rPr>
        <w:t xml:space="preserve"> </w:t>
      </w:r>
      <w:r w:rsidRPr="00005B57">
        <w:rPr>
          <w:color w:val="auto"/>
        </w:rPr>
        <w:t>perspective:</w:t>
      </w:r>
      <w:r w:rsidRPr="00005B57">
        <w:rPr>
          <w:color w:val="auto"/>
          <w:spacing w:val="1"/>
        </w:rPr>
        <w:t xml:space="preserve"> </w:t>
      </w:r>
      <w:r w:rsidRPr="00005B57">
        <w:rPr>
          <w:color w:val="auto"/>
        </w:rPr>
        <w:t>favorabile).</w:t>
      </w:r>
      <w:r w:rsidRPr="00005B57">
        <w:rPr>
          <w:color w:val="auto"/>
          <w:spacing w:val="1"/>
        </w:rPr>
        <w:t xml:space="preserve"> </w:t>
      </w:r>
      <w:r w:rsidRPr="00005B57">
        <w:rPr>
          <w:color w:val="auto"/>
        </w:rPr>
        <w:t>Obiectivul</w:t>
      </w:r>
      <w:r w:rsidRPr="00005B57">
        <w:rPr>
          <w:color w:val="auto"/>
          <w:spacing w:val="1"/>
        </w:rPr>
        <w:t xml:space="preserve"> </w:t>
      </w:r>
      <w:r w:rsidRPr="00005B57">
        <w:rPr>
          <w:color w:val="auto"/>
        </w:rPr>
        <w:t>de</w:t>
      </w:r>
      <w:r w:rsidRPr="00005B57">
        <w:rPr>
          <w:color w:val="auto"/>
          <w:spacing w:val="1"/>
        </w:rPr>
        <w:t xml:space="preserve"> </w:t>
      </w:r>
      <w:r w:rsidRPr="00005B57">
        <w:rPr>
          <w:color w:val="auto"/>
        </w:rPr>
        <w:t>conservare specific</w:t>
      </w:r>
      <w:r w:rsidRPr="00005B57">
        <w:rPr>
          <w:color w:val="auto"/>
          <w:spacing w:val="1"/>
        </w:rPr>
        <w:t xml:space="preserve"> </w:t>
      </w:r>
      <w:r w:rsidRPr="00005B57">
        <w:rPr>
          <w:color w:val="auto"/>
        </w:rPr>
        <w:t>sitului</w:t>
      </w:r>
      <w:r w:rsidRPr="00005B57">
        <w:rPr>
          <w:color w:val="auto"/>
          <w:spacing w:val="1"/>
        </w:rPr>
        <w:t xml:space="preserve"> </w:t>
      </w:r>
      <w:r w:rsidRPr="00005B57">
        <w:rPr>
          <w:color w:val="auto"/>
        </w:rPr>
        <w:t>pentru</w:t>
      </w:r>
      <w:r w:rsidRPr="00005B57">
        <w:rPr>
          <w:color w:val="auto"/>
          <w:spacing w:val="1"/>
        </w:rPr>
        <w:t xml:space="preserve"> </w:t>
      </w:r>
      <w:r w:rsidRPr="00005B57">
        <w:rPr>
          <w:color w:val="auto"/>
        </w:rPr>
        <w:t>acest</w:t>
      </w:r>
      <w:r w:rsidRPr="00005B57">
        <w:rPr>
          <w:color w:val="auto"/>
          <w:spacing w:val="1"/>
        </w:rPr>
        <w:t xml:space="preserve"> </w:t>
      </w:r>
      <w:r w:rsidRPr="00005B57">
        <w:rPr>
          <w:color w:val="auto"/>
        </w:rPr>
        <w:t>tip</w:t>
      </w:r>
      <w:r w:rsidRPr="00005B57">
        <w:rPr>
          <w:color w:val="auto"/>
          <w:spacing w:val="1"/>
        </w:rPr>
        <w:t xml:space="preserve"> </w:t>
      </w:r>
      <w:r w:rsidRPr="00005B57">
        <w:rPr>
          <w:color w:val="auto"/>
        </w:rPr>
        <w:t>de</w:t>
      </w:r>
      <w:r w:rsidRPr="00005B57">
        <w:rPr>
          <w:color w:val="auto"/>
          <w:spacing w:val="1"/>
        </w:rPr>
        <w:t xml:space="preserve"> </w:t>
      </w:r>
      <w:r w:rsidRPr="00005B57">
        <w:rPr>
          <w:color w:val="auto"/>
        </w:rPr>
        <w:t>habitat</w:t>
      </w:r>
      <w:r w:rsidRPr="00005B57">
        <w:rPr>
          <w:color w:val="auto"/>
          <w:spacing w:val="1"/>
        </w:rPr>
        <w:t xml:space="preserve"> </w:t>
      </w:r>
      <w:r w:rsidRPr="00005B57">
        <w:rPr>
          <w:color w:val="auto"/>
        </w:rPr>
        <w:t>este</w:t>
      </w:r>
      <w:r w:rsidRPr="00005B57">
        <w:rPr>
          <w:color w:val="auto"/>
          <w:spacing w:val="-57"/>
        </w:rPr>
        <w:t xml:space="preserve"> </w:t>
      </w:r>
      <w:r w:rsidRPr="00005B57">
        <w:rPr>
          <w:color w:val="auto"/>
        </w:rPr>
        <w:t>menţinerea</w:t>
      </w:r>
      <w:r w:rsidRPr="00005B57">
        <w:rPr>
          <w:color w:val="auto"/>
          <w:spacing w:val="-2"/>
        </w:rPr>
        <w:t xml:space="preserve"> </w:t>
      </w:r>
      <w:r w:rsidRPr="00005B57">
        <w:rPr>
          <w:color w:val="auto"/>
        </w:rPr>
        <w:t>stării de</w:t>
      </w:r>
      <w:r w:rsidRPr="00005B57">
        <w:rPr>
          <w:color w:val="auto"/>
          <w:spacing w:val="-2"/>
        </w:rPr>
        <w:t xml:space="preserve"> </w:t>
      </w:r>
      <w:r w:rsidRPr="00005B57">
        <w:rPr>
          <w:color w:val="auto"/>
        </w:rPr>
        <w:t>conservare</w:t>
      </w:r>
      <w:r w:rsidRPr="00005B57">
        <w:rPr>
          <w:color w:val="auto"/>
          <w:spacing w:val="-1"/>
        </w:rPr>
        <w:t xml:space="preserve"> </w:t>
      </w:r>
      <w:r w:rsidRPr="00005B57">
        <w:rPr>
          <w:color w:val="auto"/>
        </w:rPr>
        <w:t>favorabile, definit</w:t>
      </w:r>
      <w:r w:rsidRPr="00005B57">
        <w:rPr>
          <w:color w:val="auto"/>
          <w:spacing w:val="-1"/>
        </w:rPr>
        <w:t xml:space="preserve"> </w:t>
      </w:r>
      <w:r w:rsidRPr="00005B57">
        <w:rPr>
          <w:color w:val="auto"/>
        </w:rPr>
        <w:t>prin următorii parametri</w:t>
      </w:r>
      <w:r w:rsidRPr="00005B57">
        <w:rPr>
          <w:color w:val="auto"/>
          <w:spacing w:val="-1"/>
        </w:rPr>
        <w:t xml:space="preserve"> </w:t>
      </w:r>
      <w:r w:rsidRPr="00005B57">
        <w:rPr>
          <w:color w:val="auto"/>
        </w:rPr>
        <w:t>şi valori ţintă:</w:t>
      </w:r>
    </w:p>
    <w:p w:rsidR="00FE5949" w:rsidRDefault="00FE5949" w:rsidP="00FE5949">
      <w:pPr>
        <w:pStyle w:val="BodyText"/>
        <w:ind w:right="-36"/>
        <w:jc w:val="left"/>
      </w:pPr>
    </w:p>
    <w:tbl>
      <w:tblPr>
        <w:tblW w:w="0" w:type="auto"/>
        <w:tblInd w:w="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312"/>
        <w:gridCol w:w="930"/>
        <w:gridCol w:w="961"/>
        <w:gridCol w:w="5448"/>
      </w:tblGrid>
      <w:tr w:rsidR="00FE5949" w:rsidTr="00B82CFE">
        <w:trPr>
          <w:trHeight w:val="255"/>
        </w:trPr>
        <w:tc>
          <w:tcPr>
            <w:tcW w:w="2312" w:type="dxa"/>
            <w:shd w:val="clear" w:color="auto" w:fill="DBE5F1" w:themeFill="accent1" w:themeFillTint="33"/>
          </w:tcPr>
          <w:p w:rsidR="00FE5949" w:rsidRDefault="00FE5949" w:rsidP="000C2D5B">
            <w:pPr>
              <w:pStyle w:val="TableParagraph"/>
              <w:ind w:left="100"/>
              <w:rPr>
                <w:sz w:val="24"/>
              </w:rPr>
            </w:pPr>
            <w:r>
              <w:rPr>
                <w:sz w:val="24"/>
              </w:rPr>
              <w:t>Parametru</w:t>
            </w:r>
          </w:p>
        </w:tc>
        <w:tc>
          <w:tcPr>
            <w:tcW w:w="930" w:type="dxa"/>
            <w:shd w:val="clear" w:color="auto" w:fill="DBE5F1" w:themeFill="accent1" w:themeFillTint="33"/>
          </w:tcPr>
          <w:p w:rsidR="00FE5949" w:rsidRDefault="00FE5949" w:rsidP="000C2D5B">
            <w:pPr>
              <w:pStyle w:val="TableParagraph"/>
              <w:spacing w:before="99"/>
              <w:ind w:left="100" w:right="83"/>
              <w:rPr>
                <w:sz w:val="24"/>
              </w:rPr>
            </w:pPr>
            <w:r>
              <w:rPr>
                <w:sz w:val="24"/>
              </w:rPr>
              <w:t>Unitate</w:t>
            </w:r>
            <w:r>
              <w:rPr>
                <w:spacing w:val="-58"/>
                <w:sz w:val="24"/>
              </w:rPr>
              <w:t xml:space="preserve"> </w:t>
            </w:r>
            <w:r>
              <w:rPr>
                <w:sz w:val="24"/>
              </w:rPr>
              <w:t>de</w:t>
            </w:r>
            <w:r>
              <w:rPr>
                <w:spacing w:val="1"/>
                <w:sz w:val="24"/>
              </w:rPr>
              <w:t xml:space="preserve"> </w:t>
            </w:r>
            <w:r>
              <w:rPr>
                <w:sz w:val="24"/>
              </w:rPr>
              <w:t>măsură</w:t>
            </w:r>
          </w:p>
        </w:tc>
        <w:tc>
          <w:tcPr>
            <w:tcW w:w="961" w:type="dxa"/>
            <w:shd w:val="clear" w:color="auto" w:fill="DBE5F1" w:themeFill="accent1" w:themeFillTint="33"/>
          </w:tcPr>
          <w:p w:rsidR="00FE5949" w:rsidRDefault="00FE5949" w:rsidP="000C2D5B">
            <w:pPr>
              <w:pStyle w:val="TableParagraph"/>
              <w:spacing w:before="99"/>
              <w:ind w:left="99" w:right="69"/>
              <w:rPr>
                <w:sz w:val="24"/>
              </w:rPr>
            </w:pPr>
            <w:r>
              <w:rPr>
                <w:spacing w:val="-1"/>
                <w:sz w:val="24"/>
              </w:rPr>
              <w:t>Valoare</w:t>
            </w:r>
            <w:r>
              <w:rPr>
                <w:spacing w:val="-57"/>
                <w:sz w:val="24"/>
              </w:rPr>
              <w:t xml:space="preserve"> </w:t>
            </w:r>
            <w:r>
              <w:rPr>
                <w:sz w:val="24"/>
              </w:rPr>
              <w:t>a</w:t>
            </w:r>
            <w:r>
              <w:rPr>
                <w:spacing w:val="-1"/>
                <w:sz w:val="24"/>
              </w:rPr>
              <w:t xml:space="preserve"> </w:t>
            </w:r>
            <w:r>
              <w:rPr>
                <w:sz w:val="24"/>
              </w:rPr>
              <w:t>țintă</w:t>
            </w:r>
          </w:p>
        </w:tc>
        <w:tc>
          <w:tcPr>
            <w:tcW w:w="5448" w:type="dxa"/>
            <w:shd w:val="clear" w:color="auto" w:fill="DBE5F1" w:themeFill="accent1" w:themeFillTint="33"/>
          </w:tcPr>
          <w:p w:rsidR="00FE5949" w:rsidRDefault="00FE5949" w:rsidP="000C2D5B">
            <w:pPr>
              <w:pStyle w:val="TableParagraph"/>
              <w:spacing w:before="99"/>
              <w:ind w:left="98"/>
              <w:rPr>
                <w:sz w:val="24"/>
              </w:rPr>
            </w:pPr>
            <w:r>
              <w:rPr>
                <w:sz w:val="24"/>
              </w:rPr>
              <w:t>Informații</w:t>
            </w:r>
            <w:r>
              <w:rPr>
                <w:spacing w:val="-5"/>
                <w:sz w:val="24"/>
              </w:rPr>
              <w:t xml:space="preserve"> </w:t>
            </w:r>
            <w:r>
              <w:rPr>
                <w:sz w:val="24"/>
              </w:rPr>
              <w:t>suplimentare</w:t>
            </w:r>
          </w:p>
        </w:tc>
      </w:tr>
      <w:tr w:rsidR="00FE5949" w:rsidTr="00B82CFE">
        <w:trPr>
          <w:trHeight w:val="60"/>
        </w:trPr>
        <w:tc>
          <w:tcPr>
            <w:tcW w:w="2312" w:type="dxa"/>
          </w:tcPr>
          <w:p w:rsidR="00FE5949" w:rsidRDefault="00FE5949" w:rsidP="000C2D5B">
            <w:pPr>
              <w:pStyle w:val="TableParagraph"/>
              <w:ind w:left="40"/>
              <w:rPr>
                <w:sz w:val="24"/>
              </w:rPr>
            </w:pPr>
            <w:r>
              <w:rPr>
                <w:sz w:val="24"/>
              </w:rPr>
              <w:t>Suprafață</w:t>
            </w:r>
            <w:r>
              <w:rPr>
                <w:spacing w:val="-3"/>
                <w:sz w:val="24"/>
              </w:rPr>
              <w:t xml:space="preserve"> </w:t>
            </w:r>
            <w:r>
              <w:rPr>
                <w:sz w:val="24"/>
              </w:rPr>
              <w:t>habitat</w:t>
            </w:r>
          </w:p>
        </w:tc>
        <w:tc>
          <w:tcPr>
            <w:tcW w:w="930" w:type="dxa"/>
          </w:tcPr>
          <w:p w:rsidR="00FE5949" w:rsidRDefault="00FE5949" w:rsidP="000C2D5B">
            <w:pPr>
              <w:pStyle w:val="TableParagraph"/>
              <w:ind w:left="40"/>
              <w:rPr>
                <w:sz w:val="24"/>
              </w:rPr>
            </w:pPr>
            <w:r>
              <w:rPr>
                <w:sz w:val="24"/>
              </w:rPr>
              <w:t>Ha</w:t>
            </w:r>
          </w:p>
        </w:tc>
        <w:tc>
          <w:tcPr>
            <w:tcW w:w="961" w:type="dxa"/>
          </w:tcPr>
          <w:p w:rsidR="00FE5949" w:rsidRDefault="00FE5949" w:rsidP="000C2D5B">
            <w:pPr>
              <w:pStyle w:val="TableParagraph"/>
              <w:ind w:left="39" w:right="388"/>
              <w:rPr>
                <w:sz w:val="24"/>
              </w:rPr>
            </w:pPr>
            <w:r>
              <w:rPr>
                <w:sz w:val="24"/>
              </w:rPr>
              <w:t>Cel</w:t>
            </w:r>
            <w:r>
              <w:rPr>
                <w:spacing w:val="1"/>
                <w:sz w:val="24"/>
              </w:rPr>
              <w:t xml:space="preserve"> </w:t>
            </w:r>
            <w:r>
              <w:rPr>
                <w:sz w:val="24"/>
              </w:rPr>
              <w:t>puțin</w:t>
            </w:r>
            <w:r>
              <w:rPr>
                <w:spacing w:val="-57"/>
                <w:sz w:val="24"/>
              </w:rPr>
              <w:t xml:space="preserve"> </w:t>
            </w:r>
            <w:r>
              <w:rPr>
                <w:sz w:val="24"/>
              </w:rPr>
              <w:t>3,87</w:t>
            </w:r>
          </w:p>
        </w:tc>
        <w:tc>
          <w:tcPr>
            <w:tcW w:w="5448" w:type="dxa"/>
          </w:tcPr>
          <w:p w:rsidR="00FE5949" w:rsidRDefault="00FE5949" w:rsidP="00B82CFE">
            <w:pPr>
              <w:pStyle w:val="TableParagraph"/>
              <w:ind w:left="98" w:right="-50"/>
              <w:rPr>
                <w:sz w:val="24"/>
              </w:rPr>
            </w:pPr>
            <w:r>
              <w:rPr>
                <w:sz w:val="24"/>
              </w:rPr>
              <w:t>Valoarea țintă a fost definită pe baza informațiilor din</w:t>
            </w:r>
            <w:r>
              <w:rPr>
                <w:spacing w:val="-57"/>
                <w:sz w:val="24"/>
              </w:rPr>
              <w:t xml:space="preserve"> </w:t>
            </w:r>
            <w:r>
              <w:rPr>
                <w:sz w:val="24"/>
              </w:rPr>
              <w:t>Planul de management.Valoarea parametrului trebuie</w:t>
            </w:r>
            <w:r>
              <w:rPr>
                <w:spacing w:val="-57"/>
                <w:sz w:val="24"/>
              </w:rPr>
              <w:t xml:space="preserve"> </w:t>
            </w:r>
            <w:r>
              <w:rPr>
                <w:sz w:val="24"/>
              </w:rPr>
              <w:t>revizuită și stabilită în termen de 5 ani prin</w:t>
            </w:r>
            <w:r>
              <w:rPr>
                <w:spacing w:val="1"/>
                <w:sz w:val="24"/>
              </w:rPr>
              <w:t xml:space="preserve"> </w:t>
            </w:r>
            <w:r>
              <w:rPr>
                <w:sz w:val="24"/>
              </w:rPr>
              <w:t>completarea datelor existente cu indici privind</w:t>
            </w:r>
            <w:r>
              <w:rPr>
                <w:spacing w:val="1"/>
                <w:sz w:val="24"/>
              </w:rPr>
              <w:t xml:space="preserve"> </w:t>
            </w:r>
            <w:r>
              <w:rPr>
                <w:sz w:val="24"/>
              </w:rPr>
              <w:t>tendința</w:t>
            </w:r>
            <w:r>
              <w:rPr>
                <w:spacing w:val="-1"/>
                <w:sz w:val="24"/>
              </w:rPr>
              <w:t xml:space="preserve"> </w:t>
            </w:r>
            <w:r>
              <w:rPr>
                <w:sz w:val="24"/>
              </w:rPr>
              <w:t>suprafeței.</w:t>
            </w:r>
          </w:p>
        </w:tc>
      </w:tr>
      <w:tr w:rsidR="00FE5949" w:rsidTr="00B82CFE">
        <w:trPr>
          <w:trHeight w:val="1982"/>
        </w:trPr>
        <w:tc>
          <w:tcPr>
            <w:tcW w:w="2312" w:type="dxa"/>
          </w:tcPr>
          <w:p w:rsidR="00FE5949" w:rsidRDefault="00FE5949" w:rsidP="000C2D5B">
            <w:pPr>
              <w:pStyle w:val="TableParagraph"/>
              <w:ind w:left="40" w:right="46"/>
              <w:rPr>
                <w:sz w:val="24"/>
              </w:rPr>
            </w:pPr>
            <w:r>
              <w:rPr>
                <w:sz w:val="24"/>
              </w:rPr>
              <w:t>Abundență specii</w:t>
            </w:r>
            <w:r>
              <w:rPr>
                <w:spacing w:val="1"/>
                <w:sz w:val="24"/>
              </w:rPr>
              <w:t xml:space="preserve"> </w:t>
            </w:r>
            <w:r>
              <w:rPr>
                <w:spacing w:val="-1"/>
                <w:sz w:val="24"/>
              </w:rPr>
              <w:t>edificatoare/caracterist</w:t>
            </w:r>
            <w:r>
              <w:rPr>
                <w:spacing w:val="-57"/>
                <w:sz w:val="24"/>
              </w:rPr>
              <w:t xml:space="preserve"> </w:t>
            </w:r>
            <w:r>
              <w:rPr>
                <w:sz w:val="24"/>
              </w:rPr>
              <w:t>ice din abundența</w:t>
            </w:r>
            <w:r>
              <w:rPr>
                <w:spacing w:val="1"/>
                <w:sz w:val="24"/>
              </w:rPr>
              <w:t xml:space="preserve"> </w:t>
            </w:r>
            <w:r>
              <w:rPr>
                <w:sz w:val="24"/>
              </w:rPr>
              <w:t>totală</w:t>
            </w:r>
            <w:r>
              <w:rPr>
                <w:spacing w:val="-1"/>
                <w:sz w:val="24"/>
              </w:rPr>
              <w:t xml:space="preserve"> </w:t>
            </w:r>
            <w:r>
              <w:rPr>
                <w:sz w:val="24"/>
              </w:rPr>
              <w:t>a</w:t>
            </w:r>
            <w:r>
              <w:rPr>
                <w:spacing w:val="-2"/>
                <w:sz w:val="24"/>
              </w:rPr>
              <w:t xml:space="preserve"> </w:t>
            </w:r>
            <w:r>
              <w:rPr>
                <w:sz w:val="24"/>
              </w:rPr>
              <w:t>vegetaţiei</w:t>
            </w:r>
          </w:p>
        </w:tc>
        <w:tc>
          <w:tcPr>
            <w:tcW w:w="930" w:type="dxa"/>
          </w:tcPr>
          <w:p w:rsidR="00FE5949" w:rsidRDefault="00FE5949" w:rsidP="000C2D5B">
            <w:pPr>
              <w:pStyle w:val="TableParagraph"/>
              <w:ind w:left="40" w:right="82"/>
              <w:jc w:val="both"/>
              <w:rPr>
                <w:sz w:val="24"/>
              </w:rPr>
            </w:pPr>
            <w:r>
              <w:rPr>
                <w:sz w:val="24"/>
              </w:rPr>
              <w:t>Procent</w:t>
            </w:r>
            <w:r>
              <w:rPr>
                <w:spacing w:val="-58"/>
                <w:sz w:val="24"/>
              </w:rPr>
              <w:t xml:space="preserve"> </w:t>
            </w:r>
            <w:r>
              <w:rPr>
                <w:sz w:val="24"/>
              </w:rPr>
              <w:t>acoperir</w:t>
            </w:r>
            <w:r>
              <w:rPr>
                <w:w w:val="99"/>
                <w:sz w:val="24"/>
              </w:rPr>
              <w:t xml:space="preserve"> </w:t>
            </w:r>
            <w:r>
              <w:rPr>
                <w:sz w:val="24"/>
              </w:rPr>
              <w:t>e/</w:t>
            </w:r>
          </w:p>
          <w:p w:rsidR="00FE5949" w:rsidRDefault="00FE5949" w:rsidP="000C2D5B">
            <w:pPr>
              <w:pStyle w:val="TableParagraph"/>
              <w:ind w:left="40"/>
              <w:jc w:val="both"/>
              <w:rPr>
                <w:sz w:val="24"/>
              </w:rPr>
            </w:pPr>
            <w:r>
              <w:rPr>
                <w:sz w:val="24"/>
              </w:rPr>
              <w:t>25 m²</w:t>
            </w:r>
          </w:p>
        </w:tc>
        <w:tc>
          <w:tcPr>
            <w:tcW w:w="961" w:type="dxa"/>
          </w:tcPr>
          <w:p w:rsidR="00FE5949" w:rsidRDefault="00FE5949" w:rsidP="000C2D5B">
            <w:pPr>
              <w:pStyle w:val="TableParagraph"/>
              <w:ind w:left="39" w:right="388"/>
              <w:rPr>
                <w:sz w:val="24"/>
              </w:rPr>
            </w:pPr>
            <w:r>
              <w:rPr>
                <w:sz w:val="24"/>
              </w:rPr>
              <w:t>Cel</w:t>
            </w:r>
            <w:r>
              <w:rPr>
                <w:spacing w:val="1"/>
                <w:sz w:val="24"/>
              </w:rPr>
              <w:t xml:space="preserve"> </w:t>
            </w:r>
            <w:r>
              <w:rPr>
                <w:sz w:val="24"/>
              </w:rPr>
              <w:t>puțin</w:t>
            </w:r>
            <w:r>
              <w:rPr>
                <w:spacing w:val="-57"/>
                <w:sz w:val="24"/>
              </w:rPr>
              <w:t xml:space="preserve"> </w:t>
            </w:r>
            <w:r>
              <w:rPr>
                <w:sz w:val="24"/>
              </w:rPr>
              <w:t>50%</w:t>
            </w:r>
          </w:p>
        </w:tc>
        <w:tc>
          <w:tcPr>
            <w:tcW w:w="5448" w:type="dxa"/>
          </w:tcPr>
          <w:p w:rsidR="00FE5949" w:rsidRDefault="00FE5949" w:rsidP="000C2D5B">
            <w:pPr>
              <w:pStyle w:val="TableParagraph"/>
              <w:ind w:left="98" w:right="144"/>
              <w:rPr>
                <w:sz w:val="24"/>
              </w:rPr>
            </w:pPr>
            <w:r>
              <w:rPr>
                <w:sz w:val="24"/>
              </w:rPr>
              <w:t>Specii caracteristice cf. Mountford și coab. 2008:,</w:t>
            </w:r>
            <w:r>
              <w:rPr>
                <w:spacing w:val="1"/>
                <w:sz w:val="24"/>
              </w:rPr>
              <w:t xml:space="preserve"> </w:t>
            </w:r>
            <w:r>
              <w:rPr>
                <w:sz w:val="24"/>
              </w:rPr>
              <w:t>Gafta și mountford, 2008: Achnatherum</w:t>
            </w:r>
            <w:r>
              <w:rPr>
                <w:spacing w:val="1"/>
                <w:sz w:val="24"/>
              </w:rPr>
              <w:t xml:space="preserve"> </w:t>
            </w:r>
            <w:r>
              <w:rPr>
                <w:sz w:val="24"/>
              </w:rPr>
              <w:t>calamagrostis, Galeopsis angustifolia, Petasites</w:t>
            </w:r>
            <w:r>
              <w:rPr>
                <w:spacing w:val="1"/>
                <w:sz w:val="24"/>
              </w:rPr>
              <w:t xml:space="preserve"> </w:t>
            </w:r>
            <w:r>
              <w:rPr>
                <w:sz w:val="24"/>
              </w:rPr>
              <w:t>paradoxus, Rumex scutatus, Galium album, Melica</w:t>
            </w:r>
            <w:r>
              <w:rPr>
                <w:spacing w:val="1"/>
                <w:sz w:val="24"/>
              </w:rPr>
              <w:t xml:space="preserve"> </w:t>
            </w:r>
            <w:r>
              <w:rPr>
                <w:sz w:val="24"/>
              </w:rPr>
              <w:t>ciliata,Cardaminopsis</w:t>
            </w:r>
            <w:r>
              <w:rPr>
                <w:spacing w:val="-5"/>
                <w:sz w:val="24"/>
              </w:rPr>
              <w:t xml:space="preserve"> </w:t>
            </w:r>
            <w:r>
              <w:rPr>
                <w:sz w:val="24"/>
              </w:rPr>
              <w:t>arenosa.</w:t>
            </w:r>
            <w:r>
              <w:rPr>
                <w:spacing w:val="-5"/>
                <w:sz w:val="24"/>
              </w:rPr>
              <w:t xml:space="preserve"> </w:t>
            </w:r>
            <w:r>
              <w:rPr>
                <w:sz w:val="24"/>
              </w:rPr>
              <w:t>Planul</w:t>
            </w:r>
            <w:r>
              <w:rPr>
                <w:spacing w:val="-4"/>
                <w:sz w:val="24"/>
              </w:rPr>
              <w:t xml:space="preserve"> </w:t>
            </w:r>
            <w:r>
              <w:rPr>
                <w:sz w:val="24"/>
              </w:rPr>
              <w:t>de</w:t>
            </w:r>
            <w:r>
              <w:rPr>
                <w:spacing w:val="-6"/>
                <w:sz w:val="24"/>
              </w:rPr>
              <w:t xml:space="preserve"> </w:t>
            </w:r>
            <w:r>
              <w:rPr>
                <w:sz w:val="24"/>
              </w:rPr>
              <w:t>management</w:t>
            </w:r>
            <w:r>
              <w:rPr>
                <w:spacing w:val="-57"/>
                <w:sz w:val="24"/>
              </w:rPr>
              <w:t xml:space="preserve"> </w:t>
            </w:r>
            <w:r>
              <w:rPr>
                <w:sz w:val="24"/>
              </w:rPr>
              <w:t>nu oferă detalii cu privire la compoziția habitatului,</w:t>
            </w:r>
            <w:r>
              <w:rPr>
                <w:spacing w:val="1"/>
                <w:sz w:val="24"/>
              </w:rPr>
              <w:t xml:space="preserve"> </w:t>
            </w:r>
            <w:r>
              <w:rPr>
                <w:sz w:val="24"/>
              </w:rPr>
              <w:t>abundența speciilor caracteristice. Valoarea</w:t>
            </w:r>
            <w:r>
              <w:rPr>
                <w:spacing w:val="1"/>
                <w:sz w:val="24"/>
              </w:rPr>
              <w:t xml:space="preserve"> </w:t>
            </w:r>
            <w:r>
              <w:rPr>
                <w:sz w:val="24"/>
              </w:rPr>
              <w:t>parametrului va fi stabilită în termen de 3 ani și</w:t>
            </w:r>
            <w:r>
              <w:rPr>
                <w:spacing w:val="1"/>
                <w:sz w:val="24"/>
              </w:rPr>
              <w:t xml:space="preserve"> </w:t>
            </w:r>
            <w:r>
              <w:rPr>
                <w:sz w:val="24"/>
              </w:rPr>
              <w:t>inclusă</w:t>
            </w:r>
            <w:r>
              <w:rPr>
                <w:spacing w:val="-1"/>
                <w:sz w:val="24"/>
              </w:rPr>
              <w:t xml:space="preserve"> </w:t>
            </w:r>
            <w:r>
              <w:rPr>
                <w:sz w:val="24"/>
              </w:rPr>
              <w:t>în protocolul</w:t>
            </w:r>
            <w:r>
              <w:rPr>
                <w:spacing w:val="-1"/>
                <w:sz w:val="24"/>
              </w:rPr>
              <w:t xml:space="preserve"> </w:t>
            </w:r>
            <w:r>
              <w:rPr>
                <w:sz w:val="24"/>
              </w:rPr>
              <w:t>de</w:t>
            </w:r>
            <w:r>
              <w:rPr>
                <w:spacing w:val="1"/>
                <w:sz w:val="24"/>
              </w:rPr>
              <w:t xml:space="preserve"> </w:t>
            </w:r>
            <w:r>
              <w:rPr>
                <w:sz w:val="24"/>
              </w:rPr>
              <w:t>monitorizare</w:t>
            </w:r>
            <w:r>
              <w:rPr>
                <w:spacing w:val="-2"/>
                <w:sz w:val="24"/>
              </w:rPr>
              <w:t xml:space="preserve"> </w:t>
            </w:r>
            <w:r>
              <w:rPr>
                <w:sz w:val="24"/>
              </w:rPr>
              <w:t>a</w:t>
            </w:r>
            <w:r>
              <w:rPr>
                <w:spacing w:val="-2"/>
                <w:sz w:val="24"/>
              </w:rPr>
              <w:t xml:space="preserve"> </w:t>
            </w:r>
            <w:r>
              <w:rPr>
                <w:sz w:val="24"/>
              </w:rPr>
              <w:t>habitatului.</w:t>
            </w:r>
          </w:p>
        </w:tc>
      </w:tr>
      <w:tr w:rsidR="00FE5949" w:rsidTr="00B82CFE">
        <w:trPr>
          <w:trHeight w:val="1283"/>
        </w:trPr>
        <w:tc>
          <w:tcPr>
            <w:tcW w:w="2312" w:type="dxa"/>
          </w:tcPr>
          <w:p w:rsidR="00FE5949" w:rsidRDefault="00FE5949" w:rsidP="000C2D5B">
            <w:pPr>
              <w:pStyle w:val="TableParagraph"/>
              <w:ind w:left="40" w:right="966"/>
              <w:jc w:val="both"/>
              <w:rPr>
                <w:sz w:val="24"/>
              </w:rPr>
            </w:pPr>
            <w:r>
              <w:rPr>
                <w:spacing w:val="-1"/>
                <w:sz w:val="24"/>
              </w:rPr>
              <w:t xml:space="preserve">Număr </w:t>
            </w:r>
            <w:r>
              <w:rPr>
                <w:sz w:val="24"/>
              </w:rPr>
              <w:t>specii</w:t>
            </w:r>
            <w:r>
              <w:rPr>
                <w:spacing w:val="-57"/>
                <w:sz w:val="24"/>
              </w:rPr>
              <w:t xml:space="preserve"> </w:t>
            </w:r>
            <w:r>
              <w:rPr>
                <w:sz w:val="24"/>
              </w:rPr>
              <w:t>edificatoare /</w:t>
            </w:r>
            <w:r>
              <w:rPr>
                <w:spacing w:val="-57"/>
                <w:sz w:val="24"/>
              </w:rPr>
              <w:t xml:space="preserve"> </w:t>
            </w:r>
            <w:r>
              <w:rPr>
                <w:sz w:val="24"/>
              </w:rPr>
              <w:t>caracteristice</w:t>
            </w:r>
          </w:p>
        </w:tc>
        <w:tc>
          <w:tcPr>
            <w:tcW w:w="930" w:type="dxa"/>
          </w:tcPr>
          <w:p w:rsidR="00FE5949" w:rsidRDefault="00FE5949" w:rsidP="000C2D5B">
            <w:pPr>
              <w:pStyle w:val="TableParagraph"/>
              <w:ind w:left="40" w:right="202"/>
              <w:jc w:val="both"/>
              <w:rPr>
                <w:sz w:val="24"/>
              </w:rPr>
            </w:pPr>
            <w:r>
              <w:rPr>
                <w:spacing w:val="-1"/>
                <w:sz w:val="24"/>
              </w:rPr>
              <w:t>Număr</w:t>
            </w:r>
            <w:r>
              <w:rPr>
                <w:spacing w:val="-58"/>
                <w:sz w:val="24"/>
              </w:rPr>
              <w:t xml:space="preserve"> </w:t>
            </w:r>
            <w:r>
              <w:rPr>
                <w:sz w:val="24"/>
              </w:rPr>
              <w:t>specii/</w:t>
            </w:r>
            <w:r>
              <w:rPr>
                <w:spacing w:val="-58"/>
                <w:sz w:val="24"/>
              </w:rPr>
              <w:t xml:space="preserve"> </w:t>
            </w:r>
            <w:r>
              <w:rPr>
                <w:sz w:val="24"/>
              </w:rPr>
              <w:t>25 m²</w:t>
            </w:r>
          </w:p>
        </w:tc>
        <w:tc>
          <w:tcPr>
            <w:tcW w:w="961" w:type="dxa"/>
          </w:tcPr>
          <w:p w:rsidR="00FE5949" w:rsidRDefault="00FE5949" w:rsidP="000C2D5B">
            <w:pPr>
              <w:pStyle w:val="TableParagraph"/>
              <w:ind w:left="39" w:right="388"/>
              <w:rPr>
                <w:sz w:val="24"/>
              </w:rPr>
            </w:pPr>
            <w:r>
              <w:rPr>
                <w:sz w:val="24"/>
              </w:rPr>
              <w:t>Cel</w:t>
            </w:r>
            <w:r>
              <w:rPr>
                <w:spacing w:val="1"/>
                <w:sz w:val="24"/>
              </w:rPr>
              <w:t xml:space="preserve"> </w:t>
            </w:r>
            <w:r>
              <w:rPr>
                <w:sz w:val="24"/>
              </w:rPr>
              <w:t>puțin</w:t>
            </w:r>
            <w:r>
              <w:rPr>
                <w:spacing w:val="-57"/>
                <w:sz w:val="24"/>
              </w:rPr>
              <w:t xml:space="preserve"> </w:t>
            </w:r>
            <w:r>
              <w:rPr>
                <w:sz w:val="24"/>
              </w:rPr>
              <w:t>3</w:t>
            </w:r>
          </w:p>
        </w:tc>
        <w:tc>
          <w:tcPr>
            <w:tcW w:w="5448" w:type="dxa"/>
          </w:tcPr>
          <w:p w:rsidR="00FE5949" w:rsidRDefault="00FE5949" w:rsidP="000C2D5B">
            <w:pPr>
              <w:pStyle w:val="TableParagraph"/>
              <w:ind w:left="98" w:right="144"/>
              <w:rPr>
                <w:sz w:val="24"/>
              </w:rPr>
            </w:pPr>
            <w:r>
              <w:rPr>
                <w:sz w:val="24"/>
              </w:rPr>
              <w:t>Specii caracteristice cf. Mountford și coab. 2008:,</w:t>
            </w:r>
            <w:r>
              <w:rPr>
                <w:spacing w:val="1"/>
                <w:sz w:val="24"/>
              </w:rPr>
              <w:t xml:space="preserve"> </w:t>
            </w:r>
            <w:r>
              <w:rPr>
                <w:sz w:val="24"/>
              </w:rPr>
              <w:t>Gafta și mountford, 2008: Achnatherum</w:t>
            </w:r>
            <w:r>
              <w:rPr>
                <w:spacing w:val="1"/>
                <w:sz w:val="24"/>
              </w:rPr>
              <w:t xml:space="preserve"> </w:t>
            </w:r>
            <w:r>
              <w:rPr>
                <w:sz w:val="24"/>
              </w:rPr>
              <w:t>calamagrostis, Galeopsis angustifolia, Petasites</w:t>
            </w:r>
            <w:r>
              <w:rPr>
                <w:spacing w:val="1"/>
                <w:sz w:val="24"/>
              </w:rPr>
              <w:t xml:space="preserve"> </w:t>
            </w:r>
            <w:r>
              <w:rPr>
                <w:sz w:val="24"/>
              </w:rPr>
              <w:t>paradoxus, Rumex scutatus, Galium album, Melica</w:t>
            </w:r>
            <w:r>
              <w:rPr>
                <w:spacing w:val="1"/>
                <w:sz w:val="24"/>
              </w:rPr>
              <w:t xml:space="preserve"> </w:t>
            </w:r>
            <w:r>
              <w:rPr>
                <w:sz w:val="24"/>
              </w:rPr>
              <w:t>ciliata,Cardaminopsis</w:t>
            </w:r>
            <w:r>
              <w:rPr>
                <w:spacing w:val="-5"/>
                <w:sz w:val="24"/>
              </w:rPr>
              <w:t xml:space="preserve"> </w:t>
            </w:r>
            <w:r>
              <w:rPr>
                <w:sz w:val="24"/>
              </w:rPr>
              <w:t>arenosa.</w:t>
            </w:r>
            <w:r>
              <w:rPr>
                <w:spacing w:val="-5"/>
                <w:sz w:val="24"/>
              </w:rPr>
              <w:t xml:space="preserve"> </w:t>
            </w:r>
            <w:r>
              <w:rPr>
                <w:sz w:val="24"/>
              </w:rPr>
              <w:t>Planul</w:t>
            </w:r>
            <w:r>
              <w:rPr>
                <w:spacing w:val="-4"/>
                <w:sz w:val="24"/>
              </w:rPr>
              <w:t xml:space="preserve"> </w:t>
            </w:r>
            <w:r>
              <w:rPr>
                <w:sz w:val="24"/>
              </w:rPr>
              <w:t>de</w:t>
            </w:r>
            <w:r>
              <w:rPr>
                <w:spacing w:val="-6"/>
                <w:sz w:val="24"/>
              </w:rPr>
              <w:t xml:space="preserve"> </w:t>
            </w:r>
            <w:r>
              <w:rPr>
                <w:sz w:val="24"/>
              </w:rPr>
              <w:t>management</w:t>
            </w:r>
            <w:r>
              <w:rPr>
                <w:spacing w:val="-57"/>
                <w:sz w:val="24"/>
              </w:rPr>
              <w:t xml:space="preserve"> </w:t>
            </w:r>
            <w:r>
              <w:rPr>
                <w:sz w:val="24"/>
              </w:rPr>
              <w:t>nu oferă detalii cu privire la compoziția habitatului,</w:t>
            </w:r>
            <w:r>
              <w:rPr>
                <w:spacing w:val="1"/>
                <w:sz w:val="24"/>
              </w:rPr>
              <w:t xml:space="preserve"> </w:t>
            </w:r>
            <w:r>
              <w:rPr>
                <w:sz w:val="24"/>
              </w:rPr>
              <w:t>abundența speciilor caracteristice. Valoarea</w:t>
            </w:r>
            <w:r>
              <w:rPr>
                <w:spacing w:val="1"/>
                <w:sz w:val="24"/>
              </w:rPr>
              <w:t xml:space="preserve"> </w:t>
            </w:r>
            <w:r>
              <w:rPr>
                <w:sz w:val="24"/>
              </w:rPr>
              <w:t>parametrului va fi stabilită în termen de 3 ani și</w:t>
            </w:r>
            <w:r>
              <w:rPr>
                <w:spacing w:val="1"/>
                <w:sz w:val="24"/>
              </w:rPr>
              <w:t xml:space="preserve"> </w:t>
            </w:r>
            <w:r>
              <w:rPr>
                <w:sz w:val="24"/>
              </w:rPr>
              <w:t>inclusă</w:t>
            </w:r>
            <w:r>
              <w:rPr>
                <w:spacing w:val="-2"/>
                <w:sz w:val="24"/>
              </w:rPr>
              <w:t xml:space="preserve"> </w:t>
            </w:r>
            <w:r>
              <w:rPr>
                <w:sz w:val="24"/>
              </w:rPr>
              <w:t>în protocolul de monitorizare</w:t>
            </w:r>
            <w:r>
              <w:rPr>
                <w:spacing w:val="-2"/>
                <w:sz w:val="24"/>
              </w:rPr>
              <w:t xml:space="preserve"> </w:t>
            </w:r>
            <w:r>
              <w:rPr>
                <w:sz w:val="24"/>
              </w:rPr>
              <w:t>a</w:t>
            </w:r>
            <w:r>
              <w:rPr>
                <w:spacing w:val="-1"/>
                <w:sz w:val="24"/>
              </w:rPr>
              <w:t xml:space="preserve"> </w:t>
            </w:r>
            <w:r>
              <w:rPr>
                <w:sz w:val="24"/>
              </w:rPr>
              <w:t>habitatului.</w:t>
            </w:r>
          </w:p>
        </w:tc>
      </w:tr>
      <w:tr w:rsidR="00FE5949" w:rsidTr="00B82CFE">
        <w:trPr>
          <w:trHeight w:val="60"/>
        </w:trPr>
        <w:tc>
          <w:tcPr>
            <w:tcW w:w="2312" w:type="dxa"/>
          </w:tcPr>
          <w:p w:rsidR="00FE5949" w:rsidRDefault="00FE5949" w:rsidP="000C2D5B">
            <w:pPr>
              <w:pStyle w:val="TableParagraph"/>
              <w:rPr>
                <w:sz w:val="26"/>
              </w:rPr>
            </w:pPr>
          </w:p>
          <w:p w:rsidR="00FE5949" w:rsidRDefault="00FE5949" w:rsidP="000C2D5B">
            <w:pPr>
              <w:pStyle w:val="TableParagraph"/>
              <w:rPr>
                <w:sz w:val="26"/>
              </w:rPr>
            </w:pPr>
          </w:p>
          <w:p w:rsidR="00FE5949" w:rsidRDefault="00FE5949" w:rsidP="000C2D5B">
            <w:pPr>
              <w:pStyle w:val="TableParagraph"/>
              <w:rPr>
                <w:sz w:val="38"/>
              </w:rPr>
            </w:pPr>
          </w:p>
          <w:p w:rsidR="00FE5949" w:rsidRDefault="00FE5949" w:rsidP="000C2D5B">
            <w:pPr>
              <w:pStyle w:val="TableParagraph"/>
              <w:ind w:left="40"/>
              <w:rPr>
                <w:sz w:val="24"/>
              </w:rPr>
            </w:pPr>
            <w:r>
              <w:rPr>
                <w:sz w:val="24"/>
              </w:rPr>
              <w:t>Înălțimea</w:t>
            </w:r>
            <w:r>
              <w:rPr>
                <w:spacing w:val="-4"/>
                <w:sz w:val="24"/>
              </w:rPr>
              <w:t xml:space="preserve"> </w:t>
            </w:r>
            <w:r>
              <w:rPr>
                <w:sz w:val="24"/>
              </w:rPr>
              <w:t>vegetației</w:t>
            </w:r>
          </w:p>
        </w:tc>
        <w:tc>
          <w:tcPr>
            <w:tcW w:w="930" w:type="dxa"/>
          </w:tcPr>
          <w:p w:rsidR="00FE5949" w:rsidRDefault="00FE5949" w:rsidP="000C2D5B">
            <w:pPr>
              <w:pStyle w:val="TableParagraph"/>
              <w:rPr>
                <w:sz w:val="26"/>
              </w:rPr>
            </w:pPr>
          </w:p>
          <w:p w:rsidR="00FE5949" w:rsidRDefault="00FE5949" w:rsidP="000C2D5B">
            <w:pPr>
              <w:pStyle w:val="TableParagraph"/>
              <w:rPr>
                <w:sz w:val="26"/>
              </w:rPr>
            </w:pPr>
          </w:p>
          <w:p w:rsidR="00FE5949" w:rsidRDefault="00FE5949" w:rsidP="000C2D5B">
            <w:pPr>
              <w:pStyle w:val="TableParagraph"/>
              <w:rPr>
                <w:sz w:val="38"/>
              </w:rPr>
            </w:pPr>
          </w:p>
          <w:p w:rsidR="00FE5949" w:rsidRDefault="00FE5949" w:rsidP="000C2D5B">
            <w:pPr>
              <w:pStyle w:val="TableParagraph"/>
              <w:ind w:left="40"/>
              <w:rPr>
                <w:sz w:val="24"/>
              </w:rPr>
            </w:pPr>
            <w:r>
              <w:rPr>
                <w:sz w:val="24"/>
              </w:rPr>
              <w:t>cm</w:t>
            </w:r>
          </w:p>
        </w:tc>
        <w:tc>
          <w:tcPr>
            <w:tcW w:w="961" w:type="dxa"/>
          </w:tcPr>
          <w:p w:rsidR="00FE5949" w:rsidRDefault="00FE5949" w:rsidP="000C2D5B">
            <w:pPr>
              <w:pStyle w:val="TableParagraph"/>
              <w:rPr>
                <w:sz w:val="26"/>
              </w:rPr>
            </w:pPr>
          </w:p>
          <w:p w:rsidR="00FE5949" w:rsidRDefault="00FE5949" w:rsidP="000C2D5B">
            <w:pPr>
              <w:pStyle w:val="TableParagraph"/>
              <w:rPr>
                <w:sz w:val="26"/>
              </w:rPr>
            </w:pPr>
          </w:p>
          <w:p w:rsidR="00FE5949" w:rsidRDefault="00FE5949" w:rsidP="000C2D5B">
            <w:pPr>
              <w:pStyle w:val="TableParagraph"/>
              <w:ind w:left="39" w:right="102"/>
              <w:rPr>
                <w:sz w:val="24"/>
              </w:rPr>
            </w:pPr>
            <w:r>
              <w:rPr>
                <w:sz w:val="24"/>
              </w:rPr>
              <w:t>Mai</w:t>
            </w:r>
            <w:r>
              <w:rPr>
                <w:spacing w:val="1"/>
                <w:sz w:val="24"/>
              </w:rPr>
              <w:t xml:space="preserve"> </w:t>
            </w:r>
            <w:r>
              <w:rPr>
                <w:sz w:val="24"/>
              </w:rPr>
              <w:t>puțin de</w:t>
            </w:r>
            <w:r>
              <w:rPr>
                <w:spacing w:val="-58"/>
                <w:sz w:val="24"/>
              </w:rPr>
              <w:t xml:space="preserve"> </w:t>
            </w:r>
            <w:r>
              <w:rPr>
                <w:sz w:val="24"/>
              </w:rPr>
              <w:t>25</w:t>
            </w:r>
          </w:p>
        </w:tc>
        <w:tc>
          <w:tcPr>
            <w:tcW w:w="5448" w:type="dxa"/>
          </w:tcPr>
          <w:p w:rsidR="00FE5949" w:rsidRDefault="00FE5949" w:rsidP="00FE5949">
            <w:pPr>
              <w:pStyle w:val="TableParagraph"/>
              <w:ind w:left="98" w:right="-12"/>
              <w:rPr>
                <w:sz w:val="24"/>
              </w:rPr>
            </w:pPr>
            <w:r>
              <w:rPr>
                <w:sz w:val="24"/>
              </w:rPr>
              <w:t>Acest parametru indică ruderalizarea sau schimbări</w:t>
            </w:r>
            <w:r>
              <w:rPr>
                <w:spacing w:val="1"/>
                <w:sz w:val="24"/>
              </w:rPr>
              <w:t xml:space="preserve"> </w:t>
            </w:r>
            <w:r>
              <w:rPr>
                <w:sz w:val="24"/>
              </w:rPr>
              <w:t>succesionale ale vegetației. Vegetația caracteristică</w:t>
            </w:r>
            <w:r>
              <w:rPr>
                <w:spacing w:val="1"/>
                <w:sz w:val="24"/>
              </w:rPr>
              <w:t xml:space="preserve"> </w:t>
            </w:r>
            <w:r>
              <w:rPr>
                <w:sz w:val="24"/>
              </w:rPr>
              <w:t>este scundă, între 10-25 cm, aceasta fiind şi valoarea</w:t>
            </w:r>
            <w:r>
              <w:rPr>
                <w:spacing w:val="1"/>
                <w:sz w:val="24"/>
              </w:rPr>
              <w:t xml:space="preserve"> </w:t>
            </w:r>
            <w:r>
              <w:rPr>
                <w:sz w:val="24"/>
              </w:rPr>
              <w:t>ţintă</w:t>
            </w:r>
            <w:r>
              <w:rPr>
                <w:spacing w:val="-2"/>
                <w:sz w:val="24"/>
              </w:rPr>
              <w:t xml:space="preserve"> </w:t>
            </w:r>
            <w:r>
              <w:rPr>
                <w:sz w:val="24"/>
              </w:rPr>
              <w:t>recomandată</w:t>
            </w:r>
            <w:r>
              <w:rPr>
                <w:spacing w:val="-2"/>
                <w:sz w:val="24"/>
              </w:rPr>
              <w:t xml:space="preserve"> </w:t>
            </w:r>
            <w:r>
              <w:rPr>
                <w:sz w:val="24"/>
              </w:rPr>
              <w:t>de</w:t>
            </w:r>
            <w:r>
              <w:rPr>
                <w:spacing w:val="-2"/>
                <w:sz w:val="24"/>
              </w:rPr>
              <w:t xml:space="preserve"> </w:t>
            </w:r>
            <w:r>
              <w:rPr>
                <w:sz w:val="24"/>
              </w:rPr>
              <w:t>Mountford</w:t>
            </w:r>
            <w:r>
              <w:rPr>
                <w:spacing w:val="-1"/>
                <w:sz w:val="24"/>
              </w:rPr>
              <w:t xml:space="preserve"> </w:t>
            </w:r>
            <w:r>
              <w:rPr>
                <w:sz w:val="24"/>
              </w:rPr>
              <w:t>şi</w:t>
            </w:r>
            <w:r>
              <w:rPr>
                <w:spacing w:val="-1"/>
                <w:sz w:val="24"/>
              </w:rPr>
              <w:t xml:space="preserve"> </w:t>
            </w:r>
            <w:r>
              <w:rPr>
                <w:sz w:val="24"/>
              </w:rPr>
              <w:t>colaboratori,</w:t>
            </w:r>
            <w:r>
              <w:rPr>
                <w:spacing w:val="-1"/>
                <w:sz w:val="24"/>
              </w:rPr>
              <w:t xml:space="preserve"> </w:t>
            </w:r>
            <w:r>
              <w:rPr>
                <w:sz w:val="24"/>
              </w:rPr>
              <w:t>2008,</w:t>
            </w:r>
            <w:r>
              <w:rPr>
                <w:spacing w:val="-57"/>
                <w:sz w:val="24"/>
              </w:rPr>
              <w:t xml:space="preserve"> </w:t>
            </w:r>
            <w:r>
              <w:rPr>
                <w:sz w:val="24"/>
              </w:rPr>
              <w:t>pentru</w:t>
            </w:r>
            <w:r>
              <w:rPr>
                <w:spacing w:val="-1"/>
                <w:sz w:val="24"/>
              </w:rPr>
              <w:t xml:space="preserve"> </w:t>
            </w:r>
            <w:r>
              <w:rPr>
                <w:sz w:val="24"/>
              </w:rPr>
              <w:t>definirea</w:t>
            </w:r>
            <w:r>
              <w:rPr>
                <w:spacing w:val="-2"/>
                <w:sz w:val="24"/>
              </w:rPr>
              <w:t xml:space="preserve"> </w:t>
            </w:r>
            <w:r>
              <w:rPr>
                <w:sz w:val="24"/>
              </w:rPr>
              <w:t>stării de conservare</w:t>
            </w:r>
            <w:r>
              <w:rPr>
                <w:spacing w:val="-3"/>
                <w:sz w:val="24"/>
              </w:rPr>
              <w:t xml:space="preserve"> </w:t>
            </w:r>
            <w:r>
              <w:rPr>
                <w:sz w:val="24"/>
              </w:rPr>
              <w:t>favorabile.</w:t>
            </w:r>
          </w:p>
          <w:p w:rsidR="00FE5949" w:rsidRDefault="00FE5949" w:rsidP="000C2D5B">
            <w:pPr>
              <w:pStyle w:val="TableParagraph"/>
              <w:ind w:left="98" w:right="405"/>
              <w:rPr>
                <w:sz w:val="24"/>
              </w:rPr>
            </w:pPr>
            <w:r>
              <w:rPr>
                <w:sz w:val="24"/>
              </w:rPr>
              <w:t>Valoarea parametrului va fi stabilită în termen de 2</w:t>
            </w:r>
            <w:r>
              <w:rPr>
                <w:spacing w:val="-58"/>
                <w:sz w:val="24"/>
              </w:rPr>
              <w:t xml:space="preserve"> </w:t>
            </w:r>
            <w:r>
              <w:rPr>
                <w:sz w:val="24"/>
              </w:rPr>
              <w:t>ani și inclusă în protocolul de monitorizare a</w:t>
            </w:r>
            <w:r>
              <w:rPr>
                <w:spacing w:val="1"/>
                <w:sz w:val="24"/>
              </w:rPr>
              <w:t xml:space="preserve"> </w:t>
            </w:r>
            <w:r>
              <w:rPr>
                <w:sz w:val="24"/>
              </w:rPr>
              <w:t>habitatului.</w:t>
            </w:r>
          </w:p>
        </w:tc>
      </w:tr>
      <w:tr w:rsidR="00707D51" w:rsidTr="00B82CFE">
        <w:trPr>
          <w:trHeight w:val="595"/>
        </w:trPr>
        <w:tc>
          <w:tcPr>
            <w:tcW w:w="2312" w:type="dxa"/>
          </w:tcPr>
          <w:p w:rsidR="00707D51" w:rsidRDefault="00707D51" w:rsidP="003E6D0C">
            <w:pPr>
              <w:pStyle w:val="TableParagraph"/>
              <w:ind w:right="293"/>
              <w:rPr>
                <w:sz w:val="24"/>
              </w:rPr>
            </w:pPr>
            <w:r>
              <w:rPr>
                <w:sz w:val="24"/>
              </w:rPr>
              <w:t>Abundență specii</w:t>
            </w:r>
            <w:r>
              <w:rPr>
                <w:spacing w:val="1"/>
                <w:sz w:val="24"/>
              </w:rPr>
              <w:t xml:space="preserve"> </w:t>
            </w:r>
            <w:r>
              <w:rPr>
                <w:sz w:val="24"/>
              </w:rPr>
              <w:t>indicatoare pentru</w:t>
            </w:r>
            <w:r>
              <w:rPr>
                <w:spacing w:val="1"/>
                <w:sz w:val="24"/>
              </w:rPr>
              <w:t xml:space="preserve"> </w:t>
            </w:r>
            <w:r>
              <w:rPr>
                <w:sz w:val="24"/>
              </w:rPr>
              <w:lastRenderedPageBreak/>
              <w:t>perturbări</w:t>
            </w:r>
            <w:r>
              <w:rPr>
                <w:spacing w:val="-14"/>
                <w:sz w:val="24"/>
              </w:rPr>
              <w:t xml:space="preserve"> </w:t>
            </w:r>
            <w:r>
              <w:rPr>
                <w:sz w:val="24"/>
              </w:rPr>
              <w:t>(vegetație</w:t>
            </w:r>
            <w:r>
              <w:rPr>
                <w:spacing w:val="-57"/>
                <w:sz w:val="24"/>
              </w:rPr>
              <w:t xml:space="preserve"> </w:t>
            </w:r>
            <w:r>
              <w:rPr>
                <w:sz w:val="24"/>
              </w:rPr>
              <w:t>arbustivă, specii</w:t>
            </w:r>
            <w:r>
              <w:rPr>
                <w:spacing w:val="1"/>
                <w:sz w:val="24"/>
              </w:rPr>
              <w:t xml:space="preserve"> </w:t>
            </w:r>
            <w:r>
              <w:rPr>
                <w:sz w:val="24"/>
              </w:rPr>
              <w:t>ruderale)</w:t>
            </w:r>
          </w:p>
        </w:tc>
        <w:tc>
          <w:tcPr>
            <w:tcW w:w="930" w:type="dxa"/>
          </w:tcPr>
          <w:p w:rsidR="00707D51" w:rsidRDefault="00707D51" w:rsidP="000C2D5B">
            <w:pPr>
              <w:pStyle w:val="TableParagraph"/>
              <w:rPr>
                <w:sz w:val="26"/>
              </w:rPr>
            </w:pPr>
          </w:p>
          <w:p w:rsidR="00707D51" w:rsidRDefault="00707D51" w:rsidP="000C2D5B">
            <w:pPr>
              <w:pStyle w:val="TableParagraph"/>
              <w:ind w:left="40" w:right="78"/>
              <w:rPr>
                <w:sz w:val="24"/>
              </w:rPr>
            </w:pPr>
            <w:r>
              <w:rPr>
                <w:sz w:val="24"/>
              </w:rPr>
              <w:t>Procent</w:t>
            </w:r>
            <w:r>
              <w:rPr>
                <w:spacing w:val="-57"/>
                <w:sz w:val="24"/>
              </w:rPr>
              <w:t xml:space="preserve"> </w:t>
            </w:r>
            <w:r>
              <w:rPr>
                <w:sz w:val="24"/>
              </w:rPr>
              <w:lastRenderedPageBreak/>
              <w:t>acoperir</w:t>
            </w:r>
            <w:r>
              <w:rPr>
                <w:w w:val="99"/>
                <w:sz w:val="24"/>
              </w:rPr>
              <w:t xml:space="preserve"> </w:t>
            </w:r>
            <w:r>
              <w:rPr>
                <w:sz w:val="24"/>
              </w:rPr>
              <w:t>e / 25</w:t>
            </w:r>
            <w:r>
              <w:rPr>
                <w:spacing w:val="1"/>
                <w:sz w:val="24"/>
              </w:rPr>
              <w:t xml:space="preserve"> </w:t>
            </w:r>
            <w:r>
              <w:rPr>
                <w:sz w:val="24"/>
              </w:rPr>
              <w:t>m²</w:t>
            </w:r>
          </w:p>
        </w:tc>
        <w:tc>
          <w:tcPr>
            <w:tcW w:w="961" w:type="dxa"/>
          </w:tcPr>
          <w:p w:rsidR="00707D51" w:rsidRDefault="00707D51" w:rsidP="000C2D5B">
            <w:pPr>
              <w:pStyle w:val="TableParagraph"/>
              <w:rPr>
                <w:sz w:val="26"/>
              </w:rPr>
            </w:pPr>
          </w:p>
          <w:p w:rsidR="00707D51" w:rsidRDefault="00707D51" w:rsidP="000C2D5B">
            <w:pPr>
              <w:pStyle w:val="TableParagraph"/>
              <w:rPr>
                <w:sz w:val="30"/>
              </w:rPr>
            </w:pPr>
          </w:p>
          <w:p w:rsidR="00707D51" w:rsidRDefault="00707D51" w:rsidP="000C2D5B">
            <w:pPr>
              <w:pStyle w:val="TableParagraph"/>
              <w:ind w:left="39" w:right="102"/>
              <w:rPr>
                <w:sz w:val="24"/>
              </w:rPr>
            </w:pPr>
            <w:r>
              <w:rPr>
                <w:sz w:val="24"/>
              </w:rPr>
              <w:t>Mai</w:t>
            </w:r>
            <w:r>
              <w:rPr>
                <w:spacing w:val="1"/>
                <w:sz w:val="24"/>
              </w:rPr>
              <w:t xml:space="preserve"> </w:t>
            </w:r>
            <w:r>
              <w:rPr>
                <w:sz w:val="24"/>
              </w:rPr>
              <w:t>puțin de</w:t>
            </w:r>
            <w:r>
              <w:rPr>
                <w:spacing w:val="-58"/>
                <w:sz w:val="24"/>
              </w:rPr>
              <w:t xml:space="preserve"> </w:t>
            </w:r>
            <w:r>
              <w:rPr>
                <w:sz w:val="24"/>
              </w:rPr>
              <w:t>1%</w:t>
            </w:r>
          </w:p>
        </w:tc>
        <w:tc>
          <w:tcPr>
            <w:tcW w:w="5448" w:type="dxa"/>
          </w:tcPr>
          <w:p w:rsidR="00707D51" w:rsidRDefault="00707D51" w:rsidP="000C2D5B">
            <w:pPr>
              <w:pStyle w:val="TableParagraph"/>
              <w:ind w:left="98" w:right="92"/>
              <w:rPr>
                <w:sz w:val="24"/>
              </w:rPr>
            </w:pPr>
            <w:r>
              <w:rPr>
                <w:sz w:val="24"/>
              </w:rPr>
              <w:lastRenderedPageBreak/>
              <w:t>Cea</w:t>
            </w:r>
            <w:r>
              <w:rPr>
                <w:spacing w:val="-4"/>
                <w:sz w:val="24"/>
              </w:rPr>
              <w:t xml:space="preserve"> </w:t>
            </w:r>
            <w:r>
              <w:rPr>
                <w:sz w:val="24"/>
              </w:rPr>
              <w:t>mai</w:t>
            </w:r>
            <w:r>
              <w:rPr>
                <w:spacing w:val="-2"/>
                <w:sz w:val="24"/>
              </w:rPr>
              <w:t xml:space="preserve"> </w:t>
            </w:r>
            <w:r>
              <w:rPr>
                <w:sz w:val="24"/>
              </w:rPr>
              <w:t>frecventă</w:t>
            </w:r>
            <w:r>
              <w:rPr>
                <w:spacing w:val="-2"/>
                <w:sz w:val="24"/>
              </w:rPr>
              <w:t xml:space="preserve"> </w:t>
            </w:r>
            <w:r>
              <w:rPr>
                <w:sz w:val="24"/>
              </w:rPr>
              <w:t>specie</w:t>
            </w:r>
            <w:r>
              <w:rPr>
                <w:spacing w:val="-2"/>
                <w:sz w:val="24"/>
              </w:rPr>
              <w:t xml:space="preserve"> </w:t>
            </w:r>
            <w:r>
              <w:rPr>
                <w:sz w:val="24"/>
              </w:rPr>
              <w:t>ruderală/nitrofilă</w:t>
            </w:r>
            <w:r>
              <w:rPr>
                <w:spacing w:val="-3"/>
                <w:sz w:val="24"/>
              </w:rPr>
              <w:t xml:space="preserve"> </w:t>
            </w:r>
            <w:r>
              <w:rPr>
                <w:sz w:val="24"/>
              </w:rPr>
              <w:t>identificată</w:t>
            </w:r>
            <w:r>
              <w:rPr>
                <w:spacing w:val="-57"/>
                <w:sz w:val="24"/>
              </w:rPr>
              <w:t xml:space="preserve"> </w:t>
            </w:r>
            <w:r>
              <w:rPr>
                <w:sz w:val="24"/>
              </w:rPr>
              <w:t>în acest habitat este Urtica dioica. Planul de</w:t>
            </w:r>
            <w:r>
              <w:rPr>
                <w:spacing w:val="1"/>
                <w:sz w:val="24"/>
              </w:rPr>
              <w:t xml:space="preserve"> </w:t>
            </w:r>
            <w:r>
              <w:rPr>
                <w:sz w:val="24"/>
              </w:rPr>
              <w:lastRenderedPageBreak/>
              <w:t>management nu oferă detalii cu privire la structura</w:t>
            </w:r>
            <w:r>
              <w:rPr>
                <w:spacing w:val="1"/>
                <w:sz w:val="24"/>
              </w:rPr>
              <w:t xml:space="preserve"> </w:t>
            </w:r>
            <w:r>
              <w:rPr>
                <w:sz w:val="24"/>
              </w:rPr>
              <w:t>vegetației. Valoarea parametrului va fi stabilită în</w:t>
            </w:r>
            <w:r>
              <w:rPr>
                <w:spacing w:val="1"/>
                <w:sz w:val="24"/>
              </w:rPr>
              <w:t xml:space="preserve"> </w:t>
            </w:r>
            <w:r>
              <w:rPr>
                <w:sz w:val="24"/>
              </w:rPr>
              <w:t>termen de 3 ani și inclusă în protocolul de</w:t>
            </w:r>
            <w:r>
              <w:rPr>
                <w:spacing w:val="1"/>
                <w:sz w:val="24"/>
              </w:rPr>
              <w:t xml:space="preserve"> </w:t>
            </w:r>
            <w:r>
              <w:rPr>
                <w:sz w:val="24"/>
              </w:rPr>
              <w:t>monitorizare</w:t>
            </w:r>
            <w:r>
              <w:rPr>
                <w:spacing w:val="-3"/>
                <w:sz w:val="24"/>
              </w:rPr>
              <w:t xml:space="preserve"> </w:t>
            </w:r>
            <w:r>
              <w:rPr>
                <w:sz w:val="24"/>
              </w:rPr>
              <w:t>a</w:t>
            </w:r>
            <w:r>
              <w:rPr>
                <w:spacing w:val="-1"/>
                <w:sz w:val="24"/>
              </w:rPr>
              <w:t xml:space="preserve"> </w:t>
            </w:r>
            <w:r>
              <w:rPr>
                <w:sz w:val="24"/>
              </w:rPr>
              <w:t>habitatului.</w:t>
            </w:r>
          </w:p>
        </w:tc>
      </w:tr>
    </w:tbl>
    <w:p w:rsidR="001F5D17" w:rsidRDefault="001F5D17" w:rsidP="004B634D">
      <w:pPr>
        <w:autoSpaceDE w:val="0"/>
        <w:autoSpaceDN w:val="0"/>
        <w:adjustRightInd w:val="0"/>
        <w:rPr>
          <w:b/>
          <w:sz w:val="22"/>
          <w:szCs w:val="22"/>
          <w:u w:val="single"/>
        </w:rPr>
      </w:pPr>
    </w:p>
    <w:p w:rsidR="00ED0AC2" w:rsidRPr="00B82CFE" w:rsidRDefault="00ED0AC2" w:rsidP="00ED0AC2">
      <w:pPr>
        <w:pStyle w:val="Heading1"/>
        <w:ind w:firstLine="0"/>
        <w:jc w:val="left"/>
        <w:rPr>
          <w:sz w:val="22"/>
          <w:szCs w:val="22"/>
          <w:u w:val="single"/>
        </w:rPr>
      </w:pPr>
      <w:r w:rsidRPr="00B82CFE">
        <w:rPr>
          <w:sz w:val="22"/>
          <w:szCs w:val="22"/>
        </w:rPr>
        <w:t>8210</w:t>
      </w:r>
      <w:r w:rsidRPr="00B82CFE">
        <w:rPr>
          <w:spacing w:val="-3"/>
          <w:sz w:val="22"/>
          <w:szCs w:val="22"/>
        </w:rPr>
        <w:t xml:space="preserve"> </w:t>
      </w:r>
      <w:r w:rsidRPr="00B82CFE">
        <w:rPr>
          <w:sz w:val="22"/>
          <w:szCs w:val="22"/>
          <w:u w:val="single"/>
        </w:rPr>
        <w:t>Versanţi</w:t>
      </w:r>
      <w:r w:rsidRPr="00B82CFE">
        <w:rPr>
          <w:spacing w:val="-2"/>
          <w:sz w:val="22"/>
          <w:szCs w:val="22"/>
          <w:u w:val="single"/>
        </w:rPr>
        <w:t xml:space="preserve"> </w:t>
      </w:r>
      <w:r w:rsidRPr="00B82CFE">
        <w:rPr>
          <w:sz w:val="22"/>
          <w:szCs w:val="22"/>
          <w:u w:val="single"/>
        </w:rPr>
        <w:t>stâncoşi</w:t>
      </w:r>
      <w:r w:rsidRPr="00B82CFE">
        <w:rPr>
          <w:spacing w:val="-1"/>
          <w:sz w:val="22"/>
          <w:szCs w:val="22"/>
          <w:u w:val="single"/>
        </w:rPr>
        <w:t xml:space="preserve"> </w:t>
      </w:r>
      <w:r w:rsidRPr="00B82CFE">
        <w:rPr>
          <w:sz w:val="22"/>
          <w:szCs w:val="22"/>
          <w:u w:val="single"/>
        </w:rPr>
        <w:t>calcaroşi</w:t>
      </w:r>
      <w:r w:rsidRPr="00B82CFE">
        <w:rPr>
          <w:spacing w:val="-2"/>
          <w:sz w:val="22"/>
          <w:szCs w:val="22"/>
          <w:u w:val="single"/>
        </w:rPr>
        <w:t xml:space="preserve"> </w:t>
      </w:r>
      <w:r w:rsidRPr="00B82CFE">
        <w:rPr>
          <w:sz w:val="22"/>
          <w:szCs w:val="22"/>
          <w:u w:val="single"/>
        </w:rPr>
        <w:t>cu</w:t>
      </w:r>
      <w:r w:rsidRPr="00B82CFE">
        <w:rPr>
          <w:spacing w:val="-2"/>
          <w:sz w:val="22"/>
          <w:szCs w:val="22"/>
          <w:u w:val="single"/>
        </w:rPr>
        <w:t xml:space="preserve"> </w:t>
      </w:r>
      <w:r w:rsidRPr="00B82CFE">
        <w:rPr>
          <w:sz w:val="22"/>
          <w:szCs w:val="22"/>
          <w:u w:val="single"/>
        </w:rPr>
        <w:t>vegetaţie</w:t>
      </w:r>
      <w:r w:rsidRPr="00B82CFE">
        <w:rPr>
          <w:spacing w:val="-1"/>
          <w:sz w:val="22"/>
          <w:szCs w:val="22"/>
          <w:u w:val="single"/>
        </w:rPr>
        <w:t xml:space="preserve"> </w:t>
      </w:r>
      <w:r w:rsidRPr="00B82CFE">
        <w:rPr>
          <w:sz w:val="22"/>
          <w:szCs w:val="22"/>
          <w:u w:val="single"/>
        </w:rPr>
        <w:t>chasmofitică</w:t>
      </w:r>
    </w:p>
    <w:p w:rsidR="00ED0AC2" w:rsidRDefault="00ED0AC2" w:rsidP="00ED0AC2">
      <w:pPr>
        <w:pStyle w:val="BodyText"/>
        <w:ind w:right="551"/>
        <w:jc w:val="left"/>
      </w:pPr>
    </w:p>
    <w:p w:rsidR="00ED0AC2" w:rsidRPr="00ED0AC2" w:rsidRDefault="00ED0AC2" w:rsidP="00ED0AC2">
      <w:pPr>
        <w:pStyle w:val="BodyText"/>
        <w:ind w:right="551"/>
        <w:jc w:val="left"/>
        <w:rPr>
          <w:color w:val="auto"/>
        </w:rPr>
      </w:pPr>
      <w:r w:rsidRPr="00ED0AC2">
        <w:rPr>
          <w:color w:val="auto"/>
        </w:rPr>
        <w:t>Suprafaţa</w:t>
      </w:r>
      <w:r w:rsidRPr="00ED0AC2">
        <w:rPr>
          <w:color w:val="auto"/>
          <w:spacing w:val="5"/>
        </w:rPr>
        <w:t xml:space="preserve"> </w:t>
      </w:r>
      <w:r w:rsidRPr="00ED0AC2">
        <w:rPr>
          <w:color w:val="auto"/>
        </w:rPr>
        <w:t>habitatului</w:t>
      </w:r>
      <w:r w:rsidRPr="00ED0AC2">
        <w:rPr>
          <w:color w:val="auto"/>
          <w:spacing w:val="6"/>
        </w:rPr>
        <w:t xml:space="preserve"> </w:t>
      </w:r>
      <w:r w:rsidRPr="00ED0AC2">
        <w:rPr>
          <w:color w:val="auto"/>
        </w:rPr>
        <w:t>a</w:t>
      </w:r>
      <w:r w:rsidRPr="00ED0AC2">
        <w:rPr>
          <w:color w:val="auto"/>
          <w:spacing w:val="5"/>
        </w:rPr>
        <w:t xml:space="preserve"> </w:t>
      </w:r>
      <w:r w:rsidRPr="00ED0AC2">
        <w:rPr>
          <w:color w:val="auto"/>
        </w:rPr>
        <w:t>fost</w:t>
      </w:r>
      <w:r w:rsidRPr="00ED0AC2">
        <w:rPr>
          <w:color w:val="auto"/>
          <w:spacing w:val="7"/>
        </w:rPr>
        <w:t xml:space="preserve"> </w:t>
      </w:r>
      <w:r w:rsidRPr="00ED0AC2">
        <w:rPr>
          <w:color w:val="auto"/>
        </w:rPr>
        <w:t>estimată</w:t>
      </w:r>
      <w:r w:rsidRPr="00ED0AC2">
        <w:rPr>
          <w:color w:val="auto"/>
          <w:spacing w:val="5"/>
        </w:rPr>
        <w:t xml:space="preserve"> </w:t>
      </w:r>
      <w:r w:rsidRPr="00ED0AC2">
        <w:rPr>
          <w:color w:val="auto"/>
        </w:rPr>
        <w:t>la</w:t>
      </w:r>
      <w:r w:rsidRPr="00ED0AC2">
        <w:rPr>
          <w:color w:val="auto"/>
          <w:spacing w:val="5"/>
        </w:rPr>
        <w:t xml:space="preserve"> </w:t>
      </w:r>
      <w:r w:rsidRPr="00ED0AC2">
        <w:rPr>
          <w:color w:val="auto"/>
        </w:rPr>
        <w:t>3,87</w:t>
      </w:r>
      <w:r w:rsidRPr="00ED0AC2">
        <w:rPr>
          <w:color w:val="auto"/>
          <w:spacing w:val="13"/>
        </w:rPr>
        <w:t xml:space="preserve"> </w:t>
      </w:r>
      <w:r w:rsidRPr="00ED0AC2">
        <w:rPr>
          <w:color w:val="auto"/>
        </w:rPr>
        <w:t>ha</w:t>
      </w:r>
      <w:r w:rsidRPr="00ED0AC2">
        <w:rPr>
          <w:color w:val="auto"/>
          <w:spacing w:val="6"/>
        </w:rPr>
        <w:t xml:space="preserve"> </w:t>
      </w:r>
      <w:r w:rsidRPr="00ED0AC2">
        <w:rPr>
          <w:color w:val="auto"/>
        </w:rPr>
        <w:t>în</w:t>
      </w:r>
      <w:r w:rsidRPr="00ED0AC2">
        <w:rPr>
          <w:color w:val="auto"/>
          <w:spacing w:val="6"/>
        </w:rPr>
        <w:t xml:space="preserve"> </w:t>
      </w:r>
      <w:r w:rsidRPr="00ED0AC2">
        <w:rPr>
          <w:color w:val="auto"/>
        </w:rPr>
        <w:t>planul</w:t>
      </w:r>
      <w:r w:rsidRPr="00ED0AC2">
        <w:rPr>
          <w:color w:val="auto"/>
          <w:spacing w:val="5"/>
        </w:rPr>
        <w:t xml:space="preserve"> </w:t>
      </w:r>
      <w:r w:rsidRPr="00ED0AC2">
        <w:rPr>
          <w:color w:val="auto"/>
        </w:rPr>
        <w:t>de</w:t>
      </w:r>
      <w:r w:rsidRPr="00ED0AC2">
        <w:rPr>
          <w:color w:val="auto"/>
          <w:spacing w:val="5"/>
        </w:rPr>
        <w:t xml:space="preserve"> </w:t>
      </w:r>
      <w:r w:rsidRPr="00ED0AC2">
        <w:rPr>
          <w:color w:val="auto"/>
        </w:rPr>
        <w:t>management.</w:t>
      </w:r>
      <w:r w:rsidRPr="00ED0AC2">
        <w:rPr>
          <w:color w:val="auto"/>
          <w:spacing w:val="7"/>
        </w:rPr>
        <w:t xml:space="preserve"> </w:t>
      </w:r>
      <w:r w:rsidRPr="00ED0AC2">
        <w:rPr>
          <w:color w:val="auto"/>
        </w:rPr>
        <w:t>Starea</w:t>
      </w:r>
      <w:r w:rsidRPr="00ED0AC2">
        <w:rPr>
          <w:color w:val="auto"/>
          <w:spacing w:val="5"/>
        </w:rPr>
        <w:t xml:space="preserve"> </w:t>
      </w:r>
      <w:r w:rsidRPr="00ED0AC2">
        <w:rPr>
          <w:color w:val="auto"/>
        </w:rPr>
        <w:t>de</w:t>
      </w:r>
      <w:r w:rsidRPr="00ED0AC2">
        <w:rPr>
          <w:color w:val="auto"/>
          <w:spacing w:val="5"/>
        </w:rPr>
        <w:t xml:space="preserve"> </w:t>
      </w:r>
      <w:r w:rsidRPr="00ED0AC2">
        <w:rPr>
          <w:color w:val="auto"/>
        </w:rPr>
        <w:t>conservare</w:t>
      </w:r>
      <w:r w:rsidRPr="00ED0AC2">
        <w:rPr>
          <w:color w:val="auto"/>
          <w:spacing w:val="-58"/>
        </w:rPr>
        <w:t xml:space="preserve"> </w:t>
      </w:r>
      <w:r w:rsidRPr="00ED0AC2">
        <w:rPr>
          <w:color w:val="auto"/>
        </w:rPr>
        <w:t>a</w:t>
      </w:r>
      <w:r w:rsidRPr="00ED0AC2">
        <w:rPr>
          <w:color w:val="auto"/>
          <w:spacing w:val="1"/>
        </w:rPr>
        <w:t xml:space="preserve"> </w:t>
      </w:r>
      <w:r w:rsidRPr="00ED0AC2">
        <w:rPr>
          <w:color w:val="auto"/>
        </w:rPr>
        <w:t>fost</w:t>
      </w:r>
      <w:r w:rsidRPr="00ED0AC2">
        <w:rPr>
          <w:color w:val="auto"/>
          <w:spacing w:val="1"/>
        </w:rPr>
        <w:t xml:space="preserve"> </w:t>
      </w:r>
      <w:r w:rsidRPr="00ED0AC2">
        <w:rPr>
          <w:color w:val="auto"/>
        </w:rPr>
        <w:t>definită</w:t>
      </w:r>
      <w:r w:rsidRPr="00ED0AC2">
        <w:rPr>
          <w:color w:val="auto"/>
          <w:spacing w:val="1"/>
        </w:rPr>
        <w:t xml:space="preserve"> </w:t>
      </w:r>
      <w:r w:rsidRPr="00ED0AC2">
        <w:rPr>
          <w:color w:val="auto"/>
        </w:rPr>
        <w:t>ca</w:t>
      </w:r>
      <w:r w:rsidRPr="00ED0AC2">
        <w:rPr>
          <w:color w:val="auto"/>
          <w:spacing w:val="1"/>
        </w:rPr>
        <w:t xml:space="preserve"> </w:t>
      </w:r>
      <w:r w:rsidRPr="00ED0AC2">
        <w:rPr>
          <w:color w:val="auto"/>
        </w:rPr>
        <w:t>favorabilă</w:t>
      </w:r>
      <w:r w:rsidRPr="00ED0AC2">
        <w:rPr>
          <w:color w:val="auto"/>
          <w:spacing w:val="1"/>
        </w:rPr>
        <w:t xml:space="preserve"> </w:t>
      </w:r>
      <w:r w:rsidRPr="00ED0AC2">
        <w:rPr>
          <w:color w:val="auto"/>
        </w:rPr>
        <w:t>(suprafață:</w:t>
      </w:r>
      <w:r w:rsidRPr="00ED0AC2">
        <w:rPr>
          <w:color w:val="auto"/>
          <w:spacing w:val="1"/>
        </w:rPr>
        <w:t xml:space="preserve"> </w:t>
      </w:r>
      <w:r w:rsidRPr="00ED0AC2">
        <w:rPr>
          <w:color w:val="auto"/>
        </w:rPr>
        <w:t>necunoscută,</w:t>
      </w:r>
      <w:r w:rsidRPr="00ED0AC2">
        <w:rPr>
          <w:color w:val="auto"/>
          <w:spacing w:val="1"/>
        </w:rPr>
        <w:t xml:space="preserve"> </w:t>
      </w:r>
      <w:r w:rsidRPr="00ED0AC2">
        <w:rPr>
          <w:color w:val="auto"/>
        </w:rPr>
        <w:t>structură</w:t>
      </w:r>
      <w:r w:rsidRPr="00ED0AC2">
        <w:rPr>
          <w:color w:val="auto"/>
          <w:spacing w:val="1"/>
        </w:rPr>
        <w:t xml:space="preserve"> </w:t>
      </w:r>
      <w:r w:rsidRPr="00ED0AC2">
        <w:rPr>
          <w:color w:val="auto"/>
        </w:rPr>
        <w:t>și</w:t>
      </w:r>
      <w:r w:rsidRPr="00ED0AC2">
        <w:rPr>
          <w:color w:val="auto"/>
          <w:spacing w:val="1"/>
        </w:rPr>
        <w:t xml:space="preserve"> </w:t>
      </w:r>
      <w:r w:rsidRPr="00ED0AC2">
        <w:rPr>
          <w:color w:val="auto"/>
        </w:rPr>
        <w:t>funcții:</w:t>
      </w:r>
      <w:r w:rsidRPr="00ED0AC2">
        <w:rPr>
          <w:color w:val="auto"/>
          <w:spacing w:val="1"/>
        </w:rPr>
        <w:t xml:space="preserve"> </w:t>
      </w:r>
      <w:r w:rsidRPr="00ED0AC2">
        <w:rPr>
          <w:color w:val="auto"/>
        </w:rPr>
        <w:t>favorabilă,</w:t>
      </w:r>
      <w:r w:rsidRPr="00ED0AC2">
        <w:rPr>
          <w:color w:val="auto"/>
          <w:spacing w:val="1"/>
        </w:rPr>
        <w:t xml:space="preserve"> </w:t>
      </w:r>
      <w:r w:rsidRPr="00ED0AC2">
        <w:rPr>
          <w:color w:val="auto"/>
        </w:rPr>
        <w:t>perspective:</w:t>
      </w:r>
      <w:r w:rsidRPr="00ED0AC2">
        <w:rPr>
          <w:color w:val="auto"/>
          <w:spacing w:val="1"/>
        </w:rPr>
        <w:t xml:space="preserve"> </w:t>
      </w:r>
      <w:r w:rsidRPr="00ED0AC2">
        <w:rPr>
          <w:color w:val="auto"/>
        </w:rPr>
        <w:t>favorabile).</w:t>
      </w:r>
      <w:r w:rsidRPr="00ED0AC2">
        <w:rPr>
          <w:color w:val="auto"/>
          <w:spacing w:val="-5"/>
        </w:rPr>
        <w:t xml:space="preserve"> </w:t>
      </w:r>
      <w:r w:rsidRPr="00ED0AC2">
        <w:rPr>
          <w:color w:val="auto"/>
        </w:rPr>
        <w:t>Obiectivul</w:t>
      </w:r>
      <w:r w:rsidRPr="00ED0AC2">
        <w:rPr>
          <w:color w:val="auto"/>
          <w:spacing w:val="-3"/>
        </w:rPr>
        <w:t xml:space="preserve"> </w:t>
      </w:r>
      <w:r w:rsidRPr="00ED0AC2">
        <w:rPr>
          <w:color w:val="auto"/>
        </w:rPr>
        <w:t>de</w:t>
      </w:r>
      <w:r w:rsidRPr="00ED0AC2">
        <w:rPr>
          <w:color w:val="auto"/>
          <w:spacing w:val="-4"/>
        </w:rPr>
        <w:t xml:space="preserve"> </w:t>
      </w:r>
      <w:r w:rsidRPr="00ED0AC2">
        <w:rPr>
          <w:color w:val="auto"/>
        </w:rPr>
        <w:t>conservare</w:t>
      </w:r>
      <w:r w:rsidRPr="00ED0AC2">
        <w:rPr>
          <w:color w:val="auto"/>
          <w:spacing w:val="-5"/>
        </w:rPr>
        <w:t xml:space="preserve"> </w:t>
      </w:r>
      <w:r w:rsidRPr="00ED0AC2">
        <w:rPr>
          <w:color w:val="auto"/>
        </w:rPr>
        <w:t>specific</w:t>
      </w:r>
      <w:r w:rsidRPr="00ED0AC2">
        <w:rPr>
          <w:color w:val="auto"/>
          <w:spacing w:val="-5"/>
        </w:rPr>
        <w:t xml:space="preserve"> </w:t>
      </w:r>
      <w:r w:rsidRPr="00ED0AC2">
        <w:rPr>
          <w:color w:val="auto"/>
        </w:rPr>
        <w:t>sitului</w:t>
      </w:r>
      <w:r w:rsidRPr="00ED0AC2">
        <w:rPr>
          <w:color w:val="auto"/>
          <w:spacing w:val="-2"/>
        </w:rPr>
        <w:t xml:space="preserve"> </w:t>
      </w:r>
      <w:r w:rsidRPr="00ED0AC2">
        <w:rPr>
          <w:color w:val="auto"/>
        </w:rPr>
        <w:t>pentru</w:t>
      </w:r>
      <w:r w:rsidRPr="00ED0AC2">
        <w:rPr>
          <w:color w:val="auto"/>
          <w:spacing w:val="-4"/>
        </w:rPr>
        <w:t xml:space="preserve"> </w:t>
      </w:r>
      <w:r w:rsidRPr="00ED0AC2">
        <w:rPr>
          <w:color w:val="auto"/>
        </w:rPr>
        <w:t>acest</w:t>
      </w:r>
      <w:r w:rsidRPr="00ED0AC2">
        <w:rPr>
          <w:color w:val="auto"/>
          <w:spacing w:val="-2"/>
        </w:rPr>
        <w:t xml:space="preserve"> </w:t>
      </w:r>
      <w:r w:rsidRPr="00ED0AC2">
        <w:rPr>
          <w:color w:val="auto"/>
        </w:rPr>
        <w:t>tip</w:t>
      </w:r>
      <w:r w:rsidRPr="00ED0AC2">
        <w:rPr>
          <w:color w:val="auto"/>
          <w:spacing w:val="-4"/>
        </w:rPr>
        <w:t xml:space="preserve"> </w:t>
      </w:r>
      <w:r w:rsidRPr="00ED0AC2">
        <w:rPr>
          <w:color w:val="auto"/>
        </w:rPr>
        <w:t>de</w:t>
      </w:r>
      <w:r w:rsidRPr="00ED0AC2">
        <w:rPr>
          <w:color w:val="auto"/>
          <w:spacing w:val="-5"/>
        </w:rPr>
        <w:t xml:space="preserve"> </w:t>
      </w:r>
      <w:r w:rsidRPr="00ED0AC2">
        <w:rPr>
          <w:color w:val="auto"/>
        </w:rPr>
        <w:t>habitat</w:t>
      </w:r>
      <w:r w:rsidRPr="00ED0AC2">
        <w:rPr>
          <w:color w:val="auto"/>
          <w:spacing w:val="-2"/>
        </w:rPr>
        <w:t xml:space="preserve"> </w:t>
      </w:r>
      <w:r w:rsidRPr="00ED0AC2">
        <w:rPr>
          <w:color w:val="auto"/>
        </w:rPr>
        <w:t>este</w:t>
      </w:r>
      <w:r w:rsidRPr="00ED0AC2">
        <w:rPr>
          <w:color w:val="auto"/>
          <w:spacing w:val="-4"/>
        </w:rPr>
        <w:t xml:space="preserve"> </w:t>
      </w:r>
      <w:r w:rsidRPr="00ED0AC2">
        <w:rPr>
          <w:color w:val="auto"/>
        </w:rPr>
        <w:t>menţinerea</w:t>
      </w:r>
      <w:r w:rsidRPr="00ED0AC2">
        <w:rPr>
          <w:color w:val="auto"/>
          <w:spacing w:val="-5"/>
        </w:rPr>
        <w:t xml:space="preserve"> </w:t>
      </w:r>
      <w:r w:rsidRPr="00ED0AC2">
        <w:rPr>
          <w:color w:val="auto"/>
        </w:rPr>
        <w:t>stării</w:t>
      </w:r>
      <w:r w:rsidRPr="00ED0AC2">
        <w:rPr>
          <w:color w:val="auto"/>
          <w:spacing w:val="-2"/>
        </w:rPr>
        <w:t xml:space="preserve"> </w:t>
      </w:r>
      <w:r w:rsidRPr="00ED0AC2">
        <w:rPr>
          <w:color w:val="auto"/>
        </w:rPr>
        <w:t>de</w:t>
      </w:r>
      <w:r w:rsidRPr="00ED0AC2">
        <w:rPr>
          <w:color w:val="auto"/>
          <w:spacing w:val="-58"/>
        </w:rPr>
        <w:t xml:space="preserve"> </w:t>
      </w:r>
      <w:r w:rsidRPr="00ED0AC2">
        <w:rPr>
          <w:color w:val="auto"/>
        </w:rPr>
        <w:t>conservare</w:t>
      </w:r>
      <w:r w:rsidRPr="00ED0AC2">
        <w:rPr>
          <w:color w:val="auto"/>
          <w:spacing w:val="-3"/>
        </w:rPr>
        <w:t xml:space="preserve"> </w:t>
      </w:r>
      <w:r w:rsidRPr="00ED0AC2">
        <w:rPr>
          <w:color w:val="auto"/>
        </w:rPr>
        <w:t>favorabile, definit prin următorii parametri şi valori ţintă:</w:t>
      </w:r>
    </w:p>
    <w:p w:rsidR="00ED0AC2" w:rsidRDefault="00ED0AC2" w:rsidP="00ED0AC2">
      <w:pPr>
        <w:pStyle w:val="BodyText"/>
        <w:ind w:right="551"/>
        <w:jc w:val="left"/>
      </w:pPr>
    </w:p>
    <w:tbl>
      <w:tblPr>
        <w:tblW w:w="10115" w:type="dxa"/>
        <w:jc w:val="center"/>
        <w:tblInd w:w="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146"/>
        <w:gridCol w:w="1141"/>
        <w:gridCol w:w="915"/>
        <w:gridCol w:w="5913"/>
      </w:tblGrid>
      <w:tr w:rsidR="00ED0AC2" w:rsidRPr="00B82CFE" w:rsidTr="00B82CFE">
        <w:trPr>
          <w:trHeight w:val="425"/>
          <w:jc w:val="center"/>
        </w:trPr>
        <w:tc>
          <w:tcPr>
            <w:tcW w:w="2146" w:type="dxa"/>
            <w:shd w:val="clear" w:color="auto" w:fill="DBE5F1" w:themeFill="accent1" w:themeFillTint="33"/>
            <w:vAlign w:val="center"/>
          </w:tcPr>
          <w:p w:rsidR="00ED0AC2" w:rsidRPr="001E58C2" w:rsidRDefault="00ED0AC2" w:rsidP="00B82CFE">
            <w:pPr>
              <w:pStyle w:val="TableParagraph"/>
              <w:ind w:left="100"/>
              <w:jc w:val="center"/>
            </w:pPr>
            <w:r w:rsidRPr="001E58C2">
              <w:t>Parametru</w:t>
            </w:r>
          </w:p>
        </w:tc>
        <w:tc>
          <w:tcPr>
            <w:tcW w:w="1141" w:type="dxa"/>
            <w:shd w:val="clear" w:color="auto" w:fill="DBE5F1" w:themeFill="accent1" w:themeFillTint="33"/>
            <w:vAlign w:val="center"/>
          </w:tcPr>
          <w:p w:rsidR="00ED0AC2" w:rsidRPr="001E58C2" w:rsidRDefault="00ED0AC2" w:rsidP="001E58C2">
            <w:pPr>
              <w:pStyle w:val="TableParagraph"/>
              <w:jc w:val="center"/>
            </w:pPr>
            <w:r w:rsidRPr="001E58C2">
              <w:t>Unitate</w:t>
            </w:r>
            <w:r w:rsidRPr="001E58C2">
              <w:rPr>
                <w:spacing w:val="-58"/>
              </w:rPr>
              <w:t xml:space="preserve"> </w:t>
            </w:r>
            <w:r w:rsidR="001E58C2">
              <w:rPr>
                <w:spacing w:val="-58"/>
              </w:rPr>
              <w:t xml:space="preserve"> </w:t>
            </w:r>
            <w:r w:rsidRPr="001E58C2">
              <w:t>de</w:t>
            </w:r>
            <w:r w:rsidRPr="001E58C2">
              <w:rPr>
                <w:spacing w:val="1"/>
              </w:rPr>
              <w:t xml:space="preserve"> </w:t>
            </w:r>
            <w:r w:rsidRPr="001E58C2">
              <w:t>măsură</w:t>
            </w:r>
          </w:p>
        </w:tc>
        <w:tc>
          <w:tcPr>
            <w:tcW w:w="915" w:type="dxa"/>
            <w:shd w:val="clear" w:color="auto" w:fill="DBE5F1" w:themeFill="accent1" w:themeFillTint="33"/>
            <w:vAlign w:val="center"/>
          </w:tcPr>
          <w:p w:rsidR="00ED0AC2" w:rsidRPr="001E58C2" w:rsidRDefault="00ED0AC2" w:rsidP="00B82CFE">
            <w:pPr>
              <w:pStyle w:val="TableParagraph"/>
              <w:spacing w:before="99"/>
              <w:ind w:left="100" w:right="90"/>
              <w:jc w:val="center"/>
            </w:pPr>
            <w:r w:rsidRPr="001E58C2">
              <w:t>Valoar</w:t>
            </w:r>
            <w:r w:rsidRPr="001E58C2">
              <w:rPr>
                <w:spacing w:val="-57"/>
              </w:rPr>
              <w:t xml:space="preserve"> </w:t>
            </w:r>
            <w:r w:rsidRPr="001E58C2">
              <w:t>ea</w:t>
            </w:r>
            <w:r w:rsidRPr="001E58C2">
              <w:rPr>
                <w:spacing w:val="-15"/>
              </w:rPr>
              <w:t xml:space="preserve"> </w:t>
            </w:r>
            <w:r w:rsidRPr="001E58C2">
              <w:t>țintă</w:t>
            </w:r>
          </w:p>
        </w:tc>
        <w:tc>
          <w:tcPr>
            <w:tcW w:w="5913" w:type="dxa"/>
            <w:shd w:val="clear" w:color="auto" w:fill="DBE5F1" w:themeFill="accent1" w:themeFillTint="33"/>
            <w:vAlign w:val="center"/>
          </w:tcPr>
          <w:p w:rsidR="00ED0AC2" w:rsidRPr="001E58C2" w:rsidRDefault="00ED0AC2" w:rsidP="00B82CFE">
            <w:pPr>
              <w:pStyle w:val="TableParagraph"/>
              <w:spacing w:before="99"/>
              <w:ind w:left="99"/>
              <w:jc w:val="center"/>
            </w:pPr>
            <w:r w:rsidRPr="001E58C2">
              <w:t>Informații</w:t>
            </w:r>
            <w:r w:rsidRPr="001E58C2">
              <w:rPr>
                <w:spacing w:val="-5"/>
              </w:rPr>
              <w:t xml:space="preserve"> </w:t>
            </w:r>
            <w:r w:rsidRPr="001E58C2">
              <w:t>suplimentare</w:t>
            </w:r>
          </w:p>
        </w:tc>
      </w:tr>
      <w:tr w:rsidR="00ED0AC2" w:rsidRPr="00B82CFE" w:rsidTr="00B82CFE">
        <w:trPr>
          <w:trHeight w:val="1787"/>
          <w:jc w:val="center"/>
        </w:trPr>
        <w:tc>
          <w:tcPr>
            <w:tcW w:w="2146" w:type="dxa"/>
            <w:vAlign w:val="center"/>
          </w:tcPr>
          <w:p w:rsidR="00ED0AC2" w:rsidRPr="00B82CFE" w:rsidRDefault="00ED0AC2" w:rsidP="00B82CFE">
            <w:pPr>
              <w:pStyle w:val="TableParagraph"/>
              <w:spacing w:before="151"/>
              <w:jc w:val="center"/>
              <w:rPr>
                <w:sz w:val="24"/>
                <w:szCs w:val="24"/>
              </w:rPr>
            </w:pPr>
            <w:r w:rsidRPr="00B82CFE">
              <w:rPr>
                <w:sz w:val="24"/>
                <w:szCs w:val="24"/>
              </w:rPr>
              <w:t>Suprafață</w:t>
            </w:r>
            <w:r w:rsidRPr="00B82CFE">
              <w:rPr>
                <w:spacing w:val="-3"/>
                <w:sz w:val="24"/>
                <w:szCs w:val="24"/>
              </w:rPr>
              <w:t xml:space="preserve"> </w:t>
            </w:r>
            <w:r w:rsidRPr="00B82CFE">
              <w:rPr>
                <w:sz w:val="24"/>
                <w:szCs w:val="24"/>
              </w:rPr>
              <w:t>habitat</w:t>
            </w:r>
          </w:p>
        </w:tc>
        <w:tc>
          <w:tcPr>
            <w:tcW w:w="1141" w:type="dxa"/>
            <w:vAlign w:val="center"/>
          </w:tcPr>
          <w:p w:rsidR="00ED0AC2" w:rsidRPr="00B82CFE" w:rsidRDefault="00ED0AC2" w:rsidP="00B82CFE">
            <w:pPr>
              <w:pStyle w:val="TableParagraph"/>
              <w:jc w:val="center"/>
              <w:rPr>
                <w:sz w:val="24"/>
                <w:szCs w:val="24"/>
              </w:rPr>
            </w:pPr>
          </w:p>
          <w:p w:rsidR="00ED0AC2" w:rsidRPr="00B82CFE" w:rsidRDefault="00ED0AC2" w:rsidP="00B82CFE">
            <w:pPr>
              <w:pStyle w:val="TableParagraph"/>
              <w:jc w:val="center"/>
              <w:rPr>
                <w:sz w:val="24"/>
                <w:szCs w:val="24"/>
              </w:rPr>
            </w:pPr>
          </w:p>
          <w:p w:rsidR="00ED0AC2" w:rsidRPr="00B82CFE" w:rsidRDefault="00ED0AC2" w:rsidP="00B82CFE">
            <w:pPr>
              <w:pStyle w:val="TableParagraph"/>
              <w:jc w:val="center"/>
              <w:rPr>
                <w:sz w:val="24"/>
                <w:szCs w:val="24"/>
              </w:rPr>
            </w:pPr>
          </w:p>
          <w:p w:rsidR="00ED0AC2" w:rsidRPr="00B82CFE" w:rsidRDefault="00ED0AC2" w:rsidP="00B82CFE">
            <w:pPr>
              <w:pStyle w:val="TableParagraph"/>
              <w:spacing w:before="151"/>
              <w:ind w:left="40"/>
              <w:jc w:val="center"/>
              <w:rPr>
                <w:sz w:val="24"/>
                <w:szCs w:val="24"/>
              </w:rPr>
            </w:pPr>
            <w:r w:rsidRPr="00B82CFE">
              <w:rPr>
                <w:sz w:val="24"/>
                <w:szCs w:val="24"/>
              </w:rPr>
              <w:t>Ha</w:t>
            </w:r>
          </w:p>
        </w:tc>
        <w:tc>
          <w:tcPr>
            <w:tcW w:w="915" w:type="dxa"/>
            <w:vAlign w:val="center"/>
          </w:tcPr>
          <w:p w:rsidR="00ED0AC2" w:rsidRPr="00B82CFE" w:rsidRDefault="00ED0AC2" w:rsidP="00B82CFE">
            <w:pPr>
              <w:pStyle w:val="TableParagraph"/>
              <w:jc w:val="center"/>
              <w:rPr>
                <w:sz w:val="24"/>
                <w:szCs w:val="24"/>
              </w:rPr>
            </w:pPr>
          </w:p>
          <w:p w:rsidR="00ED0AC2" w:rsidRPr="00B82CFE" w:rsidRDefault="00ED0AC2" w:rsidP="00B82CFE">
            <w:pPr>
              <w:pStyle w:val="TableParagraph"/>
              <w:jc w:val="center"/>
              <w:rPr>
                <w:sz w:val="24"/>
                <w:szCs w:val="24"/>
              </w:rPr>
            </w:pPr>
          </w:p>
          <w:p w:rsidR="00ED0AC2" w:rsidRPr="00B82CFE" w:rsidRDefault="00ED0AC2" w:rsidP="00B82CFE">
            <w:pPr>
              <w:pStyle w:val="TableParagraph"/>
              <w:spacing w:before="173"/>
              <w:ind w:left="40" w:right="341"/>
              <w:jc w:val="center"/>
              <w:rPr>
                <w:sz w:val="24"/>
                <w:szCs w:val="24"/>
              </w:rPr>
            </w:pPr>
            <w:r w:rsidRPr="00B82CFE">
              <w:rPr>
                <w:sz w:val="24"/>
                <w:szCs w:val="24"/>
              </w:rPr>
              <w:t>Cel</w:t>
            </w:r>
            <w:r w:rsidRPr="00B82CFE">
              <w:rPr>
                <w:spacing w:val="1"/>
                <w:sz w:val="24"/>
                <w:szCs w:val="24"/>
              </w:rPr>
              <w:t xml:space="preserve"> </w:t>
            </w:r>
            <w:r w:rsidRPr="00B82CFE">
              <w:rPr>
                <w:sz w:val="24"/>
                <w:szCs w:val="24"/>
              </w:rPr>
              <w:t>puțin</w:t>
            </w:r>
            <w:r w:rsidRPr="00B82CFE">
              <w:rPr>
                <w:spacing w:val="-57"/>
                <w:sz w:val="24"/>
                <w:szCs w:val="24"/>
              </w:rPr>
              <w:t xml:space="preserve"> </w:t>
            </w:r>
            <w:r w:rsidRPr="00B82CFE">
              <w:rPr>
                <w:sz w:val="24"/>
                <w:szCs w:val="24"/>
              </w:rPr>
              <w:t>3,87</w:t>
            </w:r>
          </w:p>
        </w:tc>
        <w:tc>
          <w:tcPr>
            <w:tcW w:w="5913" w:type="dxa"/>
            <w:vAlign w:val="center"/>
          </w:tcPr>
          <w:p w:rsidR="00ED0AC2" w:rsidRPr="00B82CFE" w:rsidRDefault="00ED0AC2" w:rsidP="00B82CFE">
            <w:pPr>
              <w:pStyle w:val="TableParagraph"/>
              <w:ind w:left="99" w:right="629"/>
              <w:jc w:val="center"/>
              <w:rPr>
                <w:sz w:val="24"/>
                <w:szCs w:val="24"/>
              </w:rPr>
            </w:pPr>
            <w:r w:rsidRPr="00B82CFE">
              <w:rPr>
                <w:sz w:val="24"/>
                <w:szCs w:val="24"/>
              </w:rPr>
              <w:t>Acest habitat este xero-heliofil reprezentat de specii</w:t>
            </w:r>
            <w:r w:rsidRPr="00B82CFE">
              <w:rPr>
                <w:spacing w:val="1"/>
                <w:sz w:val="24"/>
                <w:szCs w:val="24"/>
              </w:rPr>
              <w:t xml:space="preserve"> </w:t>
            </w:r>
            <w:r w:rsidRPr="00B82CFE">
              <w:rPr>
                <w:sz w:val="24"/>
                <w:szCs w:val="24"/>
              </w:rPr>
              <w:t>saxicole, heliofile și a câtorva ierburi din pajiști de pe</w:t>
            </w:r>
            <w:r w:rsidRPr="00B82CFE">
              <w:rPr>
                <w:spacing w:val="-58"/>
                <w:sz w:val="24"/>
                <w:szCs w:val="24"/>
              </w:rPr>
              <w:t xml:space="preserve"> </w:t>
            </w:r>
            <w:r w:rsidRPr="00B82CFE">
              <w:rPr>
                <w:sz w:val="24"/>
                <w:szCs w:val="24"/>
              </w:rPr>
              <w:t>brâne. Habitatul a fost identificat pe versanți stâncoși</w:t>
            </w:r>
            <w:r w:rsidRPr="00B82CFE">
              <w:rPr>
                <w:spacing w:val="-57"/>
                <w:sz w:val="24"/>
                <w:szCs w:val="24"/>
              </w:rPr>
              <w:t xml:space="preserve"> </w:t>
            </w:r>
            <w:r w:rsidRPr="00B82CFE">
              <w:rPr>
                <w:sz w:val="24"/>
                <w:szCs w:val="24"/>
              </w:rPr>
              <w:t>calcaroși . Habitatul are o mare valoare conservativă</w:t>
            </w:r>
            <w:r w:rsidRPr="00B82CFE">
              <w:rPr>
                <w:spacing w:val="1"/>
                <w:sz w:val="24"/>
                <w:szCs w:val="24"/>
              </w:rPr>
              <w:t xml:space="preserve"> </w:t>
            </w:r>
            <w:r w:rsidRPr="00B82CFE">
              <w:rPr>
                <w:sz w:val="24"/>
                <w:szCs w:val="24"/>
              </w:rPr>
              <w:t>datorată</w:t>
            </w:r>
            <w:r w:rsidRPr="00B82CFE">
              <w:rPr>
                <w:spacing w:val="-1"/>
                <w:sz w:val="24"/>
                <w:szCs w:val="24"/>
              </w:rPr>
              <w:t xml:space="preserve"> </w:t>
            </w:r>
            <w:r w:rsidRPr="00B82CFE">
              <w:rPr>
                <w:sz w:val="24"/>
                <w:szCs w:val="24"/>
              </w:rPr>
              <w:t>speciilor</w:t>
            </w:r>
            <w:r w:rsidRPr="00B82CFE">
              <w:rPr>
                <w:spacing w:val="-1"/>
                <w:sz w:val="24"/>
                <w:szCs w:val="24"/>
              </w:rPr>
              <w:t xml:space="preserve"> </w:t>
            </w:r>
            <w:r w:rsidRPr="00B82CFE">
              <w:rPr>
                <w:sz w:val="24"/>
                <w:szCs w:val="24"/>
              </w:rPr>
              <w:t>endemice</w:t>
            </w:r>
            <w:r w:rsidRPr="00B82CFE">
              <w:rPr>
                <w:spacing w:val="-2"/>
                <w:sz w:val="24"/>
                <w:szCs w:val="24"/>
              </w:rPr>
              <w:t xml:space="preserve"> </w:t>
            </w:r>
            <w:r w:rsidRPr="00B82CFE">
              <w:rPr>
                <w:sz w:val="24"/>
                <w:szCs w:val="24"/>
              </w:rPr>
              <w:t>pe</w:t>
            </w:r>
            <w:r w:rsidRPr="00B82CFE">
              <w:rPr>
                <w:spacing w:val="1"/>
                <w:sz w:val="24"/>
                <w:szCs w:val="24"/>
              </w:rPr>
              <w:t xml:space="preserve"> </w:t>
            </w:r>
            <w:r w:rsidRPr="00B82CFE">
              <w:rPr>
                <w:sz w:val="24"/>
                <w:szCs w:val="24"/>
              </w:rPr>
              <w:t>care</w:t>
            </w:r>
            <w:r w:rsidRPr="00B82CFE">
              <w:rPr>
                <w:spacing w:val="-2"/>
                <w:sz w:val="24"/>
                <w:szCs w:val="24"/>
              </w:rPr>
              <w:t xml:space="preserve"> </w:t>
            </w:r>
            <w:r w:rsidRPr="00B82CFE">
              <w:rPr>
                <w:sz w:val="24"/>
                <w:szCs w:val="24"/>
              </w:rPr>
              <w:t>pe</w:t>
            </w:r>
            <w:r w:rsidRPr="00B82CFE">
              <w:rPr>
                <w:spacing w:val="-2"/>
                <w:sz w:val="24"/>
                <w:szCs w:val="24"/>
              </w:rPr>
              <w:t xml:space="preserve"> </w:t>
            </w:r>
            <w:r w:rsidRPr="00B82CFE">
              <w:rPr>
                <w:sz w:val="24"/>
                <w:szCs w:val="24"/>
              </w:rPr>
              <w:t>adapostește.</w:t>
            </w:r>
          </w:p>
          <w:p w:rsidR="00ED0AC2" w:rsidRPr="00B82CFE" w:rsidRDefault="00ED0AC2" w:rsidP="00B82CFE">
            <w:pPr>
              <w:pStyle w:val="TableParagraph"/>
              <w:ind w:left="99" w:right="76"/>
              <w:jc w:val="center"/>
              <w:rPr>
                <w:sz w:val="24"/>
                <w:szCs w:val="24"/>
              </w:rPr>
            </w:pPr>
            <w:r w:rsidRPr="00B82CFE">
              <w:rPr>
                <w:sz w:val="24"/>
                <w:szCs w:val="24"/>
              </w:rPr>
              <w:t>Valoarea parametrului trebuie revizuită și stabilită în</w:t>
            </w:r>
            <w:r w:rsidRPr="00B82CFE">
              <w:rPr>
                <w:spacing w:val="1"/>
                <w:sz w:val="24"/>
                <w:szCs w:val="24"/>
              </w:rPr>
              <w:t xml:space="preserve"> </w:t>
            </w:r>
            <w:r w:rsidRPr="00B82CFE">
              <w:rPr>
                <w:sz w:val="24"/>
                <w:szCs w:val="24"/>
              </w:rPr>
              <w:t>termen de 5 ani prin completarea datelor existente cu indici</w:t>
            </w:r>
            <w:r w:rsidRPr="00B82CFE">
              <w:rPr>
                <w:spacing w:val="-58"/>
                <w:sz w:val="24"/>
                <w:szCs w:val="24"/>
              </w:rPr>
              <w:t xml:space="preserve"> </w:t>
            </w:r>
            <w:r w:rsidRPr="00B82CFE">
              <w:rPr>
                <w:sz w:val="24"/>
                <w:szCs w:val="24"/>
              </w:rPr>
              <w:t>privind</w:t>
            </w:r>
            <w:r w:rsidRPr="00B82CFE">
              <w:rPr>
                <w:spacing w:val="-1"/>
                <w:sz w:val="24"/>
                <w:szCs w:val="24"/>
              </w:rPr>
              <w:t xml:space="preserve"> </w:t>
            </w:r>
            <w:r w:rsidRPr="00B82CFE">
              <w:rPr>
                <w:sz w:val="24"/>
                <w:szCs w:val="24"/>
              </w:rPr>
              <w:t>tendința</w:t>
            </w:r>
            <w:r w:rsidRPr="00B82CFE">
              <w:rPr>
                <w:spacing w:val="-1"/>
                <w:sz w:val="24"/>
                <w:szCs w:val="24"/>
              </w:rPr>
              <w:t xml:space="preserve"> </w:t>
            </w:r>
            <w:r w:rsidRPr="00B82CFE">
              <w:rPr>
                <w:sz w:val="24"/>
                <w:szCs w:val="24"/>
              </w:rPr>
              <w:t>suprafeței.</w:t>
            </w:r>
          </w:p>
        </w:tc>
      </w:tr>
      <w:tr w:rsidR="00ED0AC2" w:rsidRPr="00B82CFE" w:rsidTr="00B82CFE">
        <w:trPr>
          <w:trHeight w:val="3108"/>
          <w:jc w:val="center"/>
        </w:trPr>
        <w:tc>
          <w:tcPr>
            <w:tcW w:w="2146" w:type="dxa"/>
            <w:vAlign w:val="center"/>
          </w:tcPr>
          <w:p w:rsidR="00ED0AC2" w:rsidRPr="00B82CFE" w:rsidRDefault="00ED0AC2" w:rsidP="00B82CFE">
            <w:pPr>
              <w:pStyle w:val="TableParagraph"/>
              <w:jc w:val="center"/>
              <w:rPr>
                <w:sz w:val="24"/>
                <w:szCs w:val="24"/>
              </w:rPr>
            </w:pPr>
          </w:p>
          <w:p w:rsidR="00ED0AC2" w:rsidRPr="00B82CFE" w:rsidRDefault="00ED0AC2" w:rsidP="00B82CFE">
            <w:pPr>
              <w:pStyle w:val="TableParagraph"/>
              <w:jc w:val="center"/>
              <w:rPr>
                <w:sz w:val="24"/>
                <w:szCs w:val="24"/>
              </w:rPr>
            </w:pPr>
          </w:p>
          <w:p w:rsidR="00ED0AC2" w:rsidRPr="00B82CFE" w:rsidRDefault="00ED0AC2" w:rsidP="00B82CFE">
            <w:pPr>
              <w:pStyle w:val="TableParagraph"/>
              <w:jc w:val="center"/>
              <w:rPr>
                <w:sz w:val="24"/>
                <w:szCs w:val="24"/>
              </w:rPr>
            </w:pPr>
          </w:p>
          <w:p w:rsidR="00ED0AC2" w:rsidRPr="00B82CFE" w:rsidRDefault="00ED0AC2" w:rsidP="00B82CFE">
            <w:pPr>
              <w:pStyle w:val="TableParagraph"/>
              <w:spacing w:before="9"/>
              <w:jc w:val="center"/>
              <w:rPr>
                <w:sz w:val="24"/>
                <w:szCs w:val="24"/>
              </w:rPr>
            </w:pPr>
          </w:p>
          <w:p w:rsidR="00ED0AC2" w:rsidRPr="00B82CFE" w:rsidRDefault="00ED0AC2" w:rsidP="00B82CFE">
            <w:pPr>
              <w:pStyle w:val="TableParagraph"/>
              <w:ind w:left="40"/>
              <w:jc w:val="center"/>
              <w:rPr>
                <w:sz w:val="24"/>
                <w:szCs w:val="24"/>
              </w:rPr>
            </w:pPr>
            <w:r w:rsidRPr="00B82CFE">
              <w:rPr>
                <w:sz w:val="24"/>
                <w:szCs w:val="24"/>
              </w:rPr>
              <w:t>Abundență specii</w:t>
            </w:r>
            <w:r w:rsidRPr="00B82CFE">
              <w:rPr>
                <w:spacing w:val="1"/>
                <w:sz w:val="24"/>
                <w:szCs w:val="24"/>
              </w:rPr>
              <w:t xml:space="preserve"> </w:t>
            </w:r>
            <w:r w:rsidRPr="00B82CFE">
              <w:rPr>
                <w:spacing w:val="-1"/>
                <w:sz w:val="24"/>
                <w:szCs w:val="24"/>
              </w:rPr>
              <w:t>edificatoare/caracteri</w:t>
            </w:r>
            <w:r w:rsidRPr="00B82CFE">
              <w:rPr>
                <w:spacing w:val="-57"/>
                <w:sz w:val="24"/>
                <w:szCs w:val="24"/>
              </w:rPr>
              <w:t xml:space="preserve"> </w:t>
            </w:r>
            <w:r w:rsidRPr="00B82CFE">
              <w:rPr>
                <w:sz w:val="24"/>
                <w:szCs w:val="24"/>
              </w:rPr>
              <w:t>stice</w:t>
            </w:r>
          </w:p>
          <w:p w:rsidR="00ED0AC2" w:rsidRPr="00B82CFE" w:rsidRDefault="00ED0AC2" w:rsidP="00B82CFE">
            <w:pPr>
              <w:pStyle w:val="TableParagraph"/>
              <w:ind w:left="40" w:right="135"/>
              <w:jc w:val="center"/>
              <w:rPr>
                <w:sz w:val="24"/>
                <w:szCs w:val="24"/>
              </w:rPr>
            </w:pPr>
            <w:r w:rsidRPr="00B82CFE">
              <w:rPr>
                <w:sz w:val="24"/>
                <w:szCs w:val="24"/>
              </w:rPr>
              <w:t>din</w:t>
            </w:r>
            <w:r w:rsidRPr="00B82CFE">
              <w:rPr>
                <w:spacing w:val="-8"/>
                <w:sz w:val="24"/>
                <w:szCs w:val="24"/>
              </w:rPr>
              <w:t xml:space="preserve"> </w:t>
            </w:r>
            <w:r w:rsidRPr="00B82CFE">
              <w:rPr>
                <w:sz w:val="24"/>
                <w:szCs w:val="24"/>
              </w:rPr>
              <w:t>abundența</w:t>
            </w:r>
            <w:r w:rsidRPr="00B82CFE">
              <w:rPr>
                <w:spacing w:val="-8"/>
                <w:sz w:val="24"/>
                <w:szCs w:val="24"/>
              </w:rPr>
              <w:t xml:space="preserve"> </w:t>
            </w:r>
            <w:r w:rsidRPr="00B82CFE">
              <w:rPr>
                <w:sz w:val="24"/>
                <w:szCs w:val="24"/>
              </w:rPr>
              <w:t>totală</w:t>
            </w:r>
            <w:r w:rsidRPr="00B82CFE">
              <w:rPr>
                <w:spacing w:val="-57"/>
                <w:sz w:val="24"/>
                <w:szCs w:val="24"/>
              </w:rPr>
              <w:t xml:space="preserve"> </w:t>
            </w:r>
            <w:r w:rsidRPr="00B82CFE">
              <w:rPr>
                <w:sz w:val="24"/>
                <w:szCs w:val="24"/>
              </w:rPr>
              <w:t>a</w:t>
            </w:r>
            <w:r w:rsidRPr="00B82CFE">
              <w:rPr>
                <w:spacing w:val="-2"/>
                <w:sz w:val="24"/>
                <w:szCs w:val="24"/>
              </w:rPr>
              <w:t xml:space="preserve"> </w:t>
            </w:r>
            <w:r w:rsidRPr="00B82CFE">
              <w:rPr>
                <w:sz w:val="24"/>
                <w:szCs w:val="24"/>
              </w:rPr>
              <w:t>vegetaţiei</w:t>
            </w:r>
          </w:p>
        </w:tc>
        <w:tc>
          <w:tcPr>
            <w:tcW w:w="1141" w:type="dxa"/>
            <w:vAlign w:val="center"/>
          </w:tcPr>
          <w:p w:rsidR="00ED0AC2" w:rsidRPr="00B82CFE" w:rsidRDefault="00ED0AC2" w:rsidP="00B82CFE">
            <w:pPr>
              <w:pStyle w:val="TableParagraph"/>
              <w:jc w:val="center"/>
              <w:rPr>
                <w:sz w:val="24"/>
                <w:szCs w:val="24"/>
              </w:rPr>
            </w:pPr>
          </w:p>
          <w:p w:rsidR="00ED0AC2" w:rsidRPr="00B82CFE" w:rsidRDefault="00ED0AC2" w:rsidP="00B82CFE">
            <w:pPr>
              <w:pStyle w:val="TableParagraph"/>
              <w:jc w:val="center"/>
              <w:rPr>
                <w:sz w:val="24"/>
                <w:szCs w:val="24"/>
              </w:rPr>
            </w:pPr>
          </w:p>
          <w:p w:rsidR="00ED0AC2" w:rsidRPr="00B82CFE" w:rsidRDefault="00ED0AC2" w:rsidP="00B82CFE">
            <w:pPr>
              <w:pStyle w:val="TableParagraph"/>
              <w:jc w:val="center"/>
              <w:rPr>
                <w:sz w:val="24"/>
                <w:szCs w:val="24"/>
              </w:rPr>
            </w:pPr>
          </w:p>
          <w:p w:rsidR="00ED0AC2" w:rsidRPr="00B82CFE" w:rsidRDefault="00ED0AC2" w:rsidP="00B82CFE">
            <w:pPr>
              <w:pStyle w:val="TableParagraph"/>
              <w:jc w:val="center"/>
              <w:rPr>
                <w:sz w:val="24"/>
                <w:szCs w:val="24"/>
              </w:rPr>
            </w:pPr>
          </w:p>
          <w:p w:rsidR="00ED0AC2" w:rsidRPr="00B82CFE" w:rsidRDefault="00ED0AC2" w:rsidP="00B82CFE">
            <w:pPr>
              <w:pStyle w:val="TableParagraph"/>
              <w:spacing w:before="9"/>
              <w:jc w:val="center"/>
              <w:rPr>
                <w:sz w:val="24"/>
                <w:szCs w:val="24"/>
              </w:rPr>
            </w:pPr>
          </w:p>
          <w:p w:rsidR="00ED0AC2" w:rsidRPr="00B82CFE" w:rsidRDefault="00ED0AC2" w:rsidP="00B82CFE">
            <w:pPr>
              <w:pStyle w:val="TableParagraph"/>
              <w:ind w:left="40" w:right="111"/>
              <w:jc w:val="center"/>
              <w:rPr>
                <w:sz w:val="24"/>
                <w:szCs w:val="24"/>
              </w:rPr>
            </w:pPr>
            <w:r w:rsidRPr="00B82CFE">
              <w:rPr>
                <w:sz w:val="24"/>
                <w:szCs w:val="24"/>
              </w:rPr>
              <w:t>Procent</w:t>
            </w:r>
            <w:r w:rsidRPr="00B82CFE">
              <w:rPr>
                <w:spacing w:val="1"/>
                <w:sz w:val="24"/>
                <w:szCs w:val="24"/>
              </w:rPr>
              <w:t xml:space="preserve"> </w:t>
            </w:r>
            <w:r w:rsidRPr="00B82CFE">
              <w:rPr>
                <w:spacing w:val="-1"/>
                <w:sz w:val="24"/>
                <w:szCs w:val="24"/>
              </w:rPr>
              <w:t>acoperire/</w:t>
            </w:r>
            <w:r w:rsidRPr="00B82CFE">
              <w:rPr>
                <w:spacing w:val="-57"/>
                <w:sz w:val="24"/>
                <w:szCs w:val="24"/>
              </w:rPr>
              <w:t xml:space="preserve"> </w:t>
            </w:r>
            <w:r w:rsidRPr="00B82CFE">
              <w:rPr>
                <w:sz w:val="24"/>
                <w:szCs w:val="24"/>
              </w:rPr>
              <w:t>25 m²</w:t>
            </w:r>
          </w:p>
        </w:tc>
        <w:tc>
          <w:tcPr>
            <w:tcW w:w="915" w:type="dxa"/>
            <w:vAlign w:val="center"/>
          </w:tcPr>
          <w:p w:rsidR="00ED0AC2" w:rsidRPr="00B82CFE" w:rsidRDefault="00ED0AC2" w:rsidP="00B82CFE">
            <w:pPr>
              <w:pStyle w:val="TableParagraph"/>
              <w:jc w:val="center"/>
              <w:rPr>
                <w:sz w:val="24"/>
                <w:szCs w:val="24"/>
              </w:rPr>
            </w:pPr>
          </w:p>
          <w:p w:rsidR="00ED0AC2" w:rsidRPr="00B82CFE" w:rsidRDefault="00ED0AC2" w:rsidP="00B82CFE">
            <w:pPr>
              <w:pStyle w:val="TableParagraph"/>
              <w:jc w:val="center"/>
              <w:rPr>
                <w:sz w:val="24"/>
                <w:szCs w:val="24"/>
              </w:rPr>
            </w:pPr>
          </w:p>
          <w:p w:rsidR="00ED0AC2" w:rsidRPr="00B82CFE" w:rsidRDefault="00ED0AC2" w:rsidP="00B82CFE">
            <w:pPr>
              <w:pStyle w:val="TableParagraph"/>
              <w:jc w:val="center"/>
              <w:rPr>
                <w:sz w:val="24"/>
                <w:szCs w:val="24"/>
              </w:rPr>
            </w:pPr>
          </w:p>
          <w:p w:rsidR="00ED0AC2" w:rsidRPr="00B82CFE" w:rsidRDefault="00ED0AC2" w:rsidP="00B82CFE">
            <w:pPr>
              <w:pStyle w:val="TableParagraph"/>
              <w:jc w:val="center"/>
              <w:rPr>
                <w:sz w:val="24"/>
                <w:szCs w:val="24"/>
              </w:rPr>
            </w:pPr>
          </w:p>
          <w:p w:rsidR="00ED0AC2" w:rsidRPr="00B82CFE" w:rsidRDefault="00ED0AC2" w:rsidP="00B82CFE">
            <w:pPr>
              <w:pStyle w:val="TableParagraph"/>
              <w:spacing w:before="9"/>
              <w:jc w:val="center"/>
              <w:rPr>
                <w:sz w:val="24"/>
                <w:szCs w:val="24"/>
              </w:rPr>
            </w:pPr>
          </w:p>
          <w:p w:rsidR="00ED0AC2" w:rsidRPr="00B82CFE" w:rsidRDefault="00ED0AC2" w:rsidP="00B82CFE">
            <w:pPr>
              <w:pStyle w:val="TableParagraph"/>
              <w:ind w:left="40" w:right="341"/>
              <w:jc w:val="center"/>
              <w:rPr>
                <w:sz w:val="24"/>
                <w:szCs w:val="24"/>
              </w:rPr>
            </w:pPr>
            <w:r w:rsidRPr="00B82CFE">
              <w:rPr>
                <w:sz w:val="24"/>
                <w:szCs w:val="24"/>
              </w:rPr>
              <w:t>Cel</w:t>
            </w:r>
            <w:r w:rsidRPr="00B82CFE">
              <w:rPr>
                <w:spacing w:val="1"/>
                <w:sz w:val="24"/>
                <w:szCs w:val="24"/>
              </w:rPr>
              <w:t xml:space="preserve"> </w:t>
            </w:r>
            <w:r w:rsidRPr="00B82CFE">
              <w:rPr>
                <w:sz w:val="24"/>
                <w:szCs w:val="24"/>
              </w:rPr>
              <w:t>puțin</w:t>
            </w:r>
            <w:r w:rsidRPr="00B82CFE">
              <w:rPr>
                <w:spacing w:val="-57"/>
                <w:sz w:val="24"/>
                <w:szCs w:val="24"/>
              </w:rPr>
              <w:t xml:space="preserve"> </w:t>
            </w:r>
            <w:r w:rsidRPr="00B82CFE">
              <w:rPr>
                <w:sz w:val="24"/>
                <w:szCs w:val="24"/>
              </w:rPr>
              <w:t>50%</w:t>
            </w:r>
          </w:p>
        </w:tc>
        <w:tc>
          <w:tcPr>
            <w:tcW w:w="5913" w:type="dxa"/>
            <w:vAlign w:val="center"/>
          </w:tcPr>
          <w:p w:rsidR="00ED0AC2" w:rsidRPr="00B82CFE" w:rsidRDefault="00ED0AC2" w:rsidP="00B82CFE">
            <w:pPr>
              <w:pStyle w:val="TableParagraph"/>
              <w:ind w:left="99"/>
              <w:jc w:val="center"/>
              <w:rPr>
                <w:sz w:val="24"/>
                <w:szCs w:val="24"/>
              </w:rPr>
            </w:pPr>
            <w:r w:rsidRPr="00B82CFE">
              <w:rPr>
                <w:sz w:val="24"/>
                <w:szCs w:val="24"/>
              </w:rPr>
              <w:t>Specii caracteristice cf. Mountford și colab. 2008 sunt:</w:t>
            </w:r>
            <w:r w:rsidRPr="00B82CFE">
              <w:rPr>
                <w:spacing w:val="-57"/>
                <w:sz w:val="24"/>
                <w:szCs w:val="24"/>
              </w:rPr>
              <w:t xml:space="preserve"> </w:t>
            </w:r>
            <w:r w:rsidRPr="00B82CFE">
              <w:rPr>
                <w:sz w:val="24"/>
                <w:szCs w:val="24"/>
              </w:rPr>
              <w:t>Saxifraga</w:t>
            </w:r>
            <w:r w:rsidRPr="00B82CFE">
              <w:rPr>
                <w:spacing w:val="-2"/>
                <w:sz w:val="24"/>
                <w:szCs w:val="24"/>
              </w:rPr>
              <w:t xml:space="preserve"> </w:t>
            </w:r>
            <w:r w:rsidRPr="00B82CFE">
              <w:rPr>
                <w:sz w:val="24"/>
                <w:szCs w:val="24"/>
              </w:rPr>
              <w:t>moschata, S. mutata</w:t>
            </w:r>
            <w:r w:rsidRPr="00B82CFE">
              <w:rPr>
                <w:spacing w:val="-1"/>
                <w:sz w:val="24"/>
                <w:szCs w:val="24"/>
              </w:rPr>
              <w:t xml:space="preserve"> </w:t>
            </w:r>
            <w:r w:rsidRPr="00B82CFE">
              <w:rPr>
                <w:sz w:val="24"/>
                <w:szCs w:val="24"/>
              </w:rPr>
              <w:t>ssp. demissa, Eritrichium nanum ssp. jankae, Viola alpina, Dianthus</w:t>
            </w:r>
            <w:r w:rsidRPr="00B82CFE">
              <w:rPr>
                <w:spacing w:val="1"/>
                <w:sz w:val="24"/>
                <w:szCs w:val="24"/>
              </w:rPr>
              <w:t xml:space="preserve"> </w:t>
            </w:r>
            <w:r w:rsidRPr="00B82CFE">
              <w:rPr>
                <w:sz w:val="24"/>
                <w:szCs w:val="24"/>
              </w:rPr>
              <w:t>spiculfolius, Laserpitium latifolium, Erysimum witmannii</w:t>
            </w:r>
            <w:r w:rsidRPr="00B82CFE">
              <w:rPr>
                <w:spacing w:val="1"/>
                <w:sz w:val="24"/>
                <w:szCs w:val="24"/>
              </w:rPr>
              <w:t xml:space="preserve"> </w:t>
            </w:r>
            <w:r w:rsidRPr="00B82CFE">
              <w:rPr>
                <w:sz w:val="24"/>
                <w:szCs w:val="24"/>
              </w:rPr>
              <w:t>ssp. transsilvanicum, Galium album, Jurinea mollis,</w:t>
            </w:r>
            <w:r w:rsidRPr="00B82CFE">
              <w:rPr>
                <w:spacing w:val="1"/>
                <w:sz w:val="24"/>
                <w:szCs w:val="24"/>
              </w:rPr>
              <w:t xml:space="preserve"> </w:t>
            </w:r>
            <w:r w:rsidRPr="00B82CFE">
              <w:rPr>
                <w:sz w:val="24"/>
                <w:szCs w:val="24"/>
              </w:rPr>
              <w:t>Campanula carpatica, Silene nutans ssp. dubia, Aconitum</w:t>
            </w:r>
            <w:r w:rsidRPr="00B82CFE">
              <w:rPr>
                <w:spacing w:val="1"/>
                <w:sz w:val="24"/>
                <w:szCs w:val="24"/>
              </w:rPr>
              <w:t xml:space="preserve"> </w:t>
            </w:r>
            <w:r w:rsidRPr="00B82CFE">
              <w:rPr>
                <w:sz w:val="24"/>
                <w:szCs w:val="24"/>
              </w:rPr>
              <w:t>moldavicum,</w:t>
            </w:r>
            <w:r w:rsidRPr="00B82CFE">
              <w:rPr>
                <w:spacing w:val="-4"/>
                <w:sz w:val="24"/>
                <w:szCs w:val="24"/>
              </w:rPr>
              <w:t xml:space="preserve"> </w:t>
            </w:r>
            <w:r w:rsidRPr="00B82CFE">
              <w:rPr>
                <w:sz w:val="24"/>
                <w:szCs w:val="24"/>
              </w:rPr>
              <w:t>Hepatica</w:t>
            </w:r>
            <w:r w:rsidRPr="00B82CFE">
              <w:rPr>
                <w:spacing w:val="-4"/>
                <w:sz w:val="24"/>
                <w:szCs w:val="24"/>
              </w:rPr>
              <w:t xml:space="preserve"> </w:t>
            </w:r>
            <w:r w:rsidRPr="00B82CFE">
              <w:rPr>
                <w:sz w:val="24"/>
                <w:szCs w:val="24"/>
              </w:rPr>
              <w:t>transsilvanica,</w:t>
            </w:r>
            <w:r w:rsidRPr="00B82CFE">
              <w:rPr>
                <w:spacing w:val="-3"/>
                <w:sz w:val="24"/>
                <w:szCs w:val="24"/>
              </w:rPr>
              <w:t xml:space="preserve"> </w:t>
            </w:r>
            <w:r w:rsidRPr="00B82CFE">
              <w:rPr>
                <w:sz w:val="24"/>
                <w:szCs w:val="24"/>
              </w:rPr>
              <w:t>Thymus</w:t>
            </w:r>
            <w:r w:rsidRPr="00B82CFE">
              <w:rPr>
                <w:spacing w:val="-3"/>
                <w:sz w:val="24"/>
                <w:szCs w:val="24"/>
              </w:rPr>
              <w:t xml:space="preserve"> </w:t>
            </w:r>
            <w:r w:rsidRPr="00B82CFE">
              <w:rPr>
                <w:sz w:val="24"/>
                <w:szCs w:val="24"/>
              </w:rPr>
              <w:t>comosus,</w:t>
            </w:r>
            <w:r w:rsidRPr="00B82CFE">
              <w:rPr>
                <w:spacing w:val="-4"/>
                <w:sz w:val="24"/>
                <w:szCs w:val="24"/>
              </w:rPr>
              <w:t xml:space="preserve"> </w:t>
            </w:r>
            <w:r w:rsidRPr="00B82CFE">
              <w:rPr>
                <w:sz w:val="24"/>
                <w:szCs w:val="24"/>
              </w:rPr>
              <w:t>T.</w:t>
            </w:r>
            <w:r w:rsidRPr="00B82CFE">
              <w:rPr>
                <w:spacing w:val="-57"/>
                <w:sz w:val="24"/>
                <w:szCs w:val="24"/>
              </w:rPr>
              <w:t xml:space="preserve"> </w:t>
            </w:r>
            <w:r w:rsidRPr="00B82CFE">
              <w:rPr>
                <w:sz w:val="24"/>
                <w:szCs w:val="24"/>
              </w:rPr>
              <w:t>pulcherrimus,</w:t>
            </w:r>
            <w:r w:rsidRPr="00B82CFE">
              <w:rPr>
                <w:spacing w:val="-1"/>
                <w:sz w:val="24"/>
                <w:szCs w:val="24"/>
              </w:rPr>
              <w:t xml:space="preserve"> </w:t>
            </w:r>
            <w:r w:rsidRPr="00B82CFE">
              <w:rPr>
                <w:sz w:val="24"/>
                <w:szCs w:val="24"/>
              </w:rPr>
              <w:t>Achillea</w:t>
            </w:r>
            <w:r w:rsidRPr="00B82CFE">
              <w:rPr>
                <w:spacing w:val="-2"/>
                <w:sz w:val="24"/>
                <w:szCs w:val="24"/>
              </w:rPr>
              <w:t xml:space="preserve"> </w:t>
            </w:r>
            <w:r w:rsidRPr="00B82CFE">
              <w:rPr>
                <w:sz w:val="24"/>
                <w:szCs w:val="24"/>
              </w:rPr>
              <w:t>schurii, Androsace</w:t>
            </w:r>
            <w:r w:rsidRPr="00B82CFE">
              <w:rPr>
                <w:spacing w:val="-2"/>
                <w:sz w:val="24"/>
                <w:szCs w:val="24"/>
              </w:rPr>
              <w:t xml:space="preserve"> </w:t>
            </w:r>
            <w:r w:rsidRPr="00B82CFE">
              <w:rPr>
                <w:sz w:val="24"/>
                <w:szCs w:val="24"/>
              </w:rPr>
              <w:t>villosa ssp. arachnoidea, Draba haynaldii, Woodsia pulchella.</w:t>
            </w:r>
            <w:r w:rsidRPr="00B82CFE">
              <w:rPr>
                <w:spacing w:val="1"/>
                <w:sz w:val="24"/>
                <w:szCs w:val="24"/>
              </w:rPr>
              <w:t xml:space="preserve"> </w:t>
            </w:r>
            <w:r w:rsidRPr="00B82CFE">
              <w:rPr>
                <w:sz w:val="24"/>
                <w:szCs w:val="24"/>
              </w:rPr>
              <w:t>Planul de management nu oferă detalii cu privire la</w:t>
            </w:r>
            <w:r w:rsidRPr="00B82CFE">
              <w:rPr>
                <w:spacing w:val="1"/>
                <w:sz w:val="24"/>
                <w:szCs w:val="24"/>
              </w:rPr>
              <w:t xml:space="preserve"> </w:t>
            </w:r>
            <w:r w:rsidRPr="00B82CFE">
              <w:rPr>
                <w:sz w:val="24"/>
                <w:szCs w:val="24"/>
              </w:rPr>
              <w:t>compoziția habitatului, abundența speciilor caracteristice.</w:t>
            </w:r>
            <w:r w:rsidRPr="00B82CFE">
              <w:rPr>
                <w:spacing w:val="1"/>
                <w:sz w:val="24"/>
                <w:szCs w:val="24"/>
              </w:rPr>
              <w:t xml:space="preserve"> </w:t>
            </w:r>
            <w:r w:rsidRPr="00B82CFE">
              <w:rPr>
                <w:sz w:val="24"/>
                <w:szCs w:val="24"/>
              </w:rPr>
              <w:t>Valoarea</w:t>
            </w:r>
            <w:r w:rsidRPr="00B82CFE">
              <w:rPr>
                <w:spacing w:val="-3"/>
                <w:sz w:val="24"/>
                <w:szCs w:val="24"/>
              </w:rPr>
              <w:t xml:space="preserve"> </w:t>
            </w:r>
            <w:r w:rsidRPr="00B82CFE">
              <w:rPr>
                <w:sz w:val="24"/>
                <w:szCs w:val="24"/>
              </w:rPr>
              <w:t>actuală</w:t>
            </w:r>
            <w:r w:rsidRPr="00B82CFE">
              <w:rPr>
                <w:spacing w:val="-2"/>
                <w:sz w:val="24"/>
                <w:szCs w:val="24"/>
              </w:rPr>
              <w:t xml:space="preserve"> </w:t>
            </w:r>
            <w:r w:rsidRPr="00B82CFE">
              <w:rPr>
                <w:sz w:val="24"/>
                <w:szCs w:val="24"/>
              </w:rPr>
              <w:t>a</w:t>
            </w:r>
            <w:r w:rsidRPr="00B82CFE">
              <w:rPr>
                <w:spacing w:val="-2"/>
                <w:sz w:val="24"/>
                <w:szCs w:val="24"/>
              </w:rPr>
              <w:t xml:space="preserve"> </w:t>
            </w:r>
            <w:r w:rsidRPr="00B82CFE">
              <w:rPr>
                <w:sz w:val="24"/>
                <w:szCs w:val="24"/>
              </w:rPr>
              <w:t>parametrului</w:t>
            </w:r>
            <w:r w:rsidRPr="00B82CFE">
              <w:rPr>
                <w:spacing w:val="-2"/>
                <w:sz w:val="24"/>
                <w:szCs w:val="24"/>
              </w:rPr>
              <w:t xml:space="preserve"> </w:t>
            </w:r>
            <w:r w:rsidRPr="00B82CFE">
              <w:rPr>
                <w:sz w:val="24"/>
                <w:szCs w:val="24"/>
              </w:rPr>
              <w:t>va</w:t>
            </w:r>
            <w:r w:rsidRPr="00B82CFE">
              <w:rPr>
                <w:spacing w:val="-2"/>
                <w:sz w:val="24"/>
                <w:szCs w:val="24"/>
              </w:rPr>
              <w:t xml:space="preserve"> </w:t>
            </w:r>
            <w:r w:rsidRPr="00B82CFE">
              <w:rPr>
                <w:sz w:val="24"/>
                <w:szCs w:val="24"/>
              </w:rPr>
              <w:t>fi</w:t>
            </w:r>
            <w:r w:rsidRPr="00B82CFE">
              <w:rPr>
                <w:spacing w:val="-1"/>
                <w:sz w:val="24"/>
                <w:szCs w:val="24"/>
              </w:rPr>
              <w:t xml:space="preserve"> </w:t>
            </w:r>
            <w:r w:rsidRPr="00B82CFE">
              <w:rPr>
                <w:sz w:val="24"/>
                <w:szCs w:val="24"/>
              </w:rPr>
              <w:t>stabilită</w:t>
            </w:r>
            <w:r w:rsidRPr="00B82CFE">
              <w:rPr>
                <w:spacing w:val="-2"/>
                <w:sz w:val="24"/>
                <w:szCs w:val="24"/>
              </w:rPr>
              <w:t xml:space="preserve"> </w:t>
            </w:r>
            <w:r w:rsidRPr="00B82CFE">
              <w:rPr>
                <w:sz w:val="24"/>
                <w:szCs w:val="24"/>
              </w:rPr>
              <w:t>în</w:t>
            </w:r>
            <w:r w:rsidRPr="00B82CFE">
              <w:rPr>
                <w:spacing w:val="-1"/>
                <w:sz w:val="24"/>
                <w:szCs w:val="24"/>
              </w:rPr>
              <w:t xml:space="preserve"> </w:t>
            </w:r>
            <w:r w:rsidRPr="00B82CFE">
              <w:rPr>
                <w:sz w:val="24"/>
                <w:szCs w:val="24"/>
              </w:rPr>
              <w:t>termen</w:t>
            </w:r>
            <w:r w:rsidRPr="00B82CFE">
              <w:rPr>
                <w:spacing w:val="-1"/>
                <w:sz w:val="24"/>
                <w:szCs w:val="24"/>
              </w:rPr>
              <w:t xml:space="preserve"> </w:t>
            </w:r>
            <w:r w:rsidRPr="00B82CFE">
              <w:rPr>
                <w:sz w:val="24"/>
                <w:szCs w:val="24"/>
              </w:rPr>
              <w:t>de</w:t>
            </w:r>
            <w:r w:rsidRPr="00B82CFE">
              <w:rPr>
                <w:spacing w:val="-57"/>
                <w:sz w:val="24"/>
                <w:szCs w:val="24"/>
              </w:rPr>
              <w:t xml:space="preserve"> </w:t>
            </w:r>
            <w:r w:rsidR="001E58C2">
              <w:rPr>
                <w:spacing w:val="-57"/>
                <w:sz w:val="24"/>
                <w:szCs w:val="24"/>
              </w:rPr>
              <w:t xml:space="preserve">  </w:t>
            </w:r>
            <w:r w:rsidRPr="00B82CFE">
              <w:rPr>
                <w:sz w:val="24"/>
                <w:szCs w:val="24"/>
              </w:rPr>
              <w:t>3</w:t>
            </w:r>
            <w:r w:rsidRPr="00B82CFE">
              <w:rPr>
                <w:spacing w:val="-1"/>
                <w:sz w:val="24"/>
                <w:szCs w:val="24"/>
              </w:rPr>
              <w:t xml:space="preserve"> </w:t>
            </w:r>
            <w:r w:rsidRPr="00B82CFE">
              <w:rPr>
                <w:sz w:val="24"/>
                <w:szCs w:val="24"/>
              </w:rPr>
              <w:t>ani și inclusă</w:t>
            </w:r>
            <w:r w:rsidRPr="00B82CFE">
              <w:rPr>
                <w:spacing w:val="-1"/>
                <w:sz w:val="24"/>
                <w:szCs w:val="24"/>
              </w:rPr>
              <w:t xml:space="preserve"> </w:t>
            </w:r>
            <w:r w:rsidRPr="00B82CFE">
              <w:rPr>
                <w:sz w:val="24"/>
                <w:szCs w:val="24"/>
              </w:rPr>
              <w:t>în</w:t>
            </w:r>
            <w:r w:rsidRPr="00B82CFE">
              <w:rPr>
                <w:spacing w:val="-1"/>
                <w:sz w:val="24"/>
                <w:szCs w:val="24"/>
              </w:rPr>
              <w:t xml:space="preserve"> </w:t>
            </w:r>
            <w:r w:rsidRPr="00B82CFE">
              <w:rPr>
                <w:sz w:val="24"/>
                <w:szCs w:val="24"/>
              </w:rPr>
              <w:t>protocolul de</w:t>
            </w:r>
            <w:r w:rsidRPr="00B82CFE">
              <w:rPr>
                <w:spacing w:val="-1"/>
                <w:sz w:val="24"/>
                <w:szCs w:val="24"/>
              </w:rPr>
              <w:t xml:space="preserve"> </w:t>
            </w:r>
            <w:r w:rsidRPr="00B82CFE">
              <w:rPr>
                <w:sz w:val="24"/>
                <w:szCs w:val="24"/>
              </w:rPr>
              <w:t>monitorizare</w:t>
            </w:r>
            <w:r w:rsidRPr="00B82CFE">
              <w:rPr>
                <w:spacing w:val="-2"/>
                <w:sz w:val="24"/>
                <w:szCs w:val="24"/>
              </w:rPr>
              <w:t xml:space="preserve"> </w:t>
            </w:r>
            <w:r w:rsidRPr="00B82CFE">
              <w:rPr>
                <w:sz w:val="24"/>
                <w:szCs w:val="24"/>
              </w:rPr>
              <w:t>a</w:t>
            </w:r>
            <w:r w:rsidRPr="00B82CFE">
              <w:rPr>
                <w:spacing w:val="-1"/>
                <w:sz w:val="24"/>
                <w:szCs w:val="24"/>
              </w:rPr>
              <w:t xml:space="preserve"> </w:t>
            </w:r>
            <w:r w:rsidRPr="00B82CFE">
              <w:rPr>
                <w:sz w:val="24"/>
                <w:szCs w:val="24"/>
              </w:rPr>
              <w:t>habitatului.</w:t>
            </w:r>
          </w:p>
        </w:tc>
      </w:tr>
      <w:tr w:rsidR="00ED0AC2" w:rsidRPr="00B82CFE" w:rsidTr="00B82CFE">
        <w:trPr>
          <w:trHeight w:val="60"/>
          <w:jc w:val="center"/>
        </w:trPr>
        <w:tc>
          <w:tcPr>
            <w:tcW w:w="2146" w:type="dxa"/>
            <w:vAlign w:val="center"/>
          </w:tcPr>
          <w:p w:rsidR="00ED0AC2" w:rsidRPr="00B82CFE" w:rsidRDefault="00ED0AC2" w:rsidP="00B82CFE">
            <w:pPr>
              <w:pStyle w:val="TableParagraph"/>
              <w:jc w:val="center"/>
              <w:rPr>
                <w:sz w:val="24"/>
                <w:szCs w:val="24"/>
              </w:rPr>
            </w:pPr>
          </w:p>
          <w:p w:rsidR="00ED0AC2" w:rsidRPr="00B82CFE" w:rsidRDefault="00ED0AC2" w:rsidP="00B82CFE">
            <w:pPr>
              <w:pStyle w:val="TableParagraph"/>
              <w:jc w:val="center"/>
              <w:rPr>
                <w:sz w:val="24"/>
                <w:szCs w:val="24"/>
              </w:rPr>
            </w:pPr>
          </w:p>
          <w:p w:rsidR="00ED0AC2" w:rsidRPr="00B82CFE" w:rsidRDefault="00ED0AC2" w:rsidP="00B82CFE">
            <w:pPr>
              <w:pStyle w:val="TableParagraph"/>
              <w:jc w:val="center"/>
              <w:rPr>
                <w:sz w:val="24"/>
                <w:szCs w:val="24"/>
              </w:rPr>
            </w:pPr>
          </w:p>
          <w:p w:rsidR="00ED0AC2" w:rsidRPr="00B82CFE" w:rsidRDefault="00ED0AC2" w:rsidP="00B82CFE">
            <w:pPr>
              <w:pStyle w:val="TableParagraph"/>
              <w:jc w:val="center"/>
              <w:rPr>
                <w:sz w:val="24"/>
                <w:szCs w:val="24"/>
              </w:rPr>
            </w:pPr>
          </w:p>
          <w:p w:rsidR="00ED0AC2" w:rsidRPr="00B82CFE" w:rsidRDefault="00ED0AC2" w:rsidP="00B82CFE">
            <w:pPr>
              <w:pStyle w:val="TableParagraph"/>
              <w:spacing w:before="9"/>
              <w:jc w:val="center"/>
              <w:rPr>
                <w:sz w:val="24"/>
                <w:szCs w:val="24"/>
              </w:rPr>
            </w:pPr>
          </w:p>
          <w:p w:rsidR="00ED0AC2" w:rsidRPr="00B82CFE" w:rsidRDefault="00ED0AC2" w:rsidP="00B82CFE">
            <w:pPr>
              <w:pStyle w:val="TableParagraph"/>
              <w:ind w:left="40"/>
              <w:jc w:val="center"/>
              <w:rPr>
                <w:sz w:val="24"/>
                <w:szCs w:val="24"/>
              </w:rPr>
            </w:pPr>
            <w:r w:rsidRPr="00B82CFE">
              <w:rPr>
                <w:sz w:val="24"/>
                <w:szCs w:val="24"/>
              </w:rPr>
              <w:t>Număr specii</w:t>
            </w:r>
            <w:r w:rsidRPr="00B82CFE">
              <w:rPr>
                <w:spacing w:val="1"/>
                <w:sz w:val="24"/>
                <w:szCs w:val="24"/>
              </w:rPr>
              <w:t xml:space="preserve"> </w:t>
            </w:r>
            <w:r w:rsidRPr="00B82CFE">
              <w:rPr>
                <w:spacing w:val="-1"/>
                <w:sz w:val="24"/>
                <w:szCs w:val="24"/>
              </w:rPr>
              <w:t>edificatoare/caracteri</w:t>
            </w:r>
            <w:r w:rsidRPr="00B82CFE">
              <w:rPr>
                <w:spacing w:val="-57"/>
                <w:sz w:val="24"/>
                <w:szCs w:val="24"/>
              </w:rPr>
              <w:t xml:space="preserve"> </w:t>
            </w:r>
            <w:r w:rsidRPr="00B82CFE">
              <w:rPr>
                <w:sz w:val="24"/>
                <w:szCs w:val="24"/>
              </w:rPr>
              <w:t>stice</w:t>
            </w:r>
          </w:p>
        </w:tc>
        <w:tc>
          <w:tcPr>
            <w:tcW w:w="1141" w:type="dxa"/>
            <w:vAlign w:val="center"/>
          </w:tcPr>
          <w:p w:rsidR="00ED0AC2" w:rsidRPr="00B82CFE" w:rsidRDefault="00ED0AC2" w:rsidP="00B82CFE">
            <w:pPr>
              <w:pStyle w:val="TableParagraph"/>
              <w:jc w:val="center"/>
              <w:rPr>
                <w:sz w:val="24"/>
                <w:szCs w:val="24"/>
              </w:rPr>
            </w:pPr>
          </w:p>
          <w:p w:rsidR="00ED0AC2" w:rsidRPr="00B82CFE" w:rsidRDefault="00ED0AC2" w:rsidP="00B82CFE">
            <w:pPr>
              <w:pStyle w:val="TableParagraph"/>
              <w:jc w:val="center"/>
              <w:rPr>
                <w:sz w:val="24"/>
                <w:szCs w:val="24"/>
              </w:rPr>
            </w:pPr>
          </w:p>
          <w:p w:rsidR="00ED0AC2" w:rsidRPr="00B82CFE" w:rsidRDefault="00ED0AC2" w:rsidP="00B82CFE">
            <w:pPr>
              <w:pStyle w:val="TableParagraph"/>
              <w:jc w:val="center"/>
              <w:rPr>
                <w:sz w:val="24"/>
                <w:szCs w:val="24"/>
              </w:rPr>
            </w:pPr>
          </w:p>
          <w:p w:rsidR="00ED0AC2" w:rsidRPr="00B82CFE" w:rsidRDefault="00ED0AC2" w:rsidP="00B82CFE">
            <w:pPr>
              <w:pStyle w:val="TableParagraph"/>
              <w:jc w:val="center"/>
              <w:rPr>
                <w:sz w:val="24"/>
                <w:szCs w:val="24"/>
              </w:rPr>
            </w:pPr>
          </w:p>
          <w:p w:rsidR="00ED0AC2" w:rsidRPr="00B82CFE" w:rsidRDefault="00ED0AC2" w:rsidP="00B82CFE">
            <w:pPr>
              <w:pStyle w:val="TableParagraph"/>
              <w:spacing w:before="9"/>
              <w:jc w:val="center"/>
              <w:rPr>
                <w:sz w:val="24"/>
                <w:szCs w:val="24"/>
              </w:rPr>
            </w:pPr>
          </w:p>
          <w:p w:rsidR="00ED0AC2" w:rsidRPr="00B82CFE" w:rsidRDefault="00ED0AC2" w:rsidP="00B82CFE">
            <w:pPr>
              <w:pStyle w:val="TableParagraph"/>
              <w:ind w:left="40" w:right="413"/>
              <w:jc w:val="center"/>
              <w:rPr>
                <w:sz w:val="24"/>
                <w:szCs w:val="24"/>
              </w:rPr>
            </w:pPr>
            <w:r w:rsidRPr="00B82CFE">
              <w:rPr>
                <w:spacing w:val="-1"/>
                <w:sz w:val="24"/>
                <w:szCs w:val="24"/>
              </w:rPr>
              <w:t>Număr</w:t>
            </w:r>
            <w:r w:rsidRPr="00B82CFE">
              <w:rPr>
                <w:spacing w:val="-58"/>
                <w:sz w:val="24"/>
                <w:szCs w:val="24"/>
              </w:rPr>
              <w:t xml:space="preserve"> </w:t>
            </w:r>
            <w:r w:rsidRPr="00B82CFE">
              <w:rPr>
                <w:sz w:val="24"/>
                <w:szCs w:val="24"/>
              </w:rPr>
              <w:t>specii/</w:t>
            </w:r>
            <w:r w:rsidRPr="00B82CFE">
              <w:rPr>
                <w:spacing w:val="-58"/>
                <w:sz w:val="24"/>
                <w:szCs w:val="24"/>
              </w:rPr>
              <w:t xml:space="preserve"> </w:t>
            </w:r>
            <w:r w:rsidRPr="00B82CFE">
              <w:rPr>
                <w:sz w:val="24"/>
                <w:szCs w:val="24"/>
              </w:rPr>
              <w:t>25m²</w:t>
            </w:r>
          </w:p>
        </w:tc>
        <w:tc>
          <w:tcPr>
            <w:tcW w:w="915" w:type="dxa"/>
            <w:vAlign w:val="center"/>
          </w:tcPr>
          <w:p w:rsidR="00ED0AC2" w:rsidRPr="00B82CFE" w:rsidRDefault="00ED0AC2" w:rsidP="00B82CFE">
            <w:pPr>
              <w:pStyle w:val="TableParagraph"/>
              <w:jc w:val="center"/>
              <w:rPr>
                <w:sz w:val="24"/>
                <w:szCs w:val="24"/>
              </w:rPr>
            </w:pPr>
          </w:p>
          <w:p w:rsidR="00ED0AC2" w:rsidRPr="00B82CFE" w:rsidRDefault="00ED0AC2" w:rsidP="00B82CFE">
            <w:pPr>
              <w:pStyle w:val="TableParagraph"/>
              <w:jc w:val="center"/>
              <w:rPr>
                <w:sz w:val="24"/>
                <w:szCs w:val="24"/>
              </w:rPr>
            </w:pPr>
          </w:p>
          <w:p w:rsidR="00ED0AC2" w:rsidRPr="00B82CFE" w:rsidRDefault="00ED0AC2" w:rsidP="00B82CFE">
            <w:pPr>
              <w:pStyle w:val="TableParagraph"/>
              <w:jc w:val="center"/>
              <w:rPr>
                <w:sz w:val="24"/>
                <w:szCs w:val="24"/>
              </w:rPr>
            </w:pPr>
          </w:p>
          <w:p w:rsidR="00ED0AC2" w:rsidRPr="00B82CFE" w:rsidRDefault="00ED0AC2" w:rsidP="00B82CFE">
            <w:pPr>
              <w:pStyle w:val="TableParagraph"/>
              <w:jc w:val="center"/>
              <w:rPr>
                <w:sz w:val="24"/>
                <w:szCs w:val="24"/>
              </w:rPr>
            </w:pPr>
          </w:p>
          <w:p w:rsidR="00ED0AC2" w:rsidRPr="00B82CFE" w:rsidRDefault="00ED0AC2" w:rsidP="00B82CFE">
            <w:pPr>
              <w:pStyle w:val="TableParagraph"/>
              <w:spacing w:before="10"/>
              <w:jc w:val="center"/>
              <w:rPr>
                <w:sz w:val="24"/>
                <w:szCs w:val="24"/>
              </w:rPr>
            </w:pPr>
          </w:p>
          <w:p w:rsidR="00ED0AC2" w:rsidRPr="00B82CFE" w:rsidRDefault="00ED0AC2" w:rsidP="00B82CFE">
            <w:pPr>
              <w:pStyle w:val="TableParagraph"/>
              <w:ind w:left="40" w:right="174"/>
              <w:jc w:val="center"/>
              <w:rPr>
                <w:sz w:val="24"/>
                <w:szCs w:val="24"/>
              </w:rPr>
            </w:pPr>
            <w:r w:rsidRPr="00B82CFE">
              <w:rPr>
                <w:sz w:val="24"/>
                <w:szCs w:val="24"/>
              </w:rPr>
              <w:t>Cel</w:t>
            </w:r>
            <w:r w:rsidRPr="00B82CFE">
              <w:rPr>
                <w:spacing w:val="1"/>
                <w:sz w:val="24"/>
                <w:szCs w:val="24"/>
              </w:rPr>
              <w:t xml:space="preserve"> </w:t>
            </w:r>
            <w:r w:rsidRPr="00B82CFE">
              <w:rPr>
                <w:sz w:val="24"/>
                <w:szCs w:val="24"/>
              </w:rPr>
              <w:t>puțin</w:t>
            </w:r>
            <w:r w:rsidRPr="00B82CFE">
              <w:rPr>
                <w:spacing w:val="-13"/>
                <w:sz w:val="24"/>
                <w:szCs w:val="24"/>
              </w:rPr>
              <w:t xml:space="preserve"> </w:t>
            </w:r>
            <w:r w:rsidRPr="00B82CFE">
              <w:rPr>
                <w:sz w:val="24"/>
                <w:szCs w:val="24"/>
              </w:rPr>
              <w:t>3</w:t>
            </w:r>
          </w:p>
        </w:tc>
        <w:tc>
          <w:tcPr>
            <w:tcW w:w="5913" w:type="dxa"/>
            <w:vAlign w:val="center"/>
          </w:tcPr>
          <w:p w:rsidR="00ED0AC2" w:rsidRPr="00B82CFE" w:rsidRDefault="00ED0AC2" w:rsidP="00B82CFE">
            <w:pPr>
              <w:pStyle w:val="TableParagraph"/>
              <w:ind w:left="99"/>
              <w:jc w:val="center"/>
              <w:rPr>
                <w:sz w:val="24"/>
                <w:szCs w:val="24"/>
              </w:rPr>
            </w:pPr>
            <w:r w:rsidRPr="00B82CFE">
              <w:rPr>
                <w:sz w:val="24"/>
                <w:szCs w:val="24"/>
              </w:rPr>
              <w:t>Specii caracteristice cf. Mountford și colab. 2008 sunt:</w:t>
            </w:r>
            <w:r w:rsidRPr="00B82CFE">
              <w:rPr>
                <w:spacing w:val="-57"/>
                <w:sz w:val="24"/>
                <w:szCs w:val="24"/>
              </w:rPr>
              <w:t xml:space="preserve"> </w:t>
            </w:r>
            <w:r w:rsidRPr="00B82CFE">
              <w:rPr>
                <w:sz w:val="24"/>
                <w:szCs w:val="24"/>
              </w:rPr>
              <w:t>Saxifraga</w:t>
            </w:r>
            <w:r w:rsidRPr="00B82CFE">
              <w:rPr>
                <w:spacing w:val="-2"/>
                <w:sz w:val="24"/>
                <w:szCs w:val="24"/>
              </w:rPr>
              <w:t xml:space="preserve"> </w:t>
            </w:r>
            <w:r w:rsidRPr="00B82CFE">
              <w:rPr>
                <w:sz w:val="24"/>
                <w:szCs w:val="24"/>
              </w:rPr>
              <w:t>moschata, S. mutata</w:t>
            </w:r>
            <w:r w:rsidRPr="00B82CFE">
              <w:rPr>
                <w:spacing w:val="-1"/>
                <w:sz w:val="24"/>
                <w:szCs w:val="24"/>
              </w:rPr>
              <w:t xml:space="preserve"> </w:t>
            </w:r>
            <w:r w:rsidRPr="00B82CFE">
              <w:rPr>
                <w:sz w:val="24"/>
                <w:szCs w:val="24"/>
              </w:rPr>
              <w:t>ssp. demissa, Eritrichium nanum ssp. jankae, Viola alpina, Dianthus</w:t>
            </w:r>
            <w:r w:rsidRPr="00B82CFE">
              <w:rPr>
                <w:spacing w:val="1"/>
                <w:sz w:val="24"/>
                <w:szCs w:val="24"/>
              </w:rPr>
              <w:t xml:space="preserve"> </w:t>
            </w:r>
            <w:r w:rsidRPr="00B82CFE">
              <w:rPr>
                <w:sz w:val="24"/>
                <w:szCs w:val="24"/>
              </w:rPr>
              <w:t>spiculfolius, Laserpitium latifolium, Erysimum witmannii</w:t>
            </w:r>
            <w:r w:rsidRPr="00B82CFE">
              <w:rPr>
                <w:spacing w:val="1"/>
                <w:sz w:val="24"/>
                <w:szCs w:val="24"/>
              </w:rPr>
              <w:t xml:space="preserve"> </w:t>
            </w:r>
            <w:r w:rsidRPr="00B82CFE">
              <w:rPr>
                <w:sz w:val="24"/>
                <w:szCs w:val="24"/>
              </w:rPr>
              <w:t>ssp. transsilvanicum, Galium album, Jurinea mollis,</w:t>
            </w:r>
            <w:r w:rsidRPr="00B82CFE">
              <w:rPr>
                <w:spacing w:val="1"/>
                <w:sz w:val="24"/>
                <w:szCs w:val="24"/>
              </w:rPr>
              <w:t xml:space="preserve"> </w:t>
            </w:r>
            <w:r w:rsidRPr="00B82CFE">
              <w:rPr>
                <w:sz w:val="24"/>
                <w:szCs w:val="24"/>
              </w:rPr>
              <w:t>Campanula carpatica, Silene nutans ssp. dubia, Aconitum</w:t>
            </w:r>
            <w:r w:rsidRPr="00B82CFE">
              <w:rPr>
                <w:spacing w:val="1"/>
                <w:sz w:val="24"/>
                <w:szCs w:val="24"/>
              </w:rPr>
              <w:t xml:space="preserve"> </w:t>
            </w:r>
            <w:r w:rsidRPr="00B82CFE">
              <w:rPr>
                <w:sz w:val="24"/>
                <w:szCs w:val="24"/>
              </w:rPr>
              <w:t>moldavicum, Hepatica transsilvanica, Thymus comosus, T.</w:t>
            </w:r>
            <w:r w:rsidRPr="00B82CFE">
              <w:rPr>
                <w:spacing w:val="-57"/>
                <w:sz w:val="24"/>
                <w:szCs w:val="24"/>
              </w:rPr>
              <w:t xml:space="preserve"> </w:t>
            </w:r>
            <w:r w:rsidRPr="00B82CFE">
              <w:rPr>
                <w:sz w:val="24"/>
                <w:szCs w:val="24"/>
              </w:rPr>
              <w:t>pulcherrimus,</w:t>
            </w:r>
            <w:r w:rsidRPr="00B82CFE">
              <w:rPr>
                <w:spacing w:val="-1"/>
                <w:sz w:val="24"/>
                <w:szCs w:val="24"/>
              </w:rPr>
              <w:t xml:space="preserve"> </w:t>
            </w:r>
            <w:r w:rsidRPr="00B82CFE">
              <w:rPr>
                <w:sz w:val="24"/>
                <w:szCs w:val="24"/>
              </w:rPr>
              <w:t>Achillea</w:t>
            </w:r>
            <w:r w:rsidRPr="00B82CFE">
              <w:rPr>
                <w:spacing w:val="-2"/>
                <w:sz w:val="24"/>
                <w:szCs w:val="24"/>
              </w:rPr>
              <w:t xml:space="preserve"> </w:t>
            </w:r>
            <w:r w:rsidRPr="00B82CFE">
              <w:rPr>
                <w:sz w:val="24"/>
                <w:szCs w:val="24"/>
              </w:rPr>
              <w:t>schurii, Androsace</w:t>
            </w:r>
            <w:r w:rsidRPr="00B82CFE">
              <w:rPr>
                <w:spacing w:val="-2"/>
                <w:sz w:val="24"/>
                <w:szCs w:val="24"/>
              </w:rPr>
              <w:t xml:space="preserve"> </w:t>
            </w:r>
            <w:r w:rsidRPr="00B82CFE">
              <w:rPr>
                <w:sz w:val="24"/>
                <w:szCs w:val="24"/>
              </w:rPr>
              <w:t>villosa ssp. arachnoidea, Draba haynaldii, Woodsia pulchella.</w:t>
            </w:r>
            <w:r w:rsidRPr="00B82CFE">
              <w:rPr>
                <w:spacing w:val="1"/>
                <w:sz w:val="24"/>
                <w:szCs w:val="24"/>
              </w:rPr>
              <w:t xml:space="preserve"> </w:t>
            </w:r>
            <w:r w:rsidRPr="00B82CFE">
              <w:rPr>
                <w:sz w:val="24"/>
                <w:szCs w:val="24"/>
              </w:rPr>
              <w:t>Planul de management nu oferă detalii cu privire la</w:t>
            </w:r>
            <w:r w:rsidRPr="00B82CFE">
              <w:rPr>
                <w:spacing w:val="1"/>
                <w:sz w:val="24"/>
                <w:szCs w:val="24"/>
              </w:rPr>
              <w:t xml:space="preserve"> </w:t>
            </w:r>
            <w:r w:rsidRPr="00B82CFE">
              <w:rPr>
                <w:sz w:val="24"/>
                <w:szCs w:val="24"/>
              </w:rPr>
              <w:t>compoziția habitatului, abundența speciilor caracteristice.</w:t>
            </w:r>
            <w:r w:rsidRPr="00B82CFE">
              <w:rPr>
                <w:spacing w:val="1"/>
                <w:sz w:val="24"/>
                <w:szCs w:val="24"/>
              </w:rPr>
              <w:t xml:space="preserve"> </w:t>
            </w:r>
            <w:r w:rsidRPr="00B82CFE">
              <w:rPr>
                <w:sz w:val="24"/>
                <w:szCs w:val="24"/>
              </w:rPr>
              <w:t>Valoarea</w:t>
            </w:r>
            <w:r w:rsidRPr="00B82CFE">
              <w:rPr>
                <w:spacing w:val="-3"/>
                <w:sz w:val="24"/>
                <w:szCs w:val="24"/>
              </w:rPr>
              <w:t xml:space="preserve"> </w:t>
            </w:r>
            <w:r w:rsidRPr="00B82CFE">
              <w:rPr>
                <w:sz w:val="24"/>
                <w:szCs w:val="24"/>
              </w:rPr>
              <w:t>actuală</w:t>
            </w:r>
            <w:r w:rsidRPr="00B82CFE">
              <w:rPr>
                <w:spacing w:val="-2"/>
                <w:sz w:val="24"/>
                <w:szCs w:val="24"/>
              </w:rPr>
              <w:t xml:space="preserve"> </w:t>
            </w:r>
            <w:r w:rsidRPr="00B82CFE">
              <w:rPr>
                <w:sz w:val="24"/>
                <w:szCs w:val="24"/>
              </w:rPr>
              <w:t>a</w:t>
            </w:r>
            <w:r w:rsidRPr="00B82CFE">
              <w:rPr>
                <w:spacing w:val="-2"/>
                <w:sz w:val="24"/>
                <w:szCs w:val="24"/>
              </w:rPr>
              <w:t xml:space="preserve"> </w:t>
            </w:r>
            <w:r w:rsidRPr="00B82CFE">
              <w:rPr>
                <w:sz w:val="24"/>
                <w:szCs w:val="24"/>
              </w:rPr>
              <w:t>parametrului</w:t>
            </w:r>
            <w:r w:rsidRPr="00B82CFE">
              <w:rPr>
                <w:spacing w:val="-1"/>
                <w:sz w:val="24"/>
                <w:szCs w:val="24"/>
              </w:rPr>
              <w:t xml:space="preserve"> </w:t>
            </w:r>
            <w:r w:rsidRPr="00B82CFE">
              <w:rPr>
                <w:sz w:val="24"/>
                <w:szCs w:val="24"/>
              </w:rPr>
              <w:t>va</w:t>
            </w:r>
            <w:r w:rsidRPr="00B82CFE">
              <w:rPr>
                <w:spacing w:val="-2"/>
                <w:sz w:val="24"/>
                <w:szCs w:val="24"/>
              </w:rPr>
              <w:t xml:space="preserve"> </w:t>
            </w:r>
            <w:r w:rsidRPr="00B82CFE">
              <w:rPr>
                <w:sz w:val="24"/>
                <w:szCs w:val="24"/>
              </w:rPr>
              <w:t>fi</w:t>
            </w:r>
            <w:r w:rsidRPr="00B82CFE">
              <w:rPr>
                <w:spacing w:val="-2"/>
                <w:sz w:val="24"/>
                <w:szCs w:val="24"/>
              </w:rPr>
              <w:t xml:space="preserve"> </w:t>
            </w:r>
            <w:r w:rsidRPr="00B82CFE">
              <w:rPr>
                <w:sz w:val="24"/>
                <w:szCs w:val="24"/>
              </w:rPr>
              <w:t>stabilită</w:t>
            </w:r>
            <w:r w:rsidRPr="00B82CFE">
              <w:rPr>
                <w:spacing w:val="-1"/>
                <w:sz w:val="24"/>
                <w:szCs w:val="24"/>
              </w:rPr>
              <w:t xml:space="preserve"> </w:t>
            </w:r>
            <w:r w:rsidRPr="00B82CFE">
              <w:rPr>
                <w:sz w:val="24"/>
                <w:szCs w:val="24"/>
              </w:rPr>
              <w:t>în</w:t>
            </w:r>
            <w:r w:rsidRPr="00B82CFE">
              <w:rPr>
                <w:spacing w:val="-1"/>
                <w:sz w:val="24"/>
                <w:szCs w:val="24"/>
              </w:rPr>
              <w:t xml:space="preserve"> </w:t>
            </w:r>
            <w:r w:rsidRPr="00B82CFE">
              <w:rPr>
                <w:sz w:val="24"/>
                <w:szCs w:val="24"/>
              </w:rPr>
              <w:t>termen</w:t>
            </w:r>
            <w:r w:rsidRPr="00B82CFE">
              <w:rPr>
                <w:spacing w:val="-1"/>
                <w:sz w:val="24"/>
                <w:szCs w:val="24"/>
              </w:rPr>
              <w:t xml:space="preserve"> </w:t>
            </w:r>
            <w:r w:rsidRPr="00B82CFE">
              <w:rPr>
                <w:sz w:val="24"/>
                <w:szCs w:val="24"/>
              </w:rPr>
              <w:t>de</w:t>
            </w:r>
            <w:r w:rsidRPr="00B82CFE">
              <w:rPr>
                <w:spacing w:val="-57"/>
                <w:sz w:val="24"/>
                <w:szCs w:val="24"/>
              </w:rPr>
              <w:t xml:space="preserve"> </w:t>
            </w:r>
            <w:r w:rsidR="001E58C2">
              <w:rPr>
                <w:spacing w:val="-57"/>
                <w:sz w:val="24"/>
                <w:szCs w:val="24"/>
              </w:rPr>
              <w:t xml:space="preserve"> </w:t>
            </w:r>
            <w:r w:rsidRPr="00B82CFE">
              <w:rPr>
                <w:sz w:val="24"/>
                <w:szCs w:val="24"/>
              </w:rPr>
              <w:t>3</w:t>
            </w:r>
            <w:r w:rsidRPr="00B82CFE">
              <w:rPr>
                <w:spacing w:val="-1"/>
                <w:sz w:val="24"/>
                <w:szCs w:val="24"/>
              </w:rPr>
              <w:t xml:space="preserve"> </w:t>
            </w:r>
            <w:r w:rsidRPr="00B82CFE">
              <w:rPr>
                <w:sz w:val="24"/>
                <w:szCs w:val="24"/>
              </w:rPr>
              <w:t>ani și inclusă</w:t>
            </w:r>
            <w:r w:rsidRPr="00B82CFE">
              <w:rPr>
                <w:spacing w:val="-2"/>
                <w:sz w:val="24"/>
                <w:szCs w:val="24"/>
              </w:rPr>
              <w:t xml:space="preserve"> </w:t>
            </w:r>
            <w:r w:rsidRPr="00B82CFE">
              <w:rPr>
                <w:sz w:val="24"/>
                <w:szCs w:val="24"/>
              </w:rPr>
              <w:t>în protocolul de</w:t>
            </w:r>
            <w:r w:rsidRPr="00B82CFE">
              <w:rPr>
                <w:spacing w:val="-2"/>
                <w:sz w:val="24"/>
                <w:szCs w:val="24"/>
              </w:rPr>
              <w:t xml:space="preserve"> </w:t>
            </w:r>
            <w:r w:rsidRPr="00B82CFE">
              <w:rPr>
                <w:sz w:val="24"/>
                <w:szCs w:val="24"/>
              </w:rPr>
              <w:t>monitorizare</w:t>
            </w:r>
            <w:r w:rsidRPr="00B82CFE">
              <w:rPr>
                <w:spacing w:val="-2"/>
                <w:sz w:val="24"/>
                <w:szCs w:val="24"/>
              </w:rPr>
              <w:t xml:space="preserve"> </w:t>
            </w:r>
            <w:r w:rsidRPr="00B82CFE">
              <w:rPr>
                <w:sz w:val="24"/>
                <w:szCs w:val="24"/>
              </w:rPr>
              <w:t>a</w:t>
            </w:r>
            <w:r w:rsidRPr="00B82CFE">
              <w:rPr>
                <w:spacing w:val="-1"/>
                <w:sz w:val="24"/>
                <w:szCs w:val="24"/>
              </w:rPr>
              <w:t xml:space="preserve"> </w:t>
            </w:r>
            <w:r w:rsidRPr="00B82CFE">
              <w:rPr>
                <w:sz w:val="24"/>
                <w:szCs w:val="24"/>
              </w:rPr>
              <w:t>habitatului.</w:t>
            </w:r>
          </w:p>
        </w:tc>
      </w:tr>
      <w:tr w:rsidR="000C2D5B" w:rsidRPr="00B82CFE" w:rsidTr="00B82CFE">
        <w:trPr>
          <w:trHeight w:val="60"/>
          <w:jc w:val="center"/>
        </w:trPr>
        <w:tc>
          <w:tcPr>
            <w:tcW w:w="2146" w:type="dxa"/>
            <w:vAlign w:val="center"/>
          </w:tcPr>
          <w:p w:rsidR="000C2D5B" w:rsidRPr="00B82CFE" w:rsidRDefault="000C2D5B" w:rsidP="00B82CFE">
            <w:pPr>
              <w:pStyle w:val="TableParagraph"/>
              <w:jc w:val="center"/>
              <w:rPr>
                <w:sz w:val="24"/>
                <w:szCs w:val="24"/>
              </w:rPr>
            </w:pPr>
          </w:p>
          <w:p w:rsidR="000C2D5B" w:rsidRPr="00B82CFE" w:rsidRDefault="000C2D5B" w:rsidP="00B82CFE">
            <w:pPr>
              <w:pStyle w:val="TableParagraph"/>
              <w:jc w:val="center"/>
              <w:rPr>
                <w:sz w:val="24"/>
                <w:szCs w:val="24"/>
              </w:rPr>
            </w:pPr>
          </w:p>
          <w:p w:rsidR="000C2D5B" w:rsidRPr="00B82CFE" w:rsidRDefault="000C2D5B" w:rsidP="00B82CFE">
            <w:pPr>
              <w:pStyle w:val="TableParagraph"/>
              <w:jc w:val="center"/>
              <w:rPr>
                <w:sz w:val="24"/>
                <w:szCs w:val="24"/>
              </w:rPr>
            </w:pPr>
          </w:p>
          <w:p w:rsidR="000C2D5B" w:rsidRPr="00B82CFE" w:rsidRDefault="000C2D5B" w:rsidP="00B82CFE">
            <w:pPr>
              <w:pStyle w:val="TableParagraph"/>
              <w:spacing w:before="8"/>
              <w:jc w:val="center"/>
              <w:rPr>
                <w:sz w:val="24"/>
                <w:szCs w:val="24"/>
              </w:rPr>
            </w:pPr>
          </w:p>
          <w:p w:rsidR="000C2D5B" w:rsidRPr="00B82CFE" w:rsidRDefault="000C2D5B" w:rsidP="00B82CFE">
            <w:pPr>
              <w:pStyle w:val="TableParagraph"/>
              <w:ind w:left="40"/>
              <w:jc w:val="center"/>
              <w:rPr>
                <w:sz w:val="24"/>
                <w:szCs w:val="24"/>
              </w:rPr>
            </w:pPr>
            <w:r w:rsidRPr="00B82CFE">
              <w:rPr>
                <w:sz w:val="24"/>
                <w:szCs w:val="24"/>
              </w:rPr>
              <w:t>Înălțimea</w:t>
            </w:r>
            <w:r w:rsidRPr="00B82CFE">
              <w:rPr>
                <w:spacing w:val="-4"/>
                <w:sz w:val="24"/>
                <w:szCs w:val="24"/>
              </w:rPr>
              <w:t xml:space="preserve"> </w:t>
            </w:r>
            <w:r w:rsidRPr="00B82CFE">
              <w:rPr>
                <w:sz w:val="24"/>
                <w:szCs w:val="24"/>
              </w:rPr>
              <w:t>vegetației</w:t>
            </w:r>
          </w:p>
        </w:tc>
        <w:tc>
          <w:tcPr>
            <w:tcW w:w="1141" w:type="dxa"/>
            <w:vAlign w:val="center"/>
          </w:tcPr>
          <w:p w:rsidR="000C2D5B" w:rsidRPr="00B82CFE" w:rsidRDefault="000C2D5B" w:rsidP="00B82CFE">
            <w:pPr>
              <w:pStyle w:val="TableParagraph"/>
              <w:jc w:val="center"/>
              <w:rPr>
                <w:sz w:val="24"/>
                <w:szCs w:val="24"/>
              </w:rPr>
            </w:pPr>
          </w:p>
          <w:p w:rsidR="000C2D5B" w:rsidRPr="00B82CFE" w:rsidRDefault="000C2D5B" w:rsidP="00B82CFE">
            <w:pPr>
              <w:pStyle w:val="TableParagraph"/>
              <w:jc w:val="center"/>
              <w:rPr>
                <w:sz w:val="24"/>
                <w:szCs w:val="24"/>
              </w:rPr>
            </w:pPr>
          </w:p>
          <w:p w:rsidR="000C2D5B" w:rsidRPr="00B82CFE" w:rsidRDefault="000C2D5B" w:rsidP="00B82CFE">
            <w:pPr>
              <w:pStyle w:val="TableParagraph"/>
              <w:jc w:val="center"/>
              <w:rPr>
                <w:sz w:val="24"/>
                <w:szCs w:val="24"/>
              </w:rPr>
            </w:pPr>
          </w:p>
          <w:p w:rsidR="000C2D5B" w:rsidRPr="00B82CFE" w:rsidRDefault="000C2D5B" w:rsidP="00B82CFE">
            <w:pPr>
              <w:pStyle w:val="TableParagraph"/>
              <w:spacing w:before="8"/>
              <w:jc w:val="center"/>
              <w:rPr>
                <w:sz w:val="24"/>
                <w:szCs w:val="24"/>
              </w:rPr>
            </w:pPr>
          </w:p>
          <w:p w:rsidR="000C2D5B" w:rsidRPr="00B82CFE" w:rsidRDefault="000C2D5B" w:rsidP="00B82CFE">
            <w:pPr>
              <w:pStyle w:val="TableParagraph"/>
              <w:ind w:left="40"/>
              <w:jc w:val="center"/>
              <w:rPr>
                <w:sz w:val="24"/>
                <w:szCs w:val="24"/>
              </w:rPr>
            </w:pPr>
            <w:r w:rsidRPr="00B82CFE">
              <w:rPr>
                <w:sz w:val="24"/>
                <w:szCs w:val="24"/>
              </w:rPr>
              <w:t>cm</w:t>
            </w:r>
          </w:p>
        </w:tc>
        <w:tc>
          <w:tcPr>
            <w:tcW w:w="915" w:type="dxa"/>
            <w:vAlign w:val="center"/>
          </w:tcPr>
          <w:p w:rsidR="000C2D5B" w:rsidRPr="00B82CFE" w:rsidRDefault="000C2D5B" w:rsidP="00B82CFE">
            <w:pPr>
              <w:pStyle w:val="TableParagraph"/>
              <w:jc w:val="center"/>
              <w:rPr>
                <w:sz w:val="24"/>
                <w:szCs w:val="24"/>
              </w:rPr>
            </w:pPr>
          </w:p>
          <w:p w:rsidR="000C2D5B" w:rsidRPr="00B82CFE" w:rsidRDefault="000C2D5B" w:rsidP="00B82CFE">
            <w:pPr>
              <w:pStyle w:val="TableParagraph"/>
              <w:jc w:val="center"/>
              <w:rPr>
                <w:sz w:val="24"/>
                <w:szCs w:val="24"/>
              </w:rPr>
            </w:pPr>
          </w:p>
          <w:p w:rsidR="000C2D5B" w:rsidRPr="00B82CFE" w:rsidRDefault="000C2D5B" w:rsidP="00B82CFE">
            <w:pPr>
              <w:pStyle w:val="TableParagraph"/>
              <w:spacing w:before="8"/>
              <w:jc w:val="center"/>
              <w:rPr>
                <w:sz w:val="24"/>
                <w:szCs w:val="24"/>
              </w:rPr>
            </w:pPr>
          </w:p>
          <w:p w:rsidR="000C2D5B" w:rsidRPr="00B82CFE" w:rsidRDefault="000C2D5B" w:rsidP="00B82CFE">
            <w:pPr>
              <w:pStyle w:val="TableParagraph"/>
              <w:ind w:left="40" w:right="55"/>
              <w:jc w:val="center"/>
              <w:rPr>
                <w:sz w:val="24"/>
                <w:szCs w:val="24"/>
              </w:rPr>
            </w:pPr>
            <w:r w:rsidRPr="00B82CFE">
              <w:rPr>
                <w:sz w:val="24"/>
                <w:szCs w:val="24"/>
              </w:rPr>
              <w:t>Mai</w:t>
            </w:r>
            <w:r w:rsidRPr="00B82CFE">
              <w:rPr>
                <w:spacing w:val="1"/>
                <w:sz w:val="24"/>
                <w:szCs w:val="24"/>
              </w:rPr>
              <w:t xml:space="preserve"> </w:t>
            </w:r>
            <w:r w:rsidRPr="00B82CFE">
              <w:rPr>
                <w:sz w:val="24"/>
                <w:szCs w:val="24"/>
              </w:rPr>
              <w:t>puțin de</w:t>
            </w:r>
            <w:r w:rsidRPr="00B82CFE">
              <w:rPr>
                <w:spacing w:val="-57"/>
                <w:sz w:val="24"/>
                <w:szCs w:val="24"/>
              </w:rPr>
              <w:t xml:space="preserve"> </w:t>
            </w:r>
            <w:r w:rsidRPr="00B82CFE">
              <w:rPr>
                <w:sz w:val="24"/>
                <w:szCs w:val="24"/>
              </w:rPr>
              <w:t>25</w:t>
            </w:r>
          </w:p>
        </w:tc>
        <w:tc>
          <w:tcPr>
            <w:tcW w:w="5913" w:type="dxa"/>
            <w:vAlign w:val="center"/>
          </w:tcPr>
          <w:p w:rsidR="000C2D5B" w:rsidRPr="00B82CFE" w:rsidRDefault="000C2D5B" w:rsidP="00B82CFE">
            <w:pPr>
              <w:pStyle w:val="TableParagraph"/>
              <w:ind w:left="99"/>
              <w:jc w:val="center"/>
              <w:rPr>
                <w:sz w:val="24"/>
                <w:szCs w:val="24"/>
              </w:rPr>
            </w:pPr>
            <w:r w:rsidRPr="00B82CFE">
              <w:rPr>
                <w:sz w:val="24"/>
                <w:szCs w:val="24"/>
              </w:rPr>
              <w:lastRenderedPageBreak/>
              <w:t>Vegetaţia, în general. este scundă, cu stratul superior de</w:t>
            </w:r>
            <w:r w:rsidRPr="00B82CFE">
              <w:rPr>
                <w:spacing w:val="1"/>
                <w:sz w:val="24"/>
                <w:szCs w:val="24"/>
              </w:rPr>
              <w:t xml:space="preserve"> </w:t>
            </w:r>
            <w:r w:rsidRPr="00B82CFE">
              <w:rPr>
                <w:sz w:val="24"/>
                <w:szCs w:val="24"/>
              </w:rPr>
              <w:t>20-30 cm fomat din graminee şi rogozuri cespitoase şi</w:t>
            </w:r>
            <w:r w:rsidRPr="00B82CFE">
              <w:rPr>
                <w:spacing w:val="1"/>
                <w:sz w:val="24"/>
                <w:szCs w:val="24"/>
              </w:rPr>
              <w:t xml:space="preserve"> </w:t>
            </w:r>
            <w:r w:rsidRPr="00B82CFE">
              <w:rPr>
                <w:sz w:val="24"/>
                <w:szCs w:val="24"/>
              </w:rPr>
              <w:t xml:space="preserve">stratul </w:t>
            </w:r>
            <w:r w:rsidRPr="00B82CFE">
              <w:rPr>
                <w:sz w:val="24"/>
                <w:szCs w:val="24"/>
              </w:rPr>
              <w:lastRenderedPageBreak/>
              <w:t>inferior de 1-10 cm, cu numeroase plante cu rozete</w:t>
            </w:r>
            <w:r w:rsidRPr="00B82CFE">
              <w:rPr>
                <w:spacing w:val="-57"/>
                <w:sz w:val="24"/>
                <w:szCs w:val="24"/>
              </w:rPr>
              <w:t xml:space="preserve"> </w:t>
            </w:r>
            <w:r w:rsidRPr="00B82CFE">
              <w:rPr>
                <w:sz w:val="24"/>
                <w:szCs w:val="24"/>
              </w:rPr>
              <w:t>bazale din familiile Brassicaceae şi Asteraceae sau ferigi</w:t>
            </w:r>
            <w:r w:rsidRPr="00B82CFE">
              <w:rPr>
                <w:spacing w:val="1"/>
                <w:sz w:val="24"/>
                <w:szCs w:val="24"/>
              </w:rPr>
              <w:t xml:space="preserve"> </w:t>
            </w:r>
            <w:r w:rsidRPr="00B82CFE">
              <w:rPr>
                <w:sz w:val="24"/>
                <w:szCs w:val="24"/>
              </w:rPr>
              <w:t>scunzi de stâncării. De asemenea, acest parametru indică</w:t>
            </w:r>
            <w:r w:rsidRPr="00B82CFE">
              <w:rPr>
                <w:spacing w:val="1"/>
                <w:sz w:val="24"/>
                <w:szCs w:val="24"/>
              </w:rPr>
              <w:t xml:space="preserve"> </w:t>
            </w:r>
            <w:r w:rsidRPr="00B82CFE">
              <w:rPr>
                <w:sz w:val="24"/>
                <w:szCs w:val="24"/>
              </w:rPr>
              <w:t>ruderalizare sau schimbări succesionale ale vegetaţiei,</w:t>
            </w:r>
            <w:r w:rsidRPr="00B82CFE">
              <w:rPr>
                <w:spacing w:val="1"/>
                <w:sz w:val="24"/>
                <w:szCs w:val="24"/>
              </w:rPr>
              <w:t xml:space="preserve"> </w:t>
            </w:r>
            <w:r w:rsidRPr="00B82CFE">
              <w:rPr>
                <w:sz w:val="24"/>
                <w:szCs w:val="24"/>
              </w:rPr>
              <w:t>Mountford şi colaboratori, 2008, pentru definirea stării de</w:t>
            </w:r>
            <w:r w:rsidRPr="00B82CFE">
              <w:rPr>
                <w:spacing w:val="-58"/>
                <w:sz w:val="24"/>
                <w:szCs w:val="24"/>
              </w:rPr>
              <w:t xml:space="preserve"> </w:t>
            </w:r>
            <w:r w:rsidRPr="00B82CFE">
              <w:rPr>
                <w:sz w:val="24"/>
                <w:szCs w:val="24"/>
              </w:rPr>
              <w:t>conservare favorabile recomandă valoarea ţintă 10-25</w:t>
            </w:r>
            <w:r w:rsidRPr="00B82CFE">
              <w:rPr>
                <w:spacing w:val="1"/>
                <w:sz w:val="24"/>
                <w:szCs w:val="24"/>
              </w:rPr>
              <w:t xml:space="preserve"> </w:t>
            </w:r>
            <w:r w:rsidRPr="00B82CFE">
              <w:rPr>
                <w:sz w:val="24"/>
                <w:szCs w:val="24"/>
              </w:rPr>
              <w:t>cm.</w:t>
            </w:r>
          </w:p>
        </w:tc>
      </w:tr>
      <w:tr w:rsidR="000C2D5B" w:rsidRPr="00B82CFE" w:rsidTr="00B82CFE">
        <w:trPr>
          <w:trHeight w:val="60"/>
          <w:jc w:val="center"/>
        </w:trPr>
        <w:tc>
          <w:tcPr>
            <w:tcW w:w="2146" w:type="dxa"/>
            <w:vAlign w:val="center"/>
          </w:tcPr>
          <w:p w:rsidR="000C2D5B" w:rsidRPr="00B82CFE" w:rsidRDefault="000C2D5B" w:rsidP="00B82CFE">
            <w:pPr>
              <w:pStyle w:val="TableParagraph"/>
              <w:spacing w:before="1"/>
              <w:ind w:right="127"/>
              <w:jc w:val="center"/>
              <w:rPr>
                <w:sz w:val="24"/>
                <w:szCs w:val="24"/>
              </w:rPr>
            </w:pPr>
            <w:r w:rsidRPr="00B82CFE">
              <w:rPr>
                <w:sz w:val="24"/>
                <w:szCs w:val="24"/>
              </w:rPr>
              <w:lastRenderedPageBreak/>
              <w:t>Abundență specii</w:t>
            </w:r>
            <w:r w:rsidRPr="00B82CFE">
              <w:rPr>
                <w:spacing w:val="1"/>
                <w:sz w:val="24"/>
                <w:szCs w:val="24"/>
              </w:rPr>
              <w:t xml:space="preserve"> </w:t>
            </w:r>
            <w:r w:rsidRPr="00B82CFE">
              <w:rPr>
                <w:sz w:val="24"/>
                <w:szCs w:val="24"/>
              </w:rPr>
              <w:t>indicatoare pentru</w:t>
            </w:r>
            <w:r w:rsidRPr="00B82CFE">
              <w:rPr>
                <w:spacing w:val="1"/>
                <w:sz w:val="24"/>
                <w:szCs w:val="24"/>
              </w:rPr>
              <w:t xml:space="preserve"> </w:t>
            </w:r>
            <w:r w:rsidRPr="00B82CFE">
              <w:rPr>
                <w:sz w:val="24"/>
                <w:szCs w:val="24"/>
              </w:rPr>
              <w:t>perturbări</w:t>
            </w:r>
            <w:r w:rsidRPr="00B82CFE">
              <w:rPr>
                <w:spacing w:val="-14"/>
                <w:sz w:val="24"/>
                <w:szCs w:val="24"/>
              </w:rPr>
              <w:t xml:space="preserve"> </w:t>
            </w:r>
            <w:r w:rsidRPr="00B82CFE">
              <w:rPr>
                <w:sz w:val="24"/>
                <w:szCs w:val="24"/>
              </w:rPr>
              <w:t>(vegetație</w:t>
            </w:r>
            <w:r w:rsidRPr="00B82CFE">
              <w:rPr>
                <w:spacing w:val="-57"/>
                <w:sz w:val="24"/>
                <w:szCs w:val="24"/>
              </w:rPr>
              <w:t xml:space="preserve"> </w:t>
            </w:r>
            <w:r w:rsidRPr="00B82CFE">
              <w:rPr>
                <w:sz w:val="24"/>
                <w:szCs w:val="24"/>
              </w:rPr>
              <w:t>arbustivă, specii</w:t>
            </w:r>
            <w:r w:rsidRPr="00B82CFE">
              <w:rPr>
                <w:spacing w:val="1"/>
                <w:sz w:val="24"/>
                <w:szCs w:val="24"/>
              </w:rPr>
              <w:t xml:space="preserve"> </w:t>
            </w:r>
            <w:r w:rsidRPr="00B82CFE">
              <w:rPr>
                <w:sz w:val="24"/>
                <w:szCs w:val="24"/>
              </w:rPr>
              <w:t>ruderale)</w:t>
            </w:r>
          </w:p>
        </w:tc>
        <w:tc>
          <w:tcPr>
            <w:tcW w:w="1141" w:type="dxa"/>
            <w:vAlign w:val="center"/>
          </w:tcPr>
          <w:p w:rsidR="000C2D5B" w:rsidRPr="00B82CFE" w:rsidRDefault="000C2D5B" w:rsidP="00B82CFE">
            <w:pPr>
              <w:pStyle w:val="TableParagraph"/>
              <w:jc w:val="center"/>
              <w:rPr>
                <w:sz w:val="24"/>
                <w:szCs w:val="24"/>
              </w:rPr>
            </w:pPr>
          </w:p>
          <w:p w:rsidR="000C2D5B" w:rsidRPr="00B82CFE" w:rsidRDefault="000C2D5B" w:rsidP="00B82CFE">
            <w:pPr>
              <w:pStyle w:val="TableParagraph"/>
              <w:ind w:right="168"/>
              <w:jc w:val="center"/>
              <w:rPr>
                <w:sz w:val="24"/>
                <w:szCs w:val="24"/>
              </w:rPr>
            </w:pPr>
            <w:r w:rsidRPr="00B82CFE">
              <w:rPr>
                <w:sz w:val="24"/>
                <w:szCs w:val="24"/>
              </w:rPr>
              <w:t>Procent</w:t>
            </w:r>
            <w:r w:rsidRPr="00B82CFE">
              <w:rPr>
                <w:spacing w:val="1"/>
                <w:sz w:val="24"/>
                <w:szCs w:val="24"/>
              </w:rPr>
              <w:t xml:space="preserve"> </w:t>
            </w:r>
            <w:r w:rsidRPr="00B82CFE">
              <w:rPr>
                <w:sz w:val="24"/>
                <w:szCs w:val="24"/>
              </w:rPr>
              <w:t>acoperire</w:t>
            </w:r>
          </w:p>
          <w:p w:rsidR="000C2D5B" w:rsidRPr="00B82CFE" w:rsidRDefault="000C2D5B" w:rsidP="00B82CFE">
            <w:pPr>
              <w:pStyle w:val="TableParagraph"/>
              <w:ind w:left="40"/>
              <w:jc w:val="center"/>
              <w:rPr>
                <w:sz w:val="24"/>
                <w:szCs w:val="24"/>
              </w:rPr>
            </w:pPr>
            <w:r w:rsidRPr="00B82CFE">
              <w:rPr>
                <w:sz w:val="24"/>
                <w:szCs w:val="24"/>
              </w:rPr>
              <w:t>/25 m²</w:t>
            </w:r>
          </w:p>
        </w:tc>
        <w:tc>
          <w:tcPr>
            <w:tcW w:w="915" w:type="dxa"/>
            <w:vAlign w:val="center"/>
          </w:tcPr>
          <w:p w:rsidR="000C2D5B" w:rsidRPr="00B82CFE" w:rsidRDefault="000C2D5B" w:rsidP="00B82CFE">
            <w:pPr>
              <w:pStyle w:val="TableParagraph"/>
              <w:jc w:val="center"/>
              <w:rPr>
                <w:sz w:val="24"/>
                <w:szCs w:val="24"/>
              </w:rPr>
            </w:pPr>
          </w:p>
          <w:p w:rsidR="000C2D5B" w:rsidRPr="00B82CFE" w:rsidRDefault="000C2D5B" w:rsidP="00B82CFE">
            <w:pPr>
              <w:pStyle w:val="TableParagraph"/>
              <w:ind w:right="55"/>
              <w:jc w:val="center"/>
              <w:rPr>
                <w:sz w:val="24"/>
                <w:szCs w:val="24"/>
              </w:rPr>
            </w:pPr>
            <w:r w:rsidRPr="00B82CFE">
              <w:rPr>
                <w:sz w:val="24"/>
                <w:szCs w:val="24"/>
              </w:rPr>
              <w:t>Mai</w:t>
            </w:r>
            <w:r w:rsidRPr="00B82CFE">
              <w:rPr>
                <w:spacing w:val="1"/>
                <w:sz w:val="24"/>
                <w:szCs w:val="24"/>
              </w:rPr>
              <w:t xml:space="preserve"> </w:t>
            </w:r>
            <w:r w:rsidRPr="00B82CFE">
              <w:rPr>
                <w:sz w:val="24"/>
                <w:szCs w:val="24"/>
              </w:rPr>
              <w:t>puțin de</w:t>
            </w:r>
            <w:r w:rsidRPr="00B82CFE">
              <w:rPr>
                <w:spacing w:val="-57"/>
                <w:sz w:val="24"/>
                <w:szCs w:val="24"/>
              </w:rPr>
              <w:t xml:space="preserve"> </w:t>
            </w:r>
            <w:r w:rsidRPr="00B82CFE">
              <w:rPr>
                <w:sz w:val="24"/>
                <w:szCs w:val="24"/>
              </w:rPr>
              <w:t>1%</w:t>
            </w:r>
          </w:p>
        </w:tc>
        <w:tc>
          <w:tcPr>
            <w:tcW w:w="5913" w:type="dxa"/>
            <w:vAlign w:val="center"/>
          </w:tcPr>
          <w:p w:rsidR="000C2D5B" w:rsidRPr="00B82CFE" w:rsidRDefault="000C2D5B" w:rsidP="001E58C2">
            <w:pPr>
              <w:pStyle w:val="TableParagraph"/>
              <w:ind w:left="99" w:right="309"/>
              <w:jc w:val="center"/>
              <w:rPr>
                <w:sz w:val="24"/>
                <w:szCs w:val="24"/>
              </w:rPr>
            </w:pPr>
            <w:r w:rsidRPr="00B82CFE">
              <w:rPr>
                <w:sz w:val="24"/>
                <w:szCs w:val="24"/>
              </w:rPr>
              <w:t>Cea</w:t>
            </w:r>
            <w:r w:rsidRPr="00B82CFE">
              <w:rPr>
                <w:spacing w:val="-3"/>
                <w:sz w:val="24"/>
                <w:szCs w:val="24"/>
              </w:rPr>
              <w:t xml:space="preserve"> </w:t>
            </w:r>
            <w:r w:rsidRPr="00B82CFE">
              <w:rPr>
                <w:sz w:val="24"/>
                <w:szCs w:val="24"/>
              </w:rPr>
              <w:t>mai</w:t>
            </w:r>
            <w:r w:rsidRPr="00B82CFE">
              <w:rPr>
                <w:spacing w:val="-2"/>
                <w:sz w:val="24"/>
                <w:szCs w:val="24"/>
              </w:rPr>
              <w:t xml:space="preserve"> </w:t>
            </w:r>
            <w:r w:rsidRPr="00B82CFE">
              <w:rPr>
                <w:sz w:val="24"/>
                <w:szCs w:val="24"/>
              </w:rPr>
              <w:t>frecventă</w:t>
            </w:r>
            <w:r w:rsidRPr="00B82CFE">
              <w:rPr>
                <w:spacing w:val="-2"/>
                <w:sz w:val="24"/>
                <w:szCs w:val="24"/>
              </w:rPr>
              <w:t xml:space="preserve"> </w:t>
            </w:r>
            <w:r w:rsidRPr="00B82CFE">
              <w:rPr>
                <w:sz w:val="24"/>
                <w:szCs w:val="24"/>
              </w:rPr>
              <w:t>specie</w:t>
            </w:r>
            <w:r w:rsidRPr="00B82CFE">
              <w:rPr>
                <w:spacing w:val="-1"/>
                <w:sz w:val="24"/>
                <w:szCs w:val="24"/>
              </w:rPr>
              <w:t xml:space="preserve"> </w:t>
            </w:r>
            <w:r w:rsidRPr="00B82CFE">
              <w:rPr>
                <w:sz w:val="24"/>
                <w:szCs w:val="24"/>
              </w:rPr>
              <w:t>ruderală/nitrofilă</w:t>
            </w:r>
            <w:r w:rsidRPr="00B82CFE">
              <w:rPr>
                <w:spacing w:val="-3"/>
                <w:sz w:val="24"/>
                <w:szCs w:val="24"/>
              </w:rPr>
              <w:t xml:space="preserve"> </w:t>
            </w:r>
            <w:r w:rsidRPr="00B82CFE">
              <w:rPr>
                <w:sz w:val="24"/>
                <w:szCs w:val="24"/>
              </w:rPr>
              <w:t>identificată</w:t>
            </w:r>
            <w:r w:rsidRPr="00B82CFE">
              <w:rPr>
                <w:spacing w:val="-2"/>
                <w:sz w:val="24"/>
                <w:szCs w:val="24"/>
              </w:rPr>
              <w:t xml:space="preserve"> </w:t>
            </w:r>
            <w:r w:rsidRPr="00B82CFE">
              <w:rPr>
                <w:sz w:val="24"/>
                <w:szCs w:val="24"/>
              </w:rPr>
              <w:t>în</w:t>
            </w:r>
            <w:r w:rsidRPr="00B82CFE">
              <w:rPr>
                <w:spacing w:val="-57"/>
                <w:sz w:val="24"/>
                <w:szCs w:val="24"/>
              </w:rPr>
              <w:t xml:space="preserve"> </w:t>
            </w:r>
            <w:r w:rsidRPr="00B82CFE">
              <w:rPr>
                <w:sz w:val="24"/>
                <w:szCs w:val="24"/>
              </w:rPr>
              <w:t>acest</w:t>
            </w:r>
            <w:r w:rsidRPr="00B82CFE">
              <w:rPr>
                <w:spacing w:val="-1"/>
                <w:sz w:val="24"/>
                <w:szCs w:val="24"/>
              </w:rPr>
              <w:t xml:space="preserve"> </w:t>
            </w:r>
            <w:r w:rsidRPr="00B82CFE">
              <w:rPr>
                <w:sz w:val="24"/>
                <w:szCs w:val="24"/>
              </w:rPr>
              <w:t>habitat este</w:t>
            </w:r>
            <w:r w:rsidRPr="00B82CFE">
              <w:rPr>
                <w:spacing w:val="-1"/>
                <w:sz w:val="24"/>
                <w:szCs w:val="24"/>
              </w:rPr>
              <w:t xml:space="preserve"> </w:t>
            </w:r>
            <w:r w:rsidRPr="00B82CFE">
              <w:rPr>
                <w:sz w:val="24"/>
                <w:szCs w:val="24"/>
              </w:rPr>
              <w:t>Rumex</w:t>
            </w:r>
            <w:r w:rsidRPr="00B82CFE">
              <w:rPr>
                <w:spacing w:val="1"/>
                <w:sz w:val="24"/>
                <w:szCs w:val="24"/>
              </w:rPr>
              <w:t xml:space="preserve"> </w:t>
            </w:r>
            <w:r w:rsidRPr="00B82CFE">
              <w:rPr>
                <w:sz w:val="24"/>
                <w:szCs w:val="24"/>
              </w:rPr>
              <w:t>alpinus.</w:t>
            </w:r>
            <w:r w:rsidR="001E58C2">
              <w:rPr>
                <w:sz w:val="24"/>
                <w:szCs w:val="24"/>
              </w:rPr>
              <w:t xml:space="preserve"> </w:t>
            </w:r>
            <w:r w:rsidRPr="00B82CFE">
              <w:rPr>
                <w:sz w:val="24"/>
                <w:szCs w:val="24"/>
              </w:rPr>
              <w:t>Planul de management nu oferă detalii cu privire la</w:t>
            </w:r>
            <w:r w:rsidRPr="00B82CFE">
              <w:rPr>
                <w:spacing w:val="1"/>
                <w:sz w:val="24"/>
                <w:szCs w:val="24"/>
              </w:rPr>
              <w:t xml:space="preserve"> </w:t>
            </w:r>
            <w:r w:rsidRPr="00B82CFE">
              <w:rPr>
                <w:sz w:val="24"/>
                <w:szCs w:val="24"/>
              </w:rPr>
              <w:t>structura vegetației. Valoarea parametrului va fi stabilită în</w:t>
            </w:r>
            <w:r w:rsidRPr="00B82CFE">
              <w:rPr>
                <w:spacing w:val="-58"/>
                <w:sz w:val="24"/>
                <w:szCs w:val="24"/>
              </w:rPr>
              <w:t xml:space="preserve"> </w:t>
            </w:r>
            <w:r w:rsidRPr="00B82CFE">
              <w:rPr>
                <w:sz w:val="24"/>
                <w:szCs w:val="24"/>
              </w:rPr>
              <w:t>termen de 3 ani și inclusă în protocolul de monitorizare a</w:t>
            </w:r>
            <w:r w:rsidRPr="00B82CFE">
              <w:rPr>
                <w:spacing w:val="1"/>
                <w:sz w:val="24"/>
                <w:szCs w:val="24"/>
              </w:rPr>
              <w:t xml:space="preserve"> </w:t>
            </w:r>
            <w:r w:rsidRPr="00B82CFE">
              <w:rPr>
                <w:sz w:val="24"/>
                <w:szCs w:val="24"/>
              </w:rPr>
              <w:t>habitatului.</w:t>
            </w:r>
          </w:p>
        </w:tc>
      </w:tr>
    </w:tbl>
    <w:p w:rsidR="00FE5949" w:rsidRDefault="00FE5949" w:rsidP="004B634D">
      <w:pPr>
        <w:autoSpaceDE w:val="0"/>
        <w:autoSpaceDN w:val="0"/>
        <w:adjustRightInd w:val="0"/>
        <w:rPr>
          <w:b/>
          <w:sz w:val="22"/>
          <w:szCs w:val="22"/>
          <w:u w:val="single"/>
        </w:rPr>
      </w:pPr>
    </w:p>
    <w:p w:rsidR="000C2D5B" w:rsidRPr="00B82CFE" w:rsidRDefault="000C2D5B" w:rsidP="000C2D5B">
      <w:pPr>
        <w:pStyle w:val="Heading1"/>
        <w:ind w:firstLine="0"/>
        <w:jc w:val="left"/>
        <w:rPr>
          <w:sz w:val="22"/>
          <w:szCs w:val="22"/>
        </w:rPr>
      </w:pPr>
      <w:r w:rsidRPr="00B82CFE">
        <w:rPr>
          <w:sz w:val="22"/>
          <w:szCs w:val="22"/>
        </w:rPr>
        <w:t>8310</w:t>
      </w:r>
      <w:r w:rsidRPr="00B82CFE">
        <w:rPr>
          <w:spacing w:val="-2"/>
          <w:sz w:val="22"/>
          <w:szCs w:val="22"/>
        </w:rPr>
        <w:t xml:space="preserve"> </w:t>
      </w:r>
      <w:r w:rsidRPr="00B82CFE">
        <w:rPr>
          <w:sz w:val="22"/>
          <w:szCs w:val="22"/>
          <w:u w:val="single"/>
        </w:rPr>
        <w:t>Peșteri</w:t>
      </w:r>
      <w:r w:rsidRPr="00B82CFE">
        <w:rPr>
          <w:spacing w:val="-2"/>
          <w:sz w:val="22"/>
          <w:szCs w:val="22"/>
          <w:u w:val="single"/>
        </w:rPr>
        <w:t xml:space="preserve"> </w:t>
      </w:r>
      <w:r w:rsidRPr="00B82CFE">
        <w:rPr>
          <w:sz w:val="22"/>
          <w:szCs w:val="22"/>
          <w:u w:val="single"/>
        </w:rPr>
        <w:t>în</w:t>
      </w:r>
      <w:r w:rsidRPr="00B82CFE">
        <w:rPr>
          <w:spacing w:val="-2"/>
          <w:sz w:val="22"/>
          <w:szCs w:val="22"/>
          <w:u w:val="single"/>
        </w:rPr>
        <w:t xml:space="preserve"> </w:t>
      </w:r>
      <w:r w:rsidRPr="00B82CFE">
        <w:rPr>
          <w:sz w:val="22"/>
          <w:szCs w:val="22"/>
          <w:u w:val="single"/>
        </w:rPr>
        <w:t>care</w:t>
      </w:r>
      <w:r w:rsidRPr="00B82CFE">
        <w:rPr>
          <w:spacing w:val="-2"/>
          <w:sz w:val="22"/>
          <w:szCs w:val="22"/>
          <w:u w:val="single"/>
        </w:rPr>
        <w:t xml:space="preserve"> </w:t>
      </w:r>
      <w:r w:rsidRPr="00B82CFE">
        <w:rPr>
          <w:sz w:val="22"/>
          <w:szCs w:val="22"/>
          <w:u w:val="single"/>
        </w:rPr>
        <w:t>accesul</w:t>
      </w:r>
      <w:r w:rsidRPr="00B82CFE">
        <w:rPr>
          <w:spacing w:val="-2"/>
          <w:sz w:val="22"/>
          <w:szCs w:val="22"/>
          <w:u w:val="single"/>
        </w:rPr>
        <w:t xml:space="preserve"> </w:t>
      </w:r>
      <w:r w:rsidRPr="00B82CFE">
        <w:rPr>
          <w:sz w:val="22"/>
          <w:szCs w:val="22"/>
          <w:u w:val="single"/>
        </w:rPr>
        <w:t>publicului</w:t>
      </w:r>
      <w:r w:rsidRPr="00B82CFE">
        <w:rPr>
          <w:spacing w:val="-2"/>
          <w:sz w:val="22"/>
          <w:szCs w:val="22"/>
          <w:u w:val="single"/>
        </w:rPr>
        <w:t xml:space="preserve"> </w:t>
      </w:r>
      <w:r w:rsidRPr="00B82CFE">
        <w:rPr>
          <w:sz w:val="22"/>
          <w:szCs w:val="22"/>
          <w:u w:val="single"/>
        </w:rPr>
        <w:t>este</w:t>
      </w:r>
      <w:r w:rsidRPr="00B82CFE">
        <w:rPr>
          <w:spacing w:val="-2"/>
          <w:sz w:val="22"/>
          <w:szCs w:val="22"/>
          <w:u w:val="single"/>
        </w:rPr>
        <w:t xml:space="preserve"> </w:t>
      </w:r>
      <w:r w:rsidRPr="00B82CFE">
        <w:rPr>
          <w:sz w:val="22"/>
          <w:szCs w:val="22"/>
          <w:u w:val="single"/>
        </w:rPr>
        <w:t>interzis</w:t>
      </w:r>
    </w:p>
    <w:p w:rsidR="000C2D5B" w:rsidRDefault="000C2D5B" w:rsidP="000C2D5B">
      <w:pPr>
        <w:pStyle w:val="BodyText"/>
        <w:ind w:right="548"/>
        <w:jc w:val="left"/>
      </w:pPr>
    </w:p>
    <w:p w:rsidR="000C2D5B" w:rsidRPr="000C2D5B" w:rsidRDefault="000C2D5B" w:rsidP="000C2D5B">
      <w:pPr>
        <w:pStyle w:val="BodyText"/>
        <w:ind w:right="548"/>
        <w:jc w:val="left"/>
        <w:rPr>
          <w:color w:val="auto"/>
        </w:rPr>
      </w:pPr>
      <w:r w:rsidRPr="000C2D5B">
        <w:rPr>
          <w:color w:val="auto"/>
        </w:rPr>
        <w:t>Habitatul</w:t>
      </w:r>
      <w:r w:rsidRPr="000C2D5B">
        <w:rPr>
          <w:color w:val="auto"/>
          <w:spacing w:val="38"/>
        </w:rPr>
        <w:t xml:space="preserve"> </w:t>
      </w:r>
      <w:r w:rsidRPr="000C2D5B">
        <w:rPr>
          <w:color w:val="auto"/>
        </w:rPr>
        <w:t>8310</w:t>
      </w:r>
      <w:r w:rsidRPr="000C2D5B">
        <w:rPr>
          <w:color w:val="auto"/>
          <w:spacing w:val="-11"/>
        </w:rPr>
        <w:t xml:space="preserve"> </w:t>
      </w:r>
      <w:r w:rsidRPr="000C2D5B">
        <w:rPr>
          <w:color w:val="auto"/>
        </w:rPr>
        <w:t>din</w:t>
      </w:r>
      <w:r w:rsidRPr="000C2D5B">
        <w:rPr>
          <w:color w:val="auto"/>
          <w:spacing w:val="-11"/>
        </w:rPr>
        <w:t xml:space="preserve"> </w:t>
      </w:r>
      <w:r w:rsidRPr="000C2D5B">
        <w:rPr>
          <w:color w:val="auto"/>
        </w:rPr>
        <w:t>Situl</w:t>
      </w:r>
      <w:r w:rsidRPr="000C2D5B">
        <w:rPr>
          <w:color w:val="auto"/>
          <w:spacing w:val="-13"/>
        </w:rPr>
        <w:t xml:space="preserve"> </w:t>
      </w:r>
      <w:r w:rsidRPr="000C2D5B">
        <w:rPr>
          <w:color w:val="auto"/>
        </w:rPr>
        <w:t>Natura</w:t>
      </w:r>
      <w:r w:rsidRPr="000C2D5B">
        <w:rPr>
          <w:color w:val="auto"/>
          <w:spacing w:val="-12"/>
        </w:rPr>
        <w:t xml:space="preserve"> </w:t>
      </w:r>
      <w:r w:rsidRPr="000C2D5B">
        <w:rPr>
          <w:color w:val="auto"/>
        </w:rPr>
        <w:t>2000</w:t>
      </w:r>
      <w:r w:rsidRPr="000C2D5B">
        <w:rPr>
          <w:color w:val="auto"/>
          <w:spacing w:val="-12"/>
        </w:rPr>
        <w:t xml:space="preserve"> </w:t>
      </w:r>
      <w:r w:rsidRPr="000C2D5B">
        <w:rPr>
          <w:color w:val="auto"/>
        </w:rPr>
        <w:t>ROSCI0013</w:t>
      </w:r>
      <w:r w:rsidRPr="000C2D5B">
        <w:rPr>
          <w:color w:val="auto"/>
          <w:spacing w:val="-9"/>
        </w:rPr>
        <w:t xml:space="preserve"> </w:t>
      </w:r>
      <w:r w:rsidRPr="000C2D5B">
        <w:rPr>
          <w:color w:val="auto"/>
        </w:rPr>
        <w:t>Bucegi</w:t>
      </w:r>
      <w:r w:rsidRPr="000C2D5B">
        <w:rPr>
          <w:color w:val="auto"/>
          <w:spacing w:val="39"/>
        </w:rPr>
        <w:t xml:space="preserve"> </w:t>
      </w:r>
      <w:r w:rsidRPr="000C2D5B">
        <w:rPr>
          <w:color w:val="auto"/>
        </w:rPr>
        <w:t>are</w:t>
      </w:r>
      <w:r w:rsidRPr="000C2D5B">
        <w:rPr>
          <w:color w:val="auto"/>
          <w:spacing w:val="-13"/>
        </w:rPr>
        <w:t xml:space="preserve"> </w:t>
      </w:r>
      <w:r w:rsidRPr="000C2D5B">
        <w:rPr>
          <w:color w:val="auto"/>
        </w:rPr>
        <w:t>starea</w:t>
      </w:r>
      <w:r w:rsidRPr="000C2D5B">
        <w:rPr>
          <w:color w:val="auto"/>
          <w:spacing w:val="-12"/>
        </w:rPr>
        <w:t xml:space="preserve"> </w:t>
      </w:r>
      <w:r w:rsidRPr="000C2D5B">
        <w:rPr>
          <w:color w:val="auto"/>
        </w:rPr>
        <w:t>de</w:t>
      </w:r>
      <w:r w:rsidRPr="000C2D5B">
        <w:rPr>
          <w:color w:val="auto"/>
          <w:spacing w:val="-13"/>
        </w:rPr>
        <w:t xml:space="preserve"> </w:t>
      </w:r>
      <w:r w:rsidRPr="000C2D5B">
        <w:rPr>
          <w:color w:val="auto"/>
        </w:rPr>
        <w:t>conservare</w:t>
      </w:r>
      <w:r w:rsidRPr="000C2D5B">
        <w:rPr>
          <w:color w:val="auto"/>
          <w:spacing w:val="-12"/>
        </w:rPr>
        <w:t xml:space="preserve"> </w:t>
      </w:r>
      <w:r w:rsidRPr="000C2D5B">
        <w:rPr>
          <w:color w:val="auto"/>
        </w:rPr>
        <w:t>necunoscută.</w:t>
      </w:r>
      <w:r w:rsidRPr="000C2D5B">
        <w:rPr>
          <w:color w:val="auto"/>
          <w:spacing w:val="-57"/>
        </w:rPr>
        <w:t xml:space="preserve"> </w:t>
      </w:r>
      <w:r w:rsidRPr="000C2D5B">
        <w:rPr>
          <w:color w:val="auto"/>
        </w:rPr>
        <w:t>Astfel,</w:t>
      </w:r>
      <w:r w:rsidRPr="000C2D5B">
        <w:rPr>
          <w:color w:val="auto"/>
          <w:spacing w:val="1"/>
        </w:rPr>
        <w:t xml:space="preserve"> </w:t>
      </w:r>
      <w:r w:rsidRPr="000C2D5B">
        <w:rPr>
          <w:color w:val="auto"/>
        </w:rPr>
        <w:t>obiectivul</w:t>
      </w:r>
      <w:r w:rsidRPr="000C2D5B">
        <w:rPr>
          <w:color w:val="auto"/>
          <w:spacing w:val="1"/>
        </w:rPr>
        <w:t xml:space="preserve"> </w:t>
      </w:r>
      <w:r w:rsidRPr="000C2D5B">
        <w:rPr>
          <w:color w:val="auto"/>
        </w:rPr>
        <w:t>de</w:t>
      </w:r>
      <w:r w:rsidRPr="000C2D5B">
        <w:rPr>
          <w:color w:val="auto"/>
          <w:spacing w:val="1"/>
        </w:rPr>
        <w:t xml:space="preserve"> </w:t>
      </w:r>
      <w:r w:rsidRPr="000C2D5B">
        <w:rPr>
          <w:color w:val="auto"/>
        </w:rPr>
        <w:t>conservare</w:t>
      </w:r>
      <w:r w:rsidRPr="000C2D5B">
        <w:rPr>
          <w:color w:val="auto"/>
          <w:spacing w:val="1"/>
        </w:rPr>
        <w:t xml:space="preserve"> </w:t>
      </w:r>
      <w:r w:rsidRPr="000C2D5B">
        <w:rPr>
          <w:color w:val="auto"/>
        </w:rPr>
        <w:t>specific</w:t>
      </w:r>
      <w:r w:rsidRPr="000C2D5B">
        <w:rPr>
          <w:color w:val="auto"/>
          <w:spacing w:val="1"/>
        </w:rPr>
        <w:t xml:space="preserve"> </w:t>
      </w:r>
      <w:r w:rsidRPr="000C2D5B">
        <w:rPr>
          <w:color w:val="auto"/>
        </w:rPr>
        <w:t>sitului</w:t>
      </w:r>
      <w:r w:rsidRPr="000C2D5B">
        <w:rPr>
          <w:color w:val="auto"/>
          <w:spacing w:val="1"/>
        </w:rPr>
        <w:t xml:space="preserve"> </w:t>
      </w:r>
      <w:r w:rsidRPr="000C2D5B">
        <w:rPr>
          <w:color w:val="auto"/>
        </w:rPr>
        <w:t>pentru</w:t>
      </w:r>
      <w:r w:rsidRPr="000C2D5B">
        <w:rPr>
          <w:color w:val="auto"/>
          <w:spacing w:val="1"/>
        </w:rPr>
        <w:t xml:space="preserve"> </w:t>
      </w:r>
      <w:r w:rsidRPr="000C2D5B">
        <w:rPr>
          <w:color w:val="auto"/>
        </w:rPr>
        <w:t>acest</w:t>
      </w:r>
      <w:r w:rsidRPr="000C2D5B">
        <w:rPr>
          <w:color w:val="auto"/>
          <w:spacing w:val="1"/>
        </w:rPr>
        <w:t xml:space="preserve"> </w:t>
      </w:r>
      <w:r w:rsidRPr="000C2D5B">
        <w:rPr>
          <w:color w:val="auto"/>
        </w:rPr>
        <w:t>tip</w:t>
      </w:r>
      <w:r w:rsidRPr="000C2D5B">
        <w:rPr>
          <w:color w:val="auto"/>
          <w:spacing w:val="1"/>
        </w:rPr>
        <w:t xml:space="preserve"> </w:t>
      </w:r>
      <w:r w:rsidRPr="000C2D5B">
        <w:rPr>
          <w:color w:val="auto"/>
        </w:rPr>
        <w:t>de</w:t>
      </w:r>
      <w:r w:rsidRPr="000C2D5B">
        <w:rPr>
          <w:color w:val="auto"/>
          <w:spacing w:val="1"/>
        </w:rPr>
        <w:t xml:space="preserve"> </w:t>
      </w:r>
      <w:r w:rsidRPr="000C2D5B">
        <w:rPr>
          <w:color w:val="auto"/>
        </w:rPr>
        <w:t>habitat</w:t>
      </w:r>
      <w:r w:rsidRPr="000C2D5B">
        <w:rPr>
          <w:color w:val="auto"/>
          <w:spacing w:val="1"/>
        </w:rPr>
        <w:t xml:space="preserve"> </w:t>
      </w:r>
      <w:r w:rsidRPr="000C2D5B">
        <w:rPr>
          <w:color w:val="auto"/>
        </w:rPr>
        <w:t>este</w:t>
      </w:r>
      <w:r w:rsidRPr="000C2D5B">
        <w:rPr>
          <w:color w:val="auto"/>
          <w:spacing w:val="1"/>
        </w:rPr>
        <w:t xml:space="preserve"> </w:t>
      </w:r>
      <w:r w:rsidRPr="000C2D5B">
        <w:rPr>
          <w:color w:val="auto"/>
        </w:rPr>
        <w:t>menținerea</w:t>
      </w:r>
      <w:r w:rsidRPr="000C2D5B">
        <w:rPr>
          <w:color w:val="auto"/>
          <w:spacing w:val="1"/>
        </w:rPr>
        <w:t xml:space="preserve"> </w:t>
      </w:r>
      <w:r w:rsidRPr="000C2D5B">
        <w:rPr>
          <w:color w:val="auto"/>
        </w:rPr>
        <w:t>sau</w:t>
      </w:r>
      <w:r w:rsidRPr="000C2D5B">
        <w:rPr>
          <w:color w:val="auto"/>
          <w:spacing w:val="1"/>
        </w:rPr>
        <w:t xml:space="preserve"> </w:t>
      </w:r>
      <w:r w:rsidRPr="000C2D5B">
        <w:rPr>
          <w:color w:val="auto"/>
        </w:rPr>
        <w:t>îmbunătățirea</w:t>
      </w:r>
      <w:r w:rsidRPr="000C2D5B">
        <w:rPr>
          <w:color w:val="auto"/>
          <w:spacing w:val="-2"/>
        </w:rPr>
        <w:t xml:space="preserve"> </w:t>
      </w:r>
      <w:r w:rsidRPr="000C2D5B">
        <w:rPr>
          <w:color w:val="auto"/>
        </w:rPr>
        <w:t>stării de</w:t>
      </w:r>
      <w:r w:rsidRPr="000C2D5B">
        <w:rPr>
          <w:color w:val="auto"/>
          <w:spacing w:val="1"/>
        </w:rPr>
        <w:t xml:space="preserve"> </w:t>
      </w:r>
      <w:r w:rsidRPr="000C2D5B">
        <w:rPr>
          <w:color w:val="auto"/>
        </w:rPr>
        <w:t>conservare,</w:t>
      </w:r>
      <w:r w:rsidRPr="000C2D5B">
        <w:rPr>
          <w:color w:val="auto"/>
          <w:spacing w:val="-1"/>
        </w:rPr>
        <w:t xml:space="preserve"> </w:t>
      </w:r>
      <w:r w:rsidRPr="000C2D5B">
        <w:rPr>
          <w:color w:val="auto"/>
        </w:rPr>
        <w:t>definit prin următorii</w:t>
      </w:r>
      <w:r w:rsidRPr="000C2D5B">
        <w:rPr>
          <w:color w:val="auto"/>
          <w:spacing w:val="-1"/>
        </w:rPr>
        <w:t xml:space="preserve"> </w:t>
      </w:r>
      <w:r w:rsidRPr="000C2D5B">
        <w:rPr>
          <w:color w:val="auto"/>
        </w:rPr>
        <w:t>parametri şi valori</w:t>
      </w:r>
      <w:r w:rsidRPr="000C2D5B">
        <w:rPr>
          <w:color w:val="auto"/>
          <w:spacing w:val="-1"/>
        </w:rPr>
        <w:t xml:space="preserve"> </w:t>
      </w:r>
      <w:r w:rsidRPr="000C2D5B">
        <w:rPr>
          <w:color w:val="auto"/>
        </w:rPr>
        <w:t>ţintă:</w:t>
      </w:r>
    </w:p>
    <w:p w:rsidR="00B82CFE" w:rsidRDefault="00B82CFE" w:rsidP="000C2D5B">
      <w:pPr>
        <w:pStyle w:val="BodyText"/>
        <w:ind w:right="548"/>
        <w:jc w:val="left"/>
      </w:pPr>
    </w:p>
    <w:tbl>
      <w:tblPr>
        <w:tblW w:w="9677" w:type="dxa"/>
        <w:jc w:val="center"/>
        <w:tblInd w:w="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206"/>
        <w:gridCol w:w="1321"/>
        <w:gridCol w:w="1349"/>
        <w:gridCol w:w="4801"/>
      </w:tblGrid>
      <w:tr w:rsidR="000C2D5B" w:rsidRPr="00B82CFE" w:rsidTr="001E58C2">
        <w:trPr>
          <w:trHeight w:val="315"/>
          <w:jc w:val="center"/>
        </w:trPr>
        <w:tc>
          <w:tcPr>
            <w:tcW w:w="2206" w:type="dxa"/>
            <w:shd w:val="clear" w:color="auto" w:fill="DBE5F1" w:themeFill="accent1" w:themeFillTint="33"/>
          </w:tcPr>
          <w:p w:rsidR="000C2D5B" w:rsidRPr="00B82CFE" w:rsidRDefault="000C2D5B" w:rsidP="001E58C2">
            <w:pPr>
              <w:pStyle w:val="TableParagraph"/>
              <w:ind w:left="100"/>
              <w:jc w:val="center"/>
              <w:rPr>
                <w:sz w:val="24"/>
                <w:szCs w:val="24"/>
              </w:rPr>
            </w:pPr>
            <w:r w:rsidRPr="00B82CFE">
              <w:rPr>
                <w:sz w:val="24"/>
                <w:szCs w:val="24"/>
              </w:rPr>
              <w:t>Parametru</w:t>
            </w:r>
          </w:p>
        </w:tc>
        <w:tc>
          <w:tcPr>
            <w:tcW w:w="1321" w:type="dxa"/>
            <w:shd w:val="clear" w:color="auto" w:fill="DBE5F1" w:themeFill="accent1" w:themeFillTint="33"/>
          </w:tcPr>
          <w:p w:rsidR="000C2D5B" w:rsidRPr="00B82CFE" w:rsidRDefault="000C2D5B" w:rsidP="001E58C2">
            <w:pPr>
              <w:pStyle w:val="TableParagraph"/>
              <w:spacing w:before="99"/>
              <w:ind w:left="100" w:right="188"/>
              <w:jc w:val="center"/>
              <w:rPr>
                <w:sz w:val="24"/>
                <w:szCs w:val="24"/>
              </w:rPr>
            </w:pPr>
            <w:r w:rsidRPr="00B82CFE">
              <w:rPr>
                <w:sz w:val="24"/>
                <w:szCs w:val="24"/>
              </w:rPr>
              <w:t>Unitate de</w:t>
            </w:r>
            <w:r w:rsidRPr="00B82CFE">
              <w:rPr>
                <w:spacing w:val="-58"/>
                <w:sz w:val="24"/>
                <w:szCs w:val="24"/>
              </w:rPr>
              <w:t xml:space="preserve"> </w:t>
            </w:r>
            <w:r w:rsidRPr="00B82CFE">
              <w:rPr>
                <w:sz w:val="24"/>
                <w:szCs w:val="24"/>
              </w:rPr>
              <w:t>măsură</w:t>
            </w:r>
          </w:p>
        </w:tc>
        <w:tc>
          <w:tcPr>
            <w:tcW w:w="1349" w:type="dxa"/>
            <w:shd w:val="clear" w:color="auto" w:fill="DBE5F1" w:themeFill="accent1" w:themeFillTint="33"/>
          </w:tcPr>
          <w:p w:rsidR="000C2D5B" w:rsidRPr="00B82CFE" w:rsidRDefault="000C2D5B" w:rsidP="001E58C2">
            <w:pPr>
              <w:pStyle w:val="TableParagraph"/>
              <w:spacing w:before="99"/>
              <w:ind w:left="100" w:right="456"/>
              <w:jc w:val="center"/>
              <w:rPr>
                <w:sz w:val="24"/>
                <w:szCs w:val="24"/>
              </w:rPr>
            </w:pPr>
            <w:r w:rsidRPr="00B82CFE">
              <w:rPr>
                <w:spacing w:val="-1"/>
                <w:sz w:val="24"/>
                <w:szCs w:val="24"/>
              </w:rPr>
              <w:t>Valoare</w:t>
            </w:r>
            <w:r w:rsidRPr="00B82CFE">
              <w:rPr>
                <w:spacing w:val="-57"/>
                <w:sz w:val="24"/>
                <w:szCs w:val="24"/>
              </w:rPr>
              <w:t xml:space="preserve"> </w:t>
            </w:r>
            <w:r w:rsidRPr="00B82CFE">
              <w:rPr>
                <w:sz w:val="24"/>
                <w:szCs w:val="24"/>
              </w:rPr>
              <w:t>țintă</w:t>
            </w:r>
          </w:p>
        </w:tc>
        <w:tc>
          <w:tcPr>
            <w:tcW w:w="4801" w:type="dxa"/>
            <w:shd w:val="clear" w:color="auto" w:fill="DBE5F1" w:themeFill="accent1" w:themeFillTint="33"/>
          </w:tcPr>
          <w:p w:rsidR="000C2D5B" w:rsidRPr="00B82CFE" w:rsidRDefault="000C2D5B" w:rsidP="001E58C2">
            <w:pPr>
              <w:pStyle w:val="TableParagraph"/>
              <w:spacing w:before="99"/>
              <w:ind w:left="102"/>
              <w:jc w:val="center"/>
              <w:rPr>
                <w:sz w:val="24"/>
                <w:szCs w:val="24"/>
              </w:rPr>
            </w:pPr>
            <w:r w:rsidRPr="00B82CFE">
              <w:rPr>
                <w:sz w:val="24"/>
                <w:szCs w:val="24"/>
              </w:rPr>
              <w:t>Informații</w:t>
            </w:r>
            <w:r w:rsidRPr="00B82CFE">
              <w:rPr>
                <w:spacing w:val="-5"/>
                <w:sz w:val="24"/>
                <w:szCs w:val="24"/>
              </w:rPr>
              <w:t xml:space="preserve"> </w:t>
            </w:r>
            <w:r w:rsidRPr="00B82CFE">
              <w:rPr>
                <w:sz w:val="24"/>
                <w:szCs w:val="24"/>
              </w:rPr>
              <w:t>suplimentare</w:t>
            </w:r>
          </w:p>
        </w:tc>
      </w:tr>
      <w:tr w:rsidR="000C2D5B" w:rsidRPr="00B82CFE" w:rsidTr="00B82CFE">
        <w:trPr>
          <w:trHeight w:val="2850"/>
          <w:jc w:val="center"/>
        </w:trPr>
        <w:tc>
          <w:tcPr>
            <w:tcW w:w="2206" w:type="dxa"/>
          </w:tcPr>
          <w:p w:rsidR="000C2D5B" w:rsidRPr="00B82CFE" w:rsidRDefault="000C2D5B" w:rsidP="000C2D5B">
            <w:pPr>
              <w:pStyle w:val="TableParagraph"/>
              <w:spacing w:before="78"/>
              <w:ind w:left="100"/>
              <w:rPr>
                <w:sz w:val="24"/>
                <w:szCs w:val="24"/>
              </w:rPr>
            </w:pPr>
            <w:r w:rsidRPr="00B82CFE">
              <w:rPr>
                <w:sz w:val="24"/>
                <w:szCs w:val="24"/>
              </w:rPr>
              <w:t>Număr</w:t>
            </w:r>
            <w:r w:rsidRPr="00B82CFE">
              <w:rPr>
                <w:spacing w:val="-5"/>
                <w:sz w:val="24"/>
                <w:szCs w:val="24"/>
              </w:rPr>
              <w:t xml:space="preserve"> </w:t>
            </w:r>
            <w:r w:rsidRPr="00B82CFE">
              <w:rPr>
                <w:sz w:val="24"/>
                <w:szCs w:val="24"/>
              </w:rPr>
              <w:t>peșteri</w:t>
            </w:r>
          </w:p>
        </w:tc>
        <w:tc>
          <w:tcPr>
            <w:tcW w:w="1321" w:type="dxa"/>
          </w:tcPr>
          <w:p w:rsidR="000C2D5B" w:rsidRPr="00B82CFE" w:rsidRDefault="000C2D5B" w:rsidP="000C2D5B">
            <w:pPr>
              <w:pStyle w:val="TableParagraph"/>
              <w:spacing w:before="78"/>
              <w:ind w:left="100"/>
              <w:rPr>
                <w:sz w:val="24"/>
                <w:szCs w:val="24"/>
              </w:rPr>
            </w:pPr>
            <w:r w:rsidRPr="00B82CFE">
              <w:rPr>
                <w:sz w:val="24"/>
                <w:szCs w:val="24"/>
              </w:rPr>
              <w:t>Număr</w:t>
            </w:r>
          </w:p>
        </w:tc>
        <w:tc>
          <w:tcPr>
            <w:tcW w:w="1349" w:type="dxa"/>
          </w:tcPr>
          <w:p w:rsidR="000C2D5B" w:rsidRPr="00B82CFE" w:rsidRDefault="000C2D5B" w:rsidP="000C2D5B">
            <w:pPr>
              <w:pStyle w:val="TableParagraph"/>
              <w:spacing w:before="78"/>
              <w:ind w:left="100" w:right="322"/>
              <w:rPr>
                <w:sz w:val="24"/>
                <w:szCs w:val="24"/>
              </w:rPr>
            </w:pPr>
            <w:r w:rsidRPr="00B82CFE">
              <w:rPr>
                <w:sz w:val="24"/>
                <w:szCs w:val="24"/>
              </w:rPr>
              <w:t>Cel puțin</w:t>
            </w:r>
            <w:r w:rsidRPr="00B82CFE">
              <w:rPr>
                <w:spacing w:val="-57"/>
                <w:sz w:val="24"/>
                <w:szCs w:val="24"/>
              </w:rPr>
              <w:t xml:space="preserve"> </w:t>
            </w:r>
            <w:r w:rsidRPr="00B82CFE">
              <w:rPr>
                <w:sz w:val="24"/>
                <w:szCs w:val="24"/>
              </w:rPr>
              <w:t>95</w:t>
            </w:r>
          </w:p>
        </w:tc>
        <w:tc>
          <w:tcPr>
            <w:tcW w:w="4801" w:type="dxa"/>
          </w:tcPr>
          <w:p w:rsidR="000C2D5B" w:rsidRPr="00B82CFE" w:rsidRDefault="000C2D5B" w:rsidP="000C2D5B">
            <w:pPr>
              <w:pStyle w:val="TableParagraph"/>
              <w:ind w:left="102" w:right="86"/>
              <w:rPr>
                <w:sz w:val="24"/>
                <w:szCs w:val="24"/>
              </w:rPr>
            </w:pPr>
            <w:r w:rsidRPr="00B82CFE">
              <w:rPr>
                <w:sz w:val="24"/>
                <w:szCs w:val="24"/>
              </w:rPr>
              <w:t>În studiile de fundamentare se menționează</w:t>
            </w:r>
            <w:r w:rsidRPr="00B82CFE">
              <w:rPr>
                <w:spacing w:val="1"/>
                <w:sz w:val="24"/>
                <w:szCs w:val="24"/>
              </w:rPr>
              <w:t xml:space="preserve"> </w:t>
            </w:r>
            <w:r w:rsidRPr="00B82CFE">
              <w:rPr>
                <w:sz w:val="24"/>
                <w:szCs w:val="24"/>
              </w:rPr>
              <w:t>habitatul 8310 sau existența a 95 peșterilor. În</w:t>
            </w:r>
            <w:r w:rsidRPr="00B82CFE">
              <w:rPr>
                <w:spacing w:val="1"/>
                <w:sz w:val="24"/>
                <w:szCs w:val="24"/>
              </w:rPr>
              <w:t xml:space="preserve"> </w:t>
            </w:r>
            <w:r w:rsidRPr="00B82CFE">
              <w:rPr>
                <w:sz w:val="24"/>
                <w:szCs w:val="24"/>
              </w:rPr>
              <w:t>bazele de date online (ex. speologie.org) din</w:t>
            </w:r>
            <w:r w:rsidRPr="00B82CFE">
              <w:rPr>
                <w:spacing w:val="1"/>
                <w:sz w:val="24"/>
                <w:szCs w:val="24"/>
              </w:rPr>
              <w:t xml:space="preserve"> </w:t>
            </w:r>
            <w:r w:rsidRPr="00B82CFE">
              <w:rPr>
                <w:sz w:val="24"/>
                <w:szCs w:val="24"/>
              </w:rPr>
              <w:t>zona Munții Bucegi sunt semnalate zeci de</w:t>
            </w:r>
            <w:r w:rsidRPr="00B82CFE">
              <w:rPr>
                <w:spacing w:val="1"/>
                <w:sz w:val="24"/>
                <w:szCs w:val="24"/>
              </w:rPr>
              <w:t xml:space="preserve"> </w:t>
            </w:r>
            <w:r w:rsidRPr="00B82CFE">
              <w:rPr>
                <w:sz w:val="24"/>
                <w:szCs w:val="24"/>
              </w:rPr>
              <w:t>peșteri, deși probabil nu toate sunt în interiorul</w:t>
            </w:r>
            <w:r w:rsidRPr="00B82CFE">
              <w:rPr>
                <w:spacing w:val="1"/>
                <w:sz w:val="24"/>
                <w:szCs w:val="24"/>
              </w:rPr>
              <w:t xml:space="preserve"> </w:t>
            </w:r>
            <w:r w:rsidRPr="00B82CFE">
              <w:rPr>
                <w:sz w:val="24"/>
                <w:szCs w:val="24"/>
              </w:rPr>
              <w:t>sitului. Numărul peșterilor poate să crească în</w:t>
            </w:r>
            <w:r w:rsidRPr="00B82CFE">
              <w:rPr>
                <w:spacing w:val="1"/>
                <w:sz w:val="24"/>
                <w:szCs w:val="24"/>
              </w:rPr>
              <w:t xml:space="preserve"> </w:t>
            </w:r>
            <w:r w:rsidRPr="00B82CFE">
              <w:rPr>
                <w:sz w:val="24"/>
                <w:szCs w:val="24"/>
              </w:rPr>
              <w:t>urma explorărilor speologice, care conduc la</w:t>
            </w:r>
            <w:r w:rsidRPr="00B82CFE">
              <w:rPr>
                <w:spacing w:val="1"/>
                <w:sz w:val="24"/>
                <w:szCs w:val="24"/>
              </w:rPr>
              <w:t xml:space="preserve"> </w:t>
            </w:r>
            <w:r w:rsidRPr="00B82CFE">
              <w:rPr>
                <w:sz w:val="24"/>
                <w:szCs w:val="24"/>
              </w:rPr>
              <w:t>descoperirea unor noi cavități. Nr. peșterilor</w:t>
            </w:r>
            <w:r w:rsidRPr="00B82CFE">
              <w:rPr>
                <w:spacing w:val="1"/>
                <w:sz w:val="24"/>
                <w:szCs w:val="24"/>
              </w:rPr>
              <w:t xml:space="preserve"> </w:t>
            </w:r>
            <w:r w:rsidRPr="00B82CFE">
              <w:rPr>
                <w:sz w:val="24"/>
                <w:szCs w:val="24"/>
              </w:rPr>
              <w:t>poate</w:t>
            </w:r>
            <w:r w:rsidRPr="00B82CFE">
              <w:rPr>
                <w:spacing w:val="2"/>
                <w:sz w:val="24"/>
                <w:szCs w:val="24"/>
              </w:rPr>
              <w:t xml:space="preserve"> </w:t>
            </w:r>
            <w:r w:rsidRPr="00B82CFE">
              <w:rPr>
                <w:sz w:val="24"/>
                <w:szCs w:val="24"/>
              </w:rPr>
              <w:t>să scadă</w:t>
            </w:r>
            <w:r w:rsidRPr="00B82CFE">
              <w:rPr>
                <w:spacing w:val="3"/>
                <w:sz w:val="24"/>
                <w:szCs w:val="24"/>
              </w:rPr>
              <w:t xml:space="preserve"> </w:t>
            </w:r>
            <w:r w:rsidRPr="00B82CFE">
              <w:rPr>
                <w:sz w:val="24"/>
                <w:szCs w:val="24"/>
              </w:rPr>
              <w:t>în</w:t>
            </w:r>
            <w:r w:rsidRPr="00B82CFE">
              <w:rPr>
                <w:spacing w:val="1"/>
                <w:sz w:val="24"/>
                <w:szCs w:val="24"/>
              </w:rPr>
              <w:t xml:space="preserve"> </w:t>
            </w:r>
            <w:r w:rsidRPr="00B82CFE">
              <w:rPr>
                <w:sz w:val="24"/>
                <w:szCs w:val="24"/>
              </w:rPr>
              <w:t>urma</w:t>
            </w:r>
            <w:r w:rsidRPr="00B82CFE">
              <w:rPr>
                <w:spacing w:val="1"/>
                <w:sz w:val="24"/>
                <w:szCs w:val="24"/>
              </w:rPr>
              <w:t xml:space="preserve"> </w:t>
            </w:r>
            <w:r w:rsidRPr="00B82CFE">
              <w:rPr>
                <w:sz w:val="24"/>
                <w:szCs w:val="24"/>
              </w:rPr>
              <w:t>unor</w:t>
            </w:r>
            <w:r w:rsidRPr="00B82CFE">
              <w:rPr>
                <w:spacing w:val="1"/>
                <w:sz w:val="24"/>
                <w:szCs w:val="24"/>
              </w:rPr>
              <w:t xml:space="preserve"> </w:t>
            </w:r>
            <w:r w:rsidRPr="00B82CFE">
              <w:rPr>
                <w:sz w:val="24"/>
                <w:szCs w:val="24"/>
              </w:rPr>
              <w:t>fenomene naturale sau activități umane. În timp</w:t>
            </w:r>
            <w:r w:rsidRPr="00B82CFE">
              <w:rPr>
                <w:spacing w:val="-57"/>
                <w:sz w:val="24"/>
                <w:szCs w:val="24"/>
              </w:rPr>
              <w:t xml:space="preserve"> </w:t>
            </w:r>
            <w:r w:rsidRPr="00B82CFE">
              <w:rPr>
                <w:sz w:val="24"/>
                <w:szCs w:val="24"/>
              </w:rPr>
              <w:t>ce surpările sau închiderea unor cavități din</w:t>
            </w:r>
            <w:r w:rsidRPr="00B82CFE">
              <w:rPr>
                <w:spacing w:val="1"/>
                <w:sz w:val="24"/>
                <w:szCs w:val="24"/>
              </w:rPr>
              <w:t xml:space="preserve"> </w:t>
            </w:r>
            <w:r w:rsidRPr="00B82CFE">
              <w:rPr>
                <w:sz w:val="24"/>
                <w:szCs w:val="24"/>
              </w:rPr>
              <w:t>cauza căderii unor arbori pot fi considerate</w:t>
            </w:r>
            <w:r w:rsidRPr="00B82CFE">
              <w:rPr>
                <w:spacing w:val="1"/>
                <w:sz w:val="24"/>
                <w:szCs w:val="24"/>
              </w:rPr>
              <w:t xml:space="preserve"> </w:t>
            </w:r>
            <w:r w:rsidRPr="00B82CFE">
              <w:rPr>
                <w:sz w:val="24"/>
                <w:szCs w:val="24"/>
              </w:rPr>
              <w:t>fenomene</w:t>
            </w:r>
            <w:r w:rsidRPr="00B82CFE">
              <w:rPr>
                <w:spacing w:val="-4"/>
                <w:sz w:val="24"/>
                <w:szCs w:val="24"/>
              </w:rPr>
              <w:t xml:space="preserve"> </w:t>
            </w:r>
            <w:r w:rsidRPr="00B82CFE">
              <w:rPr>
                <w:sz w:val="24"/>
                <w:szCs w:val="24"/>
              </w:rPr>
              <w:t>naturale,</w:t>
            </w:r>
            <w:r w:rsidRPr="00B82CFE">
              <w:rPr>
                <w:spacing w:val="-2"/>
                <w:sz w:val="24"/>
                <w:szCs w:val="24"/>
              </w:rPr>
              <w:t xml:space="preserve"> </w:t>
            </w:r>
            <w:r w:rsidRPr="00B82CFE">
              <w:rPr>
                <w:sz w:val="24"/>
                <w:szCs w:val="24"/>
              </w:rPr>
              <w:t>trebuie</w:t>
            </w:r>
            <w:r w:rsidRPr="00B82CFE">
              <w:rPr>
                <w:spacing w:val="-2"/>
                <w:sz w:val="24"/>
                <w:szCs w:val="24"/>
              </w:rPr>
              <w:t xml:space="preserve"> </w:t>
            </w:r>
            <w:r w:rsidRPr="00B82CFE">
              <w:rPr>
                <w:sz w:val="24"/>
                <w:szCs w:val="24"/>
              </w:rPr>
              <w:t>prevenite</w:t>
            </w:r>
            <w:r w:rsidRPr="00B82CFE">
              <w:rPr>
                <w:spacing w:val="-1"/>
                <w:sz w:val="24"/>
                <w:szCs w:val="24"/>
              </w:rPr>
              <w:t xml:space="preserve"> </w:t>
            </w:r>
            <w:r w:rsidRPr="00B82CFE">
              <w:rPr>
                <w:sz w:val="24"/>
                <w:szCs w:val="24"/>
              </w:rPr>
              <w:t>activitățile</w:t>
            </w:r>
            <w:r w:rsidRPr="00B82CFE">
              <w:rPr>
                <w:spacing w:val="-57"/>
                <w:sz w:val="24"/>
                <w:szCs w:val="24"/>
              </w:rPr>
              <w:t xml:space="preserve"> </w:t>
            </w:r>
            <w:r w:rsidRPr="00B82CFE">
              <w:rPr>
                <w:sz w:val="24"/>
                <w:szCs w:val="24"/>
              </w:rPr>
              <w:t>umane, care</w:t>
            </w:r>
            <w:r w:rsidRPr="00B82CFE">
              <w:rPr>
                <w:spacing w:val="-1"/>
                <w:sz w:val="24"/>
                <w:szCs w:val="24"/>
              </w:rPr>
              <w:t xml:space="preserve"> </w:t>
            </w:r>
            <w:r w:rsidRPr="00B82CFE">
              <w:rPr>
                <w:sz w:val="24"/>
                <w:szCs w:val="24"/>
              </w:rPr>
              <w:t>ar</w:t>
            </w:r>
            <w:r w:rsidRPr="00B82CFE">
              <w:rPr>
                <w:spacing w:val="1"/>
                <w:sz w:val="24"/>
                <w:szCs w:val="24"/>
              </w:rPr>
              <w:t xml:space="preserve"> </w:t>
            </w:r>
            <w:r w:rsidRPr="00B82CFE">
              <w:rPr>
                <w:sz w:val="24"/>
                <w:szCs w:val="24"/>
              </w:rPr>
              <w:t>conduce la dispariția</w:t>
            </w:r>
            <w:r w:rsidRPr="00B82CFE">
              <w:rPr>
                <w:spacing w:val="1"/>
                <w:sz w:val="24"/>
                <w:szCs w:val="24"/>
              </w:rPr>
              <w:t xml:space="preserve"> </w:t>
            </w:r>
            <w:r w:rsidRPr="00B82CFE">
              <w:rPr>
                <w:sz w:val="24"/>
                <w:szCs w:val="24"/>
              </w:rPr>
              <w:t>unor</w:t>
            </w:r>
            <w:r w:rsidRPr="00B82CFE">
              <w:rPr>
                <w:spacing w:val="1"/>
                <w:sz w:val="24"/>
                <w:szCs w:val="24"/>
              </w:rPr>
              <w:t xml:space="preserve"> </w:t>
            </w:r>
            <w:r w:rsidRPr="00B82CFE">
              <w:rPr>
                <w:sz w:val="24"/>
                <w:szCs w:val="24"/>
              </w:rPr>
              <w:t>peșteri</w:t>
            </w:r>
            <w:r w:rsidRPr="00B82CFE">
              <w:rPr>
                <w:spacing w:val="-1"/>
                <w:sz w:val="24"/>
                <w:szCs w:val="24"/>
              </w:rPr>
              <w:t xml:space="preserve"> </w:t>
            </w:r>
            <w:r w:rsidRPr="00B82CFE">
              <w:rPr>
                <w:sz w:val="24"/>
                <w:szCs w:val="24"/>
              </w:rPr>
              <w:t>sau</w:t>
            </w:r>
            <w:r w:rsidRPr="00B82CFE">
              <w:rPr>
                <w:spacing w:val="-1"/>
                <w:sz w:val="24"/>
                <w:szCs w:val="24"/>
              </w:rPr>
              <w:t xml:space="preserve"> </w:t>
            </w:r>
            <w:r w:rsidRPr="00B82CFE">
              <w:rPr>
                <w:sz w:val="24"/>
                <w:szCs w:val="24"/>
              </w:rPr>
              <w:t>sectoare</w:t>
            </w:r>
            <w:r w:rsidRPr="00B82CFE">
              <w:rPr>
                <w:spacing w:val="-2"/>
                <w:sz w:val="24"/>
                <w:szCs w:val="24"/>
              </w:rPr>
              <w:t xml:space="preserve"> </w:t>
            </w:r>
            <w:r w:rsidRPr="00B82CFE">
              <w:rPr>
                <w:sz w:val="24"/>
                <w:szCs w:val="24"/>
              </w:rPr>
              <w:t>de</w:t>
            </w:r>
            <w:r w:rsidRPr="00B82CFE">
              <w:rPr>
                <w:spacing w:val="-1"/>
                <w:sz w:val="24"/>
                <w:szCs w:val="24"/>
              </w:rPr>
              <w:t xml:space="preserve"> </w:t>
            </w:r>
            <w:r w:rsidRPr="00B82CFE">
              <w:rPr>
                <w:sz w:val="24"/>
                <w:szCs w:val="24"/>
              </w:rPr>
              <w:t>peșteri.</w:t>
            </w:r>
          </w:p>
        </w:tc>
      </w:tr>
      <w:tr w:rsidR="000C2D5B" w:rsidRPr="00B82CFE" w:rsidTr="001E58C2">
        <w:trPr>
          <w:trHeight w:val="60"/>
          <w:jc w:val="center"/>
        </w:trPr>
        <w:tc>
          <w:tcPr>
            <w:tcW w:w="2206" w:type="dxa"/>
          </w:tcPr>
          <w:p w:rsidR="000C2D5B" w:rsidRPr="00B82CFE" w:rsidRDefault="000C2D5B" w:rsidP="000C2D5B">
            <w:pPr>
              <w:pStyle w:val="TableParagraph"/>
              <w:spacing w:before="80"/>
              <w:ind w:left="100"/>
              <w:rPr>
                <w:sz w:val="24"/>
                <w:szCs w:val="24"/>
              </w:rPr>
            </w:pPr>
            <w:r w:rsidRPr="00B82CFE">
              <w:rPr>
                <w:sz w:val="24"/>
                <w:szCs w:val="24"/>
              </w:rPr>
              <w:t>Lungime</w:t>
            </w:r>
          </w:p>
        </w:tc>
        <w:tc>
          <w:tcPr>
            <w:tcW w:w="1321" w:type="dxa"/>
          </w:tcPr>
          <w:p w:rsidR="000C2D5B" w:rsidRPr="00B82CFE" w:rsidRDefault="000C2D5B" w:rsidP="000C2D5B">
            <w:pPr>
              <w:pStyle w:val="TableParagraph"/>
              <w:spacing w:before="80"/>
              <w:ind w:left="100"/>
              <w:rPr>
                <w:sz w:val="24"/>
                <w:szCs w:val="24"/>
              </w:rPr>
            </w:pPr>
            <w:r w:rsidRPr="00B82CFE">
              <w:rPr>
                <w:sz w:val="24"/>
                <w:szCs w:val="24"/>
              </w:rPr>
              <w:t>m</w:t>
            </w:r>
          </w:p>
        </w:tc>
        <w:tc>
          <w:tcPr>
            <w:tcW w:w="1349" w:type="dxa"/>
          </w:tcPr>
          <w:p w:rsidR="000C2D5B" w:rsidRPr="00B82CFE" w:rsidRDefault="000C2D5B" w:rsidP="000C2D5B">
            <w:pPr>
              <w:pStyle w:val="TableParagraph"/>
              <w:spacing w:before="80"/>
              <w:ind w:left="100" w:right="322"/>
              <w:rPr>
                <w:sz w:val="24"/>
                <w:szCs w:val="24"/>
              </w:rPr>
            </w:pPr>
            <w:r w:rsidRPr="00B82CFE">
              <w:rPr>
                <w:sz w:val="24"/>
                <w:szCs w:val="24"/>
              </w:rPr>
              <w:t>Cel puțin</w:t>
            </w:r>
            <w:r w:rsidRPr="00B82CFE">
              <w:rPr>
                <w:spacing w:val="-57"/>
                <w:sz w:val="24"/>
                <w:szCs w:val="24"/>
              </w:rPr>
              <w:t xml:space="preserve"> </w:t>
            </w:r>
            <w:r w:rsidRPr="00B82CFE">
              <w:rPr>
                <w:sz w:val="24"/>
                <w:szCs w:val="24"/>
              </w:rPr>
              <w:t>13000 m</w:t>
            </w:r>
          </w:p>
        </w:tc>
        <w:tc>
          <w:tcPr>
            <w:tcW w:w="4801" w:type="dxa"/>
          </w:tcPr>
          <w:p w:rsidR="000C2D5B" w:rsidRPr="00B82CFE" w:rsidRDefault="000C2D5B" w:rsidP="000C2D5B">
            <w:pPr>
              <w:pStyle w:val="TableParagraph"/>
              <w:tabs>
                <w:tab w:val="left" w:pos="4800"/>
              </w:tabs>
              <w:ind w:left="102" w:right="1"/>
              <w:rPr>
                <w:sz w:val="24"/>
                <w:szCs w:val="24"/>
              </w:rPr>
            </w:pPr>
            <w:r w:rsidRPr="00B82CFE">
              <w:rPr>
                <w:sz w:val="24"/>
                <w:szCs w:val="24"/>
              </w:rPr>
              <w:t>Pentru peșterile care cu siguranță sunt în</w:t>
            </w:r>
            <w:r w:rsidRPr="00B82CFE">
              <w:rPr>
                <w:spacing w:val="1"/>
                <w:sz w:val="24"/>
                <w:szCs w:val="24"/>
              </w:rPr>
              <w:t xml:space="preserve"> </w:t>
            </w:r>
            <w:r w:rsidRPr="00B82CFE">
              <w:rPr>
                <w:sz w:val="24"/>
                <w:szCs w:val="24"/>
              </w:rPr>
              <w:t>interiorul sitului, lungimile cunoscute pot fi</w:t>
            </w:r>
            <w:r w:rsidRPr="00B82CFE">
              <w:rPr>
                <w:spacing w:val="1"/>
                <w:sz w:val="24"/>
                <w:szCs w:val="24"/>
              </w:rPr>
              <w:t xml:space="preserve"> </w:t>
            </w:r>
            <w:r w:rsidRPr="00B82CFE">
              <w:rPr>
                <w:sz w:val="24"/>
                <w:szCs w:val="24"/>
              </w:rPr>
              <w:t>consultate</w:t>
            </w:r>
            <w:r w:rsidRPr="00B82CFE">
              <w:rPr>
                <w:spacing w:val="-5"/>
                <w:sz w:val="24"/>
                <w:szCs w:val="24"/>
              </w:rPr>
              <w:t xml:space="preserve"> </w:t>
            </w:r>
            <w:r w:rsidRPr="00B82CFE">
              <w:rPr>
                <w:sz w:val="24"/>
                <w:szCs w:val="24"/>
              </w:rPr>
              <w:t>pe</w:t>
            </w:r>
            <w:r w:rsidRPr="00B82CFE">
              <w:rPr>
                <w:spacing w:val="-5"/>
                <w:sz w:val="24"/>
                <w:szCs w:val="24"/>
              </w:rPr>
              <w:t xml:space="preserve"> </w:t>
            </w:r>
            <w:r w:rsidRPr="00B82CFE">
              <w:rPr>
                <w:sz w:val="24"/>
                <w:szCs w:val="24"/>
              </w:rPr>
              <w:t>portalul</w:t>
            </w:r>
            <w:r w:rsidRPr="00B82CFE">
              <w:rPr>
                <w:spacing w:val="-4"/>
                <w:sz w:val="24"/>
                <w:szCs w:val="24"/>
              </w:rPr>
              <w:t xml:space="preserve"> </w:t>
            </w:r>
            <w:r w:rsidRPr="00B82CFE">
              <w:rPr>
                <w:sz w:val="24"/>
                <w:szCs w:val="24"/>
              </w:rPr>
              <w:t>speologie.org.</w:t>
            </w:r>
            <w:r w:rsidRPr="00B82CFE">
              <w:rPr>
                <w:spacing w:val="-5"/>
                <w:sz w:val="24"/>
                <w:szCs w:val="24"/>
              </w:rPr>
              <w:t xml:space="preserve"> </w:t>
            </w:r>
            <w:r w:rsidRPr="00B82CFE">
              <w:rPr>
                <w:sz w:val="24"/>
                <w:szCs w:val="24"/>
              </w:rPr>
              <w:t>Acestea</w:t>
            </w:r>
            <w:r w:rsidRPr="00B82CFE">
              <w:rPr>
                <w:spacing w:val="-57"/>
                <w:sz w:val="24"/>
                <w:szCs w:val="24"/>
              </w:rPr>
              <w:t xml:space="preserve"> </w:t>
            </w:r>
            <w:r w:rsidRPr="00B82CFE">
              <w:rPr>
                <w:sz w:val="24"/>
                <w:szCs w:val="24"/>
              </w:rPr>
              <w:t>sunt: Peștera</w:t>
            </w:r>
            <w:r w:rsidRPr="00B82CFE">
              <w:rPr>
                <w:spacing w:val="-3"/>
                <w:sz w:val="24"/>
                <w:szCs w:val="24"/>
              </w:rPr>
              <w:t xml:space="preserve"> </w:t>
            </w:r>
            <w:r w:rsidRPr="00B82CFE">
              <w:rPr>
                <w:sz w:val="24"/>
                <w:szCs w:val="24"/>
              </w:rPr>
              <w:t>Răteiului</w:t>
            </w:r>
            <w:r w:rsidRPr="00B82CFE">
              <w:rPr>
                <w:spacing w:val="-2"/>
                <w:sz w:val="24"/>
                <w:szCs w:val="24"/>
              </w:rPr>
              <w:t xml:space="preserve"> </w:t>
            </w:r>
            <w:r w:rsidRPr="00B82CFE">
              <w:rPr>
                <w:sz w:val="24"/>
                <w:szCs w:val="24"/>
              </w:rPr>
              <w:t>cu</w:t>
            </w:r>
            <w:r w:rsidRPr="00B82CFE">
              <w:rPr>
                <w:spacing w:val="-1"/>
                <w:sz w:val="24"/>
                <w:szCs w:val="24"/>
              </w:rPr>
              <w:t xml:space="preserve"> </w:t>
            </w:r>
            <w:r w:rsidRPr="00B82CFE">
              <w:rPr>
                <w:sz w:val="24"/>
                <w:szCs w:val="24"/>
              </w:rPr>
              <w:t>7224m; Avenul</w:t>
            </w:r>
            <w:r w:rsidRPr="00B82CFE">
              <w:rPr>
                <w:spacing w:val="-4"/>
                <w:sz w:val="24"/>
                <w:szCs w:val="24"/>
              </w:rPr>
              <w:t xml:space="preserve"> </w:t>
            </w:r>
            <w:r w:rsidRPr="00B82CFE">
              <w:rPr>
                <w:sz w:val="24"/>
                <w:szCs w:val="24"/>
              </w:rPr>
              <w:t>din</w:t>
            </w:r>
            <w:r w:rsidRPr="00B82CFE">
              <w:rPr>
                <w:spacing w:val="-3"/>
                <w:sz w:val="24"/>
                <w:szCs w:val="24"/>
              </w:rPr>
              <w:t xml:space="preserve"> </w:t>
            </w:r>
            <w:r w:rsidRPr="00B82CFE">
              <w:rPr>
                <w:sz w:val="24"/>
                <w:szCs w:val="24"/>
              </w:rPr>
              <w:t>Strungile</w:t>
            </w:r>
            <w:r w:rsidRPr="00B82CFE">
              <w:rPr>
                <w:spacing w:val="-5"/>
                <w:sz w:val="24"/>
                <w:szCs w:val="24"/>
              </w:rPr>
              <w:t xml:space="preserve"> </w:t>
            </w:r>
            <w:r w:rsidRPr="00B82CFE">
              <w:rPr>
                <w:sz w:val="24"/>
                <w:szCs w:val="24"/>
              </w:rPr>
              <w:t>Mari</w:t>
            </w:r>
            <w:r w:rsidRPr="00B82CFE">
              <w:rPr>
                <w:spacing w:val="-3"/>
                <w:sz w:val="24"/>
                <w:szCs w:val="24"/>
              </w:rPr>
              <w:t xml:space="preserve"> </w:t>
            </w:r>
            <w:r w:rsidRPr="00B82CFE">
              <w:rPr>
                <w:sz w:val="24"/>
                <w:szCs w:val="24"/>
              </w:rPr>
              <w:t>cu</w:t>
            </w:r>
            <w:r w:rsidRPr="00B82CFE">
              <w:rPr>
                <w:spacing w:val="-4"/>
                <w:sz w:val="24"/>
                <w:szCs w:val="24"/>
              </w:rPr>
              <w:t xml:space="preserve"> </w:t>
            </w:r>
            <w:r w:rsidRPr="00B82CFE">
              <w:rPr>
                <w:sz w:val="24"/>
                <w:szCs w:val="24"/>
              </w:rPr>
              <w:t>1210m;</w:t>
            </w:r>
            <w:r w:rsidRPr="00B82CFE">
              <w:rPr>
                <w:spacing w:val="-57"/>
                <w:sz w:val="24"/>
                <w:szCs w:val="24"/>
              </w:rPr>
              <w:t xml:space="preserve"> </w:t>
            </w:r>
            <w:r w:rsidRPr="00B82CFE">
              <w:rPr>
                <w:sz w:val="24"/>
                <w:szCs w:val="24"/>
              </w:rPr>
              <w:t>Peștera Ialomiței</w:t>
            </w:r>
            <w:r w:rsidRPr="00B82CFE">
              <w:rPr>
                <w:spacing w:val="-1"/>
                <w:sz w:val="24"/>
                <w:szCs w:val="24"/>
              </w:rPr>
              <w:t xml:space="preserve"> </w:t>
            </w:r>
            <w:r w:rsidRPr="00B82CFE">
              <w:rPr>
                <w:sz w:val="24"/>
                <w:szCs w:val="24"/>
              </w:rPr>
              <w:t>cu 1128m; Avenul</w:t>
            </w:r>
            <w:r w:rsidRPr="00B82CFE">
              <w:rPr>
                <w:spacing w:val="-1"/>
                <w:sz w:val="24"/>
                <w:szCs w:val="24"/>
              </w:rPr>
              <w:t xml:space="preserve"> </w:t>
            </w:r>
            <w:r w:rsidRPr="00B82CFE">
              <w:rPr>
                <w:sz w:val="24"/>
                <w:szCs w:val="24"/>
              </w:rPr>
              <w:t>de sub Babe</w:t>
            </w:r>
            <w:r w:rsidRPr="00B82CFE">
              <w:rPr>
                <w:spacing w:val="-2"/>
                <w:sz w:val="24"/>
                <w:szCs w:val="24"/>
              </w:rPr>
              <w:t xml:space="preserve"> </w:t>
            </w:r>
            <w:r w:rsidRPr="00B82CFE">
              <w:rPr>
                <w:sz w:val="24"/>
                <w:szCs w:val="24"/>
              </w:rPr>
              <w:t>388m;Avenul</w:t>
            </w:r>
            <w:r w:rsidRPr="00B82CFE">
              <w:rPr>
                <w:spacing w:val="-4"/>
                <w:sz w:val="24"/>
                <w:szCs w:val="24"/>
              </w:rPr>
              <w:t xml:space="preserve"> </w:t>
            </w:r>
            <w:r w:rsidRPr="00B82CFE">
              <w:rPr>
                <w:sz w:val="24"/>
                <w:szCs w:val="24"/>
              </w:rPr>
              <w:t>cu</w:t>
            </w:r>
            <w:r w:rsidRPr="00B82CFE">
              <w:rPr>
                <w:spacing w:val="-3"/>
                <w:sz w:val="24"/>
                <w:szCs w:val="24"/>
              </w:rPr>
              <w:t xml:space="preserve"> </w:t>
            </w:r>
            <w:r w:rsidRPr="00B82CFE">
              <w:rPr>
                <w:sz w:val="24"/>
                <w:szCs w:val="24"/>
              </w:rPr>
              <w:t>Gheață</w:t>
            </w:r>
            <w:r w:rsidRPr="00B82CFE">
              <w:rPr>
                <w:spacing w:val="-3"/>
                <w:sz w:val="24"/>
                <w:szCs w:val="24"/>
              </w:rPr>
              <w:t xml:space="preserve"> </w:t>
            </w:r>
            <w:r w:rsidRPr="00B82CFE">
              <w:rPr>
                <w:sz w:val="24"/>
                <w:szCs w:val="24"/>
              </w:rPr>
              <w:t>din</w:t>
            </w:r>
            <w:r w:rsidRPr="00B82CFE">
              <w:rPr>
                <w:spacing w:val="-3"/>
                <w:sz w:val="24"/>
                <w:szCs w:val="24"/>
              </w:rPr>
              <w:t xml:space="preserve"> </w:t>
            </w:r>
            <w:r w:rsidRPr="00B82CFE">
              <w:rPr>
                <w:sz w:val="24"/>
                <w:szCs w:val="24"/>
              </w:rPr>
              <w:t>Piciorul</w:t>
            </w:r>
            <w:r w:rsidRPr="00B82CFE">
              <w:rPr>
                <w:spacing w:val="-4"/>
                <w:sz w:val="24"/>
                <w:szCs w:val="24"/>
              </w:rPr>
              <w:t xml:space="preserve"> </w:t>
            </w:r>
            <w:r w:rsidRPr="00B82CFE">
              <w:rPr>
                <w:sz w:val="24"/>
                <w:szCs w:val="24"/>
              </w:rPr>
              <w:t>Babelor</w:t>
            </w:r>
            <w:r w:rsidRPr="00B82CFE">
              <w:rPr>
                <w:spacing w:val="-3"/>
                <w:sz w:val="24"/>
                <w:szCs w:val="24"/>
              </w:rPr>
              <w:t xml:space="preserve"> </w:t>
            </w:r>
            <w:r w:rsidRPr="00B82CFE">
              <w:rPr>
                <w:sz w:val="24"/>
                <w:szCs w:val="24"/>
              </w:rPr>
              <w:t>cu</w:t>
            </w:r>
            <w:r w:rsidRPr="00B82CFE">
              <w:rPr>
                <w:spacing w:val="-57"/>
                <w:sz w:val="24"/>
                <w:szCs w:val="24"/>
              </w:rPr>
              <w:t xml:space="preserve"> </w:t>
            </w:r>
            <w:r w:rsidRPr="00B82CFE">
              <w:rPr>
                <w:sz w:val="24"/>
                <w:szCs w:val="24"/>
              </w:rPr>
              <w:t>298m. La acestea se adaugă celelalte peșteri cu</w:t>
            </w:r>
            <w:r w:rsidRPr="00B82CFE">
              <w:rPr>
                <w:spacing w:val="-58"/>
                <w:sz w:val="24"/>
                <w:szCs w:val="24"/>
              </w:rPr>
              <w:t xml:space="preserve"> </w:t>
            </w:r>
            <w:r w:rsidRPr="00B82CFE">
              <w:rPr>
                <w:sz w:val="24"/>
                <w:szCs w:val="24"/>
              </w:rPr>
              <w:t>lungime</w:t>
            </w:r>
            <w:r w:rsidRPr="00B82CFE">
              <w:rPr>
                <w:spacing w:val="-1"/>
                <w:sz w:val="24"/>
                <w:szCs w:val="24"/>
              </w:rPr>
              <w:t xml:space="preserve"> </w:t>
            </w:r>
            <w:r w:rsidRPr="00B82CFE">
              <w:rPr>
                <w:sz w:val="24"/>
                <w:szCs w:val="24"/>
              </w:rPr>
              <w:t>redusă. Lungimea peșterilor poate să scadă în urma</w:t>
            </w:r>
            <w:r w:rsidRPr="00B82CFE">
              <w:rPr>
                <w:spacing w:val="1"/>
                <w:sz w:val="24"/>
                <w:szCs w:val="24"/>
              </w:rPr>
              <w:t xml:space="preserve"> </w:t>
            </w:r>
            <w:r w:rsidRPr="00B82CFE">
              <w:rPr>
                <w:sz w:val="24"/>
                <w:szCs w:val="24"/>
              </w:rPr>
              <w:t>unor</w:t>
            </w:r>
            <w:r w:rsidRPr="00B82CFE">
              <w:rPr>
                <w:spacing w:val="-3"/>
                <w:sz w:val="24"/>
                <w:szCs w:val="24"/>
              </w:rPr>
              <w:t xml:space="preserve"> </w:t>
            </w:r>
            <w:r w:rsidRPr="00B82CFE">
              <w:rPr>
                <w:sz w:val="24"/>
                <w:szCs w:val="24"/>
              </w:rPr>
              <w:t>fenomene</w:t>
            </w:r>
            <w:r w:rsidRPr="00B82CFE">
              <w:rPr>
                <w:spacing w:val="-3"/>
                <w:sz w:val="24"/>
                <w:szCs w:val="24"/>
              </w:rPr>
              <w:t xml:space="preserve"> </w:t>
            </w:r>
            <w:r w:rsidRPr="00B82CFE">
              <w:rPr>
                <w:sz w:val="24"/>
                <w:szCs w:val="24"/>
              </w:rPr>
              <w:t>naturale</w:t>
            </w:r>
            <w:r w:rsidRPr="00B82CFE">
              <w:rPr>
                <w:spacing w:val="-2"/>
                <w:sz w:val="24"/>
                <w:szCs w:val="24"/>
              </w:rPr>
              <w:t xml:space="preserve"> </w:t>
            </w:r>
            <w:r w:rsidRPr="00B82CFE">
              <w:rPr>
                <w:sz w:val="24"/>
                <w:szCs w:val="24"/>
              </w:rPr>
              <w:t>sau</w:t>
            </w:r>
            <w:r w:rsidRPr="00B82CFE">
              <w:rPr>
                <w:spacing w:val="-2"/>
                <w:sz w:val="24"/>
                <w:szCs w:val="24"/>
              </w:rPr>
              <w:t xml:space="preserve"> </w:t>
            </w:r>
            <w:r w:rsidRPr="00B82CFE">
              <w:rPr>
                <w:sz w:val="24"/>
                <w:szCs w:val="24"/>
              </w:rPr>
              <w:t>activități</w:t>
            </w:r>
            <w:r w:rsidRPr="00B82CFE">
              <w:rPr>
                <w:spacing w:val="-2"/>
                <w:sz w:val="24"/>
                <w:szCs w:val="24"/>
              </w:rPr>
              <w:t xml:space="preserve"> </w:t>
            </w:r>
            <w:r w:rsidRPr="00B82CFE">
              <w:rPr>
                <w:sz w:val="24"/>
                <w:szCs w:val="24"/>
              </w:rPr>
              <w:t>umane.</w:t>
            </w:r>
            <w:r w:rsidRPr="00B82CFE">
              <w:rPr>
                <w:spacing w:val="1"/>
                <w:sz w:val="24"/>
                <w:szCs w:val="24"/>
              </w:rPr>
              <w:t xml:space="preserve"> </w:t>
            </w:r>
            <w:r w:rsidRPr="00B82CFE">
              <w:rPr>
                <w:sz w:val="24"/>
                <w:szCs w:val="24"/>
              </w:rPr>
              <w:t>În</w:t>
            </w:r>
            <w:r w:rsidRPr="00B82CFE">
              <w:rPr>
                <w:spacing w:val="-57"/>
                <w:sz w:val="24"/>
                <w:szCs w:val="24"/>
              </w:rPr>
              <w:t xml:space="preserve"> </w:t>
            </w:r>
            <w:r w:rsidRPr="00B82CFE">
              <w:rPr>
                <w:sz w:val="24"/>
                <w:szCs w:val="24"/>
              </w:rPr>
              <w:t>timp ce surpările sau închiderea unor cavități</w:t>
            </w:r>
            <w:r w:rsidRPr="00B82CFE">
              <w:rPr>
                <w:spacing w:val="1"/>
                <w:sz w:val="24"/>
                <w:szCs w:val="24"/>
              </w:rPr>
              <w:t xml:space="preserve"> </w:t>
            </w:r>
            <w:r w:rsidRPr="00B82CFE">
              <w:rPr>
                <w:sz w:val="24"/>
                <w:szCs w:val="24"/>
              </w:rPr>
              <w:t>din cauza căderii unor arbori sau surpări</w:t>
            </w:r>
            <w:r w:rsidRPr="00B82CFE">
              <w:rPr>
                <w:spacing w:val="1"/>
                <w:sz w:val="24"/>
                <w:szCs w:val="24"/>
              </w:rPr>
              <w:t xml:space="preserve"> </w:t>
            </w:r>
            <w:r w:rsidRPr="00B82CFE">
              <w:rPr>
                <w:sz w:val="24"/>
                <w:szCs w:val="24"/>
              </w:rPr>
              <w:t>naturale pot fi considerate fenomene naturale,</w:t>
            </w:r>
            <w:r w:rsidRPr="00B82CFE">
              <w:rPr>
                <w:spacing w:val="1"/>
                <w:sz w:val="24"/>
                <w:szCs w:val="24"/>
              </w:rPr>
              <w:t xml:space="preserve"> </w:t>
            </w:r>
            <w:r w:rsidRPr="00B82CFE">
              <w:rPr>
                <w:sz w:val="24"/>
                <w:szCs w:val="24"/>
              </w:rPr>
              <w:t>trebuie prevenite activitățile umane, care ar</w:t>
            </w:r>
            <w:r w:rsidRPr="00B82CFE">
              <w:rPr>
                <w:spacing w:val="1"/>
                <w:sz w:val="24"/>
                <w:szCs w:val="24"/>
              </w:rPr>
              <w:t xml:space="preserve"> </w:t>
            </w:r>
            <w:r w:rsidRPr="00B82CFE">
              <w:rPr>
                <w:sz w:val="24"/>
                <w:szCs w:val="24"/>
              </w:rPr>
              <w:t>conduce la dispariția unor peșteri sau sectoare</w:t>
            </w:r>
            <w:r w:rsidRPr="00B82CFE">
              <w:rPr>
                <w:spacing w:val="1"/>
                <w:sz w:val="24"/>
                <w:szCs w:val="24"/>
              </w:rPr>
              <w:t xml:space="preserve"> </w:t>
            </w:r>
            <w:r w:rsidRPr="00B82CFE">
              <w:rPr>
                <w:sz w:val="24"/>
                <w:szCs w:val="24"/>
              </w:rPr>
              <w:t>de</w:t>
            </w:r>
            <w:r w:rsidRPr="00B82CFE">
              <w:rPr>
                <w:spacing w:val="-2"/>
                <w:sz w:val="24"/>
                <w:szCs w:val="24"/>
              </w:rPr>
              <w:t xml:space="preserve"> </w:t>
            </w:r>
            <w:r w:rsidRPr="00B82CFE">
              <w:rPr>
                <w:sz w:val="24"/>
                <w:szCs w:val="24"/>
              </w:rPr>
              <w:t>peșteri.</w:t>
            </w:r>
          </w:p>
        </w:tc>
      </w:tr>
      <w:tr w:rsidR="000C2D5B" w:rsidRPr="00B82CFE" w:rsidTr="00B82CFE">
        <w:trPr>
          <w:trHeight w:val="453"/>
          <w:jc w:val="center"/>
        </w:trPr>
        <w:tc>
          <w:tcPr>
            <w:tcW w:w="2206" w:type="dxa"/>
          </w:tcPr>
          <w:p w:rsidR="000C2D5B" w:rsidRPr="00B82CFE" w:rsidRDefault="000C2D5B" w:rsidP="000C2D5B">
            <w:pPr>
              <w:pStyle w:val="TableParagraph"/>
              <w:ind w:left="100"/>
              <w:rPr>
                <w:sz w:val="24"/>
                <w:szCs w:val="24"/>
              </w:rPr>
            </w:pPr>
            <w:r w:rsidRPr="00B82CFE">
              <w:rPr>
                <w:sz w:val="24"/>
                <w:szCs w:val="24"/>
              </w:rPr>
              <w:lastRenderedPageBreak/>
              <w:t>Faună</w:t>
            </w:r>
            <w:r w:rsidRPr="00B82CFE">
              <w:rPr>
                <w:spacing w:val="-2"/>
                <w:sz w:val="24"/>
                <w:szCs w:val="24"/>
              </w:rPr>
              <w:t xml:space="preserve"> </w:t>
            </w:r>
            <w:r w:rsidRPr="00B82CFE">
              <w:rPr>
                <w:sz w:val="24"/>
                <w:szCs w:val="24"/>
              </w:rPr>
              <w:t>cavernicolă</w:t>
            </w:r>
          </w:p>
        </w:tc>
        <w:tc>
          <w:tcPr>
            <w:tcW w:w="1321" w:type="dxa"/>
          </w:tcPr>
          <w:p w:rsidR="000C2D5B" w:rsidRPr="00B82CFE" w:rsidRDefault="000C2D5B" w:rsidP="000C2D5B">
            <w:pPr>
              <w:pStyle w:val="TableParagraph"/>
              <w:ind w:left="100" w:right="243"/>
              <w:rPr>
                <w:sz w:val="24"/>
                <w:szCs w:val="24"/>
              </w:rPr>
            </w:pPr>
            <w:r w:rsidRPr="00B82CFE">
              <w:rPr>
                <w:sz w:val="24"/>
                <w:szCs w:val="24"/>
              </w:rPr>
              <w:t>Prezență</w:t>
            </w:r>
            <w:r w:rsidRPr="00B82CFE">
              <w:rPr>
                <w:spacing w:val="-15"/>
                <w:sz w:val="24"/>
                <w:szCs w:val="24"/>
              </w:rPr>
              <w:t xml:space="preserve"> </w:t>
            </w:r>
            <w:r w:rsidRPr="00B82CFE">
              <w:rPr>
                <w:sz w:val="24"/>
                <w:szCs w:val="24"/>
              </w:rPr>
              <w:t>/</w:t>
            </w:r>
            <w:r w:rsidRPr="00B82CFE">
              <w:rPr>
                <w:spacing w:val="-57"/>
                <w:sz w:val="24"/>
                <w:szCs w:val="24"/>
              </w:rPr>
              <w:t xml:space="preserve"> </w:t>
            </w:r>
            <w:r w:rsidRPr="00B82CFE">
              <w:rPr>
                <w:sz w:val="24"/>
                <w:szCs w:val="24"/>
              </w:rPr>
              <w:t>Absență</w:t>
            </w:r>
          </w:p>
        </w:tc>
        <w:tc>
          <w:tcPr>
            <w:tcW w:w="1349" w:type="dxa"/>
          </w:tcPr>
          <w:p w:rsidR="000C2D5B" w:rsidRPr="00B82CFE" w:rsidRDefault="000C2D5B" w:rsidP="000C2D5B">
            <w:pPr>
              <w:pStyle w:val="TableParagraph"/>
              <w:ind w:left="100"/>
              <w:rPr>
                <w:sz w:val="24"/>
                <w:szCs w:val="24"/>
              </w:rPr>
            </w:pPr>
            <w:r w:rsidRPr="00B82CFE">
              <w:rPr>
                <w:sz w:val="24"/>
                <w:szCs w:val="24"/>
              </w:rPr>
              <w:t>prezență</w:t>
            </w:r>
          </w:p>
        </w:tc>
        <w:tc>
          <w:tcPr>
            <w:tcW w:w="4801" w:type="dxa"/>
          </w:tcPr>
          <w:p w:rsidR="000C2D5B" w:rsidRPr="00B82CFE" w:rsidRDefault="000C2D5B" w:rsidP="000C2D5B">
            <w:pPr>
              <w:pStyle w:val="TableParagraph"/>
              <w:ind w:left="102" w:right="344"/>
              <w:rPr>
                <w:sz w:val="24"/>
                <w:szCs w:val="24"/>
              </w:rPr>
            </w:pPr>
            <w:r w:rsidRPr="00B82CFE">
              <w:rPr>
                <w:sz w:val="24"/>
                <w:szCs w:val="24"/>
              </w:rPr>
              <w:t>Actualmente din cel puțin 4 peșteri din</w:t>
            </w:r>
            <w:r w:rsidRPr="00B82CFE">
              <w:rPr>
                <w:spacing w:val="1"/>
                <w:sz w:val="24"/>
                <w:szCs w:val="24"/>
              </w:rPr>
              <w:t xml:space="preserve"> </w:t>
            </w:r>
            <w:r w:rsidRPr="00B82CFE">
              <w:rPr>
                <w:sz w:val="24"/>
                <w:szCs w:val="24"/>
              </w:rPr>
              <w:t>ROSCI0013</w:t>
            </w:r>
            <w:r w:rsidRPr="00B82CFE">
              <w:rPr>
                <w:spacing w:val="-5"/>
                <w:sz w:val="24"/>
                <w:szCs w:val="24"/>
              </w:rPr>
              <w:t xml:space="preserve"> </w:t>
            </w:r>
            <w:r w:rsidRPr="00B82CFE">
              <w:rPr>
                <w:sz w:val="24"/>
                <w:szCs w:val="24"/>
              </w:rPr>
              <w:t>Bucegi</w:t>
            </w:r>
            <w:r w:rsidRPr="00B82CFE">
              <w:rPr>
                <w:spacing w:val="-5"/>
                <w:sz w:val="24"/>
                <w:szCs w:val="24"/>
              </w:rPr>
              <w:t xml:space="preserve"> </w:t>
            </w:r>
            <w:r w:rsidRPr="00B82CFE">
              <w:rPr>
                <w:sz w:val="24"/>
                <w:szCs w:val="24"/>
              </w:rPr>
              <w:t>sunt</w:t>
            </w:r>
            <w:r w:rsidRPr="00B82CFE">
              <w:rPr>
                <w:spacing w:val="-3"/>
                <w:sz w:val="24"/>
                <w:szCs w:val="24"/>
              </w:rPr>
              <w:t xml:space="preserve"> </w:t>
            </w:r>
            <w:r w:rsidRPr="00B82CFE">
              <w:rPr>
                <w:sz w:val="24"/>
                <w:szCs w:val="24"/>
              </w:rPr>
              <w:t>semnalate</w:t>
            </w:r>
            <w:r w:rsidRPr="00B82CFE">
              <w:rPr>
                <w:spacing w:val="-5"/>
                <w:sz w:val="24"/>
                <w:szCs w:val="24"/>
              </w:rPr>
              <w:t xml:space="preserve"> </w:t>
            </w:r>
            <w:r w:rsidRPr="00B82CFE">
              <w:rPr>
                <w:sz w:val="24"/>
                <w:szCs w:val="24"/>
              </w:rPr>
              <w:t>elemente</w:t>
            </w:r>
            <w:r w:rsidRPr="00B82CFE">
              <w:rPr>
                <w:spacing w:val="-57"/>
                <w:sz w:val="24"/>
                <w:szCs w:val="24"/>
              </w:rPr>
              <w:t xml:space="preserve"> </w:t>
            </w:r>
            <w:r w:rsidRPr="00B82CFE">
              <w:rPr>
                <w:sz w:val="24"/>
                <w:szCs w:val="24"/>
              </w:rPr>
              <w:t>importante</w:t>
            </w:r>
            <w:r w:rsidRPr="00B82CFE">
              <w:rPr>
                <w:spacing w:val="-1"/>
                <w:sz w:val="24"/>
                <w:szCs w:val="24"/>
              </w:rPr>
              <w:t xml:space="preserve"> </w:t>
            </w:r>
            <w:r w:rsidRPr="00B82CFE">
              <w:rPr>
                <w:sz w:val="24"/>
                <w:szCs w:val="24"/>
              </w:rPr>
              <w:t>de</w:t>
            </w:r>
            <w:r w:rsidRPr="00B82CFE">
              <w:rPr>
                <w:spacing w:val="-3"/>
                <w:sz w:val="24"/>
                <w:szCs w:val="24"/>
              </w:rPr>
              <w:t xml:space="preserve"> </w:t>
            </w:r>
            <w:r w:rsidRPr="00B82CFE">
              <w:rPr>
                <w:sz w:val="24"/>
                <w:szCs w:val="24"/>
              </w:rPr>
              <w:t>faună</w:t>
            </w:r>
            <w:r w:rsidRPr="00B82CFE">
              <w:rPr>
                <w:spacing w:val="-2"/>
                <w:sz w:val="24"/>
                <w:szCs w:val="24"/>
              </w:rPr>
              <w:t xml:space="preserve"> </w:t>
            </w:r>
            <w:r w:rsidRPr="00B82CFE">
              <w:rPr>
                <w:sz w:val="24"/>
                <w:szCs w:val="24"/>
              </w:rPr>
              <w:t>(ex.</w:t>
            </w:r>
            <w:r w:rsidRPr="00B82CFE">
              <w:rPr>
                <w:spacing w:val="3"/>
                <w:sz w:val="24"/>
                <w:szCs w:val="24"/>
              </w:rPr>
              <w:t xml:space="preserve"> </w:t>
            </w:r>
            <w:r w:rsidRPr="00B82CFE">
              <w:rPr>
                <w:sz w:val="24"/>
                <w:szCs w:val="24"/>
              </w:rPr>
              <w:t>colonii</w:t>
            </w:r>
            <w:r w:rsidRPr="00B82CFE">
              <w:rPr>
                <w:spacing w:val="-1"/>
                <w:sz w:val="24"/>
                <w:szCs w:val="24"/>
              </w:rPr>
              <w:t xml:space="preserve"> </w:t>
            </w:r>
            <w:r w:rsidRPr="00B82CFE">
              <w:rPr>
                <w:sz w:val="24"/>
                <w:szCs w:val="24"/>
              </w:rPr>
              <w:t>de</w:t>
            </w:r>
            <w:r w:rsidRPr="00B82CFE">
              <w:rPr>
                <w:spacing w:val="-1"/>
                <w:sz w:val="24"/>
                <w:szCs w:val="24"/>
              </w:rPr>
              <w:t xml:space="preserve"> </w:t>
            </w:r>
            <w:r w:rsidRPr="00B82CFE">
              <w:rPr>
                <w:sz w:val="24"/>
                <w:szCs w:val="24"/>
              </w:rPr>
              <w:t>lilieci).</w:t>
            </w:r>
          </w:p>
        </w:tc>
      </w:tr>
      <w:tr w:rsidR="000C2D5B" w:rsidRPr="00B82CFE" w:rsidTr="00B82CFE">
        <w:trPr>
          <w:trHeight w:val="453"/>
          <w:jc w:val="center"/>
        </w:trPr>
        <w:tc>
          <w:tcPr>
            <w:tcW w:w="2206" w:type="dxa"/>
          </w:tcPr>
          <w:p w:rsidR="000C2D5B" w:rsidRPr="00B82CFE" w:rsidRDefault="000C2D5B" w:rsidP="000C2D5B">
            <w:pPr>
              <w:pStyle w:val="TableParagraph"/>
              <w:ind w:left="100" w:right="892"/>
              <w:rPr>
                <w:sz w:val="24"/>
                <w:szCs w:val="24"/>
              </w:rPr>
            </w:pPr>
            <w:r w:rsidRPr="00B82CFE">
              <w:rPr>
                <w:sz w:val="24"/>
                <w:szCs w:val="24"/>
              </w:rPr>
              <w:t>Nr. specii</w:t>
            </w:r>
            <w:r w:rsidRPr="00B82CFE">
              <w:rPr>
                <w:spacing w:val="1"/>
                <w:sz w:val="24"/>
                <w:szCs w:val="24"/>
              </w:rPr>
              <w:t xml:space="preserve"> </w:t>
            </w:r>
            <w:r w:rsidRPr="00B82CFE">
              <w:rPr>
                <w:spacing w:val="-1"/>
                <w:sz w:val="24"/>
                <w:szCs w:val="24"/>
              </w:rPr>
              <w:t>nevertebrate</w:t>
            </w:r>
            <w:r w:rsidRPr="00B82CFE">
              <w:rPr>
                <w:spacing w:val="-57"/>
                <w:sz w:val="24"/>
                <w:szCs w:val="24"/>
              </w:rPr>
              <w:t xml:space="preserve"> </w:t>
            </w:r>
            <w:r w:rsidRPr="00B82CFE">
              <w:rPr>
                <w:sz w:val="24"/>
                <w:szCs w:val="24"/>
              </w:rPr>
              <w:t>cavernicole</w:t>
            </w:r>
          </w:p>
        </w:tc>
        <w:tc>
          <w:tcPr>
            <w:tcW w:w="1321" w:type="dxa"/>
          </w:tcPr>
          <w:p w:rsidR="000C2D5B" w:rsidRPr="00B82CFE" w:rsidRDefault="000C2D5B" w:rsidP="000C2D5B">
            <w:pPr>
              <w:pStyle w:val="TableParagraph"/>
              <w:spacing w:before="100"/>
              <w:ind w:left="100" w:right="86"/>
              <w:rPr>
                <w:sz w:val="24"/>
                <w:szCs w:val="24"/>
              </w:rPr>
            </w:pPr>
            <w:r w:rsidRPr="00B82CFE">
              <w:rPr>
                <w:sz w:val="24"/>
                <w:szCs w:val="24"/>
              </w:rPr>
              <w:t>Nr. specii</w:t>
            </w:r>
            <w:r w:rsidRPr="00B82CFE">
              <w:rPr>
                <w:spacing w:val="1"/>
                <w:sz w:val="24"/>
                <w:szCs w:val="24"/>
              </w:rPr>
              <w:t xml:space="preserve"> </w:t>
            </w:r>
            <w:r w:rsidRPr="00B82CFE">
              <w:rPr>
                <w:sz w:val="24"/>
                <w:szCs w:val="24"/>
              </w:rPr>
              <w:t>nevertebrat</w:t>
            </w:r>
            <w:r w:rsidRPr="00B82CFE">
              <w:rPr>
                <w:spacing w:val="-57"/>
                <w:sz w:val="24"/>
                <w:szCs w:val="24"/>
              </w:rPr>
              <w:t xml:space="preserve"> </w:t>
            </w:r>
            <w:r w:rsidRPr="00B82CFE">
              <w:rPr>
                <w:sz w:val="24"/>
                <w:szCs w:val="24"/>
              </w:rPr>
              <w:t>e</w:t>
            </w:r>
            <w:r w:rsidRPr="00B82CFE">
              <w:rPr>
                <w:spacing w:val="1"/>
                <w:sz w:val="24"/>
                <w:szCs w:val="24"/>
              </w:rPr>
              <w:t xml:space="preserve"> </w:t>
            </w:r>
            <w:r w:rsidRPr="00B82CFE">
              <w:rPr>
                <w:spacing w:val="-1"/>
                <w:sz w:val="24"/>
                <w:szCs w:val="24"/>
              </w:rPr>
              <w:t>cavernicole</w:t>
            </w:r>
          </w:p>
          <w:p w:rsidR="000C2D5B" w:rsidRPr="00B82CFE" w:rsidRDefault="000C2D5B" w:rsidP="000C2D5B">
            <w:pPr>
              <w:pStyle w:val="TableParagraph"/>
              <w:ind w:left="100"/>
              <w:rPr>
                <w:sz w:val="24"/>
                <w:szCs w:val="24"/>
              </w:rPr>
            </w:pPr>
            <w:r w:rsidRPr="00B82CFE">
              <w:rPr>
                <w:sz w:val="24"/>
                <w:szCs w:val="24"/>
              </w:rPr>
              <w:t>/</w:t>
            </w:r>
            <w:r w:rsidRPr="00B82CFE">
              <w:rPr>
                <w:spacing w:val="-1"/>
                <w:sz w:val="24"/>
                <w:szCs w:val="24"/>
              </w:rPr>
              <w:t xml:space="preserve"> </w:t>
            </w:r>
            <w:r w:rsidRPr="00B82CFE">
              <w:rPr>
                <w:sz w:val="24"/>
                <w:szCs w:val="24"/>
              </w:rPr>
              <w:t>sit</w:t>
            </w:r>
          </w:p>
        </w:tc>
        <w:tc>
          <w:tcPr>
            <w:tcW w:w="1349" w:type="dxa"/>
          </w:tcPr>
          <w:p w:rsidR="000C2D5B" w:rsidRPr="00B82CFE" w:rsidRDefault="000C2D5B" w:rsidP="000C2D5B">
            <w:pPr>
              <w:pStyle w:val="TableParagraph"/>
              <w:spacing w:before="7"/>
              <w:rPr>
                <w:sz w:val="24"/>
                <w:szCs w:val="24"/>
              </w:rPr>
            </w:pPr>
          </w:p>
          <w:p w:rsidR="000C2D5B" w:rsidRPr="00B82CFE" w:rsidRDefault="000C2D5B" w:rsidP="000C2D5B">
            <w:pPr>
              <w:pStyle w:val="TableParagraph"/>
              <w:spacing w:before="1"/>
              <w:ind w:left="100" w:right="322"/>
              <w:rPr>
                <w:sz w:val="24"/>
                <w:szCs w:val="24"/>
              </w:rPr>
            </w:pPr>
            <w:r w:rsidRPr="00B82CFE">
              <w:rPr>
                <w:sz w:val="24"/>
                <w:szCs w:val="24"/>
              </w:rPr>
              <w:t>Cel puțin</w:t>
            </w:r>
            <w:r w:rsidRPr="00B82CFE">
              <w:rPr>
                <w:spacing w:val="-57"/>
                <w:sz w:val="24"/>
                <w:szCs w:val="24"/>
              </w:rPr>
              <w:t xml:space="preserve"> </w:t>
            </w:r>
            <w:r w:rsidRPr="00B82CFE">
              <w:rPr>
                <w:sz w:val="24"/>
                <w:szCs w:val="24"/>
              </w:rPr>
              <w:t>31</w:t>
            </w:r>
          </w:p>
        </w:tc>
        <w:tc>
          <w:tcPr>
            <w:tcW w:w="4801" w:type="dxa"/>
          </w:tcPr>
          <w:p w:rsidR="000C2D5B" w:rsidRPr="00B82CFE" w:rsidRDefault="000C2D5B" w:rsidP="000C2D5B">
            <w:pPr>
              <w:pStyle w:val="TableParagraph"/>
              <w:ind w:left="102" w:right="100"/>
              <w:rPr>
                <w:sz w:val="24"/>
                <w:szCs w:val="24"/>
              </w:rPr>
            </w:pPr>
            <w:r w:rsidRPr="00B82CFE">
              <w:rPr>
                <w:sz w:val="24"/>
                <w:szCs w:val="24"/>
              </w:rPr>
              <w:t>Sunt</w:t>
            </w:r>
            <w:r w:rsidRPr="00B82CFE">
              <w:rPr>
                <w:spacing w:val="-3"/>
                <w:sz w:val="24"/>
                <w:szCs w:val="24"/>
              </w:rPr>
              <w:t xml:space="preserve"> </w:t>
            </w:r>
            <w:r w:rsidRPr="00B82CFE">
              <w:rPr>
                <w:sz w:val="24"/>
                <w:szCs w:val="24"/>
              </w:rPr>
              <w:t>necesare</w:t>
            </w:r>
            <w:r w:rsidRPr="00B82CFE">
              <w:rPr>
                <w:spacing w:val="-3"/>
                <w:sz w:val="24"/>
                <w:szCs w:val="24"/>
              </w:rPr>
              <w:t xml:space="preserve"> </w:t>
            </w:r>
            <w:r w:rsidRPr="00B82CFE">
              <w:rPr>
                <w:sz w:val="24"/>
                <w:szCs w:val="24"/>
              </w:rPr>
              <w:t>studii</w:t>
            </w:r>
            <w:r w:rsidRPr="00B82CFE">
              <w:rPr>
                <w:spacing w:val="-2"/>
                <w:sz w:val="24"/>
                <w:szCs w:val="24"/>
              </w:rPr>
              <w:t xml:space="preserve"> </w:t>
            </w:r>
            <w:r w:rsidRPr="00B82CFE">
              <w:rPr>
                <w:sz w:val="24"/>
                <w:szCs w:val="24"/>
              </w:rPr>
              <w:t>detaliate</w:t>
            </w:r>
            <w:r w:rsidRPr="00B82CFE">
              <w:rPr>
                <w:spacing w:val="-2"/>
                <w:sz w:val="24"/>
                <w:szCs w:val="24"/>
              </w:rPr>
              <w:t xml:space="preserve"> </w:t>
            </w:r>
            <w:r w:rsidRPr="00B82CFE">
              <w:rPr>
                <w:sz w:val="24"/>
                <w:szCs w:val="24"/>
              </w:rPr>
              <w:t>pentru</w:t>
            </w:r>
            <w:r w:rsidRPr="00B82CFE">
              <w:rPr>
                <w:spacing w:val="-2"/>
                <w:sz w:val="24"/>
                <w:szCs w:val="24"/>
              </w:rPr>
              <w:t xml:space="preserve"> </w:t>
            </w:r>
            <w:r w:rsidRPr="00B82CFE">
              <w:rPr>
                <w:sz w:val="24"/>
                <w:szCs w:val="24"/>
              </w:rPr>
              <w:t>a</w:t>
            </w:r>
            <w:r w:rsidRPr="00B82CFE">
              <w:rPr>
                <w:spacing w:val="-1"/>
                <w:sz w:val="24"/>
                <w:szCs w:val="24"/>
              </w:rPr>
              <w:t xml:space="preserve"> </w:t>
            </w:r>
            <w:r w:rsidRPr="00B82CFE">
              <w:rPr>
                <w:sz w:val="24"/>
                <w:szCs w:val="24"/>
              </w:rPr>
              <w:t>evidenția</w:t>
            </w:r>
            <w:r w:rsidRPr="00B82CFE">
              <w:rPr>
                <w:spacing w:val="-57"/>
                <w:sz w:val="24"/>
                <w:szCs w:val="24"/>
              </w:rPr>
              <w:t xml:space="preserve"> </w:t>
            </w:r>
            <w:r w:rsidRPr="00B82CFE">
              <w:rPr>
                <w:sz w:val="24"/>
                <w:szCs w:val="24"/>
              </w:rPr>
              <w:t>specii de nevertebrate cavernicole, sau pentru</w:t>
            </w:r>
            <w:r w:rsidRPr="00B82CFE">
              <w:rPr>
                <w:spacing w:val="1"/>
                <w:sz w:val="24"/>
                <w:szCs w:val="24"/>
              </w:rPr>
              <w:t xml:space="preserve"> </w:t>
            </w:r>
            <w:r w:rsidRPr="00B82CFE">
              <w:rPr>
                <w:sz w:val="24"/>
                <w:szCs w:val="24"/>
              </w:rPr>
              <w:t>actualizarea datelor.Planul de management și</w:t>
            </w:r>
            <w:r w:rsidRPr="00B82CFE">
              <w:rPr>
                <w:spacing w:val="1"/>
                <w:sz w:val="24"/>
                <w:szCs w:val="24"/>
              </w:rPr>
              <w:t xml:space="preserve"> </w:t>
            </w:r>
            <w:r w:rsidRPr="00B82CFE">
              <w:rPr>
                <w:sz w:val="24"/>
                <w:szCs w:val="24"/>
              </w:rPr>
              <w:t>literatura de specialitate (Nitzu et. al 2016)</w:t>
            </w:r>
            <w:r w:rsidRPr="00B82CFE">
              <w:rPr>
                <w:spacing w:val="1"/>
                <w:sz w:val="24"/>
                <w:szCs w:val="24"/>
              </w:rPr>
              <w:t xml:space="preserve"> </w:t>
            </w:r>
            <w:r w:rsidRPr="00B82CFE">
              <w:rPr>
                <w:sz w:val="24"/>
                <w:szCs w:val="24"/>
              </w:rPr>
              <w:t>menționează următoarele nevertebrate din</w:t>
            </w:r>
            <w:r w:rsidRPr="00B82CFE">
              <w:rPr>
                <w:spacing w:val="1"/>
                <w:sz w:val="24"/>
                <w:szCs w:val="24"/>
              </w:rPr>
              <w:t xml:space="preserve"> </w:t>
            </w:r>
            <w:r w:rsidRPr="00B82CFE">
              <w:rPr>
                <w:sz w:val="24"/>
                <w:szCs w:val="24"/>
              </w:rPr>
              <w:t>pelterile</w:t>
            </w:r>
            <w:r w:rsidRPr="00B82CFE">
              <w:rPr>
                <w:spacing w:val="-2"/>
                <w:sz w:val="24"/>
                <w:szCs w:val="24"/>
              </w:rPr>
              <w:t xml:space="preserve"> </w:t>
            </w:r>
            <w:r w:rsidRPr="00B82CFE">
              <w:rPr>
                <w:sz w:val="24"/>
                <w:szCs w:val="24"/>
              </w:rPr>
              <w:t>din situl</w:t>
            </w:r>
            <w:r w:rsidRPr="00B82CFE">
              <w:rPr>
                <w:spacing w:val="-1"/>
                <w:sz w:val="24"/>
                <w:szCs w:val="24"/>
              </w:rPr>
              <w:t xml:space="preserve"> </w:t>
            </w:r>
            <w:r w:rsidRPr="00B82CFE">
              <w:rPr>
                <w:sz w:val="24"/>
                <w:szCs w:val="24"/>
              </w:rPr>
              <w:t>ROSCI0013 Bucegi:</w:t>
            </w:r>
          </w:p>
          <w:p w:rsidR="000C2D5B" w:rsidRPr="00B82CFE" w:rsidRDefault="000C2D5B" w:rsidP="000C2D5B">
            <w:pPr>
              <w:pStyle w:val="TableParagraph"/>
              <w:numPr>
                <w:ilvl w:val="0"/>
                <w:numId w:val="32"/>
              </w:numPr>
              <w:tabs>
                <w:tab w:val="left" w:pos="242"/>
              </w:tabs>
              <w:rPr>
                <w:sz w:val="24"/>
                <w:szCs w:val="24"/>
              </w:rPr>
            </w:pPr>
            <w:r w:rsidRPr="00B82CFE">
              <w:rPr>
                <w:sz w:val="24"/>
                <w:szCs w:val="24"/>
              </w:rPr>
              <w:t>Catops</w:t>
            </w:r>
            <w:r w:rsidRPr="00B82CFE">
              <w:rPr>
                <w:spacing w:val="-1"/>
                <w:sz w:val="24"/>
                <w:szCs w:val="24"/>
              </w:rPr>
              <w:t xml:space="preserve"> </w:t>
            </w:r>
            <w:r w:rsidRPr="00B82CFE">
              <w:rPr>
                <w:sz w:val="24"/>
                <w:szCs w:val="24"/>
              </w:rPr>
              <w:t>tristis</w:t>
            </w:r>
          </w:p>
          <w:p w:rsidR="000C2D5B" w:rsidRPr="00B82CFE" w:rsidRDefault="000C2D5B" w:rsidP="000C2D5B">
            <w:pPr>
              <w:pStyle w:val="TableParagraph"/>
              <w:numPr>
                <w:ilvl w:val="0"/>
                <w:numId w:val="32"/>
              </w:numPr>
              <w:tabs>
                <w:tab w:val="left" w:pos="242"/>
              </w:tabs>
              <w:rPr>
                <w:sz w:val="24"/>
                <w:szCs w:val="24"/>
              </w:rPr>
            </w:pPr>
            <w:r w:rsidRPr="00B82CFE">
              <w:rPr>
                <w:sz w:val="24"/>
                <w:szCs w:val="24"/>
              </w:rPr>
              <w:t>Ceratophysella</w:t>
            </w:r>
            <w:r w:rsidRPr="00B82CFE">
              <w:rPr>
                <w:spacing w:val="-7"/>
                <w:sz w:val="24"/>
                <w:szCs w:val="24"/>
              </w:rPr>
              <w:t xml:space="preserve"> </w:t>
            </w:r>
            <w:r w:rsidRPr="00B82CFE">
              <w:rPr>
                <w:sz w:val="24"/>
                <w:szCs w:val="24"/>
              </w:rPr>
              <w:t>sigillata</w:t>
            </w:r>
          </w:p>
          <w:p w:rsidR="000C2D5B" w:rsidRPr="00B82CFE" w:rsidRDefault="000C2D5B" w:rsidP="000C2D5B">
            <w:pPr>
              <w:pStyle w:val="TableParagraph"/>
              <w:numPr>
                <w:ilvl w:val="0"/>
                <w:numId w:val="32"/>
              </w:numPr>
              <w:tabs>
                <w:tab w:val="left" w:pos="242"/>
              </w:tabs>
              <w:rPr>
                <w:sz w:val="24"/>
                <w:szCs w:val="24"/>
              </w:rPr>
            </w:pPr>
            <w:r w:rsidRPr="00B82CFE">
              <w:rPr>
                <w:sz w:val="24"/>
                <w:szCs w:val="24"/>
              </w:rPr>
              <w:t>Deuterophorura</w:t>
            </w:r>
            <w:r w:rsidRPr="00B82CFE">
              <w:rPr>
                <w:spacing w:val="-6"/>
                <w:sz w:val="24"/>
                <w:szCs w:val="24"/>
              </w:rPr>
              <w:t xml:space="preserve"> </w:t>
            </w:r>
            <w:r w:rsidRPr="00B82CFE">
              <w:rPr>
                <w:sz w:val="24"/>
                <w:szCs w:val="24"/>
              </w:rPr>
              <w:t>traianii</w:t>
            </w:r>
          </w:p>
          <w:p w:rsidR="000C2D5B" w:rsidRPr="00B82CFE" w:rsidRDefault="000C2D5B" w:rsidP="000C2D5B">
            <w:pPr>
              <w:pStyle w:val="TableParagraph"/>
              <w:numPr>
                <w:ilvl w:val="0"/>
                <w:numId w:val="32"/>
              </w:numPr>
              <w:tabs>
                <w:tab w:val="left" w:pos="242"/>
              </w:tabs>
              <w:rPr>
                <w:sz w:val="24"/>
                <w:szCs w:val="24"/>
              </w:rPr>
            </w:pPr>
            <w:r w:rsidRPr="00B82CFE">
              <w:rPr>
                <w:sz w:val="24"/>
                <w:szCs w:val="24"/>
              </w:rPr>
              <w:t>Duvalis</w:t>
            </w:r>
            <w:r w:rsidRPr="00B82CFE">
              <w:rPr>
                <w:spacing w:val="-3"/>
                <w:sz w:val="24"/>
                <w:szCs w:val="24"/>
              </w:rPr>
              <w:t xml:space="preserve"> </w:t>
            </w:r>
            <w:r w:rsidRPr="00B82CFE">
              <w:rPr>
                <w:sz w:val="24"/>
                <w:szCs w:val="24"/>
              </w:rPr>
              <w:t>deubelianus</w:t>
            </w:r>
          </w:p>
          <w:p w:rsidR="000C2D5B" w:rsidRPr="00B82CFE" w:rsidRDefault="000C2D5B" w:rsidP="000C2D5B">
            <w:pPr>
              <w:pStyle w:val="TableParagraph"/>
              <w:numPr>
                <w:ilvl w:val="0"/>
                <w:numId w:val="32"/>
              </w:numPr>
              <w:tabs>
                <w:tab w:val="left" w:pos="242"/>
              </w:tabs>
              <w:rPr>
                <w:sz w:val="24"/>
                <w:szCs w:val="24"/>
              </w:rPr>
            </w:pPr>
            <w:r w:rsidRPr="00B82CFE">
              <w:rPr>
                <w:sz w:val="24"/>
                <w:szCs w:val="24"/>
              </w:rPr>
              <w:t>Duvalius</w:t>
            </w:r>
            <w:r w:rsidRPr="00B82CFE">
              <w:rPr>
                <w:spacing w:val="-2"/>
                <w:sz w:val="24"/>
                <w:szCs w:val="24"/>
              </w:rPr>
              <w:t xml:space="preserve"> </w:t>
            </w:r>
            <w:r w:rsidRPr="00B82CFE">
              <w:rPr>
                <w:sz w:val="24"/>
                <w:szCs w:val="24"/>
              </w:rPr>
              <w:t>procerus</w:t>
            </w:r>
          </w:p>
          <w:p w:rsidR="000C2D5B" w:rsidRPr="00B82CFE" w:rsidRDefault="000C2D5B" w:rsidP="000C2D5B">
            <w:pPr>
              <w:pStyle w:val="TableParagraph"/>
              <w:numPr>
                <w:ilvl w:val="0"/>
                <w:numId w:val="32"/>
              </w:numPr>
              <w:tabs>
                <w:tab w:val="left" w:pos="242"/>
              </w:tabs>
              <w:rPr>
                <w:sz w:val="24"/>
                <w:szCs w:val="24"/>
              </w:rPr>
            </w:pPr>
            <w:r w:rsidRPr="00B82CFE">
              <w:rPr>
                <w:sz w:val="24"/>
                <w:szCs w:val="24"/>
              </w:rPr>
              <w:t>Enchytraeus</w:t>
            </w:r>
            <w:r w:rsidRPr="00B82CFE">
              <w:rPr>
                <w:spacing w:val="-2"/>
                <w:sz w:val="24"/>
                <w:szCs w:val="24"/>
              </w:rPr>
              <w:t xml:space="preserve"> </w:t>
            </w:r>
            <w:r w:rsidRPr="00B82CFE">
              <w:rPr>
                <w:sz w:val="24"/>
                <w:szCs w:val="24"/>
              </w:rPr>
              <w:t>albidus</w:t>
            </w:r>
          </w:p>
          <w:p w:rsidR="000C2D5B" w:rsidRPr="00B82CFE" w:rsidRDefault="000C2D5B" w:rsidP="000C2D5B">
            <w:pPr>
              <w:pStyle w:val="TableParagraph"/>
              <w:numPr>
                <w:ilvl w:val="0"/>
                <w:numId w:val="32"/>
              </w:numPr>
              <w:tabs>
                <w:tab w:val="left" w:pos="242"/>
              </w:tabs>
              <w:rPr>
                <w:sz w:val="24"/>
                <w:szCs w:val="24"/>
              </w:rPr>
            </w:pPr>
            <w:r w:rsidRPr="00B82CFE">
              <w:rPr>
                <w:sz w:val="24"/>
                <w:szCs w:val="24"/>
              </w:rPr>
              <w:t>Euryparasitus</w:t>
            </w:r>
            <w:r w:rsidRPr="00B82CFE">
              <w:rPr>
                <w:spacing w:val="-2"/>
                <w:sz w:val="24"/>
                <w:szCs w:val="24"/>
              </w:rPr>
              <w:t xml:space="preserve"> </w:t>
            </w:r>
            <w:r w:rsidRPr="00B82CFE">
              <w:rPr>
                <w:sz w:val="24"/>
                <w:szCs w:val="24"/>
              </w:rPr>
              <w:t>emarginatus</w:t>
            </w:r>
          </w:p>
          <w:p w:rsidR="000C2D5B" w:rsidRPr="00B82CFE" w:rsidRDefault="000C2D5B" w:rsidP="000C2D5B">
            <w:pPr>
              <w:pStyle w:val="TableParagraph"/>
              <w:numPr>
                <w:ilvl w:val="0"/>
                <w:numId w:val="32"/>
              </w:numPr>
              <w:tabs>
                <w:tab w:val="left" w:pos="242"/>
              </w:tabs>
              <w:rPr>
                <w:sz w:val="24"/>
                <w:szCs w:val="24"/>
              </w:rPr>
            </w:pPr>
            <w:r w:rsidRPr="00B82CFE">
              <w:rPr>
                <w:sz w:val="24"/>
                <w:szCs w:val="24"/>
              </w:rPr>
              <w:t>Folsomia</w:t>
            </w:r>
            <w:r w:rsidRPr="00B82CFE">
              <w:rPr>
                <w:spacing w:val="-2"/>
                <w:sz w:val="24"/>
                <w:szCs w:val="24"/>
              </w:rPr>
              <w:t xml:space="preserve"> </w:t>
            </w:r>
            <w:r w:rsidRPr="00B82CFE">
              <w:rPr>
                <w:sz w:val="24"/>
                <w:szCs w:val="24"/>
              </w:rPr>
              <w:t>listeri</w:t>
            </w:r>
          </w:p>
          <w:p w:rsidR="000C2D5B" w:rsidRPr="00B82CFE" w:rsidRDefault="000C2D5B" w:rsidP="000C2D5B">
            <w:pPr>
              <w:pStyle w:val="TableParagraph"/>
              <w:numPr>
                <w:ilvl w:val="0"/>
                <w:numId w:val="32"/>
              </w:numPr>
              <w:tabs>
                <w:tab w:val="left" w:pos="242"/>
              </w:tabs>
              <w:rPr>
                <w:sz w:val="24"/>
                <w:szCs w:val="24"/>
              </w:rPr>
            </w:pPr>
            <w:r w:rsidRPr="00B82CFE">
              <w:rPr>
                <w:sz w:val="24"/>
                <w:szCs w:val="24"/>
              </w:rPr>
              <w:t>Folsomia</w:t>
            </w:r>
            <w:r w:rsidRPr="00B82CFE">
              <w:rPr>
                <w:spacing w:val="-3"/>
                <w:sz w:val="24"/>
                <w:szCs w:val="24"/>
              </w:rPr>
              <w:t xml:space="preserve"> </w:t>
            </w:r>
            <w:r w:rsidRPr="00B82CFE">
              <w:rPr>
                <w:sz w:val="24"/>
                <w:szCs w:val="24"/>
              </w:rPr>
              <w:t>quadriocellata</w:t>
            </w:r>
          </w:p>
          <w:p w:rsidR="000C2D5B" w:rsidRPr="00B82CFE" w:rsidRDefault="000C2D5B" w:rsidP="000C2D5B">
            <w:pPr>
              <w:pStyle w:val="TableParagraph"/>
              <w:numPr>
                <w:ilvl w:val="0"/>
                <w:numId w:val="32"/>
              </w:numPr>
              <w:tabs>
                <w:tab w:val="left" w:pos="242"/>
              </w:tabs>
              <w:rPr>
                <w:sz w:val="24"/>
                <w:szCs w:val="24"/>
              </w:rPr>
            </w:pPr>
            <w:r w:rsidRPr="00B82CFE">
              <w:rPr>
                <w:sz w:val="24"/>
                <w:szCs w:val="24"/>
              </w:rPr>
              <w:t>Fridericia</w:t>
            </w:r>
            <w:r w:rsidRPr="00B82CFE">
              <w:rPr>
                <w:spacing w:val="-4"/>
                <w:sz w:val="24"/>
                <w:szCs w:val="24"/>
              </w:rPr>
              <w:t xml:space="preserve"> </w:t>
            </w:r>
            <w:r w:rsidRPr="00B82CFE">
              <w:rPr>
                <w:sz w:val="24"/>
                <w:szCs w:val="24"/>
              </w:rPr>
              <w:t>ratzeli</w:t>
            </w:r>
          </w:p>
          <w:p w:rsidR="000C2D5B" w:rsidRPr="00B82CFE" w:rsidRDefault="000C2D5B" w:rsidP="000C2D5B">
            <w:pPr>
              <w:pStyle w:val="TableParagraph"/>
              <w:ind w:left="102"/>
              <w:rPr>
                <w:sz w:val="24"/>
                <w:szCs w:val="24"/>
              </w:rPr>
            </w:pPr>
            <w:r w:rsidRPr="00B82CFE">
              <w:rPr>
                <w:sz w:val="24"/>
                <w:szCs w:val="24"/>
              </w:rPr>
              <w:t>-Lepidocyrtus</w:t>
            </w:r>
            <w:r w:rsidRPr="00B82CFE">
              <w:rPr>
                <w:spacing w:val="-3"/>
                <w:sz w:val="24"/>
                <w:szCs w:val="24"/>
              </w:rPr>
              <w:t xml:space="preserve"> </w:t>
            </w:r>
            <w:r w:rsidRPr="00B82CFE">
              <w:rPr>
                <w:sz w:val="24"/>
                <w:szCs w:val="24"/>
              </w:rPr>
              <w:t>serbicus</w:t>
            </w:r>
          </w:p>
          <w:p w:rsidR="000C2D5B" w:rsidRPr="00B82CFE" w:rsidRDefault="000C2D5B" w:rsidP="000C2D5B">
            <w:pPr>
              <w:pStyle w:val="TableParagraph"/>
              <w:numPr>
                <w:ilvl w:val="0"/>
                <w:numId w:val="32"/>
              </w:numPr>
              <w:tabs>
                <w:tab w:val="left" w:pos="242"/>
              </w:tabs>
              <w:rPr>
                <w:sz w:val="24"/>
                <w:szCs w:val="24"/>
              </w:rPr>
            </w:pPr>
            <w:r w:rsidRPr="00B82CFE">
              <w:rPr>
                <w:sz w:val="24"/>
                <w:szCs w:val="24"/>
              </w:rPr>
              <w:t>Limonia</w:t>
            </w:r>
            <w:r w:rsidRPr="00B82CFE">
              <w:rPr>
                <w:spacing w:val="-4"/>
                <w:sz w:val="24"/>
                <w:szCs w:val="24"/>
              </w:rPr>
              <w:t xml:space="preserve"> </w:t>
            </w:r>
            <w:r w:rsidRPr="00B82CFE">
              <w:rPr>
                <w:sz w:val="24"/>
                <w:szCs w:val="24"/>
              </w:rPr>
              <w:t>nubeculosa</w:t>
            </w:r>
          </w:p>
          <w:p w:rsidR="000C2D5B" w:rsidRPr="00B82CFE" w:rsidRDefault="000C2D5B" w:rsidP="000C2D5B">
            <w:pPr>
              <w:pStyle w:val="TableParagraph"/>
              <w:numPr>
                <w:ilvl w:val="0"/>
                <w:numId w:val="32"/>
              </w:numPr>
              <w:tabs>
                <w:tab w:val="left" w:pos="242"/>
              </w:tabs>
              <w:rPr>
                <w:sz w:val="24"/>
                <w:szCs w:val="24"/>
              </w:rPr>
            </w:pPr>
            <w:r w:rsidRPr="00B82CFE">
              <w:rPr>
                <w:sz w:val="24"/>
                <w:szCs w:val="24"/>
              </w:rPr>
              <w:t>Micropterma</w:t>
            </w:r>
            <w:r w:rsidRPr="00B82CFE">
              <w:rPr>
                <w:spacing w:val="-5"/>
                <w:sz w:val="24"/>
                <w:szCs w:val="24"/>
              </w:rPr>
              <w:t xml:space="preserve"> </w:t>
            </w:r>
            <w:r w:rsidRPr="00B82CFE">
              <w:rPr>
                <w:sz w:val="24"/>
                <w:szCs w:val="24"/>
              </w:rPr>
              <w:t>sequax</w:t>
            </w:r>
          </w:p>
          <w:p w:rsidR="000C2D5B" w:rsidRPr="00B82CFE" w:rsidRDefault="000C2D5B" w:rsidP="000C2D5B">
            <w:pPr>
              <w:pStyle w:val="TableParagraph"/>
              <w:numPr>
                <w:ilvl w:val="0"/>
                <w:numId w:val="32"/>
              </w:numPr>
              <w:tabs>
                <w:tab w:val="left" w:pos="242"/>
              </w:tabs>
              <w:rPr>
                <w:sz w:val="24"/>
                <w:szCs w:val="24"/>
              </w:rPr>
            </w:pPr>
            <w:r w:rsidRPr="00B82CFE">
              <w:rPr>
                <w:sz w:val="24"/>
                <w:szCs w:val="24"/>
              </w:rPr>
              <w:t>Neanura</w:t>
            </w:r>
            <w:r w:rsidRPr="00B82CFE">
              <w:rPr>
                <w:spacing w:val="-3"/>
                <w:sz w:val="24"/>
                <w:szCs w:val="24"/>
              </w:rPr>
              <w:t xml:space="preserve"> </w:t>
            </w:r>
            <w:r w:rsidRPr="00B82CFE">
              <w:rPr>
                <w:sz w:val="24"/>
                <w:szCs w:val="24"/>
              </w:rPr>
              <w:t>plena</w:t>
            </w:r>
          </w:p>
          <w:p w:rsidR="000C2D5B" w:rsidRPr="00B82CFE" w:rsidRDefault="000C2D5B" w:rsidP="000C2D5B">
            <w:pPr>
              <w:pStyle w:val="TableParagraph"/>
              <w:numPr>
                <w:ilvl w:val="0"/>
                <w:numId w:val="32"/>
              </w:numPr>
              <w:tabs>
                <w:tab w:val="left" w:pos="242"/>
              </w:tabs>
              <w:rPr>
                <w:sz w:val="24"/>
                <w:szCs w:val="24"/>
              </w:rPr>
            </w:pPr>
            <w:r w:rsidRPr="00B82CFE">
              <w:rPr>
                <w:sz w:val="24"/>
                <w:szCs w:val="24"/>
              </w:rPr>
              <w:t>Neelus</w:t>
            </w:r>
            <w:r w:rsidRPr="00B82CFE">
              <w:rPr>
                <w:spacing w:val="-2"/>
                <w:sz w:val="24"/>
                <w:szCs w:val="24"/>
              </w:rPr>
              <w:t xml:space="preserve"> </w:t>
            </w:r>
            <w:r w:rsidRPr="00B82CFE">
              <w:rPr>
                <w:sz w:val="24"/>
                <w:szCs w:val="24"/>
              </w:rPr>
              <w:t>murinus</w:t>
            </w:r>
          </w:p>
          <w:p w:rsidR="000C2D5B" w:rsidRPr="00B82CFE" w:rsidRDefault="000C2D5B" w:rsidP="000C2D5B">
            <w:pPr>
              <w:pStyle w:val="TableParagraph"/>
              <w:numPr>
                <w:ilvl w:val="0"/>
                <w:numId w:val="32"/>
              </w:numPr>
              <w:tabs>
                <w:tab w:val="left" w:pos="242"/>
              </w:tabs>
              <w:rPr>
                <w:sz w:val="24"/>
                <w:szCs w:val="24"/>
              </w:rPr>
            </w:pPr>
            <w:r w:rsidRPr="00B82CFE">
              <w:rPr>
                <w:sz w:val="24"/>
                <w:szCs w:val="24"/>
              </w:rPr>
              <w:t>Nesticus</w:t>
            </w:r>
            <w:r w:rsidRPr="00B82CFE">
              <w:rPr>
                <w:spacing w:val="-3"/>
                <w:sz w:val="24"/>
                <w:szCs w:val="24"/>
              </w:rPr>
              <w:t xml:space="preserve"> </w:t>
            </w:r>
            <w:r w:rsidRPr="00B82CFE">
              <w:rPr>
                <w:sz w:val="24"/>
                <w:szCs w:val="24"/>
              </w:rPr>
              <w:t>balacescui</w:t>
            </w:r>
          </w:p>
          <w:p w:rsidR="000C2D5B" w:rsidRPr="00B82CFE" w:rsidRDefault="000C2D5B" w:rsidP="000C2D5B">
            <w:pPr>
              <w:pStyle w:val="TableParagraph"/>
              <w:numPr>
                <w:ilvl w:val="0"/>
                <w:numId w:val="32"/>
              </w:numPr>
              <w:tabs>
                <w:tab w:val="left" w:pos="242"/>
              </w:tabs>
              <w:rPr>
                <w:sz w:val="24"/>
                <w:szCs w:val="24"/>
              </w:rPr>
            </w:pPr>
            <w:r w:rsidRPr="00B82CFE">
              <w:rPr>
                <w:sz w:val="24"/>
                <w:szCs w:val="24"/>
              </w:rPr>
              <w:t>Nesticus</w:t>
            </w:r>
            <w:r w:rsidRPr="00B82CFE">
              <w:rPr>
                <w:spacing w:val="-2"/>
                <w:sz w:val="24"/>
                <w:szCs w:val="24"/>
              </w:rPr>
              <w:t xml:space="preserve"> </w:t>
            </w:r>
            <w:r w:rsidRPr="00B82CFE">
              <w:rPr>
                <w:sz w:val="24"/>
                <w:szCs w:val="24"/>
              </w:rPr>
              <w:t>constantinescui</w:t>
            </w:r>
          </w:p>
          <w:p w:rsidR="000C2D5B" w:rsidRPr="00B82CFE" w:rsidRDefault="000C2D5B" w:rsidP="000C2D5B">
            <w:pPr>
              <w:pStyle w:val="TableParagraph"/>
              <w:numPr>
                <w:ilvl w:val="0"/>
                <w:numId w:val="32"/>
              </w:numPr>
              <w:tabs>
                <w:tab w:val="left" w:pos="242"/>
              </w:tabs>
              <w:rPr>
                <w:sz w:val="24"/>
                <w:szCs w:val="24"/>
              </w:rPr>
            </w:pPr>
            <w:r w:rsidRPr="00B82CFE">
              <w:rPr>
                <w:sz w:val="24"/>
                <w:szCs w:val="24"/>
              </w:rPr>
              <w:t>Niphargus</w:t>
            </w:r>
            <w:r w:rsidRPr="00B82CFE">
              <w:rPr>
                <w:spacing w:val="-3"/>
                <w:sz w:val="24"/>
                <w:szCs w:val="24"/>
              </w:rPr>
              <w:t xml:space="preserve"> </w:t>
            </w:r>
            <w:r w:rsidRPr="00B82CFE">
              <w:rPr>
                <w:sz w:val="24"/>
                <w:szCs w:val="24"/>
              </w:rPr>
              <w:t>carpathicus cavernicolus</w:t>
            </w:r>
          </w:p>
          <w:p w:rsidR="000C2D5B" w:rsidRPr="00B82CFE" w:rsidRDefault="000C2D5B" w:rsidP="000C2D5B">
            <w:pPr>
              <w:pStyle w:val="TableParagraph"/>
              <w:numPr>
                <w:ilvl w:val="0"/>
                <w:numId w:val="32"/>
              </w:numPr>
              <w:tabs>
                <w:tab w:val="left" w:pos="242"/>
              </w:tabs>
              <w:rPr>
                <w:sz w:val="24"/>
                <w:szCs w:val="24"/>
              </w:rPr>
            </w:pPr>
            <w:r w:rsidRPr="00B82CFE">
              <w:rPr>
                <w:sz w:val="24"/>
                <w:szCs w:val="24"/>
              </w:rPr>
              <w:t>Niptus</w:t>
            </w:r>
            <w:r w:rsidRPr="00B82CFE">
              <w:rPr>
                <w:spacing w:val="-2"/>
                <w:sz w:val="24"/>
                <w:szCs w:val="24"/>
              </w:rPr>
              <w:t xml:space="preserve"> </w:t>
            </w:r>
            <w:r w:rsidRPr="00B82CFE">
              <w:rPr>
                <w:sz w:val="24"/>
                <w:szCs w:val="24"/>
              </w:rPr>
              <w:t>crenatus</w:t>
            </w:r>
          </w:p>
          <w:p w:rsidR="000C2D5B" w:rsidRPr="00B82CFE" w:rsidRDefault="000C2D5B" w:rsidP="000C2D5B">
            <w:pPr>
              <w:pStyle w:val="TableParagraph"/>
              <w:numPr>
                <w:ilvl w:val="0"/>
                <w:numId w:val="32"/>
              </w:numPr>
              <w:tabs>
                <w:tab w:val="left" w:pos="242"/>
              </w:tabs>
              <w:rPr>
                <w:sz w:val="24"/>
                <w:szCs w:val="24"/>
              </w:rPr>
            </w:pPr>
            <w:r w:rsidRPr="00B82CFE">
              <w:rPr>
                <w:sz w:val="24"/>
                <w:szCs w:val="24"/>
              </w:rPr>
              <w:t>Onychiurus</w:t>
            </w:r>
            <w:r w:rsidRPr="00B82CFE">
              <w:rPr>
                <w:spacing w:val="-2"/>
                <w:sz w:val="24"/>
                <w:szCs w:val="24"/>
              </w:rPr>
              <w:t xml:space="preserve"> </w:t>
            </w:r>
            <w:r w:rsidRPr="00B82CFE">
              <w:rPr>
                <w:sz w:val="24"/>
                <w:szCs w:val="24"/>
              </w:rPr>
              <w:t>armatus</w:t>
            </w:r>
          </w:p>
          <w:p w:rsidR="000C2D5B" w:rsidRPr="00B82CFE" w:rsidRDefault="000C2D5B" w:rsidP="000C2D5B">
            <w:pPr>
              <w:pStyle w:val="TableParagraph"/>
              <w:numPr>
                <w:ilvl w:val="0"/>
                <w:numId w:val="32"/>
              </w:numPr>
              <w:tabs>
                <w:tab w:val="left" w:pos="242"/>
              </w:tabs>
              <w:rPr>
                <w:sz w:val="24"/>
                <w:szCs w:val="24"/>
              </w:rPr>
            </w:pPr>
            <w:r w:rsidRPr="00B82CFE">
              <w:rPr>
                <w:sz w:val="24"/>
                <w:szCs w:val="24"/>
              </w:rPr>
              <w:t>Onychiurus</w:t>
            </w:r>
            <w:r w:rsidRPr="00B82CFE">
              <w:rPr>
                <w:spacing w:val="-3"/>
                <w:sz w:val="24"/>
                <w:szCs w:val="24"/>
              </w:rPr>
              <w:t xml:space="preserve"> </w:t>
            </w:r>
            <w:r w:rsidRPr="00B82CFE">
              <w:rPr>
                <w:sz w:val="24"/>
                <w:szCs w:val="24"/>
              </w:rPr>
              <w:t>carpaticus</w:t>
            </w:r>
          </w:p>
          <w:p w:rsidR="000C2D5B" w:rsidRPr="00B82CFE" w:rsidRDefault="000C2D5B" w:rsidP="000C2D5B">
            <w:pPr>
              <w:pStyle w:val="TableParagraph"/>
              <w:numPr>
                <w:ilvl w:val="0"/>
                <w:numId w:val="32"/>
              </w:numPr>
              <w:tabs>
                <w:tab w:val="left" w:pos="242"/>
              </w:tabs>
              <w:rPr>
                <w:sz w:val="24"/>
                <w:szCs w:val="24"/>
              </w:rPr>
            </w:pPr>
            <w:r w:rsidRPr="00B82CFE">
              <w:rPr>
                <w:sz w:val="24"/>
                <w:szCs w:val="24"/>
              </w:rPr>
              <w:t>Onychiurus</w:t>
            </w:r>
            <w:r w:rsidRPr="00B82CFE">
              <w:rPr>
                <w:spacing w:val="-1"/>
                <w:sz w:val="24"/>
                <w:szCs w:val="24"/>
              </w:rPr>
              <w:t xml:space="preserve"> </w:t>
            </w:r>
            <w:r w:rsidRPr="00B82CFE">
              <w:rPr>
                <w:sz w:val="24"/>
                <w:szCs w:val="24"/>
              </w:rPr>
              <w:t>subgranulosus</w:t>
            </w:r>
          </w:p>
          <w:p w:rsidR="000C2D5B" w:rsidRPr="00B82CFE" w:rsidRDefault="000C2D5B" w:rsidP="000C2D5B">
            <w:pPr>
              <w:pStyle w:val="TableParagraph"/>
              <w:numPr>
                <w:ilvl w:val="0"/>
                <w:numId w:val="32"/>
              </w:numPr>
              <w:tabs>
                <w:tab w:val="left" w:pos="242"/>
              </w:tabs>
              <w:rPr>
                <w:sz w:val="24"/>
                <w:szCs w:val="24"/>
              </w:rPr>
            </w:pPr>
            <w:r w:rsidRPr="00B82CFE">
              <w:rPr>
                <w:sz w:val="24"/>
                <w:szCs w:val="24"/>
              </w:rPr>
              <w:t>Paranemastoma</w:t>
            </w:r>
            <w:r w:rsidRPr="00B82CFE">
              <w:rPr>
                <w:spacing w:val="-3"/>
                <w:sz w:val="24"/>
                <w:szCs w:val="24"/>
              </w:rPr>
              <w:t xml:space="preserve"> </w:t>
            </w:r>
            <w:r w:rsidRPr="00B82CFE">
              <w:rPr>
                <w:sz w:val="24"/>
                <w:szCs w:val="24"/>
              </w:rPr>
              <w:t>sillii</w:t>
            </w:r>
          </w:p>
          <w:p w:rsidR="000C2D5B" w:rsidRPr="00B82CFE" w:rsidRDefault="000C2D5B" w:rsidP="000C2D5B">
            <w:pPr>
              <w:pStyle w:val="TableParagraph"/>
              <w:numPr>
                <w:ilvl w:val="0"/>
                <w:numId w:val="32"/>
              </w:numPr>
              <w:tabs>
                <w:tab w:val="left" w:pos="242"/>
              </w:tabs>
              <w:rPr>
                <w:sz w:val="24"/>
                <w:szCs w:val="24"/>
              </w:rPr>
            </w:pPr>
            <w:r w:rsidRPr="00B82CFE">
              <w:rPr>
                <w:sz w:val="24"/>
                <w:szCs w:val="24"/>
              </w:rPr>
              <w:t>Parasitus</w:t>
            </w:r>
            <w:r w:rsidRPr="00B82CFE">
              <w:rPr>
                <w:spacing w:val="-2"/>
                <w:sz w:val="24"/>
                <w:szCs w:val="24"/>
              </w:rPr>
              <w:t xml:space="preserve"> </w:t>
            </w:r>
            <w:r w:rsidRPr="00B82CFE">
              <w:rPr>
                <w:sz w:val="24"/>
                <w:szCs w:val="24"/>
              </w:rPr>
              <w:t>niveus</w:t>
            </w:r>
          </w:p>
          <w:p w:rsidR="000C2D5B" w:rsidRPr="00B82CFE" w:rsidRDefault="000C2D5B" w:rsidP="000C2D5B">
            <w:pPr>
              <w:pStyle w:val="TableParagraph"/>
              <w:numPr>
                <w:ilvl w:val="0"/>
                <w:numId w:val="32"/>
              </w:numPr>
              <w:tabs>
                <w:tab w:val="left" w:pos="242"/>
              </w:tabs>
              <w:rPr>
                <w:sz w:val="24"/>
                <w:szCs w:val="24"/>
              </w:rPr>
            </w:pPr>
            <w:r w:rsidRPr="00B82CFE">
              <w:rPr>
                <w:sz w:val="24"/>
                <w:szCs w:val="24"/>
              </w:rPr>
              <w:t>Plutomurus</w:t>
            </w:r>
            <w:r w:rsidRPr="00B82CFE">
              <w:rPr>
                <w:spacing w:val="-3"/>
                <w:sz w:val="24"/>
                <w:szCs w:val="24"/>
              </w:rPr>
              <w:t xml:space="preserve"> </w:t>
            </w:r>
            <w:r w:rsidRPr="00B82CFE">
              <w:rPr>
                <w:sz w:val="24"/>
                <w:szCs w:val="24"/>
              </w:rPr>
              <w:t>carpaticus</w:t>
            </w:r>
          </w:p>
          <w:p w:rsidR="000C2D5B" w:rsidRPr="00B82CFE" w:rsidRDefault="000C2D5B" w:rsidP="000C2D5B">
            <w:pPr>
              <w:pStyle w:val="TableParagraph"/>
              <w:numPr>
                <w:ilvl w:val="0"/>
                <w:numId w:val="32"/>
              </w:numPr>
              <w:tabs>
                <w:tab w:val="left" w:pos="242"/>
              </w:tabs>
              <w:rPr>
                <w:sz w:val="24"/>
                <w:szCs w:val="24"/>
              </w:rPr>
            </w:pPr>
            <w:r w:rsidRPr="00B82CFE">
              <w:rPr>
                <w:sz w:val="24"/>
                <w:szCs w:val="24"/>
              </w:rPr>
              <w:t>Pseudosinela</w:t>
            </w:r>
            <w:r w:rsidRPr="00B82CFE">
              <w:rPr>
                <w:spacing w:val="-2"/>
                <w:sz w:val="24"/>
                <w:szCs w:val="24"/>
              </w:rPr>
              <w:t xml:space="preserve"> </w:t>
            </w:r>
            <w:r w:rsidRPr="00B82CFE">
              <w:rPr>
                <w:sz w:val="24"/>
                <w:szCs w:val="24"/>
              </w:rPr>
              <w:t>problematica</w:t>
            </w:r>
          </w:p>
          <w:p w:rsidR="000C2D5B" w:rsidRPr="00B82CFE" w:rsidRDefault="000C2D5B" w:rsidP="000C2D5B">
            <w:pPr>
              <w:pStyle w:val="TableParagraph"/>
              <w:numPr>
                <w:ilvl w:val="0"/>
                <w:numId w:val="32"/>
              </w:numPr>
              <w:tabs>
                <w:tab w:val="left" w:pos="242"/>
              </w:tabs>
              <w:rPr>
                <w:sz w:val="24"/>
                <w:szCs w:val="24"/>
              </w:rPr>
            </w:pPr>
            <w:r w:rsidRPr="00B82CFE">
              <w:rPr>
                <w:sz w:val="24"/>
                <w:szCs w:val="24"/>
              </w:rPr>
              <w:t>Rhagidia</w:t>
            </w:r>
            <w:r w:rsidRPr="00B82CFE">
              <w:rPr>
                <w:spacing w:val="-2"/>
                <w:sz w:val="24"/>
                <w:szCs w:val="24"/>
              </w:rPr>
              <w:t xml:space="preserve"> </w:t>
            </w:r>
            <w:r w:rsidRPr="00B82CFE">
              <w:rPr>
                <w:sz w:val="24"/>
                <w:szCs w:val="24"/>
              </w:rPr>
              <w:t>longipes</w:t>
            </w:r>
          </w:p>
          <w:p w:rsidR="000C2D5B" w:rsidRPr="00B82CFE" w:rsidRDefault="000C2D5B" w:rsidP="000C2D5B">
            <w:pPr>
              <w:pStyle w:val="TableParagraph"/>
              <w:numPr>
                <w:ilvl w:val="0"/>
                <w:numId w:val="32"/>
              </w:numPr>
              <w:tabs>
                <w:tab w:val="left" w:pos="242"/>
              </w:tabs>
              <w:rPr>
                <w:sz w:val="24"/>
                <w:szCs w:val="24"/>
              </w:rPr>
            </w:pPr>
            <w:r w:rsidRPr="00B82CFE">
              <w:rPr>
                <w:sz w:val="24"/>
                <w:szCs w:val="24"/>
              </w:rPr>
              <w:t>Stenophylax</w:t>
            </w:r>
            <w:r w:rsidRPr="00B82CFE">
              <w:rPr>
                <w:spacing w:val="-1"/>
                <w:sz w:val="24"/>
                <w:szCs w:val="24"/>
              </w:rPr>
              <w:t xml:space="preserve"> </w:t>
            </w:r>
            <w:r w:rsidRPr="00B82CFE">
              <w:rPr>
                <w:sz w:val="24"/>
                <w:szCs w:val="24"/>
              </w:rPr>
              <w:t>permistus</w:t>
            </w:r>
          </w:p>
          <w:p w:rsidR="000C2D5B" w:rsidRPr="00B82CFE" w:rsidRDefault="000C2D5B" w:rsidP="000C2D5B">
            <w:pPr>
              <w:pStyle w:val="TableParagraph"/>
              <w:numPr>
                <w:ilvl w:val="0"/>
                <w:numId w:val="32"/>
              </w:numPr>
              <w:tabs>
                <w:tab w:val="left" w:pos="242"/>
              </w:tabs>
              <w:rPr>
                <w:sz w:val="24"/>
                <w:szCs w:val="24"/>
              </w:rPr>
            </w:pPr>
            <w:r w:rsidRPr="00B82CFE">
              <w:rPr>
                <w:sz w:val="24"/>
                <w:szCs w:val="24"/>
              </w:rPr>
              <w:t>Stenophylax</w:t>
            </w:r>
            <w:r w:rsidRPr="00B82CFE">
              <w:rPr>
                <w:spacing w:val="-1"/>
                <w:sz w:val="24"/>
                <w:szCs w:val="24"/>
              </w:rPr>
              <w:t xml:space="preserve"> </w:t>
            </w:r>
            <w:r w:rsidRPr="00B82CFE">
              <w:rPr>
                <w:sz w:val="24"/>
                <w:szCs w:val="24"/>
              </w:rPr>
              <w:t>vibex</w:t>
            </w:r>
            <w:r w:rsidRPr="00B82CFE">
              <w:rPr>
                <w:spacing w:val="-1"/>
                <w:sz w:val="24"/>
                <w:szCs w:val="24"/>
              </w:rPr>
              <w:t xml:space="preserve"> </w:t>
            </w:r>
            <w:r w:rsidRPr="00B82CFE">
              <w:rPr>
                <w:sz w:val="24"/>
                <w:szCs w:val="24"/>
              </w:rPr>
              <w:t>speluncarum</w:t>
            </w:r>
          </w:p>
          <w:p w:rsidR="000C2D5B" w:rsidRPr="00B82CFE" w:rsidRDefault="000C2D5B" w:rsidP="000C2D5B">
            <w:pPr>
              <w:pStyle w:val="TableParagraph"/>
              <w:numPr>
                <w:ilvl w:val="0"/>
                <w:numId w:val="32"/>
              </w:numPr>
              <w:tabs>
                <w:tab w:val="left" w:pos="242"/>
              </w:tabs>
              <w:rPr>
                <w:sz w:val="24"/>
                <w:szCs w:val="24"/>
              </w:rPr>
            </w:pPr>
            <w:r w:rsidRPr="00B82CFE">
              <w:rPr>
                <w:sz w:val="24"/>
                <w:szCs w:val="24"/>
              </w:rPr>
              <w:t>Thaumanura</w:t>
            </w:r>
            <w:r w:rsidRPr="00B82CFE">
              <w:rPr>
                <w:spacing w:val="-2"/>
                <w:sz w:val="24"/>
                <w:szCs w:val="24"/>
              </w:rPr>
              <w:t xml:space="preserve"> </w:t>
            </w:r>
            <w:r w:rsidRPr="00B82CFE">
              <w:rPr>
                <w:sz w:val="24"/>
                <w:szCs w:val="24"/>
              </w:rPr>
              <w:t>carolii</w:t>
            </w:r>
          </w:p>
          <w:p w:rsidR="000C2D5B" w:rsidRPr="00B82CFE" w:rsidRDefault="000C2D5B" w:rsidP="000C2D5B">
            <w:pPr>
              <w:pStyle w:val="TableParagraph"/>
              <w:numPr>
                <w:ilvl w:val="0"/>
                <w:numId w:val="32"/>
              </w:numPr>
              <w:tabs>
                <w:tab w:val="left" w:pos="242"/>
              </w:tabs>
              <w:rPr>
                <w:sz w:val="24"/>
                <w:szCs w:val="24"/>
              </w:rPr>
            </w:pPr>
            <w:r w:rsidRPr="00B82CFE">
              <w:rPr>
                <w:sz w:val="24"/>
                <w:szCs w:val="24"/>
              </w:rPr>
              <w:t>Tomocerus</w:t>
            </w:r>
            <w:r w:rsidRPr="00B82CFE">
              <w:rPr>
                <w:spacing w:val="-2"/>
                <w:sz w:val="24"/>
                <w:szCs w:val="24"/>
              </w:rPr>
              <w:t xml:space="preserve"> </w:t>
            </w:r>
            <w:r w:rsidRPr="00B82CFE">
              <w:rPr>
                <w:sz w:val="24"/>
                <w:szCs w:val="24"/>
              </w:rPr>
              <w:t>.flavescens</w:t>
            </w:r>
          </w:p>
        </w:tc>
      </w:tr>
      <w:tr w:rsidR="000C2D5B" w:rsidRPr="00B82CFE" w:rsidTr="00B82CFE">
        <w:trPr>
          <w:trHeight w:val="453"/>
          <w:jc w:val="center"/>
        </w:trPr>
        <w:tc>
          <w:tcPr>
            <w:tcW w:w="2206" w:type="dxa"/>
          </w:tcPr>
          <w:p w:rsidR="000C2D5B" w:rsidRPr="00B82CFE" w:rsidRDefault="000C2D5B" w:rsidP="000C2D5B">
            <w:pPr>
              <w:pStyle w:val="TableParagraph"/>
              <w:ind w:left="100" w:right="165"/>
              <w:rPr>
                <w:sz w:val="24"/>
                <w:szCs w:val="24"/>
              </w:rPr>
            </w:pPr>
            <w:r w:rsidRPr="00B82CFE">
              <w:rPr>
                <w:sz w:val="24"/>
                <w:szCs w:val="24"/>
              </w:rPr>
              <w:t>Nr.</w:t>
            </w:r>
            <w:r w:rsidRPr="00B82CFE">
              <w:rPr>
                <w:spacing w:val="-7"/>
                <w:sz w:val="24"/>
                <w:szCs w:val="24"/>
              </w:rPr>
              <w:t xml:space="preserve"> </w:t>
            </w:r>
            <w:r w:rsidRPr="00B82CFE">
              <w:rPr>
                <w:sz w:val="24"/>
                <w:szCs w:val="24"/>
              </w:rPr>
              <w:t>peșteri</w:t>
            </w:r>
            <w:r w:rsidRPr="00B82CFE">
              <w:rPr>
                <w:spacing w:val="-6"/>
                <w:sz w:val="24"/>
                <w:szCs w:val="24"/>
              </w:rPr>
              <w:t xml:space="preserve"> </w:t>
            </w:r>
            <w:r w:rsidRPr="00B82CFE">
              <w:rPr>
                <w:sz w:val="24"/>
                <w:szCs w:val="24"/>
              </w:rPr>
              <w:t>cu</w:t>
            </w:r>
            <w:r w:rsidRPr="00B82CFE">
              <w:rPr>
                <w:spacing w:val="-6"/>
                <w:sz w:val="24"/>
                <w:szCs w:val="24"/>
              </w:rPr>
              <w:t xml:space="preserve"> </w:t>
            </w:r>
            <w:r w:rsidRPr="00B82CFE">
              <w:rPr>
                <w:sz w:val="24"/>
                <w:szCs w:val="24"/>
              </w:rPr>
              <w:t>specii</w:t>
            </w:r>
            <w:r w:rsidRPr="00B82CFE">
              <w:rPr>
                <w:spacing w:val="-57"/>
                <w:sz w:val="24"/>
                <w:szCs w:val="24"/>
              </w:rPr>
              <w:t xml:space="preserve"> </w:t>
            </w:r>
            <w:r w:rsidRPr="00B82CFE">
              <w:rPr>
                <w:sz w:val="24"/>
                <w:szCs w:val="24"/>
              </w:rPr>
              <w:t>nevertebrate</w:t>
            </w:r>
            <w:r w:rsidRPr="00B82CFE">
              <w:rPr>
                <w:spacing w:val="1"/>
                <w:sz w:val="24"/>
                <w:szCs w:val="24"/>
              </w:rPr>
              <w:t xml:space="preserve"> </w:t>
            </w:r>
            <w:r w:rsidRPr="00B82CFE">
              <w:rPr>
                <w:sz w:val="24"/>
                <w:szCs w:val="24"/>
              </w:rPr>
              <w:t>cavernicole</w:t>
            </w:r>
          </w:p>
        </w:tc>
        <w:tc>
          <w:tcPr>
            <w:tcW w:w="1321" w:type="dxa"/>
          </w:tcPr>
          <w:p w:rsidR="000C2D5B" w:rsidRPr="00B82CFE" w:rsidRDefault="000C2D5B" w:rsidP="000C2D5B">
            <w:pPr>
              <w:pStyle w:val="TableParagraph"/>
              <w:ind w:left="100" w:right="86"/>
              <w:rPr>
                <w:sz w:val="24"/>
                <w:szCs w:val="24"/>
              </w:rPr>
            </w:pPr>
            <w:r w:rsidRPr="00B82CFE">
              <w:rPr>
                <w:sz w:val="24"/>
                <w:szCs w:val="24"/>
              </w:rPr>
              <w:t>Nr. peșteri</w:t>
            </w:r>
            <w:r w:rsidRPr="00B82CFE">
              <w:rPr>
                <w:spacing w:val="1"/>
                <w:sz w:val="24"/>
                <w:szCs w:val="24"/>
              </w:rPr>
              <w:t xml:space="preserve"> </w:t>
            </w:r>
            <w:r w:rsidRPr="00B82CFE">
              <w:rPr>
                <w:sz w:val="24"/>
                <w:szCs w:val="24"/>
              </w:rPr>
              <w:t>cu specii</w:t>
            </w:r>
            <w:r w:rsidRPr="00B82CFE">
              <w:rPr>
                <w:spacing w:val="1"/>
                <w:sz w:val="24"/>
                <w:szCs w:val="24"/>
              </w:rPr>
              <w:t xml:space="preserve"> </w:t>
            </w:r>
            <w:r w:rsidRPr="00B82CFE">
              <w:rPr>
                <w:sz w:val="24"/>
                <w:szCs w:val="24"/>
              </w:rPr>
              <w:t>nevertebrat</w:t>
            </w:r>
            <w:r w:rsidRPr="00B82CFE">
              <w:rPr>
                <w:spacing w:val="-57"/>
                <w:sz w:val="24"/>
                <w:szCs w:val="24"/>
              </w:rPr>
              <w:t xml:space="preserve"> </w:t>
            </w:r>
            <w:r w:rsidRPr="00B82CFE">
              <w:rPr>
                <w:sz w:val="24"/>
                <w:szCs w:val="24"/>
              </w:rPr>
              <w:t>e</w:t>
            </w:r>
            <w:r w:rsidRPr="00B82CFE">
              <w:rPr>
                <w:spacing w:val="1"/>
                <w:sz w:val="24"/>
                <w:szCs w:val="24"/>
              </w:rPr>
              <w:t xml:space="preserve"> </w:t>
            </w:r>
            <w:r w:rsidRPr="00B82CFE">
              <w:rPr>
                <w:spacing w:val="-1"/>
                <w:sz w:val="24"/>
                <w:szCs w:val="24"/>
              </w:rPr>
              <w:t>cavernicole</w:t>
            </w:r>
          </w:p>
          <w:p w:rsidR="000C2D5B" w:rsidRPr="00B82CFE" w:rsidRDefault="000C2D5B" w:rsidP="000C2D5B">
            <w:pPr>
              <w:pStyle w:val="TableParagraph"/>
              <w:ind w:left="100"/>
              <w:rPr>
                <w:sz w:val="24"/>
                <w:szCs w:val="24"/>
              </w:rPr>
            </w:pPr>
            <w:r w:rsidRPr="00B82CFE">
              <w:rPr>
                <w:sz w:val="24"/>
                <w:szCs w:val="24"/>
              </w:rPr>
              <w:t>/</w:t>
            </w:r>
            <w:r w:rsidRPr="00B82CFE">
              <w:rPr>
                <w:spacing w:val="-1"/>
                <w:sz w:val="24"/>
                <w:szCs w:val="24"/>
              </w:rPr>
              <w:t xml:space="preserve"> </w:t>
            </w:r>
            <w:r w:rsidRPr="00B82CFE">
              <w:rPr>
                <w:sz w:val="24"/>
                <w:szCs w:val="24"/>
              </w:rPr>
              <w:t>sit</w:t>
            </w:r>
          </w:p>
        </w:tc>
        <w:tc>
          <w:tcPr>
            <w:tcW w:w="1349" w:type="dxa"/>
          </w:tcPr>
          <w:p w:rsidR="000C2D5B" w:rsidRPr="00B82CFE" w:rsidRDefault="000C2D5B" w:rsidP="000C2D5B">
            <w:pPr>
              <w:pStyle w:val="TableParagraph"/>
              <w:ind w:left="100"/>
              <w:rPr>
                <w:sz w:val="24"/>
                <w:szCs w:val="24"/>
              </w:rPr>
            </w:pPr>
            <w:r w:rsidRPr="00B82CFE">
              <w:rPr>
                <w:sz w:val="24"/>
                <w:szCs w:val="24"/>
              </w:rPr>
              <w:t>Cel</w:t>
            </w:r>
            <w:r w:rsidRPr="00B82CFE">
              <w:rPr>
                <w:spacing w:val="-1"/>
                <w:sz w:val="24"/>
                <w:szCs w:val="24"/>
              </w:rPr>
              <w:t xml:space="preserve"> </w:t>
            </w:r>
            <w:r w:rsidRPr="00B82CFE">
              <w:rPr>
                <w:sz w:val="24"/>
                <w:szCs w:val="24"/>
              </w:rPr>
              <w:t>puțin 4</w:t>
            </w:r>
          </w:p>
        </w:tc>
        <w:tc>
          <w:tcPr>
            <w:tcW w:w="4801" w:type="dxa"/>
          </w:tcPr>
          <w:p w:rsidR="000C2D5B" w:rsidRPr="00B82CFE" w:rsidRDefault="000C2D5B" w:rsidP="000C2D5B">
            <w:pPr>
              <w:pStyle w:val="TableParagraph"/>
              <w:ind w:left="102" w:right="364"/>
              <w:rPr>
                <w:sz w:val="24"/>
                <w:szCs w:val="24"/>
              </w:rPr>
            </w:pPr>
            <w:r w:rsidRPr="00B82CFE">
              <w:rPr>
                <w:sz w:val="24"/>
                <w:szCs w:val="24"/>
              </w:rPr>
              <w:t>Planul de management şi literatura de</w:t>
            </w:r>
            <w:r w:rsidRPr="00B82CFE">
              <w:rPr>
                <w:spacing w:val="1"/>
                <w:sz w:val="24"/>
                <w:szCs w:val="24"/>
              </w:rPr>
              <w:t xml:space="preserve"> </w:t>
            </w:r>
            <w:r w:rsidRPr="00B82CFE">
              <w:rPr>
                <w:sz w:val="24"/>
                <w:szCs w:val="24"/>
              </w:rPr>
              <w:t>specialitate (Nitzu et. al 2016) menţionează</w:t>
            </w:r>
            <w:r w:rsidRPr="00B82CFE">
              <w:rPr>
                <w:spacing w:val="1"/>
                <w:sz w:val="24"/>
                <w:szCs w:val="24"/>
              </w:rPr>
              <w:t xml:space="preserve"> </w:t>
            </w:r>
            <w:r w:rsidRPr="00B82CFE">
              <w:rPr>
                <w:sz w:val="24"/>
                <w:szCs w:val="24"/>
              </w:rPr>
              <w:t>nevertebrate, inclusiv troglobionte din</w:t>
            </w:r>
            <w:r w:rsidRPr="00B82CFE">
              <w:rPr>
                <w:spacing w:val="1"/>
                <w:sz w:val="24"/>
                <w:szCs w:val="24"/>
              </w:rPr>
              <w:t xml:space="preserve"> </w:t>
            </w:r>
            <w:r w:rsidRPr="00B82CFE">
              <w:rPr>
                <w:sz w:val="24"/>
                <w:szCs w:val="24"/>
              </w:rPr>
              <w:t>următoarele</w:t>
            </w:r>
            <w:r w:rsidRPr="00B82CFE">
              <w:rPr>
                <w:spacing w:val="-4"/>
                <w:sz w:val="24"/>
                <w:szCs w:val="24"/>
              </w:rPr>
              <w:t xml:space="preserve"> </w:t>
            </w:r>
            <w:r w:rsidRPr="00B82CFE">
              <w:rPr>
                <w:sz w:val="24"/>
                <w:szCs w:val="24"/>
              </w:rPr>
              <w:t>peşteri</w:t>
            </w:r>
            <w:r w:rsidRPr="00B82CFE">
              <w:rPr>
                <w:spacing w:val="-2"/>
                <w:sz w:val="24"/>
                <w:szCs w:val="24"/>
              </w:rPr>
              <w:t xml:space="preserve"> </w:t>
            </w:r>
            <w:r w:rsidRPr="00B82CFE">
              <w:rPr>
                <w:sz w:val="24"/>
                <w:szCs w:val="24"/>
              </w:rPr>
              <w:t>din</w:t>
            </w:r>
            <w:r w:rsidRPr="00B82CFE">
              <w:rPr>
                <w:spacing w:val="-3"/>
                <w:sz w:val="24"/>
                <w:szCs w:val="24"/>
              </w:rPr>
              <w:t xml:space="preserve"> </w:t>
            </w:r>
            <w:r w:rsidRPr="00B82CFE">
              <w:rPr>
                <w:sz w:val="24"/>
                <w:szCs w:val="24"/>
              </w:rPr>
              <w:t>ROSC10013</w:t>
            </w:r>
            <w:r w:rsidRPr="00B82CFE">
              <w:rPr>
                <w:spacing w:val="-2"/>
                <w:sz w:val="24"/>
                <w:szCs w:val="24"/>
              </w:rPr>
              <w:t xml:space="preserve"> </w:t>
            </w:r>
            <w:r w:rsidRPr="00B82CFE">
              <w:rPr>
                <w:sz w:val="24"/>
                <w:szCs w:val="24"/>
              </w:rPr>
              <w:t>Bucegi:</w:t>
            </w:r>
          </w:p>
          <w:p w:rsidR="000C2D5B" w:rsidRPr="00B82CFE" w:rsidRDefault="000C2D5B" w:rsidP="000C2D5B">
            <w:pPr>
              <w:pStyle w:val="TableParagraph"/>
              <w:numPr>
                <w:ilvl w:val="0"/>
                <w:numId w:val="33"/>
              </w:numPr>
              <w:tabs>
                <w:tab w:val="left" w:pos="302"/>
              </w:tabs>
              <w:rPr>
                <w:sz w:val="24"/>
                <w:szCs w:val="24"/>
              </w:rPr>
            </w:pPr>
            <w:r w:rsidRPr="00B82CFE">
              <w:rPr>
                <w:sz w:val="24"/>
                <w:szCs w:val="24"/>
              </w:rPr>
              <w:t>Peştera</w:t>
            </w:r>
            <w:r w:rsidRPr="00B82CFE">
              <w:rPr>
                <w:spacing w:val="-4"/>
                <w:sz w:val="24"/>
                <w:szCs w:val="24"/>
              </w:rPr>
              <w:t xml:space="preserve"> </w:t>
            </w:r>
            <w:r w:rsidRPr="00B82CFE">
              <w:rPr>
                <w:sz w:val="24"/>
                <w:szCs w:val="24"/>
              </w:rPr>
              <w:t>Răteiului</w:t>
            </w:r>
          </w:p>
          <w:p w:rsidR="000C2D5B" w:rsidRPr="00B82CFE" w:rsidRDefault="000C2D5B" w:rsidP="000C2D5B">
            <w:pPr>
              <w:pStyle w:val="TableParagraph"/>
              <w:numPr>
                <w:ilvl w:val="0"/>
                <w:numId w:val="33"/>
              </w:numPr>
              <w:tabs>
                <w:tab w:val="left" w:pos="242"/>
              </w:tabs>
              <w:ind w:left="241"/>
              <w:rPr>
                <w:sz w:val="24"/>
                <w:szCs w:val="24"/>
              </w:rPr>
            </w:pPr>
            <w:r w:rsidRPr="00B82CFE">
              <w:rPr>
                <w:sz w:val="24"/>
                <w:szCs w:val="24"/>
              </w:rPr>
              <w:t>Peştera</w:t>
            </w:r>
            <w:r w:rsidRPr="00B82CFE">
              <w:rPr>
                <w:spacing w:val="-3"/>
                <w:sz w:val="24"/>
                <w:szCs w:val="24"/>
              </w:rPr>
              <w:t xml:space="preserve"> </w:t>
            </w:r>
            <w:r w:rsidRPr="00B82CFE">
              <w:rPr>
                <w:sz w:val="24"/>
                <w:szCs w:val="24"/>
              </w:rPr>
              <w:t>Ialomiţei</w:t>
            </w:r>
          </w:p>
          <w:p w:rsidR="000C2D5B" w:rsidRPr="00B82CFE" w:rsidRDefault="000C2D5B" w:rsidP="000C2D5B">
            <w:pPr>
              <w:pStyle w:val="TableParagraph"/>
              <w:numPr>
                <w:ilvl w:val="0"/>
                <w:numId w:val="33"/>
              </w:numPr>
              <w:tabs>
                <w:tab w:val="left" w:pos="242"/>
              </w:tabs>
              <w:ind w:left="241"/>
              <w:rPr>
                <w:sz w:val="24"/>
                <w:szCs w:val="24"/>
              </w:rPr>
            </w:pPr>
            <w:r w:rsidRPr="00B82CFE">
              <w:rPr>
                <w:sz w:val="24"/>
                <w:szCs w:val="24"/>
              </w:rPr>
              <w:t>Peştera</w:t>
            </w:r>
            <w:r w:rsidRPr="00B82CFE">
              <w:rPr>
                <w:spacing w:val="-4"/>
                <w:sz w:val="24"/>
                <w:szCs w:val="24"/>
              </w:rPr>
              <w:t xml:space="preserve"> </w:t>
            </w:r>
            <w:r w:rsidRPr="00B82CFE">
              <w:rPr>
                <w:sz w:val="24"/>
                <w:szCs w:val="24"/>
              </w:rPr>
              <w:t>Mică</w:t>
            </w:r>
            <w:r w:rsidRPr="00B82CFE">
              <w:rPr>
                <w:spacing w:val="-3"/>
                <w:sz w:val="24"/>
                <w:szCs w:val="24"/>
              </w:rPr>
              <w:t xml:space="preserve"> </w:t>
            </w:r>
            <w:r w:rsidRPr="00B82CFE">
              <w:rPr>
                <w:sz w:val="24"/>
                <w:szCs w:val="24"/>
              </w:rPr>
              <w:t>din</w:t>
            </w:r>
            <w:r w:rsidRPr="00B82CFE">
              <w:rPr>
                <w:spacing w:val="-2"/>
                <w:sz w:val="24"/>
                <w:szCs w:val="24"/>
              </w:rPr>
              <w:t xml:space="preserve"> </w:t>
            </w:r>
            <w:r w:rsidRPr="00B82CFE">
              <w:rPr>
                <w:sz w:val="24"/>
                <w:szCs w:val="24"/>
              </w:rPr>
              <w:t>Cheile</w:t>
            </w:r>
            <w:r w:rsidRPr="00B82CFE">
              <w:rPr>
                <w:spacing w:val="-3"/>
                <w:sz w:val="24"/>
                <w:szCs w:val="24"/>
              </w:rPr>
              <w:t xml:space="preserve"> </w:t>
            </w:r>
            <w:r w:rsidRPr="00B82CFE">
              <w:rPr>
                <w:sz w:val="24"/>
                <w:szCs w:val="24"/>
              </w:rPr>
              <w:t>Tătarului</w:t>
            </w:r>
          </w:p>
          <w:p w:rsidR="000C2D5B" w:rsidRPr="00B82CFE" w:rsidRDefault="000C2D5B" w:rsidP="000C2D5B">
            <w:pPr>
              <w:pStyle w:val="TableParagraph"/>
              <w:numPr>
                <w:ilvl w:val="0"/>
                <w:numId w:val="33"/>
              </w:numPr>
              <w:tabs>
                <w:tab w:val="left" w:pos="242"/>
              </w:tabs>
              <w:ind w:left="241"/>
              <w:rPr>
                <w:sz w:val="24"/>
                <w:szCs w:val="24"/>
              </w:rPr>
            </w:pPr>
            <w:r w:rsidRPr="00B82CFE">
              <w:rPr>
                <w:sz w:val="24"/>
                <w:szCs w:val="24"/>
              </w:rPr>
              <w:t>Peştera</w:t>
            </w:r>
            <w:r w:rsidRPr="00B82CFE">
              <w:rPr>
                <w:spacing w:val="-3"/>
                <w:sz w:val="24"/>
                <w:szCs w:val="24"/>
              </w:rPr>
              <w:t xml:space="preserve"> </w:t>
            </w:r>
            <w:r w:rsidRPr="00B82CFE">
              <w:rPr>
                <w:sz w:val="24"/>
                <w:szCs w:val="24"/>
              </w:rPr>
              <w:t>Ursului</w:t>
            </w:r>
            <w:r w:rsidRPr="00B82CFE">
              <w:rPr>
                <w:spacing w:val="-2"/>
                <w:sz w:val="24"/>
                <w:szCs w:val="24"/>
              </w:rPr>
              <w:t xml:space="preserve"> </w:t>
            </w:r>
            <w:r w:rsidRPr="00B82CFE">
              <w:rPr>
                <w:sz w:val="24"/>
                <w:szCs w:val="24"/>
              </w:rPr>
              <w:t>din</w:t>
            </w:r>
            <w:r w:rsidRPr="00B82CFE">
              <w:rPr>
                <w:spacing w:val="-2"/>
                <w:sz w:val="24"/>
                <w:szCs w:val="24"/>
              </w:rPr>
              <w:t xml:space="preserve"> </w:t>
            </w:r>
            <w:r w:rsidRPr="00B82CFE">
              <w:rPr>
                <w:sz w:val="24"/>
                <w:szCs w:val="24"/>
              </w:rPr>
              <w:t>Cheile</w:t>
            </w:r>
            <w:r w:rsidRPr="00B82CFE">
              <w:rPr>
                <w:spacing w:val="-2"/>
                <w:sz w:val="24"/>
                <w:szCs w:val="24"/>
              </w:rPr>
              <w:t xml:space="preserve"> </w:t>
            </w:r>
            <w:r w:rsidRPr="00B82CFE">
              <w:rPr>
                <w:sz w:val="24"/>
                <w:szCs w:val="24"/>
              </w:rPr>
              <w:t>Tătarului</w:t>
            </w:r>
          </w:p>
          <w:p w:rsidR="000C2D5B" w:rsidRPr="00B82CFE" w:rsidRDefault="000C2D5B" w:rsidP="000C2D5B">
            <w:pPr>
              <w:pStyle w:val="TableParagraph"/>
              <w:ind w:left="102" w:right="100"/>
              <w:rPr>
                <w:sz w:val="24"/>
                <w:szCs w:val="24"/>
              </w:rPr>
            </w:pPr>
            <w:r w:rsidRPr="00B82CFE">
              <w:rPr>
                <w:sz w:val="24"/>
                <w:szCs w:val="24"/>
              </w:rPr>
              <w:t>Sunt</w:t>
            </w:r>
            <w:r w:rsidRPr="00B82CFE">
              <w:rPr>
                <w:spacing w:val="-3"/>
                <w:sz w:val="24"/>
                <w:szCs w:val="24"/>
              </w:rPr>
              <w:t xml:space="preserve"> </w:t>
            </w:r>
            <w:r w:rsidRPr="00B82CFE">
              <w:rPr>
                <w:sz w:val="24"/>
                <w:szCs w:val="24"/>
              </w:rPr>
              <w:t>necesare</w:t>
            </w:r>
            <w:r w:rsidRPr="00B82CFE">
              <w:rPr>
                <w:spacing w:val="-3"/>
                <w:sz w:val="24"/>
                <w:szCs w:val="24"/>
              </w:rPr>
              <w:t xml:space="preserve"> </w:t>
            </w:r>
            <w:r w:rsidRPr="00B82CFE">
              <w:rPr>
                <w:sz w:val="24"/>
                <w:szCs w:val="24"/>
              </w:rPr>
              <w:t>studii</w:t>
            </w:r>
            <w:r w:rsidRPr="00B82CFE">
              <w:rPr>
                <w:spacing w:val="-2"/>
                <w:sz w:val="24"/>
                <w:szCs w:val="24"/>
              </w:rPr>
              <w:t xml:space="preserve"> </w:t>
            </w:r>
            <w:r w:rsidRPr="00B82CFE">
              <w:rPr>
                <w:sz w:val="24"/>
                <w:szCs w:val="24"/>
              </w:rPr>
              <w:t>detaliate</w:t>
            </w:r>
            <w:r w:rsidRPr="00B82CFE">
              <w:rPr>
                <w:spacing w:val="-2"/>
                <w:sz w:val="24"/>
                <w:szCs w:val="24"/>
              </w:rPr>
              <w:t xml:space="preserve"> </w:t>
            </w:r>
            <w:r w:rsidRPr="00B82CFE">
              <w:rPr>
                <w:sz w:val="24"/>
                <w:szCs w:val="24"/>
              </w:rPr>
              <w:t>pentru</w:t>
            </w:r>
            <w:r w:rsidRPr="00B82CFE">
              <w:rPr>
                <w:spacing w:val="-2"/>
                <w:sz w:val="24"/>
                <w:szCs w:val="24"/>
              </w:rPr>
              <w:t xml:space="preserve"> </w:t>
            </w:r>
            <w:r w:rsidRPr="00B82CFE">
              <w:rPr>
                <w:sz w:val="24"/>
                <w:szCs w:val="24"/>
              </w:rPr>
              <w:t>a</w:t>
            </w:r>
            <w:r w:rsidRPr="00B82CFE">
              <w:rPr>
                <w:spacing w:val="-1"/>
                <w:sz w:val="24"/>
                <w:szCs w:val="24"/>
              </w:rPr>
              <w:t xml:space="preserve"> </w:t>
            </w:r>
            <w:r w:rsidRPr="00B82CFE">
              <w:rPr>
                <w:sz w:val="24"/>
                <w:szCs w:val="24"/>
              </w:rPr>
              <w:t>evidenția</w:t>
            </w:r>
            <w:r w:rsidRPr="00B82CFE">
              <w:rPr>
                <w:spacing w:val="-57"/>
                <w:sz w:val="24"/>
                <w:szCs w:val="24"/>
              </w:rPr>
              <w:t xml:space="preserve"> </w:t>
            </w:r>
            <w:r w:rsidRPr="00B82CFE">
              <w:rPr>
                <w:sz w:val="24"/>
                <w:szCs w:val="24"/>
              </w:rPr>
              <w:t>peșteri cu specii de nevertebrate cavernicole,</w:t>
            </w:r>
            <w:r w:rsidRPr="00B82CFE">
              <w:rPr>
                <w:spacing w:val="1"/>
                <w:sz w:val="24"/>
                <w:szCs w:val="24"/>
              </w:rPr>
              <w:t xml:space="preserve"> </w:t>
            </w:r>
            <w:r w:rsidRPr="00B82CFE">
              <w:rPr>
                <w:sz w:val="24"/>
                <w:szCs w:val="24"/>
              </w:rPr>
              <w:t>sau</w:t>
            </w:r>
            <w:r w:rsidRPr="00B82CFE">
              <w:rPr>
                <w:spacing w:val="-1"/>
                <w:sz w:val="24"/>
                <w:szCs w:val="24"/>
              </w:rPr>
              <w:t xml:space="preserve"> </w:t>
            </w:r>
            <w:r w:rsidRPr="00B82CFE">
              <w:rPr>
                <w:sz w:val="24"/>
                <w:szCs w:val="24"/>
              </w:rPr>
              <w:t>pentru actualizarea</w:t>
            </w:r>
            <w:r w:rsidRPr="00B82CFE">
              <w:rPr>
                <w:spacing w:val="-1"/>
                <w:sz w:val="24"/>
                <w:szCs w:val="24"/>
              </w:rPr>
              <w:t xml:space="preserve"> </w:t>
            </w:r>
            <w:r w:rsidRPr="00B82CFE">
              <w:rPr>
                <w:sz w:val="24"/>
                <w:szCs w:val="24"/>
              </w:rPr>
              <w:t>datelor.</w:t>
            </w:r>
          </w:p>
        </w:tc>
      </w:tr>
      <w:tr w:rsidR="000C2D5B" w:rsidRPr="00B82CFE" w:rsidTr="00B82CFE">
        <w:trPr>
          <w:trHeight w:val="453"/>
          <w:jc w:val="center"/>
        </w:trPr>
        <w:tc>
          <w:tcPr>
            <w:tcW w:w="2206" w:type="dxa"/>
          </w:tcPr>
          <w:p w:rsidR="000C2D5B" w:rsidRPr="00B82CFE" w:rsidRDefault="000C2D5B" w:rsidP="000C2D5B">
            <w:pPr>
              <w:pStyle w:val="TableParagraph"/>
              <w:spacing w:before="100"/>
              <w:ind w:left="100" w:right="378"/>
              <w:rPr>
                <w:sz w:val="24"/>
                <w:szCs w:val="24"/>
              </w:rPr>
            </w:pPr>
            <w:r w:rsidRPr="00B82CFE">
              <w:rPr>
                <w:sz w:val="24"/>
                <w:szCs w:val="24"/>
              </w:rPr>
              <w:lastRenderedPageBreak/>
              <w:t>Nr. peșteri cu</w:t>
            </w:r>
            <w:r w:rsidRPr="00B82CFE">
              <w:rPr>
                <w:spacing w:val="1"/>
                <w:sz w:val="24"/>
                <w:szCs w:val="24"/>
              </w:rPr>
              <w:t xml:space="preserve"> </w:t>
            </w:r>
            <w:r w:rsidRPr="00B82CFE">
              <w:rPr>
                <w:sz w:val="24"/>
                <w:szCs w:val="24"/>
              </w:rPr>
              <w:t>prezență</w:t>
            </w:r>
            <w:r w:rsidRPr="00B82CFE">
              <w:rPr>
                <w:spacing w:val="-9"/>
                <w:sz w:val="24"/>
                <w:szCs w:val="24"/>
              </w:rPr>
              <w:t xml:space="preserve"> </w:t>
            </w:r>
            <w:r w:rsidRPr="00B82CFE">
              <w:rPr>
                <w:sz w:val="24"/>
                <w:szCs w:val="24"/>
              </w:rPr>
              <w:t>de</w:t>
            </w:r>
            <w:r w:rsidRPr="00B82CFE">
              <w:rPr>
                <w:spacing w:val="-9"/>
                <w:sz w:val="24"/>
                <w:szCs w:val="24"/>
              </w:rPr>
              <w:t xml:space="preserve"> </w:t>
            </w:r>
            <w:r w:rsidRPr="00B82CFE">
              <w:rPr>
                <w:sz w:val="24"/>
                <w:szCs w:val="24"/>
              </w:rPr>
              <w:t>lilieci</w:t>
            </w:r>
          </w:p>
        </w:tc>
        <w:tc>
          <w:tcPr>
            <w:tcW w:w="1321" w:type="dxa"/>
          </w:tcPr>
          <w:p w:rsidR="000C2D5B" w:rsidRPr="00B82CFE" w:rsidRDefault="000C2D5B" w:rsidP="000C2D5B">
            <w:pPr>
              <w:pStyle w:val="TableParagraph"/>
              <w:spacing w:before="100"/>
              <w:ind w:left="100" w:right="96"/>
              <w:rPr>
                <w:sz w:val="24"/>
                <w:szCs w:val="24"/>
              </w:rPr>
            </w:pPr>
            <w:r w:rsidRPr="00B82CFE">
              <w:rPr>
                <w:sz w:val="24"/>
                <w:szCs w:val="24"/>
              </w:rPr>
              <w:t>Nr. peșteri</w:t>
            </w:r>
            <w:r w:rsidRPr="00B82CFE">
              <w:rPr>
                <w:spacing w:val="1"/>
                <w:sz w:val="24"/>
                <w:szCs w:val="24"/>
              </w:rPr>
              <w:t xml:space="preserve"> </w:t>
            </w:r>
            <w:r w:rsidRPr="00B82CFE">
              <w:rPr>
                <w:sz w:val="24"/>
                <w:szCs w:val="24"/>
              </w:rPr>
              <w:t>cu</w:t>
            </w:r>
            <w:r w:rsidRPr="00B82CFE">
              <w:rPr>
                <w:spacing w:val="-15"/>
                <w:sz w:val="24"/>
                <w:szCs w:val="24"/>
              </w:rPr>
              <w:t xml:space="preserve"> </w:t>
            </w:r>
            <w:r w:rsidRPr="00B82CFE">
              <w:rPr>
                <w:sz w:val="24"/>
                <w:szCs w:val="24"/>
              </w:rPr>
              <w:t>prezență</w:t>
            </w:r>
            <w:r w:rsidRPr="00B82CFE">
              <w:rPr>
                <w:spacing w:val="-57"/>
                <w:sz w:val="24"/>
                <w:szCs w:val="24"/>
              </w:rPr>
              <w:t xml:space="preserve"> </w:t>
            </w:r>
            <w:r w:rsidRPr="00B82CFE">
              <w:rPr>
                <w:sz w:val="24"/>
                <w:szCs w:val="24"/>
              </w:rPr>
              <w:t>de lilieci /</w:t>
            </w:r>
            <w:r w:rsidRPr="00B82CFE">
              <w:rPr>
                <w:spacing w:val="1"/>
                <w:sz w:val="24"/>
                <w:szCs w:val="24"/>
              </w:rPr>
              <w:t xml:space="preserve"> </w:t>
            </w:r>
            <w:r w:rsidRPr="00B82CFE">
              <w:rPr>
                <w:sz w:val="24"/>
                <w:szCs w:val="24"/>
              </w:rPr>
              <w:t>sit</w:t>
            </w:r>
          </w:p>
        </w:tc>
        <w:tc>
          <w:tcPr>
            <w:tcW w:w="1349" w:type="dxa"/>
          </w:tcPr>
          <w:p w:rsidR="000C2D5B" w:rsidRPr="00B82CFE" w:rsidRDefault="000C2D5B" w:rsidP="000C2D5B">
            <w:pPr>
              <w:pStyle w:val="TableParagraph"/>
              <w:spacing w:before="100"/>
              <w:ind w:left="100" w:right="211"/>
              <w:rPr>
                <w:sz w:val="24"/>
                <w:szCs w:val="24"/>
              </w:rPr>
            </w:pPr>
            <w:r w:rsidRPr="00B82CFE">
              <w:rPr>
                <w:sz w:val="24"/>
                <w:szCs w:val="24"/>
              </w:rPr>
              <w:t>Trebuie</w:t>
            </w:r>
            <w:r w:rsidRPr="00B82CFE">
              <w:rPr>
                <w:spacing w:val="1"/>
                <w:sz w:val="24"/>
                <w:szCs w:val="24"/>
              </w:rPr>
              <w:t xml:space="preserve"> </w:t>
            </w:r>
            <w:r w:rsidRPr="00B82CFE">
              <w:rPr>
                <w:sz w:val="24"/>
                <w:szCs w:val="24"/>
              </w:rPr>
              <w:t>definită în</w:t>
            </w:r>
            <w:r w:rsidRPr="00B82CFE">
              <w:rPr>
                <w:spacing w:val="-57"/>
                <w:sz w:val="24"/>
                <w:szCs w:val="24"/>
              </w:rPr>
              <w:t xml:space="preserve"> </w:t>
            </w:r>
            <w:r w:rsidRPr="00B82CFE">
              <w:rPr>
                <w:sz w:val="24"/>
                <w:szCs w:val="24"/>
              </w:rPr>
              <w:t>cel</w:t>
            </w:r>
            <w:r w:rsidRPr="00B82CFE">
              <w:rPr>
                <w:spacing w:val="-8"/>
                <w:sz w:val="24"/>
                <w:szCs w:val="24"/>
              </w:rPr>
              <w:t xml:space="preserve"> </w:t>
            </w:r>
            <w:r w:rsidRPr="00B82CFE">
              <w:rPr>
                <w:sz w:val="24"/>
                <w:szCs w:val="24"/>
              </w:rPr>
              <w:t>puțin</w:t>
            </w:r>
            <w:r w:rsidRPr="00B82CFE">
              <w:rPr>
                <w:spacing w:val="-8"/>
                <w:sz w:val="24"/>
                <w:szCs w:val="24"/>
              </w:rPr>
              <w:t xml:space="preserve"> </w:t>
            </w:r>
            <w:r w:rsidRPr="00B82CFE">
              <w:rPr>
                <w:sz w:val="24"/>
                <w:szCs w:val="24"/>
              </w:rPr>
              <w:t>2</w:t>
            </w:r>
            <w:r w:rsidRPr="00B82CFE">
              <w:rPr>
                <w:spacing w:val="-57"/>
                <w:sz w:val="24"/>
                <w:szCs w:val="24"/>
              </w:rPr>
              <w:t xml:space="preserve"> </w:t>
            </w:r>
            <w:r w:rsidRPr="00B82CFE">
              <w:rPr>
                <w:sz w:val="24"/>
                <w:szCs w:val="24"/>
              </w:rPr>
              <w:t>ani</w:t>
            </w:r>
          </w:p>
        </w:tc>
        <w:tc>
          <w:tcPr>
            <w:tcW w:w="4801" w:type="dxa"/>
          </w:tcPr>
          <w:p w:rsidR="000C2D5B" w:rsidRPr="00B82CFE" w:rsidRDefault="000C2D5B" w:rsidP="000C2D5B">
            <w:pPr>
              <w:pStyle w:val="TableParagraph"/>
              <w:spacing w:before="100"/>
              <w:ind w:left="102" w:right="230"/>
              <w:rPr>
                <w:sz w:val="24"/>
                <w:szCs w:val="24"/>
              </w:rPr>
            </w:pPr>
            <w:r w:rsidRPr="00B82CFE">
              <w:rPr>
                <w:sz w:val="24"/>
                <w:szCs w:val="24"/>
              </w:rPr>
              <w:t>Actualmente din cel puțin 4 peșteri din</w:t>
            </w:r>
            <w:r w:rsidRPr="00B82CFE">
              <w:rPr>
                <w:spacing w:val="1"/>
                <w:sz w:val="24"/>
                <w:szCs w:val="24"/>
              </w:rPr>
              <w:t xml:space="preserve"> </w:t>
            </w:r>
            <w:r w:rsidRPr="00B82CFE">
              <w:rPr>
                <w:sz w:val="24"/>
                <w:szCs w:val="24"/>
              </w:rPr>
              <w:t>ROSCI0013 Bucegi este semnalată prezență</w:t>
            </w:r>
            <w:r w:rsidRPr="00B82CFE">
              <w:rPr>
                <w:spacing w:val="1"/>
                <w:sz w:val="24"/>
                <w:szCs w:val="24"/>
              </w:rPr>
              <w:t xml:space="preserve"> </w:t>
            </w:r>
            <w:r w:rsidRPr="00B82CFE">
              <w:rPr>
                <w:sz w:val="24"/>
                <w:szCs w:val="24"/>
              </w:rPr>
              <w:t>semnificativă</w:t>
            </w:r>
            <w:r w:rsidRPr="00B82CFE">
              <w:rPr>
                <w:spacing w:val="-3"/>
                <w:sz w:val="24"/>
                <w:szCs w:val="24"/>
              </w:rPr>
              <w:t xml:space="preserve"> </w:t>
            </w:r>
            <w:r w:rsidRPr="00B82CFE">
              <w:rPr>
                <w:sz w:val="24"/>
                <w:szCs w:val="24"/>
              </w:rPr>
              <w:t>de</w:t>
            </w:r>
            <w:r w:rsidRPr="00B82CFE">
              <w:rPr>
                <w:spacing w:val="-2"/>
                <w:sz w:val="24"/>
                <w:szCs w:val="24"/>
              </w:rPr>
              <w:t xml:space="preserve"> </w:t>
            </w:r>
            <w:r w:rsidRPr="00B82CFE">
              <w:rPr>
                <w:sz w:val="24"/>
                <w:szCs w:val="24"/>
              </w:rPr>
              <w:t>lilieci</w:t>
            </w:r>
            <w:r w:rsidRPr="00B82CFE">
              <w:rPr>
                <w:spacing w:val="-1"/>
                <w:sz w:val="24"/>
                <w:szCs w:val="24"/>
              </w:rPr>
              <w:t xml:space="preserve"> </w:t>
            </w:r>
            <w:r w:rsidRPr="00B82CFE">
              <w:rPr>
                <w:sz w:val="24"/>
                <w:szCs w:val="24"/>
              </w:rPr>
              <w:t>(ex.</w:t>
            </w:r>
            <w:r w:rsidRPr="00B82CFE">
              <w:rPr>
                <w:spacing w:val="-2"/>
                <w:sz w:val="24"/>
                <w:szCs w:val="24"/>
              </w:rPr>
              <w:t xml:space="preserve"> </w:t>
            </w:r>
            <w:r w:rsidRPr="00B82CFE">
              <w:rPr>
                <w:sz w:val="24"/>
                <w:szCs w:val="24"/>
              </w:rPr>
              <w:t>colonii</w:t>
            </w:r>
            <w:r w:rsidRPr="00B82CFE">
              <w:rPr>
                <w:spacing w:val="-1"/>
                <w:sz w:val="24"/>
                <w:szCs w:val="24"/>
              </w:rPr>
              <w:t xml:space="preserve"> </w:t>
            </w:r>
            <w:r w:rsidRPr="00B82CFE">
              <w:rPr>
                <w:sz w:val="24"/>
                <w:szCs w:val="24"/>
              </w:rPr>
              <w:t>de</w:t>
            </w:r>
            <w:r w:rsidRPr="00B82CFE">
              <w:rPr>
                <w:spacing w:val="-1"/>
                <w:sz w:val="24"/>
                <w:szCs w:val="24"/>
              </w:rPr>
              <w:t xml:space="preserve"> </w:t>
            </w:r>
            <w:r w:rsidRPr="00B82CFE">
              <w:rPr>
                <w:sz w:val="24"/>
                <w:szCs w:val="24"/>
              </w:rPr>
              <w:t>lilieci):.</w:t>
            </w:r>
            <w:r w:rsidRPr="00B82CFE">
              <w:rPr>
                <w:spacing w:val="-57"/>
                <w:sz w:val="24"/>
                <w:szCs w:val="24"/>
              </w:rPr>
              <w:t xml:space="preserve"> </w:t>
            </w:r>
            <w:r w:rsidRPr="00B82CFE">
              <w:rPr>
                <w:sz w:val="24"/>
                <w:szCs w:val="24"/>
              </w:rPr>
              <w:t>Aceste adăposturi trebuie tratate cu atenție</w:t>
            </w:r>
            <w:r w:rsidRPr="00B82CFE">
              <w:rPr>
                <w:spacing w:val="1"/>
                <w:sz w:val="24"/>
                <w:szCs w:val="24"/>
              </w:rPr>
              <w:t xml:space="preserve"> </w:t>
            </w:r>
            <w:r w:rsidRPr="00B82CFE">
              <w:rPr>
                <w:sz w:val="24"/>
                <w:szCs w:val="24"/>
              </w:rPr>
              <w:t>deosebită. Sunt necesare studii adiționale</w:t>
            </w:r>
            <w:r w:rsidRPr="00B82CFE">
              <w:rPr>
                <w:spacing w:val="1"/>
                <w:sz w:val="24"/>
                <w:szCs w:val="24"/>
              </w:rPr>
              <w:t xml:space="preserve"> </w:t>
            </w:r>
            <w:r w:rsidRPr="00B82CFE">
              <w:rPr>
                <w:sz w:val="24"/>
                <w:szCs w:val="24"/>
              </w:rPr>
              <w:t>pentru</w:t>
            </w:r>
            <w:r w:rsidRPr="00B82CFE">
              <w:rPr>
                <w:spacing w:val="-1"/>
                <w:sz w:val="24"/>
                <w:szCs w:val="24"/>
              </w:rPr>
              <w:t xml:space="preserve"> </w:t>
            </w:r>
            <w:r w:rsidRPr="00B82CFE">
              <w:rPr>
                <w:sz w:val="24"/>
                <w:szCs w:val="24"/>
              </w:rPr>
              <w:t>a</w:t>
            </w:r>
            <w:r w:rsidRPr="00B82CFE">
              <w:rPr>
                <w:spacing w:val="-2"/>
                <w:sz w:val="24"/>
                <w:szCs w:val="24"/>
              </w:rPr>
              <w:t xml:space="preserve"> </w:t>
            </w:r>
            <w:r w:rsidRPr="00B82CFE">
              <w:rPr>
                <w:sz w:val="24"/>
                <w:szCs w:val="24"/>
              </w:rPr>
              <w:t>evidenția și</w:t>
            </w:r>
            <w:r w:rsidRPr="00B82CFE">
              <w:rPr>
                <w:spacing w:val="-1"/>
                <w:sz w:val="24"/>
                <w:szCs w:val="24"/>
              </w:rPr>
              <w:t xml:space="preserve"> </w:t>
            </w:r>
            <w:r w:rsidRPr="00B82CFE">
              <w:rPr>
                <w:sz w:val="24"/>
                <w:szCs w:val="24"/>
              </w:rPr>
              <w:t>noi</w:t>
            </w:r>
            <w:r w:rsidRPr="00B82CFE">
              <w:rPr>
                <w:spacing w:val="-1"/>
                <w:sz w:val="24"/>
                <w:szCs w:val="24"/>
              </w:rPr>
              <w:t xml:space="preserve"> </w:t>
            </w:r>
            <w:r w:rsidRPr="00B82CFE">
              <w:rPr>
                <w:sz w:val="24"/>
                <w:szCs w:val="24"/>
              </w:rPr>
              <w:t>locații cu lilieci.</w:t>
            </w:r>
          </w:p>
        </w:tc>
      </w:tr>
      <w:tr w:rsidR="000C2D5B" w:rsidRPr="00B82CFE" w:rsidTr="00B82CFE">
        <w:trPr>
          <w:trHeight w:val="453"/>
          <w:jc w:val="center"/>
        </w:trPr>
        <w:tc>
          <w:tcPr>
            <w:tcW w:w="2206" w:type="dxa"/>
          </w:tcPr>
          <w:p w:rsidR="000C2D5B" w:rsidRPr="00B82CFE" w:rsidRDefault="000C2D5B" w:rsidP="000C2D5B">
            <w:pPr>
              <w:pStyle w:val="TableParagraph"/>
              <w:spacing w:before="78"/>
              <w:ind w:left="100" w:right="138"/>
              <w:rPr>
                <w:sz w:val="24"/>
                <w:szCs w:val="24"/>
              </w:rPr>
            </w:pPr>
            <w:r w:rsidRPr="00B82CFE">
              <w:rPr>
                <w:sz w:val="24"/>
                <w:szCs w:val="24"/>
              </w:rPr>
              <w:t>Nr. specii de lilieci</w:t>
            </w:r>
            <w:r w:rsidRPr="00B82CFE">
              <w:rPr>
                <w:spacing w:val="1"/>
                <w:sz w:val="24"/>
                <w:szCs w:val="24"/>
              </w:rPr>
              <w:t xml:space="preserve"> </w:t>
            </w:r>
            <w:r w:rsidRPr="00B82CFE">
              <w:rPr>
                <w:sz w:val="24"/>
                <w:szCs w:val="24"/>
              </w:rPr>
              <w:t>din</w:t>
            </w:r>
            <w:r w:rsidRPr="00B82CFE">
              <w:rPr>
                <w:spacing w:val="-1"/>
                <w:sz w:val="24"/>
                <w:szCs w:val="24"/>
              </w:rPr>
              <w:t xml:space="preserve"> </w:t>
            </w:r>
            <w:r w:rsidRPr="00B82CFE">
              <w:rPr>
                <w:sz w:val="24"/>
                <w:szCs w:val="24"/>
              </w:rPr>
              <w:t>Anexa II,</w:t>
            </w:r>
            <w:r w:rsidRPr="00B82CFE">
              <w:rPr>
                <w:spacing w:val="1"/>
                <w:sz w:val="24"/>
                <w:szCs w:val="24"/>
              </w:rPr>
              <w:t xml:space="preserve"> </w:t>
            </w:r>
            <w:r w:rsidRPr="00B82CFE">
              <w:rPr>
                <w:sz w:val="24"/>
                <w:szCs w:val="24"/>
              </w:rPr>
              <w:t>care</w:t>
            </w:r>
            <w:r w:rsidRPr="00B82CFE">
              <w:rPr>
                <w:spacing w:val="1"/>
                <w:sz w:val="24"/>
                <w:szCs w:val="24"/>
              </w:rPr>
              <w:t xml:space="preserve"> </w:t>
            </w:r>
            <w:r w:rsidRPr="00B82CFE">
              <w:rPr>
                <w:sz w:val="24"/>
                <w:szCs w:val="24"/>
              </w:rPr>
              <w:t>formează</w:t>
            </w:r>
            <w:r w:rsidRPr="00B82CFE">
              <w:rPr>
                <w:spacing w:val="-9"/>
                <w:sz w:val="24"/>
                <w:szCs w:val="24"/>
              </w:rPr>
              <w:t xml:space="preserve"> </w:t>
            </w:r>
            <w:r w:rsidRPr="00B82CFE">
              <w:rPr>
                <w:sz w:val="24"/>
                <w:szCs w:val="24"/>
              </w:rPr>
              <w:t>colonii</w:t>
            </w:r>
            <w:r w:rsidRPr="00B82CFE">
              <w:rPr>
                <w:spacing w:val="-9"/>
                <w:sz w:val="24"/>
                <w:szCs w:val="24"/>
              </w:rPr>
              <w:t xml:space="preserve"> </w:t>
            </w:r>
            <w:r w:rsidRPr="00B82CFE">
              <w:rPr>
                <w:sz w:val="24"/>
                <w:szCs w:val="24"/>
              </w:rPr>
              <w:t>(în</w:t>
            </w:r>
            <w:r w:rsidRPr="00B82CFE">
              <w:rPr>
                <w:spacing w:val="-57"/>
                <w:sz w:val="24"/>
                <w:szCs w:val="24"/>
              </w:rPr>
              <w:t xml:space="preserve"> </w:t>
            </w:r>
            <w:r w:rsidRPr="00B82CFE">
              <w:rPr>
                <w:sz w:val="24"/>
                <w:szCs w:val="24"/>
              </w:rPr>
              <w:t>perioadele de</w:t>
            </w:r>
            <w:r w:rsidRPr="00B82CFE">
              <w:rPr>
                <w:spacing w:val="1"/>
                <w:sz w:val="24"/>
                <w:szCs w:val="24"/>
              </w:rPr>
              <w:t xml:space="preserve"> </w:t>
            </w:r>
            <w:r w:rsidRPr="00B82CFE">
              <w:rPr>
                <w:sz w:val="24"/>
                <w:szCs w:val="24"/>
              </w:rPr>
              <w:t>hibernare, naștere</w:t>
            </w:r>
            <w:r w:rsidRPr="00B82CFE">
              <w:rPr>
                <w:spacing w:val="1"/>
                <w:sz w:val="24"/>
                <w:szCs w:val="24"/>
              </w:rPr>
              <w:t xml:space="preserve"> </w:t>
            </w:r>
            <w:r w:rsidRPr="00B82CFE">
              <w:rPr>
                <w:sz w:val="24"/>
                <w:szCs w:val="24"/>
              </w:rPr>
              <w:t>și/sau reproducere)</w:t>
            </w:r>
            <w:r w:rsidRPr="00B82CFE">
              <w:rPr>
                <w:spacing w:val="1"/>
                <w:sz w:val="24"/>
                <w:szCs w:val="24"/>
              </w:rPr>
              <w:t xml:space="preserve"> </w:t>
            </w:r>
            <w:r w:rsidRPr="00B82CFE">
              <w:rPr>
                <w:sz w:val="24"/>
                <w:szCs w:val="24"/>
              </w:rPr>
              <w:t>în</w:t>
            </w:r>
            <w:r w:rsidRPr="00B82CFE">
              <w:rPr>
                <w:spacing w:val="-1"/>
                <w:sz w:val="24"/>
                <w:szCs w:val="24"/>
              </w:rPr>
              <w:t xml:space="preserve"> </w:t>
            </w:r>
            <w:r w:rsidRPr="00B82CFE">
              <w:rPr>
                <w:sz w:val="24"/>
                <w:szCs w:val="24"/>
              </w:rPr>
              <w:t>peșterile</w:t>
            </w:r>
            <w:r w:rsidRPr="00B82CFE">
              <w:rPr>
                <w:spacing w:val="-1"/>
                <w:sz w:val="24"/>
                <w:szCs w:val="24"/>
              </w:rPr>
              <w:t xml:space="preserve"> </w:t>
            </w:r>
            <w:r w:rsidRPr="00B82CFE">
              <w:rPr>
                <w:sz w:val="24"/>
                <w:szCs w:val="24"/>
              </w:rPr>
              <w:t>din sit</w:t>
            </w:r>
          </w:p>
        </w:tc>
        <w:tc>
          <w:tcPr>
            <w:tcW w:w="1321" w:type="dxa"/>
          </w:tcPr>
          <w:p w:rsidR="000C2D5B" w:rsidRPr="00B82CFE" w:rsidRDefault="000C2D5B" w:rsidP="00B82CFE">
            <w:pPr>
              <w:pStyle w:val="TableParagraph"/>
              <w:ind w:left="100" w:right="101"/>
              <w:rPr>
                <w:sz w:val="24"/>
                <w:szCs w:val="24"/>
              </w:rPr>
            </w:pPr>
            <w:r w:rsidRPr="00B82CFE">
              <w:rPr>
                <w:sz w:val="24"/>
                <w:szCs w:val="24"/>
              </w:rPr>
              <w:t>Nr. specii</w:t>
            </w:r>
            <w:r w:rsidRPr="00B82CFE">
              <w:rPr>
                <w:spacing w:val="1"/>
                <w:sz w:val="24"/>
                <w:szCs w:val="24"/>
              </w:rPr>
              <w:t xml:space="preserve"> </w:t>
            </w:r>
            <w:r w:rsidRPr="00B82CFE">
              <w:rPr>
                <w:sz w:val="24"/>
                <w:szCs w:val="24"/>
              </w:rPr>
              <w:t>de lilieci</w:t>
            </w:r>
            <w:r w:rsidRPr="00B82CFE">
              <w:rPr>
                <w:spacing w:val="1"/>
                <w:sz w:val="24"/>
                <w:szCs w:val="24"/>
              </w:rPr>
              <w:t xml:space="preserve"> </w:t>
            </w:r>
            <w:r w:rsidRPr="00B82CFE">
              <w:rPr>
                <w:sz w:val="24"/>
                <w:szCs w:val="24"/>
              </w:rPr>
              <w:t>din Anexa</w:t>
            </w:r>
            <w:r w:rsidRPr="00B82CFE">
              <w:rPr>
                <w:spacing w:val="1"/>
                <w:sz w:val="24"/>
                <w:szCs w:val="24"/>
              </w:rPr>
              <w:t xml:space="preserve"> </w:t>
            </w:r>
            <w:r w:rsidRPr="00B82CFE">
              <w:rPr>
                <w:sz w:val="24"/>
                <w:szCs w:val="24"/>
              </w:rPr>
              <w:t>II cu</w:t>
            </w:r>
            <w:r w:rsidRPr="00B82CFE">
              <w:rPr>
                <w:spacing w:val="1"/>
                <w:sz w:val="24"/>
                <w:szCs w:val="24"/>
              </w:rPr>
              <w:t xml:space="preserve"> </w:t>
            </w:r>
            <w:r w:rsidRPr="00B82CFE">
              <w:rPr>
                <w:sz w:val="24"/>
                <w:szCs w:val="24"/>
              </w:rPr>
              <w:t>colonii / sit</w:t>
            </w:r>
            <w:r w:rsidRPr="00B82CFE">
              <w:rPr>
                <w:spacing w:val="-58"/>
                <w:sz w:val="24"/>
                <w:szCs w:val="24"/>
              </w:rPr>
              <w:t xml:space="preserve"> </w:t>
            </w:r>
            <w:r w:rsidRPr="00B82CFE">
              <w:rPr>
                <w:sz w:val="24"/>
                <w:szCs w:val="24"/>
              </w:rPr>
              <w:t>Nr. specii</w:t>
            </w:r>
            <w:r w:rsidRPr="00B82CFE">
              <w:rPr>
                <w:spacing w:val="1"/>
                <w:sz w:val="24"/>
                <w:szCs w:val="24"/>
              </w:rPr>
              <w:t xml:space="preserve"> </w:t>
            </w:r>
            <w:r w:rsidRPr="00B82CFE">
              <w:rPr>
                <w:sz w:val="24"/>
                <w:szCs w:val="24"/>
              </w:rPr>
              <w:t>de lilieci</w:t>
            </w:r>
            <w:r w:rsidRPr="00B82CFE">
              <w:rPr>
                <w:spacing w:val="1"/>
                <w:sz w:val="24"/>
                <w:szCs w:val="24"/>
              </w:rPr>
              <w:t xml:space="preserve"> </w:t>
            </w:r>
            <w:r w:rsidRPr="00B82CFE">
              <w:rPr>
                <w:sz w:val="24"/>
                <w:szCs w:val="24"/>
              </w:rPr>
              <w:t>din Anexa</w:t>
            </w:r>
            <w:r w:rsidRPr="00B82CFE">
              <w:rPr>
                <w:spacing w:val="1"/>
                <w:sz w:val="24"/>
                <w:szCs w:val="24"/>
              </w:rPr>
              <w:t xml:space="preserve"> </w:t>
            </w:r>
            <w:r w:rsidRPr="00B82CFE">
              <w:rPr>
                <w:sz w:val="24"/>
                <w:szCs w:val="24"/>
              </w:rPr>
              <w:t>II cu</w:t>
            </w:r>
            <w:r w:rsidRPr="00B82CFE">
              <w:rPr>
                <w:spacing w:val="1"/>
                <w:sz w:val="24"/>
                <w:szCs w:val="24"/>
              </w:rPr>
              <w:t xml:space="preserve"> </w:t>
            </w:r>
            <w:r w:rsidRPr="00B82CFE">
              <w:rPr>
                <w:sz w:val="24"/>
                <w:szCs w:val="24"/>
              </w:rPr>
              <w:t>prezență</w:t>
            </w:r>
            <w:r w:rsidRPr="00B82CFE">
              <w:rPr>
                <w:spacing w:val="1"/>
                <w:sz w:val="24"/>
                <w:szCs w:val="24"/>
              </w:rPr>
              <w:t xml:space="preserve"> </w:t>
            </w:r>
            <w:r w:rsidRPr="00B82CFE">
              <w:rPr>
                <w:sz w:val="24"/>
                <w:szCs w:val="24"/>
              </w:rPr>
              <w:t>constantă /</w:t>
            </w:r>
            <w:r w:rsidRPr="00B82CFE">
              <w:rPr>
                <w:spacing w:val="-57"/>
                <w:sz w:val="24"/>
                <w:szCs w:val="24"/>
              </w:rPr>
              <w:t xml:space="preserve"> </w:t>
            </w:r>
            <w:r w:rsidRPr="00B82CFE">
              <w:rPr>
                <w:sz w:val="24"/>
                <w:szCs w:val="24"/>
              </w:rPr>
              <w:t>sit</w:t>
            </w:r>
            <w:r w:rsidR="00B82CFE">
              <w:rPr>
                <w:sz w:val="24"/>
                <w:szCs w:val="24"/>
              </w:rPr>
              <w:t xml:space="preserve"> </w:t>
            </w:r>
            <w:r w:rsidRPr="00B82CFE">
              <w:rPr>
                <w:sz w:val="24"/>
                <w:szCs w:val="24"/>
              </w:rPr>
              <w:t>Nr. specii</w:t>
            </w:r>
            <w:r w:rsidRPr="00B82CFE">
              <w:rPr>
                <w:spacing w:val="1"/>
                <w:sz w:val="24"/>
                <w:szCs w:val="24"/>
              </w:rPr>
              <w:t xml:space="preserve"> </w:t>
            </w:r>
            <w:r w:rsidRPr="00B82CFE">
              <w:rPr>
                <w:sz w:val="24"/>
                <w:szCs w:val="24"/>
              </w:rPr>
              <w:t>de lilieci</w:t>
            </w:r>
            <w:r w:rsidRPr="00B82CFE">
              <w:rPr>
                <w:spacing w:val="1"/>
                <w:sz w:val="24"/>
                <w:szCs w:val="24"/>
              </w:rPr>
              <w:t xml:space="preserve"> </w:t>
            </w:r>
            <w:r w:rsidRPr="00B82CFE">
              <w:rPr>
                <w:sz w:val="24"/>
                <w:szCs w:val="24"/>
              </w:rPr>
              <w:t>neincluse</w:t>
            </w:r>
            <w:r w:rsidRPr="00B82CFE">
              <w:rPr>
                <w:spacing w:val="1"/>
                <w:sz w:val="24"/>
                <w:szCs w:val="24"/>
              </w:rPr>
              <w:t xml:space="preserve"> </w:t>
            </w:r>
            <w:r w:rsidRPr="00B82CFE">
              <w:rPr>
                <w:sz w:val="24"/>
                <w:szCs w:val="24"/>
              </w:rPr>
              <w:t>în Anexa II</w:t>
            </w:r>
            <w:r w:rsidRPr="00B82CFE">
              <w:rPr>
                <w:spacing w:val="-57"/>
                <w:sz w:val="24"/>
                <w:szCs w:val="24"/>
              </w:rPr>
              <w:t xml:space="preserve"> </w:t>
            </w:r>
            <w:r w:rsidRPr="00B82CFE">
              <w:rPr>
                <w:sz w:val="24"/>
                <w:szCs w:val="24"/>
              </w:rPr>
              <w:t>cu</w:t>
            </w:r>
            <w:r w:rsidRPr="00B82CFE">
              <w:rPr>
                <w:spacing w:val="-15"/>
                <w:sz w:val="24"/>
                <w:szCs w:val="24"/>
              </w:rPr>
              <w:t xml:space="preserve"> </w:t>
            </w:r>
            <w:r w:rsidRPr="00B82CFE">
              <w:rPr>
                <w:sz w:val="24"/>
                <w:szCs w:val="24"/>
              </w:rPr>
              <w:t>prezență</w:t>
            </w:r>
            <w:r w:rsidRPr="00B82CFE">
              <w:rPr>
                <w:spacing w:val="-57"/>
                <w:sz w:val="24"/>
                <w:szCs w:val="24"/>
              </w:rPr>
              <w:t xml:space="preserve"> </w:t>
            </w:r>
            <w:r w:rsidRPr="00B82CFE">
              <w:rPr>
                <w:sz w:val="24"/>
                <w:szCs w:val="24"/>
              </w:rPr>
              <w:t xml:space="preserve">constantă </w:t>
            </w:r>
          </w:p>
        </w:tc>
        <w:tc>
          <w:tcPr>
            <w:tcW w:w="1349" w:type="dxa"/>
          </w:tcPr>
          <w:p w:rsidR="000C2D5B" w:rsidRPr="00B82CFE" w:rsidRDefault="000C2D5B" w:rsidP="000C2D5B">
            <w:pPr>
              <w:pStyle w:val="TableParagraph"/>
              <w:spacing w:before="78"/>
              <w:ind w:left="100" w:right="211"/>
              <w:rPr>
                <w:sz w:val="24"/>
                <w:szCs w:val="24"/>
              </w:rPr>
            </w:pPr>
            <w:r w:rsidRPr="00B82CFE">
              <w:rPr>
                <w:sz w:val="24"/>
                <w:szCs w:val="24"/>
              </w:rPr>
              <w:t>Trebuie</w:t>
            </w:r>
            <w:r w:rsidRPr="00B82CFE">
              <w:rPr>
                <w:spacing w:val="1"/>
                <w:sz w:val="24"/>
                <w:szCs w:val="24"/>
              </w:rPr>
              <w:t xml:space="preserve"> </w:t>
            </w:r>
            <w:r w:rsidRPr="00B82CFE">
              <w:rPr>
                <w:sz w:val="24"/>
                <w:szCs w:val="24"/>
              </w:rPr>
              <w:t>definită în</w:t>
            </w:r>
            <w:r w:rsidRPr="00B82CFE">
              <w:rPr>
                <w:spacing w:val="-57"/>
                <w:sz w:val="24"/>
                <w:szCs w:val="24"/>
              </w:rPr>
              <w:t xml:space="preserve"> </w:t>
            </w:r>
            <w:r w:rsidRPr="00B82CFE">
              <w:rPr>
                <w:sz w:val="24"/>
                <w:szCs w:val="24"/>
              </w:rPr>
              <w:t>cel</w:t>
            </w:r>
            <w:r w:rsidRPr="00B82CFE">
              <w:rPr>
                <w:spacing w:val="-8"/>
                <w:sz w:val="24"/>
                <w:szCs w:val="24"/>
              </w:rPr>
              <w:t xml:space="preserve"> </w:t>
            </w:r>
            <w:r w:rsidRPr="00B82CFE">
              <w:rPr>
                <w:sz w:val="24"/>
                <w:szCs w:val="24"/>
              </w:rPr>
              <w:t>puțin</w:t>
            </w:r>
            <w:r w:rsidRPr="00B82CFE">
              <w:rPr>
                <w:spacing w:val="-8"/>
                <w:sz w:val="24"/>
                <w:szCs w:val="24"/>
              </w:rPr>
              <w:t xml:space="preserve"> </w:t>
            </w:r>
            <w:r w:rsidRPr="00B82CFE">
              <w:rPr>
                <w:sz w:val="24"/>
                <w:szCs w:val="24"/>
              </w:rPr>
              <w:t>2</w:t>
            </w:r>
            <w:r w:rsidRPr="00B82CFE">
              <w:rPr>
                <w:spacing w:val="-57"/>
                <w:sz w:val="24"/>
                <w:szCs w:val="24"/>
              </w:rPr>
              <w:t xml:space="preserve"> </w:t>
            </w:r>
            <w:r w:rsidRPr="00B82CFE">
              <w:rPr>
                <w:sz w:val="24"/>
                <w:szCs w:val="24"/>
              </w:rPr>
              <w:t>ani</w:t>
            </w:r>
          </w:p>
          <w:p w:rsidR="000C2D5B" w:rsidRPr="00B82CFE" w:rsidRDefault="000C2D5B" w:rsidP="000C2D5B">
            <w:pPr>
              <w:pStyle w:val="TableParagraph"/>
              <w:rPr>
                <w:sz w:val="24"/>
                <w:szCs w:val="24"/>
              </w:rPr>
            </w:pPr>
          </w:p>
          <w:p w:rsidR="000C2D5B" w:rsidRPr="00B82CFE" w:rsidRDefault="000C2D5B" w:rsidP="000C2D5B">
            <w:pPr>
              <w:pStyle w:val="TableParagraph"/>
              <w:ind w:left="100" w:right="211"/>
              <w:rPr>
                <w:sz w:val="24"/>
                <w:szCs w:val="24"/>
              </w:rPr>
            </w:pPr>
            <w:r w:rsidRPr="00B82CFE">
              <w:rPr>
                <w:sz w:val="24"/>
                <w:szCs w:val="24"/>
              </w:rPr>
              <w:t>Trebuie</w:t>
            </w:r>
            <w:r w:rsidRPr="00B82CFE">
              <w:rPr>
                <w:spacing w:val="1"/>
                <w:sz w:val="24"/>
                <w:szCs w:val="24"/>
              </w:rPr>
              <w:t xml:space="preserve"> </w:t>
            </w:r>
            <w:r w:rsidRPr="00B82CFE">
              <w:rPr>
                <w:sz w:val="24"/>
                <w:szCs w:val="24"/>
              </w:rPr>
              <w:t>definită în</w:t>
            </w:r>
            <w:r w:rsidRPr="00B82CFE">
              <w:rPr>
                <w:spacing w:val="-57"/>
                <w:sz w:val="24"/>
                <w:szCs w:val="24"/>
              </w:rPr>
              <w:t xml:space="preserve"> </w:t>
            </w:r>
            <w:r w:rsidRPr="00B82CFE">
              <w:rPr>
                <w:sz w:val="24"/>
                <w:szCs w:val="24"/>
              </w:rPr>
              <w:t>cel</w:t>
            </w:r>
            <w:r w:rsidRPr="00B82CFE">
              <w:rPr>
                <w:spacing w:val="-8"/>
                <w:sz w:val="24"/>
                <w:szCs w:val="24"/>
              </w:rPr>
              <w:t xml:space="preserve"> </w:t>
            </w:r>
            <w:r w:rsidRPr="00B82CFE">
              <w:rPr>
                <w:sz w:val="24"/>
                <w:szCs w:val="24"/>
              </w:rPr>
              <w:t>puțin</w:t>
            </w:r>
            <w:r w:rsidRPr="00B82CFE">
              <w:rPr>
                <w:spacing w:val="-8"/>
                <w:sz w:val="24"/>
                <w:szCs w:val="24"/>
              </w:rPr>
              <w:t xml:space="preserve"> </w:t>
            </w:r>
            <w:r w:rsidRPr="00B82CFE">
              <w:rPr>
                <w:sz w:val="24"/>
                <w:szCs w:val="24"/>
              </w:rPr>
              <w:t>2</w:t>
            </w:r>
            <w:r w:rsidRPr="00B82CFE">
              <w:rPr>
                <w:spacing w:val="-57"/>
                <w:sz w:val="24"/>
                <w:szCs w:val="24"/>
              </w:rPr>
              <w:t xml:space="preserve"> </w:t>
            </w:r>
            <w:r w:rsidRPr="00B82CFE">
              <w:rPr>
                <w:sz w:val="24"/>
                <w:szCs w:val="24"/>
              </w:rPr>
              <w:t>ani</w:t>
            </w:r>
          </w:p>
          <w:p w:rsidR="000C2D5B" w:rsidRPr="00B82CFE" w:rsidRDefault="000C2D5B" w:rsidP="000C2D5B">
            <w:pPr>
              <w:pStyle w:val="TableParagraph"/>
              <w:rPr>
                <w:sz w:val="24"/>
                <w:szCs w:val="24"/>
              </w:rPr>
            </w:pPr>
          </w:p>
          <w:p w:rsidR="000C2D5B" w:rsidRPr="00B82CFE" w:rsidRDefault="000C2D5B" w:rsidP="000C2D5B">
            <w:pPr>
              <w:pStyle w:val="TableParagraph"/>
              <w:rPr>
                <w:sz w:val="24"/>
                <w:szCs w:val="24"/>
              </w:rPr>
            </w:pPr>
          </w:p>
          <w:p w:rsidR="000C2D5B" w:rsidRPr="00B82CFE" w:rsidRDefault="000C2D5B" w:rsidP="000C2D5B">
            <w:pPr>
              <w:pStyle w:val="TableParagraph"/>
              <w:spacing w:before="230"/>
              <w:ind w:left="100" w:right="211"/>
              <w:rPr>
                <w:sz w:val="24"/>
                <w:szCs w:val="24"/>
              </w:rPr>
            </w:pPr>
            <w:r w:rsidRPr="00B82CFE">
              <w:rPr>
                <w:sz w:val="24"/>
                <w:szCs w:val="24"/>
              </w:rPr>
              <w:t>Trebuie</w:t>
            </w:r>
            <w:r w:rsidRPr="00B82CFE">
              <w:rPr>
                <w:spacing w:val="1"/>
                <w:sz w:val="24"/>
                <w:szCs w:val="24"/>
              </w:rPr>
              <w:t xml:space="preserve"> </w:t>
            </w:r>
            <w:r w:rsidRPr="00B82CFE">
              <w:rPr>
                <w:sz w:val="24"/>
                <w:szCs w:val="24"/>
              </w:rPr>
              <w:t>definită în</w:t>
            </w:r>
            <w:r w:rsidRPr="00B82CFE">
              <w:rPr>
                <w:spacing w:val="-57"/>
                <w:sz w:val="24"/>
                <w:szCs w:val="24"/>
              </w:rPr>
              <w:t xml:space="preserve"> </w:t>
            </w:r>
            <w:r w:rsidRPr="00B82CFE">
              <w:rPr>
                <w:sz w:val="24"/>
                <w:szCs w:val="24"/>
              </w:rPr>
              <w:t>cel</w:t>
            </w:r>
            <w:r w:rsidRPr="00B82CFE">
              <w:rPr>
                <w:spacing w:val="-8"/>
                <w:sz w:val="24"/>
                <w:szCs w:val="24"/>
              </w:rPr>
              <w:t xml:space="preserve"> </w:t>
            </w:r>
            <w:r w:rsidRPr="00B82CFE">
              <w:rPr>
                <w:sz w:val="24"/>
                <w:szCs w:val="24"/>
              </w:rPr>
              <w:t>puțin</w:t>
            </w:r>
            <w:r w:rsidRPr="00B82CFE">
              <w:rPr>
                <w:spacing w:val="-8"/>
                <w:sz w:val="24"/>
                <w:szCs w:val="24"/>
              </w:rPr>
              <w:t xml:space="preserve"> </w:t>
            </w:r>
            <w:r w:rsidRPr="00B82CFE">
              <w:rPr>
                <w:sz w:val="24"/>
                <w:szCs w:val="24"/>
              </w:rPr>
              <w:t>2</w:t>
            </w:r>
            <w:r w:rsidRPr="00B82CFE">
              <w:rPr>
                <w:spacing w:val="-57"/>
                <w:sz w:val="24"/>
                <w:szCs w:val="24"/>
              </w:rPr>
              <w:t xml:space="preserve"> </w:t>
            </w:r>
            <w:r w:rsidRPr="00B82CFE">
              <w:rPr>
                <w:sz w:val="24"/>
                <w:szCs w:val="24"/>
              </w:rPr>
              <w:t>ani</w:t>
            </w:r>
          </w:p>
        </w:tc>
        <w:tc>
          <w:tcPr>
            <w:tcW w:w="4801" w:type="dxa"/>
          </w:tcPr>
          <w:p w:rsidR="000C2D5B" w:rsidRPr="00B82CFE" w:rsidRDefault="000C2D5B" w:rsidP="000C2D5B">
            <w:pPr>
              <w:pStyle w:val="TableParagraph"/>
              <w:spacing w:before="78"/>
              <w:ind w:left="102" w:right="431"/>
              <w:rPr>
                <w:sz w:val="24"/>
                <w:szCs w:val="24"/>
              </w:rPr>
            </w:pPr>
            <w:r w:rsidRPr="00B82CFE">
              <w:rPr>
                <w:sz w:val="24"/>
                <w:szCs w:val="24"/>
              </w:rPr>
              <w:t>Myotis blythii, Myotis myotis, Rhinolophus</w:t>
            </w:r>
            <w:r w:rsidRPr="00B82CFE">
              <w:rPr>
                <w:spacing w:val="-57"/>
                <w:sz w:val="24"/>
                <w:szCs w:val="24"/>
              </w:rPr>
              <w:t xml:space="preserve"> </w:t>
            </w:r>
            <w:r w:rsidRPr="00B82CFE">
              <w:rPr>
                <w:sz w:val="24"/>
                <w:szCs w:val="24"/>
              </w:rPr>
              <w:t>ferrumequinum,</w:t>
            </w:r>
            <w:r w:rsidRPr="00B82CFE">
              <w:rPr>
                <w:spacing w:val="-2"/>
                <w:sz w:val="24"/>
                <w:szCs w:val="24"/>
              </w:rPr>
              <w:t xml:space="preserve"> </w:t>
            </w:r>
            <w:r w:rsidRPr="00B82CFE">
              <w:rPr>
                <w:sz w:val="24"/>
                <w:szCs w:val="24"/>
              </w:rPr>
              <w:t>Rhinolophus</w:t>
            </w:r>
            <w:r w:rsidRPr="00B82CFE">
              <w:rPr>
                <w:spacing w:val="-1"/>
                <w:sz w:val="24"/>
                <w:szCs w:val="24"/>
              </w:rPr>
              <w:t xml:space="preserve"> </w:t>
            </w:r>
            <w:r w:rsidRPr="00B82CFE">
              <w:rPr>
                <w:sz w:val="24"/>
                <w:szCs w:val="24"/>
              </w:rPr>
              <w:t>hipposideros</w:t>
            </w:r>
          </w:p>
          <w:p w:rsidR="000C2D5B" w:rsidRPr="00B82CFE" w:rsidRDefault="000C2D5B" w:rsidP="000C2D5B">
            <w:pPr>
              <w:pStyle w:val="TableParagraph"/>
              <w:rPr>
                <w:sz w:val="24"/>
                <w:szCs w:val="24"/>
              </w:rPr>
            </w:pPr>
          </w:p>
          <w:p w:rsidR="000C2D5B" w:rsidRPr="00B82CFE" w:rsidRDefault="000C2D5B" w:rsidP="000C2D5B">
            <w:pPr>
              <w:pStyle w:val="TableParagraph"/>
              <w:rPr>
                <w:sz w:val="24"/>
                <w:szCs w:val="24"/>
              </w:rPr>
            </w:pPr>
          </w:p>
          <w:p w:rsidR="000C2D5B" w:rsidRPr="00B82CFE" w:rsidRDefault="000C2D5B" w:rsidP="000C2D5B">
            <w:pPr>
              <w:pStyle w:val="TableParagraph"/>
              <w:spacing w:before="230"/>
              <w:ind w:left="102" w:right="297"/>
              <w:rPr>
                <w:sz w:val="24"/>
                <w:szCs w:val="24"/>
              </w:rPr>
            </w:pPr>
            <w:r w:rsidRPr="00B82CFE">
              <w:rPr>
                <w:sz w:val="24"/>
                <w:szCs w:val="24"/>
              </w:rPr>
              <w:t>Barbastella</w:t>
            </w:r>
            <w:r w:rsidRPr="00B82CFE">
              <w:rPr>
                <w:spacing w:val="-7"/>
                <w:sz w:val="24"/>
                <w:szCs w:val="24"/>
              </w:rPr>
              <w:t xml:space="preserve"> </w:t>
            </w:r>
            <w:r w:rsidRPr="00B82CFE">
              <w:rPr>
                <w:sz w:val="24"/>
                <w:szCs w:val="24"/>
              </w:rPr>
              <w:t>barbastellus,</w:t>
            </w:r>
            <w:r w:rsidRPr="00B82CFE">
              <w:rPr>
                <w:spacing w:val="-4"/>
                <w:sz w:val="24"/>
                <w:szCs w:val="24"/>
              </w:rPr>
              <w:t xml:space="preserve"> </w:t>
            </w:r>
            <w:r w:rsidRPr="00B82CFE">
              <w:rPr>
                <w:sz w:val="24"/>
                <w:szCs w:val="24"/>
              </w:rPr>
              <w:t>Myotis</w:t>
            </w:r>
            <w:r w:rsidRPr="00B82CFE">
              <w:rPr>
                <w:spacing w:val="-6"/>
                <w:sz w:val="24"/>
                <w:szCs w:val="24"/>
              </w:rPr>
              <w:t xml:space="preserve"> </w:t>
            </w:r>
            <w:r w:rsidRPr="00B82CFE">
              <w:rPr>
                <w:sz w:val="24"/>
                <w:szCs w:val="24"/>
              </w:rPr>
              <w:t>emarginatus,</w:t>
            </w:r>
            <w:r w:rsidRPr="00B82CFE">
              <w:rPr>
                <w:spacing w:val="-57"/>
                <w:sz w:val="24"/>
                <w:szCs w:val="24"/>
              </w:rPr>
              <w:t xml:space="preserve"> </w:t>
            </w:r>
            <w:r w:rsidRPr="00B82CFE">
              <w:rPr>
                <w:sz w:val="24"/>
                <w:szCs w:val="24"/>
              </w:rPr>
              <w:t>Myotis</w:t>
            </w:r>
            <w:r w:rsidRPr="00B82CFE">
              <w:rPr>
                <w:spacing w:val="-1"/>
                <w:sz w:val="24"/>
                <w:szCs w:val="24"/>
              </w:rPr>
              <w:t xml:space="preserve"> </w:t>
            </w:r>
            <w:r w:rsidRPr="00B82CFE">
              <w:rPr>
                <w:sz w:val="24"/>
                <w:szCs w:val="24"/>
              </w:rPr>
              <w:t>bechsteinii,</w:t>
            </w:r>
          </w:p>
          <w:p w:rsidR="000C2D5B" w:rsidRPr="00B82CFE" w:rsidRDefault="000C2D5B" w:rsidP="000C2D5B">
            <w:pPr>
              <w:pStyle w:val="TableParagraph"/>
              <w:rPr>
                <w:sz w:val="24"/>
                <w:szCs w:val="24"/>
              </w:rPr>
            </w:pPr>
          </w:p>
          <w:p w:rsidR="000C2D5B" w:rsidRPr="00B82CFE" w:rsidRDefault="000C2D5B" w:rsidP="000C2D5B">
            <w:pPr>
              <w:pStyle w:val="TableParagraph"/>
              <w:rPr>
                <w:sz w:val="24"/>
                <w:szCs w:val="24"/>
              </w:rPr>
            </w:pPr>
          </w:p>
          <w:p w:rsidR="000C2D5B" w:rsidRPr="00B82CFE" w:rsidRDefault="000C2D5B" w:rsidP="000C2D5B">
            <w:pPr>
              <w:pStyle w:val="TableParagraph"/>
              <w:rPr>
                <w:sz w:val="24"/>
                <w:szCs w:val="24"/>
              </w:rPr>
            </w:pPr>
          </w:p>
          <w:p w:rsidR="000C2D5B" w:rsidRPr="00B82CFE" w:rsidRDefault="000C2D5B" w:rsidP="000C2D5B">
            <w:pPr>
              <w:pStyle w:val="TableParagraph"/>
              <w:rPr>
                <w:sz w:val="24"/>
                <w:szCs w:val="24"/>
              </w:rPr>
            </w:pPr>
          </w:p>
          <w:p w:rsidR="000C2D5B" w:rsidRPr="00B82CFE" w:rsidRDefault="000C2D5B" w:rsidP="000C2D5B">
            <w:pPr>
              <w:pStyle w:val="TableParagraph"/>
              <w:spacing w:before="184"/>
              <w:ind w:left="102" w:right="379"/>
              <w:rPr>
                <w:sz w:val="24"/>
                <w:szCs w:val="24"/>
              </w:rPr>
            </w:pPr>
            <w:r w:rsidRPr="00B82CFE">
              <w:rPr>
                <w:sz w:val="24"/>
                <w:szCs w:val="24"/>
              </w:rPr>
              <w:t>Myotis nattereri, Myotis mystacinus, Myotis</w:t>
            </w:r>
            <w:r w:rsidRPr="00B82CFE">
              <w:rPr>
                <w:spacing w:val="-58"/>
                <w:sz w:val="24"/>
                <w:szCs w:val="24"/>
              </w:rPr>
              <w:t xml:space="preserve"> </w:t>
            </w:r>
            <w:r w:rsidRPr="00B82CFE">
              <w:rPr>
                <w:sz w:val="24"/>
                <w:szCs w:val="24"/>
              </w:rPr>
              <w:t>daubentonii, Myotis alcathoe, Eptesicus</w:t>
            </w:r>
            <w:r w:rsidRPr="00B82CFE">
              <w:rPr>
                <w:spacing w:val="1"/>
                <w:sz w:val="24"/>
                <w:szCs w:val="24"/>
              </w:rPr>
              <w:t xml:space="preserve"> </w:t>
            </w:r>
            <w:r w:rsidRPr="00B82CFE">
              <w:rPr>
                <w:sz w:val="24"/>
                <w:szCs w:val="24"/>
              </w:rPr>
              <w:t>nilssonii,</w:t>
            </w:r>
            <w:r w:rsidRPr="00B82CFE">
              <w:rPr>
                <w:spacing w:val="-1"/>
                <w:sz w:val="24"/>
                <w:szCs w:val="24"/>
              </w:rPr>
              <w:t xml:space="preserve"> </w:t>
            </w:r>
            <w:r w:rsidRPr="00B82CFE">
              <w:rPr>
                <w:sz w:val="24"/>
                <w:szCs w:val="24"/>
              </w:rPr>
              <w:t>Plecotus auritus</w:t>
            </w:r>
          </w:p>
        </w:tc>
      </w:tr>
      <w:tr w:rsidR="000C2D5B" w:rsidRPr="00B82CFE" w:rsidTr="00B82CFE">
        <w:trPr>
          <w:trHeight w:val="453"/>
          <w:jc w:val="center"/>
        </w:trPr>
        <w:tc>
          <w:tcPr>
            <w:tcW w:w="2206" w:type="dxa"/>
          </w:tcPr>
          <w:p w:rsidR="000C2D5B" w:rsidRPr="00B82CFE" w:rsidRDefault="000C2D5B" w:rsidP="000C2D5B">
            <w:pPr>
              <w:pStyle w:val="TableParagraph"/>
              <w:spacing w:before="78"/>
              <w:ind w:left="100" w:right="269"/>
              <w:rPr>
                <w:sz w:val="24"/>
                <w:szCs w:val="24"/>
              </w:rPr>
            </w:pPr>
            <w:r w:rsidRPr="00B82CFE">
              <w:rPr>
                <w:sz w:val="24"/>
                <w:szCs w:val="24"/>
              </w:rPr>
              <w:t>Floră cavernicolă</w:t>
            </w:r>
            <w:r w:rsidRPr="00B82CFE">
              <w:rPr>
                <w:spacing w:val="1"/>
                <w:sz w:val="24"/>
                <w:szCs w:val="24"/>
              </w:rPr>
              <w:t xml:space="preserve"> </w:t>
            </w:r>
            <w:r w:rsidRPr="00B82CFE">
              <w:rPr>
                <w:sz w:val="24"/>
                <w:szCs w:val="24"/>
              </w:rPr>
              <w:t>(cu excepția</w:t>
            </w:r>
            <w:r w:rsidRPr="00B82CFE">
              <w:rPr>
                <w:spacing w:val="1"/>
                <w:sz w:val="24"/>
                <w:szCs w:val="24"/>
              </w:rPr>
              <w:t xml:space="preserve"> </w:t>
            </w:r>
            <w:r w:rsidRPr="00B82CFE">
              <w:rPr>
                <w:sz w:val="24"/>
                <w:szCs w:val="24"/>
              </w:rPr>
              <w:t>vegetației</w:t>
            </w:r>
            <w:r w:rsidRPr="00B82CFE">
              <w:rPr>
                <w:spacing w:val="-8"/>
                <w:sz w:val="24"/>
                <w:szCs w:val="24"/>
              </w:rPr>
              <w:t xml:space="preserve"> </w:t>
            </w:r>
            <w:r w:rsidRPr="00B82CFE">
              <w:rPr>
                <w:sz w:val="24"/>
                <w:szCs w:val="24"/>
              </w:rPr>
              <w:t>din</w:t>
            </w:r>
            <w:r w:rsidRPr="00B82CFE">
              <w:rPr>
                <w:spacing w:val="-8"/>
                <w:sz w:val="24"/>
                <w:szCs w:val="24"/>
              </w:rPr>
              <w:t xml:space="preserve"> </w:t>
            </w:r>
            <w:r w:rsidRPr="00B82CFE">
              <w:rPr>
                <w:sz w:val="24"/>
                <w:szCs w:val="24"/>
              </w:rPr>
              <w:t>zona</w:t>
            </w:r>
            <w:r w:rsidRPr="00B82CFE">
              <w:rPr>
                <w:spacing w:val="-57"/>
                <w:sz w:val="24"/>
                <w:szCs w:val="24"/>
              </w:rPr>
              <w:t xml:space="preserve"> </w:t>
            </w:r>
            <w:r w:rsidRPr="00B82CFE">
              <w:rPr>
                <w:sz w:val="24"/>
                <w:szCs w:val="24"/>
              </w:rPr>
              <w:t>intrării)</w:t>
            </w:r>
          </w:p>
        </w:tc>
        <w:tc>
          <w:tcPr>
            <w:tcW w:w="1321" w:type="dxa"/>
          </w:tcPr>
          <w:p w:rsidR="000C2D5B" w:rsidRPr="00B82CFE" w:rsidRDefault="000C2D5B" w:rsidP="000C2D5B">
            <w:pPr>
              <w:pStyle w:val="TableParagraph"/>
              <w:spacing w:before="78"/>
              <w:ind w:left="100" w:right="86"/>
              <w:rPr>
                <w:sz w:val="24"/>
                <w:szCs w:val="24"/>
              </w:rPr>
            </w:pPr>
            <w:r w:rsidRPr="00B82CFE">
              <w:rPr>
                <w:sz w:val="24"/>
                <w:szCs w:val="24"/>
              </w:rPr>
              <w:t>Nr. peșteri</w:t>
            </w:r>
            <w:r w:rsidRPr="00B82CFE">
              <w:rPr>
                <w:spacing w:val="1"/>
                <w:sz w:val="24"/>
                <w:szCs w:val="24"/>
              </w:rPr>
              <w:t xml:space="preserve"> </w:t>
            </w:r>
            <w:r w:rsidRPr="00B82CFE">
              <w:rPr>
                <w:sz w:val="24"/>
                <w:szCs w:val="24"/>
              </w:rPr>
              <w:t>cu floră</w:t>
            </w:r>
            <w:r w:rsidRPr="00B82CFE">
              <w:rPr>
                <w:spacing w:val="1"/>
                <w:sz w:val="24"/>
                <w:szCs w:val="24"/>
              </w:rPr>
              <w:t xml:space="preserve"> </w:t>
            </w:r>
            <w:r w:rsidRPr="00B82CFE">
              <w:rPr>
                <w:spacing w:val="-1"/>
                <w:sz w:val="24"/>
                <w:szCs w:val="24"/>
              </w:rPr>
              <w:t>cavernicolă</w:t>
            </w:r>
          </w:p>
          <w:p w:rsidR="000C2D5B" w:rsidRPr="00B82CFE" w:rsidRDefault="000C2D5B" w:rsidP="000C2D5B">
            <w:pPr>
              <w:pStyle w:val="TableParagraph"/>
              <w:ind w:left="100"/>
              <w:rPr>
                <w:sz w:val="24"/>
                <w:szCs w:val="24"/>
              </w:rPr>
            </w:pPr>
            <w:r w:rsidRPr="00B82CFE">
              <w:rPr>
                <w:sz w:val="24"/>
                <w:szCs w:val="24"/>
              </w:rPr>
              <w:t>/</w:t>
            </w:r>
            <w:r w:rsidRPr="00B82CFE">
              <w:rPr>
                <w:spacing w:val="-1"/>
                <w:sz w:val="24"/>
                <w:szCs w:val="24"/>
              </w:rPr>
              <w:t xml:space="preserve"> </w:t>
            </w:r>
            <w:r w:rsidRPr="00B82CFE">
              <w:rPr>
                <w:sz w:val="24"/>
                <w:szCs w:val="24"/>
              </w:rPr>
              <w:t>sit</w:t>
            </w:r>
          </w:p>
        </w:tc>
        <w:tc>
          <w:tcPr>
            <w:tcW w:w="1349" w:type="dxa"/>
          </w:tcPr>
          <w:p w:rsidR="000C2D5B" w:rsidRPr="00B82CFE" w:rsidRDefault="000C2D5B" w:rsidP="000C2D5B">
            <w:pPr>
              <w:pStyle w:val="TableParagraph"/>
              <w:spacing w:before="78"/>
              <w:ind w:left="100"/>
              <w:rPr>
                <w:sz w:val="24"/>
                <w:szCs w:val="24"/>
              </w:rPr>
            </w:pPr>
            <w:r w:rsidRPr="00B82CFE">
              <w:rPr>
                <w:sz w:val="24"/>
                <w:szCs w:val="24"/>
              </w:rPr>
              <w:t>0</w:t>
            </w:r>
          </w:p>
        </w:tc>
        <w:tc>
          <w:tcPr>
            <w:tcW w:w="4801" w:type="dxa"/>
          </w:tcPr>
          <w:p w:rsidR="000C2D5B" w:rsidRPr="00B82CFE" w:rsidRDefault="000C2D5B" w:rsidP="000C2D5B">
            <w:pPr>
              <w:pStyle w:val="TableParagraph"/>
              <w:spacing w:before="78"/>
              <w:ind w:left="102"/>
              <w:rPr>
                <w:sz w:val="24"/>
                <w:szCs w:val="24"/>
              </w:rPr>
            </w:pPr>
            <w:r w:rsidRPr="00B82CFE">
              <w:rPr>
                <w:sz w:val="24"/>
                <w:szCs w:val="24"/>
              </w:rPr>
              <w:t>Eliminarea</w:t>
            </w:r>
            <w:r w:rsidRPr="00B82CFE">
              <w:rPr>
                <w:spacing w:val="-4"/>
                <w:sz w:val="24"/>
                <w:szCs w:val="24"/>
              </w:rPr>
              <w:t xml:space="preserve"> </w:t>
            </w:r>
            <w:r w:rsidRPr="00B82CFE">
              <w:rPr>
                <w:sz w:val="24"/>
                <w:szCs w:val="24"/>
              </w:rPr>
              <w:t>posibilității</w:t>
            </w:r>
            <w:r w:rsidRPr="00B82CFE">
              <w:rPr>
                <w:spacing w:val="-3"/>
                <w:sz w:val="24"/>
                <w:szCs w:val="24"/>
              </w:rPr>
              <w:t xml:space="preserve"> </w:t>
            </w:r>
            <w:r w:rsidRPr="00B82CFE">
              <w:rPr>
                <w:sz w:val="24"/>
                <w:szCs w:val="24"/>
              </w:rPr>
              <w:t>de</w:t>
            </w:r>
            <w:r w:rsidRPr="00B82CFE">
              <w:rPr>
                <w:spacing w:val="-4"/>
                <w:sz w:val="24"/>
                <w:szCs w:val="24"/>
              </w:rPr>
              <w:t xml:space="preserve"> </w:t>
            </w:r>
            <w:r w:rsidRPr="00B82CFE">
              <w:rPr>
                <w:sz w:val="24"/>
                <w:szCs w:val="24"/>
              </w:rPr>
              <w:t>apariție</w:t>
            </w:r>
            <w:r w:rsidRPr="00B82CFE">
              <w:rPr>
                <w:spacing w:val="-2"/>
                <w:sz w:val="24"/>
                <w:szCs w:val="24"/>
              </w:rPr>
              <w:t xml:space="preserve"> </w:t>
            </w:r>
            <w:r w:rsidRPr="00B82CFE">
              <w:rPr>
                <w:sz w:val="24"/>
                <w:szCs w:val="24"/>
              </w:rPr>
              <w:t>a</w:t>
            </w:r>
            <w:r w:rsidRPr="00B82CFE">
              <w:rPr>
                <w:spacing w:val="-4"/>
                <w:sz w:val="24"/>
                <w:szCs w:val="24"/>
              </w:rPr>
              <w:t xml:space="preserve"> </w:t>
            </w:r>
            <w:r w:rsidRPr="00B82CFE">
              <w:rPr>
                <w:sz w:val="24"/>
                <w:szCs w:val="24"/>
              </w:rPr>
              <w:t>florei</w:t>
            </w:r>
            <w:r w:rsidRPr="00B82CFE">
              <w:rPr>
                <w:spacing w:val="-3"/>
                <w:sz w:val="24"/>
                <w:szCs w:val="24"/>
              </w:rPr>
              <w:t xml:space="preserve"> </w:t>
            </w:r>
            <w:r w:rsidRPr="00B82CFE">
              <w:rPr>
                <w:sz w:val="24"/>
                <w:szCs w:val="24"/>
              </w:rPr>
              <w:t>de</w:t>
            </w:r>
            <w:r w:rsidRPr="00B82CFE">
              <w:rPr>
                <w:spacing w:val="-57"/>
                <w:sz w:val="24"/>
                <w:szCs w:val="24"/>
              </w:rPr>
              <w:t xml:space="preserve"> </w:t>
            </w:r>
            <w:r w:rsidRPr="00B82CFE">
              <w:rPr>
                <w:sz w:val="24"/>
                <w:szCs w:val="24"/>
              </w:rPr>
              <w:t>peșteră</w:t>
            </w:r>
            <w:r w:rsidRPr="00B82CFE">
              <w:rPr>
                <w:spacing w:val="-2"/>
                <w:sz w:val="24"/>
                <w:szCs w:val="24"/>
              </w:rPr>
              <w:t xml:space="preserve"> </w:t>
            </w:r>
            <w:r w:rsidRPr="00B82CFE">
              <w:rPr>
                <w:sz w:val="24"/>
                <w:szCs w:val="24"/>
              </w:rPr>
              <w:t>(lampenflora).</w:t>
            </w:r>
          </w:p>
        </w:tc>
      </w:tr>
      <w:tr w:rsidR="000C2D5B" w:rsidRPr="00B82CFE" w:rsidTr="00B82CFE">
        <w:trPr>
          <w:trHeight w:val="453"/>
          <w:jc w:val="center"/>
        </w:trPr>
        <w:tc>
          <w:tcPr>
            <w:tcW w:w="2206" w:type="dxa"/>
          </w:tcPr>
          <w:p w:rsidR="000C2D5B" w:rsidRPr="00B82CFE" w:rsidRDefault="000C2D5B" w:rsidP="000C2D5B">
            <w:pPr>
              <w:pStyle w:val="TableParagraph"/>
              <w:spacing w:before="80"/>
              <w:ind w:left="100" w:right="282"/>
              <w:rPr>
                <w:sz w:val="24"/>
                <w:szCs w:val="24"/>
              </w:rPr>
            </w:pPr>
            <w:r w:rsidRPr="00B82CFE">
              <w:rPr>
                <w:sz w:val="24"/>
                <w:szCs w:val="24"/>
              </w:rPr>
              <w:t>Vegetația</w:t>
            </w:r>
            <w:r w:rsidRPr="00B82CFE">
              <w:rPr>
                <w:spacing w:val="-8"/>
                <w:sz w:val="24"/>
                <w:szCs w:val="24"/>
              </w:rPr>
              <w:t xml:space="preserve"> </w:t>
            </w:r>
            <w:r w:rsidRPr="00B82CFE">
              <w:rPr>
                <w:sz w:val="24"/>
                <w:szCs w:val="24"/>
              </w:rPr>
              <w:t>din</w:t>
            </w:r>
            <w:r w:rsidRPr="00B82CFE">
              <w:rPr>
                <w:spacing w:val="-8"/>
                <w:sz w:val="24"/>
                <w:szCs w:val="24"/>
              </w:rPr>
              <w:t xml:space="preserve"> </w:t>
            </w:r>
            <w:r w:rsidRPr="00B82CFE">
              <w:rPr>
                <w:sz w:val="24"/>
                <w:szCs w:val="24"/>
              </w:rPr>
              <w:t>zona</w:t>
            </w:r>
            <w:r w:rsidRPr="00B82CFE">
              <w:rPr>
                <w:spacing w:val="-57"/>
                <w:sz w:val="24"/>
                <w:szCs w:val="24"/>
              </w:rPr>
              <w:t xml:space="preserve"> </w:t>
            </w:r>
            <w:r w:rsidRPr="00B82CFE">
              <w:rPr>
                <w:sz w:val="24"/>
                <w:szCs w:val="24"/>
              </w:rPr>
              <w:t>intrării</w:t>
            </w:r>
            <w:r w:rsidRPr="00B82CFE">
              <w:rPr>
                <w:spacing w:val="-2"/>
                <w:sz w:val="24"/>
                <w:szCs w:val="24"/>
              </w:rPr>
              <w:t xml:space="preserve"> </w:t>
            </w:r>
            <w:r w:rsidRPr="00B82CFE">
              <w:rPr>
                <w:sz w:val="24"/>
                <w:szCs w:val="24"/>
              </w:rPr>
              <w:t>peșterilor</w:t>
            </w:r>
          </w:p>
        </w:tc>
        <w:tc>
          <w:tcPr>
            <w:tcW w:w="1321" w:type="dxa"/>
          </w:tcPr>
          <w:p w:rsidR="000C2D5B" w:rsidRPr="00B82CFE" w:rsidRDefault="000C2D5B" w:rsidP="000C2D5B">
            <w:pPr>
              <w:pStyle w:val="TableParagraph"/>
              <w:spacing w:before="80"/>
              <w:ind w:left="100" w:right="154"/>
              <w:rPr>
                <w:sz w:val="24"/>
                <w:szCs w:val="24"/>
              </w:rPr>
            </w:pPr>
            <w:r w:rsidRPr="00B82CFE">
              <w:rPr>
                <w:sz w:val="24"/>
                <w:szCs w:val="24"/>
              </w:rPr>
              <w:t>Nr. peșteri</w:t>
            </w:r>
            <w:r w:rsidRPr="00B82CFE">
              <w:rPr>
                <w:spacing w:val="-57"/>
                <w:sz w:val="24"/>
                <w:szCs w:val="24"/>
              </w:rPr>
              <w:t xml:space="preserve"> </w:t>
            </w:r>
            <w:r w:rsidRPr="00B82CFE">
              <w:rPr>
                <w:sz w:val="24"/>
                <w:szCs w:val="24"/>
              </w:rPr>
              <w:t>cu</w:t>
            </w:r>
            <w:r w:rsidRPr="00B82CFE">
              <w:rPr>
                <w:spacing w:val="1"/>
                <w:sz w:val="24"/>
                <w:szCs w:val="24"/>
              </w:rPr>
              <w:t xml:space="preserve"> </w:t>
            </w:r>
            <w:r w:rsidRPr="00B82CFE">
              <w:rPr>
                <w:sz w:val="24"/>
                <w:szCs w:val="24"/>
              </w:rPr>
              <w:t>vegetația</w:t>
            </w:r>
            <w:r w:rsidRPr="00B82CFE">
              <w:rPr>
                <w:spacing w:val="1"/>
                <w:sz w:val="24"/>
                <w:szCs w:val="24"/>
              </w:rPr>
              <w:t xml:space="preserve"> </w:t>
            </w:r>
            <w:r w:rsidRPr="00B82CFE">
              <w:rPr>
                <w:sz w:val="24"/>
                <w:szCs w:val="24"/>
              </w:rPr>
              <w:t>intrărilor</w:t>
            </w:r>
            <w:r w:rsidRPr="00B82CFE">
              <w:rPr>
                <w:spacing w:val="1"/>
                <w:sz w:val="24"/>
                <w:szCs w:val="24"/>
              </w:rPr>
              <w:t xml:space="preserve"> </w:t>
            </w:r>
            <w:r w:rsidRPr="00B82CFE">
              <w:rPr>
                <w:sz w:val="24"/>
                <w:szCs w:val="24"/>
              </w:rPr>
              <w:t>modificată</w:t>
            </w:r>
          </w:p>
          <w:p w:rsidR="000C2D5B" w:rsidRPr="00B82CFE" w:rsidRDefault="000C2D5B" w:rsidP="000C2D5B">
            <w:pPr>
              <w:pStyle w:val="TableParagraph"/>
              <w:ind w:left="100"/>
              <w:rPr>
                <w:sz w:val="24"/>
                <w:szCs w:val="24"/>
              </w:rPr>
            </w:pPr>
            <w:r w:rsidRPr="00B82CFE">
              <w:rPr>
                <w:sz w:val="24"/>
                <w:szCs w:val="24"/>
              </w:rPr>
              <w:t>/</w:t>
            </w:r>
            <w:r w:rsidRPr="00B82CFE">
              <w:rPr>
                <w:spacing w:val="-1"/>
                <w:sz w:val="24"/>
                <w:szCs w:val="24"/>
              </w:rPr>
              <w:t xml:space="preserve"> </w:t>
            </w:r>
            <w:r w:rsidRPr="00B82CFE">
              <w:rPr>
                <w:sz w:val="24"/>
                <w:szCs w:val="24"/>
              </w:rPr>
              <w:t>sit</w:t>
            </w:r>
          </w:p>
        </w:tc>
        <w:tc>
          <w:tcPr>
            <w:tcW w:w="1349" w:type="dxa"/>
          </w:tcPr>
          <w:p w:rsidR="000C2D5B" w:rsidRPr="00B82CFE" w:rsidRDefault="000C2D5B" w:rsidP="000C2D5B">
            <w:pPr>
              <w:pStyle w:val="TableParagraph"/>
              <w:spacing w:before="80"/>
              <w:ind w:left="100"/>
              <w:rPr>
                <w:sz w:val="24"/>
                <w:szCs w:val="24"/>
              </w:rPr>
            </w:pPr>
            <w:r w:rsidRPr="00B82CFE">
              <w:rPr>
                <w:sz w:val="24"/>
                <w:szCs w:val="24"/>
              </w:rPr>
              <w:t>0</w:t>
            </w:r>
          </w:p>
        </w:tc>
        <w:tc>
          <w:tcPr>
            <w:tcW w:w="4801" w:type="dxa"/>
          </w:tcPr>
          <w:p w:rsidR="000C2D5B" w:rsidRPr="00B82CFE" w:rsidRDefault="000C2D5B" w:rsidP="00B82CFE">
            <w:pPr>
              <w:pStyle w:val="TableParagraph"/>
              <w:ind w:left="102" w:right="167"/>
              <w:rPr>
                <w:sz w:val="24"/>
                <w:szCs w:val="24"/>
              </w:rPr>
            </w:pPr>
            <w:r w:rsidRPr="00B82CFE">
              <w:rPr>
                <w:sz w:val="24"/>
                <w:szCs w:val="24"/>
              </w:rPr>
              <w:t>Protejarea</w:t>
            </w:r>
            <w:r w:rsidRPr="00B82CFE">
              <w:rPr>
                <w:spacing w:val="-4"/>
                <w:sz w:val="24"/>
                <w:szCs w:val="24"/>
              </w:rPr>
              <w:t xml:space="preserve"> </w:t>
            </w:r>
            <w:r w:rsidRPr="00B82CFE">
              <w:rPr>
                <w:sz w:val="24"/>
                <w:szCs w:val="24"/>
              </w:rPr>
              <w:t>/</w:t>
            </w:r>
            <w:r w:rsidRPr="00B82CFE">
              <w:rPr>
                <w:spacing w:val="-2"/>
                <w:sz w:val="24"/>
                <w:szCs w:val="24"/>
              </w:rPr>
              <w:t xml:space="preserve"> </w:t>
            </w:r>
            <w:r w:rsidRPr="00B82CFE">
              <w:rPr>
                <w:sz w:val="24"/>
                <w:szCs w:val="24"/>
              </w:rPr>
              <w:t>păstrarea</w:t>
            </w:r>
            <w:r w:rsidRPr="00B82CFE">
              <w:rPr>
                <w:spacing w:val="-3"/>
                <w:sz w:val="24"/>
                <w:szCs w:val="24"/>
              </w:rPr>
              <w:t xml:space="preserve"> </w:t>
            </w:r>
            <w:r w:rsidRPr="00B82CFE">
              <w:rPr>
                <w:sz w:val="24"/>
                <w:szCs w:val="24"/>
              </w:rPr>
              <w:t>vegetației</w:t>
            </w:r>
            <w:r w:rsidRPr="00B82CFE">
              <w:rPr>
                <w:spacing w:val="-2"/>
                <w:sz w:val="24"/>
                <w:szCs w:val="24"/>
              </w:rPr>
              <w:t xml:space="preserve"> </w:t>
            </w:r>
            <w:r w:rsidRPr="00B82CFE">
              <w:rPr>
                <w:sz w:val="24"/>
                <w:szCs w:val="24"/>
              </w:rPr>
              <w:t>(arbori,</w:t>
            </w:r>
            <w:r w:rsidRPr="00B82CFE">
              <w:rPr>
                <w:spacing w:val="-2"/>
                <w:sz w:val="24"/>
                <w:szCs w:val="24"/>
              </w:rPr>
              <w:t xml:space="preserve"> </w:t>
            </w:r>
            <w:r w:rsidRPr="00B82CFE">
              <w:rPr>
                <w:sz w:val="24"/>
                <w:szCs w:val="24"/>
              </w:rPr>
              <w:t>arbuști</w:t>
            </w:r>
            <w:r w:rsidRPr="00B82CFE">
              <w:rPr>
                <w:spacing w:val="-57"/>
                <w:sz w:val="24"/>
                <w:szCs w:val="24"/>
              </w:rPr>
              <w:t xml:space="preserve"> </w:t>
            </w:r>
            <w:r w:rsidRPr="00B82CFE">
              <w:rPr>
                <w:sz w:val="24"/>
                <w:szCs w:val="24"/>
              </w:rPr>
              <w:t>etc.) în zona intrării cavităților subterane este</w:t>
            </w:r>
            <w:r w:rsidRPr="00B82CFE">
              <w:rPr>
                <w:spacing w:val="1"/>
                <w:sz w:val="24"/>
                <w:szCs w:val="24"/>
              </w:rPr>
              <w:t xml:space="preserve"> </w:t>
            </w:r>
            <w:r w:rsidRPr="00B82CFE">
              <w:rPr>
                <w:sz w:val="24"/>
                <w:szCs w:val="24"/>
              </w:rPr>
              <w:t>importantă atât din punctul de vedere a</w:t>
            </w:r>
            <w:r w:rsidRPr="00B82CFE">
              <w:rPr>
                <w:spacing w:val="1"/>
                <w:sz w:val="24"/>
                <w:szCs w:val="24"/>
              </w:rPr>
              <w:t xml:space="preserve"> </w:t>
            </w:r>
            <w:r w:rsidRPr="00B82CFE">
              <w:rPr>
                <w:sz w:val="24"/>
                <w:szCs w:val="24"/>
              </w:rPr>
              <w:t>speciilor de lilieci, cât și a microclimatului</w:t>
            </w:r>
            <w:r w:rsidRPr="00B82CFE">
              <w:rPr>
                <w:spacing w:val="1"/>
                <w:sz w:val="24"/>
                <w:szCs w:val="24"/>
              </w:rPr>
              <w:t xml:space="preserve"> </w:t>
            </w:r>
            <w:r w:rsidRPr="00B82CFE">
              <w:rPr>
                <w:sz w:val="24"/>
                <w:szCs w:val="24"/>
              </w:rPr>
              <w:t>interior.În cazul în care în mod excepțional apare</w:t>
            </w:r>
            <w:r w:rsidRPr="00B82CFE">
              <w:rPr>
                <w:spacing w:val="1"/>
                <w:sz w:val="24"/>
                <w:szCs w:val="24"/>
              </w:rPr>
              <w:t xml:space="preserve"> </w:t>
            </w:r>
            <w:r w:rsidRPr="00B82CFE">
              <w:rPr>
                <w:sz w:val="24"/>
                <w:szCs w:val="24"/>
              </w:rPr>
              <w:t>posibilitatea închiderii unor intrări de cavități</w:t>
            </w:r>
            <w:r w:rsidRPr="00B82CFE">
              <w:rPr>
                <w:spacing w:val="1"/>
                <w:sz w:val="24"/>
                <w:szCs w:val="24"/>
              </w:rPr>
              <w:t xml:space="preserve"> </w:t>
            </w:r>
            <w:r w:rsidRPr="00B82CFE">
              <w:rPr>
                <w:sz w:val="24"/>
                <w:szCs w:val="24"/>
              </w:rPr>
              <w:t>din</w:t>
            </w:r>
            <w:r w:rsidRPr="00B82CFE">
              <w:rPr>
                <w:spacing w:val="-3"/>
                <w:sz w:val="24"/>
                <w:szCs w:val="24"/>
              </w:rPr>
              <w:t xml:space="preserve"> </w:t>
            </w:r>
            <w:r w:rsidRPr="00B82CFE">
              <w:rPr>
                <w:sz w:val="24"/>
                <w:szCs w:val="24"/>
              </w:rPr>
              <w:t>cauza</w:t>
            </w:r>
            <w:r w:rsidRPr="00B82CFE">
              <w:rPr>
                <w:spacing w:val="-4"/>
                <w:sz w:val="24"/>
                <w:szCs w:val="24"/>
              </w:rPr>
              <w:t xml:space="preserve"> </w:t>
            </w:r>
            <w:r w:rsidRPr="00B82CFE">
              <w:rPr>
                <w:sz w:val="24"/>
                <w:szCs w:val="24"/>
              </w:rPr>
              <w:t>vegetației,</w:t>
            </w:r>
            <w:r w:rsidRPr="00B82CFE">
              <w:rPr>
                <w:spacing w:val="-3"/>
                <w:sz w:val="24"/>
                <w:szCs w:val="24"/>
              </w:rPr>
              <w:t xml:space="preserve"> </w:t>
            </w:r>
            <w:r w:rsidRPr="00B82CFE">
              <w:rPr>
                <w:sz w:val="24"/>
                <w:szCs w:val="24"/>
              </w:rPr>
              <w:t>fiecare</w:t>
            </w:r>
            <w:r w:rsidRPr="00B82CFE">
              <w:rPr>
                <w:spacing w:val="-4"/>
                <w:sz w:val="24"/>
                <w:szCs w:val="24"/>
              </w:rPr>
              <w:t xml:space="preserve"> </w:t>
            </w:r>
            <w:r w:rsidRPr="00B82CFE">
              <w:rPr>
                <w:sz w:val="24"/>
                <w:szCs w:val="24"/>
              </w:rPr>
              <w:t>caz</w:t>
            </w:r>
            <w:r w:rsidRPr="00B82CFE">
              <w:rPr>
                <w:spacing w:val="-2"/>
                <w:sz w:val="24"/>
                <w:szCs w:val="24"/>
              </w:rPr>
              <w:t xml:space="preserve"> </w:t>
            </w:r>
            <w:r w:rsidRPr="00B82CFE">
              <w:rPr>
                <w:sz w:val="24"/>
                <w:szCs w:val="24"/>
              </w:rPr>
              <w:t>aparte</w:t>
            </w:r>
            <w:r w:rsidRPr="00B82CFE">
              <w:rPr>
                <w:spacing w:val="-4"/>
                <w:sz w:val="24"/>
                <w:szCs w:val="24"/>
              </w:rPr>
              <w:t xml:space="preserve"> </w:t>
            </w:r>
            <w:r w:rsidRPr="00B82CFE">
              <w:rPr>
                <w:sz w:val="24"/>
                <w:szCs w:val="24"/>
              </w:rPr>
              <w:t>trebuie</w:t>
            </w:r>
            <w:r w:rsidRPr="00B82CFE">
              <w:rPr>
                <w:spacing w:val="-57"/>
                <w:sz w:val="24"/>
                <w:szCs w:val="24"/>
              </w:rPr>
              <w:t xml:space="preserve"> </w:t>
            </w:r>
            <w:r w:rsidRPr="00B82CFE">
              <w:rPr>
                <w:sz w:val="24"/>
                <w:szCs w:val="24"/>
              </w:rPr>
              <w:t>evaluat</w:t>
            </w:r>
            <w:r w:rsidRPr="00B82CFE">
              <w:rPr>
                <w:spacing w:val="-1"/>
                <w:sz w:val="24"/>
                <w:szCs w:val="24"/>
              </w:rPr>
              <w:t xml:space="preserve"> </w:t>
            </w:r>
            <w:r w:rsidRPr="00B82CFE">
              <w:rPr>
                <w:sz w:val="24"/>
                <w:szCs w:val="24"/>
              </w:rPr>
              <w:t>și găsite</w:t>
            </w:r>
            <w:r w:rsidRPr="00B82CFE">
              <w:rPr>
                <w:spacing w:val="-1"/>
                <w:sz w:val="24"/>
                <w:szCs w:val="24"/>
              </w:rPr>
              <w:t xml:space="preserve"> </w:t>
            </w:r>
            <w:r w:rsidRPr="00B82CFE">
              <w:rPr>
                <w:sz w:val="24"/>
                <w:szCs w:val="24"/>
              </w:rPr>
              <w:t>metodele</w:t>
            </w:r>
            <w:r w:rsidRPr="00B82CFE">
              <w:rPr>
                <w:spacing w:val="-2"/>
                <w:sz w:val="24"/>
                <w:szCs w:val="24"/>
              </w:rPr>
              <w:t xml:space="preserve"> </w:t>
            </w:r>
            <w:r w:rsidRPr="00B82CFE">
              <w:rPr>
                <w:sz w:val="24"/>
                <w:szCs w:val="24"/>
              </w:rPr>
              <w:t>adecvate.</w:t>
            </w:r>
          </w:p>
        </w:tc>
      </w:tr>
      <w:tr w:rsidR="000C2D5B" w:rsidRPr="00B82CFE" w:rsidTr="00B82CFE">
        <w:trPr>
          <w:trHeight w:val="453"/>
          <w:jc w:val="center"/>
        </w:trPr>
        <w:tc>
          <w:tcPr>
            <w:tcW w:w="2206" w:type="dxa"/>
          </w:tcPr>
          <w:p w:rsidR="000C2D5B" w:rsidRPr="00B82CFE" w:rsidRDefault="000C2D5B" w:rsidP="000C2D5B">
            <w:pPr>
              <w:pStyle w:val="TableParagraph"/>
              <w:spacing w:before="80"/>
              <w:ind w:left="100" w:right="119"/>
              <w:rPr>
                <w:sz w:val="24"/>
                <w:szCs w:val="24"/>
              </w:rPr>
            </w:pPr>
            <w:r w:rsidRPr="00B82CFE">
              <w:rPr>
                <w:sz w:val="24"/>
                <w:szCs w:val="24"/>
              </w:rPr>
              <w:t>Vegetația din zona</w:t>
            </w:r>
            <w:r w:rsidRPr="00B82CFE">
              <w:rPr>
                <w:spacing w:val="1"/>
                <w:sz w:val="24"/>
                <w:szCs w:val="24"/>
              </w:rPr>
              <w:t xml:space="preserve"> </w:t>
            </w:r>
            <w:r w:rsidRPr="00B82CFE">
              <w:rPr>
                <w:sz w:val="24"/>
                <w:szCs w:val="24"/>
              </w:rPr>
              <w:t>de captare /</w:t>
            </w:r>
            <w:r w:rsidRPr="00B82CFE">
              <w:rPr>
                <w:spacing w:val="1"/>
                <w:sz w:val="24"/>
                <w:szCs w:val="24"/>
              </w:rPr>
              <w:t xml:space="preserve"> </w:t>
            </w:r>
            <w:r w:rsidRPr="00B82CFE">
              <w:rPr>
                <w:sz w:val="24"/>
                <w:szCs w:val="24"/>
              </w:rPr>
              <w:t>infiltrație</w:t>
            </w:r>
            <w:r w:rsidRPr="00B82CFE">
              <w:rPr>
                <w:spacing w:val="-7"/>
                <w:sz w:val="24"/>
                <w:szCs w:val="24"/>
              </w:rPr>
              <w:t xml:space="preserve"> </w:t>
            </w:r>
            <w:r w:rsidRPr="00B82CFE">
              <w:rPr>
                <w:sz w:val="24"/>
                <w:szCs w:val="24"/>
              </w:rPr>
              <w:t>a</w:t>
            </w:r>
            <w:r w:rsidRPr="00B82CFE">
              <w:rPr>
                <w:spacing w:val="-6"/>
                <w:sz w:val="24"/>
                <w:szCs w:val="24"/>
              </w:rPr>
              <w:t xml:space="preserve"> </w:t>
            </w:r>
            <w:r w:rsidRPr="00B82CFE">
              <w:rPr>
                <w:sz w:val="24"/>
                <w:szCs w:val="24"/>
              </w:rPr>
              <w:t>apelor</w:t>
            </w:r>
            <w:r w:rsidRPr="00B82CFE">
              <w:rPr>
                <w:spacing w:val="-6"/>
                <w:sz w:val="24"/>
                <w:szCs w:val="24"/>
              </w:rPr>
              <w:t xml:space="preserve"> </w:t>
            </w:r>
            <w:r w:rsidRPr="00B82CFE">
              <w:rPr>
                <w:sz w:val="24"/>
                <w:szCs w:val="24"/>
              </w:rPr>
              <w:t>în</w:t>
            </w:r>
            <w:r w:rsidRPr="00B82CFE">
              <w:rPr>
                <w:spacing w:val="-57"/>
                <w:sz w:val="24"/>
                <w:szCs w:val="24"/>
              </w:rPr>
              <w:t xml:space="preserve"> </w:t>
            </w:r>
            <w:r w:rsidRPr="00B82CFE">
              <w:rPr>
                <w:sz w:val="24"/>
                <w:szCs w:val="24"/>
              </w:rPr>
              <w:t>subteran (efectiv,</w:t>
            </w:r>
            <w:r w:rsidRPr="00B82CFE">
              <w:rPr>
                <w:spacing w:val="1"/>
                <w:sz w:val="24"/>
                <w:szCs w:val="24"/>
              </w:rPr>
              <w:t xml:space="preserve"> </w:t>
            </w:r>
            <w:r w:rsidRPr="00B82CFE">
              <w:rPr>
                <w:sz w:val="24"/>
                <w:szCs w:val="24"/>
              </w:rPr>
              <w:t>terenul deasupra</w:t>
            </w:r>
            <w:r w:rsidRPr="00B82CFE">
              <w:rPr>
                <w:spacing w:val="1"/>
                <w:sz w:val="24"/>
                <w:szCs w:val="24"/>
              </w:rPr>
              <w:t xml:space="preserve"> </w:t>
            </w:r>
            <w:r w:rsidRPr="00B82CFE">
              <w:rPr>
                <w:sz w:val="24"/>
                <w:szCs w:val="24"/>
              </w:rPr>
              <w:t>peșterii și din zona</w:t>
            </w:r>
            <w:r w:rsidRPr="00B82CFE">
              <w:rPr>
                <w:spacing w:val="1"/>
                <w:sz w:val="24"/>
                <w:szCs w:val="24"/>
              </w:rPr>
              <w:t xml:space="preserve"> </w:t>
            </w:r>
            <w:r w:rsidRPr="00B82CFE">
              <w:rPr>
                <w:sz w:val="24"/>
                <w:szCs w:val="24"/>
              </w:rPr>
              <w:t>de</w:t>
            </w:r>
            <w:r w:rsidRPr="00B82CFE">
              <w:rPr>
                <w:spacing w:val="-2"/>
                <w:sz w:val="24"/>
                <w:szCs w:val="24"/>
              </w:rPr>
              <w:t xml:space="preserve"> </w:t>
            </w:r>
            <w:r w:rsidRPr="00B82CFE">
              <w:rPr>
                <w:sz w:val="24"/>
                <w:szCs w:val="24"/>
              </w:rPr>
              <w:t>captare</w:t>
            </w:r>
            <w:r w:rsidRPr="00B82CFE">
              <w:rPr>
                <w:spacing w:val="-2"/>
                <w:sz w:val="24"/>
                <w:szCs w:val="24"/>
              </w:rPr>
              <w:t xml:space="preserve"> </w:t>
            </w:r>
            <w:r w:rsidRPr="00B82CFE">
              <w:rPr>
                <w:sz w:val="24"/>
                <w:szCs w:val="24"/>
              </w:rPr>
              <w:t>a</w:t>
            </w:r>
            <w:r w:rsidRPr="00B82CFE">
              <w:rPr>
                <w:spacing w:val="1"/>
                <w:sz w:val="24"/>
                <w:szCs w:val="24"/>
              </w:rPr>
              <w:t xml:space="preserve"> </w:t>
            </w:r>
            <w:r w:rsidRPr="00B82CFE">
              <w:rPr>
                <w:sz w:val="24"/>
                <w:szCs w:val="24"/>
              </w:rPr>
              <w:t>apelor)</w:t>
            </w:r>
          </w:p>
        </w:tc>
        <w:tc>
          <w:tcPr>
            <w:tcW w:w="1321" w:type="dxa"/>
          </w:tcPr>
          <w:p w:rsidR="000C2D5B" w:rsidRPr="00B82CFE" w:rsidRDefault="000C2D5B" w:rsidP="000C2D5B">
            <w:pPr>
              <w:pStyle w:val="TableParagraph"/>
              <w:spacing w:before="80"/>
              <w:ind w:left="100" w:right="191"/>
              <w:rPr>
                <w:sz w:val="24"/>
                <w:szCs w:val="24"/>
              </w:rPr>
            </w:pPr>
            <w:r w:rsidRPr="00B82CFE">
              <w:rPr>
                <w:sz w:val="24"/>
                <w:szCs w:val="24"/>
              </w:rPr>
              <w:t>% din</w:t>
            </w:r>
            <w:r w:rsidRPr="00B82CFE">
              <w:rPr>
                <w:spacing w:val="1"/>
                <w:sz w:val="24"/>
                <w:szCs w:val="24"/>
              </w:rPr>
              <w:t xml:space="preserve"> </w:t>
            </w:r>
            <w:r w:rsidRPr="00B82CFE">
              <w:rPr>
                <w:spacing w:val="-1"/>
                <w:sz w:val="24"/>
                <w:szCs w:val="24"/>
              </w:rPr>
              <w:t>acoperirea</w:t>
            </w:r>
            <w:r w:rsidRPr="00B82CFE">
              <w:rPr>
                <w:spacing w:val="-57"/>
                <w:sz w:val="24"/>
                <w:szCs w:val="24"/>
              </w:rPr>
              <w:t xml:space="preserve"> </w:t>
            </w:r>
            <w:r w:rsidRPr="00B82CFE">
              <w:rPr>
                <w:sz w:val="24"/>
                <w:szCs w:val="24"/>
              </w:rPr>
              <w:t>originală</w:t>
            </w:r>
          </w:p>
        </w:tc>
        <w:tc>
          <w:tcPr>
            <w:tcW w:w="1349" w:type="dxa"/>
          </w:tcPr>
          <w:p w:rsidR="000C2D5B" w:rsidRPr="00B82CFE" w:rsidRDefault="000C2D5B" w:rsidP="000C2D5B">
            <w:pPr>
              <w:pStyle w:val="TableParagraph"/>
              <w:spacing w:before="80"/>
              <w:ind w:left="100"/>
              <w:rPr>
                <w:sz w:val="24"/>
                <w:szCs w:val="24"/>
              </w:rPr>
            </w:pPr>
            <w:r w:rsidRPr="00B82CFE">
              <w:rPr>
                <w:sz w:val="24"/>
                <w:szCs w:val="24"/>
              </w:rPr>
              <w:t>100%</w:t>
            </w:r>
          </w:p>
        </w:tc>
        <w:tc>
          <w:tcPr>
            <w:tcW w:w="4801" w:type="dxa"/>
          </w:tcPr>
          <w:p w:rsidR="000C2D5B" w:rsidRPr="00B82CFE" w:rsidRDefault="000C2D5B" w:rsidP="000C2D5B">
            <w:pPr>
              <w:pStyle w:val="TableParagraph"/>
              <w:spacing w:before="80"/>
              <w:ind w:left="102" w:right="88"/>
              <w:rPr>
                <w:sz w:val="24"/>
                <w:szCs w:val="24"/>
              </w:rPr>
            </w:pPr>
            <w:r w:rsidRPr="00B82CFE">
              <w:rPr>
                <w:sz w:val="24"/>
                <w:szCs w:val="24"/>
              </w:rPr>
              <w:t>Este</w:t>
            </w:r>
            <w:r w:rsidRPr="00B82CFE">
              <w:rPr>
                <w:spacing w:val="-3"/>
                <w:sz w:val="24"/>
                <w:szCs w:val="24"/>
              </w:rPr>
              <w:t xml:space="preserve"> </w:t>
            </w:r>
            <w:r w:rsidRPr="00B82CFE">
              <w:rPr>
                <w:sz w:val="24"/>
                <w:szCs w:val="24"/>
              </w:rPr>
              <w:t>necesară</w:t>
            </w:r>
            <w:r w:rsidRPr="00B82CFE">
              <w:rPr>
                <w:spacing w:val="-4"/>
                <w:sz w:val="24"/>
                <w:szCs w:val="24"/>
              </w:rPr>
              <w:t xml:space="preserve"> </w:t>
            </w:r>
            <w:r w:rsidRPr="00B82CFE">
              <w:rPr>
                <w:sz w:val="24"/>
                <w:szCs w:val="24"/>
              </w:rPr>
              <w:t>pentru</w:t>
            </w:r>
            <w:r w:rsidRPr="00B82CFE">
              <w:rPr>
                <w:spacing w:val="-2"/>
                <w:sz w:val="24"/>
                <w:szCs w:val="24"/>
              </w:rPr>
              <w:t xml:space="preserve"> </w:t>
            </w:r>
            <w:r w:rsidRPr="00B82CFE">
              <w:rPr>
                <w:sz w:val="24"/>
                <w:szCs w:val="24"/>
              </w:rPr>
              <w:t>păstrarea</w:t>
            </w:r>
            <w:r w:rsidRPr="00B82CFE">
              <w:rPr>
                <w:spacing w:val="-4"/>
                <w:sz w:val="24"/>
                <w:szCs w:val="24"/>
              </w:rPr>
              <w:t xml:space="preserve"> </w:t>
            </w:r>
            <w:r w:rsidRPr="00B82CFE">
              <w:rPr>
                <w:sz w:val="24"/>
                <w:szCs w:val="24"/>
              </w:rPr>
              <w:t>stadiului</w:t>
            </w:r>
            <w:r w:rsidRPr="00B82CFE">
              <w:rPr>
                <w:spacing w:val="-2"/>
                <w:sz w:val="24"/>
                <w:szCs w:val="24"/>
              </w:rPr>
              <w:t xml:space="preserve"> </w:t>
            </w:r>
            <w:r w:rsidRPr="00B82CFE">
              <w:rPr>
                <w:sz w:val="24"/>
                <w:szCs w:val="24"/>
              </w:rPr>
              <w:t>original</w:t>
            </w:r>
            <w:r w:rsidRPr="00B82CFE">
              <w:rPr>
                <w:spacing w:val="-57"/>
                <w:sz w:val="24"/>
                <w:szCs w:val="24"/>
              </w:rPr>
              <w:t xml:space="preserve"> </w:t>
            </w:r>
            <w:r w:rsidRPr="00B82CFE">
              <w:rPr>
                <w:sz w:val="24"/>
                <w:szCs w:val="24"/>
              </w:rPr>
              <w:t>a</w:t>
            </w:r>
            <w:r w:rsidRPr="00B82CFE">
              <w:rPr>
                <w:spacing w:val="70"/>
                <w:sz w:val="24"/>
                <w:szCs w:val="24"/>
              </w:rPr>
              <w:t xml:space="preserve"> </w:t>
            </w:r>
            <w:r w:rsidRPr="00B82CFE">
              <w:rPr>
                <w:sz w:val="24"/>
                <w:szCs w:val="24"/>
              </w:rPr>
              <w:t>mediului</w:t>
            </w:r>
            <w:r w:rsidRPr="00B82CFE">
              <w:rPr>
                <w:spacing w:val="12"/>
                <w:sz w:val="24"/>
                <w:szCs w:val="24"/>
              </w:rPr>
              <w:t xml:space="preserve"> </w:t>
            </w:r>
            <w:r w:rsidRPr="00B82CFE">
              <w:rPr>
                <w:sz w:val="24"/>
                <w:szCs w:val="24"/>
              </w:rPr>
              <w:t>subteran,</w:t>
            </w:r>
            <w:r w:rsidRPr="00B82CFE">
              <w:rPr>
                <w:spacing w:val="12"/>
                <w:sz w:val="24"/>
                <w:szCs w:val="24"/>
              </w:rPr>
              <w:t xml:space="preserve"> </w:t>
            </w:r>
            <w:r w:rsidRPr="00B82CFE">
              <w:rPr>
                <w:sz w:val="24"/>
                <w:szCs w:val="24"/>
              </w:rPr>
              <w:t>fără</w:t>
            </w:r>
            <w:r w:rsidRPr="00B82CFE">
              <w:rPr>
                <w:spacing w:val="11"/>
                <w:sz w:val="24"/>
                <w:szCs w:val="24"/>
              </w:rPr>
              <w:t xml:space="preserve"> </w:t>
            </w:r>
            <w:r w:rsidRPr="00B82CFE">
              <w:rPr>
                <w:sz w:val="24"/>
                <w:szCs w:val="24"/>
              </w:rPr>
              <w:t>posibilitatea</w:t>
            </w:r>
            <w:r w:rsidRPr="00B82CFE">
              <w:rPr>
                <w:spacing w:val="1"/>
                <w:sz w:val="24"/>
                <w:szCs w:val="24"/>
              </w:rPr>
              <w:t xml:space="preserve"> </w:t>
            </w:r>
            <w:r w:rsidRPr="00B82CFE">
              <w:rPr>
                <w:sz w:val="24"/>
                <w:szCs w:val="24"/>
              </w:rPr>
              <w:t>infiltrării masive a elementelor de la suprafață</w:t>
            </w:r>
            <w:r w:rsidRPr="00B82CFE">
              <w:rPr>
                <w:spacing w:val="1"/>
                <w:sz w:val="24"/>
                <w:szCs w:val="24"/>
              </w:rPr>
              <w:t xml:space="preserve"> </w:t>
            </w:r>
            <w:r w:rsidRPr="00B82CFE">
              <w:rPr>
                <w:sz w:val="24"/>
                <w:szCs w:val="24"/>
              </w:rPr>
              <w:t>(de ex. în cazul unei defrișări infiltrarea solului,</w:t>
            </w:r>
            <w:r w:rsidRPr="00B82CFE">
              <w:rPr>
                <w:spacing w:val="-57"/>
                <w:sz w:val="24"/>
                <w:szCs w:val="24"/>
              </w:rPr>
              <w:t xml:space="preserve"> </w:t>
            </w:r>
            <w:r w:rsidRPr="00B82CFE">
              <w:rPr>
                <w:sz w:val="24"/>
                <w:szCs w:val="24"/>
              </w:rPr>
              <w:t>noroiului</w:t>
            </w:r>
            <w:r w:rsidRPr="00B82CFE">
              <w:rPr>
                <w:spacing w:val="-1"/>
                <w:sz w:val="24"/>
                <w:szCs w:val="24"/>
              </w:rPr>
              <w:t xml:space="preserve"> </w:t>
            </w:r>
            <w:r w:rsidRPr="00B82CFE">
              <w:rPr>
                <w:sz w:val="24"/>
                <w:szCs w:val="24"/>
              </w:rPr>
              <w:t>etc.)</w:t>
            </w:r>
          </w:p>
        </w:tc>
      </w:tr>
      <w:tr w:rsidR="000C2D5B" w:rsidRPr="00B82CFE" w:rsidTr="00B82CFE">
        <w:trPr>
          <w:trHeight w:val="453"/>
          <w:jc w:val="center"/>
        </w:trPr>
        <w:tc>
          <w:tcPr>
            <w:tcW w:w="2206" w:type="dxa"/>
          </w:tcPr>
          <w:p w:rsidR="000C2D5B" w:rsidRPr="00B82CFE" w:rsidRDefault="000C2D5B" w:rsidP="00B82CFE">
            <w:pPr>
              <w:pStyle w:val="TableParagraph"/>
              <w:ind w:left="100" w:right="380"/>
              <w:rPr>
                <w:sz w:val="24"/>
                <w:szCs w:val="24"/>
              </w:rPr>
            </w:pPr>
            <w:r w:rsidRPr="00B82CFE">
              <w:rPr>
                <w:sz w:val="24"/>
                <w:szCs w:val="24"/>
              </w:rPr>
              <w:t>Nr. peșteri cu</w:t>
            </w:r>
            <w:r w:rsidRPr="00B82CFE">
              <w:rPr>
                <w:spacing w:val="1"/>
                <w:sz w:val="24"/>
                <w:szCs w:val="24"/>
              </w:rPr>
              <w:t xml:space="preserve"> </w:t>
            </w:r>
            <w:r w:rsidRPr="00B82CFE">
              <w:rPr>
                <w:sz w:val="24"/>
                <w:szCs w:val="24"/>
              </w:rPr>
              <w:t>condiții</w:t>
            </w:r>
            <w:r w:rsidRPr="00B82CFE">
              <w:rPr>
                <w:spacing w:val="1"/>
                <w:sz w:val="24"/>
                <w:szCs w:val="24"/>
              </w:rPr>
              <w:t xml:space="preserve"> </w:t>
            </w:r>
            <w:r w:rsidRPr="00B82CFE">
              <w:rPr>
                <w:sz w:val="24"/>
                <w:szCs w:val="24"/>
              </w:rPr>
              <w:t>micro</w:t>
            </w:r>
            <w:r w:rsidR="00B82CFE">
              <w:rPr>
                <w:sz w:val="24"/>
                <w:szCs w:val="24"/>
              </w:rPr>
              <w:t>-</w:t>
            </w:r>
            <w:r w:rsidRPr="00B82CFE">
              <w:rPr>
                <w:sz w:val="24"/>
                <w:szCs w:val="24"/>
              </w:rPr>
              <w:t>climatice</w:t>
            </w:r>
            <w:r w:rsidR="00B82CFE">
              <w:rPr>
                <w:spacing w:val="1"/>
                <w:sz w:val="24"/>
                <w:szCs w:val="24"/>
              </w:rPr>
              <w:t xml:space="preserve"> </w:t>
            </w:r>
            <w:r w:rsidRPr="00B82CFE">
              <w:rPr>
                <w:sz w:val="24"/>
                <w:szCs w:val="24"/>
              </w:rPr>
              <w:t>(tempși</w:t>
            </w:r>
            <w:r w:rsidRPr="00B82CFE">
              <w:rPr>
                <w:spacing w:val="1"/>
                <w:sz w:val="24"/>
                <w:szCs w:val="24"/>
              </w:rPr>
              <w:t xml:space="preserve"> </w:t>
            </w:r>
            <w:r w:rsidRPr="00B82CFE">
              <w:rPr>
                <w:sz w:val="24"/>
                <w:szCs w:val="24"/>
              </w:rPr>
              <w:t>umiditate relativă</w:t>
            </w:r>
            <w:r w:rsidRPr="00B82CFE">
              <w:rPr>
                <w:spacing w:val="-58"/>
                <w:sz w:val="24"/>
                <w:szCs w:val="24"/>
              </w:rPr>
              <w:t xml:space="preserve"> </w:t>
            </w:r>
            <w:r w:rsidRPr="00B82CFE">
              <w:rPr>
                <w:sz w:val="24"/>
                <w:szCs w:val="24"/>
              </w:rPr>
              <w:t>medie, curenți de</w:t>
            </w:r>
            <w:r w:rsidRPr="00B82CFE">
              <w:rPr>
                <w:spacing w:val="-57"/>
                <w:sz w:val="24"/>
                <w:szCs w:val="24"/>
              </w:rPr>
              <w:t xml:space="preserve"> </w:t>
            </w:r>
            <w:r w:rsidRPr="00B82CFE">
              <w:rPr>
                <w:sz w:val="24"/>
                <w:szCs w:val="24"/>
              </w:rPr>
              <w:t>aer, curs de apă)</w:t>
            </w:r>
            <w:r w:rsidRPr="00B82CFE">
              <w:rPr>
                <w:spacing w:val="1"/>
                <w:sz w:val="24"/>
                <w:szCs w:val="24"/>
              </w:rPr>
              <w:t xml:space="preserve"> </w:t>
            </w:r>
            <w:r w:rsidRPr="00B82CFE">
              <w:rPr>
                <w:sz w:val="24"/>
                <w:szCs w:val="24"/>
              </w:rPr>
              <w:t>alterate</w:t>
            </w:r>
          </w:p>
        </w:tc>
        <w:tc>
          <w:tcPr>
            <w:tcW w:w="1321" w:type="dxa"/>
          </w:tcPr>
          <w:p w:rsidR="000C2D5B" w:rsidRPr="00B82CFE" w:rsidRDefault="000C2D5B" w:rsidP="000C2D5B">
            <w:pPr>
              <w:pStyle w:val="TableParagraph"/>
              <w:ind w:left="100" w:right="82"/>
              <w:rPr>
                <w:sz w:val="24"/>
                <w:szCs w:val="24"/>
              </w:rPr>
            </w:pPr>
            <w:r w:rsidRPr="00B82CFE">
              <w:rPr>
                <w:sz w:val="24"/>
                <w:szCs w:val="24"/>
              </w:rPr>
              <w:t>Nr. peșteri</w:t>
            </w:r>
            <w:r w:rsidRPr="00B82CFE">
              <w:rPr>
                <w:spacing w:val="1"/>
                <w:sz w:val="24"/>
                <w:szCs w:val="24"/>
              </w:rPr>
              <w:t xml:space="preserve"> </w:t>
            </w:r>
            <w:r w:rsidRPr="00B82CFE">
              <w:rPr>
                <w:sz w:val="24"/>
                <w:szCs w:val="24"/>
              </w:rPr>
              <w:t>cu condiții</w:t>
            </w:r>
            <w:r w:rsidRPr="00B82CFE">
              <w:rPr>
                <w:spacing w:val="1"/>
                <w:sz w:val="24"/>
                <w:szCs w:val="24"/>
              </w:rPr>
              <w:t xml:space="preserve"> </w:t>
            </w:r>
            <w:r w:rsidRPr="00B82CFE">
              <w:rPr>
                <w:sz w:val="24"/>
                <w:szCs w:val="24"/>
              </w:rPr>
              <w:t>microclima</w:t>
            </w:r>
            <w:r w:rsidRPr="00B82CFE">
              <w:rPr>
                <w:spacing w:val="-57"/>
                <w:sz w:val="24"/>
                <w:szCs w:val="24"/>
              </w:rPr>
              <w:t xml:space="preserve"> </w:t>
            </w:r>
            <w:r w:rsidRPr="00B82CFE">
              <w:rPr>
                <w:sz w:val="24"/>
                <w:szCs w:val="24"/>
              </w:rPr>
              <w:t>tice</w:t>
            </w:r>
            <w:r w:rsidRPr="00B82CFE">
              <w:rPr>
                <w:spacing w:val="-14"/>
                <w:sz w:val="24"/>
                <w:szCs w:val="24"/>
              </w:rPr>
              <w:t xml:space="preserve"> </w:t>
            </w:r>
            <w:r w:rsidRPr="00B82CFE">
              <w:rPr>
                <w:sz w:val="24"/>
                <w:szCs w:val="24"/>
              </w:rPr>
              <w:t>alterate</w:t>
            </w:r>
          </w:p>
          <w:p w:rsidR="000C2D5B" w:rsidRPr="00B82CFE" w:rsidRDefault="000C2D5B" w:rsidP="000C2D5B">
            <w:pPr>
              <w:pStyle w:val="TableParagraph"/>
              <w:ind w:left="100"/>
              <w:rPr>
                <w:sz w:val="24"/>
                <w:szCs w:val="24"/>
              </w:rPr>
            </w:pPr>
            <w:r w:rsidRPr="00B82CFE">
              <w:rPr>
                <w:sz w:val="24"/>
                <w:szCs w:val="24"/>
              </w:rPr>
              <w:t>/</w:t>
            </w:r>
            <w:r w:rsidRPr="00B82CFE">
              <w:rPr>
                <w:spacing w:val="-1"/>
                <w:sz w:val="24"/>
                <w:szCs w:val="24"/>
              </w:rPr>
              <w:t xml:space="preserve"> </w:t>
            </w:r>
            <w:r w:rsidRPr="00B82CFE">
              <w:rPr>
                <w:sz w:val="24"/>
                <w:szCs w:val="24"/>
              </w:rPr>
              <w:t>sit</w:t>
            </w:r>
          </w:p>
        </w:tc>
        <w:tc>
          <w:tcPr>
            <w:tcW w:w="1349" w:type="dxa"/>
          </w:tcPr>
          <w:p w:rsidR="000C2D5B" w:rsidRPr="00B82CFE" w:rsidRDefault="000C2D5B" w:rsidP="000C2D5B">
            <w:pPr>
              <w:pStyle w:val="TableParagraph"/>
              <w:ind w:left="100"/>
              <w:rPr>
                <w:sz w:val="24"/>
                <w:szCs w:val="24"/>
              </w:rPr>
            </w:pPr>
            <w:r w:rsidRPr="00B82CFE">
              <w:rPr>
                <w:sz w:val="24"/>
                <w:szCs w:val="24"/>
              </w:rPr>
              <w:t>0</w:t>
            </w:r>
          </w:p>
        </w:tc>
        <w:tc>
          <w:tcPr>
            <w:tcW w:w="4801" w:type="dxa"/>
          </w:tcPr>
          <w:p w:rsidR="000C2D5B" w:rsidRPr="00B82CFE" w:rsidRDefault="000C2D5B" w:rsidP="000C2D5B">
            <w:pPr>
              <w:pStyle w:val="TableParagraph"/>
              <w:ind w:left="102" w:right="247"/>
              <w:rPr>
                <w:sz w:val="24"/>
                <w:szCs w:val="24"/>
              </w:rPr>
            </w:pPr>
            <w:r w:rsidRPr="00B82CFE">
              <w:rPr>
                <w:sz w:val="24"/>
                <w:szCs w:val="24"/>
              </w:rPr>
              <w:t>Schimbarea</w:t>
            </w:r>
            <w:r w:rsidRPr="00B82CFE">
              <w:rPr>
                <w:spacing w:val="-7"/>
                <w:sz w:val="24"/>
                <w:szCs w:val="24"/>
              </w:rPr>
              <w:t xml:space="preserve"> </w:t>
            </w:r>
            <w:r w:rsidRPr="00B82CFE">
              <w:rPr>
                <w:sz w:val="24"/>
                <w:szCs w:val="24"/>
              </w:rPr>
              <w:t>condițiilor</w:t>
            </w:r>
            <w:r w:rsidRPr="00B82CFE">
              <w:rPr>
                <w:spacing w:val="-6"/>
                <w:sz w:val="24"/>
                <w:szCs w:val="24"/>
              </w:rPr>
              <w:t xml:space="preserve"> </w:t>
            </w:r>
            <w:r w:rsidRPr="00B82CFE">
              <w:rPr>
                <w:sz w:val="24"/>
                <w:szCs w:val="24"/>
              </w:rPr>
              <w:t>microclimatice</w:t>
            </w:r>
            <w:r w:rsidRPr="00B82CFE">
              <w:rPr>
                <w:spacing w:val="-7"/>
                <w:sz w:val="24"/>
                <w:szCs w:val="24"/>
              </w:rPr>
              <w:t xml:space="preserve"> </w:t>
            </w:r>
            <w:r w:rsidRPr="00B82CFE">
              <w:rPr>
                <w:sz w:val="24"/>
                <w:szCs w:val="24"/>
              </w:rPr>
              <w:t>actuale</w:t>
            </w:r>
            <w:r w:rsidRPr="00B82CFE">
              <w:rPr>
                <w:spacing w:val="-57"/>
                <w:sz w:val="24"/>
                <w:szCs w:val="24"/>
              </w:rPr>
              <w:t xml:space="preserve"> </w:t>
            </w:r>
            <w:r w:rsidRPr="00B82CFE">
              <w:rPr>
                <w:sz w:val="24"/>
                <w:szCs w:val="24"/>
              </w:rPr>
              <w:t>poate afecta atât fauna cavernicolă, cât și</w:t>
            </w:r>
            <w:r w:rsidRPr="00B82CFE">
              <w:rPr>
                <w:spacing w:val="1"/>
                <w:sz w:val="24"/>
                <w:szCs w:val="24"/>
              </w:rPr>
              <w:t xml:space="preserve"> </w:t>
            </w:r>
            <w:r w:rsidRPr="00B82CFE">
              <w:rPr>
                <w:sz w:val="24"/>
                <w:szCs w:val="24"/>
              </w:rPr>
              <w:t>speleotemele din peșteră. Excepție Peștera</w:t>
            </w:r>
            <w:r w:rsidRPr="00B82CFE">
              <w:rPr>
                <w:spacing w:val="1"/>
                <w:sz w:val="24"/>
                <w:szCs w:val="24"/>
              </w:rPr>
              <w:t xml:space="preserve"> </w:t>
            </w:r>
            <w:r w:rsidRPr="00B82CFE">
              <w:rPr>
                <w:sz w:val="24"/>
                <w:szCs w:val="24"/>
              </w:rPr>
              <w:t>Ialomiței care a fost amenajată pentru a fi</w:t>
            </w:r>
            <w:r w:rsidRPr="00B82CFE">
              <w:rPr>
                <w:spacing w:val="1"/>
                <w:sz w:val="24"/>
                <w:szCs w:val="24"/>
              </w:rPr>
              <w:t xml:space="preserve"> </w:t>
            </w:r>
            <w:r w:rsidRPr="00B82CFE">
              <w:rPr>
                <w:sz w:val="24"/>
                <w:szCs w:val="24"/>
              </w:rPr>
              <w:t>peșteră</w:t>
            </w:r>
            <w:r w:rsidRPr="00B82CFE">
              <w:rPr>
                <w:spacing w:val="-2"/>
                <w:sz w:val="24"/>
                <w:szCs w:val="24"/>
              </w:rPr>
              <w:t xml:space="preserve"> </w:t>
            </w:r>
            <w:r w:rsidRPr="00B82CFE">
              <w:rPr>
                <w:sz w:val="24"/>
                <w:szCs w:val="24"/>
              </w:rPr>
              <w:t>turistică.</w:t>
            </w:r>
          </w:p>
        </w:tc>
      </w:tr>
      <w:tr w:rsidR="000C2D5B" w:rsidRPr="00B82CFE" w:rsidTr="00B82CFE">
        <w:trPr>
          <w:trHeight w:val="453"/>
          <w:jc w:val="center"/>
        </w:trPr>
        <w:tc>
          <w:tcPr>
            <w:tcW w:w="2206" w:type="dxa"/>
          </w:tcPr>
          <w:p w:rsidR="000C2D5B" w:rsidRPr="00B82CFE" w:rsidRDefault="000C2D5B" w:rsidP="000C2D5B">
            <w:pPr>
              <w:pStyle w:val="TableParagraph"/>
              <w:ind w:left="100" w:right="140"/>
              <w:rPr>
                <w:sz w:val="24"/>
                <w:szCs w:val="24"/>
              </w:rPr>
            </w:pPr>
            <w:r w:rsidRPr="00B82CFE">
              <w:rPr>
                <w:sz w:val="24"/>
                <w:szCs w:val="24"/>
              </w:rPr>
              <w:lastRenderedPageBreak/>
              <w:t>Nr. peșteri cu valori</w:t>
            </w:r>
            <w:r w:rsidRPr="00B82CFE">
              <w:rPr>
                <w:spacing w:val="-57"/>
                <w:sz w:val="24"/>
                <w:szCs w:val="24"/>
              </w:rPr>
              <w:t xml:space="preserve"> </w:t>
            </w:r>
            <w:r w:rsidRPr="00B82CFE">
              <w:rPr>
                <w:sz w:val="24"/>
                <w:szCs w:val="24"/>
              </w:rPr>
              <w:t>geologice,</w:t>
            </w:r>
            <w:r w:rsidRPr="00B82CFE">
              <w:rPr>
                <w:spacing w:val="1"/>
                <w:sz w:val="24"/>
                <w:szCs w:val="24"/>
              </w:rPr>
              <w:t xml:space="preserve"> </w:t>
            </w:r>
            <w:r w:rsidRPr="00B82CFE">
              <w:rPr>
                <w:sz w:val="24"/>
                <w:szCs w:val="24"/>
              </w:rPr>
              <w:t>mineralogice și/sau</w:t>
            </w:r>
            <w:r w:rsidRPr="00B82CFE">
              <w:rPr>
                <w:spacing w:val="1"/>
                <w:sz w:val="24"/>
                <w:szCs w:val="24"/>
              </w:rPr>
              <w:t xml:space="preserve"> </w:t>
            </w:r>
            <w:r w:rsidRPr="00B82CFE">
              <w:rPr>
                <w:sz w:val="24"/>
                <w:szCs w:val="24"/>
              </w:rPr>
              <w:t>paleontologice</w:t>
            </w:r>
            <w:r w:rsidRPr="00B82CFE">
              <w:rPr>
                <w:spacing w:val="1"/>
                <w:sz w:val="24"/>
                <w:szCs w:val="24"/>
              </w:rPr>
              <w:t xml:space="preserve"> </w:t>
            </w:r>
            <w:r w:rsidRPr="00B82CFE">
              <w:rPr>
                <w:sz w:val="24"/>
                <w:szCs w:val="24"/>
              </w:rPr>
              <w:t>(valori de origine</w:t>
            </w:r>
            <w:r w:rsidRPr="00B82CFE">
              <w:rPr>
                <w:spacing w:val="1"/>
                <w:sz w:val="24"/>
                <w:szCs w:val="24"/>
              </w:rPr>
              <w:t xml:space="preserve"> </w:t>
            </w:r>
            <w:r w:rsidRPr="00B82CFE">
              <w:rPr>
                <w:sz w:val="24"/>
                <w:szCs w:val="24"/>
              </w:rPr>
              <w:t>naturală, de ex.</w:t>
            </w:r>
            <w:r w:rsidRPr="00B82CFE">
              <w:rPr>
                <w:spacing w:val="1"/>
                <w:sz w:val="24"/>
                <w:szCs w:val="24"/>
              </w:rPr>
              <w:t xml:space="preserve"> </w:t>
            </w:r>
            <w:r w:rsidRPr="00B82CFE">
              <w:rPr>
                <w:sz w:val="24"/>
                <w:szCs w:val="24"/>
              </w:rPr>
              <w:t>formațiuni,</w:t>
            </w:r>
            <w:r w:rsidRPr="00B82CFE">
              <w:rPr>
                <w:spacing w:val="-14"/>
                <w:sz w:val="24"/>
                <w:szCs w:val="24"/>
              </w:rPr>
              <w:t xml:space="preserve"> </w:t>
            </w:r>
            <w:r w:rsidRPr="00B82CFE">
              <w:rPr>
                <w:sz w:val="24"/>
                <w:szCs w:val="24"/>
              </w:rPr>
              <w:t>draperii,</w:t>
            </w:r>
            <w:r w:rsidRPr="00B82CFE">
              <w:rPr>
                <w:spacing w:val="-57"/>
                <w:sz w:val="24"/>
                <w:szCs w:val="24"/>
              </w:rPr>
              <w:t xml:space="preserve"> </w:t>
            </w:r>
            <w:r w:rsidRPr="00B82CFE">
              <w:rPr>
                <w:sz w:val="24"/>
                <w:szCs w:val="24"/>
              </w:rPr>
              <w:t>cristale, depozite de</w:t>
            </w:r>
            <w:r w:rsidRPr="00B82CFE">
              <w:rPr>
                <w:spacing w:val="-57"/>
                <w:sz w:val="24"/>
                <w:szCs w:val="24"/>
              </w:rPr>
              <w:t xml:space="preserve"> </w:t>
            </w:r>
            <w:r w:rsidRPr="00B82CFE">
              <w:rPr>
                <w:sz w:val="24"/>
                <w:szCs w:val="24"/>
              </w:rPr>
              <w:t>fosile</w:t>
            </w:r>
            <w:r w:rsidRPr="00B82CFE">
              <w:rPr>
                <w:spacing w:val="-1"/>
                <w:sz w:val="24"/>
                <w:szCs w:val="24"/>
              </w:rPr>
              <w:t xml:space="preserve"> </w:t>
            </w:r>
            <w:r w:rsidRPr="00B82CFE">
              <w:rPr>
                <w:sz w:val="24"/>
                <w:szCs w:val="24"/>
              </w:rPr>
              <w:t>și</w:t>
            </w:r>
            <w:r w:rsidRPr="00B82CFE">
              <w:rPr>
                <w:spacing w:val="-2"/>
                <w:sz w:val="24"/>
                <w:szCs w:val="24"/>
              </w:rPr>
              <w:t xml:space="preserve"> </w:t>
            </w:r>
            <w:r w:rsidRPr="00B82CFE">
              <w:rPr>
                <w:sz w:val="24"/>
                <w:szCs w:val="24"/>
              </w:rPr>
              <w:t>oase</w:t>
            </w:r>
            <w:r w:rsidRPr="00B82CFE">
              <w:rPr>
                <w:spacing w:val="-1"/>
                <w:sz w:val="24"/>
                <w:szCs w:val="24"/>
              </w:rPr>
              <w:t xml:space="preserve"> </w:t>
            </w:r>
            <w:r w:rsidRPr="00B82CFE">
              <w:rPr>
                <w:sz w:val="24"/>
                <w:szCs w:val="24"/>
              </w:rPr>
              <w:t>etc.)</w:t>
            </w:r>
          </w:p>
        </w:tc>
        <w:tc>
          <w:tcPr>
            <w:tcW w:w="1321" w:type="dxa"/>
          </w:tcPr>
          <w:p w:rsidR="000C2D5B" w:rsidRPr="00B82CFE" w:rsidRDefault="000C2D5B" w:rsidP="000C2D5B">
            <w:pPr>
              <w:pStyle w:val="TableParagraph"/>
              <w:ind w:left="100" w:right="151"/>
              <w:rPr>
                <w:sz w:val="24"/>
                <w:szCs w:val="24"/>
              </w:rPr>
            </w:pPr>
            <w:r w:rsidRPr="00B82CFE">
              <w:rPr>
                <w:sz w:val="24"/>
                <w:szCs w:val="24"/>
              </w:rPr>
              <w:t>Nr. peșteri</w:t>
            </w:r>
            <w:r w:rsidRPr="00B82CFE">
              <w:rPr>
                <w:spacing w:val="-57"/>
                <w:sz w:val="24"/>
                <w:szCs w:val="24"/>
              </w:rPr>
              <w:t xml:space="preserve"> </w:t>
            </w:r>
            <w:r w:rsidRPr="00B82CFE">
              <w:rPr>
                <w:sz w:val="24"/>
                <w:szCs w:val="24"/>
              </w:rPr>
              <w:t>cu valori</w:t>
            </w:r>
            <w:r w:rsidRPr="00B82CFE">
              <w:rPr>
                <w:spacing w:val="1"/>
                <w:sz w:val="24"/>
                <w:szCs w:val="24"/>
              </w:rPr>
              <w:t xml:space="preserve"> </w:t>
            </w:r>
            <w:r w:rsidRPr="00B82CFE">
              <w:rPr>
                <w:sz w:val="24"/>
                <w:szCs w:val="24"/>
              </w:rPr>
              <w:t>geologice,</w:t>
            </w:r>
            <w:r w:rsidRPr="00B82CFE">
              <w:rPr>
                <w:spacing w:val="-57"/>
                <w:sz w:val="24"/>
                <w:szCs w:val="24"/>
              </w:rPr>
              <w:t xml:space="preserve"> </w:t>
            </w:r>
            <w:r w:rsidRPr="00B82CFE">
              <w:rPr>
                <w:spacing w:val="-1"/>
                <w:sz w:val="24"/>
                <w:szCs w:val="24"/>
              </w:rPr>
              <w:t>mineralogi</w:t>
            </w:r>
            <w:r w:rsidRPr="00B82CFE">
              <w:rPr>
                <w:spacing w:val="-57"/>
                <w:sz w:val="24"/>
                <w:szCs w:val="24"/>
              </w:rPr>
              <w:t xml:space="preserve"> </w:t>
            </w:r>
            <w:r w:rsidRPr="00B82CFE">
              <w:rPr>
                <w:sz w:val="24"/>
                <w:szCs w:val="24"/>
              </w:rPr>
              <w:t>ce și/sau</w:t>
            </w:r>
            <w:r w:rsidRPr="00B82CFE">
              <w:rPr>
                <w:spacing w:val="1"/>
                <w:sz w:val="24"/>
                <w:szCs w:val="24"/>
              </w:rPr>
              <w:t xml:space="preserve"> </w:t>
            </w:r>
            <w:r w:rsidRPr="00B82CFE">
              <w:rPr>
                <w:sz w:val="24"/>
                <w:szCs w:val="24"/>
              </w:rPr>
              <w:t>paleontolo</w:t>
            </w:r>
            <w:r w:rsidRPr="00B82CFE">
              <w:rPr>
                <w:spacing w:val="-57"/>
                <w:sz w:val="24"/>
                <w:szCs w:val="24"/>
              </w:rPr>
              <w:t xml:space="preserve"> </w:t>
            </w:r>
            <w:r w:rsidRPr="00B82CFE">
              <w:rPr>
                <w:sz w:val="24"/>
                <w:szCs w:val="24"/>
              </w:rPr>
              <w:t>gice</w:t>
            </w:r>
            <w:r w:rsidRPr="00B82CFE">
              <w:rPr>
                <w:spacing w:val="-2"/>
                <w:sz w:val="24"/>
                <w:szCs w:val="24"/>
              </w:rPr>
              <w:t xml:space="preserve"> </w:t>
            </w:r>
            <w:r w:rsidRPr="00B82CFE">
              <w:rPr>
                <w:sz w:val="24"/>
                <w:szCs w:val="24"/>
              </w:rPr>
              <w:t>/</w:t>
            </w:r>
            <w:r w:rsidRPr="00B82CFE">
              <w:rPr>
                <w:spacing w:val="-1"/>
                <w:sz w:val="24"/>
                <w:szCs w:val="24"/>
              </w:rPr>
              <w:t xml:space="preserve"> </w:t>
            </w:r>
            <w:r w:rsidRPr="00B82CFE">
              <w:rPr>
                <w:sz w:val="24"/>
                <w:szCs w:val="24"/>
              </w:rPr>
              <w:t>sit</w:t>
            </w:r>
          </w:p>
        </w:tc>
        <w:tc>
          <w:tcPr>
            <w:tcW w:w="1349" w:type="dxa"/>
          </w:tcPr>
          <w:p w:rsidR="000C2D5B" w:rsidRPr="00B82CFE" w:rsidRDefault="000C2D5B" w:rsidP="000C2D5B">
            <w:pPr>
              <w:pStyle w:val="TableParagraph"/>
              <w:ind w:left="100" w:right="94"/>
              <w:rPr>
                <w:sz w:val="24"/>
                <w:szCs w:val="24"/>
              </w:rPr>
            </w:pPr>
            <w:r w:rsidRPr="00B82CFE">
              <w:rPr>
                <w:sz w:val="24"/>
                <w:szCs w:val="24"/>
              </w:rPr>
              <w:t>Trebuie</w:t>
            </w:r>
            <w:r w:rsidRPr="00B82CFE">
              <w:rPr>
                <w:spacing w:val="1"/>
                <w:sz w:val="24"/>
                <w:szCs w:val="24"/>
              </w:rPr>
              <w:t xml:space="preserve"> </w:t>
            </w:r>
            <w:r w:rsidRPr="00B82CFE">
              <w:rPr>
                <w:sz w:val="24"/>
                <w:szCs w:val="24"/>
              </w:rPr>
              <w:t>definită în</w:t>
            </w:r>
            <w:r w:rsidRPr="00B82CFE">
              <w:rPr>
                <w:spacing w:val="1"/>
                <w:sz w:val="24"/>
                <w:szCs w:val="24"/>
              </w:rPr>
              <w:t xml:space="preserve"> </w:t>
            </w:r>
            <w:r w:rsidRPr="00B82CFE">
              <w:rPr>
                <w:sz w:val="24"/>
                <w:szCs w:val="24"/>
              </w:rPr>
              <w:t>termen</w:t>
            </w:r>
            <w:r w:rsidRPr="00B82CFE">
              <w:rPr>
                <w:spacing w:val="-8"/>
                <w:sz w:val="24"/>
                <w:szCs w:val="24"/>
              </w:rPr>
              <w:t xml:space="preserve"> </w:t>
            </w:r>
            <w:r w:rsidRPr="00B82CFE">
              <w:rPr>
                <w:sz w:val="24"/>
                <w:szCs w:val="24"/>
              </w:rPr>
              <w:t>de</w:t>
            </w:r>
            <w:r w:rsidRPr="00B82CFE">
              <w:rPr>
                <w:spacing w:val="-10"/>
                <w:sz w:val="24"/>
                <w:szCs w:val="24"/>
              </w:rPr>
              <w:t xml:space="preserve"> </w:t>
            </w:r>
            <w:r w:rsidRPr="00B82CFE">
              <w:rPr>
                <w:sz w:val="24"/>
                <w:szCs w:val="24"/>
              </w:rPr>
              <w:t>2</w:t>
            </w:r>
            <w:r w:rsidRPr="00B82CFE">
              <w:rPr>
                <w:spacing w:val="-57"/>
                <w:sz w:val="24"/>
                <w:szCs w:val="24"/>
              </w:rPr>
              <w:t xml:space="preserve"> </w:t>
            </w:r>
            <w:r w:rsidRPr="00B82CFE">
              <w:rPr>
                <w:sz w:val="24"/>
                <w:szCs w:val="24"/>
              </w:rPr>
              <w:t>ani</w:t>
            </w:r>
          </w:p>
        </w:tc>
        <w:tc>
          <w:tcPr>
            <w:tcW w:w="4801" w:type="dxa"/>
          </w:tcPr>
          <w:p w:rsidR="000C2D5B" w:rsidRPr="00B82CFE" w:rsidRDefault="000C2D5B" w:rsidP="000C2D5B">
            <w:pPr>
              <w:pStyle w:val="TableParagraph"/>
              <w:ind w:left="102" w:right="106"/>
              <w:rPr>
                <w:sz w:val="24"/>
                <w:szCs w:val="24"/>
              </w:rPr>
            </w:pPr>
            <w:r w:rsidRPr="00B82CFE">
              <w:rPr>
                <w:sz w:val="24"/>
                <w:szCs w:val="24"/>
              </w:rPr>
              <w:t>Pe baza literaturii, din cel puțin o peșteră se</w:t>
            </w:r>
            <w:r w:rsidRPr="00B82CFE">
              <w:rPr>
                <w:spacing w:val="1"/>
                <w:sz w:val="24"/>
                <w:szCs w:val="24"/>
              </w:rPr>
              <w:t xml:space="preserve"> </w:t>
            </w:r>
            <w:r w:rsidRPr="00B82CFE">
              <w:rPr>
                <w:sz w:val="24"/>
                <w:szCs w:val="24"/>
              </w:rPr>
              <w:t>cunosc elemente paleontologice (resturi</w:t>
            </w:r>
            <w:r w:rsidRPr="00B82CFE">
              <w:rPr>
                <w:spacing w:val="1"/>
                <w:sz w:val="24"/>
                <w:szCs w:val="24"/>
              </w:rPr>
              <w:t xml:space="preserve"> </w:t>
            </w:r>
            <w:r w:rsidRPr="00B82CFE">
              <w:rPr>
                <w:sz w:val="24"/>
                <w:szCs w:val="24"/>
              </w:rPr>
              <w:t>scheletice de Ursus spelaeus), precum și</w:t>
            </w:r>
            <w:r w:rsidRPr="00B82CFE">
              <w:rPr>
                <w:spacing w:val="1"/>
                <w:sz w:val="24"/>
                <w:szCs w:val="24"/>
              </w:rPr>
              <w:t xml:space="preserve"> </w:t>
            </w:r>
            <w:r w:rsidRPr="00B82CFE">
              <w:rPr>
                <w:sz w:val="24"/>
                <w:szCs w:val="24"/>
              </w:rPr>
              <w:t>“trovanți”</w:t>
            </w:r>
            <w:r w:rsidRPr="00B82CFE">
              <w:rPr>
                <w:spacing w:val="-5"/>
                <w:sz w:val="24"/>
                <w:szCs w:val="24"/>
              </w:rPr>
              <w:t xml:space="preserve"> </w:t>
            </w:r>
            <w:r w:rsidRPr="00B82CFE">
              <w:rPr>
                <w:sz w:val="24"/>
                <w:szCs w:val="24"/>
              </w:rPr>
              <w:t>alohtoni</w:t>
            </w:r>
            <w:r w:rsidRPr="00B82CFE">
              <w:rPr>
                <w:spacing w:val="-3"/>
                <w:sz w:val="24"/>
                <w:szCs w:val="24"/>
              </w:rPr>
              <w:t xml:space="preserve"> </w:t>
            </w:r>
            <w:r w:rsidRPr="00B82CFE">
              <w:rPr>
                <w:sz w:val="24"/>
                <w:szCs w:val="24"/>
              </w:rPr>
              <w:t>.Dar</w:t>
            </w:r>
            <w:r w:rsidRPr="00B82CFE">
              <w:rPr>
                <w:spacing w:val="-3"/>
                <w:sz w:val="24"/>
                <w:szCs w:val="24"/>
              </w:rPr>
              <w:t xml:space="preserve"> </w:t>
            </w:r>
            <w:r w:rsidRPr="00B82CFE">
              <w:rPr>
                <w:sz w:val="24"/>
                <w:szCs w:val="24"/>
              </w:rPr>
              <w:t>pe</w:t>
            </w:r>
            <w:r w:rsidRPr="00B82CFE">
              <w:rPr>
                <w:spacing w:val="-4"/>
                <w:sz w:val="24"/>
                <w:szCs w:val="24"/>
              </w:rPr>
              <w:t xml:space="preserve"> </w:t>
            </w:r>
            <w:r w:rsidRPr="00B82CFE">
              <w:rPr>
                <w:sz w:val="24"/>
                <w:szCs w:val="24"/>
              </w:rPr>
              <w:t>principiul</w:t>
            </w:r>
            <w:r w:rsidRPr="00B82CFE">
              <w:rPr>
                <w:spacing w:val="-4"/>
                <w:sz w:val="24"/>
                <w:szCs w:val="24"/>
              </w:rPr>
              <w:t xml:space="preserve"> </w:t>
            </w:r>
            <w:r w:rsidRPr="00B82CFE">
              <w:rPr>
                <w:sz w:val="24"/>
                <w:szCs w:val="24"/>
              </w:rPr>
              <w:t>precauției</w:t>
            </w:r>
            <w:r w:rsidRPr="00B82CFE">
              <w:rPr>
                <w:spacing w:val="-57"/>
                <w:sz w:val="24"/>
                <w:szCs w:val="24"/>
              </w:rPr>
              <w:t xml:space="preserve"> </w:t>
            </w:r>
            <w:r w:rsidRPr="00B82CFE">
              <w:rPr>
                <w:sz w:val="24"/>
                <w:szCs w:val="24"/>
              </w:rPr>
              <w:t>toate peșterile trebuie tratate ca având depozite</w:t>
            </w:r>
            <w:r w:rsidRPr="00B82CFE">
              <w:rPr>
                <w:spacing w:val="1"/>
                <w:sz w:val="24"/>
                <w:szCs w:val="24"/>
              </w:rPr>
              <w:t xml:space="preserve"> </w:t>
            </w:r>
            <w:r w:rsidRPr="00B82CFE">
              <w:rPr>
                <w:sz w:val="24"/>
                <w:szCs w:val="24"/>
              </w:rPr>
              <w:t>de interes științific, până când nu se dovedește</w:t>
            </w:r>
            <w:r w:rsidRPr="00B82CFE">
              <w:rPr>
                <w:spacing w:val="1"/>
                <w:sz w:val="24"/>
                <w:szCs w:val="24"/>
              </w:rPr>
              <w:t xml:space="preserve"> </w:t>
            </w:r>
            <w:r w:rsidRPr="00B82CFE">
              <w:rPr>
                <w:sz w:val="24"/>
                <w:szCs w:val="24"/>
              </w:rPr>
              <w:t>contrariul prin realizarea unor studii de</w:t>
            </w:r>
            <w:r w:rsidRPr="00B82CFE">
              <w:rPr>
                <w:spacing w:val="1"/>
                <w:sz w:val="24"/>
                <w:szCs w:val="24"/>
              </w:rPr>
              <w:t xml:space="preserve"> </w:t>
            </w:r>
            <w:r w:rsidRPr="00B82CFE">
              <w:rPr>
                <w:sz w:val="24"/>
                <w:szCs w:val="24"/>
              </w:rPr>
              <w:t>specialitate.</w:t>
            </w:r>
          </w:p>
        </w:tc>
      </w:tr>
      <w:tr w:rsidR="000C2D5B" w:rsidRPr="00B82CFE" w:rsidTr="00B82CFE">
        <w:trPr>
          <w:trHeight w:val="60"/>
          <w:jc w:val="center"/>
        </w:trPr>
        <w:tc>
          <w:tcPr>
            <w:tcW w:w="2206" w:type="dxa"/>
          </w:tcPr>
          <w:p w:rsidR="000C2D5B" w:rsidRPr="00B82CFE" w:rsidRDefault="000C2D5B" w:rsidP="00B82CFE">
            <w:pPr>
              <w:pStyle w:val="TableParagraph"/>
              <w:ind w:left="100" w:right="164"/>
              <w:rPr>
                <w:sz w:val="24"/>
                <w:szCs w:val="24"/>
              </w:rPr>
            </w:pPr>
            <w:r w:rsidRPr="00B82CFE">
              <w:rPr>
                <w:sz w:val="24"/>
                <w:szCs w:val="24"/>
              </w:rPr>
              <w:t>Nr.</w:t>
            </w:r>
            <w:r w:rsidRPr="00B82CFE">
              <w:rPr>
                <w:spacing w:val="-7"/>
                <w:sz w:val="24"/>
                <w:szCs w:val="24"/>
              </w:rPr>
              <w:t xml:space="preserve"> </w:t>
            </w:r>
            <w:r w:rsidRPr="00B82CFE">
              <w:rPr>
                <w:sz w:val="24"/>
                <w:szCs w:val="24"/>
              </w:rPr>
              <w:t>peșteri</w:t>
            </w:r>
            <w:r w:rsidRPr="00B82CFE">
              <w:rPr>
                <w:spacing w:val="-6"/>
                <w:sz w:val="24"/>
                <w:szCs w:val="24"/>
              </w:rPr>
              <w:t xml:space="preserve"> </w:t>
            </w:r>
            <w:r w:rsidRPr="00B82CFE">
              <w:rPr>
                <w:sz w:val="24"/>
                <w:szCs w:val="24"/>
              </w:rPr>
              <w:t>cu</w:t>
            </w:r>
            <w:r w:rsidRPr="00B82CFE">
              <w:rPr>
                <w:spacing w:val="-5"/>
                <w:sz w:val="24"/>
                <w:szCs w:val="24"/>
              </w:rPr>
              <w:t xml:space="preserve"> </w:t>
            </w:r>
            <w:r w:rsidRPr="00B82CFE">
              <w:rPr>
                <w:sz w:val="24"/>
                <w:szCs w:val="24"/>
              </w:rPr>
              <w:t>valori</w:t>
            </w:r>
            <w:r w:rsidRPr="00B82CFE">
              <w:rPr>
                <w:spacing w:val="-57"/>
                <w:sz w:val="24"/>
                <w:szCs w:val="24"/>
              </w:rPr>
              <w:t xml:space="preserve"> </w:t>
            </w:r>
            <w:r w:rsidRPr="00B82CFE">
              <w:rPr>
                <w:sz w:val="24"/>
                <w:szCs w:val="24"/>
              </w:rPr>
              <w:t>arheologice și/sau</w:t>
            </w:r>
            <w:r w:rsidRPr="00B82CFE">
              <w:rPr>
                <w:spacing w:val="1"/>
                <w:sz w:val="24"/>
                <w:szCs w:val="24"/>
              </w:rPr>
              <w:t xml:space="preserve"> </w:t>
            </w:r>
            <w:r w:rsidRPr="00B82CFE">
              <w:rPr>
                <w:sz w:val="24"/>
                <w:szCs w:val="24"/>
              </w:rPr>
              <w:t>antropologice</w:t>
            </w:r>
            <w:r w:rsidRPr="00B82CFE">
              <w:rPr>
                <w:spacing w:val="1"/>
                <w:sz w:val="24"/>
                <w:szCs w:val="24"/>
              </w:rPr>
              <w:t xml:space="preserve"> </w:t>
            </w:r>
            <w:r w:rsidRPr="00B82CFE">
              <w:rPr>
                <w:sz w:val="24"/>
                <w:szCs w:val="24"/>
              </w:rPr>
              <w:t>(valori de origine</w:t>
            </w:r>
            <w:r w:rsidRPr="00B82CFE">
              <w:rPr>
                <w:spacing w:val="1"/>
                <w:sz w:val="24"/>
                <w:szCs w:val="24"/>
              </w:rPr>
              <w:t xml:space="preserve"> </w:t>
            </w:r>
            <w:r w:rsidRPr="00B82CFE">
              <w:rPr>
                <w:sz w:val="24"/>
                <w:szCs w:val="24"/>
              </w:rPr>
              <w:t>antropică, de ex.</w:t>
            </w:r>
            <w:r w:rsidRPr="00B82CFE">
              <w:rPr>
                <w:spacing w:val="1"/>
                <w:sz w:val="24"/>
                <w:szCs w:val="24"/>
              </w:rPr>
              <w:t xml:space="preserve"> </w:t>
            </w:r>
            <w:r w:rsidRPr="00B82CFE">
              <w:rPr>
                <w:sz w:val="24"/>
                <w:szCs w:val="24"/>
              </w:rPr>
              <w:t>urme de prezență</w:t>
            </w:r>
            <w:r w:rsidRPr="00B82CFE">
              <w:rPr>
                <w:spacing w:val="1"/>
                <w:sz w:val="24"/>
                <w:szCs w:val="24"/>
              </w:rPr>
              <w:t xml:space="preserve"> </w:t>
            </w:r>
            <w:r w:rsidRPr="00B82CFE">
              <w:rPr>
                <w:sz w:val="24"/>
                <w:szCs w:val="24"/>
              </w:rPr>
              <w:t>umană</w:t>
            </w:r>
            <w:r w:rsidRPr="00B82CFE">
              <w:rPr>
                <w:spacing w:val="-3"/>
                <w:sz w:val="24"/>
                <w:szCs w:val="24"/>
              </w:rPr>
              <w:t xml:space="preserve"> </w:t>
            </w:r>
            <w:r w:rsidRPr="00B82CFE">
              <w:rPr>
                <w:sz w:val="24"/>
                <w:szCs w:val="24"/>
              </w:rPr>
              <w:t>etc.)</w:t>
            </w:r>
          </w:p>
        </w:tc>
        <w:tc>
          <w:tcPr>
            <w:tcW w:w="1321" w:type="dxa"/>
          </w:tcPr>
          <w:p w:rsidR="000C2D5B" w:rsidRPr="00B82CFE" w:rsidRDefault="000C2D5B" w:rsidP="000C2D5B">
            <w:pPr>
              <w:pStyle w:val="TableParagraph"/>
              <w:ind w:left="100" w:right="72"/>
              <w:rPr>
                <w:sz w:val="24"/>
                <w:szCs w:val="24"/>
              </w:rPr>
            </w:pPr>
            <w:r w:rsidRPr="00B82CFE">
              <w:rPr>
                <w:sz w:val="24"/>
                <w:szCs w:val="24"/>
              </w:rPr>
              <w:t>Nr. peșteri</w:t>
            </w:r>
            <w:r w:rsidRPr="00B82CFE">
              <w:rPr>
                <w:spacing w:val="1"/>
                <w:sz w:val="24"/>
                <w:szCs w:val="24"/>
              </w:rPr>
              <w:t xml:space="preserve"> </w:t>
            </w:r>
            <w:r w:rsidRPr="00B82CFE">
              <w:rPr>
                <w:sz w:val="24"/>
                <w:szCs w:val="24"/>
              </w:rPr>
              <w:t>cu valori</w:t>
            </w:r>
            <w:r w:rsidRPr="00B82CFE">
              <w:rPr>
                <w:spacing w:val="1"/>
                <w:sz w:val="24"/>
                <w:szCs w:val="24"/>
              </w:rPr>
              <w:t xml:space="preserve"> </w:t>
            </w:r>
            <w:r w:rsidRPr="00B82CFE">
              <w:rPr>
                <w:spacing w:val="-1"/>
                <w:sz w:val="24"/>
                <w:szCs w:val="24"/>
              </w:rPr>
              <w:t>arheologice</w:t>
            </w:r>
            <w:r w:rsidRPr="00B82CFE">
              <w:rPr>
                <w:spacing w:val="-57"/>
                <w:sz w:val="24"/>
                <w:szCs w:val="24"/>
              </w:rPr>
              <w:t xml:space="preserve"> </w:t>
            </w:r>
            <w:r w:rsidRPr="00B82CFE">
              <w:rPr>
                <w:sz w:val="24"/>
                <w:szCs w:val="24"/>
              </w:rPr>
              <w:t>și/sau</w:t>
            </w:r>
            <w:r w:rsidRPr="00B82CFE">
              <w:rPr>
                <w:spacing w:val="1"/>
                <w:sz w:val="24"/>
                <w:szCs w:val="24"/>
              </w:rPr>
              <w:t xml:space="preserve"> </w:t>
            </w:r>
            <w:r w:rsidRPr="00B82CFE">
              <w:rPr>
                <w:sz w:val="24"/>
                <w:szCs w:val="24"/>
              </w:rPr>
              <w:t>antropologi</w:t>
            </w:r>
            <w:r w:rsidRPr="00B82CFE">
              <w:rPr>
                <w:spacing w:val="-57"/>
                <w:sz w:val="24"/>
                <w:szCs w:val="24"/>
              </w:rPr>
              <w:t xml:space="preserve"> </w:t>
            </w:r>
            <w:r w:rsidRPr="00B82CFE">
              <w:rPr>
                <w:sz w:val="24"/>
                <w:szCs w:val="24"/>
              </w:rPr>
              <w:t>ce</w:t>
            </w:r>
            <w:r w:rsidRPr="00B82CFE">
              <w:rPr>
                <w:spacing w:val="-2"/>
                <w:sz w:val="24"/>
                <w:szCs w:val="24"/>
              </w:rPr>
              <w:t xml:space="preserve"> </w:t>
            </w:r>
            <w:r w:rsidRPr="00B82CFE">
              <w:rPr>
                <w:sz w:val="24"/>
                <w:szCs w:val="24"/>
              </w:rPr>
              <w:t>/ sit</w:t>
            </w:r>
          </w:p>
        </w:tc>
        <w:tc>
          <w:tcPr>
            <w:tcW w:w="1349" w:type="dxa"/>
          </w:tcPr>
          <w:p w:rsidR="000C2D5B" w:rsidRPr="00B82CFE" w:rsidRDefault="000C2D5B" w:rsidP="000C2D5B">
            <w:pPr>
              <w:pStyle w:val="TableParagraph"/>
              <w:ind w:left="100" w:right="244"/>
              <w:rPr>
                <w:sz w:val="24"/>
                <w:szCs w:val="24"/>
              </w:rPr>
            </w:pPr>
            <w:r w:rsidRPr="00B82CFE">
              <w:rPr>
                <w:sz w:val="24"/>
                <w:szCs w:val="24"/>
              </w:rPr>
              <w:t>Trebuie</w:t>
            </w:r>
            <w:r w:rsidRPr="00B82CFE">
              <w:rPr>
                <w:spacing w:val="1"/>
                <w:sz w:val="24"/>
                <w:szCs w:val="24"/>
              </w:rPr>
              <w:t xml:space="preserve"> </w:t>
            </w:r>
            <w:r w:rsidRPr="00B82CFE">
              <w:rPr>
                <w:sz w:val="24"/>
                <w:szCs w:val="24"/>
              </w:rPr>
              <w:t>definită</w:t>
            </w:r>
            <w:r w:rsidRPr="00B82CFE">
              <w:rPr>
                <w:spacing w:val="-15"/>
                <w:sz w:val="24"/>
                <w:szCs w:val="24"/>
              </w:rPr>
              <w:t xml:space="preserve"> </w:t>
            </w:r>
            <w:r w:rsidRPr="00B82CFE">
              <w:rPr>
                <w:sz w:val="24"/>
                <w:szCs w:val="24"/>
              </w:rPr>
              <w:t>în</w:t>
            </w:r>
            <w:r w:rsidRPr="00B82CFE">
              <w:rPr>
                <w:spacing w:val="-57"/>
                <w:sz w:val="24"/>
                <w:szCs w:val="24"/>
              </w:rPr>
              <w:t xml:space="preserve"> </w:t>
            </w:r>
            <w:r w:rsidRPr="00B82CFE">
              <w:rPr>
                <w:sz w:val="24"/>
                <w:szCs w:val="24"/>
              </w:rPr>
              <w:t>termen de</w:t>
            </w:r>
            <w:r w:rsidRPr="00B82CFE">
              <w:rPr>
                <w:spacing w:val="-57"/>
                <w:sz w:val="24"/>
                <w:szCs w:val="24"/>
              </w:rPr>
              <w:t xml:space="preserve"> </w:t>
            </w:r>
            <w:r w:rsidRPr="00B82CFE">
              <w:rPr>
                <w:sz w:val="24"/>
                <w:szCs w:val="24"/>
              </w:rPr>
              <w:t>ani</w:t>
            </w:r>
          </w:p>
        </w:tc>
        <w:tc>
          <w:tcPr>
            <w:tcW w:w="4801" w:type="dxa"/>
          </w:tcPr>
          <w:p w:rsidR="000C2D5B" w:rsidRPr="00B82CFE" w:rsidRDefault="000C2D5B" w:rsidP="000C2D5B">
            <w:pPr>
              <w:pStyle w:val="TableParagraph"/>
              <w:ind w:left="102" w:right="101"/>
              <w:rPr>
                <w:sz w:val="24"/>
                <w:szCs w:val="24"/>
              </w:rPr>
            </w:pPr>
            <w:r w:rsidRPr="00B82CFE">
              <w:rPr>
                <w:sz w:val="24"/>
                <w:szCs w:val="24"/>
              </w:rPr>
              <w:t>Sunt necesare studii detaliate pentru a evidenția</w:t>
            </w:r>
            <w:r w:rsidRPr="00B82CFE">
              <w:rPr>
                <w:spacing w:val="-58"/>
                <w:sz w:val="24"/>
                <w:szCs w:val="24"/>
              </w:rPr>
              <w:t xml:space="preserve"> </w:t>
            </w:r>
            <w:r w:rsidRPr="00B82CFE">
              <w:rPr>
                <w:sz w:val="24"/>
                <w:szCs w:val="24"/>
              </w:rPr>
              <w:t>elemente arheologice, dacă ele există în peșteri</w:t>
            </w:r>
            <w:r w:rsidRPr="00B82CFE">
              <w:rPr>
                <w:spacing w:val="1"/>
                <w:sz w:val="24"/>
                <w:szCs w:val="24"/>
              </w:rPr>
              <w:t xml:space="preserve"> </w:t>
            </w:r>
            <w:r w:rsidRPr="00B82CFE">
              <w:rPr>
                <w:sz w:val="24"/>
                <w:szCs w:val="24"/>
              </w:rPr>
              <w:t>din ROSCI0013 Bucegi. Pe principiul</w:t>
            </w:r>
            <w:r w:rsidRPr="00B82CFE">
              <w:rPr>
                <w:spacing w:val="1"/>
                <w:sz w:val="24"/>
                <w:szCs w:val="24"/>
              </w:rPr>
              <w:t xml:space="preserve"> </w:t>
            </w:r>
            <w:r w:rsidRPr="00B82CFE">
              <w:rPr>
                <w:sz w:val="24"/>
                <w:szCs w:val="24"/>
              </w:rPr>
              <w:t>precauției toate peșterile trebuie tratate ca</w:t>
            </w:r>
            <w:r w:rsidRPr="00B82CFE">
              <w:rPr>
                <w:spacing w:val="1"/>
                <w:sz w:val="24"/>
                <w:szCs w:val="24"/>
              </w:rPr>
              <w:t xml:space="preserve"> </w:t>
            </w:r>
            <w:r w:rsidRPr="00B82CFE">
              <w:rPr>
                <w:sz w:val="24"/>
                <w:szCs w:val="24"/>
              </w:rPr>
              <w:t>având depozite de interes științific, până când</w:t>
            </w:r>
            <w:r w:rsidRPr="00B82CFE">
              <w:rPr>
                <w:spacing w:val="1"/>
                <w:sz w:val="24"/>
                <w:szCs w:val="24"/>
              </w:rPr>
              <w:t xml:space="preserve"> </w:t>
            </w:r>
            <w:r w:rsidRPr="00B82CFE">
              <w:rPr>
                <w:sz w:val="24"/>
                <w:szCs w:val="24"/>
              </w:rPr>
              <w:t>nu se dovedește contrariul prin realizarea unor</w:t>
            </w:r>
            <w:r w:rsidRPr="00B82CFE">
              <w:rPr>
                <w:spacing w:val="1"/>
                <w:sz w:val="24"/>
                <w:szCs w:val="24"/>
              </w:rPr>
              <w:t xml:space="preserve"> </w:t>
            </w:r>
            <w:r w:rsidRPr="00B82CFE">
              <w:rPr>
                <w:sz w:val="24"/>
                <w:szCs w:val="24"/>
              </w:rPr>
              <w:t>studii</w:t>
            </w:r>
            <w:r w:rsidRPr="00B82CFE">
              <w:rPr>
                <w:spacing w:val="-1"/>
                <w:sz w:val="24"/>
                <w:szCs w:val="24"/>
              </w:rPr>
              <w:t xml:space="preserve"> </w:t>
            </w:r>
            <w:r w:rsidRPr="00B82CFE">
              <w:rPr>
                <w:sz w:val="24"/>
                <w:szCs w:val="24"/>
              </w:rPr>
              <w:t>de specialitate.</w:t>
            </w:r>
          </w:p>
        </w:tc>
      </w:tr>
    </w:tbl>
    <w:p w:rsidR="001E58C2" w:rsidRDefault="001E58C2" w:rsidP="000C2D5B">
      <w:pPr>
        <w:pStyle w:val="Heading1"/>
        <w:ind w:firstLine="0"/>
        <w:jc w:val="left"/>
        <w:rPr>
          <w:sz w:val="22"/>
          <w:szCs w:val="22"/>
        </w:rPr>
      </w:pPr>
    </w:p>
    <w:p w:rsidR="000C2D5B" w:rsidRPr="00B82CFE" w:rsidRDefault="000C2D5B" w:rsidP="000C2D5B">
      <w:pPr>
        <w:pStyle w:val="Heading1"/>
        <w:ind w:firstLine="0"/>
        <w:jc w:val="left"/>
        <w:rPr>
          <w:sz w:val="22"/>
          <w:szCs w:val="22"/>
        </w:rPr>
      </w:pPr>
      <w:r w:rsidRPr="00B82CFE">
        <w:rPr>
          <w:sz w:val="22"/>
          <w:szCs w:val="22"/>
        </w:rPr>
        <w:t>9110</w:t>
      </w:r>
      <w:r w:rsidRPr="00B82CFE">
        <w:rPr>
          <w:spacing w:val="-1"/>
          <w:sz w:val="22"/>
          <w:szCs w:val="22"/>
        </w:rPr>
        <w:t xml:space="preserve"> </w:t>
      </w:r>
      <w:r w:rsidRPr="00B82CFE">
        <w:rPr>
          <w:sz w:val="22"/>
          <w:szCs w:val="22"/>
          <w:u w:val="single"/>
        </w:rPr>
        <w:t>Păduri</w:t>
      </w:r>
      <w:r w:rsidRPr="00B82CFE">
        <w:rPr>
          <w:spacing w:val="-1"/>
          <w:sz w:val="22"/>
          <w:szCs w:val="22"/>
          <w:u w:val="single"/>
        </w:rPr>
        <w:t xml:space="preserve"> </w:t>
      </w:r>
      <w:r w:rsidRPr="00B82CFE">
        <w:rPr>
          <w:sz w:val="22"/>
          <w:szCs w:val="22"/>
          <w:u w:val="single"/>
        </w:rPr>
        <w:t>de</w:t>
      </w:r>
      <w:r w:rsidRPr="00B82CFE">
        <w:rPr>
          <w:spacing w:val="-1"/>
          <w:sz w:val="22"/>
          <w:szCs w:val="22"/>
          <w:u w:val="single"/>
        </w:rPr>
        <w:t xml:space="preserve"> </w:t>
      </w:r>
      <w:r w:rsidRPr="00B82CFE">
        <w:rPr>
          <w:sz w:val="22"/>
          <w:szCs w:val="22"/>
          <w:u w:val="single"/>
        </w:rPr>
        <w:t>fag</w:t>
      </w:r>
      <w:r w:rsidRPr="00B82CFE">
        <w:rPr>
          <w:spacing w:val="-1"/>
          <w:sz w:val="22"/>
          <w:szCs w:val="22"/>
          <w:u w:val="single"/>
        </w:rPr>
        <w:t xml:space="preserve"> </w:t>
      </w:r>
      <w:r w:rsidRPr="00B82CFE">
        <w:rPr>
          <w:sz w:val="22"/>
          <w:szCs w:val="22"/>
          <w:u w:val="single"/>
        </w:rPr>
        <w:t>de</w:t>
      </w:r>
      <w:r w:rsidRPr="00B82CFE">
        <w:rPr>
          <w:spacing w:val="-2"/>
          <w:sz w:val="22"/>
          <w:szCs w:val="22"/>
          <w:u w:val="single"/>
        </w:rPr>
        <w:t xml:space="preserve"> </w:t>
      </w:r>
      <w:r w:rsidRPr="00B82CFE">
        <w:rPr>
          <w:sz w:val="22"/>
          <w:szCs w:val="22"/>
          <w:u w:val="single"/>
        </w:rPr>
        <w:t>tip</w:t>
      </w:r>
      <w:r w:rsidRPr="00B82CFE">
        <w:rPr>
          <w:spacing w:val="1"/>
          <w:sz w:val="22"/>
          <w:szCs w:val="22"/>
          <w:u w:val="single"/>
        </w:rPr>
        <w:t xml:space="preserve"> </w:t>
      </w:r>
      <w:r w:rsidRPr="00B82CFE">
        <w:rPr>
          <w:sz w:val="22"/>
          <w:szCs w:val="22"/>
          <w:u w:val="single"/>
        </w:rPr>
        <w:t>Luzulo</w:t>
      </w:r>
      <w:r w:rsidRPr="00B82CFE">
        <w:rPr>
          <w:spacing w:val="1"/>
          <w:sz w:val="22"/>
          <w:szCs w:val="22"/>
          <w:u w:val="single"/>
        </w:rPr>
        <w:t xml:space="preserve"> </w:t>
      </w:r>
      <w:r w:rsidRPr="00B82CFE">
        <w:rPr>
          <w:sz w:val="22"/>
          <w:szCs w:val="22"/>
          <w:u w:val="single"/>
        </w:rPr>
        <w:t>-</w:t>
      </w:r>
      <w:r w:rsidRPr="00B82CFE">
        <w:rPr>
          <w:spacing w:val="-2"/>
          <w:sz w:val="22"/>
          <w:szCs w:val="22"/>
          <w:u w:val="single"/>
        </w:rPr>
        <w:t xml:space="preserve"> </w:t>
      </w:r>
      <w:r w:rsidRPr="00B82CFE">
        <w:rPr>
          <w:sz w:val="22"/>
          <w:szCs w:val="22"/>
          <w:u w:val="single"/>
        </w:rPr>
        <w:t>Fagetum</w:t>
      </w:r>
    </w:p>
    <w:p w:rsidR="000C2D5B" w:rsidRDefault="000C2D5B" w:rsidP="000C2D5B">
      <w:pPr>
        <w:pStyle w:val="BodyText"/>
        <w:ind w:right="552"/>
        <w:jc w:val="left"/>
      </w:pPr>
    </w:p>
    <w:p w:rsidR="000C2D5B" w:rsidRPr="000C2D5B" w:rsidRDefault="000C2D5B" w:rsidP="00B82CFE">
      <w:pPr>
        <w:pStyle w:val="BodyText"/>
        <w:tabs>
          <w:tab w:val="left" w:pos="9887"/>
        </w:tabs>
        <w:ind w:right="-36"/>
        <w:jc w:val="left"/>
        <w:rPr>
          <w:color w:val="auto"/>
        </w:rPr>
      </w:pPr>
      <w:r w:rsidRPr="000C2D5B">
        <w:rPr>
          <w:color w:val="auto"/>
        </w:rPr>
        <w:t>Suprafața habitatului în sit este de 1872,79 ha, conform planului de management. Starea de</w:t>
      </w:r>
      <w:r w:rsidRPr="000C2D5B">
        <w:rPr>
          <w:color w:val="auto"/>
          <w:spacing w:val="1"/>
        </w:rPr>
        <w:t xml:space="preserve"> </w:t>
      </w:r>
      <w:r w:rsidRPr="000C2D5B">
        <w:rPr>
          <w:color w:val="auto"/>
        </w:rPr>
        <w:t>conservare</w:t>
      </w:r>
      <w:r w:rsidRPr="000C2D5B">
        <w:rPr>
          <w:color w:val="auto"/>
          <w:spacing w:val="1"/>
        </w:rPr>
        <w:t xml:space="preserve"> </w:t>
      </w:r>
      <w:r w:rsidRPr="000C2D5B">
        <w:rPr>
          <w:color w:val="auto"/>
        </w:rPr>
        <w:t>este</w:t>
      </w:r>
      <w:r w:rsidRPr="000C2D5B">
        <w:rPr>
          <w:color w:val="auto"/>
          <w:spacing w:val="1"/>
        </w:rPr>
        <w:t xml:space="preserve"> </w:t>
      </w:r>
      <w:r w:rsidRPr="000C2D5B">
        <w:rPr>
          <w:color w:val="auto"/>
        </w:rPr>
        <w:t>favorabilă</w:t>
      </w:r>
      <w:r w:rsidRPr="000C2D5B">
        <w:rPr>
          <w:color w:val="auto"/>
          <w:spacing w:val="1"/>
        </w:rPr>
        <w:t xml:space="preserve"> </w:t>
      </w:r>
      <w:r w:rsidRPr="000C2D5B">
        <w:rPr>
          <w:color w:val="auto"/>
        </w:rPr>
        <w:t>(suprafața:</w:t>
      </w:r>
      <w:r w:rsidRPr="000C2D5B">
        <w:rPr>
          <w:color w:val="auto"/>
          <w:spacing w:val="1"/>
        </w:rPr>
        <w:t xml:space="preserve"> </w:t>
      </w:r>
      <w:r w:rsidRPr="000C2D5B">
        <w:rPr>
          <w:color w:val="auto"/>
        </w:rPr>
        <w:t>favorabilă,</w:t>
      </w:r>
      <w:r w:rsidRPr="000C2D5B">
        <w:rPr>
          <w:color w:val="auto"/>
          <w:spacing w:val="1"/>
        </w:rPr>
        <w:t xml:space="preserve"> </w:t>
      </w:r>
      <w:r w:rsidRPr="000C2D5B">
        <w:rPr>
          <w:color w:val="auto"/>
        </w:rPr>
        <w:t>structură-funcții:</w:t>
      </w:r>
      <w:r w:rsidRPr="000C2D5B">
        <w:rPr>
          <w:color w:val="auto"/>
          <w:spacing w:val="1"/>
        </w:rPr>
        <w:t xml:space="preserve"> </w:t>
      </w:r>
      <w:r w:rsidRPr="000C2D5B">
        <w:rPr>
          <w:color w:val="auto"/>
        </w:rPr>
        <w:t>favorabile,</w:t>
      </w:r>
      <w:r w:rsidRPr="000C2D5B">
        <w:rPr>
          <w:color w:val="auto"/>
          <w:spacing w:val="1"/>
        </w:rPr>
        <w:t xml:space="preserve"> </w:t>
      </w:r>
      <w:r w:rsidRPr="000C2D5B">
        <w:rPr>
          <w:color w:val="auto"/>
        </w:rPr>
        <w:t>perspective</w:t>
      </w:r>
      <w:r w:rsidRPr="000C2D5B">
        <w:rPr>
          <w:color w:val="auto"/>
          <w:spacing w:val="1"/>
        </w:rPr>
        <w:t xml:space="preserve"> </w:t>
      </w:r>
      <w:r w:rsidRPr="000C2D5B">
        <w:rPr>
          <w:color w:val="auto"/>
        </w:rPr>
        <w:t>bune).</w:t>
      </w:r>
      <w:r w:rsidRPr="000C2D5B">
        <w:rPr>
          <w:color w:val="auto"/>
          <w:spacing w:val="1"/>
        </w:rPr>
        <w:t xml:space="preserve"> </w:t>
      </w:r>
      <w:r w:rsidRPr="000C2D5B">
        <w:rPr>
          <w:color w:val="auto"/>
        </w:rPr>
        <w:t>Obiectivul</w:t>
      </w:r>
      <w:r w:rsidRPr="000C2D5B">
        <w:rPr>
          <w:color w:val="auto"/>
          <w:spacing w:val="-3"/>
        </w:rPr>
        <w:t xml:space="preserve"> </w:t>
      </w:r>
      <w:r w:rsidRPr="000C2D5B">
        <w:rPr>
          <w:color w:val="auto"/>
        </w:rPr>
        <w:t>de</w:t>
      </w:r>
      <w:r w:rsidRPr="000C2D5B">
        <w:rPr>
          <w:color w:val="auto"/>
          <w:spacing w:val="-2"/>
        </w:rPr>
        <w:t xml:space="preserve"> </w:t>
      </w:r>
      <w:r w:rsidRPr="000C2D5B">
        <w:rPr>
          <w:color w:val="auto"/>
        </w:rPr>
        <w:t>conservare</w:t>
      </w:r>
      <w:r w:rsidRPr="000C2D5B">
        <w:rPr>
          <w:color w:val="auto"/>
          <w:spacing w:val="-2"/>
        </w:rPr>
        <w:t xml:space="preserve"> </w:t>
      </w:r>
      <w:r w:rsidRPr="000C2D5B">
        <w:rPr>
          <w:color w:val="auto"/>
        </w:rPr>
        <w:t>specific</w:t>
      </w:r>
      <w:r w:rsidRPr="000C2D5B">
        <w:rPr>
          <w:color w:val="auto"/>
          <w:spacing w:val="-3"/>
        </w:rPr>
        <w:t xml:space="preserve"> </w:t>
      </w:r>
      <w:r w:rsidRPr="000C2D5B">
        <w:rPr>
          <w:color w:val="auto"/>
        </w:rPr>
        <w:t>sitului</w:t>
      </w:r>
      <w:r w:rsidRPr="000C2D5B">
        <w:rPr>
          <w:color w:val="auto"/>
          <w:spacing w:val="-2"/>
        </w:rPr>
        <w:t xml:space="preserve"> </w:t>
      </w:r>
      <w:r w:rsidRPr="000C2D5B">
        <w:rPr>
          <w:color w:val="auto"/>
        </w:rPr>
        <w:t>pentru</w:t>
      </w:r>
      <w:r w:rsidRPr="000C2D5B">
        <w:rPr>
          <w:color w:val="auto"/>
          <w:spacing w:val="-2"/>
        </w:rPr>
        <w:t xml:space="preserve"> </w:t>
      </w:r>
      <w:r w:rsidRPr="000C2D5B">
        <w:rPr>
          <w:color w:val="auto"/>
        </w:rPr>
        <w:t>habitat</w:t>
      </w:r>
      <w:r w:rsidRPr="000C2D5B">
        <w:rPr>
          <w:color w:val="auto"/>
          <w:spacing w:val="-2"/>
        </w:rPr>
        <w:t xml:space="preserve"> </w:t>
      </w:r>
      <w:r w:rsidRPr="000C2D5B">
        <w:rPr>
          <w:color w:val="auto"/>
        </w:rPr>
        <w:t>este</w:t>
      </w:r>
      <w:r w:rsidRPr="000C2D5B">
        <w:rPr>
          <w:color w:val="auto"/>
          <w:spacing w:val="-3"/>
        </w:rPr>
        <w:t xml:space="preserve"> </w:t>
      </w:r>
      <w:r w:rsidRPr="000C2D5B">
        <w:rPr>
          <w:color w:val="auto"/>
        </w:rPr>
        <w:t>menținerea</w:t>
      </w:r>
      <w:r w:rsidRPr="000C2D5B">
        <w:rPr>
          <w:color w:val="auto"/>
          <w:spacing w:val="-3"/>
        </w:rPr>
        <w:t xml:space="preserve"> </w:t>
      </w:r>
      <w:r w:rsidRPr="000C2D5B">
        <w:rPr>
          <w:color w:val="auto"/>
        </w:rPr>
        <w:t>stării</w:t>
      </w:r>
      <w:r w:rsidRPr="000C2D5B">
        <w:rPr>
          <w:color w:val="auto"/>
          <w:spacing w:val="-2"/>
        </w:rPr>
        <w:t xml:space="preserve"> </w:t>
      </w:r>
      <w:r w:rsidRPr="000C2D5B">
        <w:rPr>
          <w:color w:val="auto"/>
        </w:rPr>
        <w:t>de</w:t>
      </w:r>
      <w:r w:rsidRPr="000C2D5B">
        <w:rPr>
          <w:color w:val="auto"/>
          <w:spacing w:val="-3"/>
        </w:rPr>
        <w:t xml:space="preserve"> </w:t>
      </w:r>
      <w:r w:rsidRPr="000C2D5B">
        <w:rPr>
          <w:color w:val="auto"/>
        </w:rPr>
        <w:t>conservare,</w:t>
      </w:r>
      <w:r w:rsidRPr="000C2D5B">
        <w:rPr>
          <w:color w:val="auto"/>
          <w:spacing w:val="-2"/>
        </w:rPr>
        <w:t xml:space="preserve"> </w:t>
      </w:r>
      <w:r w:rsidRPr="000C2D5B">
        <w:rPr>
          <w:color w:val="auto"/>
        </w:rPr>
        <w:t>definit</w:t>
      </w:r>
      <w:r w:rsidRPr="000C2D5B">
        <w:rPr>
          <w:color w:val="auto"/>
          <w:spacing w:val="-2"/>
        </w:rPr>
        <w:t xml:space="preserve"> </w:t>
      </w:r>
      <w:r w:rsidRPr="000C2D5B">
        <w:rPr>
          <w:color w:val="auto"/>
        </w:rPr>
        <w:t>prin</w:t>
      </w:r>
      <w:r w:rsidRPr="000C2D5B">
        <w:rPr>
          <w:color w:val="auto"/>
          <w:spacing w:val="-58"/>
        </w:rPr>
        <w:t xml:space="preserve"> </w:t>
      </w:r>
      <w:r w:rsidRPr="000C2D5B">
        <w:rPr>
          <w:color w:val="auto"/>
        </w:rPr>
        <w:t>următorii</w:t>
      </w:r>
      <w:r w:rsidRPr="000C2D5B">
        <w:rPr>
          <w:color w:val="auto"/>
          <w:spacing w:val="59"/>
        </w:rPr>
        <w:t xml:space="preserve"> </w:t>
      </w:r>
      <w:r w:rsidRPr="000C2D5B">
        <w:rPr>
          <w:color w:val="auto"/>
        </w:rPr>
        <w:t>parametri și</w:t>
      </w:r>
      <w:r w:rsidRPr="000C2D5B">
        <w:rPr>
          <w:color w:val="auto"/>
          <w:spacing w:val="-1"/>
        </w:rPr>
        <w:t xml:space="preserve"> </w:t>
      </w:r>
      <w:r w:rsidRPr="000C2D5B">
        <w:rPr>
          <w:color w:val="auto"/>
        </w:rPr>
        <w:t>valori țintă:</w:t>
      </w:r>
    </w:p>
    <w:p w:rsidR="000C2D5B" w:rsidRDefault="000C2D5B" w:rsidP="000C2D5B">
      <w:pPr>
        <w:pStyle w:val="BodyText"/>
        <w:ind w:right="552"/>
        <w:jc w:val="left"/>
      </w:pPr>
    </w:p>
    <w:tbl>
      <w:tblPr>
        <w:tblW w:w="9828" w:type="dxa"/>
        <w:jc w:val="center"/>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35"/>
        <w:gridCol w:w="1335"/>
        <w:gridCol w:w="1380"/>
        <w:gridCol w:w="4878"/>
      </w:tblGrid>
      <w:tr w:rsidR="000C2D5B" w:rsidTr="001E58C2">
        <w:trPr>
          <w:trHeight w:val="218"/>
          <w:jc w:val="center"/>
        </w:trPr>
        <w:tc>
          <w:tcPr>
            <w:tcW w:w="2235" w:type="dxa"/>
            <w:shd w:val="clear" w:color="auto" w:fill="DBE5F1" w:themeFill="accent1" w:themeFillTint="33"/>
          </w:tcPr>
          <w:p w:rsidR="000C2D5B" w:rsidRDefault="000C2D5B" w:rsidP="000C2D5B">
            <w:pPr>
              <w:pStyle w:val="TableParagraph"/>
              <w:rPr>
                <w:sz w:val="20"/>
              </w:rPr>
            </w:pPr>
          </w:p>
          <w:p w:rsidR="000C2D5B" w:rsidRDefault="000C2D5B" w:rsidP="000C2D5B">
            <w:pPr>
              <w:pStyle w:val="TableParagraph"/>
              <w:ind w:left="101"/>
              <w:rPr>
                <w:sz w:val="24"/>
              </w:rPr>
            </w:pPr>
            <w:r>
              <w:rPr>
                <w:sz w:val="24"/>
              </w:rPr>
              <w:t>Parametru</w:t>
            </w:r>
          </w:p>
        </w:tc>
        <w:tc>
          <w:tcPr>
            <w:tcW w:w="1335" w:type="dxa"/>
            <w:shd w:val="clear" w:color="auto" w:fill="DBE5F1" w:themeFill="accent1" w:themeFillTint="33"/>
          </w:tcPr>
          <w:p w:rsidR="000C2D5B" w:rsidRDefault="000C2D5B" w:rsidP="000C2D5B">
            <w:pPr>
              <w:pStyle w:val="TableParagraph"/>
              <w:spacing w:before="99"/>
              <w:ind w:left="100" w:right="212"/>
              <w:rPr>
                <w:sz w:val="24"/>
              </w:rPr>
            </w:pPr>
            <w:r>
              <w:rPr>
                <w:sz w:val="24"/>
              </w:rPr>
              <w:t>Unitate de</w:t>
            </w:r>
            <w:r>
              <w:rPr>
                <w:spacing w:val="-58"/>
                <w:sz w:val="24"/>
              </w:rPr>
              <w:t xml:space="preserve"> </w:t>
            </w:r>
            <w:r>
              <w:rPr>
                <w:sz w:val="24"/>
              </w:rPr>
              <w:t>măsură</w:t>
            </w:r>
          </w:p>
        </w:tc>
        <w:tc>
          <w:tcPr>
            <w:tcW w:w="1380" w:type="dxa"/>
            <w:shd w:val="clear" w:color="auto" w:fill="DBE5F1" w:themeFill="accent1" w:themeFillTint="33"/>
          </w:tcPr>
          <w:p w:rsidR="000C2D5B" w:rsidRDefault="000C2D5B" w:rsidP="000C2D5B">
            <w:pPr>
              <w:pStyle w:val="TableParagraph"/>
              <w:spacing w:before="99"/>
              <w:ind w:left="100" w:right="497"/>
              <w:rPr>
                <w:sz w:val="24"/>
              </w:rPr>
            </w:pPr>
            <w:r>
              <w:rPr>
                <w:spacing w:val="-1"/>
                <w:sz w:val="24"/>
              </w:rPr>
              <w:t>Valoare</w:t>
            </w:r>
            <w:r>
              <w:rPr>
                <w:spacing w:val="-57"/>
                <w:sz w:val="24"/>
              </w:rPr>
              <w:t xml:space="preserve"> </w:t>
            </w:r>
            <w:r>
              <w:rPr>
                <w:sz w:val="24"/>
              </w:rPr>
              <w:t>țintă</w:t>
            </w:r>
          </w:p>
        </w:tc>
        <w:tc>
          <w:tcPr>
            <w:tcW w:w="4878" w:type="dxa"/>
            <w:shd w:val="clear" w:color="auto" w:fill="DBE5F1" w:themeFill="accent1" w:themeFillTint="33"/>
          </w:tcPr>
          <w:p w:rsidR="000C2D5B" w:rsidRDefault="000C2D5B" w:rsidP="000C2D5B">
            <w:pPr>
              <w:pStyle w:val="TableParagraph"/>
              <w:spacing w:before="6"/>
              <w:rPr>
                <w:sz w:val="20"/>
              </w:rPr>
            </w:pPr>
          </w:p>
          <w:p w:rsidR="000C2D5B" w:rsidRDefault="000C2D5B" w:rsidP="000C2D5B">
            <w:pPr>
              <w:pStyle w:val="TableParagraph"/>
              <w:ind w:left="100"/>
              <w:rPr>
                <w:sz w:val="24"/>
              </w:rPr>
            </w:pPr>
            <w:r>
              <w:rPr>
                <w:sz w:val="24"/>
              </w:rPr>
              <w:t>Informații</w:t>
            </w:r>
            <w:r>
              <w:rPr>
                <w:spacing w:val="-5"/>
                <w:sz w:val="24"/>
              </w:rPr>
              <w:t xml:space="preserve"> </w:t>
            </w:r>
            <w:r>
              <w:rPr>
                <w:sz w:val="24"/>
              </w:rPr>
              <w:t>suplimentare</w:t>
            </w:r>
          </w:p>
        </w:tc>
      </w:tr>
      <w:tr w:rsidR="000C2D5B" w:rsidTr="00B82CFE">
        <w:trPr>
          <w:trHeight w:val="3440"/>
          <w:jc w:val="center"/>
        </w:trPr>
        <w:tc>
          <w:tcPr>
            <w:tcW w:w="2235" w:type="dxa"/>
          </w:tcPr>
          <w:p w:rsidR="000C2D5B" w:rsidRDefault="000C2D5B" w:rsidP="000C2D5B">
            <w:pPr>
              <w:pStyle w:val="TableParagraph"/>
              <w:rPr>
                <w:sz w:val="26"/>
              </w:rPr>
            </w:pPr>
          </w:p>
          <w:p w:rsidR="000C2D5B" w:rsidRDefault="000C2D5B" w:rsidP="000C2D5B">
            <w:pPr>
              <w:pStyle w:val="TableParagraph"/>
              <w:rPr>
                <w:sz w:val="26"/>
              </w:rPr>
            </w:pPr>
          </w:p>
          <w:p w:rsidR="000C2D5B" w:rsidRDefault="000C2D5B" w:rsidP="000C2D5B">
            <w:pPr>
              <w:pStyle w:val="TableParagraph"/>
              <w:rPr>
                <w:sz w:val="26"/>
              </w:rPr>
            </w:pPr>
          </w:p>
          <w:p w:rsidR="000C2D5B" w:rsidRDefault="000C2D5B" w:rsidP="000C2D5B">
            <w:pPr>
              <w:pStyle w:val="TableParagraph"/>
              <w:rPr>
                <w:sz w:val="26"/>
              </w:rPr>
            </w:pPr>
          </w:p>
          <w:p w:rsidR="000C2D5B" w:rsidRDefault="000C2D5B" w:rsidP="000C2D5B">
            <w:pPr>
              <w:pStyle w:val="TableParagraph"/>
              <w:rPr>
                <w:sz w:val="26"/>
              </w:rPr>
            </w:pPr>
          </w:p>
          <w:p w:rsidR="000C2D5B" w:rsidRDefault="000C2D5B" w:rsidP="000C2D5B">
            <w:pPr>
              <w:pStyle w:val="TableParagraph"/>
              <w:rPr>
                <w:sz w:val="26"/>
              </w:rPr>
            </w:pPr>
          </w:p>
          <w:p w:rsidR="000C2D5B" w:rsidRDefault="000C2D5B" w:rsidP="000C2D5B">
            <w:pPr>
              <w:pStyle w:val="TableParagraph"/>
              <w:spacing w:before="8"/>
              <w:rPr>
                <w:sz w:val="20"/>
              </w:rPr>
            </w:pPr>
          </w:p>
          <w:p w:rsidR="000C2D5B" w:rsidRDefault="000C2D5B" w:rsidP="000C2D5B">
            <w:pPr>
              <w:pStyle w:val="TableParagraph"/>
              <w:ind w:left="101"/>
              <w:rPr>
                <w:sz w:val="24"/>
              </w:rPr>
            </w:pPr>
            <w:r>
              <w:rPr>
                <w:sz w:val="24"/>
              </w:rPr>
              <w:t>Suprafață</w:t>
            </w:r>
            <w:r>
              <w:rPr>
                <w:spacing w:val="-3"/>
                <w:sz w:val="24"/>
              </w:rPr>
              <w:t xml:space="preserve"> </w:t>
            </w:r>
            <w:r>
              <w:rPr>
                <w:sz w:val="24"/>
              </w:rPr>
              <w:t>habitat</w:t>
            </w:r>
          </w:p>
        </w:tc>
        <w:tc>
          <w:tcPr>
            <w:tcW w:w="1335" w:type="dxa"/>
          </w:tcPr>
          <w:p w:rsidR="000C2D5B" w:rsidRDefault="000C2D5B" w:rsidP="000C2D5B">
            <w:pPr>
              <w:pStyle w:val="TableParagraph"/>
              <w:rPr>
                <w:sz w:val="26"/>
              </w:rPr>
            </w:pPr>
          </w:p>
          <w:p w:rsidR="000C2D5B" w:rsidRDefault="000C2D5B" w:rsidP="000C2D5B">
            <w:pPr>
              <w:pStyle w:val="TableParagraph"/>
              <w:rPr>
                <w:sz w:val="26"/>
              </w:rPr>
            </w:pPr>
          </w:p>
          <w:p w:rsidR="000C2D5B" w:rsidRDefault="000C2D5B" w:rsidP="000C2D5B">
            <w:pPr>
              <w:pStyle w:val="TableParagraph"/>
              <w:rPr>
                <w:sz w:val="26"/>
              </w:rPr>
            </w:pPr>
          </w:p>
          <w:p w:rsidR="000C2D5B" w:rsidRDefault="000C2D5B" w:rsidP="000C2D5B">
            <w:pPr>
              <w:pStyle w:val="TableParagraph"/>
              <w:rPr>
                <w:sz w:val="26"/>
              </w:rPr>
            </w:pPr>
          </w:p>
          <w:p w:rsidR="000C2D5B" w:rsidRDefault="000C2D5B" w:rsidP="000C2D5B">
            <w:pPr>
              <w:pStyle w:val="TableParagraph"/>
              <w:rPr>
                <w:sz w:val="26"/>
              </w:rPr>
            </w:pPr>
          </w:p>
          <w:p w:rsidR="000C2D5B" w:rsidRDefault="000C2D5B" w:rsidP="000C2D5B">
            <w:pPr>
              <w:pStyle w:val="TableParagraph"/>
              <w:rPr>
                <w:sz w:val="26"/>
              </w:rPr>
            </w:pPr>
          </w:p>
          <w:p w:rsidR="000C2D5B" w:rsidRDefault="000C2D5B" w:rsidP="000C2D5B">
            <w:pPr>
              <w:pStyle w:val="TableParagraph"/>
              <w:spacing w:before="8"/>
              <w:rPr>
                <w:sz w:val="20"/>
              </w:rPr>
            </w:pPr>
          </w:p>
          <w:p w:rsidR="000C2D5B" w:rsidRDefault="000C2D5B" w:rsidP="000C2D5B">
            <w:pPr>
              <w:pStyle w:val="TableParagraph"/>
              <w:ind w:left="100"/>
              <w:rPr>
                <w:sz w:val="24"/>
              </w:rPr>
            </w:pPr>
            <w:r>
              <w:rPr>
                <w:sz w:val="24"/>
              </w:rPr>
              <w:t>ha</w:t>
            </w:r>
          </w:p>
        </w:tc>
        <w:tc>
          <w:tcPr>
            <w:tcW w:w="1380" w:type="dxa"/>
          </w:tcPr>
          <w:p w:rsidR="000C2D5B" w:rsidRDefault="000C2D5B" w:rsidP="000C2D5B">
            <w:pPr>
              <w:pStyle w:val="TableParagraph"/>
              <w:rPr>
                <w:sz w:val="26"/>
              </w:rPr>
            </w:pPr>
          </w:p>
          <w:p w:rsidR="000C2D5B" w:rsidRDefault="000C2D5B" w:rsidP="000C2D5B">
            <w:pPr>
              <w:pStyle w:val="TableParagraph"/>
              <w:rPr>
                <w:sz w:val="26"/>
              </w:rPr>
            </w:pPr>
          </w:p>
          <w:p w:rsidR="000C2D5B" w:rsidRDefault="000C2D5B" w:rsidP="000C2D5B">
            <w:pPr>
              <w:pStyle w:val="TableParagraph"/>
              <w:rPr>
                <w:sz w:val="26"/>
              </w:rPr>
            </w:pPr>
          </w:p>
          <w:p w:rsidR="000C2D5B" w:rsidRDefault="000C2D5B" w:rsidP="000C2D5B">
            <w:pPr>
              <w:pStyle w:val="TableParagraph"/>
              <w:rPr>
                <w:sz w:val="26"/>
              </w:rPr>
            </w:pPr>
          </w:p>
          <w:p w:rsidR="000C2D5B" w:rsidRDefault="000C2D5B" w:rsidP="000C2D5B">
            <w:pPr>
              <w:pStyle w:val="TableParagraph"/>
              <w:rPr>
                <w:sz w:val="26"/>
              </w:rPr>
            </w:pPr>
          </w:p>
          <w:p w:rsidR="000C2D5B" w:rsidRDefault="000C2D5B" w:rsidP="000C2D5B">
            <w:pPr>
              <w:pStyle w:val="TableParagraph"/>
              <w:rPr>
                <w:sz w:val="35"/>
              </w:rPr>
            </w:pPr>
          </w:p>
          <w:p w:rsidR="000C2D5B" w:rsidRDefault="000C2D5B" w:rsidP="000C2D5B">
            <w:pPr>
              <w:pStyle w:val="TableParagraph"/>
              <w:ind w:left="100" w:right="363"/>
              <w:rPr>
                <w:sz w:val="24"/>
              </w:rPr>
            </w:pPr>
            <w:r>
              <w:rPr>
                <w:sz w:val="24"/>
              </w:rPr>
              <w:t>Cel puțin</w:t>
            </w:r>
            <w:r>
              <w:rPr>
                <w:spacing w:val="-57"/>
                <w:sz w:val="24"/>
              </w:rPr>
              <w:t xml:space="preserve"> </w:t>
            </w:r>
            <w:r>
              <w:rPr>
                <w:sz w:val="24"/>
              </w:rPr>
              <w:t>1872,79</w:t>
            </w:r>
          </w:p>
        </w:tc>
        <w:tc>
          <w:tcPr>
            <w:tcW w:w="4878" w:type="dxa"/>
          </w:tcPr>
          <w:p w:rsidR="000C2D5B" w:rsidRDefault="000C2D5B" w:rsidP="000C2D5B">
            <w:pPr>
              <w:pStyle w:val="TableParagraph"/>
              <w:ind w:left="100" w:right="113"/>
              <w:rPr>
                <w:sz w:val="24"/>
              </w:rPr>
            </w:pPr>
            <w:r>
              <w:rPr>
                <w:sz w:val="24"/>
              </w:rPr>
              <w:t>Este localizat preponderent</w:t>
            </w:r>
            <w:r>
              <w:rPr>
                <w:spacing w:val="1"/>
                <w:sz w:val="24"/>
              </w:rPr>
              <w:t xml:space="preserve"> </w:t>
            </w:r>
            <w:r>
              <w:rPr>
                <w:sz w:val="24"/>
              </w:rPr>
              <w:t>către limita</w:t>
            </w:r>
            <w:r>
              <w:rPr>
                <w:spacing w:val="1"/>
                <w:sz w:val="24"/>
              </w:rPr>
              <w:t xml:space="preserve"> </w:t>
            </w:r>
            <w:r>
              <w:rPr>
                <w:sz w:val="24"/>
              </w:rPr>
              <w:t>superioară</w:t>
            </w:r>
            <w:r>
              <w:rPr>
                <w:spacing w:val="16"/>
                <w:sz w:val="24"/>
              </w:rPr>
              <w:t xml:space="preserve"> </w:t>
            </w:r>
            <w:r>
              <w:rPr>
                <w:sz w:val="24"/>
              </w:rPr>
              <w:t>altitudinal</w:t>
            </w:r>
            <w:r>
              <w:rPr>
                <w:spacing w:val="17"/>
                <w:sz w:val="24"/>
              </w:rPr>
              <w:t xml:space="preserve"> </w:t>
            </w:r>
            <w:r>
              <w:rPr>
                <w:sz w:val="24"/>
              </w:rPr>
              <w:t>pentru</w:t>
            </w:r>
            <w:r>
              <w:rPr>
                <w:spacing w:val="17"/>
                <w:sz w:val="24"/>
              </w:rPr>
              <w:t xml:space="preserve"> </w:t>
            </w:r>
            <w:r>
              <w:rPr>
                <w:sz w:val="24"/>
              </w:rPr>
              <w:t>etajul</w:t>
            </w:r>
            <w:r>
              <w:rPr>
                <w:spacing w:val="1"/>
                <w:sz w:val="24"/>
              </w:rPr>
              <w:t xml:space="preserve"> </w:t>
            </w:r>
            <w:r>
              <w:rPr>
                <w:sz w:val="24"/>
              </w:rPr>
              <w:t>amestecurilor de fag și specii de rășinoase, pe</w:t>
            </w:r>
            <w:r>
              <w:rPr>
                <w:spacing w:val="1"/>
                <w:sz w:val="24"/>
              </w:rPr>
              <w:t xml:space="preserve"> </w:t>
            </w:r>
            <w:r>
              <w:rPr>
                <w:sz w:val="24"/>
              </w:rPr>
              <w:t>versanți cu pante repezi, cu substrat</w:t>
            </w:r>
            <w:r>
              <w:rPr>
                <w:spacing w:val="1"/>
                <w:sz w:val="24"/>
              </w:rPr>
              <w:t xml:space="preserve"> </w:t>
            </w:r>
            <w:r>
              <w:rPr>
                <w:sz w:val="24"/>
              </w:rPr>
              <w:t>preponderent acid, soluri superficiale și puțin</w:t>
            </w:r>
            <w:r>
              <w:rPr>
                <w:spacing w:val="1"/>
                <w:sz w:val="24"/>
              </w:rPr>
              <w:t xml:space="preserve"> </w:t>
            </w:r>
            <w:r>
              <w:rPr>
                <w:sz w:val="24"/>
              </w:rPr>
              <w:t>profunde.</w:t>
            </w:r>
            <w:r>
              <w:rPr>
                <w:spacing w:val="1"/>
                <w:sz w:val="24"/>
              </w:rPr>
              <w:t xml:space="preserve"> </w:t>
            </w:r>
            <w:r>
              <w:rPr>
                <w:sz w:val="24"/>
              </w:rPr>
              <w:t>În</w:t>
            </w:r>
            <w:r>
              <w:rPr>
                <w:spacing w:val="1"/>
                <w:sz w:val="24"/>
              </w:rPr>
              <w:t xml:space="preserve"> </w:t>
            </w:r>
            <w:r>
              <w:rPr>
                <w:sz w:val="24"/>
              </w:rPr>
              <w:t>aceste</w:t>
            </w:r>
            <w:r>
              <w:rPr>
                <w:spacing w:val="-2"/>
                <w:sz w:val="24"/>
              </w:rPr>
              <w:t xml:space="preserve"> </w:t>
            </w:r>
            <w:r>
              <w:rPr>
                <w:sz w:val="24"/>
              </w:rPr>
              <w:t>condiții tipul</w:t>
            </w:r>
            <w:r>
              <w:rPr>
                <w:spacing w:val="2"/>
                <w:sz w:val="24"/>
              </w:rPr>
              <w:t xml:space="preserve"> </w:t>
            </w:r>
            <w:r>
              <w:rPr>
                <w:sz w:val="24"/>
              </w:rPr>
              <w:t>de</w:t>
            </w:r>
            <w:r>
              <w:rPr>
                <w:spacing w:val="-2"/>
                <w:sz w:val="24"/>
              </w:rPr>
              <w:t xml:space="preserve"> </w:t>
            </w:r>
            <w:r>
              <w:rPr>
                <w:sz w:val="24"/>
              </w:rPr>
              <w:t>habitat</w:t>
            </w:r>
            <w:r>
              <w:rPr>
                <w:spacing w:val="1"/>
                <w:sz w:val="24"/>
              </w:rPr>
              <w:t xml:space="preserve"> </w:t>
            </w:r>
            <w:r>
              <w:rPr>
                <w:sz w:val="24"/>
              </w:rPr>
              <w:t>valorifică în mod optim potențialul stațional, iar</w:t>
            </w:r>
            <w:r>
              <w:rPr>
                <w:spacing w:val="-57"/>
                <w:sz w:val="24"/>
              </w:rPr>
              <w:t xml:space="preserve"> </w:t>
            </w:r>
            <w:r>
              <w:rPr>
                <w:sz w:val="24"/>
              </w:rPr>
              <w:t>structura acestuia este în concordanță cu cea a</w:t>
            </w:r>
            <w:r>
              <w:rPr>
                <w:spacing w:val="1"/>
                <w:sz w:val="24"/>
              </w:rPr>
              <w:t xml:space="preserve"> </w:t>
            </w:r>
            <w:r>
              <w:rPr>
                <w:sz w:val="24"/>
              </w:rPr>
              <w:t>tipurilor natural fundamentale de pădure din</w:t>
            </w:r>
            <w:r>
              <w:rPr>
                <w:spacing w:val="1"/>
                <w:sz w:val="24"/>
              </w:rPr>
              <w:t xml:space="preserve"> </w:t>
            </w:r>
            <w:r>
              <w:rPr>
                <w:sz w:val="24"/>
              </w:rPr>
              <w:t>zonă. Arboretele din tipul de habitat sunt</w:t>
            </w:r>
            <w:r>
              <w:rPr>
                <w:spacing w:val="1"/>
                <w:sz w:val="24"/>
              </w:rPr>
              <w:t xml:space="preserve"> </w:t>
            </w:r>
            <w:r>
              <w:rPr>
                <w:sz w:val="24"/>
              </w:rPr>
              <w:t>provenite din regenerare pe cale naturală. Este</w:t>
            </w:r>
            <w:r>
              <w:rPr>
                <w:spacing w:val="1"/>
                <w:sz w:val="24"/>
              </w:rPr>
              <w:t xml:space="preserve"> </w:t>
            </w:r>
            <w:r>
              <w:rPr>
                <w:sz w:val="24"/>
              </w:rPr>
              <w:t>prezent fragmentar în mai multe zone, precum</w:t>
            </w:r>
            <w:r>
              <w:rPr>
                <w:spacing w:val="1"/>
                <w:sz w:val="24"/>
              </w:rPr>
              <w:t xml:space="preserve"> </w:t>
            </w:r>
            <w:r>
              <w:rPr>
                <w:sz w:val="24"/>
              </w:rPr>
              <w:t>Moeciu de sus, Bran, Sinaia, pe valea Ialomiţei.</w:t>
            </w:r>
            <w:r>
              <w:rPr>
                <w:spacing w:val="1"/>
                <w:sz w:val="24"/>
              </w:rPr>
              <w:t xml:space="preserve"> </w:t>
            </w:r>
            <w:r>
              <w:rPr>
                <w:sz w:val="24"/>
              </w:rPr>
              <w:t>în zona Valea Orzei - Cheile Orzei. până la o</w:t>
            </w:r>
            <w:r>
              <w:rPr>
                <w:spacing w:val="1"/>
                <w:sz w:val="24"/>
              </w:rPr>
              <w:t xml:space="preserve"> </w:t>
            </w:r>
            <w:r>
              <w:rPr>
                <w:sz w:val="24"/>
              </w:rPr>
              <w:t>altitudine</w:t>
            </w:r>
            <w:r>
              <w:rPr>
                <w:spacing w:val="-1"/>
                <w:sz w:val="24"/>
              </w:rPr>
              <w:t xml:space="preserve"> </w:t>
            </w:r>
            <w:r>
              <w:rPr>
                <w:sz w:val="24"/>
              </w:rPr>
              <w:t>de</w:t>
            </w:r>
            <w:r>
              <w:rPr>
                <w:spacing w:val="-2"/>
                <w:sz w:val="24"/>
              </w:rPr>
              <w:t xml:space="preserve"> </w:t>
            </w:r>
            <w:r>
              <w:rPr>
                <w:sz w:val="24"/>
              </w:rPr>
              <w:t>circa</w:t>
            </w:r>
            <w:r>
              <w:rPr>
                <w:spacing w:val="-1"/>
                <w:sz w:val="24"/>
              </w:rPr>
              <w:t xml:space="preserve"> </w:t>
            </w:r>
            <w:r>
              <w:rPr>
                <w:sz w:val="24"/>
              </w:rPr>
              <w:t>1400</w:t>
            </w:r>
            <w:r>
              <w:rPr>
                <w:spacing w:val="2"/>
                <w:sz w:val="24"/>
              </w:rPr>
              <w:t xml:space="preserve"> </w:t>
            </w:r>
            <w:r>
              <w:rPr>
                <w:sz w:val="24"/>
              </w:rPr>
              <w:t>m.</w:t>
            </w:r>
          </w:p>
        </w:tc>
      </w:tr>
      <w:tr w:rsidR="000C2D5B" w:rsidTr="00B82CFE">
        <w:trPr>
          <w:trHeight w:val="1880"/>
          <w:jc w:val="center"/>
        </w:trPr>
        <w:tc>
          <w:tcPr>
            <w:tcW w:w="2235" w:type="dxa"/>
          </w:tcPr>
          <w:p w:rsidR="000C2D5B" w:rsidRDefault="000C2D5B" w:rsidP="000C2D5B">
            <w:pPr>
              <w:pStyle w:val="TableParagraph"/>
              <w:rPr>
                <w:sz w:val="26"/>
              </w:rPr>
            </w:pPr>
          </w:p>
          <w:p w:rsidR="000C2D5B" w:rsidRDefault="000C2D5B" w:rsidP="000C2D5B">
            <w:pPr>
              <w:pStyle w:val="TableParagraph"/>
              <w:rPr>
                <w:sz w:val="26"/>
              </w:rPr>
            </w:pPr>
          </w:p>
          <w:p w:rsidR="000C2D5B" w:rsidRDefault="000C2D5B" w:rsidP="000C2D5B">
            <w:pPr>
              <w:pStyle w:val="TableParagraph"/>
              <w:spacing w:before="5"/>
              <w:rPr>
                <w:sz w:val="28"/>
              </w:rPr>
            </w:pPr>
          </w:p>
          <w:p w:rsidR="000C2D5B" w:rsidRDefault="000C2D5B" w:rsidP="000C2D5B">
            <w:pPr>
              <w:pStyle w:val="TableParagraph"/>
              <w:ind w:left="101" w:right="603"/>
              <w:rPr>
                <w:sz w:val="24"/>
              </w:rPr>
            </w:pPr>
            <w:r>
              <w:rPr>
                <w:sz w:val="24"/>
              </w:rPr>
              <w:t>Specii</w:t>
            </w:r>
            <w:r>
              <w:rPr>
                <w:spacing w:val="-9"/>
                <w:sz w:val="24"/>
              </w:rPr>
              <w:t xml:space="preserve"> </w:t>
            </w:r>
            <w:r>
              <w:rPr>
                <w:sz w:val="24"/>
              </w:rPr>
              <w:t>de</w:t>
            </w:r>
            <w:r>
              <w:rPr>
                <w:spacing w:val="-10"/>
                <w:sz w:val="24"/>
              </w:rPr>
              <w:t xml:space="preserve"> </w:t>
            </w:r>
            <w:r>
              <w:rPr>
                <w:sz w:val="24"/>
              </w:rPr>
              <w:t>arbori</w:t>
            </w:r>
            <w:r>
              <w:rPr>
                <w:spacing w:val="-57"/>
                <w:sz w:val="24"/>
              </w:rPr>
              <w:t xml:space="preserve"> </w:t>
            </w:r>
            <w:r>
              <w:rPr>
                <w:sz w:val="24"/>
              </w:rPr>
              <w:t>caracteristice</w:t>
            </w:r>
          </w:p>
        </w:tc>
        <w:tc>
          <w:tcPr>
            <w:tcW w:w="1335" w:type="dxa"/>
          </w:tcPr>
          <w:p w:rsidR="000C2D5B" w:rsidRDefault="000C2D5B" w:rsidP="000C2D5B">
            <w:pPr>
              <w:pStyle w:val="TableParagraph"/>
              <w:rPr>
                <w:sz w:val="26"/>
              </w:rPr>
            </w:pPr>
          </w:p>
          <w:p w:rsidR="000C2D5B" w:rsidRDefault="000C2D5B" w:rsidP="000C2D5B">
            <w:pPr>
              <w:pStyle w:val="TableParagraph"/>
              <w:rPr>
                <w:sz w:val="26"/>
              </w:rPr>
            </w:pPr>
          </w:p>
          <w:p w:rsidR="000C2D5B" w:rsidRDefault="000C2D5B" w:rsidP="000C2D5B">
            <w:pPr>
              <w:pStyle w:val="TableParagraph"/>
              <w:spacing w:before="5"/>
              <w:rPr>
                <w:sz w:val="28"/>
              </w:rPr>
            </w:pPr>
          </w:p>
          <w:p w:rsidR="000C2D5B" w:rsidRDefault="000C2D5B" w:rsidP="000C2D5B">
            <w:pPr>
              <w:pStyle w:val="TableParagraph"/>
              <w:ind w:left="160"/>
              <w:rPr>
                <w:sz w:val="24"/>
              </w:rPr>
            </w:pPr>
            <w:r>
              <w:rPr>
                <w:sz w:val="24"/>
              </w:rPr>
              <w:t>%</w:t>
            </w:r>
            <w:r>
              <w:rPr>
                <w:spacing w:val="-1"/>
                <w:sz w:val="24"/>
              </w:rPr>
              <w:t xml:space="preserve"> </w:t>
            </w:r>
            <w:r>
              <w:rPr>
                <w:sz w:val="24"/>
              </w:rPr>
              <w:t>/ 500</w:t>
            </w:r>
          </w:p>
          <w:p w:rsidR="000C2D5B" w:rsidRDefault="000C2D5B" w:rsidP="000C2D5B">
            <w:pPr>
              <w:pStyle w:val="TableParagraph"/>
              <w:spacing w:before="1"/>
              <w:ind w:left="100"/>
              <w:rPr>
                <w:sz w:val="24"/>
              </w:rPr>
            </w:pPr>
            <w:r>
              <w:rPr>
                <w:sz w:val="24"/>
              </w:rPr>
              <w:t>m2</w:t>
            </w:r>
          </w:p>
        </w:tc>
        <w:tc>
          <w:tcPr>
            <w:tcW w:w="1380" w:type="dxa"/>
          </w:tcPr>
          <w:p w:rsidR="000C2D5B" w:rsidRDefault="000C2D5B" w:rsidP="000C2D5B">
            <w:pPr>
              <w:pStyle w:val="TableParagraph"/>
              <w:rPr>
                <w:sz w:val="26"/>
              </w:rPr>
            </w:pPr>
          </w:p>
          <w:p w:rsidR="000C2D5B" w:rsidRDefault="000C2D5B" w:rsidP="000C2D5B">
            <w:pPr>
              <w:pStyle w:val="TableParagraph"/>
              <w:rPr>
                <w:sz w:val="26"/>
              </w:rPr>
            </w:pPr>
          </w:p>
          <w:p w:rsidR="000C2D5B" w:rsidRDefault="000C2D5B" w:rsidP="000C2D5B">
            <w:pPr>
              <w:pStyle w:val="TableParagraph"/>
              <w:spacing w:before="5"/>
              <w:rPr>
                <w:sz w:val="28"/>
              </w:rPr>
            </w:pPr>
          </w:p>
          <w:p w:rsidR="000C2D5B" w:rsidRDefault="000C2D5B" w:rsidP="000C2D5B">
            <w:pPr>
              <w:pStyle w:val="TableParagraph"/>
              <w:ind w:left="100" w:right="363"/>
              <w:rPr>
                <w:sz w:val="24"/>
              </w:rPr>
            </w:pPr>
            <w:r>
              <w:rPr>
                <w:sz w:val="24"/>
              </w:rPr>
              <w:t>Cel puțin</w:t>
            </w:r>
            <w:r>
              <w:rPr>
                <w:spacing w:val="-57"/>
                <w:sz w:val="24"/>
              </w:rPr>
              <w:t xml:space="preserve"> </w:t>
            </w:r>
            <w:r>
              <w:rPr>
                <w:sz w:val="24"/>
              </w:rPr>
              <w:t>70%</w:t>
            </w:r>
          </w:p>
        </w:tc>
        <w:tc>
          <w:tcPr>
            <w:tcW w:w="4878" w:type="dxa"/>
          </w:tcPr>
          <w:p w:rsidR="000C2D5B" w:rsidRDefault="000C2D5B" w:rsidP="00B82CFE">
            <w:pPr>
              <w:pStyle w:val="TableParagraph"/>
              <w:spacing w:before="97"/>
              <w:ind w:left="100" w:right="141"/>
              <w:rPr>
                <w:sz w:val="24"/>
              </w:rPr>
            </w:pPr>
            <w:r>
              <w:rPr>
                <w:sz w:val="24"/>
              </w:rPr>
              <w:t>Studiul</w:t>
            </w:r>
            <w:r>
              <w:rPr>
                <w:spacing w:val="-3"/>
                <w:sz w:val="24"/>
              </w:rPr>
              <w:t xml:space="preserve"> </w:t>
            </w:r>
            <w:r>
              <w:rPr>
                <w:sz w:val="24"/>
              </w:rPr>
              <w:t>de</w:t>
            </w:r>
            <w:r>
              <w:rPr>
                <w:spacing w:val="-3"/>
                <w:sz w:val="24"/>
              </w:rPr>
              <w:t xml:space="preserve"> </w:t>
            </w:r>
            <w:r>
              <w:rPr>
                <w:sz w:val="24"/>
              </w:rPr>
              <w:t>fundamentare</w:t>
            </w:r>
            <w:r>
              <w:rPr>
                <w:spacing w:val="-3"/>
                <w:sz w:val="24"/>
              </w:rPr>
              <w:t xml:space="preserve"> </w:t>
            </w:r>
            <w:r>
              <w:rPr>
                <w:sz w:val="24"/>
              </w:rPr>
              <w:t>nu</w:t>
            </w:r>
            <w:r>
              <w:rPr>
                <w:spacing w:val="-2"/>
                <w:sz w:val="24"/>
              </w:rPr>
              <w:t xml:space="preserve"> </w:t>
            </w:r>
            <w:r>
              <w:rPr>
                <w:sz w:val="24"/>
              </w:rPr>
              <w:t>oferă</w:t>
            </w:r>
            <w:r>
              <w:rPr>
                <w:spacing w:val="-5"/>
                <w:sz w:val="24"/>
              </w:rPr>
              <w:t xml:space="preserve"> </w:t>
            </w:r>
            <w:r>
              <w:rPr>
                <w:sz w:val="24"/>
              </w:rPr>
              <w:t>detalii</w:t>
            </w:r>
            <w:r>
              <w:rPr>
                <w:spacing w:val="-3"/>
                <w:sz w:val="24"/>
              </w:rPr>
              <w:t xml:space="preserve"> </w:t>
            </w:r>
            <w:r>
              <w:rPr>
                <w:sz w:val="24"/>
              </w:rPr>
              <w:t>privind</w:t>
            </w:r>
            <w:r>
              <w:rPr>
                <w:spacing w:val="-57"/>
                <w:sz w:val="24"/>
              </w:rPr>
              <w:t xml:space="preserve"> </w:t>
            </w:r>
            <w:r>
              <w:rPr>
                <w:sz w:val="24"/>
              </w:rPr>
              <w:t>acoperirea</w:t>
            </w:r>
            <w:r>
              <w:rPr>
                <w:spacing w:val="-2"/>
                <w:sz w:val="24"/>
              </w:rPr>
              <w:t xml:space="preserve"> </w:t>
            </w:r>
            <w:r>
              <w:rPr>
                <w:sz w:val="24"/>
              </w:rPr>
              <w:t>speciilor</w:t>
            </w:r>
            <w:r>
              <w:rPr>
                <w:spacing w:val="-1"/>
                <w:sz w:val="24"/>
              </w:rPr>
              <w:t xml:space="preserve"> </w:t>
            </w:r>
            <w:r>
              <w:rPr>
                <w:sz w:val="24"/>
              </w:rPr>
              <w:t>caracteristice</w:t>
            </w:r>
            <w:r>
              <w:rPr>
                <w:spacing w:val="-2"/>
                <w:sz w:val="24"/>
              </w:rPr>
              <w:t xml:space="preserve"> </w:t>
            </w:r>
            <w:r>
              <w:rPr>
                <w:sz w:val="24"/>
              </w:rPr>
              <w:t>de</w:t>
            </w:r>
            <w:r>
              <w:rPr>
                <w:spacing w:val="-2"/>
                <w:sz w:val="24"/>
              </w:rPr>
              <w:t xml:space="preserve"> </w:t>
            </w:r>
            <w:r>
              <w:rPr>
                <w:sz w:val="24"/>
              </w:rPr>
              <w:t>arbori.</w:t>
            </w:r>
          </w:p>
          <w:p w:rsidR="000C2D5B" w:rsidRDefault="000C2D5B" w:rsidP="000C2D5B">
            <w:pPr>
              <w:pStyle w:val="TableParagraph"/>
              <w:ind w:left="100" w:right="113"/>
              <w:rPr>
                <w:sz w:val="24"/>
              </w:rPr>
            </w:pPr>
            <w:r>
              <w:rPr>
                <w:sz w:val="24"/>
              </w:rPr>
              <w:t>Speciile caracteristice corespunzătoare</w:t>
            </w:r>
            <w:r>
              <w:rPr>
                <w:spacing w:val="1"/>
                <w:sz w:val="24"/>
              </w:rPr>
              <w:t xml:space="preserve"> </w:t>
            </w:r>
            <w:r>
              <w:rPr>
                <w:sz w:val="24"/>
              </w:rPr>
              <w:t>habitatului sunt:</w:t>
            </w:r>
            <w:r>
              <w:rPr>
                <w:spacing w:val="1"/>
                <w:sz w:val="24"/>
              </w:rPr>
              <w:t xml:space="preserve"> </w:t>
            </w:r>
            <w:r>
              <w:rPr>
                <w:sz w:val="24"/>
              </w:rPr>
              <w:t>Fagus sylvatica, Abies alba,</w:t>
            </w:r>
            <w:r>
              <w:rPr>
                <w:spacing w:val="1"/>
                <w:sz w:val="24"/>
              </w:rPr>
              <w:t xml:space="preserve"> </w:t>
            </w:r>
            <w:r>
              <w:rPr>
                <w:sz w:val="24"/>
              </w:rPr>
              <w:t>Picea abies, Acer pseudoplatanus, Betula</w:t>
            </w:r>
            <w:r>
              <w:rPr>
                <w:spacing w:val="1"/>
                <w:sz w:val="24"/>
              </w:rPr>
              <w:t xml:space="preserve"> </w:t>
            </w:r>
            <w:r>
              <w:rPr>
                <w:sz w:val="24"/>
              </w:rPr>
              <w:t>pendula.</w:t>
            </w:r>
            <w:r>
              <w:rPr>
                <w:spacing w:val="-3"/>
                <w:sz w:val="24"/>
              </w:rPr>
              <w:t xml:space="preserve"> </w:t>
            </w:r>
            <w:r>
              <w:rPr>
                <w:sz w:val="24"/>
              </w:rPr>
              <w:t>Valoarea</w:t>
            </w:r>
            <w:r>
              <w:rPr>
                <w:spacing w:val="-2"/>
                <w:sz w:val="24"/>
              </w:rPr>
              <w:t xml:space="preserve"> </w:t>
            </w:r>
            <w:r>
              <w:rPr>
                <w:sz w:val="24"/>
              </w:rPr>
              <w:t>actuală</w:t>
            </w:r>
            <w:r>
              <w:rPr>
                <w:spacing w:val="-4"/>
                <w:sz w:val="24"/>
              </w:rPr>
              <w:t xml:space="preserve"> </w:t>
            </w:r>
            <w:r>
              <w:rPr>
                <w:sz w:val="24"/>
              </w:rPr>
              <w:t>a</w:t>
            </w:r>
            <w:r>
              <w:rPr>
                <w:spacing w:val="-4"/>
                <w:sz w:val="24"/>
              </w:rPr>
              <w:t xml:space="preserve"> </w:t>
            </w:r>
            <w:r>
              <w:rPr>
                <w:sz w:val="24"/>
              </w:rPr>
              <w:t>parametrului</w:t>
            </w:r>
            <w:r>
              <w:rPr>
                <w:spacing w:val="-3"/>
                <w:sz w:val="24"/>
              </w:rPr>
              <w:t xml:space="preserve"> </w:t>
            </w:r>
            <w:r>
              <w:rPr>
                <w:sz w:val="24"/>
              </w:rPr>
              <w:t>va</w:t>
            </w:r>
            <w:r>
              <w:rPr>
                <w:spacing w:val="-4"/>
                <w:sz w:val="24"/>
              </w:rPr>
              <w:t xml:space="preserve"> </w:t>
            </w:r>
            <w:r>
              <w:rPr>
                <w:sz w:val="24"/>
              </w:rPr>
              <w:t>fi</w:t>
            </w:r>
            <w:r>
              <w:rPr>
                <w:spacing w:val="-57"/>
                <w:sz w:val="24"/>
              </w:rPr>
              <w:t xml:space="preserve"> </w:t>
            </w:r>
            <w:r>
              <w:rPr>
                <w:sz w:val="24"/>
              </w:rPr>
              <w:t>stabilită în termen de 2 ani și inclusă în</w:t>
            </w:r>
            <w:r>
              <w:rPr>
                <w:spacing w:val="1"/>
                <w:sz w:val="24"/>
              </w:rPr>
              <w:t xml:space="preserve"> </w:t>
            </w:r>
            <w:r>
              <w:rPr>
                <w:sz w:val="24"/>
              </w:rPr>
              <w:t>protocolul</w:t>
            </w:r>
            <w:r>
              <w:rPr>
                <w:spacing w:val="-1"/>
                <w:sz w:val="24"/>
              </w:rPr>
              <w:t xml:space="preserve"> </w:t>
            </w:r>
            <w:r>
              <w:rPr>
                <w:sz w:val="24"/>
              </w:rPr>
              <w:t>de</w:t>
            </w:r>
            <w:r>
              <w:rPr>
                <w:spacing w:val="-1"/>
                <w:sz w:val="24"/>
              </w:rPr>
              <w:t xml:space="preserve"> </w:t>
            </w:r>
            <w:r>
              <w:rPr>
                <w:sz w:val="24"/>
              </w:rPr>
              <w:t>monitorizare</w:t>
            </w:r>
            <w:r>
              <w:rPr>
                <w:spacing w:val="-2"/>
                <w:sz w:val="24"/>
              </w:rPr>
              <w:t xml:space="preserve"> </w:t>
            </w:r>
            <w:r>
              <w:rPr>
                <w:sz w:val="24"/>
              </w:rPr>
              <w:t>a</w:t>
            </w:r>
            <w:r>
              <w:rPr>
                <w:spacing w:val="-1"/>
                <w:sz w:val="24"/>
              </w:rPr>
              <w:t xml:space="preserve"> </w:t>
            </w:r>
            <w:r>
              <w:rPr>
                <w:sz w:val="24"/>
              </w:rPr>
              <w:t>habitatului.</w:t>
            </w:r>
          </w:p>
        </w:tc>
      </w:tr>
      <w:tr w:rsidR="000C2D5B" w:rsidTr="00B82CFE">
        <w:trPr>
          <w:trHeight w:val="1880"/>
          <w:jc w:val="center"/>
        </w:trPr>
        <w:tc>
          <w:tcPr>
            <w:tcW w:w="2235" w:type="dxa"/>
          </w:tcPr>
          <w:p w:rsidR="000C2D5B" w:rsidRDefault="000C2D5B" w:rsidP="000C2D5B">
            <w:pPr>
              <w:pStyle w:val="TableParagraph"/>
              <w:spacing w:before="99"/>
              <w:ind w:left="101" w:right="137"/>
              <w:rPr>
                <w:sz w:val="24"/>
              </w:rPr>
            </w:pPr>
            <w:r>
              <w:rPr>
                <w:sz w:val="24"/>
              </w:rPr>
              <w:lastRenderedPageBreak/>
              <w:t>Compoziția stratului</w:t>
            </w:r>
            <w:r>
              <w:rPr>
                <w:spacing w:val="-58"/>
                <w:sz w:val="24"/>
              </w:rPr>
              <w:t xml:space="preserve"> </w:t>
            </w:r>
            <w:r>
              <w:rPr>
                <w:sz w:val="24"/>
              </w:rPr>
              <w:t>ierbos (specii</w:t>
            </w:r>
            <w:r>
              <w:rPr>
                <w:spacing w:val="1"/>
                <w:sz w:val="24"/>
              </w:rPr>
              <w:t xml:space="preserve"> </w:t>
            </w:r>
            <w:r>
              <w:rPr>
                <w:sz w:val="24"/>
              </w:rPr>
              <w:t>caracteristice)</w:t>
            </w:r>
          </w:p>
        </w:tc>
        <w:tc>
          <w:tcPr>
            <w:tcW w:w="1335" w:type="dxa"/>
          </w:tcPr>
          <w:p w:rsidR="000C2D5B" w:rsidRDefault="000C2D5B" w:rsidP="000C2D5B">
            <w:pPr>
              <w:pStyle w:val="TableParagraph"/>
              <w:spacing w:before="99"/>
              <w:ind w:left="100" w:right="114"/>
              <w:rPr>
                <w:sz w:val="24"/>
              </w:rPr>
            </w:pPr>
            <w:r>
              <w:rPr>
                <w:sz w:val="24"/>
              </w:rPr>
              <w:t>Număr</w:t>
            </w:r>
            <w:r>
              <w:rPr>
                <w:spacing w:val="1"/>
                <w:sz w:val="24"/>
              </w:rPr>
              <w:t xml:space="preserve"> </w:t>
            </w:r>
            <w:r>
              <w:rPr>
                <w:sz w:val="24"/>
              </w:rPr>
              <w:t>specii</w:t>
            </w:r>
            <w:r>
              <w:rPr>
                <w:spacing w:val="-8"/>
                <w:sz w:val="24"/>
              </w:rPr>
              <w:t xml:space="preserve"> </w:t>
            </w:r>
            <w:r>
              <w:rPr>
                <w:sz w:val="24"/>
              </w:rPr>
              <w:t>/</w:t>
            </w:r>
            <w:r>
              <w:rPr>
                <w:spacing w:val="-8"/>
                <w:sz w:val="24"/>
              </w:rPr>
              <w:t xml:space="preserve"> </w:t>
            </w:r>
            <w:r>
              <w:rPr>
                <w:sz w:val="24"/>
              </w:rPr>
              <w:t>500</w:t>
            </w:r>
            <w:r>
              <w:rPr>
                <w:spacing w:val="-57"/>
                <w:sz w:val="24"/>
              </w:rPr>
              <w:t xml:space="preserve"> </w:t>
            </w:r>
            <w:r>
              <w:rPr>
                <w:sz w:val="24"/>
              </w:rPr>
              <w:t>m2</w:t>
            </w:r>
          </w:p>
        </w:tc>
        <w:tc>
          <w:tcPr>
            <w:tcW w:w="1380" w:type="dxa"/>
          </w:tcPr>
          <w:p w:rsidR="000C2D5B" w:rsidRDefault="000C2D5B" w:rsidP="000C2D5B">
            <w:pPr>
              <w:pStyle w:val="TableParagraph"/>
              <w:spacing w:before="99"/>
              <w:ind w:left="100"/>
              <w:rPr>
                <w:sz w:val="24"/>
              </w:rPr>
            </w:pPr>
            <w:r>
              <w:rPr>
                <w:sz w:val="24"/>
              </w:rPr>
              <w:t>Cel</w:t>
            </w:r>
            <w:r>
              <w:rPr>
                <w:spacing w:val="-1"/>
                <w:sz w:val="24"/>
              </w:rPr>
              <w:t xml:space="preserve"> </w:t>
            </w:r>
            <w:r>
              <w:rPr>
                <w:sz w:val="24"/>
              </w:rPr>
              <w:t>puțin 3</w:t>
            </w:r>
          </w:p>
        </w:tc>
        <w:tc>
          <w:tcPr>
            <w:tcW w:w="4878" w:type="dxa"/>
          </w:tcPr>
          <w:p w:rsidR="000C2D5B" w:rsidRDefault="000C2D5B" w:rsidP="000C2D5B">
            <w:pPr>
              <w:pStyle w:val="TableParagraph"/>
              <w:spacing w:before="99"/>
              <w:ind w:left="100" w:right="228"/>
              <w:rPr>
                <w:sz w:val="24"/>
              </w:rPr>
            </w:pPr>
            <w:r>
              <w:rPr>
                <w:sz w:val="24"/>
              </w:rPr>
              <w:t>Speciile caracteristice cf. Mountford și colab.</w:t>
            </w:r>
            <w:r>
              <w:rPr>
                <w:spacing w:val="1"/>
                <w:sz w:val="24"/>
              </w:rPr>
              <w:t xml:space="preserve"> </w:t>
            </w:r>
            <w:r>
              <w:rPr>
                <w:sz w:val="24"/>
              </w:rPr>
              <w:t>2008</w:t>
            </w:r>
            <w:r>
              <w:rPr>
                <w:spacing w:val="-4"/>
                <w:sz w:val="24"/>
              </w:rPr>
              <w:t xml:space="preserve"> </w:t>
            </w:r>
            <w:r>
              <w:rPr>
                <w:sz w:val="24"/>
              </w:rPr>
              <w:t>sunt:</w:t>
            </w:r>
            <w:r>
              <w:rPr>
                <w:spacing w:val="-4"/>
                <w:sz w:val="24"/>
              </w:rPr>
              <w:t xml:space="preserve"> </w:t>
            </w:r>
            <w:r>
              <w:rPr>
                <w:sz w:val="24"/>
              </w:rPr>
              <w:t>Festuca</w:t>
            </w:r>
            <w:r>
              <w:rPr>
                <w:spacing w:val="-5"/>
                <w:sz w:val="24"/>
              </w:rPr>
              <w:t xml:space="preserve"> </w:t>
            </w:r>
            <w:r>
              <w:rPr>
                <w:sz w:val="24"/>
              </w:rPr>
              <w:t>drymeia,</w:t>
            </w:r>
            <w:r>
              <w:rPr>
                <w:spacing w:val="-4"/>
                <w:sz w:val="24"/>
              </w:rPr>
              <w:t xml:space="preserve"> </w:t>
            </w:r>
            <w:r>
              <w:rPr>
                <w:sz w:val="24"/>
              </w:rPr>
              <w:t>Luzula</w:t>
            </w:r>
            <w:r>
              <w:rPr>
                <w:spacing w:val="-3"/>
                <w:sz w:val="24"/>
              </w:rPr>
              <w:t xml:space="preserve"> </w:t>
            </w:r>
            <w:r>
              <w:rPr>
                <w:sz w:val="24"/>
              </w:rPr>
              <w:t>luzuloides,</w:t>
            </w:r>
            <w:r>
              <w:rPr>
                <w:spacing w:val="-57"/>
                <w:sz w:val="24"/>
              </w:rPr>
              <w:t xml:space="preserve"> </w:t>
            </w:r>
            <w:r>
              <w:rPr>
                <w:sz w:val="24"/>
              </w:rPr>
              <w:t>Calamagrostis arundinacea, Vaccinium</w:t>
            </w:r>
            <w:r>
              <w:rPr>
                <w:spacing w:val="1"/>
                <w:sz w:val="24"/>
              </w:rPr>
              <w:t xml:space="preserve"> </w:t>
            </w:r>
            <w:r>
              <w:rPr>
                <w:sz w:val="24"/>
              </w:rPr>
              <w:t>myrtillus, Galium odoratum, G. schultesii,</w:t>
            </w:r>
            <w:r>
              <w:rPr>
                <w:spacing w:val="1"/>
                <w:sz w:val="24"/>
              </w:rPr>
              <w:t xml:space="preserve"> </w:t>
            </w:r>
            <w:r>
              <w:rPr>
                <w:sz w:val="24"/>
              </w:rPr>
              <w:t>Oxalis acetosella, Dentaria glandulosa, D.</w:t>
            </w:r>
            <w:r>
              <w:rPr>
                <w:spacing w:val="1"/>
                <w:sz w:val="24"/>
              </w:rPr>
              <w:t xml:space="preserve"> </w:t>
            </w:r>
            <w:r>
              <w:rPr>
                <w:sz w:val="24"/>
              </w:rPr>
              <w:t>bulbifera, Deschampsia flexuosa, Veronica</w:t>
            </w:r>
            <w:r>
              <w:rPr>
                <w:spacing w:val="1"/>
                <w:sz w:val="24"/>
              </w:rPr>
              <w:t xml:space="preserve"> </w:t>
            </w:r>
            <w:r>
              <w:rPr>
                <w:sz w:val="24"/>
              </w:rPr>
              <w:t>officinalis, Pteridium aquilinum, Blechnum</w:t>
            </w:r>
            <w:r>
              <w:rPr>
                <w:spacing w:val="1"/>
                <w:sz w:val="24"/>
              </w:rPr>
              <w:t xml:space="preserve"> </w:t>
            </w:r>
            <w:r>
              <w:rPr>
                <w:sz w:val="24"/>
              </w:rPr>
              <w:t>spicant, Carex pilosa, Mycelis muralis, Oxalis</w:t>
            </w:r>
            <w:r>
              <w:rPr>
                <w:spacing w:val="1"/>
                <w:sz w:val="24"/>
              </w:rPr>
              <w:t xml:space="preserve"> </w:t>
            </w:r>
            <w:r>
              <w:rPr>
                <w:sz w:val="24"/>
              </w:rPr>
              <w:t>acetosella, Poa nemoralis. Athyrium filix-</w:t>
            </w:r>
            <w:r>
              <w:rPr>
                <w:spacing w:val="1"/>
                <w:sz w:val="24"/>
              </w:rPr>
              <w:t xml:space="preserve"> </w:t>
            </w:r>
            <w:r>
              <w:rPr>
                <w:sz w:val="24"/>
              </w:rPr>
              <w:t>femina, Dryopteris filix-mas, Viola</w:t>
            </w:r>
            <w:r>
              <w:rPr>
                <w:spacing w:val="1"/>
                <w:sz w:val="24"/>
              </w:rPr>
              <w:t xml:space="preserve"> </w:t>
            </w:r>
            <w:r>
              <w:rPr>
                <w:sz w:val="24"/>
              </w:rPr>
              <w:t>reichenbachiana,</w:t>
            </w:r>
            <w:r>
              <w:rPr>
                <w:spacing w:val="-1"/>
                <w:sz w:val="24"/>
              </w:rPr>
              <w:t xml:space="preserve"> </w:t>
            </w:r>
            <w:r>
              <w:rPr>
                <w:sz w:val="24"/>
              </w:rPr>
              <w:t>Rubus hirtus.</w:t>
            </w:r>
          </w:p>
          <w:p w:rsidR="000C2D5B" w:rsidRDefault="000C2D5B" w:rsidP="000C2D5B">
            <w:pPr>
              <w:pStyle w:val="TableParagraph"/>
              <w:spacing w:before="1"/>
              <w:ind w:left="100" w:right="141"/>
              <w:rPr>
                <w:sz w:val="24"/>
              </w:rPr>
            </w:pPr>
            <w:r>
              <w:rPr>
                <w:sz w:val="24"/>
              </w:rPr>
              <w:t>Studiul</w:t>
            </w:r>
            <w:r>
              <w:rPr>
                <w:spacing w:val="-3"/>
                <w:sz w:val="24"/>
              </w:rPr>
              <w:t xml:space="preserve"> </w:t>
            </w:r>
            <w:r>
              <w:rPr>
                <w:sz w:val="24"/>
              </w:rPr>
              <w:t>de</w:t>
            </w:r>
            <w:r>
              <w:rPr>
                <w:spacing w:val="-3"/>
                <w:sz w:val="24"/>
              </w:rPr>
              <w:t xml:space="preserve"> </w:t>
            </w:r>
            <w:r>
              <w:rPr>
                <w:sz w:val="24"/>
              </w:rPr>
              <w:t>fundamentare</w:t>
            </w:r>
            <w:r>
              <w:rPr>
                <w:spacing w:val="-3"/>
                <w:sz w:val="24"/>
              </w:rPr>
              <w:t xml:space="preserve"> </w:t>
            </w:r>
            <w:r>
              <w:rPr>
                <w:sz w:val="24"/>
              </w:rPr>
              <w:t>nu</w:t>
            </w:r>
            <w:r>
              <w:rPr>
                <w:spacing w:val="-2"/>
                <w:sz w:val="24"/>
              </w:rPr>
              <w:t xml:space="preserve"> </w:t>
            </w:r>
            <w:r>
              <w:rPr>
                <w:sz w:val="24"/>
              </w:rPr>
              <w:t>oferă</w:t>
            </w:r>
            <w:r>
              <w:rPr>
                <w:spacing w:val="-5"/>
                <w:sz w:val="24"/>
              </w:rPr>
              <w:t xml:space="preserve"> </w:t>
            </w:r>
            <w:r>
              <w:rPr>
                <w:sz w:val="24"/>
              </w:rPr>
              <w:t>detalii</w:t>
            </w:r>
            <w:r>
              <w:rPr>
                <w:spacing w:val="-3"/>
                <w:sz w:val="24"/>
              </w:rPr>
              <w:t xml:space="preserve"> </w:t>
            </w:r>
            <w:r>
              <w:rPr>
                <w:sz w:val="24"/>
              </w:rPr>
              <w:t>privind</w:t>
            </w:r>
            <w:r>
              <w:rPr>
                <w:spacing w:val="-57"/>
                <w:sz w:val="24"/>
              </w:rPr>
              <w:t xml:space="preserve"> </w:t>
            </w:r>
            <w:r>
              <w:rPr>
                <w:sz w:val="24"/>
              </w:rPr>
              <w:t>acoperirea speciilor caracteristice din stratul</w:t>
            </w:r>
            <w:r>
              <w:rPr>
                <w:spacing w:val="1"/>
                <w:sz w:val="24"/>
              </w:rPr>
              <w:t xml:space="preserve"> </w:t>
            </w:r>
            <w:r>
              <w:rPr>
                <w:sz w:val="24"/>
              </w:rPr>
              <w:t>ierbos. Valoarea parametrului va fi stabilită în</w:t>
            </w:r>
            <w:r>
              <w:rPr>
                <w:spacing w:val="1"/>
                <w:sz w:val="24"/>
              </w:rPr>
              <w:t xml:space="preserve"> </w:t>
            </w:r>
            <w:r>
              <w:rPr>
                <w:sz w:val="24"/>
              </w:rPr>
              <w:t>termen de 2 ani și inclusă în protocolul de</w:t>
            </w:r>
            <w:r>
              <w:rPr>
                <w:spacing w:val="1"/>
                <w:sz w:val="24"/>
              </w:rPr>
              <w:t xml:space="preserve"> </w:t>
            </w:r>
            <w:r>
              <w:rPr>
                <w:sz w:val="24"/>
              </w:rPr>
              <w:t>monitorizare</w:t>
            </w:r>
            <w:r>
              <w:rPr>
                <w:spacing w:val="-3"/>
                <w:sz w:val="24"/>
              </w:rPr>
              <w:t xml:space="preserve"> </w:t>
            </w:r>
            <w:r>
              <w:rPr>
                <w:sz w:val="24"/>
              </w:rPr>
              <w:t>a</w:t>
            </w:r>
            <w:r>
              <w:rPr>
                <w:spacing w:val="-1"/>
                <w:sz w:val="24"/>
              </w:rPr>
              <w:t xml:space="preserve"> </w:t>
            </w:r>
            <w:r>
              <w:rPr>
                <w:sz w:val="24"/>
              </w:rPr>
              <w:t>habitatului.</w:t>
            </w:r>
          </w:p>
        </w:tc>
      </w:tr>
      <w:tr w:rsidR="000C2D5B" w:rsidTr="001E58C2">
        <w:trPr>
          <w:trHeight w:val="641"/>
          <w:jc w:val="center"/>
        </w:trPr>
        <w:tc>
          <w:tcPr>
            <w:tcW w:w="2235" w:type="dxa"/>
          </w:tcPr>
          <w:p w:rsidR="000C2D5B" w:rsidRDefault="000C2D5B" w:rsidP="000C2D5B">
            <w:pPr>
              <w:pStyle w:val="TableParagraph"/>
              <w:rPr>
                <w:sz w:val="32"/>
              </w:rPr>
            </w:pPr>
          </w:p>
          <w:p w:rsidR="000C2D5B" w:rsidRDefault="000C2D5B" w:rsidP="000C2D5B">
            <w:pPr>
              <w:pStyle w:val="TableParagraph"/>
              <w:ind w:left="101" w:right="122"/>
              <w:rPr>
                <w:sz w:val="24"/>
              </w:rPr>
            </w:pPr>
            <w:r>
              <w:rPr>
                <w:sz w:val="24"/>
              </w:rPr>
              <w:t>Abundenţă specii</w:t>
            </w:r>
            <w:r>
              <w:rPr>
                <w:spacing w:val="1"/>
                <w:sz w:val="24"/>
              </w:rPr>
              <w:t xml:space="preserve"> </w:t>
            </w:r>
            <w:r>
              <w:rPr>
                <w:sz w:val="24"/>
              </w:rPr>
              <w:t>alohtone</w:t>
            </w:r>
            <w:r>
              <w:rPr>
                <w:spacing w:val="-10"/>
                <w:sz w:val="24"/>
              </w:rPr>
              <w:t xml:space="preserve"> </w:t>
            </w:r>
            <w:r>
              <w:rPr>
                <w:sz w:val="24"/>
              </w:rPr>
              <w:t>(invazive</w:t>
            </w:r>
            <w:r>
              <w:rPr>
                <w:spacing w:val="-8"/>
                <w:sz w:val="24"/>
              </w:rPr>
              <w:t xml:space="preserve"> </w:t>
            </w:r>
            <w:r>
              <w:rPr>
                <w:sz w:val="24"/>
              </w:rPr>
              <w:t>şi</w:t>
            </w:r>
            <w:r>
              <w:rPr>
                <w:spacing w:val="-57"/>
                <w:sz w:val="24"/>
              </w:rPr>
              <w:t xml:space="preserve"> </w:t>
            </w:r>
            <w:r>
              <w:rPr>
                <w:sz w:val="24"/>
              </w:rPr>
              <w:t>potenţial</w:t>
            </w:r>
            <w:r>
              <w:rPr>
                <w:spacing w:val="-1"/>
                <w:sz w:val="24"/>
              </w:rPr>
              <w:t xml:space="preserve"> </w:t>
            </w:r>
            <w:r>
              <w:rPr>
                <w:sz w:val="24"/>
              </w:rPr>
              <w:t>invazive)</w:t>
            </w:r>
          </w:p>
        </w:tc>
        <w:tc>
          <w:tcPr>
            <w:tcW w:w="1335" w:type="dxa"/>
          </w:tcPr>
          <w:p w:rsidR="000C2D5B" w:rsidRDefault="000C2D5B" w:rsidP="000C2D5B">
            <w:pPr>
              <w:pStyle w:val="TableParagraph"/>
              <w:rPr>
                <w:sz w:val="26"/>
              </w:rPr>
            </w:pPr>
          </w:p>
          <w:p w:rsidR="000C2D5B" w:rsidRDefault="000C2D5B" w:rsidP="000C2D5B">
            <w:pPr>
              <w:pStyle w:val="TableParagraph"/>
              <w:spacing w:before="208"/>
              <w:ind w:left="160"/>
              <w:rPr>
                <w:sz w:val="24"/>
              </w:rPr>
            </w:pPr>
            <w:r>
              <w:rPr>
                <w:sz w:val="24"/>
              </w:rPr>
              <w:t>%</w:t>
            </w:r>
            <w:r>
              <w:rPr>
                <w:spacing w:val="-1"/>
                <w:sz w:val="24"/>
              </w:rPr>
              <w:t xml:space="preserve"> </w:t>
            </w:r>
            <w:r>
              <w:rPr>
                <w:sz w:val="24"/>
              </w:rPr>
              <w:t>/ ha</w:t>
            </w:r>
          </w:p>
        </w:tc>
        <w:tc>
          <w:tcPr>
            <w:tcW w:w="1380" w:type="dxa"/>
          </w:tcPr>
          <w:p w:rsidR="000C2D5B" w:rsidRDefault="000C2D5B" w:rsidP="000C2D5B">
            <w:pPr>
              <w:pStyle w:val="TableParagraph"/>
              <w:rPr>
                <w:sz w:val="26"/>
              </w:rPr>
            </w:pPr>
          </w:p>
          <w:p w:rsidR="000C2D5B" w:rsidRDefault="000C2D5B" w:rsidP="000C2D5B">
            <w:pPr>
              <w:pStyle w:val="TableParagraph"/>
              <w:spacing w:before="208"/>
              <w:ind w:left="100" w:right="310"/>
              <w:rPr>
                <w:sz w:val="24"/>
              </w:rPr>
            </w:pPr>
            <w:r>
              <w:rPr>
                <w:sz w:val="24"/>
              </w:rPr>
              <w:t>Mai puțin</w:t>
            </w:r>
            <w:r>
              <w:rPr>
                <w:spacing w:val="-57"/>
                <w:sz w:val="24"/>
              </w:rPr>
              <w:t xml:space="preserve"> </w:t>
            </w:r>
            <w:r>
              <w:rPr>
                <w:sz w:val="24"/>
              </w:rPr>
              <w:t>de</w:t>
            </w:r>
            <w:r>
              <w:rPr>
                <w:spacing w:val="-1"/>
                <w:sz w:val="24"/>
              </w:rPr>
              <w:t xml:space="preserve"> </w:t>
            </w:r>
            <w:r>
              <w:rPr>
                <w:sz w:val="24"/>
              </w:rPr>
              <w:t>1%</w:t>
            </w:r>
          </w:p>
        </w:tc>
        <w:tc>
          <w:tcPr>
            <w:tcW w:w="4878" w:type="dxa"/>
          </w:tcPr>
          <w:p w:rsidR="000C2D5B" w:rsidRDefault="000C2D5B" w:rsidP="000C2D5B">
            <w:pPr>
              <w:pStyle w:val="TableParagraph"/>
              <w:ind w:left="100" w:right="210"/>
              <w:rPr>
                <w:sz w:val="24"/>
              </w:rPr>
            </w:pPr>
            <w:r>
              <w:rPr>
                <w:sz w:val="24"/>
              </w:rPr>
              <w:t>Nu sunt disponibile informații privind</w:t>
            </w:r>
            <w:r>
              <w:rPr>
                <w:spacing w:val="1"/>
                <w:sz w:val="24"/>
              </w:rPr>
              <w:t xml:space="preserve"> </w:t>
            </w:r>
            <w:r>
              <w:rPr>
                <w:sz w:val="24"/>
              </w:rPr>
              <w:t>abundența acestor specii. Valoarea exactă a</w:t>
            </w:r>
            <w:r>
              <w:rPr>
                <w:spacing w:val="1"/>
                <w:sz w:val="24"/>
              </w:rPr>
              <w:t xml:space="preserve"> </w:t>
            </w:r>
            <w:r>
              <w:rPr>
                <w:sz w:val="24"/>
              </w:rPr>
              <w:t>parametrului</w:t>
            </w:r>
            <w:r>
              <w:rPr>
                <w:spacing w:val="-2"/>
                <w:sz w:val="24"/>
              </w:rPr>
              <w:t xml:space="preserve"> </w:t>
            </w:r>
            <w:r>
              <w:rPr>
                <w:sz w:val="24"/>
              </w:rPr>
              <w:t>va</w:t>
            </w:r>
            <w:r>
              <w:rPr>
                <w:spacing w:val="-1"/>
                <w:sz w:val="24"/>
              </w:rPr>
              <w:t xml:space="preserve"> </w:t>
            </w:r>
            <w:r>
              <w:rPr>
                <w:sz w:val="24"/>
              </w:rPr>
              <w:t>fi</w:t>
            </w:r>
            <w:r>
              <w:rPr>
                <w:spacing w:val="-1"/>
                <w:sz w:val="24"/>
              </w:rPr>
              <w:t xml:space="preserve"> </w:t>
            </w:r>
            <w:r>
              <w:rPr>
                <w:sz w:val="24"/>
              </w:rPr>
              <w:t>stabilită</w:t>
            </w:r>
            <w:r>
              <w:rPr>
                <w:spacing w:val="-2"/>
                <w:sz w:val="24"/>
              </w:rPr>
              <w:t xml:space="preserve"> </w:t>
            </w:r>
            <w:r>
              <w:rPr>
                <w:sz w:val="24"/>
              </w:rPr>
              <w:t>în</w:t>
            </w:r>
            <w:r>
              <w:rPr>
                <w:spacing w:val="-2"/>
                <w:sz w:val="24"/>
              </w:rPr>
              <w:t xml:space="preserve"> </w:t>
            </w:r>
            <w:r>
              <w:rPr>
                <w:sz w:val="24"/>
              </w:rPr>
              <w:t>termen</w:t>
            </w:r>
            <w:r>
              <w:rPr>
                <w:spacing w:val="-1"/>
                <w:sz w:val="24"/>
              </w:rPr>
              <w:t xml:space="preserve"> </w:t>
            </w:r>
            <w:r>
              <w:rPr>
                <w:sz w:val="24"/>
              </w:rPr>
              <w:t>de</w:t>
            </w:r>
            <w:r>
              <w:rPr>
                <w:spacing w:val="-4"/>
                <w:sz w:val="24"/>
              </w:rPr>
              <w:t xml:space="preserve"> </w:t>
            </w:r>
            <w:r>
              <w:rPr>
                <w:sz w:val="24"/>
              </w:rPr>
              <w:t>2</w:t>
            </w:r>
            <w:r>
              <w:rPr>
                <w:spacing w:val="1"/>
                <w:sz w:val="24"/>
              </w:rPr>
              <w:t xml:space="preserve"> </w:t>
            </w:r>
            <w:r>
              <w:rPr>
                <w:sz w:val="24"/>
              </w:rPr>
              <w:t>ani</w:t>
            </w:r>
            <w:r>
              <w:rPr>
                <w:spacing w:val="-2"/>
                <w:sz w:val="24"/>
              </w:rPr>
              <w:t xml:space="preserve"> </w:t>
            </w:r>
            <w:r>
              <w:rPr>
                <w:sz w:val="24"/>
              </w:rPr>
              <w:t>și</w:t>
            </w:r>
            <w:r>
              <w:rPr>
                <w:spacing w:val="-57"/>
                <w:sz w:val="24"/>
              </w:rPr>
              <w:t xml:space="preserve"> </w:t>
            </w:r>
            <w:r>
              <w:rPr>
                <w:sz w:val="24"/>
              </w:rPr>
              <w:t>inclusă în protocolul de monitorizare a</w:t>
            </w:r>
            <w:r>
              <w:rPr>
                <w:spacing w:val="1"/>
                <w:sz w:val="24"/>
              </w:rPr>
              <w:t xml:space="preserve"> </w:t>
            </w:r>
            <w:r>
              <w:rPr>
                <w:sz w:val="24"/>
              </w:rPr>
              <w:t>habitatului.</w:t>
            </w:r>
          </w:p>
        </w:tc>
      </w:tr>
      <w:tr w:rsidR="000C2D5B" w:rsidTr="00B82CFE">
        <w:trPr>
          <w:trHeight w:val="1880"/>
          <w:jc w:val="center"/>
        </w:trPr>
        <w:tc>
          <w:tcPr>
            <w:tcW w:w="2235" w:type="dxa"/>
          </w:tcPr>
          <w:p w:rsidR="000C2D5B" w:rsidRDefault="000C2D5B" w:rsidP="000C2D5B">
            <w:pPr>
              <w:pStyle w:val="TableParagraph"/>
              <w:spacing w:before="229"/>
              <w:ind w:left="101" w:right="147"/>
              <w:rPr>
                <w:sz w:val="24"/>
              </w:rPr>
            </w:pPr>
            <w:r>
              <w:rPr>
                <w:spacing w:val="-1"/>
                <w:sz w:val="24"/>
              </w:rPr>
              <w:t xml:space="preserve">Abundenţă </w:t>
            </w:r>
            <w:r>
              <w:rPr>
                <w:sz w:val="24"/>
              </w:rPr>
              <w:t>ecotipuri</w:t>
            </w:r>
            <w:r>
              <w:rPr>
                <w:spacing w:val="-57"/>
                <w:sz w:val="24"/>
              </w:rPr>
              <w:t xml:space="preserve"> </w:t>
            </w:r>
            <w:r>
              <w:rPr>
                <w:sz w:val="24"/>
              </w:rPr>
              <w:t>necorespunzătoare /</w:t>
            </w:r>
            <w:r>
              <w:rPr>
                <w:spacing w:val="-57"/>
                <w:sz w:val="24"/>
              </w:rPr>
              <w:t xml:space="preserve"> </w:t>
            </w:r>
            <w:r>
              <w:rPr>
                <w:sz w:val="24"/>
              </w:rPr>
              <w:t>specii în afara</w:t>
            </w:r>
            <w:r>
              <w:rPr>
                <w:spacing w:val="1"/>
                <w:sz w:val="24"/>
              </w:rPr>
              <w:t xml:space="preserve"> </w:t>
            </w:r>
            <w:r>
              <w:rPr>
                <w:sz w:val="24"/>
              </w:rPr>
              <w:t>arealului, sau specii</w:t>
            </w:r>
            <w:r>
              <w:rPr>
                <w:spacing w:val="1"/>
                <w:sz w:val="24"/>
              </w:rPr>
              <w:t xml:space="preserve"> </w:t>
            </w:r>
            <w:r>
              <w:rPr>
                <w:sz w:val="24"/>
              </w:rPr>
              <w:t>indicatoare de</w:t>
            </w:r>
            <w:r>
              <w:rPr>
                <w:spacing w:val="1"/>
                <w:sz w:val="24"/>
              </w:rPr>
              <w:t xml:space="preserve"> </w:t>
            </w:r>
            <w:r>
              <w:rPr>
                <w:sz w:val="24"/>
              </w:rPr>
              <w:t>perturbare</w:t>
            </w:r>
          </w:p>
        </w:tc>
        <w:tc>
          <w:tcPr>
            <w:tcW w:w="1335" w:type="dxa"/>
          </w:tcPr>
          <w:p w:rsidR="000C2D5B" w:rsidRDefault="000C2D5B" w:rsidP="000C2D5B">
            <w:pPr>
              <w:pStyle w:val="TableParagraph"/>
              <w:rPr>
                <w:sz w:val="26"/>
              </w:rPr>
            </w:pPr>
          </w:p>
          <w:p w:rsidR="000C2D5B" w:rsidRDefault="000C2D5B" w:rsidP="000C2D5B">
            <w:pPr>
              <w:pStyle w:val="TableParagraph"/>
              <w:rPr>
                <w:sz w:val="26"/>
              </w:rPr>
            </w:pPr>
          </w:p>
          <w:p w:rsidR="000C2D5B" w:rsidRDefault="000C2D5B" w:rsidP="000C2D5B">
            <w:pPr>
              <w:pStyle w:val="TableParagraph"/>
              <w:spacing w:before="183"/>
              <w:ind w:left="160"/>
              <w:rPr>
                <w:sz w:val="24"/>
              </w:rPr>
            </w:pPr>
            <w:r>
              <w:rPr>
                <w:sz w:val="24"/>
              </w:rPr>
              <w:t>%</w:t>
            </w:r>
            <w:r>
              <w:rPr>
                <w:spacing w:val="-1"/>
                <w:sz w:val="24"/>
              </w:rPr>
              <w:t xml:space="preserve"> </w:t>
            </w:r>
            <w:r>
              <w:rPr>
                <w:sz w:val="24"/>
              </w:rPr>
              <w:t>/ ha</w:t>
            </w:r>
          </w:p>
        </w:tc>
        <w:tc>
          <w:tcPr>
            <w:tcW w:w="1380" w:type="dxa"/>
          </w:tcPr>
          <w:p w:rsidR="000C2D5B" w:rsidRDefault="000C2D5B" w:rsidP="000C2D5B">
            <w:pPr>
              <w:pStyle w:val="TableParagraph"/>
              <w:rPr>
                <w:sz w:val="26"/>
              </w:rPr>
            </w:pPr>
          </w:p>
          <w:p w:rsidR="000C2D5B" w:rsidRDefault="000C2D5B" w:rsidP="000C2D5B">
            <w:pPr>
              <w:pStyle w:val="TableParagraph"/>
              <w:rPr>
                <w:sz w:val="26"/>
              </w:rPr>
            </w:pPr>
          </w:p>
          <w:p w:rsidR="000C2D5B" w:rsidRDefault="000C2D5B" w:rsidP="000C2D5B">
            <w:pPr>
              <w:pStyle w:val="TableParagraph"/>
              <w:spacing w:before="183"/>
              <w:ind w:left="100" w:right="310"/>
              <w:rPr>
                <w:sz w:val="24"/>
              </w:rPr>
            </w:pPr>
            <w:r>
              <w:rPr>
                <w:sz w:val="24"/>
              </w:rPr>
              <w:t>Mai puțin</w:t>
            </w:r>
            <w:r>
              <w:rPr>
                <w:spacing w:val="-57"/>
                <w:sz w:val="24"/>
              </w:rPr>
              <w:t xml:space="preserve"> </w:t>
            </w:r>
            <w:r>
              <w:rPr>
                <w:sz w:val="24"/>
              </w:rPr>
              <w:t>de</w:t>
            </w:r>
            <w:r>
              <w:rPr>
                <w:spacing w:val="-1"/>
                <w:sz w:val="24"/>
              </w:rPr>
              <w:t xml:space="preserve"> </w:t>
            </w:r>
            <w:r>
              <w:rPr>
                <w:sz w:val="24"/>
              </w:rPr>
              <w:t>10%</w:t>
            </w:r>
          </w:p>
        </w:tc>
        <w:tc>
          <w:tcPr>
            <w:tcW w:w="4878" w:type="dxa"/>
          </w:tcPr>
          <w:p w:rsidR="000C2D5B" w:rsidRDefault="000C2D5B" w:rsidP="000C2D5B">
            <w:pPr>
              <w:pStyle w:val="TableParagraph"/>
              <w:ind w:left="100" w:right="462"/>
              <w:rPr>
                <w:sz w:val="24"/>
              </w:rPr>
            </w:pPr>
            <w:r>
              <w:rPr>
                <w:sz w:val="24"/>
              </w:rPr>
              <w:t>Nu sunt disponibile informații privind</w:t>
            </w:r>
            <w:r>
              <w:rPr>
                <w:spacing w:val="1"/>
                <w:sz w:val="24"/>
              </w:rPr>
              <w:t xml:space="preserve"> </w:t>
            </w:r>
            <w:r>
              <w:rPr>
                <w:sz w:val="24"/>
              </w:rPr>
              <w:t>abundența</w:t>
            </w:r>
            <w:r>
              <w:rPr>
                <w:spacing w:val="-3"/>
                <w:sz w:val="24"/>
              </w:rPr>
              <w:t xml:space="preserve"> </w:t>
            </w:r>
            <w:r>
              <w:rPr>
                <w:sz w:val="24"/>
              </w:rPr>
              <w:t>acestor</w:t>
            </w:r>
            <w:r>
              <w:rPr>
                <w:spacing w:val="-4"/>
                <w:sz w:val="24"/>
              </w:rPr>
              <w:t xml:space="preserve"> </w:t>
            </w:r>
            <w:r>
              <w:rPr>
                <w:sz w:val="24"/>
              </w:rPr>
              <w:t>specii.</w:t>
            </w:r>
            <w:r>
              <w:rPr>
                <w:spacing w:val="-3"/>
                <w:sz w:val="24"/>
              </w:rPr>
              <w:t xml:space="preserve"> </w:t>
            </w:r>
            <w:r>
              <w:rPr>
                <w:sz w:val="24"/>
              </w:rPr>
              <w:t>Specii</w:t>
            </w:r>
            <w:r>
              <w:rPr>
                <w:spacing w:val="-3"/>
                <w:sz w:val="24"/>
              </w:rPr>
              <w:t xml:space="preserve"> </w:t>
            </w:r>
            <w:r>
              <w:rPr>
                <w:sz w:val="24"/>
              </w:rPr>
              <w:t>cosmopolite</w:t>
            </w:r>
            <w:r>
              <w:rPr>
                <w:spacing w:val="-57"/>
                <w:sz w:val="24"/>
              </w:rPr>
              <w:t xml:space="preserve"> </w:t>
            </w:r>
            <w:r>
              <w:rPr>
                <w:sz w:val="24"/>
              </w:rPr>
              <w:t>indicatoare de perturbare amintite sunt:</w:t>
            </w:r>
            <w:r>
              <w:rPr>
                <w:spacing w:val="1"/>
                <w:sz w:val="24"/>
              </w:rPr>
              <w:t xml:space="preserve"> </w:t>
            </w:r>
            <w:r>
              <w:rPr>
                <w:sz w:val="24"/>
              </w:rPr>
              <w:t>glechoma</w:t>
            </w:r>
            <w:r>
              <w:rPr>
                <w:spacing w:val="-1"/>
                <w:sz w:val="24"/>
              </w:rPr>
              <w:t xml:space="preserve"> </w:t>
            </w:r>
            <w:r>
              <w:rPr>
                <w:sz w:val="24"/>
              </w:rPr>
              <w:t>hirsuta,Rubus</w:t>
            </w:r>
            <w:r>
              <w:rPr>
                <w:spacing w:val="2"/>
                <w:sz w:val="24"/>
              </w:rPr>
              <w:t xml:space="preserve"> </w:t>
            </w:r>
            <w:r>
              <w:rPr>
                <w:sz w:val="24"/>
              </w:rPr>
              <w:t>hirtus.</w:t>
            </w:r>
          </w:p>
          <w:p w:rsidR="000C2D5B" w:rsidRDefault="000C2D5B" w:rsidP="000C2D5B">
            <w:pPr>
              <w:pStyle w:val="TableParagraph"/>
              <w:ind w:left="100" w:right="209"/>
              <w:rPr>
                <w:sz w:val="24"/>
              </w:rPr>
            </w:pPr>
            <w:r>
              <w:rPr>
                <w:sz w:val="24"/>
              </w:rPr>
              <w:t>Valoarea</w:t>
            </w:r>
            <w:r>
              <w:rPr>
                <w:spacing w:val="-3"/>
                <w:sz w:val="24"/>
              </w:rPr>
              <w:t xml:space="preserve"> </w:t>
            </w:r>
            <w:r>
              <w:rPr>
                <w:sz w:val="24"/>
              </w:rPr>
              <w:t>exactă</w:t>
            </w:r>
            <w:r>
              <w:rPr>
                <w:spacing w:val="-1"/>
                <w:sz w:val="24"/>
              </w:rPr>
              <w:t xml:space="preserve"> </w:t>
            </w:r>
            <w:r>
              <w:rPr>
                <w:sz w:val="24"/>
              </w:rPr>
              <w:t>a</w:t>
            </w:r>
            <w:r>
              <w:rPr>
                <w:spacing w:val="-2"/>
                <w:sz w:val="24"/>
              </w:rPr>
              <w:t xml:space="preserve"> </w:t>
            </w:r>
            <w:r>
              <w:rPr>
                <w:sz w:val="24"/>
              </w:rPr>
              <w:t>parametrului</w:t>
            </w:r>
            <w:r>
              <w:rPr>
                <w:spacing w:val="-2"/>
                <w:sz w:val="24"/>
              </w:rPr>
              <w:t xml:space="preserve"> </w:t>
            </w:r>
            <w:r>
              <w:rPr>
                <w:sz w:val="24"/>
              </w:rPr>
              <w:t>va</w:t>
            </w:r>
            <w:r>
              <w:rPr>
                <w:spacing w:val="-2"/>
                <w:sz w:val="24"/>
              </w:rPr>
              <w:t xml:space="preserve"> </w:t>
            </w:r>
            <w:r>
              <w:rPr>
                <w:sz w:val="24"/>
              </w:rPr>
              <w:t>fi</w:t>
            </w:r>
            <w:r>
              <w:rPr>
                <w:spacing w:val="-2"/>
                <w:sz w:val="24"/>
              </w:rPr>
              <w:t xml:space="preserve"> </w:t>
            </w:r>
            <w:r>
              <w:rPr>
                <w:sz w:val="24"/>
              </w:rPr>
              <w:t>stabilită</w:t>
            </w:r>
            <w:r>
              <w:rPr>
                <w:spacing w:val="-1"/>
                <w:sz w:val="24"/>
              </w:rPr>
              <w:t xml:space="preserve"> </w:t>
            </w:r>
            <w:r>
              <w:rPr>
                <w:sz w:val="24"/>
              </w:rPr>
              <w:t>în</w:t>
            </w:r>
            <w:r>
              <w:rPr>
                <w:spacing w:val="-57"/>
                <w:sz w:val="24"/>
              </w:rPr>
              <w:t xml:space="preserve"> </w:t>
            </w:r>
            <w:r>
              <w:rPr>
                <w:sz w:val="24"/>
              </w:rPr>
              <w:t>termen de 2 ani și inclusă în protocolul de</w:t>
            </w:r>
            <w:r>
              <w:rPr>
                <w:spacing w:val="1"/>
                <w:sz w:val="24"/>
              </w:rPr>
              <w:t xml:space="preserve"> </w:t>
            </w:r>
            <w:r>
              <w:rPr>
                <w:sz w:val="24"/>
              </w:rPr>
              <w:t>monitorizare</w:t>
            </w:r>
            <w:r>
              <w:rPr>
                <w:spacing w:val="-3"/>
                <w:sz w:val="24"/>
              </w:rPr>
              <w:t xml:space="preserve"> </w:t>
            </w:r>
            <w:r>
              <w:rPr>
                <w:sz w:val="24"/>
              </w:rPr>
              <w:t>a</w:t>
            </w:r>
            <w:r>
              <w:rPr>
                <w:spacing w:val="-1"/>
                <w:sz w:val="24"/>
              </w:rPr>
              <w:t xml:space="preserve"> </w:t>
            </w:r>
            <w:r>
              <w:rPr>
                <w:sz w:val="24"/>
              </w:rPr>
              <w:t>habitatului.</w:t>
            </w:r>
          </w:p>
        </w:tc>
      </w:tr>
      <w:tr w:rsidR="000C2D5B" w:rsidTr="00B82CFE">
        <w:trPr>
          <w:trHeight w:val="391"/>
          <w:jc w:val="center"/>
        </w:trPr>
        <w:tc>
          <w:tcPr>
            <w:tcW w:w="2235" w:type="dxa"/>
          </w:tcPr>
          <w:p w:rsidR="000C2D5B" w:rsidRDefault="000C2D5B" w:rsidP="000C2D5B">
            <w:pPr>
              <w:pStyle w:val="TableParagraph"/>
              <w:spacing w:before="92"/>
              <w:ind w:left="101" w:right="150"/>
              <w:rPr>
                <w:sz w:val="24"/>
              </w:rPr>
            </w:pPr>
            <w:r>
              <w:rPr>
                <w:sz w:val="24"/>
              </w:rPr>
              <w:t>Volum lemn mort la</w:t>
            </w:r>
            <w:r>
              <w:rPr>
                <w:spacing w:val="-58"/>
                <w:sz w:val="24"/>
              </w:rPr>
              <w:t xml:space="preserve"> </w:t>
            </w:r>
            <w:r>
              <w:rPr>
                <w:sz w:val="24"/>
              </w:rPr>
              <w:t>sol</w:t>
            </w:r>
            <w:r>
              <w:rPr>
                <w:spacing w:val="-1"/>
                <w:sz w:val="24"/>
              </w:rPr>
              <w:t xml:space="preserve"> </w:t>
            </w:r>
            <w:r>
              <w:rPr>
                <w:sz w:val="24"/>
              </w:rPr>
              <w:t>sau pe</w:t>
            </w:r>
            <w:r>
              <w:rPr>
                <w:spacing w:val="-1"/>
                <w:sz w:val="24"/>
              </w:rPr>
              <w:t xml:space="preserve"> </w:t>
            </w:r>
            <w:r>
              <w:rPr>
                <w:sz w:val="24"/>
              </w:rPr>
              <w:t>picior</w:t>
            </w:r>
          </w:p>
        </w:tc>
        <w:tc>
          <w:tcPr>
            <w:tcW w:w="1335" w:type="dxa"/>
          </w:tcPr>
          <w:p w:rsidR="000C2D5B" w:rsidRDefault="000C2D5B" w:rsidP="000C2D5B">
            <w:pPr>
              <w:pStyle w:val="TableParagraph"/>
              <w:spacing w:before="92"/>
              <w:ind w:left="100"/>
              <w:rPr>
                <w:sz w:val="24"/>
              </w:rPr>
            </w:pPr>
            <w:r>
              <w:rPr>
                <w:sz w:val="24"/>
              </w:rPr>
              <w:t>m3 / ha</w:t>
            </w:r>
          </w:p>
        </w:tc>
        <w:tc>
          <w:tcPr>
            <w:tcW w:w="1380" w:type="dxa"/>
          </w:tcPr>
          <w:p w:rsidR="000C2D5B" w:rsidRDefault="000C2D5B" w:rsidP="000C2D5B">
            <w:pPr>
              <w:pStyle w:val="TableParagraph"/>
              <w:spacing w:before="92"/>
              <w:ind w:left="100" w:right="363"/>
              <w:rPr>
                <w:sz w:val="24"/>
              </w:rPr>
            </w:pPr>
            <w:r>
              <w:rPr>
                <w:sz w:val="24"/>
              </w:rPr>
              <w:t>Cel puțin</w:t>
            </w:r>
            <w:r>
              <w:rPr>
                <w:spacing w:val="-57"/>
                <w:sz w:val="24"/>
              </w:rPr>
              <w:t xml:space="preserve"> </w:t>
            </w:r>
            <w:r>
              <w:rPr>
                <w:sz w:val="24"/>
              </w:rPr>
              <w:t>20</w:t>
            </w:r>
          </w:p>
        </w:tc>
        <w:tc>
          <w:tcPr>
            <w:tcW w:w="4878" w:type="dxa"/>
          </w:tcPr>
          <w:p w:rsidR="000C2D5B" w:rsidRDefault="000C2D5B" w:rsidP="000C2D5B">
            <w:pPr>
              <w:pStyle w:val="TableParagraph"/>
              <w:ind w:left="100" w:right="234"/>
              <w:rPr>
                <w:sz w:val="24"/>
              </w:rPr>
            </w:pPr>
            <w:r>
              <w:rPr>
                <w:sz w:val="24"/>
              </w:rPr>
              <w:t>Nu sunt disponibile informații privind volumul</w:t>
            </w:r>
            <w:r>
              <w:rPr>
                <w:spacing w:val="-57"/>
                <w:sz w:val="24"/>
              </w:rPr>
              <w:t xml:space="preserve"> </w:t>
            </w:r>
            <w:r>
              <w:rPr>
                <w:sz w:val="24"/>
              </w:rPr>
              <w:t>lemnului mort. Va fi definită în termen de 3-5</w:t>
            </w:r>
            <w:r>
              <w:rPr>
                <w:spacing w:val="1"/>
                <w:sz w:val="24"/>
              </w:rPr>
              <w:t xml:space="preserve"> </w:t>
            </w:r>
            <w:r>
              <w:rPr>
                <w:sz w:val="24"/>
              </w:rPr>
              <w:t>ani, în baza evaluării pe teren și inclusă în</w:t>
            </w:r>
            <w:r>
              <w:rPr>
                <w:spacing w:val="1"/>
                <w:sz w:val="24"/>
              </w:rPr>
              <w:t xml:space="preserve"> </w:t>
            </w:r>
            <w:r>
              <w:rPr>
                <w:sz w:val="24"/>
              </w:rPr>
              <w:t>protocolul</w:t>
            </w:r>
            <w:r>
              <w:rPr>
                <w:spacing w:val="-1"/>
                <w:sz w:val="24"/>
              </w:rPr>
              <w:t xml:space="preserve"> </w:t>
            </w:r>
            <w:r>
              <w:rPr>
                <w:sz w:val="24"/>
              </w:rPr>
              <w:t>de</w:t>
            </w:r>
            <w:r>
              <w:rPr>
                <w:spacing w:val="-1"/>
                <w:sz w:val="24"/>
              </w:rPr>
              <w:t xml:space="preserve"> </w:t>
            </w:r>
            <w:r>
              <w:rPr>
                <w:sz w:val="24"/>
              </w:rPr>
              <w:t>monitorizare</w:t>
            </w:r>
            <w:r>
              <w:rPr>
                <w:spacing w:val="-1"/>
                <w:sz w:val="24"/>
              </w:rPr>
              <w:t xml:space="preserve"> </w:t>
            </w:r>
            <w:r>
              <w:rPr>
                <w:sz w:val="24"/>
              </w:rPr>
              <w:t>a</w:t>
            </w:r>
            <w:r>
              <w:rPr>
                <w:spacing w:val="-2"/>
                <w:sz w:val="24"/>
              </w:rPr>
              <w:t xml:space="preserve"> </w:t>
            </w:r>
            <w:r>
              <w:rPr>
                <w:sz w:val="24"/>
              </w:rPr>
              <w:t>habitatului.</w:t>
            </w:r>
          </w:p>
        </w:tc>
      </w:tr>
    </w:tbl>
    <w:p w:rsidR="00FE5949" w:rsidRDefault="00FE5949" w:rsidP="004B634D">
      <w:pPr>
        <w:autoSpaceDE w:val="0"/>
        <w:autoSpaceDN w:val="0"/>
        <w:adjustRightInd w:val="0"/>
        <w:rPr>
          <w:b/>
          <w:sz w:val="22"/>
          <w:szCs w:val="22"/>
          <w:u w:val="single"/>
        </w:rPr>
      </w:pPr>
    </w:p>
    <w:p w:rsidR="000C2D5B" w:rsidRPr="00B82CFE" w:rsidRDefault="000C2D5B" w:rsidP="000C2D5B">
      <w:pPr>
        <w:pStyle w:val="Heading1"/>
        <w:ind w:firstLine="0"/>
        <w:jc w:val="left"/>
        <w:rPr>
          <w:sz w:val="22"/>
          <w:szCs w:val="22"/>
          <w:u w:val="single"/>
        </w:rPr>
      </w:pPr>
      <w:r w:rsidRPr="00B82CFE">
        <w:rPr>
          <w:sz w:val="22"/>
          <w:szCs w:val="22"/>
        </w:rPr>
        <w:t xml:space="preserve">9150 </w:t>
      </w:r>
      <w:r w:rsidRPr="00B82CFE">
        <w:rPr>
          <w:sz w:val="22"/>
          <w:szCs w:val="22"/>
          <w:u w:val="single"/>
        </w:rPr>
        <w:t>Păduri medio-europene de fag din Cephalanthero-Fagion</w:t>
      </w:r>
    </w:p>
    <w:p w:rsidR="000C2D5B" w:rsidRPr="000C2D5B" w:rsidRDefault="000C2D5B" w:rsidP="000C2D5B">
      <w:pPr>
        <w:pStyle w:val="Heading1"/>
        <w:ind w:firstLine="0"/>
        <w:jc w:val="left"/>
      </w:pPr>
    </w:p>
    <w:p w:rsidR="000C2D5B" w:rsidRPr="001E58C2" w:rsidRDefault="000C2D5B" w:rsidP="000C2D5B">
      <w:pPr>
        <w:pStyle w:val="Heading1"/>
        <w:ind w:firstLine="0"/>
        <w:jc w:val="left"/>
        <w:rPr>
          <w:b w:val="0"/>
          <w:sz w:val="22"/>
          <w:szCs w:val="22"/>
        </w:rPr>
      </w:pPr>
      <w:r w:rsidRPr="001E58C2">
        <w:rPr>
          <w:b w:val="0"/>
          <w:sz w:val="22"/>
          <w:szCs w:val="22"/>
        </w:rPr>
        <w:t>Suprafaţa totală a habitatului este de 775,80 ha, conform planului de management. Starea de</w:t>
      </w:r>
      <w:r w:rsidRPr="001E58C2">
        <w:rPr>
          <w:b w:val="0"/>
          <w:spacing w:val="1"/>
          <w:sz w:val="22"/>
          <w:szCs w:val="22"/>
        </w:rPr>
        <w:t xml:space="preserve"> </w:t>
      </w:r>
      <w:r w:rsidRPr="001E58C2">
        <w:rPr>
          <w:b w:val="0"/>
          <w:sz w:val="22"/>
          <w:szCs w:val="22"/>
        </w:rPr>
        <w:t>conservare este favorabilă (suprafața: favorabilă, structura și funcțiile favorabile, perspective bune).</w:t>
      </w:r>
      <w:r w:rsidRPr="001E58C2">
        <w:rPr>
          <w:b w:val="0"/>
          <w:spacing w:val="1"/>
          <w:sz w:val="22"/>
          <w:szCs w:val="22"/>
        </w:rPr>
        <w:t xml:space="preserve"> </w:t>
      </w:r>
      <w:r w:rsidRPr="001E58C2">
        <w:rPr>
          <w:b w:val="0"/>
          <w:spacing w:val="-1"/>
          <w:sz w:val="22"/>
          <w:szCs w:val="22"/>
        </w:rPr>
        <w:t>Obiectivul</w:t>
      </w:r>
      <w:r w:rsidRPr="001E58C2">
        <w:rPr>
          <w:b w:val="0"/>
          <w:spacing w:val="-14"/>
          <w:sz w:val="22"/>
          <w:szCs w:val="22"/>
        </w:rPr>
        <w:t xml:space="preserve"> </w:t>
      </w:r>
      <w:r w:rsidRPr="001E58C2">
        <w:rPr>
          <w:b w:val="0"/>
          <w:sz w:val="22"/>
          <w:szCs w:val="22"/>
        </w:rPr>
        <w:t>de</w:t>
      </w:r>
      <w:r w:rsidRPr="001E58C2">
        <w:rPr>
          <w:b w:val="0"/>
          <w:spacing w:val="-15"/>
          <w:sz w:val="22"/>
          <w:szCs w:val="22"/>
        </w:rPr>
        <w:t xml:space="preserve"> </w:t>
      </w:r>
      <w:r w:rsidRPr="001E58C2">
        <w:rPr>
          <w:b w:val="0"/>
          <w:sz w:val="22"/>
          <w:szCs w:val="22"/>
        </w:rPr>
        <w:t>conservare</w:t>
      </w:r>
      <w:r w:rsidRPr="001E58C2">
        <w:rPr>
          <w:b w:val="0"/>
          <w:spacing w:val="-13"/>
          <w:sz w:val="22"/>
          <w:szCs w:val="22"/>
        </w:rPr>
        <w:t xml:space="preserve"> </w:t>
      </w:r>
      <w:r w:rsidRPr="001E58C2">
        <w:rPr>
          <w:b w:val="0"/>
          <w:sz w:val="22"/>
          <w:szCs w:val="22"/>
        </w:rPr>
        <w:t>specific</w:t>
      </w:r>
      <w:r w:rsidRPr="001E58C2">
        <w:rPr>
          <w:b w:val="0"/>
          <w:spacing w:val="-15"/>
          <w:sz w:val="22"/>
          <w:szCs w:val="22"/>
        </w:rPr>
        <w:t xml:space="preserve"> </w:t>
      </w:r>
      <w:r w:rsidRPr="001E58C2">
        <w:rPr>
          <w:b w:val="0"/>
          <w:sz w:val="22"/>
          <w:szCs w:val="22"/>
        </w:rPr>
        <w:t>sitului</w:t>
      </w:r>
      <w:r w:rsidRPr="001E58C2">
        <w:rPr>
          <w:b w:val="0"/>
          <w:spacing w:val="-14"/>
          <w:sz w:val="22"/>
          <w:szCs w:val="22"/>
        </w:rPr>
        <w:t xml:space="preserve"> </w:t>
      </w:r>
      <w:r w:rsidRPr="001E58C2">
        <w:rPr>
          <w:b w:val="0"/>
          <w:sz w:val="22"/>
          <w:szCs w:val="22"/>
        </w:rPr>
        <w:t>pentru</w:t>
      </w:r>
      <w:r w:rsidRPr="001E58C2">
        <w:rPr>
          <w:b w:val="0"/>
          <w:spacing w:val="-14"/>
          <w:sz w:val="22"/>
          <w:szCs w:val="22"/>
        </w:rPr>
        <w:t xml:space="preserve"> </w:t>
      </w:r>
      <w:r w:rsidRPr="001E58C2">
        <w:rPr>
          <w:b w:val="0"/>
          <w:sz w:val="22"/>
          <w:szCs w:val="22"/>
        </w:rPr>
        <w:t>acest</w:t>
      </w:r>
      <w:r w:rsidRPr="001E58C2">
        <w:rPr>
          <w:b w:val="0"/>
          <w:spacing w:val="-14"/>
          <w:sz w:val="22"/>
          <w:szCs w:val="22"/>
        </w:rPr>
        <w:t xml:space="preserve"> </w:t>
      </w:r>
      <w:r w:rsidRPr="001E58C2">
        <w:rPr>
          <w:b w:val="0"/>
          <w:sz w:val="22"/>
          <w:szCs w:val="22"/>
        </w:rPr>
        <w:t>habitat,</w:t>
      </w:r>
      <w:r w:rsidRPr="001E58C2">
        <w:rPr>
          <w:b w:val="0"/>
          <w:spacing w:val="-13"/>
          <w:sz w:val="22"/>
          <w:szCs w:val="22"/>
        </w:rPr>
        <w:t xml:space="preserve"> </w:t>
      </w:r>
      <w:r w:rsidRPr="001E58C2">
        <w:rPr>
          <w:b w:val="0"/>
          <w:sz w:val="22"/>
          <w:szCs w:val="22"/>
        </w:rPr>
        <w:t>este</w:t>
      </w:r>
      <w:r w:rsidRPr="001E58C2">
        <w:rPr>
          <w:b w:val="0"/>
          <w:spacing w:val="-15"/>
          <w:sz w:val="22"/>
          <w:szCs w:val="22"/>
        </w:rPr>
        <w:t xml:space="preserve"> </w:t>
      </w:r>
      <w:r w:rsidRPr="001E58C2">
        <w:rPr>
          <w:b w:val="0"/>
          <w:sz w:val="22"/>
          <w:szCs w:val="22"/>
        </w:rPr>
        <w:t>menţinerea</w:t>
      </w:r>
      <w:r w:rsidRPr="001E58C2">
        <w:rPr>
          <w:b w:val="0"/>
          <w:spacing w:val="-13"/>
          <w:sz w:val="22"/>
          <w:szCs w:val="22"/>
        </w:rPr>
        <w:t xml:space="preserve"> </w:t>
      </w:r>
      <w:r w:rsidRPr="001E58C2">
        <w:rPr>
          <w:b w:val="0"/>
          <w:sz w:val="22"/>
          <w:szCs w:val="22"/>
        </w:rPr>
        <w:t>stării</w:t>
      </w:r>
      <w:r w:rsidRPr="001E58C2">
        <w:rPr>
          <w:b w:val="0"/>
          <w:spacing w:val="-13"/>
          <w:sz w:val="22"/>
          <w:szCs w:val="22"/>
        </w:rPr>
        <w:t xml:space="preserve"> </w:t>
      </w:r>
      <w:r w:rsidRPr="001E58C2">
        <w:rPr>
          <w:b w:val="0"/>
          <w:sz w:val="22"/>
          <w:szCs w:val="22"/>
        </w:rPr>
        <w:t>de</w:t>
      </w:r>
      <w:r w:rsidRPr="001E58C2">
        <w:rPr>
          <w:b w:val="0"/>
          <w:spacing w:val="-15"/>
          <w:sz w:val="22"/>
          <w:szCs w:val="22"/>
        </w:rPr>
        <w:t xml:space="preserve"> </w:t>
      </w:r>
      <w:r w:rsidRPr="001E58C2">
        <w:rPr>
          <w:b w:val="0"/>
          <w:sz w:val="22"/>
          <w:szCs w:val="22"/>
        </w:rPr>
        <w:t>conservare,</w:t>
      </w:r>
      <w:r w:rsidRPr="001E58C2">
        <w:rPr>
          <w:b w:val="0"/>
          <w:spacing w:val="-13"/>
          <w:sz w:val="22"/>
          <w:szCs w:val="22"/>
        </w:rPr>
        <w:t xml:space="preserve"> </w:t>
      </w:r>
      <w:r w:rsidRPr="001E58C2">
        <w:rPr>
          <w:b w:val="0"/>
          <w:sz w:val="22"/>
          <w:szCs w:val="22"/>
        </w:rPr>
        <w:t>definit</w:t>
      </w:r>
      <w:r w:rsidRPr="001E58C2">
        <w:rPr>
          <w:b w:val="0"/>
          <w:spacing w:val="-58"/>
          <w:sz w:val="22"/>
          <w:szCs w:val="22"/>
        </w:rPr>
        <w:t xml:space="preserve"> </w:t>
      </w:r>
      <w:r w:rsidRPr="001E58C2">
        <w:rPr>
          <w:b w:val="0"/>
          <w:sz w:val="22"/>
          <w:szCs w:val="22"/>
        </w:rPr>
        <w:t>prin</w:t>
      </w:r>
      <w:r w:rsidRPr="001E58C2">
        <w:rPr>
          <w:b w:val="0"/>
          <w:spacing w:val="-1"/>
          <w:sz w:val="22"/>
          <w:szCs w:val="22"/>
        </w:rPr>
        <w:t xml:space="preserve"> </w:t>
      </w:r>
      <w:r w:rsidRPr="001E58C2">
        <w:rPr>
          <w:b w:val="0"/>
          <w:sz w:val="22"/>
          <w:szCs w:val="22"/>
        </w:rPr>
        <w:t>următorii parametri și valori țintă:</w:t>
      </w:r>
    </w:p>
    <w:p w:rsidR="000C2D5B" w:rsidRDefault="000C2D5B" w:rsidP="000C2D5B">
      <w:pPr>
        <w:pStyle w:val="BodyText"/>
        <w:ind w:right="554"/>
        <w:jc w:val="left"/>
      </w:pPr>
    </w:p>
    <w:tbl>
      <w:tblPr>
        <w:tblW w:w="0" w:type="auto"/>
        <w:jc w:val="center"/>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32"/>
        <w:gridCol w:w="1277"/>
        <w:gridCol w:w="1320"/>
        <w:gridCol w:w="4635"/>
      </w:tblGrid>
      <w:tr w:rsidR="000C2D5B" w:rsidTr="00B82CFE">
        <w:trPr>
          <w:trHeight w:val="70"/>
          <w:jc w:val="center"/>
        </w:trPr>
        <w:tc>
          <w:tcPr>
            <w:tcW w:w="2232" w:type="dxa"/>
            <w:shd w:val="clear" w:color="auto" w:fill="DBE5F1" w:themeFill="accent1" w:themeFillTint="33"/>
          </w:tcPr>
          <w:p w:rsidR="000C2D5B" w:rsidRDefault="000C2D5B" w:rsidP="000C2D5B">
            <w:pPr>
              <w:pStyle w:val="TableParagraph"/>
              <w:rPr>
                <w:sz w:val="20"/>
              </w:rPr>
            </w:pPr>
          </w:p>
          <w:p w:rsidR="000C2D5B" w:rsidRDefault="000C2D5B" w:rsidP="000C2D5B">
            <w:pPr>
              <w:pStyle w:val="TableParagraph"/>
              <w:ind w:left="100"/>
              <w:rPr>
                <w:sz w:val="24"/>
              </w:rPr>
            </w:pPr>
            <w:r>
              <w:rPr>
                <w:sz w:val="24"/>
              </w:rPr>
              <w:t>Parametru</w:t>
            </w:r>
          </w:p>
        </w:tc>
        <w:tc>
          <w:tcPr>
            <w:tcW w:w="1277" w:type="dxa"/>
            <w:shd w:val="clear" w:color="auto" w:fill="DBE5F1" w:themeFill="accent1" w:themeFillTint="33"/>
          </w:tcPr>
          <w:p w:rsidR="000C2D5B" w:rsidRDefault="000C2D5B" w:rsidP="003E0FDC">
            <w:pPr>
              <w:pStyle w:val="TableParagraph"/>
              <w:spacing w:before="99"/>
              <w:ind w:right="154"/>
              <w:rPr>
                <w:sz w:val="24"/>
              </w:rPr>
            </w:pPr>
            <w:r>
              <w:rPr>
                <w:sz w:val="24"/>
              </w:rPr>
              <w:t>Unitate de</w:t>
            </w:r>
            <w:r>
              <w:rPr>
                <w:spacing w:val="-58"/>
                <w:sz w:val="24"/>
              </w:rPr>
              <w:t xml:space="preserve"> </w:t>
            </w:r>
            <w:r>
              <w:rPr>
                <w:sz w:val="24"/>
              </w:rPr>
              <w:t>măsură</w:t>
            </w:r>
          </w:p>
        </w:tc>
        <w:tc>
          <w:tcPr>
            <w:tcW w:w="1320" w:type="dxa"/>
            <w:shd w:val="clear" w:color="auto" w:fill="DBE5F1" w:themeFill="accent1" w:themeFillTint="33"/>
          </w:tcPr>
          <w:p w:rsidR="000C2D5B" w:rsidRDefault="000C2D5B" w:rsidP="000C2D5B">
            <w:pPr>
              <w:pStyle w:val="TableParagraph"/>
              <w:spacing w:before="99"/>
              <w:ind w:left="101" w:right="436"/>
              <w:rPr>
                <w:sz w:val="24"/>
              </w:rPr>
            </w:pPr>
            <w:r>
              <w:rPr>
                <w:spacing w:val="-1"/>
                <w:sz w:val="24"/>
              </w:rPr>
              <w:t>Valoare</w:t>
            </w:r>
            <w:r>
              <w:rPr>
                <w:spacing w:val="-57"/>
                <w:sz w:val="24"/>
              </w:rPr>
              <w:t xml:space="preserve"> </w:t>
            </w:r>
            <w:r>
              <w:rPr>
                <w:sz w:val="24"/>
              </w:rPr>
              <w:t>țintă</w:t>
            </w:r>
          </w:p>
        </w:tc>
        <w:tc>
          <w:tcPr>
            <w:tcW w:w="4635" w:type="dxa"/>
            <w:shd w:val="clear" w:color="auto" w:fill="DBE5F1" w:themeFill="accent1" w:themeFillTint="33"/>
          </w:tcPr>
          <w:p w:rsidR="000C2D5B" w:rsidRDefault="000C2D5B" w:rsidP="000C2D5B">
            <w:pPr>
              <w:pStyle w:val="TableParagraph"/>
              <w:spacing w:before="99"/>
              <w:ind w:left="101" w:right="2726"/>
              <w:rPr>
                <w:sz w:val="24"/>
              </w:rPr>
            </w:pPr>
            <w:r>
              <w:rPr>
                <w:sz w:val="24"/>
              </w:rPr>
              <w:t>Informații</w:t>
            </w:r>
            <w:r>
              <w:rPr>
                <w:spacing w:val="-15"/>
                <w:sz w:val="24"/>
              </w:rPr>
              <w:t xml:space="preserve"> </w:t>
            </w:r>
            <w:r>
              <w:rPr>
                <w:sz w:val="24"/>
              </w:rPr>
              <w:t>suplime</w:t>
            </w:r>
            <w:r>
              <w:rPr>
                <w:spacing w:val="-57"/>
                <w:sz w:val="24"/>
              </w:rPr>
              <w:t xml:space="preserve"> </w:t>
            </w:r>
            <w:r>
              <w:rPr>
                <w:sz w:val="24"/>
              </w:rPr>
              <w:t>ntare</w:t>
            </w:r>
          </w:p>
        </w:tc>
      </w:tr>
      <w:tr w:rsidR="000C2D5B" w:rsidTr="00B82CFE">
        <w:trPr>
          <w:trHeight w:val="2571"/>
          <w:jc w:val="center"/>
        </w:trPr>
        <w:tc>
          <w:tcPr>
            <w:tcW w:w="2232" w:type="dxa"/>
          </w:tcPr>
          <w:p w:rsidR="000C2D5B" w:rsidRDefault="000C2D5B" w:rsidP="000C2D5B">
            <w:pPr>
              <w:pStyle w:val="TableParagraph"/>
              <w:rPr>
                <w:sz w:val="26"/>
              </w:rPr>
            </w:pPr>
          </w:p>
          <w:p w:rsidR="000C2D5B" w:rsidRDefault="000C2D5B" w:rsidP="000C2D5B">
            <w:pPr>
              <w:pStyle w:val="TableParagraph"/>
              <w:rPr>
                <w:sz w:val="26"/>
              </w:rPr>
            </w:pPr>
          </w:p>
          <w:p w:rsidR="000C2D5B" w:rsidRDefault="000C2D5B" w:rsidP="000C2D5B">
            <w:pPr>
              <w:pStyle w:val="TableParagraph"/>
              <w:rPr>
                <w:sz w:val="26"/>
              </w:rPr>
            </w:pPr>
          </w:p>
          <w:p w:rsidR="000C2D5B" w:rsidRDefault="000C2D5B" w:rsidP="000C2D5B">
            <w:pPr>
              <w:pStyle w:val="TableParagraph"/>
              <w:rPr>
                <w:sz w:val="26"/>
              </w:rPr>
            </w:pPr>
          </w:p>
          <w:p w:rsidR="000C2D5B" w:rsidRDefault="000C2D5B" w:rsidP="000C2D5B">
            <w:pPr>
              <w:pStyle w:val="TableParagraph"/>
              <w:rPr>
                <w:sz w:val="26"/>
              </w:rPr>
            </w:pPr>
          </w:p>
          <w:p w:rsidR="000C2D5B" w:rsidRDefault="000C2D5B" w:rsidP="000C2D5B">
            <w:pPr>
              <w:pStyle w:val="TableParagraph"/>
              <w:spacing w:before="8"/>
            </w:pPr>
          </w:p>
          <w:p w:rsidR="000C2D5B" w:rsidRDefault="000C2D5B" w:rsidP="000C2D5B">
            <w:pPr>
              <w:pStyle w:val="TableParagraph"/>
              <w:ind w:left="100"/>
              <w:rPr>
                <w:sz w:val="24"/>
              </w:rPr>
            </w:pPr>
            <w:r>
              <w:rPr>
                <w:sz w:val="24"/>
              </w:rPr>
              <w:t>Suprafață</w:t>
            </w:r>
            <w:r>
              <w:rPr>
                <w:spacing w:val="-3"/>
                <w:sz w:val="24"/>
              </w:rPr>
              <w:t xml:space="preserve"> </w:t>
            </w:r>
            <w:r>
              <w:rPr>
                <w:sz w:val="24"/>
              </w:rPr>
              <w:t>habitat</w:t>
            </w:r>
          </w:p>
        </w:tc>
        <w:tc>
          <w:tcPr>
            <w:tcW w:w="1277" w:type="dxa"/>
          </w:tcPr>
          <w:p w:rsidR="000C2D5B" w:rsidRDefault="000C2D5B" w:rsidP="000C2D5B">
            <w:pPr>
              <w:pStyle w:val="TableParagraph"/>
              <w:rPr>
                <w:sz w:val="26"/>
              </w:rPr>
            </w:pPr>
          </w:p>
          <w:p w:rsidR="000C2D5B" w:rsidRDefault="000C2D5B" w:rsidP="000C2D5B">
            <w:pPr>
              <w:pStyle w:val="TableParagraph"/>
              <w:rPr>
                <w:sz w:val="26"/>
              </w:rPr>
            </w:pPr>
          </w:p>
          <w:p w:rsidR="000C2D5B" w:rsidRDefault="000C2D5B" w:rsidP="000C2D5B">
            <w:pPr>
              <w:pStyle w:val="TableParagraph"/>
              <w:rPr>
                <w:sz w:val="26"/>
              </w:rPr>
            </w:pPr>
          </w:p>
          <w:p w:rsidR="000C2D5B" w:rsidRDefault="000C2D5B" w:rsidP="000C2D5B">
            <w:pPr>
              <w:pStyle w:val="TableParagraph"/>
              <w:rPr>
                <w:sz w:val="26"/>
              </w:rPr>
            </w:pPr>
          </w:p>
          <w:p w:rsidR="000C2D5B" w:rsidRDefault="000C2D5B" w:rsidP="000C2D5B">
            <w:pPr>
              <w:pStyle w:val="TableParagraph"/>
              <w:rPr>
                <w:sz w:val="26"/>
              </w:rPr>
            </w:pPr>
          </w:p>
          <w:p w:rsidR="000C2D5B" w:rsidRDefault="000C2D5B" w:rsidP="000C2D5B">
            <w:pPr>
              <w:pStyle w:val="TableParagraph"/>
              <w:spacing w:before="8"/>
            </w:pPr>
          </w:p>
          <w:p w:rsidR="000C2D5B" w:rsidRDefault="000C2D5B" w:rsidP="000C2D5B">
            <w:pPr>
              <w:pStyle w:val="TableParagraph"/>
              <w:ind w:left="100"/>
              <w:rPr>
                <w:sz w:val="24"/>
              </w:rPr>
            </w:pPr>
            <w:r>
              <w:rPr>
                <w:sz w:val="24"/>
              </w:rPr>
              <w:t>ha</w:t>
            </w:r>
          </w:p>
        </w:tc>
        <w:tc>
          <w:tcPr>
            <w:tcW w:w="1320" w:type="dxa"/>
          </w:tcPr>
          <w:p w:rsidR="000C2D5B" w:rsidRDefault="000C2D5B" w:rsidP="000C2D5B">
            <w:pPr>
              <w:pStyle w:val="TableParagraph"/>
              <w:rPr>
                <w:sz w:val="26"/>
              </w:rPr>
            </w:pPr>
          </w:p>
          <w:p w:rsidR="000C2D5B" w:rsidRDefault="000C2D5B" w:rsidP="000C2D5B">
            <w:pPr>
              <w:pStyle w:val="TableParagraph"/>
              <w:rPr>
                <w:sz w:val="26"/>
              </w:rPr>
            </w:pPr>
          </w:p>
          <w:p w:rsidR="000C2D5B" w:rsidRDefault="000C2D5B" w:rsidP="000C2D5B">
            <w:pPr>
              <w:pStyle w:val="TableParagraph"/>
              <w:rPr>
                <w:sz w:val="26"/>
              </w:rPr>
            </w:pPr>
          </w:p>
          <w:p w:rsidR="000C2D5B" w:rsidRDefault="000C2D5B" w:rsidP="000C2D5B">
            <w:pPr>
              <w:pStyle w:val="TableParagraph"/>
              <w:rPr>
                <w:sz w:val="26"/>
              </w:rPr>
            </w:pPr>
          </w:p>
          <w:p w:rsidR="000C2D5B" w:rsidRDefault="000C2D5B" w:rsidP="000C2D5B">
            <w:pPr>
              <w:pStyle w:val="TableParagraph"/>
              <w:rPr>
                <w:sz w:val="26"/>
              </w:rPr>
            </w:pPr>
          </w:p>
          <w:p w:rsidR="000C2D5B" w:rsidRDefault="000C2D5B" w:rsidP="000C2D5B">
            <w:pPr>
              <w:pStyle w:val="TableParagraph"/>
              <w:spacing w:before="8"/>
            </w:pPr>
          </w:p>
          <w:p w:rsidR="000C2D5B" w:rsidRDefault="000C2D5B" w:rsidP="000C2D5B">
            <w:pPr>
              <w:pStyle w:val="TableParagraph"/>
              <w:ind w:left="101"/>
              <w:rPr>
                <w:sz w:val="24"/>
              </w:rPr>
            </w:pPr>
            <w:r>
              <w:rPr>
                <w:sz w:val="24"/>
              </w:rPr>
              <w:t>775,8</w:t>
            </w:r>
            <w:r>
              <w:rPr>
                <w:spacing w:val="1"/>
                <w:sz w:val="24"/>
              </w:rPr>
              <w:t xml:space="preserve"> </w:t>
            </w:r>
            <w:r>
              <w:rPr>
                <w:sz w:val="24"/>
              </w:rPr>
              <w:t>ha</w:t>
            </w:r>
          </w:p>
        </w:tc>
        <w:tc>
          <w:tcPr>
            <w:tcW w:w="4635" w:type="dxa"/>
          </w:tcPr>
          <w:p w:rsidR="000C2D5B" w:rsidRDefault="000C2D5B" w:rsidP="003E0FDC">
            <w:pPr>
              <w:pStyle w:val="TableParagraph"/>
              <w:ind w:left="101" w:right="93"/>
              <w:rPr>
                <w:sz w:val="24"/>
              </w:rPr>
            </w:pPr>
            <w:r>
              <w:rPr>
                <w:sz w:val="24"/>
              </w:rPr>
              <w:t>Conform</w:t>
            </w:r>
            <w:r>
              <w:rPr>
                <w:spacing w:val="12"/>
                <w:sz w:val="24"/>
              </w:rPr>
              <w:t xml:space="preserve"> </w:t>
            </w:r>
            <w:r>
              <w:rPr>
                <w:sz w:val="24"/>
              </w:rPr>
              <w:t>Planului</w:t>
            </w:r>
            <w:r>
              <w:rPr>
                <w:spacing w:val="13"/>
                <w:sz w:val="24"/>
              </w:rPr>
              <w:t xml:space="preserve"> </w:t>
            </w:r>
            <w:r>
              <w:rPr>
                <w:sz w:val="24"/>
              </w:rPr>
              <w:t>de</w:t>
            </w:r>
            <w:r>
              <w:rPr>
                <w:spacing w:val="13"/>
                <w:sz w:val="24"/>
              </w:rPr>
              <w:t xml:space="preserve"> </w:t>
            </w:r>
            <w:r>
              <w:rPr>
                <w:sz w:val="24"/>
              </w:rPr>
              <w:t>management,</w:t>
            </w:r>
            <w:r>
              <w:rPr>
                <w:spacing w:val="13"/>
                <w:sz w:val="24"/>
              </w:rPr>
              <w:t xml:space="preserve"> </w:t>
            </w:r>
            <w:r>
              <w:rPr>
                <w:sz w:val="24"/>
              </w:rPr>
              <w:t>din</w:t>
            </w:r>
            <w:r>
              <w:rPr>
                <w:spacing w:val="1"/>
                <w:sz w:val="24"/>
              </w:rPr>
              <w:t xml:space="preserve"> </w:t>
            </w:r>
            <w:r>
              <w:rPr>
                <w:sz w:val="24"/>
              </w:rPr>
              <w:t>Munţii Bucegi nu sunt descrise fitocenoze ale</w:t>
            </w:r>
            <w:r>
              <w:rPr>
                <w:spacing w:val="-57"/>
                <w:sz w:val="24"/>
              </w:rPr>
              <w:t xml:space="preserve"> </w:t>
            </w:r>
            <w:r>
              <w:rPr>
                <w:sz w:val="24"/>
              </w:rPr>
              <w:t>asociaţiei sau subasociaţiei vegetale</w:t>
            </w:r>
            <w:r>
              <w:rPr>
                <w:spacing w:val="1"/>
                <w:sz w:val="24"/>
              </w:rPr>
              <w:t xml:space="preserve"> </w:t>
            </w:r>
            <w:r>
              <w:rPr>
                <w:sz w:val="24"/>
              </w:rPr>
              <w:t>menţionate</w:t>
            </w:r>
            <w:r>
              <w:rPr>
                <w:spacing w:val="11"/>
                <w:sz w:val="24"/>
              </w:rPr>
              <w:t xml:space="preserve"> </w:t>
            </w:r>
            <w:r>
              <w:rPr>
                <w:sz w:val="24"/>
              </w:rPr>
              <w:t>la</w:t>
            </w:r>
            <w:r>
              <w:rPr>
                <w:spacing w:val="11"/>
                <w:sz w:val="24"/>
              </w:rPr>
              <w:t xml:space="preserve"> </w:t>
            </w:r>
            <w:r>
              <w:rPr>
                <w:sz w:val="24"/>
              </w:rPr>
              <w:t>corespondenţe</w:t>
            </w:r>
            <w:r>
              <w:rPr>
                <w:spacing w:val="12"/>
                <w:sz w:val="24"/>
              </w:rPr>
              <w:t xml:space="preserve"> </w:t>
            </w:r>
            <w:r>
              <w:rPr>
                <w:sz w:val="24"/>
              </w:rPr>
              <w:t>dar</w:t>
            </w:r>
            <w:r>
              <w:rPr>
                <w:spacing w:val="12"/>
                <w:sz w:val="24"/>
              </w:rPr>
              <w:t xml:space="preserve"> </w:t>
            </w:r>
            <w:r>
              <w:rPr>
                <w:sz w:val="24"/>
              </w:rPr>
              <w:t>unele</w:t>
            </w:r>
            <w:r>
              <w:rPr>
                <w:spacing w:val="1"/>
                <w:sz w:val="24"/>
              </w:rPr>
              <w:t xml:space="preserve"> </w:t>
            </w:r>
            <w:r>
              <w:rPr>
                <w:sz w:val="24"/>
              </w:rPr>
              <w:t>relevee floristice încadrate la as. Symphyto</w:t>
            </w:r>
            <w:r>
              <w:rPr>
                <w:spacing w:val="1"/>
                <w:sz w:val="24"/>
              </w:rPr>
              <w:t xml:space="preserve"> </w:t>
            </w:r>
            <w:r>
              <w:rPr>
                <w:sz w:val="24"/>
              </w:rPr>
              <w:t>cordati-Fagetum, localizate la altitudini mai</w:t>
            </w:r>
            <w:r>
              <w:rPr>
                <w:spacing w:val="1"/>
                <w:sz w:val="24"/>
              </w:rPr>
              <w:t xml:space="preserve"> </w:t>
            </w:r>
            <w:r>
              <w:rPr>
                <w:sz w:val="24"/>
              </w:rPr>
              <w:t>mici (820-900 m.s.m.), pe expoziţii însorite</w:t>
            </w:r>
            <w:r>
              <w:rPr>
                <w:spacing w:val="1"/>
                <w:sz w:val="24"/>
              </w:rPr>
              <w:t xml:space="preserve"> </w:t>
            </w:r>
            <w:r>
              <w:rPr>
                <w:sz w:val="24"/>
              </w:rPr>
              <w:t>sau</w:t>
            </w:r>
            <w:r>
              <w:rPr>
                <w:spacing w:val="2"/>
                <w:sz w:val="24"/>
              </w:rPr>
              <w:t xml:space="preserve"> </w:t>
            </w:r>
            <w:r>
              <w:rPr>
                <w:sz w:val="24"/>
              </w:rPr>
              <w:t>parțial</w:t>
            </w:r>
            <w:r>
              <w:rPr>
                <w:spacing w:val="3"/>
                <w:sz w:val="24"/>
              </w:rPr>
              <w:t xml:space="preserve"> </w:t>
            </w:r>
            <w:r>
              <w:rPr>
                <w:sz w:val="24"/>
              </w:rPr>
              <w:t>însorite</w:t>
            </w:r>
            <w:r>
              <w:rPr>
                <w:spacing w:val="3"/>
                <w:sz w:val="24"/>
              </w:rPr>
              <w:t xml:space="preserve"> </w:t>
            </w:r>
            <w:r>
              <w:rPr>
                <w:sz w:val="24"/>
              </w:rPr>
              <w:t>(sudică</w:t>
            </w:r>
            <w:r>
              <w:rPr>
                <w:spacing w:val="2"/>
                <w:sz w:val="24"/>
              </w:rPr>
              <w:t xml:space="preserve"> </w:t>
            </w:r>
            <w:r>
              <w:rPr>
                <w:sz w:val="24"/>
              </w:rPr>
              <w:t>şi</w:t>
            </w:r>
            <w:r>
              <w:rPr>
                <w:spacing w:val="2"/>
                <w:sz w:val="24"/>
              </w:rPr>
              <w:t xml:space="preserve"> </w:t>
            </w:r>
            <w:r>
              <w:rPr>
                <w:sz w:val="24"/>
              </w:rPr>
              <w:t>vestică) ale unor versanţi cu declivităţi</w:t>
            </w:r>
            <w:r>
              <w:rPr>
                <w:spacing w:val="1"/>
                <w:sz w:val="24"/>
              </w:rPr>
              <w:t xml:space="preserve"> </w:t>
            </w:r>
            <w:r>
              <w:rPr>
                <w:sz w:val="24"/>
              </w:rPr>
              <w:t>pronunţate</w:t>
            </w:r>
            <w:r>
              <w:rPr>
                <w:spacing w:val="-2"/>
                <w:sz w:val="24"/>
              </w:rPr>
              <w:t xml:space="preserve"> </w:t>
            </w:r>
            <w:r>
              <w:rPr>
                <w:sz w:val="24"/>
              </w:rPr>
              <w:t>(</w:t>
            </w:r>
            <w:r>
              <w:rPr>
                <w:spacing w:val="-1"/>
                <w:sz w:val="24"/>
              </w:rPr>
              <w:t xml:space="preserve"> </w:t>
            </w:r>
            <w:r>
              <w:rPr>
                <w:sz w:val="24"/>
              </w:rPr>
              <w:t>45°</w:t>
            </w:r>
            <w:r>
              <w:rPr>
                <w:spacing w:val="-3"/>
                <w:sz w:val="24"/>
              </w:rPr>
              <w:t xml:space="preserve"> </w:t>
            </w:r>
            <w:r>
              <w:rPr>
                <w:sz w:val="24"/>
              </w:rPr>
              <w:t>sau 30°</w:t>
            </w:r>
            <w:r>
              <w:rPr>
                <w:spacing w:val="-1"/>
                <w:sz w:val="24"/>
              </w:rPr>
              <w:t xml:space="preserve"> </w:t>
            </w:r>
            <w:r>
              <w:rPr>
                <w:sz w:val="24"/>
              </w:rPr>
              <w:t>) par să</w:t>
            </w:r>
            <w:r>
              <w:rPr>
                <w:spacing w:val="-2"/>
                <w:sz w:val="24"/>
              </w:rPr>
              <w:t xml:space="preserve"> </w:t>
            </w:r>
            <w:r>
              <w:rPr>
                <w:sz w:val="24"/>
              </w:rPr>
              <w:t>se</w:t>
            </w:r>
            <w:r>
              <w:rPr>
                <w:spacing w:val="-1"/>
                <w:sz w:val="24"/>
              </w:rPr>
              <w:t xml:space="preserve"> </w:t>
            </w:r>
            <w:r>
              <w:rPr>
                <w:sz w:val="24"/>
              </w:rPr>
              <w:t>apropie de</w:t>
            </w:r>
            <w:r>
              <w:rPr>
                <w:spacing w:val="-57"/>
                <w:sz w:val="24"/>
              </w:rPr>
              <w:t xml:space="preserve"> </w:t>
            </w:r>
            <w:r>
              <w:rPr>
                <w:sz w:val="24"/>
              </w:rPr>
              <w:t>comunităţile vegetale caracteristice acestui tip</w:t>
            </w:r>
            <w:r>
              <w:rPr>
                <w:spacing w:val="-57"/>
                <w:sz w:val="24"/>
              </w:rPr>
              <w:t xml:space="preserve"> </w:t>
            </w:r>
            <w:r>
              <w:rPr>
                <w:sz w:val="24"/>
              </w:rPr>
              <w:t>de</w:t>
            </w:r>
            <w:r>
              <w:rPr>
                <w:spacing w:val="-2"/>
                <w:sz w:val="24"/>
              </w:rPr>
              <w:t xml:space="preserve"> </w:t>
            </w:r>
            <w:r>
              <w:rPr>
                <w:sz w:val="24"/>
              </w:rPr>
              <w:t>habitat. Suprafaţa de</w:t>
            </w:r>
            <w:r>
              <w:rPr>
                <w:spacing w:val="-2"/>
                <w:sz w:val="24"/>
              </w:rPr>
              <w:t xml:space="preserve"> </w:t>
            </w:r>
            <w:r>
              <w:rPr>
                <w:sz w:val="24"/>
              </w:rPr>
              <w:t>775.8</w:t>
            </w:r>
            <w:r>
              <w:rPr>
                <w:spacing w:val="-1"/>
                <w:sz w:val="24"/>
              </w:rPr>
              <w:t xml:space="preserve"> </w:t>
            </w:r>
            <w:r>
              <w:rPr>
                <w:sz w:val="24"/>
              </w:rPr>
              <w:t>ha</w:t>
            </w:r>
            <w:r>
              <w:rPr>
                <w:spacing w:val="-1"/>
                <w:sz w:val="24"/>
              </w:rPr>
              <w:t xml:space="preserve"> </w:t>
            </w:r>
            <w:r>
              <w:rPr>
                <w:sz w:val="24"/>
              </w:rPr>
              <w:t>este</w:t>
            </w:r>
            <w:r w:rsidR="003E0FDC">
              <w:rPr>
                <w:sz w:val="24"/>
              </w:rPr>
              <w:t xml:space="preserve"> </w:t>
            </w:r>
            <w:r>
              <w:rPr>
                <w:sz w:val="24"/>
              </w:rPr>
              <w:t>conform</w:t>
            </w:r>
            <w:r>
              <w:rPr>
                <w:spacing w:val="-1"/>
                <w:sz w:val="24"/>
              </w:rPr>
              <w:t xml:space="preserve"> </w:t>
            </w:r>
            <w:r w:rsidR="003E0FDC">
              <w:rPr>
                <w:sz w:val="24"/>
              </w:rPr>
              <w:t>PM</w:t>
            </w:r>
          </w:p>
        </w:tc>
      </w:tr>
      <w:tr w:rsidR="000C2D5B" w:rsidTr="00B82CFE">
        <w:trPr>
          <w:trHeight w:val="1772"/>
          <w:jc w:val="center"/>
        </w:trPr>
        <w:tc>
          <w:tcPr>
            <w:tcW w:w="2232" w:type="dxa"/>
          </w:tcPr>
          <w:p w:rsidR="000C2D5B" w:rsidRDefault="000C2D5B" w:rsidP="000C2D5B">
            <w:pPr>
              <w:pStyle w:val="TableParagraph"/>
              <w:rPr>
                <w:sz w:val="26"/>
              </w:rPr>
            </w:pPr>
          </w:p>
          <w:p w:rsidR="000C2D5B" w:rsidRDefault="000C2D5B" w:rsidP="000C2D5B">
            <w:pPr>
              <w:pStyle w:val="TableParagraph"/>
              <w:rPr>
                <w:sz w:val="26"/>
              </w:rPr>
            </w:pPr>
          </w:p>
          <w:p w:rsidR="000C2D5B" w:rsidRDefault="000C2D5B" w:rsidP="000C2D5B">
            <w:pPr>
              <w:pStyle w:val="TableParagraph"/>
              <w:spacing w:before="7"/>
              <w:rPr>
                <w:sz w:val="28"/>
              </w:rPr>
            </w:pPr>
          </w:p>
          <w:p w:rsidR="000C2D5B" w:rsidRDefault="000C2D5B" w:rsidP="000C2D5B">
            <w:pPr>
              <w:pStyle w:val="TableParagraph"/>
              <w:spacing w:before="1"/>
              <w:ind w:left="100" w:right="600"/>
              <w:rPr>
                <w:sz w:val="24"/>
              </w:rPr>
            </w:pPr>
            <w:r>
              <w:rPr>
                <w:sz w:val="24"/>
              </w:rPr>
              <w:t>Specii</w:t>
            </w:r>
            <w:r>
              <w:rPr>
                <w:spacing w:val="-9"/>
                <w:sz w:val="24"/>
              </w:rPr>
              <w:t xml:space="preserve"> </w:t>
            </w:r>
            <w:r>
              <w:rPr>
                <w:sz w:val="24"/>
              </w:rPr>
              <w:t>de</w:t>
            </w:r>
            <w:r>
              <w:rPr>
                <w:spacing w:val="-9"/>
                <w:sz w:val="24"/>
              </w:rPr>
              <w:t xml:space="preserve"> </w:t>
            </w:r>
            <w:r>
              <w:rPr>
                <w:sz w:val="24"/>
              </w:rPr>
              <w:t>arbori</w:t>
            </w:r>
            <w:r>
              <w:rPr>
                <w:spacing w:val="-57"/>
                <w:sz w:val="24"/>
              </w:rPr>
              <w:t xml:space="preserve"> </w:t>
            </w:r>
            <w:r>
              <w:rPr>
                <w:sz w:val="24"/>
              </w:rPr>
              <w:t>caracteristice</w:t>
            </w:r>
          </w:p>
        </w:tc>
        <w:tc>
          <w:tcPr>
            <w:tcW w:w="1277" w:type="dxa"/>
          </w:tcPr>
          <w:p w:rsidR="000C2D5B" w:rsidRDefault="000C2D5B" w:rsidP="000C2D5B">
            <w:pPr>
              <w:pStyle w:val="TableParagraph"/>
              <w:rPr>
                <w:sz w:val="26"/>
              </w:rPr>
            </w:pPr>
          </w:p>
          <w:p w:rsidR="000C2D5B" w:rsidRDefault="000C2D5B" w:rsidP="000C2D5B">
            <w:pPr>
              <w:pStyle w:val="TableParagraph"/>
              <w:rPr>
                <w:sz w:val="26"/>
              </w:rPr>
            </w:pPr>
          </w:p>
          <w:p w:rsidR="000C2D5B" w:rsidRDefault="000C2D5B" w:rsidP="000C2D5B">
            <w:pPr>
              <w:pStyle w:val="TableParagraph"/>
              <w:spacing w:before="7"/>
              <w:rPr>
                <w:sz w:val="28"/>
              </w:rPr>
            </w:pPr>
          </w:p>
          <w:p w:rsidR="000C2D5B" w:rsidRDefault="000C2D5B" w:rsidP="000C2D5B">
            <w:pPr>
              <w:pStyle w:val="TableParagraph"/>
              <w:spacing w:before="1"/>
              <w:ind w:left="100"/>
              <w:rPr>
                <w:sz w:val="24"/>
              </w:rPr>
            </w:pPr>
            <w:r>
              <w:rPr>
                <w:sz w:val="24"/>
              </w:rPr>
              <w:t>%</w:t>
            </w:r>
            <w:r>
              <w:rPr>
                <w:spacing w:val="-1"/>
                <w:sz w:val="24"/>
              </w:rPr>
              <w:t xml:space="preserve"> </w:t>
            </w:r>
            <w:r>
              <w:rPr>
                <w:sz w:val="24"/>
              </w:rPr>
              <w:t>/ 500</w:t>
            </w:r>
          </w:p>
          <w:p w:rsidR="000C2D5B" w:rsidRDefault="000C2D5B" w:rsidP="000C2D5B">
            <w:pPr>
              <w:pStyle w:val="TableParagraph"/>
              <w:ind w:left="100"/>
              <w:rPr>
                <w:sz w:val="24"/>
              </w:rPr>
            </w:pPr>
            <w:r>
              <w:rPr>
                <w:sz w:val="24"/>
              </w:rPr>
              <w:t>m2</w:t>
            </w:r>
          </w:p>
        </w:tc>
        <w:tc>
          <w:tcPr>
            <w:tcW w:w="1320" w:type="dxa"/>
          </w:tcPr>
          <w:p w:rsidR="000C2D5B" w:rsidRDefault="000C2D5B" w:rsidP="000C2D5B">
            <w:pPr>
              <w:pStyle w:val="TableParagraph"/>
              <w:rPr>
                <w:sz w:val="26"/>
              </w:rPr>
            </w:pPr>
          </w:p>
          <w:p w:rsidR="000C2D5B" w:rsidRDefault="000C2D5B" w:rsidP="000C2D5B">
            <w:pPr>
              <w:pStyle w:val="TableParagraph"/>
              <w:rPr>
                <w:sz w:val="26"/>
              </w:rPr>
            </w:pPr>
          </w:p>
          <w:p w:rsidR="000C2D5B" w:rsidRDefault="000C2D5B" w:rsidP="000C2D5B">
            <w:pPr>
              <w:pStyle w:val="TableParagraph"/>
              <w:spacing w:before="7"/>
              <w:rPr>
                <w:sz w:val="28"/>
              </w:rPr>
            </w:pPr>
          </w:p>
          <w:p w:rsidR="000C2D5B" w:rsidRDefault="000C2D5B" w:rsidP="000C2D5B">
            <w:pPr>
              <w:pStyle w:val="TableParagraph"/>
              <w:spacing w:before="1"/>
              <w:ind w:left="101" w:right="302"/>
              <w:rPr>
                <w:sz w:val="24"/>
              </w:rPr>
            </w:pPr>
            <w:r>
              <w:rPr>
                <w:sz w:val="24"/>
              </w:rPr>
              <w:t>Cel puțin</w:t>
            </w:r>
            <w:r>
              <w:rPr>
                <w:spacing w:val="-57"/>
                <w:sz w:val="24"/>
              </w:rPr>
              <w:t xml:space="preserve"> </w:t>
            </w:r>
            <w:r>
              <w:rPr>
                <w:sz w:val="24"/>
              </w:rPr>
              <w:t>70</w:t>
            </w:r>
          </w:p>
        </w:tc>
        <w:tc>
          <w:tcPr>
            <w:tcW w:w="4635" w:type="dxa"/>
          </w:tcPr>
          <w:p w:rsidR="000C2D5B" w:rsidRDefault="000C2D5B" w:rsidP="000C2D5B">
            <w:pPr>
              <w:pStyle w:val="TableParagraph"/>
              <w:ind w:left="101" w:right="109"/>
              <w:rPr>
                <w:sz w:val="24"/>
              </w:rPr>
            </w:pPr>
            <w:r>
              <w:rPr>
                <w:sz w:val="24"/>
              </w:rPr>
              <w:t>Specii de arbori caracteristice habitatului:</w:t>
            </w:r>
            <w:r>
              <w:rPr>
                <w:spacing w:val="1"/>
                <w:sz w:val="24"/>
              </w:rPr>
              <w:t xml:space="preserve"> </w:t>
            </w:r>
            <w:r>
              <w:rPr>
                <w:sz w:val="24"/>
              </w:rPr>
              <w:t>Fagus</w:t>
            </w:r>
            <w:r>
              <w:rPr>
                <w:spacing w:val="-5"/>
                <w:sz w:val="24"/>
              </w:rPr>
              <w:t xml:space="preserve"> </w:t>
            </w:r>
            <w:r>
              <w:rPr>
                <w:sz w:val="24"/>
              </w:rPr>
              <w:t>sylvatica</w:t>
            </w:r>
            <w:r>
              <w:rPr>
                <w:spacing w:val="-4"/>
                <w:sz w:val="24"/>
              </w:rPr>
              <w:t xml:space="preserve"> </w:t>
            </w:r>
            <w:r>
              <w:rPr>
                <w:sz w:val="24"/>
              </w:rPr>
              <w:t>(dominant),</w:t>
            </w:r>
            <w:r>
              <w:rPr>
                <w:spacing w:val="-4"/>
                <w:sz w:val="24"/>
              </w:rPr>
              <w:t xml:space="preserve"> </w:t>
            </w:r>
            <w:r>
              <w:rPr>
                <w:sz w:val="24"/>
              </w:rPr>
              <w:t>Carpinus</w:t>
            </w:r>
            <w:r>
              <w:rPr>
                <w:spacing w:val="-5"/>
                <w:sz w:val="24"/>
              </w:rPr>
              <w:t xml:space="preserve"> </w:t>
            </w:r>
            <w:r>
              <w:rPr>
                <w:sz w:val="24"/>
              </w:rPr>
              <w:t>betulus.</w:t>
            </w:r>
            <w:r>
              <w:rPr>
                <w:spacing w:val="-57"/>
                <w:sz w:val="24"/>
              </w:rPr>
              <w:t xml:space="preserve"> </w:t>
            </w:r>
            <w:r>
              <w:rPr>
                <w:sz w:val="24"/>
              </w:rPr>
              <w:t>Arboretul are consistență plină (80 – 100 %).</w:t>
            </w:r>
            <w:r>
              <w:rPr>
                <w:spacing w:val="1"/>
                <w:sz w:val="24"/>
              </w:rPr>
              <w:t xml:space="preserve"> </w:t>
            </w:r>
            <w:r>
              <w:rPr>
                <w:sz w:val="24"/>
              </w:rPr>
              <w:t>Nu sunt disponibile date despre abundența</w:t>
            </w:r>
            <w:r>
              <w:rPr>
                <w:spacing w:val="1"/>
                <w:sz w:val="24"/>
              </w:rPr>
              <w:t xml:space="preserve"> </w:t>
            </w:r>
            <w:r>
              <w:rPr>
                <w:sz w:val="24"/>
              </w:rPr>
              <w:t>exactă a</w:t>
            </w:r>
            <w:r>
              <w:rPr>
                <w:spacing w:val="-2"/>
                <w:sz w:val="24"/>
              </w:rPr>
              <w:t xml:space="preserve"> </w:t>
            </w:r>
            <w:r>
              <w:rPr>
                <w:sz w:val="24"/>
              </w:rPr>
              <w:t>celor</w:t>
            </w:r>
            <w:r>
              <w:rPr>
                <w:spacing w:val="-1"/>
                <w:sz w:val="24"/>
              </w:rPr>
              <w:t xml:space="preserve"> </w:t>
            </w:r>
            <w:r>
              <w:rPr>
                <w:sz w:val="24"/>
              </w:rPr>
              <w:t>două</w:t>
            </w:r>
            <w:r>
              <w:rPr>
                <w:spacing w:val="-2"/>
                <w:sz w:val="24"/>
              </w:rPr>
              <w:t xml:space="preserve"> </w:t>
            </w:r>
            <w:r>
              <w:rPr>
                <w:sz w:val="24"/>
              </w:rPr>
              <w:t>specii</w:t>
            </w:r>
            <w:r>
              <w:rPr>
                <w:spacing w:val="-1"/>
                <w:sz w:val="24"/>
              </w:rPr>
              <w:t xml:space="preserve"> </w:t>
            </w:r>
            <w:r>
              <w:rPr>
                <w:sz w:val="24"/>
              </w:rPr>
              <w:t>caracteristice.</w:t>
            </w:r>
          </w:p>
          <w:p w:rsidR="000C2D5B" w:rsidRDefault="000C2D5B" w:rsidP="000C2D5B">
            <w:pPr>
              <w:pStyle w:val="TableParagraph"/>
              <w:ind w:left="101" w:right="478"/>
              <w:rPr>
                <w:sz w:val="24"/>
              </w:rPr>
            </w:pPr>
            <w:r>
              <w:rPr>
                <w:sz w:val="24"/>
              </w:rPr>
              <w:t>Valoarea parametrului va fi stabilită în</w:t>
            </w:r>
            <w:r>
              <w:rPr>
                <w:spacing w:val="1"/>
                <w:sz w:val="24"/>
              </w:rPr>
              <w:t xml:space="preserve"> </w:t>
            </w:r>
            <w:r>
              <w:rPr>
                <w:sz w:val="24"/>
              </w:rPr>
              <w:t>termen de 3 ani și inclusă în protocolul de</w:t>
            </w:r>
            <w:r>
              <w:rPr>
                <w:spacing w:val="-58"/>
                <w:sz w:val="24"/>
              </w:rPr>
              <w:t xml:space="preserve"> </w:t>
            </w:r>
            <w:r>
              <w:rPr>
                <w:sz w:val="24"/>
              </w:rPr>
              <w:t>monitorizare</w:t>
            </w:r>
            <w:r>
              <w:rPr>
                <w:spacing w:val="-3"/>
                <w:sz w:val="24"/>
              </w:rPr>
              <w:t xml:space="preserve"> </w:t>
            </w:r>
            <w:r>
              <w:rPr>
                <w:sz w:val="24"/>
              </w:rPr>
              <w:t>a</w:t>
            </w:r>
            <w:r>
              <w:rPr>
                <w:spacing w:val="-1"/>
                <w:sz w:val="24"/>
              </w:rPr>
              <w:t xml:space="preserve"> </w:t>
            </w:r>
            <w:r>
              <w:rPr>
                <w:sz w:val="24"/>
              </w:rPr>
              <w:t>habitatului.</w:t>
            </w:r>
          </w:p>
        </w:tc>
      </w:tr>
      <w:tr w:rsidR="000C2D5B" w:rsidTr="00B82CFE">
        <w:trPr>
          <w:trHeight w:val="1463"/>
          <w:jc w:val="center"/>
        </w:trPr>
        <w:tc>
          <w:tcPr>
            <w:tcW w:w="2232" w:type="dxa"/>
          </w:tcPr>
          <w:p w:rsidR="000C2D5B" w:rsidRDefault="000C2D5B" w:rsidP="000C2D5B">
            <w:pPr>
              <w:pStyle w:val="TableParagraph"/>
              <w:spacing w:before="99"/>
              <w:ind w:left="100" w:right="135"/>
              <w:rPr>
                <w:sz w:val="24"/>
              </w:rPr>
            </w:pPr>
            <w:r>
              <w:rPr>
                <w:sz w:val="24"/>
              </w:rPr>
              <w:t>Compoziția stratului</w:t>
            </w:r>
            <w:r>
              <w:rPr>
                <w:spacing w:val="-57"/>
                <w:sz w:val="24"/>
              </w:rPr>
              <w:t xml:space="preserve"> </w:t>
            </w:r>
            <w:r>
              <w:rPr>
                <w:sz w:val="24"/>
              </w:rPr>
              <w:t>ierbos (specii</w:t>
            </w:r>
            <w:r>
              <w:rPr>
                <w:spacing w:val="1"/>
                <w:sz w:val="24"/>
              </w:rPr>
              <w:t xml:space="preserve"> </w:t>
            </w:r>
            <w:r>
              <w:rPr>
                <w:sz w:val="24"/>
              </w:rPr>
              <w:t>caracteristice)</w:t>
            </w:r>
          </w:p>
        </w:tc>
        <w:tc>
          <w:tcPr>
            <w:tcW w:w="1277" w:type="dxa"/>
          </w:tcPr>
          <w:p w:rsidR="000C2D5B" w:rsidRDefault="000C2D5B" w:rsidP="000C2D5B">
            <w:pPr>
              <w:pStyle w:val="TableParagraph"/>
              <w:spacing w:before="99"/>
              <w:ind w:left="100" w:right="437"/>
              <w:jc w:val="both"/>
              <w:rPr>
                <w:sz w:val="24"/>
              </w:rPr>
            </w:pPr>
            <w:r>
              <w:rPr>
                <w:sz w:val="24"/>
              </w:rPr>
              <w:t>Număr</w:t>
            </w:r>
            <w:r>
              <w:rPr>
                <w:spacing w:val="1"/>
                <w:sz w:val="24"/>
              </w:rPr>
              <w:t xml:space="preserve"> </w:t>
            </w:r>
            <w:r>
              <w:rPr>
                <w:sz w:val="24"/>
              </w:rPr>
              <w:t>specii /</w:t>
            </w:r>
            <w:r>
              <w:rPr>
                <w:spacing w:val="-57"/>
                <w:sz w:val="24"/>
              </w:rPr>
              <w:t xml:space="preserve"> </w:t>
            </w:r>
            <w:r>
              <w:rPr>
                <w:sz w:val="24"/>
              </w:rPr>
              <w:t>500</w:t>
            </w:r>
            <w:r>
              <w:rPr>
                <w:spacing w:val="-13"/>
                <w:sz w:val="24"/>
              </w:rPr>
              <w:t xml:space="preserve"> </w:t>
            </w:r>
            <w:r>
              <w:rPr>
                <w:sz w:val="24"/>
              </w:rPr>
              <w:t>m2</w:t>
            </w:r>
          </w:p>
        </w:tc>
        <w:tc>
          <w:tcPr>
            <w:tcW w:w="1320" w:type="dxa"/>
          </w:tcPr>
          <w:p w:rsidR="000C2D5B" w:rsidRDefault="000C2D5B" w:rsidP="000C2D5B">
            <w:pPr>
              <w:pStyle w:val="TableParagraph"/>
              <w:spacing w:before="99"/>
              <w:ind w:left="101"/>
              <w:rPr>
                <w:sz w:val="24"/>
              </w:rPr>
            </w:pPr>
            <w:r>
              <w:rPr>
                <w:sz w:val="24"/>
              </w:rPr>
              <w:t>Cel</w:t>
            </w:r>
            <w:r>
              <w:rPr>
                <w:spacing w:val="-1"/>
                <w:sz w:val="24"/>
              </w:rPr>
              <w:t xml:space="preserve"> </w:t>
            </w:r>
            <w:r>
              <w:rPr>
                <w:sz w:val="24"/>
              </w:rPr>
              <w:t>puțin 3</w:t>
            </w:r>
          </w:p>
        </w:tc>
        <w:tc>
          <w:tcPr>
            <w:tcW w:w="4635" w:type="dxa"/>
          </w:tcPr>
          <w:p w:rsidR="000C2D5B" w:rsidRDefault="000C2D5B" w:rsidP="003E0FDC">
            <w:pPr>
              <w:pStyle w:val="TableParagraph"/>
              <w:ind w:left="101" w:right="173"/>
              <w:rPr>
                <w:sz w:val="24"/>
              </w:rPr>
            </w:pPr>
            <w:r>
              <w:rPr>
                <w:sz w:val="24"/>
              </w:rPr>
              <w:t>Specii din stratul ierbos cf.</w:t>
            </w:r>
            <w:r>
              <w:rPr>
                <w:spacing w:val="1"/>
                <w:sz w:val="24"/>
              </w:rPr>
              <w:t xml:space="preserve"> </w:t>
            </w:r>
            <w:r>
              <w:rPr>
                <w:sz w:val="24"/>
              </w:rPr>
              <w:t>Mountford și colab. 2008: Epipactis</w:t>
            </w:r>
            <w:r>
              <w:rPr>
                <w:spacing w:val="1"/>
                <w:sz w:val="24"/>
              </w:rPr>
              <w:t xml:space="preserve"> </w:t>
            </w:r>
            <w:r>
              <w:rPr>
                <w:sz w:val="24"/>
              </w:rPr>
              <w:t>microphylla, Cephalanthera damasonium,</w:t>
            </w:r>
            <w:r>
              <w:rPr>
                <w:spacing w:val="1"/>
                <w:sz w:val="24"/>
              </w:rPr>
              <w:t xml:space="preserve"> </w:t>
            </w:r>
            <w:r>
              <w:rPr>
                <w:sz w:val="24"/>
              </w:rPr>
              <w:t>Neottia nidus-avis, Cephalanthera rubra. , C.</w:t>
            </w:r>
            <w:r>
              <w:rPr>
                <w:spacing w:val="1"/>
                <w:sz w:val="24"/>
              </w:rPr>
              <w:t xml:space="preserve"> </w:t>
            </w:r>
            <w:r>
              <w:rPr>
                <w:sz w:val="24"/>
              </w:rPr>
              <w:t>longifolia,</w:t>
            </w:r>
            <w:r>
              <w:rPr>
                <w:spacing w:val="-5"/>
                <w:sz w:val="24"/>
              </w:rPr>
              <w:t xml:space="preserve"> </w:t>
            </w:r>
            <w:r>
              <w:rPr>
                <w:sz w:val="24"/>
              </w:rPr>
              <w:t>E.</w:t>
            </w:r>
            <w:r>
              <w:rPr>
                <w:spacing w:val="-4"/>
                <w:sz w:val="24"/>
              </w:rPr>
              <w:t xml:space="preserve"> </w:t>
            </w:r>
            <w:r>
              <w:rPr>
                <w:sz w:val="24"/>
              </w:rPr>
              <w:t>atrorubens,</w:t>
            </w:r>
            <w:r>
              <w:rPr>
                <w:spacing w:val="-3"/>
                <w:sz w:val="24"/>
              </w:rPr>
              <w:t xml:space="preserve"> </w:t>
            </w:r>
            <w:r>
              <w:rPr>
                <w:sz w:val="24"/>
              </w:rPr>
              <w:t>Carex</w:t>
            </w:r>
            <w:r>
              <w:rPr>
                <w:spacing w:val="-4"/>
                <w:sz w:val="24"/>
              </w:rPr>
              <w:t xml:space="preserve"> </w:t>
            </w:r>
            <w:r>
              <w:rPr>
                <w:sz w:val="24"/>
              </w:rPr>
              <w:t>flacca,</w:t>
            </w:r>
            <w:r>
              <w:rPr>
                <w:spacing w:val="-5"/>
                <w:sz w:val="24"/>
              </w:rPr>
              <w:t xml:space="preserve"> </w:t>
            </w:r>
            <w:r>
              <w:rPr>
                <w:sz w:val="24"/>
              </w:rPr>
              <w:t>Carex</w:t>
            </w:r>
            <w:r>
              <w:rPr>
                <w:spacing w:val="-57"/>
                <w:sz w:val="24"/>
              </w:rPr>
              <w:t xml:space="preserve"> </w:t>
            </w:r>
            <w:r>
              <w:rPr>
                <w:sz w:val="24"/>
              </w:rPr>
              <w:t>montana, C. digitata. Valoarea parametrului</w:t>
            </w:r>
            <w:r>
              <w:rPr>
                <w:spacing w:val="1"/>
                <w:sz w:val="24"/>
              </w:rPr>
              <w:t xml:space="preserve"> </w:t>
            </w:r>
            <w:r>
              <w:rPr>
                <w:sz w:val="24"/>
              </w:rPr>
              <w:t>va fi stabilită în termen de 3 ani și inclusă în</w:t>
            </w:r>
            <w:r>
              <w:rPr>
                <w:spacing w:val="1"/>
                <w:sz w:val="24"/>
              </w:rPr>
              <w:t xml:space="preserve"> </w:t>
            </w:r>
            <w:r>
              <w:rPr>
                <w:sz w:val="24"/>
              </w:rPr>
              <w:t>protocolul</w:t>
            </w:r>
            <w:r>
              <w:rPr>
                <w:spacing w:val="-1"/>
                <w:sz w:val="24"/>
              </w:rPr>
              <w:t xml:space="preserve"> </w:t>
            </w:r>
            <w:r>
              <w:rPr>
                <w:sz w:val="24"/>
              </w:rPr>
              <w:t>de</w:t>
            </w:r>
            <w:r>
              <w:rPr>
                <w:spacing w:val="-1"/>
                <w:sz w:val="24"/>
              </w:rPr>
              <w:t xml:space="preserve"> </w:t>
            </w:r>
            <w:r>
              <w:rPr>
                <w:sz w:val="24"/>
              </w:rPr>
              <w:t>monitorizare</w:t>
            </w:r>
            <w:r>
              <w:rPr>
                <w:spacing w:val="-2"/>
                <w:sz w:val="24"/>
              </w:rPr>
              <w:t xml:space="preserve"> </w:t>
            </w:r>
            <w:r>
              <w:rPr>
                <w:sz w:val="24"/>
              </w:rPr>
              <w:t>a</w:t>
            </w:r>
            <w:r>
              <w:rPr>
                <w:spacing w:val="-1"/>
                <w:sz w:val="24"/>
              </w:rPr>
              <w:t xml:space="preserve"> </w:t>
            </w:r>
            <w:r>
              <w:rPr>
                <w:sz w:val="24"/>
              </w:rPr>
              <w:t>habitatului.</w:t>
            </w:r>
          </w:p>
        </w:tc>
      </w:tr>
      <w:tr w:rsidR="003E0FDC" w:rsidTr="00B82CFE">
        <w:trPr>
          <w:trHeight w:val="743"/>
          <w:jc w:val="center"/>
        </w:trPr>
        <w:tc>
          <w:tcPr>
            <w:tcW w:w="2232" w:type="dxa"/>
          </w:tcPr>
          <w:p w:rsidR="003E0FDC" w:rsidRDefault="003E0FDC" w:rsidP="003E0FDC">
            <w:pPr>
              <w:pStyle w:val="TableParagraph"/>
              <w:ind w:right="120"/>
              <w:rPr>
                <w:sz w:val="24"/>
              </w:rPr>
            </w:pPr>
            <w:r>
              <w:rPr>
                <w:sz w:val="24"/>
              </w:rPr>
              <w:t>Abundenţă specii</w:t>
            </w:r>
            <w:r>
              <w:rPr>
                <w:spacing w:val="1"/>
                <w:sz w:val="24"/>
              </w:rPr>
              <w:t xml:space="preserve"> </w:t>
            </w:r>
            <w:r>
              <w:rPr>
                <w:sz w:val="24"/>
              </w:rPr>
              <w:t>alohtone</w:t>
            </w:r>
            <w:r>
              <w:rPr>
                <w:spacing w:val="-10"/>
                <w:sz w:val="24"/>
              </w:rPr>
              <w:t xml:space="preserve"> </w:t>
            </w:r>
            <w:r>
              <w:rPr>
                <w:sz w:val="24"/>
              </w:rPr>
              <w:t>(invazive</w:t>
            </w:r>
            <w:r>
              <w:rPr>
                <w:spacing w:val="-8"/>
                <w:sz w:val="24"/>
              </w:rPr>
              <w:t xml:space="preserve"> </w:t>
            </w:r>
            <w:r>
              <w:rPr>
                <w:sz w:val="24"/>
              </w:rPr>
              <w:t>şi</w:t>
            </w:r>
            <w:r>
              <w:rPr>
                <w:spacing w:val="-57"/>
                <w:sz w:val="24"/>
              </w:rPr>
              <w:t xml:space="preserve"> </w:t>
            </w:r>
            <w:r>
              <w:rPr>
                <w:sz w:val="24"/>
              </w:rPr>
              <w:t>potenţial</w:t>
            </w:r>
            <w:r>
              <w:rPr>
                <w:spacing w:val="-1"/>
                <w:sz w:val="24"/>
              </w:rPr>
              <w:t xml:space="preserve"> </w:t>
            </w:r>
            <w:r>
              <w:rPr>
                <w:sz w:val="24"/>
              </w:rPr>
              <w:t>invazive)</w:t>
            </w:r>
          </w:p>
        </w:tc>
        <w:tc>
          <w:tcPr>
            <w:tcW w:w="1277" w:type="dxa"/>
          </w:tcPr>
          <w:p w:rsidR="003E0FDC" w:rsidRDefault="003E0FDC" w:rsidP="00843A1C">
            <w:pPr>
              <w:pStyle w:val="TableParagraph"/>
              <w:rPr>
                <w:sz w:val="26"/>
              </w:rPr>
            </w:pPr>
          </w:p>
          <w:p w:rsidR="003E0FDC" w:rsidRDefault="003E0FDC" w:rsidP="00843A1C">
            <w:pPr>
              <w:pStyle w:val="TableParagraph"/>
              <w:spacing w:before="213"/>
              <w:ind w:left="160"/>
              <w:rPr>
                <w:sz w:val="24"/>
              </w:rPr>
            </w:pPr>
            <w:r>
              <w:rPr>
                <w:sz w:val="24"/>
              </w:rPr>
              <w:t>%</w:t>
            </w:r>
            <w:r>
              <w:rPr>
                <w:spacing w:val="-1"/>
                <w:sz w:val="24"/>
              </w:rPr>
              <w:t xml:space="preserve"> </w:t>
            </w:r>
            <w:r>
              <w:rPr>
                <w:sz w:val="24"/>
              </w:rPr>
              <w:t>/ ha</w:t>
            </w:r>
          </w:p>
        </w:tc>
        <w:tc>
          <w:tcPr>
            <w:tcW w:w="1320" w:type="dxa"/>
          </w:tcPr>
          <w:p w:rsidR="003E0FDC" w:rsidRDefault="003E0FDC" w:rsidP="00843A1C">
            <w:pPr>
              <w:pStyle w:val="TableParagraph"/>
              <w:rPr>
                <w:sz w:val="26"/>
              </w:rPr>
            </w:pPr>
          </w:p>
          <w:p w:rsidR="003E0FDC" w:rsidRDefault="003E0FDC" w:rsidP="00843A1C">
            <w:pPr>
              <w:pStyle w:val="TableParagraph"/>
              <w:spacing w:before="213"/>
              <w:ind w:left="101" w:right="249"/>
              <w:rPr>
                <w:sz w:val="24"/>
              </w:rPr>
            </w:pPr>
            <w:r>
              <w:rPr>
                <w:sz w:val="24"/>
              </w:rPr>
              <w:t>Mai puțin</w:t>
            </w:r>
            <w:r>
              <w:rPr>
                <w:spacing w:val="-57"/>
                <w:sz w:val="24"/>
              </w:rPr>
              <w:t xml:space="preserve"> </w:t>
            </w:r>
            <w:r>
              <w:rPr>
                <w:sz w:val="24"/>
              </w:rPr>
              <w:t>de</w:t>
            </w:r>
            <w:r>
              <w:rPr>
                <w:spacing w:val="-1"/>
                <w:sz w:val="24"/>
              </w:rPr>
              <w:t xml:space="preserve"> </w:t>
            </w:r>
            <w:r>
              <w:rPr>
                <w:sz w:val="24"/>
              </w:rPr>
              <w:t>1%</w:t>
            </w:r>
          </w:p>
        </w:tc>
        <w:tc>
          <w:tcPr>
            <w:tcW w:w="4635" w:type="dxa"/>
          </w:tcPr>
          <w:p w:rsidR="003E0FDC" w:rsidRDefault="003E0FDC" w:rsidP="00843A1C">
            <w:pPr>
              <w:pStyle w:val="TableParagraph"/>
              <w:ind w:left="101" w:right="184"/>
              <w:rPr>
                <w:sz w:val="24"/>
              </w:rPr>
            </w:pPr>
            <w:r>
              <w:rPr>
                <w:sz w:val="24"/>
              </w:rPr>
              <w:t>Nu sunt disponibile informații privind</w:t>
            </w:r>
            <w:r>
              <w:rPr>
                <w:spacing w:val="1"/>
                <w:sz w:val="24"/>
              </w:rPr>
              <w:t xml:space="preserve"> </w:t>
            </w:r>
            <w:r>
              <w:rPr>
                <w:sz w:val="24"/>
              </w:rPr>
              <w:t>abundența acestor specii. Valoarea</w:t>
            </w:r>
            <w:r>
              <w:rPr>
                <w:spacing w:val="1"/>
                <w:sz w:val="24"/>
              </w:rPr>
              <w:t xml:space="preserve"> </w:t>
            </w:r>
            <w:r>
              <w:rPr>
                <w:sz w:val="24"/>
              </w:rPr>
              <w:t>parametr</w:t>
            </w:r>
            <w:r>
              <w:rPr>
                <w:spacing w:val="-2"/>
                <w:sz w:val="24"/>
              </w:rPr>
              <w:t xml:space="preserve"> </w:t>
            </w:r>
            <w:r>
              <w:rPr>
                <w:sz w:val="24"/>
              </w:rPr>
              <w:t>va</w:t>
            </w:r>
            <w:r>
              <w:rPr>
                <w:spacing w:val="-1"/>
                <w:sz w:val="24"/>
              </w:rPr>
              <w:t xml:space="preserve"> </w:t>
            </w:r>
            <w:r>
              <w:rPr>
                <w:sz w:val="24"/>
              </w:rPr>
              <w:t>fi</w:t>
            </w:r>
            <w:r>
              <w:rPr>
                <w:spacing w:val="-1"/>
                <w:sz w:val="24"/>
              </w:rPr>
              <w:t xml:space="preserve"> </w:t>
            </w:r>
            <w:r>
              <w:rPr>
                <w:sz w:val="24"/>
              </w:rPr>
              <w:t>stabilită</w:t>
            </w:r>
            <w:r>
              <w:rPr>
                <w:spacing w:val="-2"/>
                <w:sz w:val="24"/>
              </w:rPr>
              <w:t xml:space="preserve"> </w:t>
            </w:r>
            <w:r>
              <w:rPr>
                <w:sz w:val="24"/>
              </w:rPr>
              <w:t>în</w:t>
            </w:r>
            <w:r>
              <w:rPr>
                <w:spacing w:val="-1"/>
                <w:sz w:val="24"/>
              </w:rPr>
              <w:t xml:space="preserve"> </w:t>
            </w:r>
            <w:r>
              <w:rPr>
                <w:sz w:val="24"/>
              </w:rPr>
              <w:t>termen</w:t>
            </w:r>
            <w:r>
              <w:rPr>
                <w:spacing w:val="-2"/>
                <w:sz w:val="24"/>
              </w:rPr>
              <w:t xml:space="preserve"> </w:t>
            </w:r>
            <w:r>
              <w:rPr>
                <w:sz w:val="24"/>
              </w:rPr>
              <w:t>de</w:t>
            </w:r>
            <w:r>
              <w:rPr>
                <w:spacing w:val="-4"/>
                <w:sz w:val="24"/>
              </w:rPr>
              <w:t xml:space="preserve"> </w:t>
            </w:r>
            <w:r>
              <w:rPr>
                <w:sz w:val="24"/>
              </w:rPr>
              <w:t>2</w:t>
            </w:r>
            <w:r>
              <w:rPr>
                <w:spacing w:val="1"/>
                <w:sz w:val="24"/>
              </w:rPr>
              <w:t xml:space="preserve"> </w:t>
            </w:r>
            <w:r>
              <w:rPr>
                <w:sz w:val="24"/>
              </w:rPr>
              <w:t>ani</w:t>
            </w:r>
            <w:r>
              <w:rPr>
                <w:spacing w:val="-57"/>
                <w:sz w:val="24"/>
              </w:rPr>
              <w:t xml:space="preserve"> </w:t>
            </w:r>
            <w:r>
              <w:rPr>
                <w:sz w:val="24"/>
              </w:rPr>
              <w:t>și inclusă în protocolul de monitorizare a</w:t>
            </w:r>
            <w:r>
              <w:rPr>
                <w:spacing w:val="1"/>
                <w:sz w:val="24"/>
              </w:rPr>
              <w:t xml:space="preserve"> </w:t>
            </w:r>
            <w:r>
              <w:rPr>
                <w:sz w:val="24"/>
              </w:rPr>
              <w:t>habitatului.</w:t>
            </w:r>
          </w:p>
        </w:tc>
      </w:tr>
      <w:tr w:rsidR="003E0FDC" w:rsidTr="00B82CFE">
        <w:trPr>
          <w:trHeight w:val="179"/>
          <w:jc w:val="center"/>
        </w:trPr>
        <w:tc>
          <w:tcPr>
            <w:tcW w:w="2232" w:type="dxa"/>
          </w:tcPr>
          <w:p w:rsidR="003E0FDC" w:rsidRDefault="003E0FDC" w:rsidP="003E0FDC">
            <w:pPr>
              <w:pStyle w:val="TableParagraph"/>
              <w:spacing w:before="186"/>
              <w:ind w:right="149"/>
              <w:rPr>
                <w:sz w:val="24"/>
              </w:rPr>
            </w:pPr>
            <w:r>
              <w:rPr>
                <w:sz w:val="24"/>
              </w:rPr>
              <w:t>Abundenţă</w:t>
            </w:r>
            <w:r>
              <w:rPr>
                <w:spacing w:val="-14"/>
                <w:sz w:val="24"/>
              </w:rPr>
              <w:t xml:space="preserve"> </w:t>
            </w:r>
            <w:r>
              <w:rPr>
                <w:sz w:val="24"/>
              </w:rPr>
              <w:t>ecotipuri</w:t>
            </w:r>
            <w:r>
              <w:rPr>
                <w:spacing w:val="-57"/>
                <w:sz w:val="24"/>
              </w:rPr>
              <w:t xml:space="preserve"> </w:t>
            </w:r>
            <w:r>
              <w:rPr>
                <w:sz w:val="24"/>
              </w:rPr>
              <w:t>necorespunzătoare /</w:t>
            </w:r>
            <w:r>
              <w:rPr>
                <w:spacing w:val="-57"/>
                <w:sz w:val="24"/>
              </w:rPr>
              <w:t xml:space="preserve"> </w:t>
            </w:r>
            <w:r>
              <w:rPr>
                <w:sz w:val="24"/>
              </w:rPr>
              <w:t>specii în afara</w:t>
            </w:r>
            <w:r>
              <w:rPr>
                <w:spacing w:val="1"/>
                <w:sz w:val="24"/>
              </w:rPr>
              <w:t xml:space="preserve"> </w:t>
            </w:r>
            <w:r>
              <w:rPr>
                <w:sz w:val="24"/>
              </w:rPr>
              <w:t>arealului, sau specii</w:t>
            </w:r>
            <w:r>
              <w:rPr>
                <w:spacing w:val="1"/>
                <w:sz w:val="24"/>
              </w:rPr>
              <w:t xml:space="preserve"> </w:t>
            </w:r>
            <w:r>
              <w:rPr>
                <w:sz w:val="24"/>
              </w:rPr>
              <w:t>indicatoare de</w:t>
            </w:r>
            <w:r>
              <w:rPr>
                <w:spacing w:val="1"/>
                <w:sz w:val="24"/>
              </w:rPr>
              <w:t xml:space="preserve"> </w:t>
            </w:r>
            <w:r>
              <w:rPr>
                <w:sz w:val="24"/>
              </w:rPr>
              <w:t>perturbare.</w:t>
            </w:r>
          </w:p>
        </w:tc>
        <w:tc>
          <w:tcPr>
            <w:tcW w:w="1277" w:type="dxa"/>
          </w:tcPr>
          <w:p w:rsidR="003E0FDC" w:rsidRDefault="003E0FDC" w:rsidP="00843A1C">
            <w:pPr>
              <w:pStyle w:val="TableParagraph"/>
              <w:rPr>
                <w:sz w:val="26"/>
              </w:rPr>
            </w:pPr>
          </w:p>
          <w:p w:rsidR="003E0FDC" w:rsidRDefault="003E0FDC" w:rsidP="00843A1C">
            <w:pPr>
              <w:pStyle w:val="TableParagraph"/>
              <w:rPr>
                <w:sz w:val="26"/>
              </w:rPr>
            </w:pPr>
          </w:p>
          <w:p w:rsidR="003E0FDC" w:rsidRDefault="003E0FDC" w:rsidP="00843A1C">
            <w:pPr>
              <w:pStyle w:val="TableParagraph"/>
              <w:rPr>
                <w:sz w:val="26"/>
              </w:rPr>
            </w:pPr>
          </w:p>
          <w:p w:rsidR="003E0FDC" w:rsidRDefault="003E0FDC" w:rsidP="00843A1C">
            <w:pPr>
              <w:pStyle w:val="TableParagraph"/>
              <w:spacing w:before="2"/>
              <w:rPr>
                <w:sz w:val="38"/>
              </w:rPr>
            </w:pPr>
          </w:p>
          <w:p w:rsidR="003E0FDC" w:rsidRDefault="003E0FDC" w:rsidP="00843A1C">
            <w:pPr>
              <w:pStyle w:val="TableParagraph"/>
              <w:ind w:left="160"/>
              <w:rPr>
                <w:sz w:val="24"/>
              </w:rPr>
            </w:pPr>
            <w:r>
              <w:rPr>
                <w:sz w:val="24"/>
              </w:rPr>
              <w:t>%</w:t>
            </w:r>
            <w:r>
              <w:rPr>
                <w:spacing w:val="-1"/>
                <w:sz w:val="24"/>
              </w:rPr>
              <w:t xml:space="preserve"> </w:t>
            </w:r>
            <w:r>
              <w:rPr>
                <w:sz w:val="24"/>
              </w:rPr>
              <w:t>/ ha</w:t>
            </w:r>
          </w:p>
        </w:tc>
        <w:tc>
          <w:tcPr>
            <w:tcW w:w="1320" w:type="dxa"/>
          </w:tcPr>
          <w:p w:rsidR="003E0FDC" w:rsidRDefault="003E0FDC" w:rsidP="00843A1C">
            <w:pPr>
              <w:pStyle w:val="TableParagraph"/>
              <w:rPr>
                <w:sz w:val="26"/>
              </w:rPr>
            </w:pPr>
          </w:p>
          <w:p w:rsidR="003E0FDC" w:rsidRDefault="003E0FDC" w:rsidP="00843A1C">
            <w:pPr>
              <w:pStyle w:val="TableParagraph"/>
              <w:rPr>
                <w:sz w:val="26"/>
              </w:rPr>
            </w:pPr>
          </w:p>
          <w:p w:rsidR="003E0FDC" w:rsidRDefault="003E0FDC" w:rsidP="00843A1C">
            <w:pPr>
              <w:pStyle w:val="TableParagraph"/>
              <w:rPr>
                <w:sz w:val="26"/>
              </w:rPr>
            </w:pPr>
          </w:p>
          <w:p w:rsidR="003E0FDC" w:rsidRDefault="003E0FDC" w:rsidP="00843A1C">
            <w:pPr>
              <w:pStyle w:val="TableParagraph"/>
              <w:spacing w:before="2"/>
              <w:rPr>
                <w:sz w:val="38"/>
              </w:rPr>
            </w:pPr>
          </w:p>
          <w:p w:rsidR="003E0FDC" w:rsidRDefault="003E0FDC" w:rsidP="00843A1C">
            <w:pPr>
              <w:pStyle w:val="TableParagraph"/>
              <w:ind w:left="101" w:right="249"/>
              <w:rPr>
                <w:sz w:val="24"/>
              </w:rPr>
            </w:pPr>
            <w:r>
              <w:rPr>
                <w:sz w:val="24"/>
              </w:rPr>
              <w:t>Mai puțin</w:t>
            </w:r>
            <w:r>
              <w:rPr>
                <w:spacing w:val="-57"/>
                <w:sz w:val="24"/>
              </w:rPr>
              <w:t xml:space="preserve"> </w:t>
            </w:r>
            <w:r>
              <w:rPr>
                <w:sz w:val="24"/>
              </w:rPr>
              <w:t>de</w:t>
            </w:r>
            <w:r>
              <w:rPr>
                <w:spacing w:val="-1"/>
                <w:sz w:val="24"/>
              </w:rPr>
              <w:t xml:space="preserve"> </w:t>
            </w:r>
            <w:r>
              <w:rPr>
                <w:sz w:val="24"/>
              </w:rPr>
              <w:t>10%</w:t>
            </w:r>
          </w:p>
        </w:tc>
        <w:tc>
          <w:tcPr>
            <w:tcW w:w="4635" w:type="dxa"/>
          </w:tcPr>
          <w:p w:rsidR="003E0FDC" w:rsidRDefault="003E0FDC" w:rsidP="003E0FDC">
            <w:pPr>
              <w:pStyle w:val="TableParagraph"/>
              <w:ind w:left="101" w:right="125"/>
              <w:rPr>
                <w:sz w:val="24"/>
              </w:rPr>
            </w:pPr>
            <w:r>
              <w:rPr>
                <w:sz w:val="24"/>
              </w:rPr>
              <w:t>PM nu menţionează</w:t>
            </w:r>
            <w:r>
              <w:rPr>
                <w:spacing w:val="1"/>
                <w:sz w:val="24"/>
              </w:rPr>
              <w:t xml:space="preserve"> </w:t>
            </w:r>
            <w:r>
              <w:rPr>
                <w:sz w:val="24"/>
              </w:rPr>
              <w:t>prezenţa speciilor alohtone invazive. Specii</w:t>
            </w:r>
            <w:r>
              <w:rPr>
                <w:spacing w:val="1"/>
                <w:sz w:val="24"/>
              </w:rPr>
              <w:t xml:space="preserve"> </w:t>
            </w:r>
            <w:r>
              <w:rPr>
                <w:sz w:val="24"/>
              </w:rPr>
              <w:t>care indică deranj antropic ar putea fi: Rubus</w:t>
            </w:r>
            <w:r>
              <w:rPr>
                <w:spacing w:val="1"/>
                <w:sz w:val="24"/>
              </w:rPr>
              <w:t xml:space="preserve"> </w:t>
            </w:r>
            <w:r>
              <w:rPr>
                <w:sz w:val="24"/>
              </w:rPr>
              <w:t>hirtus, Glechoma hederaceaacestea sunt luate</w:t>
            </w:r>
            <w:r>
              <w:rPr>
                <w:spacing w:val="-57"/>
                <w:sz w:val="24"/>
              </w:rPr>
              <w:t xml:space="preserve"> </w:t>
            </w:r>
            <w:r>
              <w:rPr>
                <w:sz w:val="24"/>
              </w:rPr>
              <w:t>după</w:t>
            </w:r>
            <w:r>
              <w:rPr>
                <w:spacing w:val="-4"/>
                <w:sz w:val="24"/>
              </w:rPr>
              <w:t xml:space="preserve"> </w:t>
            </w:r>
            <w:r>
              <w:rPr>
                <w:sz w:val="24"/>
              </w:rPr>
              <w:t>Mountford</w:t>
            </w:r>
            <w:r>
              <w:rPr>
                <w:spacing w:val="-2"/>
                <w:sz w:val="24"/>
              </w:rPr>
              <w:t xml:space="preserve"> </w:t>
            </w:r>
            <w:r>
              <w:rPr>
                <w:sz w:val="24"/>
              </w:rPr>
              <w:t>și</w:t>
            </w:r>
            <w:r>
              <w:rPr>
                <w:spacing w:val="-2"/>
                <w:sz w:val="24"/>
              </w:rPr>
              <w:t xml:space="preserve"> </w:t>
            </w:r>
            <w:r>
              <w:rPr>
                <w:sz w:val="24"/>
              </w:rPr>
              <w:t>colaboratorii,</w:t>
            </w:r>
            <w:r>
              <w:rPr>
                <w:spacing w:val="-3"/>
                <w:sz w:val="24"/>
              </w:rPr>
              <w:t xml:space="preserve"> </w:t>
            </w:r>
            <w:r>
              <w:rPr>
                <w:sz w:val="24"/>
              </w:rPr>
              <w:t>care</w:t>
            </w:r>
            <w:r>
              <w:rPr>
                <w:spacing w:val="-3"/>
                <w:sz w:val="24"/>
              </w:rPr>
              <w:t xml:space="preserve"> </w:t>
            </w:r>
            <w:r>
              <w:rPr>
                <w:sz w:val="24"/>
              </w:rPr>
              <w:t>se</w:t>
            </w:r>
            <w:r>
              <w:rPr>
                <w:spacing w:val="-57"/>
                <w:sz w:val="24"/>
              </w:rPr>
              <w:t xml:space="preserve"> </w:t>
            </w:r>
            <w:r>
              <w:rPr>
                <w:sz w:val="24"/>
              </w:rPr>
              <w:t>consideră ca dacă au o dezvoltare masivă și</w:t>
            </w:r>
            <w:r>
              <w:rPr>
                <w:spacing w:val="1"/>
                <w:sz w:val="24"/>
              </w:rPr>
              <w:t xml:space="preserve"> </w:t>
            </w:r>
            <w:r>
              <w:rPr>
                <w:sz w:val="24"/>
              </w:rPr>
              <w:t>trec de un procent de 5%</w:t>
            </w:r>
            <w:r>
              <w:rPr>
                <w:spacing w:val="1"/>
                <w:sz w:val="24"/>
              </w:rPr>
              <w:t xml:space="preserve"> </w:t>
            </w:r>
            <w:r>
              <w:rPr>
                <w:sz w:val="24"/>
              </w:rPr>
              <w:t>pot sufoca celelalte</w:t>
            </w:r>
            <w:r>
              <w:rPr>
                <w:spacing w:val="-57"/>
                <w:sz w:val="24"/>
              </w:rPr>
              <w:t xml:space="preserve"> </w:t>
            </w:r>
            <w:r>
              <w:rPr>
                <w:sz w:val="24"/>
              </w:rPr>
              <w:t>specii. Nu se cunoaște valoarea parametrului,</w:t>
            </w:r>
            <w:r>
              <w:rPr>
                <w:spacing w:val="-2"/>
                <w:sz w:val="24"/>
              </w:rPr>
              <w:t xml:space="preserve"> </w:t>
            </w:r>
            <w:r>
              <w:rPr>
                <w:sz w:val="24"/>
              </w:rPr>
              <w:t>va</w:t>
            </w:r>
            <w:r>
              <w:rPr>
                <w:spacing w:val="-1"/>
                <w:sz w:val="24"/>
              </w:rPr>
              <w:t xml:space="preserve"> </w:t>
            </w:r>
            <w:r>
              <w:rPr>
                <w:sz w:val="24"/>
              </w:rPr>
              <w:t>fi</w:t>
            </w:r>
            <w:r>
              <w:rPr>
                <w:spacing w:val="-1"/>
                <w:sz w:val="24"/>
              </w:rPr>
              <w:t xml:space="preserve"> </w:t>
            </w:r>
            <w:r>
              <w:rPr>
                <w:sz w:val="24"/>
              </w:rPr>
              <w:t>stabilită</w:t>
            </w:r>
            <w:r>
              <w:rPr>
                <w:spacing w:val="-2"/>
                <w:sz w:val="24"/>
              </w:rPr>
              <w:t xml:space="preserve"> </w:t>
            </w:r>
            <w:r>
              <w:rPr>
                <w:sz w:val="24"/>
              </w:rPr>
              <w:t>în</w:t>
            </w:r>
            <w:r>
              <w:rPr>
                <w:spacing w:val="-1"/>
                <w:sz w:val="24"/>
              </w:rPr>
              <w:t xml:space="preserve"> </w:t>
            </w:r>
            <w:r>
              <w:rPr>
                <w:sz w:val="24"/>
              </w:rPr>
              <w:t>3</w:t>
            </w:r>
            <w:r>
              <w:rPr>
                <w:spacing w:val="-1"/>
                <w:sz w:val="24"/>
              </w:rPr>
              <w:t xml:space="preserve"> </w:t>
            </w:r>
            <w:r>
              <w:rPr>
                <w:sz w:val="24"/>
              </w:rPr>
              <w:t>ani</w:t>
            </w:r>
            <w:r>
              <w:rPr>
                <w:spacing w:val="-57"/>
                <w:sz w:val="24"/>
              </w:rPr>
              <w:t xml:space="preserve"> </w:t>
            </w:r>
            <w:r>
              <w:rPr>
                <w:sz w:val="24"/>
              </w:rPr>
              <w:t xml:space="preserve">și inclusă în protocolul de monitorizare </w:t>
            </w:r>
          </w:p>
        </w:tc>
      </w:tr>
    </w:tbl>
    <w:p w:rsidR="00B82CFE" w:rsidRDefault="00B82CFE" w:rsidP="003E0FDC">
      <w:pPr>
        <w:pStyle w:val="Heading1"/>
        <w:ind w:firstLine="0"/>
        <w:jc w:val="left"/>
      </w:pPr>
    </w:p>
    <w:p w:rsidR="003E0FDC" w:rsidRPr="00B82CFE" w:rsidRDefault="003E0FDC" w:rsidP="003E0FDC">
      <w:pPr>
        <w:pStyle w:val="Heading1"/>
        <w:ind w:firstLine="0"/>
        <w:jc w:val="left"/>
        <w:rPr>
          <w:sz w:val="22"/>
          <w:szCs w:val="22"/>
        </w:rPr>
      </w:pPr>
      <w:r w:rsidRPr="00B82CFE">
        <w:rPr>
          <w:sz w:val="22"/>
          <w:szCs w:val="22"/>
        </w:rPr>
        <w:t>9180*</w:t>
      </w:r>
      <w:r w:rsidRPr="00B82CFE">
        <w:rPr>
          <w:spacing w:val="-2"/>
          <w:sz w:val="22"/>
          <w:szCs w:val="22"/>
        </w:rPr>
        <w:t xml:space="preserve"> </w:t>
      </w:r>
      <w:r w:rsidRPr="00B82CFE">
        <w:rPr>
          <w:sz w:val="22"/>
          <w:szCs w:val="22"/>
          <w:u w:val="single"/>
        </w:rPr>
        <w:t>Păduri</w:t>
      </w:r>
      <w:r w:rsidRPr="00B82CFE">
        <w:rPr>
          <w:spacing w:val="-2"/>
          <w:sz w:val="22"/>
          <w:szCs w:val="22"/>
          <w:u w:val="single"/>
        </w:rPr>
        <w:t xml:space="preserve"> </w:t>
      </w:r>
      <w:r w:rsidRPr="00B82CFE">
        <w:rPr>
          <w:sz w:val="22"/>
          <w:szCs w:val="22"/>
          <w:u w:val="single"/>
        </w:rPr>
        <w:t>din</w:t>
      </w:r>
      <w:r w:rsidRPr="00B82CFE">
        <w:rPr>
          <w:spacing w:val="-3"/>
          <w:sz w:val="22"/>
          <w:szCs w:val="22"/>
          <w:u w:val="single"/>
        </w:rPr>
        <w:t xml:space="preserve"> </w:t>
      </w:r>
      <w:r w:rsidRPr="00B82CFE">
        <w:rPr>
          <w:sz w:val="22"/>
          <w:szCs w:val="22"/>
          <w:u w:val="single"/>
        </w:rPr>
        <w:t>Tilio-Acerion</w:t>
      </w:r>
      <w:r w:rsidRPr="00B82CFE">
        <w:rPr>
          <w:spacing w:val="-1"/>
          <w:sz w:val="22"/>
          <w:szCs w:val="22"/>
          <w:u w:val="single"/>
        </w:rPr>
        <w:t xml:space="preserve"> </w:t>
      </w:r>
      <w:r w:rsidRPr="00B82CFE">
        <w:rPr>
          <w:sz w:val="22"/>
          <w:szCs w:val="22"/>
          <w:u w:val="single"/>
        </w:rPr>
        <w:t>pe</w:t>
      </w:r>
      <w:r w:rsidRPr="00B82CFE">
        <w:rPr>
          <w:spacing w:val="-2"/>
          <w:sz w:val="22"/>
          <w:szCs w:val="22"/>
          <w:u w:val="single"/>
        </w:rPr>
        <w:t xml:space="preserve"> </w:t>
      </w:r>
      <w:r w:rsidRPr="00B82CFE">
        <w:rPr>
          <w:sz w:val="22"/>
          <w:szCs w:val="22"/>
          <w:u w:val="single"/>
        </w:rPr>
        <w:t>versanți</w:t>
      </w:r>
      <w:r w:rsidRPr="00B82CFE">
        <w:rPr>
          <w:spacing w:val="-2"/>
          <w:sz w:val="22"/>
          <w:szCs w:val="22"/>
          <w:u w:val="single"/>
        </w:rPr>
        <w:t xml:space="preserve"> </w:t>
      </w:r>
      <w:r w:rsidRPr="00B82CFE">
        <w:rPr>
          <w:sz w:val="22"/>
          <w:szCs w:val="22"/>
          <w:u w:val="single"/>
        </w:rPr>
        <w:t>abrupți,</w:t>
      </w:r>
      <w:r w:rsidRPr="00B82CFE">
        <w:rPr>
          <w:spacing w:val="-1"/>
          <w:sz w:val="22"/>
          <w:szCs w:val="22"/>
          <w:u w:val="single"/>
        </w:rPr>
        <w:t xml:space="preserve"> </w:t>
      </w:r>
      <w:r w:rsidRPr="00B82CFE">
        <w:rPr>
          <w:sz w:val="22"/>
          <w:szCs w:val="22"/>
          <w:u w:val="single"/>
        </w:rPr>
        <w:t>grohotișuri</w:t>
      </w:r>
      <w:r w:rsidRPr="00B82CFE">
        <w:rPr>
          <w:spacing w:val="-2"/>
          <w:sz w:val="22"/>
          <w:szCs w:val="22"/>
          <w:u w:val="single"/>
        </w:rPr>
        <w:t xml:space="preserve"> </w:t>
      </w:r>
      <w:r w:rsidRPr="00B82CFE">
        <w:rPr>
          <w:sz w:val="22"/>
          <w:szCs w:val="22"/>
          <w:u w:val="single"/>
        </w:rPr>
        <w:t>și</w:t>
      </w:r>
      <w:r w:rsidRPr="00B82CFE">
        <w:rPr>
          <w:spacing w:val="-1"/>
          <w:sz w:val="22"/>
          <w:szCs w:val="22"/>
          <w:u w:val="single"/>
        </w:rPr>
        <w:t xml:space="preserve"> </w:t>
      </w:r>
      <w:r w:rsidRPr="00B82CFE">
        <w:rPr>
          <w:sz w:val="22"/>
          <w:szCs w:val="22"/>
          <w:u w:val="single"/>
        </w:rPr>
        <w:t>ravene</w:t>
      </w:r>
    </w:p>
    <w:p w:rsidR="003E0FDC" w:rsidRDefault="003E0FDC" w:rsidP="003E0FDC">
      <w:pPr>
        <w:pStyle w:val="BodyText"/>
        <w:ind w:right="552"/>
        <w:jc w:val="left"/>
      </w:pPr>
    </w:p>
    <w:p w:rsidR="003E0FDC" w:rsidRPr="003E0FDC" w:rsidRDefault="003E0FDC" w:rsidP="003E0FDC">
      <w:pPr>
        <w:pStyle w:val="BodyText"/>
        <w:ind w:right="-36"/>
        <w:jc w:val="left"/>
        <w:rPr>
          <w:color w:val="auto"/>
        </w:rPr>
      </w:pPr>
      <w:r w:rsidRPr="003E0FDC">
        <w:rPr>
          <w:color w:val="auto"/>
        </w:rPr>
        <w:t>Suprafața</w:t>
      </w:r>
      <w:r w:rsidRPr="003E0FDC">
        <w:rPr>
          <w:color w:val="auto"/>
          <w:spacing w:val="-3"/>
        </w:rPr>
        <w:t xml:space="preserve"> </w:t>
      </w:r>
      <w:r w:rsidRPr="003E0FDC">
        <w:rPr>
          <w:color w:val="auto"/>
        </w:rPr>
        <w:t>habitatului</w:t>
      </w:r>
      <w:r w:rsidRPr="003E0FDC">
        <w:rPr>
          <w:color w:val="auto"/>
          <w:spacing w:val="-4"/>
        </w:rPr>
        <w:t xml:space="preserve"> </w:t>
      </w:r>
      <w:r w:rsidRPr="003E0FDC">
        <w:rPr>
          <w:color w:val="auto"/>
        </w:rPr>
        <w:t>este</w:t>
      </w:r>
      <w:r w:rsidRPr="003E0FDC">
        <w:rPr>
          <w:color w:val="auto"/>
          <w:spacing w:val="-2"/>
        </w:rPr>
        <w:t xml:space="preserve"> </w:t>
      </w:r>
      <w:r w:rsidRPr="003E0FDC">
        <w:rPr>
          <w:color w:val="auto"/>
        </w:rPr>
        <w:t>387,87</w:t>
      </w:r>
      <w:r w:rsidRPr="003E0FDC">
        <w:rPr>
          <w:color w:val="auto"/>
          <w:spacing w:val="-5"/>
        </w:rPr>
        <w:t xml:space="preserve"> </w:t>
      </w:r>
      <w:r w:rsidRPr="003E0FDC">
        <w:rPr>
          <w:color w:val="auto"/>
        </w:rPr>
        <w:t>ha,</w:t>
      </w:r>
      <w:r w:rsidRPr="003E0FDC">
        <w:rPr>
          <w:color w:val="auto"/>
          <w:spacing w:val="-2"/>
        </w:rPr>
        <w:t xml:space="preserve"> </w:t>
      </w:r>
      <w:r w:rsidRPr="003E0FDC">
        <w:rPr>
          <w:color w:val="auto"/>
        </w:rPr>
        <w:t>conform</w:t>
      </w:r>
      <w:r w:rsidRPr="003E0FDC">
        <w:rPr>
          <w:color w:val="auto"/>
          <w:spacing w:val="-5"/>
        </w:rPr>
        <w:t xml:space="preserve"> </w:t>
      </w:r>
      <w:r w:rsidRPr="003E0FDC">
        <w:rPr>
          <w:color w:val="auto"/>
        </w:rPr>
        <w:t>studiului</w:t>
      </w:r>
      <w:r w:rsidRPr="003E0FDC">
        <w:rPr>
          <w:color w:val="auto"/>
          <w:spacing w:val="-3"/>
        </w:rPr>
        <w:t xml:space="preserve"> </w:t>
      </w:r>
      <w:r w:rsidRPr="003E0FDC">
        <w:rPr>
          <w:color w:val="auto"/>
        </w:rPr>
        <w:t>de</w:t>
      </w:r>
      <w:r w:rsidRPr="003E0FDC">
        <w:rPr>
          <w:color w:val="auto"/>
          <w:spacing w:val="-6"/>
        </w:rPr>
        <w:t xml:space="preserve"> </w:t>
      </w:r>
      <w:r w:rsidRPr="003E0FDC">
        <w:rPr>
          <w:color w:val="auto"/>
        </w:rPr>
        <w:t>fundamentare.</w:t>
      </w:r>
      <w:r w:rsidRPr="003E0FDC">
        <w:rPr>
          <w:color w:val="auto"/>
          <w:spacing w:val="-2"/>
        </w:rPr>
        <w:t xml:space="preserve"> </w:t>
      </w:r>
      <w:r w:rsidRPr="003E0FDC">
        <w:rPr>
          <w:color w:val="auto"/>
        </w:rPr>
        <w:t>Starea</w:t>
      </w:r>
      <w:r w:rsidRPr="003E0FDC">
        <w:rPr>
          <w:color w:val="auto"/>
          <w:spacing w:val="-4"/>
        </w:rPr>
        <w:t xml:space="preserve"> </w:t>
      </w:r>
      <w:r w:rsidRPr="003E0FDC">
        <w:rPr>
          <w:color w:val="auto"/>
        </w:rPr>
        <w:t>de</w:t>
      </w:r>
      <w:r w:rsidRPr="003E0FDC">
        <w:rPr>
          <w:color w:val="auto"/>
          <w:spacing w:val="-3"/>
        </w:rPr>
        <w:t xml:space="preserve"> </w:t>
      </w:r>
      <w:r w:rsidRPr="003E0FDC">
        <w:rPr>
          <w:color w:val="auto"/>
        </w:rPr>
        <w:t>conservare</w:t>
      </w:r>
      <w:r w:rsidRPr="003E0FDC">
        <w:rPr>
          <w:color w:val="auto"/>
          <w:spacing w:val="-3"/>
        </w:rPr>
        <w:t xml:space="preserve"> </w:t>
      </w:r>
      <w:r w:rsidRPr="003E0FDC">
        <w:rPr>
          <w:color w:val="auto"/>
        </w:rPr>
        <w:t>a</w:t>
      </w:r>
      <w:r w:rsidRPr="003E0FDC">
        <w:rPr>
          <w:color w:val="auto"/>
          <w:spacing w:val="-57"/>
        </w:rPr>
        <w:t xml:space="preserve"> </w:t>
      </w:r>
      <w:r w:rsidRPr="003E0FDC">
        <w:rPr>
          <w:color w:val="auto"/>
        </w:rPr>
        <w:t>habitatului a fost definită ca inadecvată cu tendință necunoscută ( din punct de vedere al suprafaței,</w:t>
      </w:r>
      <w:r w:rsidRPr="003E0FDC">
        <w:rPr>
          <w:color w:val="auto"/>
          <w:spacing w:val="1"/>
        </w:rPr>
        <w:t xml:space="preserve"> </w:t>
      </w:r>
      <w:r w:rsidRPr="003E0FDC">
        <w:rPr>
          <w:color w:val="auto"/>
        </w:rPr>
        <w:t>structură și funcțiilor, perspectivelor viitoare). Obiectivul de conservare specific sitului pentru acest tip</w:t>
      </w:r>
      <w:r w:rsidRPr="003E0FDC">
        <w:rPr>
          <w:color w:val="auto"/>
          <w:spacing w:val="-57"/>
        </w:rPr>
        <w:t xml:space="preserve"> </w:t>
      </w:r>
      <w:r w:rsidRPr="003E0FDC">
        <w:rPr>
          <w:color w:val="auto"/>
        </w:rPr>
        <w:t>de</w:t>
      </w:r>
      <w:r w:rsidRPr="003E0FDC">
        <w:rPr>
          <w:color w:val="auto"/>
          <w:spacing w:val="-2"/>
        </w:rPr>
        <w:t xml:space="preserve"> </w:t>
      </w:r>
      <w:r w:rsidRPr="003E0FDC">
        <w:rPr>
          <w:color w:val="auto"/>
        </w:rPr>
        <w:t>habitat</w:t>
      </w:r>
      <w:r w:rsidRPr="003E0FDC">
        <w:rPr>
          <w:color w:val="auto"/>
          <w:spacing w:val="-1"/>
        </w:rPr>
        <w:t xml:space="preserve"> </w:t>
      </w:r>
      <w:r w:rsidRPr="003E0FDC">
        <w:rPr>
          <w:color w:val="auto"/>
        </w:rPr>
        <w:t>este</w:t>
      </w:r>
      <w:r w:rsidRPr="003E0FDC">
        <w:rPr>
          <w:color w:val="auto"/>
          <w:spacing w:val="-1"/>
        </w:rPr>
        <w:t xml:space="preserve"> </w:t>
      </w:r>
      <w:r w:rsidRPr="003E0FDC">
        <w:rPr>
          <w:color w:val="auto"/>
        </w:rPr>
        <w:t>îmbunătățirea</w:t>
      </w:r>
      <w:r w:rsidRPr="003E0FDC">
        <w:rPr>
          <w:color w:val="auto"/>
          <w:spacing w:val="-2"/>
        </w:rPr>
        <w:t xml:space="preserve"> </w:t>
      </w:r>
      <w:r w:rsidRPr="003E0FDC">
        <w:rPr>
          <w:color w:val="auto"/>
        </w:rPr>
        <w:t>stării</w:t>
      </w:r>
      <w:r w:rsidRPr="003E0FDC">
        <w:rPr>
          <w:color w:val="auto"/>
          <w:spacing w:val="-1"/>
        </w:rPr>
        <w:t xml:space="preserve"> </w:t>
      </w:r>
      <w:r w:rsidRPr="003E0FDC">
        <w:rPr>
          <w:color w:val="auto"/>
        </w:rPr>
        <w:t>de</w:t>
      </w:r>
      <w:r w:rsidRPr="003E0FDC">
        <w:rPr>
          <w:color w:val="auto"/>
          <w:spacing w:val="1"/>
        </w:rPr>
        <w:t xml:space="preserve"> </w:t>
      </w:r>
      <w:r w:rsidRPr="003E0FDC">
        <w:rPr>
          <w:color w:val="auto"/>
        </w:rPr>
        <w:t>conservare,</w:t>
      </w:r>
      <w:r w:rsidRPr="003E0FDC">
        <w:rPr>
          <w:color w:val="auto"/>
          <w:spacing w:val="1"/>
        </w:rPr>
        <w:t xml:space="preserve"> </w:t>
      </w:r>
      <w:r w:rsidRPr="003E0FDC">
        <w:rPr>
          <w:color w:val="auto"/>
        </w:rPr>
        <w:t>definit</w:t>
      </w:r>
      <w:r w:rsidRPr="003E0FDC">
        <w:rPr>
          <w:color w:val="auto"/>
          <w:spacing w:val="-1"/>
        </w:rPr>
        <w:t xml:space="preserve"> </w:t>
      </w:r>
      <w:r w:rsidRPr="003E0FDC">
        <w:rPr>
          <w:color w:val="auto"/>
        </w:rPr>
        <w:t>prin</w:t>
      </w:r>
      <w:r w:rsidRPr="003E0FDC">
        <w:rPr>
          <w:color w:val="auto"/>
          <w:spacing w:val="-1"/>
        </w:rPr>
        <w:t xml:space="preserve"> </w:t>
      </w:r>
      <w:r w:rsidRPr="003E0FDC">
        <w:rPr>
          <w:color w:val="auto"/>
        </w:rPr>
        <w:t>următorii parametri</w:t>
      </w:r>
      <w:r w:rsidRPr="003E0FDC">
        <w:rPr>
          <w:color w:val="auto"/>
          <w:spacing w:val="-1"/>
        </w:rPr>
        <w:t xml:space="preserve"> </w:t>
      </w:r>
      <w:r w:rsidRPr="003E0FDC">
        <w:rPr>
          <w:color w:val="auto"/>
        </w:rPr>
        <w:t>şi</w:t>
      </w:r>
      <w:r w:rsidRPr="003E0FDC">
        <w:rPr>
          <w:color w:val="auto"/>
          <w:spacing w:val="-1"/>
        </w:rPr>
        <w:t xml:space="preserve"> </w:t>
      </w:r>
      <w:r w:rsidRPr="003E0FDC">
        <w:rPr>
          <w:color w:val="auto"/>
        </w:rPr>
        <w:t>valori ţintă:</w:t>
      </w:r>
    </w:p>
    <w:p w:rsidR="003E0FDC" w:rsidRDefault="003E0FDC" w:rsidP="003E0FDC">
      <w:pPr>
        <w:pStyle w:val="BodyText"/>
        <w:ind w:right="-36"/>
        <w:jc w:val="left"/>
      </w:pPr>
    </w:p>
    <w:tbl>
      <w:tblPr>
        <w:tblW w:w="0" w:type="auto"/>
        <w:jc w:val="center"/>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00"/>
        <w:gridCol w:w="1409"/>
        <w:gridCol w:w="1245"/>
        <w:gridCol w:w="4995"/>
      </w:tblGrid>
      <w:tr w:rsidR="003E0FDC" w:rsidTr="00B82CFE">
        <w:trPr>
          <w:trHeight w:val="551"/>
          <w:jc w:val="center"/>
        </w:trPr>
        <w:tc>
          <w:tcPr>
            <w:tcW w:w="1800" w:type="dxa"/>
            <w:shd w:val="clear" w:color="auto" w:fill="DBE5F1" w:themeFill="accent1" w:themeFillTint="33"/>
          </w:tcPr>
          <w:p w:rsidR="003E0FDC" w:rsidRDefault="003E0FDC" w:rsidP="00843A1C">
            <w:pPr>
              <w:pStyle w:val="TableParagraph"/>
              <w:spacing w:line="275" w:lineRule="exact"/>
              <w:ind w:left="108"/>
              <w:rPr>
                <w:sz w:val="24"/>
              </w:rPr>
            </w:pPr>
            <w:r>
              <w:rPr>
                <w:sz w:val="24"/>
              </w:rPr>
              <w:t>Parametru</w:t>
            </w:r>
          </w:p>
        </w:tc>
        <w:tc>
          <w:tcPr>
            <w:tcW w:w="1409" w:type="dxa"/>
            <w:shd w:val="clear" w:color="auto" w:fill="DBE5F1" w:themeFill="accent1" w:themeFillTint="33"/>
          </w:tcPr>
          <w:p w:rsidR="003E0FDC" w:rsidRDefault="003E0FDC" w:rsidP="00843A1C">
            <w:pPr>
              <w:pStyle w:val="TableParagraph"/>
              <w:spacing w:line="276" w:lineRule="exact"/>
              <w:ind w:left="108" w:right="278"/>
              <w:rPr>
                <w:sz w:val="24"/>
              </w:rPr>
            </w:pPr>
            <w:r>
              <w:rPr>
                <w:sz w:val="24"/>
              </w:rPr>
              <w:t>Unitate de</w:t>
            </w:r>
            <w:r>
              <w:rPr>
                <w:spacing w:val="-58"/>
                <w:sz w:val="24"/>
              </w:rPr>
              <w:t xml:space="preserve"> </w:t>
            </w:r>
            <w:r>
              <w:rPr>
                <w:sz w:val="24"/>
              </w:rPr>
              <w:t>măsură</w:t>
            </w:r>
          </w:p>
        </w:tc>
        <w:tc>
          <w:tcPr>
            <w:tcW w:w="1245" w:type="dxa"/>
            <w:shd w:val="clear" w:color="auto" w:fill="DBE5F1" w:themeFill="accent1" w:themeFillTint="33"/>
          </w:tcPr>
          <w:p w:rsidR="003E0FDC" w:rsidRDefault="003E0FDC" w:rsidP="00843A1C">
            <w:pPr>
              <w:pStyle w:val="TableParagraph"/>
              <w:spacing w:line="276" w:lineRule="exact"/>
              <w:ind w:left="111" w:right="245"/>
              <w:rPr>
                <w:sz w:val="24"/>
              </w:rPr>
            </w:pPr>
            <w:r>
              <w:rPr>
                <w:spacing w:val="-1"/>
                <w:sz w:val="24"/>
              </w:rPr>
              <w:t>Valoarea</w:t>
            </w:r>
            <w:r>
              <w:rPr>
                <w:spacing w:val="-57"/>
                <w:sz w:val="24"/>
              </w:rPr>
              <w:t xml:space="preserve"> </w:t>
            </w:r>
            <w:r>
              <w:rPr>
                <w:sz w:val="24"/>
              </w:rPr>
              <w:t>ţintă</w:t>
            </w:r>
          </w:p>
        </w:tc>
        <w:tc>
          <w:tcPr>
            <w:tcW w:w="4995" w:type="dxa"/>
            <w:shd w:val="clear" w:color="auto" w:fill="DBE5F1" w:themeFill="accent1" w:themeFillTint="33"/>
          </w:tcPr>
          <w:p w:rsidR="003E0FDC" w:rsidRDefault="003E0FDC" w:rsidP="00843A1C">
            <w:pPr>
              <w:pStyle w:val="TableParagraph"/>
              <w:spacing w:line="275" w:lineRule="exact"/>
              <w:ind w:left="111"/>
              <w:rPr>
                <w:sz w:val="24"/>
              </w:rPr>
            </w:pPr>
            <w:r>
              <w:rPr>
                <w:sz w:val="24"/>
              </w:rPr>
              <w:t>Informaţii</w:t>
            </w:r>
            <w:r>
              <w:rPr>
                <w:spacing w:val="-3"/>
                <w:sz w:val="24"/>
              </w:rPr>
              <w:t xml:space="preserve"> </w:t>
            </w:r>
            <w:r>
              <w:rPr>
                <w:sz w:val="24"/>
              </w:rPr>
              <w:t>aferente</w:t>
            </w:r>
          </w:p>
        </w:tc>
      </w:tr>
      <w:tr w:rsidR="003E0FDC" w:rsidTr="003E0FDC">
        <w:trPr>
          <w:trHeight w:val="2486"/>
          <w:jc w:val="center"/>
        </w:trPr>
        <w:tc>
          <w:tcPr>
            <w:tcW w:w="1800" w:type="dxa"/>
          </w:tcPr>
          <w:p w:rsidR="003E0FDC" w:rsidRDefault="003E0FDC" w:rsidP="00843A1C">
            <w:pPr>
              <w:pStyle w:val="TableParagraph"/>
              <w:spacing w:before="1"/>
              <w:ind w:left="108" w:right="751"/>
              <w:rPr>
                <w:sz w:val="24"/>
              </w:rPr>
            </w:pPr>
            <w:r>
              <w:rPr>
                <w:spacing w:val="-1"/>
                <w:sz w:val="24"/>
              </w:rPr>
              <w:lastRenderedPageBreak/>
              <w:t>Suprafaţă</w:t>
            </w:r>
            <w:r>
              <w:rPr>
                <w:spacing w:val="-57"/>
                <w:sz w:val="24"/>
              </w:rPr>
              <w:t xml:space="preserve"> </w:t>
            </w:r>
            <w:r>
              <w:rPr>
                <w:sz w:val="24"/>
              </w:rPr>
              <w:t>habitat</w:t>
            </w:r>
          </w:p>
        </w:tc>
        <w:tc>
          <w:tcPr>
            <w:tcW w:w="1409" w:type="dxa"/>
          </w:tcPr>
          <w:p w:rsidR="003E0FDC" w:rsidRDefault="003E0FDC" w:rsidP="00843A1C">
            <w:pPr>
              <w:pStyle w:val="TableParagraph"/>
              <w:spacing w:before="1"/>
              <w:ind w:left="108"/>
              <w:rPr>
                <w:sz w:val="24"/>
              </w:rPr>
            </w:pPr>
            <w:r>
              <w:rPr>
                <w:sz w:val="24"/>
              </w:rPr>
              <w:t>Ha</w:t>
            </w:r>
          </w:p>
        </w:tc>
        <w:tc>
          <w:tcPr>
            <w:tcW w:w="1245" w:type="dxa"/>
          </w:tcPr>
          <w:p w:rsidR="003E0FDC" w:rsidRDefault="003E0FDC" w:rsidP="00843A1C">
            <w:pPr>
              <w:pStyle w:val="TableParagraph"/>
              <w:spacing w:before="1"/>
              <w:ind w:left="111" w:right="217"/>
              <w:rPr>
                <w:sz w:val="24"/>
              </w:rPr>
            </w:pPr>
            <w:r>
              <w:rPr>
                <w:sz w:val="24"/>
              </w:rPr>
              <w:t>Cel puțin</w:t>
            </w:r>
            <w:r>
              <w:rPr>
                <w:spacing w:val="-57"/>
                <w:sz w:val="24"/>
              </w:rPr>
              <w:t xml:space="preserve"> </w:t>
            </w:r>
            <w:r>
              <w:rPr>
                <w:sz w:val="24"/>
              </w:rPr>
              <w:t>387,87</w:t>
            </w:r>
          </w:p>
        </w:tc>
        <w:tc>
          <w:tcPr>
            <w:tcW w:w="4995" w:type="dxa"/>
          </w:tcPr>
          <w:p w:rsidR="003E0FDC" w:rsidRDefault="003E0FDC" w:rsidP="00843A1C">
            <w:pPr>
              <w:pStyle w:val="TableParagraph"/>
              <w:spacing w:before="1"/>
              <w:ind w:left="111" w:right="107"/>
              <w:rPr>
                <w:sz w:val="24"/>
              </w:rPr>
            </w:pPr>
            <w:r>
              <w:rPr>
                <w:sz w:val="24"/>
              </w:rPr>
              <w:t>Apare pe suprafețe relativ reduse, intercalate în</w:t>
            </w:r>
            <w:r>
              <w:rPr>
                <w:spacing w:val="1"/>
                <w:sz w:val="24"/>
              </w:rPr>
              <w:t xml:space="preserve"> </w:t>
            </w:r>
            <w:r>
              <w:rPr>
                <w:sz w:val="24"/>
              </w:rPr>
              <w:t>cadrul habitatelor majoritare. Prezența este</w:t>
            </w:r>
            <w:r>
              <w:rPr>
                <w:spacing w:val="1"/>
                <w:sz w:val="24"/>
              </w:rPr>
              <w:t xml:space="preserve"> </w:t>
            </w:r>
            <w:r>
              <w:rPr>
                <w:sz w:val="24"/>
              </w:rPr>
              <w:t>izolată, în</w:t>
            </w:r>
            <w:r>
              <w:rPr>
                <w:spacing w:val="1"/>
                <w:sz w:val="24"/>
              </w:rPr>
              <w:t xml:space="preserve"> </w:t>
            </w:r>
            <w:r>
              <w:rPr>
                <w:sz w:val="24"/>
              </w:rPr>
              <w:t>văi înguste, chei masive calcaroase în</w:t>
            </w:r>
            <w:r>
              <w:rPr>
                <w:spacing w:val="1"/>
                <w:sz w:val="24"/>
              </w:rPr>
              <w:t xml:space="preserve"> </w:t>
            </w:r>
            <w:r>
              <w:rPr>
                <w:sz w:val="24"/>
              </w:rPr>
              <w:t>care temperaturile se încadrează între 5 și 50 0C,</w:t>
            </w:r>
            <w:r>
              <w:rPr>
                <w:spacing w:val="1"/>
                <w:sz w:val="24"/>
              </w:rPr>
              <w:t xml:space="preserve"> </w:t>
            </w:r>
            <w:r>
              <w:rPr>
                <w:sz w:val="24"/>
              </w:rPr>
              <w:t>cu</w:t>
            </w:r>
            <w:r>
              <w:rPr>
                <w:spacing w:val="-2"/>
                <w:sz w:val="24"/>
              </w:rPr>
              <w:t xml:space="preserve"> </w:t>
            </w:r>
            <w:r>
              <w:rPr>
                <w:sz w:val="24"/>
              </w:rPr>
              <w:t>soluri</w:t>
            </w:r>
            <w:r>
              <w:rPr>
                <w:spacing w:val="-1"/>
                <w:sz w:val="24"/>
              </w:rPr>
              <w:t xml:space="preserve"> </w:t>
            </w:r>
            <w:r>
              <w:rPr>
                <w:sz w:val="24"/>
              </w:rPr>
              <w:t>umede</w:t>
            </w:r>
            <w:r>
              <w:rPr>
                <w:spacing w:val="-2"/>
                <w:sz w:val="24"/>
              </w:rPr>
              <w:t xml:space="preserve"> </w:t>
            </w:r>
            <w:r>
              <w:rPr>
                <w:sz w:val="24"/>
              </w:rPr>
              <w:t>eutrofice.</w:t>
            </w:r>
            <w:r>
              <w:rPr>
                <w:spacing w:val="-2"/>
                <w:sz w:val="24"/>
              </w:rPr>
              <w:t xml:space="preserve"> </w:t>
            </w:r>
            <w:r>
              <w:rPr>
                <w:sz w:val="24"/>
              </w:rPr>
              <w:t>Valoarea</w:t>
            </w:r>
            <w:r>
              <w:rPr>
                <w:spacing w:val="-2"/>
                <w:sz w:val="24"/>
              </w:rPr>
              <w:t xml:space="preserve"> </w:t>
            </w:r>
            <w:r>
              <w:rPr>
                <w:sz w:val="24"/>
              </w:rPr>
              <w:t>de referință</w:t>
            </w:r>
            <w:r>
              <w:rPr>
                <w:spacing w:val="-2"/>
                <w:sz w:val="24"/>
              </w:rPr>
              <w:t xml:space="preserve"> </w:t>
            </w:r>
            <w:r>
              <w:rPr>
                <w:sz w:val="24"/>
              </w:rPr>
              <w:t>a</w:t>
            </w:r>
            <w:r>
              <w:rPr>
                <w:spacing w:val="-57"/>
                <w:sz w:val="24"/>
              </w:rPr>
              <w:t xml:space="preserve"> </w:t>
            </w:r>
            <w:r>
              <w:rPr>
                <w:sz w:val="24"/>
              </w:rPr>
              <w:t>fost stabilită prin identificarea și analiza în</w:t>
            </w:r>
            <w:r>
              <w:rPr>
                <w:spacing w:val="60"/>
                <w:sz w:val="24"/>
              </w:rPr>
              <w:t xml:space="preserve"> </w:t>
            </w:r>
            <w:r>
              <w:rPr>
                <w:sz w:val="24"/>
              </w:rPr>
              <w:t>teren</w:t>
            </w:r>
            <w:r>
              <w:rPr>
                <w:spacing w:val="1"/>
                <w:sz w:val="24"/>
              </w:rPr>
              <w:t xml:space="preserve"> </w:t>
            </w:r>
            <w:r>
              <w:rPr>
                <w:sz w:val="24"/>
              </w:rPr>
              <w:t>a suprafețelor corespunzătoare din punct de</w:t>
            </w:r>
            <w:r>
              <w:rPr>
                <w:spacing w:val="1"/>
                <w:sz w:val="24"/>
              </w:rPr>
              <w:t xml:space="preserve"> </w:t>
            </w:r>
            <w:r>
              <w:rPr>
                <w:sz w:val="24"/>
              </w:rPr>
              <w:t>vedere</w:t>
            </w:r>
            <w:r>
              <w:rPr>
                <w:spacing w:val="-1"/>
                <w:sz w:val="24"/>
              </w:rPr>
              <w:t xml:space="preserve"> </w:t>
            </w:r>
            <w:r>
              <w:rPr>
                <w:sz w:val="24"/>
              </w:rPr>
              <w:t>al</w:t>
            </w:r>
            <w:r>
              <w:rPr>
                <w:spacing w:val="-1"/>
                <w:sz w:val="24"/>
              </w:rPr>
              <w:t xml:space="preserve"> </w:t>
            </w:r>
            <w:r>
              <w:rPr>
                <w:sz w:val="24"/>
              </w:rPr>
              <w:t>îndeplinirii</w:t>
            </w:r>
            <w:r>
              <w:rPr>
                <w:spacing w:val="-1"/>
                <w:sz w:val="24"/>
              </w:rPr>
              <w:t xml:space="preserve"> </w:t>
            </w:r>
            <w:r>
              <w:rPr>
                <w:sz w:val="24"/>
              </w:rPr>
              <w:t>condițiilor</w:t>
            </w:r>
            <w:r>
              <w:rPr>
                <w:spacing w:val="-1"/>
                <w:sz w:val="24"/>
              </w:rPr>
              <w:t xml:space="preserve"> </w:t>
            </w:r>
            <w:r>
              <w:rPr>
                <w:sz w:val="24"/>
              </w:rPr>
              <w:t>staționale</w:t>
            </w:r>
          </w:p>
          <w:p w:rsidR="003E0FDC" w:rsidRDefault="003E0FDC" w:rsidP="00843A1C">
            <w:pPr>
              <w:pStyle w:val="TableParagraph"/>
              <w:spacing w:line="257" w:lineRule="exact"/>
              <w:ind w:left="111"/>
              <w:rPr>
                <w:sz w:val="24"/>
              </w:rPr>
            </w:pPr>
            <w:r>
              <w:rPr>
                <w:sz w:val="24"/>
              </w:rPr>
              <w:t>specifice</w:t>
            </w:r>
            <w:r>
              <w:rPr>
                <w:spacing w:val="-2"/>
                <w:sz w:val="24"/>
              </w:rPr>
              <w:t xml:space="preserve"> </w:t>
            </w:r>
            <w:r>
              <w:rPr>
                <w:sz w:val="24"/>
              </w:rPr>
              <w:t>tipului de</w:t>
            </w:r>
            <w:r>
              <w:rPr>
                <w:spacing w:val="-2"/>
                <w:sz w:val="24"/>
              </w:rPr>
              <w:t xml:space="preserve"> </w:t>
            </w:r>
            <w:r>
              <w:rPr>
                <w:sz w:val="24"/>
              </w:rPr>
              <w:t>habitat.</w:t>
            </w:r>
          </w:p>
        </w:tc>
      </w:tr>
      <w:tr w:rsidR="003E0FDC" w:rsidTr="003E0FDC">
        <w:trPr>
          <w:trHeight w:val="1555"/>
          <w:jc w:val="center"/>
        </w:trPr>
        <w:tc>
          <w:tcPr>
            <w:tcW w:w="1800" w:type="dxa"/>
          </w:tcPr>
          <w:p w:rsidR="003E0FDC" w:rsidRDefault="003E0FDC" w:rsidP="00843A1C">
            <w:pPr>
              <w:pStyle w:val="TableParagraph"/>
              <w:ind w:left="108" w:right="404"/>
              <w:rPr>
                <w:sz w:val="24"/>
              </w:rPr>
            </w:pPr>
            <w:r>
              <w:rPr>
                <w:sz w:val="24"/>
              </w:rPr>
              <w:t>Abundența</w:t>
            </w:r>
            <w:r>
              <w:rPr>
                <w:spacing w:val="1"/>
                <w:sz w:val="24"/>
              </w:rPr>
              <w:t xml:space="preserve"> </w:t>
            </w:r>
            <w:r>
              <w:rPr>
                <w:sz w:val="24"/>
              </w:rPr>
              <w:t>stratului de</w:t>
            </w:r>
            <w:r>
              <w:rPr>
                <w:spacing w:val="1"/>
                <w:sz w:val="24"/>
              </w:rPr>
              <w:t xml:space="preserve"> </w:t>
            </w:r>
            <w:r>
              <w:rPr>
                <w:sz w:val="24"/>
              </w:rPr>
              <w:t>arbori</w:t>
            </w:r>
            <w:r>
              <w:rPr>
                <w:spacing w:val="-15"/>
                <w:sz w:val="24"/>
              </w:rPr>
              <w:t xml:space="preserve"> </w:t>
            </w:r>
            <w:r>
              <w:rPr>
                <w:sz w:val="24"/>
              </w:rPr>
              <w:t>(specii</w:t>
            </w:r>
            <w:r>
              <w:rPr>
                <w:spacing w:val="-57"/>
                <w:sz w:val="24"/>
              </w:rPr>
              <w:t xml:space="preserve"> </w:t>
            </w:r>
            <w:r>
              <w:rPr>
                <w:sz w:val="24"/>
              </w:rPr>
              <w:t>edificatoare)</w:t>
            </w:r>
          </w:p>
        </w:tc>
        <w:tc>
          <w:tcPr>
            <w:tcW w:w="1409" w:type="dxa"/>
          </w:tcPr>
          <w:p w:rsidR="003E0FDC" w:rsidRDefault="003E0FDC" w:rsidP="00843A1C">
            <w:pPr>
              <w:pStyle w:val="TableParagraph"/>
              <w:spacing w:line="275" w:lineRule="exact"/>
              <w:ind w:left="108"/>
              <w:rPr>
                <w:sz w:val="24"/>
              </w:rPr>
            </w:pPr>
            <w:r>
              <w:rPr>
                <w:sz w:val="24"/>
              </w:rPr>
              <w:t>%/ha</w:t>
            </w:r>
          </w:p>
        </w:tc>
        <w:tc>
          <w:tcPr>
            <w:tcW w:w="1245" w:type="dxa"/>
          </w:tcPr>
          <w:p w:rsidR="003E0FDC" w:rsidRDefault="003E0FDC" w:rsidP="00843A1C">
            <w:pPr>
              <w:pStyle w:val="TableParagraph"/>
              <w:ind w:left="111" w:right="217"/>
              <w:rPr>
                <w:sz w:val="24"/>
              </w:rPr>
            </w:pPr>
            <w:r>
              <w:rPr>
                <w:sz w:val="24"/>
              </w:rPr>
              <w:t>Cel puţin</w:t>
            </w:r>
            <w:r>
              <w:rPr>
                <w:spacing w:val="-57"/>
                <w:sz w:val="24"/>
              </w:rPr>
              <w:t xml:space="preserve"> </w:t>
            </w:r>
            <w:r>
              <w:rPr>
                <w:sz w:val="24"/>
              </w:rPr>
              <w:t>70</w:t>
            </w:r>
          </w:p>
        </w:tc>
        <w:tc>
          <w:tcPr>
            <w:tcW w:w="4995" w:type="dxa"/>
          </w:tcPr>
          <w:p w:rsidR="003E0FDC" w:rsidRDefault="003E0FDC" w:rsidP="00843A1C">
            <w:pPr>
              <w:pStyle w:val="TableParagraph"/>
              <w:ind w:left="111" w:right="140"/>
              <w:rPr>
                <w:sz w:val="24"/>
              </w:rPr>
            </w:pPr>
            <w:r>
              <w:rPr>
                <w:sz w:val="24"/>
              </w:rPr>
              <w:t>Specii de arbori caracteristici, cf. Mountford și</w:t>
            </w:r>
            <w:r>
              <w:rPr>
                <w:spacing w:val="1"/>
                <w:sz w:val="24"/>
              </w:rPr>
              <w:t xml:space="preserve"> </w:t>
            </w:r>
            <w:r>
              <w:rPr>
                <w:sz w:val="24"/>
              </w:rPr>
              <w:t>colab.</w:t>
            </w:r>
            <w:r>
              <w:rPr>
                <w:spacing w:val="-4"/>
                <w:sz w:val="24"/>
              </w:rPr>
              <w:t xml:space="preserve"> </w:t>
            </w:r>
            <w:r>
              <w:rPr>
                <w:sz w:val="24"/>
              </w:rPr>
              <w:t>2008:</w:t>
            </w:r>
            <w:r>
              <w:rPr>
                <w:spacing w:val="-4"/>
                <w:sz w:val="24"/>
              </w:rPr>
              <w:t xml:space="preserve"> </w:t>
            </w:r>
            <w:r>
              <w:rPr>
                <w:sz w:val="24"/>
              </w:rPr>
              <w:t>Acer</w:t>
            </w:r>
            <w:r>
              <w:rPr>
                <w:spacing w:val="-4"/>
                <w:sz w:val="24"/>
              </w:rPr>
              <w:t xml:space="preserve"> </w:t>
            </w:r>
            <w:r>
              <w:rPr>
                <w:sz w:val="24"/>
              </w:rPr>
              <w:t>pseudoplatanus,</w:t>
            </w:r>
            <w:r>
              <w:rPr>
                <w:spacing w:val="-4"/>
                <w:sz w:val="24"/>
              </w:rPr>
              <w:t xml:space="preserve"> </w:t>
            </w:r>
            <w:r>
              <w:rPr>
                <w:sz w:val="24"/>
              </w:rPr>
              <w:t>Ulmus</w:t>
            </w:r>
            <w:r>
              <w:rPr>
                <w:spacing w:val="-3"/>
                <w:sz w:val="24"/>
              </w:rPr>
              <w:t xml:space="preserve"> </w:t>
            </w:r>
            <w:r>
              <w:rPr>
                <w:sz w:val="24"/>
              </w:rPr>
              <w:t>glabra,</w:t>
            </w:r>
            <w:r>
              <w:rPr>
                <w:spacing w:val="-57"/>
                <w:sz w:val="24"/>
              </w:rPr>
              <w:t xml:space="preserve"> </w:t>
            </w:r>
            <w:r>
              <w:rPr>
                <w:sz w:val="24"/>
              </w:rPr>
              <w:t>Fraxinus excelsior, Tilia platyphyllos, Tilia</w:t>
            </w:r>
            <w:r>
              <w:rPr>
                <w:spacing w:val="1"/>
                <w:sz w:val="24"/>
              </w:rPr>
              <w:t xml:space="preserve"> </w:t>
            </w:r>
            <w:r>
              <w:rPr>
                <w:sz w:val="24"/>
              </w:rPr>
              <w:t>cordata, Ulmus glabra, Taxus baccata. Toate</w:t>
            </w:r>
            <w:r>
              <w:rPr>
                <w:spacing w:val="1"/>
                <w:sz w:val="24"/>
              </w:rPr>
              <w:t xml:space="preserve"> </w:t>
            </w:r>
            <w:r>
              <w:rPr>
                <w:sz w:val="24"/>
              </w:rPr>
              <w:t>speciile caracteristice de arbori sunt prezente, nu</w:t>
            </w:r>
            <w:r>
              <w:rPr>
                <w:spacing w:val="1"/>
                <w:sz w:val="24"/>
              </w:rPr>
              <w:t xml:space="preserve"> </w:t>
            </w:r>
            <w:r>
              <w:rPr>
                <w:sz w:val="24"/>
              </w:rPr>
              <w:t>sunt disponibile date privind abundența lor</w:t>
            </w:r>
            <w:r>
              <w:rPr>
                <w:spacing w:val="1"/>
                <w:sz w:val="24"/>
              </w:rPr>
              <w:t xml:space="preserve"> </w:t>
            </w:r>
            <w:r>
              <w:rPr>
                <w:sz w:val="24"/>
              </w:rPr>
              <w:t>exactă.</w:t>
            </w:r>
          </w:p>
        </w:tc>
      </w:tr>
      <w:tr w:rsidR="003E0FDC" w:rsidTr="003E0FDC">
        <w:trPr>
          <w:trHeight w:val="2208"/>
          <w:jc w:val="center"/>
        </w:trPr>
        <w:tc>
          <w:tcPr>
            <w:tcW w:w="1800" w:type="dxa"/>
          </w:tcPr>
          <w:p w:rsidR="003E0FDC" w:rsidRDefault="003E0FDC" w:rsidP="00843A1C">
            <w:pPr>
              <w:pStyle w:val="TableParagraph"/>
              <w:ind w:left="108" w:right="242"/>
              <w:rPr>
                <w:sz w:val="24"/>
              </w:rPr>
            </w:pPr>
            <w:r>
              <w:rPr>
                <w:sz w:val="24"/>
              </w:rPr>
              <w:t>Compoziţia</w:t>
            </w:r>
            <w:r>
              <w:rPr>
                <w:spacing w:val="1"/>
                <w:sz w:val="24"/>
              </w:rPr>
              <w:t xml:space="preserve"> </w:t>
            </w:r>
            <w:r>
              <w:rPr>
                <w:sz w:val="24"/>
              </w:rPr>
              <w:t>stratului</w:t>
            </w:r>
            <w:r>
              <w:rPr>
                <w:spacing w:val="-14"/>
                <w:sz w:val="24"/>
              </w:rPr>
              <w:t xml:space="preserve"> </w:t>
            </w:r>
            <w:r>
              <w:rPr>
                <w:sz w:val="24"/>
              </w:rPr>
              <w:t>ierbos</w:t>
            </w:r>
            <w:r>
              <w:rPr>
                <w:spacing w:val="-57"/>
                <w:sz w:val="24"/>
              </w:rPr>
              <w:t xml:space="preserve"> </w:t>
            </w:r>
            <w:r>
              <w:rPr>
                <w:sz w:val="24"/>
              </w:rPr>
              <w:t>(specii</w:t>
            </w:r>
            <w:r>
              <w:rPr>
                <w:spacing w:val="1"/>
                <w:sz w:val="24"/>
              </w:rPr>
              <w:t xml:space="preserve"> </w:t>
            </w:r>
            <w:r>
              <w:rPr>
                <w:sz w:val="24"/>
              </w:rPr>
              <w:t>caracteristice</w:t>
            </w:r>
          </w:p>
        </w:tc>
        <w:tc>
          <w:tcPr>
            <w:tcW w:w="1409" w:type="dxa"/>
          </w:tcPr>
          <w:p w:rsidR="003E0FDC" w:rsidRDefault="003E0FDC" w:rsidP="00843A1C">
            <w:pPr>
              <w:pStyle w:val="TableParagraph"/>
              <w:ind w:left="108" w:right="284"/>
              <w:rPr>
                <w:sz w:val="24"/>
              </w:rPr>
            </w:pPr>
            <w:r>
              <w:rPr>
                <w:sz w:val="24"/>
              </w:rPr>
              <w:t>Număr</w:t>
            </w:r>
            <w:r>
              <w:rPr>
                <w:spacing w:val="1"/>
                <w:sz w:val="24"/>
              </w:rPr>
              <w:t xml:space="preserve"> </w:t>
            </w:r>
            <w:r>
              <w:rPr>
                <w:sz w:val="24"/>
              </w:rPr>
              <w:t>specii/500 m2</w:t>
            </w:r>
          </w:p>
        </w:tc>
        <w:tc>
          <w:tcPr>
            <w:tcW w:w="1245" w:type="dxa"/>
          </w:tcPr>
          <w:p w:rsidR="003E0FDC" w:rsidRDefault="003E0FDC" w:rsidP="00843A1C">
            <w:pPr>
              <w:pStyle w:val="TableParagraph"/>
              <w:ind w:left="111" w:right="217"/>
              <w:rPr>
                <w:sz w:val="24"/>
              </w:rPr>
            </w:pPr>
            <w:r>
              <w:rPr>
                <w:sz w:val="24"/>
              </w:rPr>
              <w:t>Cel puţin</w:t>
            </w:r>
            <w:r>
              <w:rPr>
                <w:spacing w:val="-57"/>
                <w:sz w:val="24"/>
              </w:rPr>
              <w:t xml:space="preserve"> </w:t>
            </w:r>
            <w:r>
              <w:rPr>
                <w:sz w:val="24"/>
              </w:rPr>
              <w:t>3</w:t>
            </w:r>
          </w:p>
        </w:tc>
        <w:tc>
          <w:tcPr>
            <w:tcW w:w="4995" w:type="dxa"/>
          </w:tcPr>
          <w:p w:rsidR="003E0FDC" w:rsidRDefault="003E0FDC" w:rsidP="00843A1C">
            <w:pPr>
              <w:pStyle w:val="TableParagraph"/>
              <w:spacing w:line="276" w:lineRule="exact"/>
              <w:ind w:left="111" w:right="119"/>
              <w:rPr>
                <w:sz w:val="24"/>
              </w:rPr>
            </w:pPr>
            <w:r>
              <w:rPr>
                <w:sz w:val="24"/>
              </w:rPr>
              <w:t>Specii caracteristice în general: Athyrium felix-</w:t>
            </w:r>
            <w:r>
              <w:rPr>
                <w:spacing w:val="1"/>
                <w:sz w:val="24"/>
              </w:rPr>
              <w:t xml:space="preserve"> </w:t>
            </w:r>
            <w:r>
              <w:rPr>
                <w:sz w:val="24"/>
              </w:rPr>
              <w:t>femina, Cystopteris fragilis, Dentaria glandulosa,</w:t>
            </w:r>
            <w:r>
              <w:rPr>
                <w:spacing w:val="-57"/>
                <w:sz w:val="24"/>
              </w:rPr>
              <w:t xml:space="preserve"> </w:t>
            </w:r>
            <w:r>
              <w:rPr>
                <w:sz w:val="24"/>
              </w:rPr>
              <w:t>Geranium</w:t>
            </w:r>
            <w:r>
              <w:rPr>
                <w:spacing w:val="-7"/>
                <w:sz w:val="24"/>
              </w:rPr>
              <w:t xml:space="preserve"> </w:t>
            </w:r>
            <w:r>
              <w:rPr>
                <w:sz w:val="24"/>
              </w:rPr>
              <w:t>robertianum,</w:t>
            </w:r>
            <w:r>
              <w:rPr>
                <w:spacing w:val="-4"/>
                <w:sz w:val="24"/>
              </w:rPr>
              <w:t xml:space="preserve"> </w:t>
            </w:r>
            <w:r>
              <w:rPr>
                <w:sz w:val="24"/>
              </w:rPr>
              <w:t>Helleborus</w:t>
            </w:r>
            <w:r>
              <w:rPr>
                <w:spacing w:val="-6"/>
                <w:sz w:val="24"/>
              </w:rPr>
              <w:t xml:space="preserve"> </w:t>
            </w:r>
            <w:r>
              <w:rPr>
                <w:sz w:val="24"/>
              </w:rPr>
              <w:t>purpurascens,</w:t>
            </w:r>
            <w:r>
              <w:rPr>
                <w:spacing w:val="-57"/>
                <w:sz w:val="24"/>
              </w:rPr>
              <w:t xml:space="preserve"> </w:t>
            </w:r>
            <w:r>
              <w:rPr>
                <w:sz w:val="24"/>
              </w:rPr>
              <w:t>Primula columnae, Sanicula europaea, Silene</w:t>
            </w:r>
            <w:r>
              <w:rPr>
                <w:spacing w:val="1"/>
                <w:sz w:val="24"/>
              </w:rPr>
              <w:t xml:space="preserve"> </w:t>
            </w:r>
            <w:r>
              <w:rPr>
                <w:sz w:val="24"/>
              </w:rPr>
              <w:t>heuffeli, stachys sylvatica, Bromus benekenii,</w:t>
            </w:r>
            <w:r>
              <w:rPr>
                <w:spacing w:val="1"/>
                <w:sz w:val="24"/>
              </w:rPr>
              <w:t xml:space="preserve"> </w:t>
            </w:r>
            <w:r>
              <w:rPr>
                <w:sz w:val="24"/>
              </w:rPr>
              <w:t>Moehringia muscosa, Polystichum setiferum,</w:t>
            </w:r>
            <w:r>
              <w:rPr>
                <w:spacing w:val="1"/>
                <w:sz w:val="24"/>
              </w:rPr>
              <w:t xml:space="preserve"> </w:t>
            </w:r>
            <w:r>
              <w:rPr>
                <w:sz w:val="24"/>
              </w:rPr>
              <w:t>Circaea lutetiana, Impatiens noli-tangere,</w:t>
            </w:r>
            <w:r>
              <w:rPr>
                <w:spacing w:val="1"/>
                <w:sz w:val="24"/>
              </w:rPr>
              <w:t xml:space="preserve"> </w:t>
            </w:r>
            <w:r>
              <w:rPr>
                <w:sz w:val="24"/>
              </w:rPr>
              <w:t>Mercurialii</w:t>
            </w:r>
            <w:r>
              <w:rPr>
                <w:spacing w:val="-3"/>
                <w:sz w:val="24"/>
              </w:rPr>
              <w:t xml:space="preserve"> </w:t>
            </w:r>
            <w:r>
              <w:rPr>
                <w:sz w:val="24"/>
              </w:rPr>
              <w:t>perennis,</w:t>
            </w:r>
            <w:r>
              <w:rPr>
                <w:spacing w:val="-2"/>
                <w:sz w:val="24"/>
              </w:rPr>
              <w:t xml:space="preserve"> </w:t>
            </w:r>
            <w:r>
              <w:rPr>
                <w:sz w:val="24"/>
              </w:rPr>
              <w:t>Senecio</w:t>
            </w:r>
            <w:r>
              <w:rPr>
                <w:spacing w:val="-2"/>
                <w:sz w:val="24"/>
              </w:rPr>
              <w:t xml:space="preserve"> </w:t>
            </w:r>
            <w:r>
              <w:rPr>
                <w:sz w:val="24"/>
              </w:rPr>
              <w:t>nemorensis,</w:t>
            </w:r>
            <w:r>
              <w:rPr>
                <w:spacing w:val="-2"/>
                <w:sz w:val="24"/>
              </w:rPr>
              <w:t xml:space="preserve"> </w:t>
            </w:r>
            <w:r>
              <w:rPr>
                <w:sz w:val="24"/>
              </w:rPr>
              <w:t>Salvia glutinosa. Valoarea parametrului va fi stabilită în</w:t>
            </w:r>
            <w:r>
              <w:rPr>
                <w:spacing w:val="-57"/>
                <w:sz w:val="24"/>
              </w:rPr>
              <w:t xml:space="preserve"> </w:t>
            </w:r>
            <w:r>
              <w:rPr>
                <w:sz w:val="24"/>
              </w:rPr>
              <w:t>termen de 2 ani și inclusă în protocolul de</w:t>
            </w:r>
            <w:r>
              <w:rPr>
                <w:spacing w:val="1"/>
                <w:sz w:val="24"/>
              </w:rPr>
              <w:t xml:space="preserve"> </w:t>
            </w:r>
            <w:r>
              <w:rPr>
                <w:sz w:val="24"/>
              </w:rPr>
              <w:t>monitorizare</w:t>
            </w:r>
            <w:r>
              <w:rPr>
                <w:spacing w:val="-3"/>
                <w:sz w:val="24"/>
              </w:rPr>
              <w:t xml:space="preserve"> </w:t>
            </w:r>
            <w:r>
              <w:rPr>
                <w:sz w:val="24"/>
              </w:rPr>
              <w:t>a</w:t>
            </w:r>
            <w:r>
              <w:rPr>
                <w:spacing w:val="-1"/>
                <w:sz w:val="24"/>
              </w:rPr>
              <w:t xml:space="preserve"> </w:t>
            </w:r>
            <w:r>
              <w:rPr>
                <w:sz w:val="24"/>
              </w:rPr>
              <w:t>habitatului.</w:t>
            </w:r>
          </w:p>
        </w:tc>
      </w:tr>
      <w:tr w:rsidR="003E0FDC" w:rsidTr="003E0FDC">
        <w:trPr>
          <w:trHeight w:val="534"/>
          <w:jc w:val="center"/>
        </w:trPr>
        <w:tc>
          <w:tcPr>
            <w:tcW w:w="1800" w:type="dxa"/>
          </w:tcPr>
          <w:p w:rsidR="003E0FDC" w:rsidRDefault="003E0FDC" w:rsidP="00843A1C">
            <w:pPr>
              <w:pStyle w:val="TableParagraph"/>
              <w:ind w:left="106" w:right="231"/>
              <w:rPr>
                <w:sz w:val="24"/>
              </w:rPr>
            </w:pPr>
            <w:r>
              <w:rPr>
                <w:sz w:val="24"/>
              </w:rPr>
              <w:t>Abundenţă</w:t>
            </w:r>
            <w:r>
              <w:rPr>
                <w:spacing w:val="1"/>
                <w:sz w:val="24"/>
              </w:rPr>
              <w:t xml:space="preserve"> </w:t>
            </w:r>
            <w:r>
              <w:rPr>
                <w:sz w:val="24"/>
              </w:rPr>
              <w:t>specii</w:t>
            </w:r>
            <w:r>
              <w:rPr>
                <w:spacing w:val="-14"/>
                <w:sz w:val="24"/>
              </w:rPr>
              <w:t xml:space="preserve"> </w:t>
            </w:r>
            <w:r>
              <w:rPr>
                <w:sz w:val="24"/>
              </w:rPr>
              <w:t>alohtone</w:t>
            </w:r>
            <w:r>
              <w:rPr>
                <w:spacing w:val="-57"/>
                <w:sz w:val="24"/>
              </w:rPr>
              <w:t xml:space="preserve"> </w:t>
            </w:r>
            <w:r>
              <w:rPr>
                <w:sz w:val="24"/>
              </w:rPr>
              <w:t>(invazive şi</w:t>
            </w:r>
            <w:r>
              <w:rPr>
                <w:spacing w:val="1"/>
                <w:sz w:val="24"/>
              </w:rPr>
              <w:t xml:space="preserve"> </w:t>
            </w:r>
            <w:r>
              <w:rPr>
                <w:sz w:val="24"/>
              </w:rPr>
              <w:t>potenţial</w:t>
            </w:r>
            <w:r>
              <w:rPr>
                <w:spacing w:val="1"/>
                <w:sz w:val="24"/>
              </w:rPr>
              <w:t xml:space="preserve"> </w:t>
            </w:r>
            <w:r>
              <w:rPr>
                <w:sz w:val="24"/>
              </w:rPr>
              <w:t>invazive)</w:t>
            </w:r>
          </w:p>
        </w:tc>
        <w:tc>
          <w:tcPr>
            <w:tcW w:w="1409" w:type="dxa"/>
          </w:tcPr>
          <w:p w:rsidR="003E0FDC" w:rsidRDefault="003E0FDC" w:rsidP="00843A1C">
            <w:pPr>
              <w:pStyle w:val="TableParagraph"/>
              <w:rPr>
                <w:sz w:val="26"/>
              </w:rPr>
            </w:pPr>
          </w:p>
          <w:p w:rsidR="003E0FDC" w:rsidRDefault="003E0FDC" w:rsidP="00843A1C">
            <w:pPr>
              <w:pStyle w:val="TableParagraph"/>
              <w:ind w:left="166"/>
              <w:rPr>
                <w:sz w:val="24"/>
              </w:rPr>
            </w:pPr>
            <w:r>
              <w:rPr>
                <w:sz w:val="24"/>
              </w:rPr>
              <w:t>%</w:t>
            </w:r>
            <w:r>
              <w:rPr>
                <w:spacing w:val="-1"/>
                <w:sz w:val="24"/>
              </w:rPr>
              <w:t xml:space="preserve"> </w:t>
            </w:r>
            <w:r>
              <w:rPr>
                <w:sz w:val="24"/>
              </w:rPr>
              <w:t>/ ha</w:t>
            </w:r>
          </w:p>
        </w:tc>
        <w:tc>
          <w:tcPr>
            <w:tcW w:w="1245" w:type="dxa"/>
          </w:tcPr>
          <w:p w:rsidR="003E0FDC" w:rsidRDefault="003E0FDC" w:rsidP="00843A1C">
            <w:pPr>
              <w:pStyle w:val="TableParagraph"/>
              <w:rPr>
                <w:sz w:val="26"/>
              </w:rPr>
            </w:pPr>
          </w:p>
          <w:p w:rsidR="003E0FDC" w:rsidRDefault="003E0FDC" w:rsidP="00843A1C">
            <w:pPr>
              <w:pStyle w:val="TableParagraph"/>
              <w:ind w:left="108" w:right="167"/>
              <w:rPr>
                <w:sz w:val="24"/>
              </w:rPr>
            </w:pPr>
            <w:r>
              <w:rPr>
                <w:sz w:val="24"/>
              </w:rPr>
              <w:t>Mai puțin</w:t>
            </w:r>
            <w:r>
              <w:rPr>
                <w:spacing w:val="-57"/>
                <w:sz w:val="24"/>
              </w:rPr>
              <w:t xml:space="preserve"> </w:t>
            </w:r>
            <w:r>
              <w:rPr>
                <w:sz w:val="24"/>
              </w:rPr>
              <w:t>de</w:t>
            </w:r>
            <w:r>
              <w:rPr>
                <w:spacing w:val="-1"/>
                <w:sz w:val="24"/>
              </w:rPr>
              <w:t xml:space="preserve"> </w:t>
            </w:r>
            <w:r>
              <w:rPr>
                <w:sz w:val="24"/>
              </w:rPr>
              <w:t>20</w:t>
            </w:r>
          </w:p>
        </w:tc>
        <w:tc>
          <w:tcPr>
            <w:tcW w:w="4995" w:type="dxa"/>
          </w:tcPr>
          <w:p w:rsidR="003E0FDC" w:rsidRDefault="003E0FDC" w:rsidP="00843A1C">
            <w:pPr>
              <w:pStyle w:val="TableParagraph"/>
              <w:ind w:left="107" w:right="172"/>
              <w:rPr>
                <w:sz w:val="24"/>
              </w:rPr>
            </w:pPr>
            <w:r>
              <w:rPr>
                <w:sz w:val="24"/>
              </w:rPr>
              <w:t>Nu</w:t>
            </w:r>
            <w:r>
              <w:rPr>
                <w:spacing w:val="-4"/>
                <w:sz w:val="24"/>
              </w:rPr>
              <w:t xml:space="preserve"> </w:t>
            </w:r>
            <w:r>
              <w:rPr>
                <w:sz w:val="24"/>
              </w:rPr>
              <w:t>sunt</w:t>
            </w:r>
            <w:r>
              <w:rPr>
                <w:spacing w:val="-3"/>
                <w:sz w:val="24"/>
              </w:rPr>
              <w:t xml:space="preserve"> </w:t>
            </w:r>
            <w:r>
              <w:rPr>
                <w:sz w:val="24"/>
              </w:rPr>
              <w:t>disponibile</w:t>
            </w:r>
            <w:r>
              <w:rPr>
                <w:spacing w:val="-3"/>
                <w:sz w:val="24"/>
              </w:rPr>
              <w:t xml:space="preserve"> </w:t>
            </w:r>
            <w:r>
              <w:rPr>
                <w:sz w:val="24"/>
              </w:rPr>
              <w:t>informații</w:t>
            </w:r>
            <w:r>
              <w:rPr>
                <w:spacing w:val="-2"/>
                <w:sz w:val="24"/>
              </w:rPr>
              <w:t xml:space="preserve"> </w:t>
            </w:r>
            <w:r>
              <w:rPr>
                <w:sz w:val="24"/>
              </w:rPr>
              <w:t>privind</w:t>
            </w:r>
            <w:r>
              <w:rPr>
                <w:spacing w:val="-2"/>
                <w:sz w:val="24"/>
              </w:rPr>
              <w:t xml:space="preserve"> </w:t>
            </w:r>
            <w:r>
              <w:rPr>
                <w:sz w:val="24"/>
              </w:rPr>
              <w:t>abundența</w:t>
            </w:r>
            <w:r>
              <w:rPr>
                <w:spacing w:val="-57"/>
                <w:sz w:val="24"/>
              </w:rPr>
              <w:t xml:space="preserve"> </w:t>
            </w:r>
            <w:r>
              <w:rPr>
                <w:sz w:val="24"/>
              </w:rPr>
              <w:t>acestor specii. Valoarea parametrului va fi</w:t>
            </w:r>
            <w:r>
              <w:rPr>
                <w:spacing w:val="1"/>
                <w:sz w:val="24"/>
              </w:rPr>
              <w:t xml:space="preserve"> </w:t>
            </w:r>
            <w:r>
              <w:rPr>
                <w:sz w:val="24"/>
              </w:rPr>
              <w:t>stabilită în termen de 2 ani și inclusă în</w:t>
            </w:r>
            <w:r>
              <w:rPr>
                <w:spacing w:val="1"/>
                <w:sz w:val="24"/>
              </w:rPr>
              <w:t xml:space="preserve"> </w:t>
            </w:r>
            <w:r>
              <w:rPr>
                <w:sz w:val="24"/>
              </w:rPr>
              <w:t>protocolul</w:t>
            </w:r>
            <w:r>
              <w:rPr>
                <w:spacing w:val="-1"/>
                <w:sz w:val="24"/>
              </w:rPr>
              <w:t xml:space="preserve"> </w:t>
            </w:r>
            <w:r>
              <w:rPr>
                <w:sz w:val="24"/>
              </w:rPr>
              <w:t>de</w:t>
            </w:r>
            <w:r>
              <w:rPr>
                <w:spacing w:val="-1"/>
                <w:sz w:val="24"/>
              </w:rPr>
              <w:t xml:space="preserve"> </w:t>
            </w:r>
            <w:r>
              <w:rPr>
                <w:sz w:val="24"/>
              </w:rPr>
              <w:t>monitorizare</w:t>
            </w:r>
            <w:r>
              <w:rPr>
                <w:spacing w:val="-1"/>
                <w:sz w:val="24"/>
              </w:rPr>
              <w:t xml:space="preserve"> </w:t>
            </w:r>
            <w:r>
              <w:rPr>
                <w:sz w:val="24"/>
              </w:rPr>
              <w:t>a</w:t>
            </w:r>
            <w:r>
              <w:rPr>
                <w:spacing w:val="-1"/>
                <w:sz w:val="24"/>
              </w:rPr>
              <w:t xml:space="preserve"> </w:t>
            </w:r>
            <w:r>
              <w:rPr>
                <w:sz w:val="24"/>
              </w:rPr>
              <w:t>habitatului.</w:t>
            </w:r>
          </w:p>
        </w:tc>
      </w:tr>
      <w:tr w:rsidR="003E0FDC" w:rsidTr="003E0FDC">
        <w:trPr>
          <w:trHeight w:val="534"/>
          <w:jc w:val="center"/>
        </w:trPr>
        <w:tc>
          <w:tcPr>
            <w:tcW w:w="1800" w:type="dxa"/>
          </w:tcPr>
          <w:p w:rsidR="003E0FDC" w:rsidRDefault="003E0FDC" w:rsidP="00843A1C">
            <w:pPr>
              <w:pStyle w:val="TableParagraph"/>
              <w:ind w:left="41" w:right="55"/>
              <w:rPr>
                <w:sz w:val="24"/>
              </w:rPr>
            </w:pPr>
            <w:r>
              <w:rPr>
                <w:sz w:val="24"/>
              </w:rPr>
              <w:t>Abundenţă</w:t>
            </w:r>
            <w:r>
              <w:rPr>
                <w:spacing w:val="1"/>
                <w:sz w:val="24"/>
              </w:rPr>
              <w:t xml:space="preserve"> </w:t>
            </w:r>
            <w:r>
              <w:rPr>
                <w:sz w:val="24"/>
              </w:rPr>
              <w:t>ecotipuri</w:t>
            </w:r>
            <w:r>
              <w:rPr>
                <w:spacing w:val="1"/>
                <w:sz w:val="24"/>
              </w:rPr>
              <w:t xml:space="preserve"> </w:t>
            </w:r>
            <w:r>
              <w:rPr>
                <w:spacing w:val="-1"/>
                <w:sz w:val="24"/>
              </w:rPr>
              <w:t>necorespunzătoar</w:t>
            </w:r>
            <w:r>
              <w:rPr>
                <w:spacing w:val="-57"/>
                <w:sz w:val="24"/>
              </w:rPr>
              <w:t xml:space="preserve"> </w:t>
            </w:r>
            <w:r>
              <w:rPr>
                <w:sz w:val="24"/>
              </w:rPr>
              <w:t>e / specii în afara</w:t>
            </w:r>
            <w:r>
              <w:rPr>
                <w:spacing w:val="-57"/>
                <w:sz w:val="24"/>
              </w:rPr>
              <w:t xml:space="preserve"> </w:t>
            </w:r>
            <w:r>
              <w:rPr>
                <w:sz w:val="24"/>
              </w:rPr>
              <w:t>arealului</w:t>
            </w:r>
          </w:p>
        </w:tc>
        <w:tc>
          <w:tcPr>
            <w:tcW w:w="1409" w:type="dxa"/>
          </w:tcPr>
          <w:p w:rsidR="003E0FDC" w:rsidRDefault="003E0FDC" w:rsidP="00843A1C">
            <w:pPr>
              <w:pStyle w:val="TableParagraph"/>
              <w:spacing w:before="82"/>
              <w:ind w:left="101" w:right="263" w:firstLine="60"/>
              <w:rPr>
                <w:sz w:val="24"/>
              </w:rPr>
            </w:pPr>
            <w:r>
              <w:rPr>
                <w:sz w:val="24"/>
              </w:rPr>
              <w:t>Procent</w:t>
            </w:r>
            <w:r>
              <w:rPr>
                <w:spacing w:val="1"/>
                <w:sz w:val="24"/>
              </w:rPr>
              <w:t xml:space="preserve"> </w:t>
            </w:r>
            <w:r>
              <w:rPr>
                <w:spacing w:val="-1"/>
                <w:sz w:val="24"/>
              </w:rPr>
              <w:t xml:space="preserve">acoperire </w:t>
            </w:r>
            <w:r>
              <w:rPr>
                <w:sz w:val="24"/>
              </w:rPr>
              <w:t>/</w:t>
            </w:r>
            <w:r>
              <w:rPr>
                <w:spacing w:val="-57"/>
                <w:sz w:val="24"/>
              </w:rPr>
              <w:t xml:space="preserve"> </w:t>
            </w:r>
            <w:r>
              <w:rPr>
                <w:sz w:val="24"/>
              </w:rPr>
              <w:t>ha</w:t>
            </w:r>
          </w:p>
        </w:tc>
        <w:tc>
          <w:tcPr>
            <w:tcW w:w="1245" w:type="dxa"/>
          </w:tcPr>
          <w:p w:rsidR="003E0FDC" w:rsidRDefault="003E0FDC" w:rsidP="00843A1C">
            <w:pPr>
              <w:pStyle w:val="TableParagraph"/>
              <w:spacing w:before="82"/>
              <w:ind w:left="108" w:right="167"/>
              <w:rPr>
                <w:sz w:val="24"/>
              </w:rPr>
            </w:pPr>
            <w:r>
              <w:rPr>
                <w:sz w:val="24"/>
              </w:rPr>
              <w:t>Mai puțin</w:t>
            </w:r>
            <w:r>
              <w:rPr>
                <w:spacing w:val="-57"/>
                <w:sz w:val="24"/>
              </w:rPr>
              <w:t xml:space="preserve"> </w:t>
            </w:r>
            <w:r>
              <w:rPr>
                <w:sz w:val="24"/>
              </w:rPr>
              <w:t>de</w:t>
            </w:r>
            <w:r>
              <w:rPr>
                <w:spacing w:val="-1"/>
                <w:sz w:val="24"/>
              </w:rPr>
              <w:t xml:space="preserve"> </w:t>
            </w:r>
            <w:r>
              <w:rPr>
                <w:sz w:val="24"/>
              </w:rPr>
              <w:t>20</w:t>
            </w:r>
          </w:p>
        </w:tc>
        <w:tc>
          <w:tcPr>
            <w:tcW w:w="4995" w:type="dxa"/>
          </w:tcPr>
          <w:p w:rsidR="003E0FDC" w:rsidRDefault="003E0FDC" w:rsidP="00843A1C">
            <w:pPr>
              <w:pStyle w:val="TableParagraph"/>
              <w:spacing w:before="82"/>
              <w:ind w:left="107" w:right="311"/>
              <w:rPr>
                <w:sz w:val="24"/>
              </w:rPr>
            </w:pPr>
            <w:r>
              <w:rPr>
                <w:sz w:val="24"/>
              </w:rPr>
              <w:t>Nu</w:t>
            </w:r>
            <w:r>
              <w:rPr>
                <w:spacing w:val="-4"/>
                <w:sz w:val="24"/>
              </w:rPr>
              <w:t xml:space="preserve"> </w:t>
            </w:r>
            <w:r>
              <w:rPr>
                <w:sz w:val="24"/>
              </w:rPr>
              <w:t>sunt</w:t>
            </w:r>
            <w:r>
              <w:rPr>
                <w:spacing w:val="-3"/>
                <w:sz w:val="24"/>
              </w:rPr>
              <w:t xml:space="preserve"> </w:t>
            </w:r>
            <w:r>
              <w:rPr>
                <w:sz w:val="24"/>
              </w:rPr>
              <w:t>menționate</w:t>
            </w:r>
            <w:r>
              <w:rPr>
                <w:spacing w:val="-2"/>
                <w:sz w:val="24"/>
              </w:rPr>
              <w:t xml:space="preserve"> </w:t>
            </w:r>
            <w:r>
              <w:rPr>
                <w:sz w:val="24"/>
              </w:rPr>
              <w:t>specii</w:t>
            </w:r>
            <w:r>
              <w:rPr>
                <w:spacing w:val="-3"/>
                <w:sz w:val="24"/>
              </w:rPr>
              <w:t xml:space="preserve"> </w:t>
            </w:r>
            <w:r>
              <w:rPr>
                <w:sz w:val="24"/>
              </w:rPr>
              <w:t>în</w:t>
            </w:r>
            <w:r>
              <w:rPr>
                <w:spacing w:val="-2"/>
                <w:sz w:val="24"/>
              </w:rPr>
              <w:t xml:space="preserve"> </w:t>
            </w:r>
            <w:r>
              <w:rPr>
                <w:sz w:val="24"/>
              </w:rPr>
              <w:t>afara</w:t>
            </w:r>
            <w:r>
              <w:rPr>
                <w:spacing w:val="-2"/>
                <w:sz w:val="24"/>
              </w:rPr>
              <w:t xml:space="preserve"> </w:t>
            </w:r>
            <w:r>
              <w:rPr>
                <w:sz w:val="24"/>
              </w:rPr>
              <w:t>arealului</w:t>
            </w:r>
            <w:r>
              <w:rPr>
                <w:spacing w:val="-3"/>
                <w:sz w:val="24"/>
              </w:rPr>
              <w:t xml:space="preserve"> </w:t>
            </w:r>
            <w:r>
              <w:rPr>
                <w:sz w:val="24"/>
              </w:rPr>
              <w:t>sau</w:t>
            </w:r>
            <w:r>
              <w:rPr>
                <w:spacing w:val="-57"/>
                <w:sz w:val="24"/>
              </w:rPr>
              <w:t xml:space="preserve"> </w:t>
            </w:r>
            <w:r>
              <w:rPr>
                <w:sz w:val="24"/>
              </w:rPr>
              <w:t>ecotipuri necorespunzătoare în studiul de</w:t>
            </w:r>
            <w:r>
              <w:rPr>
                <w:spacing w:val="1"/>
                <w:sz w:val="24"/>
              </w:rPr>
              <w:t xml:space="preserve"> </w:t>
            </w:r>
            <w:r>
              <w:rPr>
                <w:sz w:val="24"/>
              </w:rPr>
              <w:t>fundamentare. Valoarea parametrului va fi</w:t>
            </w:r>
            <w:r>
              <w:rPr>
                <w:spacing w:val="1"/>
                <w:sz w:val="24"/>
              </w:rPr>
              <w:t xml:space="preserve"> </w:t>
            </w:r>
            <w:r>
              <w:rPr>
                <w:sz w:val="24"/>
              </w:rPr>
              <w:t>stabilită în termen de 3 ani și inclusă în</w:t>
            </w:r>
            <w:r>
              <w:rPr>
                <w:spacing w:val="1"/>
                <w:sz w:val="24"/>
              </w:rPr>
              <w:t xml:space="preserve"> </w:t>
            </w:r>
            <w:r>
              <w:rPr>
                <w:sz w:val="24"/>
              </w:rPr>
              <w:t>protocolul</w:t>
            </w:r>
            <w:r>
              <w:rPr>
                <w:spacing w:val="-1"/>
                <w:sz w:val="24"/>
              </w:rPr>
              <w:t xml:space="preserve"> </w:t>
            </w:r>
            <w:r>
              <w:rPr>
                <w:sz w:val="24"/>
              </w:rPr>
              <w:t>de</w:t>
            </w:r>
            <w:r>
              <w:rPr>
                <w:spacing w:val="-1"/>
                <w:sz w:val="24"/>
              </w:rPr>
              <w:t xml:space="preserve"> </w:t>
            </w:r>
            <w:r>
              <w:rPr>
                <w:sz w:val="24"/>
              </w:rPr>
              <w:t>monitorizare</w:t>
            </w:r>
            <w:r>
              <w:rPr>
                <w:spacing w:val="-1"/>
                <w:sz w:val="24"/>
              </w:rPr>
              <w:t xml:space="preserve"> </w:t>
            </w:r>
            <w:r>
              <w:rPr>
                <w:sz w:val="24"/>
              </w:rPr>
              <w:t>a</w:t>
            </w:r>
            <w:r>
              <w:rPr>
                <w:spacing w:val="-2"/>
                <w:sz w:val="24"/>
              </w:rPr>
              <w:t xml:space="preserve"> </w:t>
            </w:r>
            <w:r>
              <w:rPr>
                <w:sz w:val="24"/>
              </w:rPr>
              <w:t>habitatului.</w:t>
            </w:r>
          </w:p>
        </w:tc>
      </w:tr>
      <w:tr w:rsidR="003E0FDC" w:rsidTr="003E0FDC">
        <w:trPr>
          <w:trHeight w:val="534"/>
          <w:jc w:val="center"/>
        </w:trPr>
        <w:tc>
          <w:tcPr>
            <w:tcW w:w="1800" w:type="dxa"/>
          </w:tcPr>
          <w:p w:rsidR="003E0FDC" w:rsidRDefault="003E0FDC" w:rsidP="00843A1C">
            <w:pPr>
              <w:pStyle w:val="TableParagraph"/>
              <w:ind w:left="113" w:right="350"/>
              <w:rPr>
                <w:sz w:val="24"/>
              </w:rPr>
            </w:pPr>
            <w:r>
              <w:rPr>
                <w:sz w:val="24"/>
              </w:rPr>
              <w:t>Arbori de</w:t>
            </w:r>
            <w:r>
              <w:rPr>
                <w:spacing w:val="1"/>
                <w:sz w:val="24"/>
              </w:rPr>
              <w:t xml:space="preserve"> </w:t>
            </w:r>
            <w:r>
              <w:rPr>
                <w:sz w:val="24"/>
              </w:rPr>
              <w:t>biodiversitate</w:t>
            </w:r>
          </w:p>
        </w:tc>
        <w:tc>
          <w:tcPr>
            <w:tcW w:w="1409" w:type="dxa"/>
          </w:tcPr>
          <w:p w:rsidR="003E0FDC" w:rsidRDefault="003E0FDC" w:rsidP="00843A1C">
            <w:pPr>
              <w:pStyle w:val="TableParagraph"/>
              <w:ind w:left="113" w:right="355"/>
              <w:rPr>
                <w:sz w:val="24"/>
              </w:rPr>
            </w:pPr>
            <w:r>
              <w:rPr>
                <w:sz w:val="24"/>
              </w:rPr>
              <w:t>Număr</w:t>
            </w:r>
            <w:r>
              <w:rPr>
                <w:spacing w:val="1"/>
                <w:sz w:val="24"/>
              </w:rPr>
              <w:t xml:space="preserve"> </w:t>
            </w:r>
            <w:r>
              <w:rPr>
                <w:spacing w:val="-1"/>
                <w:sz w:val="24"/>
              </w:rPr>
              <w:t>arbori/Ha</w:t>
            </w:r>
          </w:p>
        </w:tc>
        <w:tc>
          <w:tcPr>
            <w:tcW w:w="1245" w:type="dxa"/>
          </w:tcPr>
          <w:p w:rsidR="003E0FDC" w:rsidRDefault="003E0FDC" w:rsidP="00843A1C">
            <w:pPr>
              <w:pStyle w:val="TableParagraph"/>
              <w:ind w:left="116" w:right="212"/>
              <w:rPr>
                <w:sz w:val="24"/>
              </w:rPr>
            </w:pPr>
            <w:r>
              <w:rPr>
                <w:sz w:val="24"/>
              </w:rPr>
              <w:t>Cel puţin</w:t>
            </w:r>
            <w:r>
              <w:rPr>
                <w:spacing w:val="-57"/>
                <w:sz w:val="24"/>
              </w:rPr>
              <w:t xml:space="preserve"> </w:t>
            </w:r>
            <w:r>
              <w:rPr>
                <w:sz w:val="24"/>
              </w:rPr>
              <w:t>5</w:t>
            </w:r>
          </w:p>
        </w:tc>
        <w:tc>
          <w:tcPr>
            <w:tcW w:w="4995" w:type="dxa"/>
          </w:tcPr>
          <w:p w:rsidR="003E0FDC" w:rsidRDefault="003E0FDC" w:rsidP="00843A1C">
            <w:pPr>
              <w:pStyle w:val="TableParagraph"/>
              <w:ind w:left="116" w:right="163"/>
              <w:rPr>
                <w:sz w:val="24"/>
              </w:rPr>
            </w:pPr>
            <w:r>
              <w:rPr>
                <w:sz w:val="24"/>
              </w:rPr>
              <w:t>Nu</w:t>
            </w:r>
            <w:r>
              <w:rPr>
                <w:spacing w:val="-4"/>
                <w:sz w:val="24"/>
              </w:rPr>
              <w:t xml:space="preserve"> </w:t>
            </w:r>
            <w:r>
              <w:rPr>
                <w:sz w:val="24"/>
              </w:rPr>
              <w:t>sunt</w:t>
            </w:r>
            <w:r>
              <w:rPr>
                <w:spacing w:val="-4"/>
                <w:sz w:val="24"/>
              </w:rPr>
              <w:t xml:space="preserve"> </w:t>
            </w:r>
            <w:r>
              <w:rPr>
                <w:sz w:val="24"/>
              </w:rPr>
              <w:t>prezentate</w:t>
            </w:r>
            <w:r>
              <w:rPr>
                <w:spacing w:val="-3"/>
                <w:sz w:val="24"/>
              </w:rPr>
              <w:t xml:space="preserve"> </w:t>
            </w:r>
            <w:r>
              <w:rPr>
                <w:sz w:val="24"/>
              </w:rPr>
              <w:t>date</w:t>
            </w:r>
            <w:r>
              <w:rPr>
                <w:spacing w:val="-2"/>
                <w:sz w:val="24"/>
              </w:rPr>
              <w:t xml:space="preserve"> </w:t>
            </w:r>
            <w:r>
              <w:rPr>
                <w:sz w:val="24"/>
              </w:rPr>
              <w:t>despre</w:t>
            </w:r>
            <w:r>
              <w:rPr>
                <w:spacing w:val="-5"/>
                <w:sz w:val="24"/>
              </w:rPr>
              <w:t xml:space="preserve"> </w:t>
            </w:r>
            <w:r>
              <w:rPr>
                <w:sz w:val="24"/>
              </w:rPr>
              <w:t>numărul</w:t>
            </w:r>
            <w:r>
              <w:rPr>
                <w:spacing w:val="-1"/>
                <w:sz w:val="24"/>
              </w:rPr>
              <w:t xml:space="preserve"> </w:t>
            </w:r>
            <w:r>
              <w:rPr>
                <w:sz w:val="24"/>
              </w:rPr>
              <w:t>arborilor</w:t>
            </w:r>
            <w:r>
              <w:rPr>
                <w:spacing w:val="-57"/>
                <w:sz w:val="24"/>
              </w:rPr>
              <w:t xml:space="preserve"> </w:t>
            </w:r>
            <w:r>
              <w:rPr>
                <w:sz w:val="24"/>
              </w:rPr>
              <w:t>de</w:t>
            </w:r>
            <w:r>
              <w:rPr>
                <w:spacing w:val="-2"/>
                <w:sz w:val="24"/>
              </w:rPr>
              <w:t xml:space="preserve"> </w:t>
            </w:r>
            <w:r>
              <w:rPr>
                <w:sz w:val="24"/>
              </w:rPr>
              <w:t>biodiversitate</w:t>
            </w:r>
            <w:r>
              <w:rPr>
                <w:spacing w:val="-2"/>
                <w:sz w:val="24"/>
              </w:rPr>
              <w:t xml:space="preserve"> </w:t>
            </w:r>
            <w:r>
              <w:rPr>
                <w:sz w:val="24"/>
              </w:rPr>
              <w:t>în studiu</w:t>
            </w:r>
            <w:r>
              <w:rPr>
                <w:spacing w:val="-1"/>
                <w:sz w:val="24"/>
              </w:rPr>
              <w:t xml:space="preserve"> </w:t>
            </w:r>
            <w:r>
              <w:rPr>
                <w:sz w:val="24"/>
              </w:rPr>
              <w:t>și plan.</w:t>
            </w:r>
            <w:r>
              <w:rPr>
                <w:spacing w:val="-1"/>
                <w:sz w:val="24"/>
              </w:rPr>
              <w:t xml:space="preserve"> </w:t>
            </w:r>
            <w:r>
              <w:rPr>
                <w:sz w:val="24"/>
              </w:rPr>
              <w:t>Va</w:t>
            </w:r>
            <w:r>
              <w:rPr>
                <w:spacing w:val="-3"/>
                <w:sz w:val="24"/>
              </w:rPr>
              <w:t xml:space="preserve"> </w:t>
            </w:r>
            <w:r>
              <w:rPr>
                <w:sz w:val="24"/>
              </w:rPr>
              <w:t>fi definită</w:t>
            </w:r>
          </w:p>
          <w:p w:rsidR="003E0FDC" w:rsidRDefault="003E0FDC" w:rsidP="00843A1C">
            <w:pPr>
              <w:pStyle w:val="TableParagraph"/>
              <w:spacing w:line="264" w:lineRule="exact"/>
              <w:ind w:left="116"/>
              <w:rPr>
                <w:sz w:val="24"/>
              </w:rPr>
            </w:pPr>
            <w:r>
              <w:rPr>
                <w:sz w:val="24"/>
              </w:rPr>
              <w:t>în</w:t>
            </w:r>
            <w:r>
              <w:rPr>
                <w:spacing w:val="-2"/>
                <w:sz w:val="24"/>
              </w:rPr>
              <w:t xml:space="preserve"> </w:t>
            </w:r>
            <w:r>
              <w:rPr>
                <w:sz w:val="24"/>
              </w:rPr>
              <w:t>termen</w:t>
            </w:r>
            <w:r>
              <w:rPr>
                <w:spacing w:val="-1"/>
                <w:sz w:val="24"/>
              </w:rPr>
              <w:t xml:space="preserve"> </w:t>
            </w:r>
            <w:r>
              <w:rPr>
                <w:sz w:val="24"/>
              </w:rPr>
              <w:t>de</w:t>
            </w:r>
            <w:r>
              <w:rPr>
                <w:spacing w:val="-2"/>
                <w:sz w:val="24"/>
              </w:rPr>
              <w:t xml:space="preserve"> </w:t>
            </w:r>
            <w:r>
              <w:rPr>
                <w:sz w:val="24"/>
              </w:rPr>
              <w:t>3-5</w:t>
            </w:r>
            <w:r>
              <w:rPr>
                <w:spacing w:val="1"/>
                <w:sz w:val="24"/>
              </w:rPr>
              <w:t xml:space="preserve"> </w:t>
            </w:r>
            <w:r>
              <w:rPr>
                <w:sz w:val="24"/>
              </w:rPr>
              <w:t>ani,</w:t>
            </w:r>
            <w:r>
              <w:rPr>
                <w:spacing w:val="-1"/>
                <w:sz w:val="24"/>
              </w:rPr>
              <w:t xml:space="preserve"> </w:t>
            </w:r>
            <w:r>
              <w:rPr>
                <w:sz w:val="24"/>
              </w:rPr>
              <w:t>în</w:t>
            </w:r>
            <w:r>
              <w:rPr>
                <w:spacing w:val="-1"/>
                <w:sz w:val="24"/>
              </w:rPr>
              <w:t xml:space="preserve"> </w:t>
            </w:r>
            <w:r>
              <w:rPr>
                <w:sz w:val="24"/>
              </w:rPr>
              <w:t>baza</w:t>
            </w:r>
            <w:r>
              <w:rPr>
                <w:spacing w:val="-1"/>
                <w:sz w:val="24"/>
              </w:rPr>
              <w:t xml:space="preserve"> </w:t>
            </w:r>
            <w:r>
              <w:rPr>
                <w:sz w:val="24"/>
              </w:rPr>
              <w:t>evaluării</w:t>
            </w:r>
            <w:r>
              <w:rPr>
                <w:spacing w:val="-1"/>
                <w:sz w:val="24"/>
              </w:rPr>
              <w:t xml:space="preserve"> </w:t>
            </w:r>
            <w:r>
              <w:rPr>
                <w:sz w:val="24"/>
              </w:rPr>
              <w:t>pe</w:t>
            </w:r>
            <w:r>
              <w:rPr>
                <w:spacing w:val="-2"/>
                <w:sz w:val="24"/>
              </w:rPr>
              <w:t xml:space="preserve"> </w:t>
            </w:r>
            <w:r>
              <w:rPr>
                <w:sz w:val="24"/>
              </w:rPr>
              <w:t>teren.</w:t>
            </w:r>
          </w:p>
        </w:tc>
      </w:tr>
      <w:tr w:rsidR="003E0FDC" w:rsidTr="003E0FDC">
        <w:trPr>
          <w:trHeight w:val="534"/>
          <w:jc w:val="center"/>
        </w:trPr>
        <w:tc>
          <w:tcPr>
            <w:tcW w:w="1800" w:type="dxa"/>
          </w:tcPr>
          <w:p w:rsidR="003E0FDC" w:rsidRDefault="003E0FDC" w:rsidP="00843A1C">
            <w:pPr>
              <w:pStyle w:val="TableParagraph"/>
              <w:ind w:left="113" w:right="450"/>
              <w:rPr>
                <w:sz w:val="24"/>
              </w:rPr>
            </w:pPr>
            <w:r>
              <w:rPr>
                <w:sz w:val="24"/>
              </w:rPr>
              <w:t>Volum lemn</w:t>
            </w:r>
            <w:r>
              <w:rPr>
                <w:spacing w:val="-58"/>
                <w:sz w:val="24"/>
              </w:rPr>
              <w:t xml:space="preserve"> </w:t>
            </w:r>
            <w:r>
              <w:rPr>
                <w:sz w:val="24"/>
              </w:rPr>
              <w:t>mort</w:t>
            </w:r>
          </w:p>
        </w:tc>
        <w:tc>
          <w:tcPr>
            <w:tcW w:w="1409" w:type="dxa"/>
          </w:tcPr>
          <w:p w:rsidR="003E0FDC" w:rsidRDefault="003E0FDC" w:rsidP="00843A1C">
            <w:pPr>
              <w:pStyle w:val="TableParagraph"/>
              <w:spacing w:line="268" w:lineRule="exact"/>
              <w:ind w:left="113"/>
              <w:rPr>
                <w:sz w:val="24"/>
              </w:rPr>
            </w:pPr>
            <w:r>
              <w:rPr>
                <w:sz w:val="24"/>
              </w:rPr>
              <w:t>m3 / ha</w:t>
            </w:r>
          </w:p>
        </w:tc>
        <w:tc>
          <w:tcPr>
            <w:tcW w:w="1245" w:type="dxa"/>
          </w:tcPr>
          <w:p w:rsidR="003E0FDC" w:rsidRDefault="003E0FDC" w:rsidP="00843A1C">
            <w:pPr>
              <w:pStyle w:val="TableParagraph"/>
              <w:ind w:left="116" w:right="212"/>
              <w:rPr>
                <w:sz w:val="24"/>
              </w:rPr>
            </w:pPr>
            <w:r>
              <w:rPr>
                <w:sz w:val="24"/>
              </w:rPr>
              <w:t>Cel puţin</w:t>
            </w:r>
            <w:r>
              <w:rPr>
                <w:spacing w:val="-57"/>
                <w:sz w:val="24"/>
              </w:rPr>
              <w:t xml:space="preserve"> </w:t>
            </w:r>
            <w:r>
              <w:rPr>
                <w:sz w:val="24"/>
              </w:rPr>
              <w:t>10</w:t>
            </w:r>
          </w:p>
        </w:tc>
        <w:tc>
          <w:tcPr>
            <w:tcW w:w="4995" w:type="dxa"/>
          </w:tcPr>
          <w:p w:rsidR="003E0FDC" w:rsidRDefault="003E0FDC" w:rsidP="00843A1C">
            <w:pPr>
              <w:pStyle w:val="TableParagraph"/>
              <w:ind w:left="116" w:right="335"/>
              <w:rPr>
                <w:sz w:val="24"/>
              </w:rPr>
            </w:pPr>
            <w:r>
              <w:rPr>
                <w:sz w:val="24"/>
              </w:rPr>
              <w:t>Nu există date despre volumul de lemn mort</w:t>
            </w:r>
            <w:r>
              <w:rPr>
                <w:spacing w:val="1"/>
                <w:sz w:val="24"/>
              </w:rPr>
              <w:t xml:space="preserve"> </w:t>
            </w:r>
            <w:r>
              <w:rPr>
                <w:sz w:val="24"/>
              </w:rPr>
              <w:t>pentru</w:t>
            </w:r>
            <w:r>
              <w:rPr>
                <w:spacing w:val="-2"/>
                <w:sz w:val="24"/>
              </w:rPr>
              <w:t xml:space="preserve"> </w:t>
            </w:r>
            <w:r>
              <w:rPr>
                <w:sz w:val="24"/>
              </w:rPr>
              <w:t>acest</w:t>
            </w:r>
            <w:r>
              <w:rPr>
                <w:spacing w:val="-2"/>
                <w:sz w:val="24"/>
              </w:rPr>
              <w:t xml:space="preserve"> </w:t>
            </w:r>
            <w:r>
              <w:rPr>
                <w:sz w:val="24"/>
              </w:rPr>
              <w:t>habitat.</w:t>
            </w:r>
            <w:r>
              <w:rPr>
                <w:spacing w:val="-1"/>
                <w:sz w:val="24"/>
              </w:rPr>
              <w:t xml:space="preserve"> </w:t>
            </w:r>
            <w:r>
              <w:rPr>
                <w:sz w:val="24"/>
              </w:rPr>
              <w:t>Va</w:t>
            </w:r>
            <w:r>
              <w:rPr>
                <w:spacing w:val="-2"/>
                <w:sz w:val="24"/>
              </w:rPr>
              <w:t xml:space="preserve"> </w:t>
            </w:r>
            <w:r>
              <w:rPr>
                <w:sz w:val="24"/>
              </w:rPr>
              <w:t>fi</w:t>
            </w:r>
            <w:r>
              <w:rPr>
                <w:spacing w:val="-1"/>
                <w:sz w:val="24"/>
              </w:rPr>
              <w:t xml:space="preserve"> </w:t>
            </w:r>
            <w:r>
              <w:rPr>
                <w:sz w:val="24"/>
              </w:rPr>
              <w:t>definită</w:t>
            </w:r>
            <w:r>
              <w:rPr>
                <w:spacing w:val="-1"/>
                <w:sz w:val="24"/>
              </w:rPr>
              <w:t xml:space="preserve"> </w:t>
            </w:r>
            <w:r>
              <w:rPr>
                <w:sz w:val="24"/>
              </w:rPr>
              <w:t>în</w:t>
            </w:r>
            <w:r>
              <w:rPr>
                <w:spacing w:val="-1"/>
                <w:sz w:val="24"/>
              </w:rPr>
              <w:t xml:space="preserve"> </w:t>
            </w:r>
            <w:r>
              <w:rPr>
                <w:sz w:val="24"/>
              </w:rPr>
              <w:t>termen</w:t>
            </w:r>
            <w:r>
              <w:rPr>
                <w:spacing w:val="-1"/>
                <w:sz w:val="24"/>
              </w:rPr>
              <w:t xml:space="preserve"> </w:t>
            </w:r>
            <w:r>
              <w:rPr>
                <w:sz w:val="24"/>
              </w:rPr>
              <w:t>de</w:t>
            </w:r>
          </w:p>
          <w:p w:rsidR="003E0FDC" w:rsidRDefault="003E0FDC" w:rsidP="00843A1C">
            <w:pPr>
              <w:pStyle w:val="TableParagraph"/>
              <w:spacing w:line="264" w:lineRule="exact"/>
              <w:ind w:left="116"/>
              <w:rPr>
                <w:sz w:val="24"/>
              </w:rPr>
            </w:pPr>
            <w:r>
              <w:rPr>
                <w:sz w:val="24"/>
              </w:rPr>
              <w:t>3-5</w:t>
            </w:r>
            <w:r>
              <w:rPr>
                <w:spacing w:val="-2"/>
                <w:sz w:val="24"/>
              </w:rPr>
              <w:t xml:space="preserve"> </w:t>
            </w:r>
            <w:r>
              <w:rPr>
                <w:sz w:val="24"/>
              </w:rPr>
              <w:t>ani,</w:t>
            </w:r>
            <w:r>
              <w:rPr>
                <w:spacing w:val="-1"/>
                <w:sz w:val="24"/>
              </w:rPr>
              <w:t xml:space="preserve"> </w:t>
            </w:r>
            <w:r>
              <w:rPr>
                <w:sz w:val="24"/>
              </w:rPr>
              <w:t>în</w:t>
            </w:r>
            <w:r>
              <w:rPr>
                <w:spacing w:val="-1"/>
                <w:sz w:val="24"/>
              </w:rPr>
              <w:t xml:space="preserve"> </w:t>
            </w:r>
            <w:r>
              <w:rPr>
                <w:sz w:val="24"/>
              </w:rPr>
              <w:t>baza evaluării</w:t>
            </w:r>
            <w:r>
              <w:rPr>
                <w:spacing w:val="-1"/>
                <w:sz w:val="24"/>
              </w:rPr>
              <w:t xml:space="preserve"> </w:t>
            </w:r>
            <w:r>
              <w:rPr>
                <w:sz w:val="24"/>
              </w:rPr>
              <w:t>pe</w:t>
            </w:r>
            <w:r>
              <w:rPr>
                <w:spacing w:val="-2"/>
                <w:sz w:val="24"/>
              </w:rPr>
              <w:t xml:space="preserve"> </w:t>
            </w:r>
            <w:r>
              <w:rPr>
                <w:sz w:val="24"/>
              </w:rPr>
              <w:t>teren.</w:t>
            </w:r>
          </w:p>
        </w:tc>
      </w:tr>
    </w:tbl>
    <w:p w:rsidR="00FE5949" w:rsidRDefault="00FE5949" w:rsidP="004B634D">
      <w:pPr>
        <w:autoSpaceDE w:val="0"/>
        <w:autoSpaceDN w:val="0"/>
        <w:adjustRightInd w:val="0"/>
        <w:rPr>
          <w:b/>
          <w:sz w:val="22"/>
          <w:szCs w:val="22"/>
          <w:u w:val="single"/>
        </w:rPr>
      </w:pPr>
    </w:p>
    <w:p w:rsidR="003E0FDC" w:rsidRPr="00B82CFE" w:rsidRDefault="003E0FDC" w:rsidP="003E0FDC">
      <w:pPr>
        <w:ind w:left="212" w:right="-36"/>
        <w:rPr>
          <w:b/>
          <w:sz w:val="22"/>
          <w:szCs w:val="22"/>
          <w:u w:val="single"/>
        </w:rPr>
      </w:pPr>
      <w:r w:rsidRPr="00B82CFE">
        <w:rPr>
          <w:b/>
          <w:sz w:val="22"/>
          <w:szCs w:val="22"/>
        </w:rPr>
        <w:t xml:space="preserve">91E0* </w:t>
      </w:r>
      <w:r w:rsidRPr="00B82CFE">
        <w:rPr>
          <w:b/>
          <w:sz w:val="22"/>
          <w:szCs w:val="22"/>
          <w:u w:val="single"/>
        </w:rPr>
        <w:t xml:space="preserve">Păduri aluviale cu </w:t>
      </w:r>
      <w:r w:rsidRPr="00B82CFE">
        <w:rPr>
          <w:b/>
          <w:i/>
          <w:sz w:val="22"/>
          <w:szCs w:val="22"/>
          <w:u w:val="single"/>
        </w:rPr>
        <w:t xml:space="preserve">Alnus glutinosa </w:t>
      </w:r>
      <w:r w:rsidRPr="00B82CFE">
        <w:rPr>
          <w:b/>
          <w:sz w:val="22"/>
          <w:szCs w:val="22"/>
          <w:u w:val="single"/>
        </w:rPr>
        <w:t xml:space="preserve">și </w:t>
      </w:r>
      <w:r w:rsidRPr="00B82CFE">
        <w:rPr>
          <w:b/>
          <w:i/>
          <w:sz w:val="22"/>
          <w:szCs w:val="22"/>
          <w:u w:val="single"/>
        </w:rPr>
        <w:t xml:space="preserve">Fraxinus excelsior </w:t>
      </w:r>
      <w:r w:rsidRPr="00B82CFE">
        <w:rPr>
          <w:b/>
          <w:sz w:val="22"/>
          <w:szCs w:val="22"/>
          <w:u w:val="single"/>
        </w:rPr>
        <w:t>(Alno-Padion, Alnion</w:t>
      </w:r>
      <w:r w:rsidRPr="00B82CFE">
        <w:rPr>
          <w:b/>
          <w:spacing w:val="-57"/>
          <w:sz w:val="22"/>
          <w:szCs w:val="22"/>
          <w:u w:val="single"/>
        </w:rPr>
        <w:t xml:space="preserve"> </w:t>
      </w:r>
      <w:r w:rsidRPr="00B82CFE">
        <w:rPr>
          <w:b/>
          <w:sz w:val="22"/>
          <w:szCs w:val="22"/>
          <w:u w:val="single"/>
        </w:rPr>
        <w:t>incanae,</w:t>
      </w:r>
      <w:r w:rsidRPr="00B82CFE">
        <w:rPr>
          <w:b/>
          <w:spacing w:val="-1"/>
          <w:sz w:val="22"/>
          <w:szCs w:val="22"/>
          <w:u w:val="single"/>
        </w:rPr>
        <w:t xml:space="preserve"> </w:t>
      </w:r>
      <w:r w:rsidRPr="00B82CFE">
        <w:rPr>
          <w:b/>
          <w:sz w:val="22"/>
          <w:szCs w:val="22"/>
          <w:u w:val="single"/>
        </w:rPr>
        <w:t>Salicion</w:t>
      </w:r>
      <w:r w:rsidRPr="00B82CFE">
        <w:rPr>
          <w:b/>
          <w:spacing w:val="1"/>
          <w:sz w:val="22"/>
          <w:szCs w:val="22"/>
          <w:u w:val="single"/>
        </w:rPr>
        <w:t xml:space="preserve"> </w:t>
      </w:r>
      <w:r w:rsidRPr="00B82CFE">
        <w:rPr>
          <w:b/>
          <w:sz w:val="22"/>
          <w:szCs w:val="22"/>
          <w:u w:val="single"/>
        </w:rPr>
        <w:t>albae)</w:t>
      </w:r>
    </w:p>
    <w:p w:rsidR="003E0FDC" w:rsidRDefault="003E0FDC" w:rsidP="003E0FDC">
      <w:pPr>
        <w:pStyle w:val="BodyText"/>
        <w:jc w:val="left"/>
        <w:rPr>
          <w:b/>
        </w:rPr>
      </w:pPr>
    </w:p>
    <w:p w:rsidR="003E0FDC" w:rsidRPr="001E58C2" w:rsidRDefault="003E0FDC" w:rsidP="001E58C2">
      <w:pPr>
        <w:pStyle w:val="BodyText"/>
        <w:ind w:left="212" w:right="-36"/>
        <w:jc w:val="left"/>
        <w:rPr>
          <w:color w:val="auto"/>
        </w:rPr>
      </w:pPr>
      <w:r w:rsidRPr="003E0FDC">
        <w:rPr>
          <w:color w:val="auto"/>
        </w:rPr>
        <w:t>Este</w:t>
      </w:r>
      <w:r w:rsidRPr="003E0FDC">
        <w:rPr>
          <w:color w:val="auto"/>
          <w:spacing w:val="-8"/>
        </w:rPr>
        <w:t xml:space="preserve"> </w:t>
      </w:r>
      <w:r w:rsidRPr="003E0FDC">
        <w:rPr>
          <w:color w:val="auto"/>
        </w:rPr>
        <w:t>habitat</w:t>
      </w:r>
      <w:r w:rsidRPr="003E0FDC">
        <w:rPr>
          <w:color w:val="auto"/>
          <w:spacing w:val="-6"/>
        </w:rPr>
        <w:t xml:space="preserve"> </w:t>
      </w:r>
      <w:r w:rsidRPr="003E0FDC">
        <w:rPr>
          <w:color w:val="auto"/>
        </w:rPr>
        <w:t>prioritar,</w:t>
      </w:r>
      <w:r w:rsidRPr="003E0FDC">
        <w:rPr>
          <w:color w:val="auto"/>
          <w:spacing w:val="-8"/>
        </w:rPr>
        <w:t xml:space="preserve"> </w:t>
      </w:r>
      <w:r w:rsidRPr="003E0FDC">
        <w:rPr>
          <w:color w:val="auto"/>
        </w:rPr>
        <w:t>cu</w:t>
      </w:r>
      <w:r w:rsidRPr="003E0FDC">
        <w:rPr>
          <w:color w:val="auto"/>
          <w:spacing w:val="-6"/>
        </w:rPr>
        <w:t xml:space="preserve"> </w:t>
      </w:r>
      <w:r w:rsidRPr="003E0FDC">
        <w:rPr>
          <w:color w:val="auto"/>
        </w:rPr>
        <w:t>suprafaţa</w:t>
      </w:r>
      <w:r w:rsidRPr="003E0FDC">
        <w:rPr>
          <w:color w:val="auto"/>
          <w:spacing w:val="-7"/>
        </w:rPr>
        <w:t xml:space="preserve"> </w:t>
      </w:r>
      <w:r w:rsidRPr="003E0FDC">
        <w:rPr>
          <w:color w:val="auto"/>
        </w:rPr>
        <w:t>totală</w:t>
      </w:r>
      <w:r w:rsidRPr="003E0FDC">
        <w:rPr>
          <w:color w:val="auto"/>
          <w:spacing w:val="-8"/>
        </w:rPr>
        <w:t xml:space="preserve"> </w:t>
      </w:r>
      <w:r w:rsidRPr="003E0FDC">
        <w:rPr>
          <w:color w:val="auto"/>
        </w:rPr>
        <w:t>de</w:t>
      </w:r>
      <w:r w:rsidRPr="003E0FDC">
        <w:rPr>
          <w:color w:val="auto"/>
          <w:spacing w:val="46"/>
        </w:rPr>
        <w:t xml:space="preserve"> </w:t>
      </w:r>
      <w:r w:rsidRPr="003E0FDC">
        <w:rPr>
          <w:color w:val="auto"/>
        </w:rPr>
        <w:t>322,60</w:t>
      </w:r>
      <w:r w:rsidRPr="003E0FDC">
        <w:rPr>
          <w:color w:val="auto"/>
          <w:spacing w:val="-6"/>
        </w:rPr>
        <w:t xml:space="preserve"> </w:t>
      </w:r>
      <w:r w:rsidRPr="003E0FDC">
        <w:rPr>
          <w:color w:val="auto"/>
        </w:rPr>
        <w:t>ha,</w:t>
      </w:r>
      <w:r w:rsidRPr="003E0FDC">
        <w:rPr>
          <w:color w:val="auto"/>
          <w:spacing w:val="-6"/>
        </w:rPr>
        <w:t xml:space="preserve"> </w:t>
      </w:r>
      <w:r w:rsidRPr="003E0FDC">
        <w:rPr>
          <w:color w:val="auto"/>
        </w:rPr>
        <w:t>conform</w:t>
      </w:r>
      <w:r w:rsidRPr="003E0FDC">
        <w:rPr>
          <w:color w:val="auto"/>
          <w:spacing w:val="-7"/>
        </w:rPr>
        <w:t xml:space="preserve"> </w:t>
      </w:r>
      <w:r w:rsidRPr="003E0FDC">
        <w:rPr>
          <w:color w:val="auto"/>
        </w:rPr>
        <w:t>planului</w:t>
      </w:r>
      <w:r w:rsidRPr="003E0FDC">
        <w:rPr>
          <w:color w:val="auto"/>
          <w:spacing w:val="-6"/>
        </w:rPr>
        <w:t xml:space="preserve"> </w:t>
      </w:r>
      <w:r w:rsidRPr="003E0FDC">
        <w:rPr>
          <w:color w:val="auto"/>
        </w:rPr>
        <w:t>de</w:t>
      </w:r>
      <w:r w:rsidRPr="003E0FDC">
        <w:rPr>
          <w:color w:val="auto"/>
          <w:spacing w:val="-7"/>
        </w:rPr>
        <w:t xml:space="preserve"> </w:t>
      </w:r>
      <w:r w:rsidRPr="003E0FDC">
        <w:rPr>
          <w:color w:val="auto"/>
        </w:rPr>
        <w:t>management.</w:t>
      </w:r>
      <w:r w:rsidRPr="003E0FDC">
        <w:rPr>
          <w:color w:val="auto"/>
          <w:spacing w:val="-7"/>
        </w:rPr>
        <w:t xml:space="preserve"> </w:t>
      </w:r>
      <w:r w:rsidRPr="003E0FDC">
        <w:rPr>
          <w:color w:val="auto"/>
        </w:rPr>
        <w:t>Starea</w:t>
      </w:r>
      <w:r w:rsidRPr="003E0FDC">
        <w:rPr>
          <w:color w:val="auto"/>
          <w:spacing w:val="-57"/>
        </w:rPr>
        <w:t xml:space="preserve"> </w:t>
      </w:r>
      <w:r w:rsidRPr="003E0FDC">
        <w:rPr>
          <w:color w:val="auto"/>
        </w:rPr>
        <w:t>de</w:t>
      </w:r>
      <w:r w:rsidRPr="003E0FDC">
        <w:rPr>
          <w:color w:val="auto"/>
          <w:spacing w:val="1"/>
        </w:rPr>
        <w:t xml:space="preserve"> </w:t>
      </w:r>
      <w:r w:rsidRPr="003E0FDC">
        <w:rPr>
          <w:color w:val="auto"/>
        </w:rPr>
        <w:t>conservare</w:t>
      </w:r>
      <w:r w:rsidRPr="003E0FDC">
        <w:rPr>
          <w:color w:val="auto"/>
          <w:spacing w:val="1"/>
        </w:rPr>
        <w:t xml:space="preserve"> </w:t>
      </w:r>
      <w:r w:rsidRPr="003E0FDC">
        <w:rPr>
          <w:color w:val="auto"/>
        </w:rPr>
        <w:t>este</w:t>
      </w:r>
      <w:r w:rsidRPr="003E0FDC">
        <w:rPr>
          <w:color w:val="auto"/>
          <w:spacing w:val="1"/>
        </w:rPr>
        <w:t xml:space="preserve"> </w:t>
      </w:r>
      <w:r w:rsidRPr="003E0FDC">
        <w:rPr>
          <w:color w:val="auto"/>
        </w:rPr>
        <w:t>favorabilă</w:t>
      </w:r>
      <w:r w:rsidRPr="003E0FDC">
        <w:rPr>
          <w:color w:val="auto"/>
          <w:spacing w:val="1"/>
        </w:rPr>
        <w:t xml:space="preserve"> </w:t>
      </w:r>
      <w:r w:rsidRPr="003E0FDC">
        <w:rPr>
          <w:color w:val="auto"/>
        </w:rPr>
        <w:t>(suprafață:</w:t>
      </w:r>
      <w:r w:rsidRPr="003E0FDC">
        <w:rPr>
          <w:color w:val="auto"/>
          <w:spacing w:val="1"/>
        </w:rPr>
        <w:t xml:space="preserve"> </w:t>
      </w:r>
      <w:r w:rsidRPr="003E0FDC">
        <w:rPr>
          <w:color w:val="auto"/>
        </w:rPr>
        <w:t>favorabilă,</w:t>
      </w:r>
      <w:r w:rsidRPr="003E0FDC">
        <w:rPr>
          <w:color w:val="auto"/>
          <w:spacing w:val="1"/>
        </w:rPr>
        <w:t xml:space="preserve"> </w:t>
      </w:r>
      <w:r w:rsidRPr="003E0FDC">
        <w:rPr>
          <w:color w:val="auto"/>
        </w:rPr>
        <w:t>structură</w:t>
      </w:r>
      <w:r w:rsidRPr="003E0FDC">
        <w:rPr>
          <w:color w:val="auto"/>
          <w:spacing w:val="1"/>
        </w:rPr>
        <w:t xml:space="preserve"> </w:t>
      </w:r>
      <w:r w:rsidRPr="003E0FDC">
        <w:rPr>
          <w:color w:val="auto"/>
        </w:rPr>
        <w:t>și</w:t>
      </w:r>
      <w:r w:rsidRPr="003E0FDC">
        <w:rPr>
          <w:color w:val="auto"/>
          <w:spacing w:val="1"/>
        </w:rPr>
        <w:t xml:space="preserve"> </w:t>
      </w:r>
      <w:r w:rsidRPr="003E0FDC">
        <w:rPr>
          <w:color w:val="auto"/>
        </w:rPr>
        <w:t>funcții:</w:t>
      </w:r>
      <w:r w:rsidRPr="003E0FDC">
        <w:rPr>
          <w:color w:val="auto"/>
          <w:spacing w:val="1"/>
        </w:rPr>
        <w:t xml:space="preserve"> </w:t>
      </w:r>
      <w:r w:rsidRPr="003E0FDC">
        <w:rPr>
          <w:color w:val="auto"/>
        </w:rPr>
        <w:t>favorabilă,</w:t>
      </w:r>
      <w:r w:rsidRPr="003E0FDC">
        <w:rPr>
          <w:color w:val="auto"/>
          <w:spacing w:val="1"/>
        </w:rPr>
        <w:t xml:space="preserve"> </w:t>
      </w:r>
      <w:r w:rsidRPr="003E0FDC">
        <w:rPr>
          <w:color w:val="auto"/>
        </w:rPr>
        <w:t>perspective</w:t>
      </w:r>
      <w:r w:rsidRPr="003E0FDC">
        <w:rPr>
          <w:color w:val="auto"/>
          <w:spacing w:val="1"/>
        </w:rPr>
        <w:t xml:space="preserve"> </w:t>
      </w:r>
      <w:r w:rsidRPr="003E0FDC">
        <w:rPr>
          <w:color w:val="auto"/>
        </w:rPr>
        <w:t>favorabile). Obiectivul de conservare specific sitului pentru acest habitat, este menținerea stării de</w:t>
      </w:r>
      <w:r w:rsidRPr="003E0FDC">
        <w:rPr>
          <w:color w:val="auto"/>
          <w:spacing w:val="1"/>
        </w:rPr>
        <w:t xml:space="preserve"> </w:t>
      </w:r>
      <w:r w:rsidRPr="003E0FDC">
        <w:rPr>
          <w:color w:val="auto"/>
        </w:rPr>
        <w:t>conservare,</w:t>
      </w:r>
      <w:r w:rsidRPr="003E0FDC">
        <w:rPr>
          <w:color w:val="auto"/>
          <w:spacing w:val="-1"/>
        </w:rPr>
        <w:t xml:space="preserve"> </w:t>
      </w:r>
      <w:r w:rsidRPr="003E0FDC">
        <w:rPr>
          <w:color w:val="auto"/>
        </w:rPr>
        <w:t>definit prin următorii parametri și valori țintă</w:t>
      </w:r>
    </w:p>
    <w:tbl>
      <w:tblPr>
        <w:tblW w:w="9372" w:type="dxa"/>
        <w:jc w:val="center"/>
        <w:tblInd w:w="1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578"/>
        <w:gridCol w:w="1134"/>
        <w:gridCol w:w="1276"/>
        <w:gridCol w:w="4384"/>
      </w:tblGrid>
      <w:tr w:rsidR="003E0FDC" w:rsidRPr="001E58C2" w:rsidTr="001E58C2">
        <w:trPr>
          <w:trHeight w:val="622"/>
          <w:jc w:val="center"/>
        </w:trPr>
        <w:tc>
          <w:tcPr>
            <w:tcW w:w="2578" w:type="dxa"/>
            <w:shd w:val="clear" w:color="auto" w:fill="DBE5F1" w:themeFill="accent1" w:themeFillTint="33"/>
          </w:tcPr>
          <w:p w:rsidR="003E0FDC" w:rsidRPr="001E58C2" w:rsidRDefault="003E0FDC" w:rsidP="001E58C2">
            <w:pPr>
              <w:pStyle w:val="TableParagraph"/>
              <w:ind w:left="100"/>
              <w:jc w:val="center"/>
            </w:pPr>
            <w:r w:rsidRPr="001E58C2">
              <w:lastRenderedPageBreak/>
              <w:t>Parametru</w:t>
            </w:r>
          </w:p>
        </w:tc>
        <w:tc>
          <w:tcPr>
            <w:tcW w:w="1134" w:type="dxa"/>
            <w:shd w:val="clear" w:color="auto" w:fill="DBE5F1" w:themeFill="accent1" w:themeFillTint="33"/>
          </w:tcPr>
          <w:p w:rsidR="003E0FDC" w:rsidRPr="001E58C2" w:rsidRDefault="003E0FDC" w:rsidP="001E58C2">
            <w:pPr>
              <w:pStyle w:val="TableParagraph"/>
              <w:spacing w:before="99"/>
              <w:ind w:left="100" w:right="267"/>
              <w:jc w:val="center"/>
            </w:pPr>
            <w:r w:rsidRPr="001E58C2">
              <w:t>Unitate</w:t>
            </w:r>
            <w:r w:rsidRPr="001E58C2">
              <w:rPr>
                <w:spacing w:val="-58"/>
              </w:rPr>
              <w:t xml:space="preserve"> </w:t>
            </w:r>
            <w:r w:rsidRPr="001E58C2">
              <w:t>de</w:t>
            </w:r>
            <w:r w:rsidRPr="001E58C2">
              <w:rPr>
                <w:spacing w:val="1"/>
              </w:rPr>
              <w:t xml:space="preserve"> </w:t>
            </w:r>
            <w:r w:rsidRPr="001E58C2">
              <w:t>măsură</w:t>
            </w:r>
          </w:p>
        </w:tc>
        <w:tc>
          <w:tcPr>
            <w:tcW w:w="1276" w:type="dxa"/>
            <w:shd w:val="clear" w:color="auto" w:fill="DBE5F1" w:themeFill="accent1" w:themeFillTint="33"/>
          </w:tcPr>
          <w:p w:rsidR="003E0FDC" w:rsidRPr="001E58C2" w:rsidRDefault="003E0FDC" w:rsidP="001E58C2">
            <w:pPr>
              <w:pStyle w:val="TableParagraph"/>
              <w:spacing w:before="99"/>
              <w:ind w:left="100" w:right="143"/>
              <w:jc w:val="center"/>
            </w:pPr>
            <w:r w:rsidRPr="001E58C2">
              <w:t>Valoar</w:t>
            </w:r>
            <w:r w:rsidRPr="001E58C2">
              <w:rPr>
                <w:spacing w:val="-58"/>
              </w:rPr>
              <w:t xml:space="preserve"> </w:t>
            </w:r>
            <w:r w:rsidRPr="001E58C2">
              <w:t>e</w:t>
            </w:r>
            <w:r w:rsidRPr="001E58C2">
              <w:rPr>
                <w:spacing w:val="-1"/>
              </w:rPr>
              <w:t xml:space="preserve"> </w:t>
            </w:r>
            <w:r w:rsidRPr="001E58C2">
              <w:t>țintă</w:t>
            </w:r>
          </w:p>
        </w:tc>
        <w:tc>
          <w:tcPr>
            <w:tcW w:w="4384" w:type="dxa"/>
            <w:shd w:val="clear" w:color="auto" w:fill="DBE5F1" w:themeFill="accent1" w:themeFillTint="33"/>
          </w:tcPr>
          <w:p w:rsidR="003E0FDC" w:rsidRPr="001E58C2" w:rsidRDefault="003E0FDC" w:rsidP="001E58C2">
            <w:pPr>
              <w:pStyle w:val="TableParagraph"/>
              <w:spacing w:before="99"/>
              <w:ind w:left="100"/>
              <w:jc w:val="center"/>
            </w:pPr>
            <w:r w:rsidRPr="001E58C2">
              <w:t>Informații</w:t>
            </w:r>
            <w:r w:rsidRPr="001E58C2">
              <w:rPr>
                <w:spacing w:val="-5"/>
              </w:rPr>
              <w:t xml:space="preserve"> </w:t>
            </w:r>
            <w:r w:rsidRPr="001E58C2">
              <w:t>suplimentare</w:t>
            </w:r>
          </w:p>
        </w:tc>
      </w:tr>
      <w:tr w:rsidR="003E0FDC" w:rsidRPr="001E58C2" w:rsidTr="001E58C2">
        <w:trPr>
          <w:trHeight w:val="1473"/>
          <w:jc w:val="center"/>
        </w:trPr>
        <w:tc>
          <w:tcPr>
            <w:tcW w:w="2578" w:type="dxa"/>
          </w:tcPr>
          <w:p w:rsidR="003E0FDC" w:rsidRPr="001E58C2" w:rsidRDefault="003E0FDC" w:rsidP="00843A1C">
            <w:pPr>
              <w:pStyle w:val="TableParagraph"/>
              <w:spacing w:before="80"/>
              <w:ind w:left="100" w:right="579"/>
            </w:pPr>
            <w:r w:rsidRPr="001E58C2">
              <w:rPr>
                <w:spacing w:val="-1"/>
              </w:rPr>
              <w:t>Suprafață</w:t>
            </w:r>
            <w:r w:rsidRPr="001E58C2">
              <w:rPr>
                <w:spacing w:val="-57"/>
              </w:rPr>
              <w:t xml:space="preserve"> </w:t>
            </w:r>
            <w:r w:rsidRPr="001E58C2">
              <w:t>habitat</w:t>
            </w:r>
          </w:p>
        </w:tc>
        <w:tc>
          <w:tcPr>
            <w:tcW w:w="1134" w:type="dxa"/>
          </w:tcPr>
          <w:p w:rsidR="003E0FDC" w:rsidRPr="001E58C2" w:rsidRDefault="003E0FDC" w:rsidP="00843A1C">
            <w:pPr>
              <w:pStyle w:val="TableParagraph"/>
              <w:spacing w:before="80"/>
              <w:ind w:left="100"/>
            </w:pPr>
            <w:r w:rsidRPr="001E58C2">
              <w:t>ha</w:t>
            </w:r>
          </w:p>
        </w:tc>
        <w:tc>
          <w:tcPr>
            <w:tcW w:w="1276" w:type="dxa"/>
          </w:tcPr>
          <w:p w:rsidR="003E0FDC" w:rsidRPr="001E58C2" w:rsidRDefault="003E0FDC" w:rsidP="00843A1C">
            <w:pPr>
              <w:pStyle w:val="TableParagraph"/>
              <w:spacing w:before="80"/>
              <w:ind w:left="100" w:right="136"/>
            </w:pPr>
            <w:r w:rsidRPr="001E58C2">
              <w:t>Cel</w:t>
            </w:r>
            <w:r w:rsidRPr="001E58C2">
              <w:rPr>
                <w:spacing w:val="1"/>
              </w:rPr>
              <w:t xml:space="preserve"> </w:t>
            </w:r>
            <w:r w:rsidRPr="001E58C2">
              <w:t>puțin</w:t>
            </w:r>
            <w:r w:rsidRPr="001E58C2">
              <w:rPr>
                <w:spacing w:val="1"/>
              </w:rPr>
              <w:t xml:space="preserve"> </w:t>
            </w:r>
            <w:r w:rsidRPr="001E58C2">
              <w:t>322,60</w:t>
            </w:r>
          </w:p>
        </w:tc>
        <w:tc>
          <w:tcPr>
            <w:tcW w:w="4384" w:type="dxa"/>
          </w:tcPr>
          <w:p w:rsidR="003E0FDC" w:rsidRPr="001E58C2" w:rsidRDefault="003E0FDC" w:rsidP="00843A1C">
            <w:pPr>
              <w:pStyle w:val="TableParagraph"/>
              <w:ind w:left="100" w:right="412"/>
            </w:pPr>
            <w:r w:rsidRPr="001E58C2">
              <w:t>Habitatul este răspândit de-a lungul cursurilor principale de apă</w:t>
            </w:r>
            <w:r w:rsidRPr="001E58C2">
              <w:rPr>
                <w:spacing w:val="-58"/>
              </w:rPr>
              <w:t xml:space="preserve"> </w:t>
            </w:r>
            <w:r w:rsidRPr="001E58C2">
              <w:t>fiind localizat marginal, la limita dintre ecosistemele terestre și</w:t>
            </w:r>
            <w:r w:rsidRPr="001E58C2">
              <w:rPr>
                <w:spacing w:val="1"/>
              </w:rPr>
              <w:t xml:space="preserve"> </w:t>
            </w:r>
            <w:r w:rsidRPr="001E58C2">
              <w:t>acvatice, cu lățime în general redusă, în bazinele Ialomiței și</w:t>
            </w:r>
            <w:r w:rsidRPr="001E58C2">
              <w:rPr>
                <w:spacing w:val="1"/>
              </w:rPr>
              <w:t xml:space="preserve"> </w:t>
            </w:r>
            <w:r w:rsidRPr="001E58C2">
              <w:t>Răteiului, dar nu numai. Valoarea</w:t>
            </w:r>
            <w:r w:rsidRPr="001E58C2">
              <w:rPr>
                <w:spacing w:val="1"/>
              </w:rPr>
              <w:t xml:space="preserve"> </w:t>
            </w:r>
            <w:r w:rsidRPr="001E58C2">
              <w:t>țintă de 322,60 ha</w:t>
            </w:r>
            <w:r w:rsidRPr="001E58C2">
              <w:rPr>
                <w:spacing w:val="1"/>
              </w:rPr>
              <w:t xml:space="preserve"> </w:t>
            </w:r>
            <w:r w:rsidRPr="001E58C2">
              <w:t>a fost</w:t>
            </w:r>
            <w:r w:rsidRPr="001E58C2">
              <w:rPr>
                <w:spacing w:val="1"/>
              </w:rPr>
              <w:t xml:space="preserve"> </w:t>
            </w:r>
            <w:r w:rsidRPr="001E58C2">
              <w:t>conform</w:t>
            </w:r>
            <w:r w:rsidRPr="001E58C2">
              <w:rPr>
                <w:spacing w:val="-1"/>
              </w:rPr>
              <w:t xml:space="preserve"> </w:t>
            </w:r>
            <w:r w:rsidRPr="001E58C2">
              <w:t>Planului de management.</w:t>
            </w:r>
          </w:p>
        </w:tc>
      </w:tr>
      <w:tr w:rsidR="003E0FDC" w:rsidRPr="001E58C2" w:rsidTr="003E0FDC">
        <w:trPr>
          <w:trHeight w:val="2387"/>
          <w:jc w:val="center"/>
        </w:trPr>
        <w:tc>
          <w:tcPr>
            <w:tcW w:w="2578" w:type="dxa"/>
          </w:tcPr>
          <w:p w:rsidR="003E0FDC" w:rsidRPr="001E58C2" w:rsidRDefault="003E0FDC" w:rsidP="00843A1C">
            <w:pPr>
              <w:pStyle w:val="TableParagraph"/>
              <w:spacing w:before="80"/>
              <w:ind w:left="100" w:right="238"/>
            </w:pPr>
            <w:r w:rsidRPr="001E58C2">
              <w:t>Specii de</w:t>
            </w:r>
            <w:r w:rsidRPr="001E58C2">
              <w:rPr>
                <w:spacing w:val="1"/>
              </w:rPr>
              <w:t xml:space="preserve"> </w:t>
            </w:r>
            <w:r w:rsidRPr="001E58C2">
              <w:t>arbori</w:t>
            </w:r>
            <w:r w:rsidRPr="001E58C2">
              <w:rPr>
                <w:spacing w:val="1"/>
              </w:rPr>
              <w:t xml:space="preserve"> </w:t>
            </w:r>
            <w:r w:rsidRPr="001E58C2">
              <w:rPr>
                <w:spacing w:val="-1"/>
              </w:rPr>
              <w:t>caracteristice</w:t>
            </w:r>
          </w:p>
        </w:tc>
        <w:tc>
          <w:tcPr>
            <w:tcW w:w="1134" w:type="dxa"/>
          </w:tcPr>
          <w:p w:rsidR="003E0FDC" w:rsidRPr="001E58C2" w:rsidRDefault="003E0FDC" w:rsidP="00843A1C">
            <w:pPr>
              <w:pStyle w:val="TableParagraph"/>
              <w:spacing w:before="80"/>
              <w:ind w:left="100"/>
            </w:pPr>
            <w:r w:rsidRPr="001E58C2">
              <w:t>%</w:t>
            </w:r>
            <w:r w:rsidRPr="001E58C2">
              <w:rPr>
                <w:spacing w:val="-1"/>
              </w:rPr>
              <w:t xml:space="preserve"> </w:t>
            </w:r>
            <w:r w:rsidRPr="001E58C2">
              <w:t>/ 500</w:t>
            </w:r>
          </w:p>
          <w:p w:rsidR="003E0FDC" w:rsidRPr="001E58C2" w:rsidRDefault="003E0FDC" w:rsidP="00843A1C">
            <w:pPr>
              <w:pStyle w:val="TableParagraph"/>
              <w:ind w:left="100"/>
            </w:pPr>
            <w:r w:rsidRPr="001E58C2">
              <w:t>m2</w:t>
            </w:r>
          </w:p>
        </w:tc>
        <w:tc>
          <w:tcPr>
            <w:tcW w:w="1276" w:type="dxa"/>
          </w:tcPr>
          <w:p w:rsidR="003E0FDC" w:rsidRPr="001E58C2" w:rsidRDefault="003E0FDC" w:rsidP="00843A1C">
            <w:pPr>
              <w:pStyle w:val="TableParagraph"/>
              <w:spacing w:before="80"/>
              <w:ind w:left="100" w:right="302"/>
            </w:pPr>
            <w:r w:rsidRPr="001E58C2">
              <w:t>Cel</w:t>
            </w:r>
            <w:r w:rsidRPr="001E58C2">
              <w:rPr>
                <w:spacing w:val="1"/>
              </w:rPr>
              <w:t xml:space="preserve"> </w:t>
            </w:r>
            <w:r w:rsidRPr="001E58C2">
              <w:t>puțin</w:t>
            </w:r>
            <w:r w:rsidRPr="001E58C2">
              <w:rPr>
                <w:spacing w:val="-57"/>
              </w:rPr>
              <w:t xml:space="preserve"> </w:t>
            </w:r>
            <w:r w:rsidRPr="001E58C2">
              <w:t>70%</w:t>
            </w:r>
          </w:p>
        </w:tc>
        <w:tc>
          <w:tcPr>
            <w:tcW w:w="4384" w:type="dxa"/>
          </w:tcPr>
          <w:p w:rsidR="003E0FDC" w:rsidRPr="001E58C2" w:rsidRDefault="003E0FDC" w:rsidP="00843A1C">
            <w:pPr>
              <w:pStyle w:val="TableParagraph"/>
              <w:ind w:left="100" w:right="186"/>
            </w:pPr>
            <w:r w:rsidRPr="001E58C2">
              <w:t>Specii</w:t>
            </w:r>
            <w:r w:rsidRPr="001E58C2">
              <w:rPr>
                <w:spacing w:val="-3"/>
              </w:rPr>
              <w:t xml:space="preserve"> </w:t>
            </w:r>
            <w:r w:rsidRPr="001E58C2">
              <w:t>caracteristice</w:t>
            </w:r>
            <w:r w:rsidRPr="001E58C2">
              <w:rPr>
                <w:spacing w:val="-4"/>
              </w:rPr>
              <w:t xml:space="preserve"> </w:t>
            </w:r>
            <w:r w:rsidRPr="001E58C2">
              <w:t>de</w:t>
            </w:r>
            <w:r w:rsidRPr="001E58C2">
              <w:rPr>
                <w:spacing w:val="-3"/>
              </w:rPr>
              <w:t xml:space="preserve"> </w:t>
            </w:r>
            <w:r w:rsidRPr="001E58C2">
              <w:t>arbori</w:t>
            </w:r>
            <w:r w:rsidRPr="001E58C2">
              <w:rPr>
                <w:spacing w:val="-2"/>
              </w:rPr>
              <w:t xml:space="preserve"> </w:t>
            </w:r>
            <w:r w:rsidRPr="001E58C2">
              <w:t>cf.</w:t>
            </w:r>
            <w:r w:rsidRPr="001E58C2">
              <w:rPr>
                <w:spacing w:val="-2"/>
              </w:rPr>
              <w:t xml:space="preserve"> </w:t>
            </w:r>
            <w:r w:rsidRPr="001E58C2">
              <w:t>Mountford</w:t>
            </w:r>
            <w:r w:rsidRPr="001E58C2">
              <w:rPr>
                <w:spacing w:val="-2"/>
              </w:rPr>
              <w:t xml:space="preserve"> </w:t>
            </w:r>
            <w:r w:rsidRPr="001E58C2">
              <w:t>și colab.</w:t>
            </w:r>
            <w:r w:rsidRPr="001E58C2">
              <w:rPr>
                <w:spacing w:val="-3"/>
              </w:rPr>
              <w:t xml:space="preserve"> </w:t>
            </w:r>
            <w:r w:rsidRPr="001E58C2">
              <w:t>2008:</w:t>
            </w:r>
            <w:r w:rsidRPr="001E58C2">
              <w:rPr>
                <w:spacing w:val="-2"/>
              </w:rPr>
              <w:t xml:space="preserve"> </w:t>
            </w:r>
            <w:r w:rsidRPr="001E58C2">
              <w:t>Alnus</w:t>
            </w:r>
            <w:r w:rsidRPr="001E58C2">
              <w:rPr>
                <w:spacing w:val="-57"/>
              </w:rPr>
              <w:t xml:space="preserve"> </w:t>
            </w:r>
            <w:r w:rsidRPr="001E58C2">
              <w:t>glutinosa, A. incana, Salix alba, S. fragilis, Fraxinus</w:t>
            </w:r>
            <w:r w:rsidRPr="001E58C2">
              <w:rPr>
                <w:spacing w:val="1"/>
              </w:rPr>
              <w:t xml:space="preserve"> </w:t>
            </w:r>
            <w:r w:rsidRPr="001E58C2">
              <w:t>excelsior,Populus</w:t>
            </w:r>
            <w:r w:rsidRPr="001E58C2">
              <w:rPr>
                <w:spacing w:val="-1"/>
              </w:rPr>
              <w:t xml:space="preserve"> </w:t>
            </w:r>
            <w:r w:rsidRPr="001E58C2">
              <w:t>nigra,Ulmus glabra.</w:t>
            </w:r>
          </w:p>
          <w:p w:rsidR="003E0FDC" w:rsidRPr="001E58C2" w:rsidRDefault="003E0FDC" w:rsidP="00843A1C">
            <w:pPr>
              <w:pStyle w:val="TableParagraph"/>
              <w:ind w:left="100" w:right="157"/>
            </w:pPr>
            <w:r w:rsidRPr="001E58C2">
              <w:t>Stratul</w:t>
            </w:r>
            <w:r w:rsidRPr="001E58C2">
              <w:rPr>
                <w:spacing w:val="57"/>
              </w:rPr>
              <w:t xml:space="preserve"> </w:t>
            </w:r>
            <w:r w:rsidRPr="001E58C2">
              <w:t>arborilor</w:t>
            </w:r>
            <w:r w:rsidRPr="001E58C2">
              <w:rPr>
                <w:spacing w:val="-1"/>
              </w:rPr>
              <w:t xml:space="preserve"> </w:t>
            </w:r>
            <w:r w:rsidRPr="001E58C2">
              <w:t>este</w:t>
            </w:r>
            <w:r w:rsidRPr="001E58C2">
              <w:rPr>
                <w:spacing w:val="-1"/>
              </w:rPr>
              <w:t xml:space="preserve"> </w:t>
            </w:r>
            <w:r w:rsidRPr="001E58C2">
              <w:t>compus</w:t>
            </w:r>
            <w:r w:rsidRPr="001E58C2">
              <w:rPr>
                <w:spacing w:val="-1"/>
              </w:rPr>
              <w:t xml:space="preserve"> </w:t>
            </w:r>
            <w:r w:rsidRPr="001E58C2">
              <w:t>exclusiv</w:t>
            </w:r>
            <w:r w:rsidRPr="001E58C2">
              <w:rPr>
                <w:spacing w:val="-2"/>
              </w:rPr>
              <w:t xml:space="preserve"> </w:t>
            </w:r>
            <w:r w:rsidRPr="001E58C2">
              <w:t>din</w:t>
            </w:r>
            <w:r w:rsidRPr="001E58C2">
              <w:rPr>
                <w:spacing w:val="-1"/>
              </w:rPr>
              <w:t xml:space="preserve"> </w:t>
            </w:r>
            <w:r w:rsidRPr="001E58C2">
              <w:t>anin</w:t>
            </w:r>
            <w:r w:rsidRPr="001E58C2">
              <w:rPr>
                <w:spacing w:val="-1"/>
              </w:rPr>
              <w:t xml:space="preserve"> </w:t>
            </w:r>
            <w:r w:rsidRPr="001E58C2">
              <w:t>alb</w:t>
            </w:r>
            <w:r w:rsidRPr="001E58C2">
              <w:rPr>
                <w:spacing w:val="-1"/>
              </w:rPr>
              <w:t xml:space="preserve"> </w:t>
            </w:r>
            <w:r w:rsidRPr="001E58C2">
              <w:t>(Alnus</w:t>
            </w:r>
            <w:r w:rsidRPr="001E58C2">
              <w:rPr>
                <w:spacing w:val="-1"/>
              </w:rPr>
              <w:t xml:space="preserve"> </w:t>
            </w:r>
            <w:r w:rsidRPr="001E58C2">
              <w:t>incana)</w:t>
            </w:r>
            <w:r w:rsidRPr="001E58C2">
              <w:rPr>
                <w:spacing w:val="-57"/>
              </w:rPr>
              <w:t xml:space="preserve"> </w:t>
            </w:r>
            <w:r w:rsidRPr="001E58C2">
              <w:t>sau cu puțin amestec de molid (Picea abies), brad (Abies alba), la</w:t>
            </w:r>
            <w:r w:rsidRPr="001E58C2">
              <w:rPr>
                <w:spacing w:val="1"/>
              </w:rPr>
              <w:t xml:space="preserve"> </w:t>
            </w:r>
            <w:r w:rsidRPr="001E58C2">
              <w:t>altitudini</w:t>
            </w:r>
            <w:r w:rsidRPr="001E58C2">
              <w:rPr>
                <w:spacing w:val="-1"/>
              </w:rPr>
              <w:t xml:space="preserve"> </w:t>
            </w:r>
            <w:r w:rsidRPr="001E58C2">
              <w:t>mai mici anin</w:t>
            </w:r>
            <w:r w:rsidRPr="001E58C2">
              <w:rPr>
                <w:spacing w:val="-1"/>
              </w:rPr>
              <w:t xml:space="preserve"> </w:t>
            </w:r>
            <w:r w:rsidRPr="001E58C2">
              <w:t>negru (Alnus glutinosa).</w:t>
            </w:r>
          </w:p>
          <w:p w:rsidR="003E0FDC" w:rsidRPr="001E58C2" w:rsidRDefault="003E0FDC" w:rsidP="00843A1C">
            <w:pPr>
              <w:pStyle w:val="TableParagraph"/>
              <w:spacing w:before="1"/>
              <w:ind w:left="100" w:right="299"/>
            </w:pPr>
            <w:r w:rsidRPr="001E58C2">
              <w:t>Valoarea parametrului va fi stabilită în termen de 3 ani și inclusă</w:t>
            </w:r>
            <w:r w:rsidRPr="001E58C2">
              <w:rPr>
                <w:spacing w:val="-58"/>
              </w:rPr>
              <w:t xml:space="preserve"> </w:t>
            </w:r>
            <w:r w:rsidRPr="001E58C2">
              <w:t>în</w:t>
            </w:r>
            <w:r w:rsidRPr="001E58C2">
              <w:rPr>
                <w:spacing w:val="-1"/>
              </w:rPr>
              <w:t xml:space="preserve"> </w:t>
            </w:r>
            <w:r w:rsidRPr="001E58C2">
              <w:t>protocolul de</w:t>
            </w:r>
            <w:r w:rsidRPr="001E58C2">
              <w:rPr>
                <w:spacing w:val="-1"/>
              </w:rPr>
              <w:t xml:space="preserve"> </w:t>
            </w:r>
            <w:r w:rsidRPr="001E58C2">
              <w:t>monitorizare a</w:t>
            </w:r>
            <w:r w:rsidRPr="001E58C2">
              <w:rPr>
                <w:spacing w:val="-1"/>
              </w:rPr>
              <w:t xml:space="preserve"> </w:t>
            </w:r>
            <w:r w:rsidRPr="001E58C2">
              <w:t>habitatului.</w:t>
            </w:r>
          </w:p>
        </w:tc>
      </w:tr>
      <w:tr w:rsidR="003E0FDC" w:rsidRPr="001E58C2" w:rsidTr="003E0FDC">
        <w:trPr>
          <w:trHeight w:val="3906"/>
          <w:jc w:val="center"/>
        </w:trPr>
        <w:tc>
          <w:tcPr>
            <w:tcW w:w="2578" w:type="dxa"/>
          </w:tcPr>
          <w:p w:rsidR="003E0FDC" w:rsidRPr="001E58C2" w:rsidRDefault="003E0FDC" w:rsidP="00843A1C">
            <w:pPr>
              <w:pStyle w:val="TableParagraph"/>
              <w:spacing w:before="80"/>
              <w:ind w:left="100" w:right="159"/>
            </w:pPr>
            <w:r w:rsidRPr="001E58C2">
              <w:t>Compoziția</w:t>
            </w:r>
            <w:r w:rsidRPr="001E58C2">
              <w:rPr>
                <w:spacing w:val="1"/>
              </w:rPr>
              <w:t xml:space="preserve"> </w:t>
            </w:r>
            <w:r w:rsidRPr="001E58C2">
              <w:t>stratului</w:t>
            </w:r>
            <w:r w:rsidRPr="001E58C2">
              <w:rPr>
                <w:spacing w:val="1"/>
              </w:rPr>
              <w:t xml:space="preserve"> </w:t>
            </w:r>
            <w:r w:rsidRPr="001E58C2">
              <w:t>ierbos (specii</w:t>
            </w:r>
            <w:r w:rsidRPr="001E58C2">
              <w:rPr>
                <w:spacing w:val="1"/>
              </w:rPr>
              <w:t xml:space="preserve"> </w:t>
            </w:r>
            <w:r w:rsidRPr="001E58C2">
              <w:rPr>
                <w:spacing w:val="-1"/>
              </w:rPr>
              <w:t>caracteristice)</w:t>
            </w:r>
          </w:p>
        </w:tc>
        <w:tc>
          <w:tcPr>
            <w:tcW w:w="1134" w:type="dxa"/>
          </w:tcPr>
          <w:p w:rsidR="003E0FDC" w:rsidRPr="001E58C2" w:rsidRDefault="003E0FDC" w:rsidP="00843A1C">
            <w:pPr>
              <w:pStyle w:val="TableParagraph"/>
              <w:spacing w:before="80"/>
              <w:ind w:left="100" w:right="264"/>
              <w:jc w:val="both"/>
            </w:pPr>
            <w:r w:rsidRPr="001E58C2">
              <w:t>Număr</w:t>
            </w:r>
            <w:r w:rsidRPr="001E58C2">
              <w:rPr>
                <w:spacing w:val="1"/>
              </w:rPr>
              <w:t xml:space="preserve"> </w:t>
            </w:r>
            <w:r w:rsidRPr="001E58C2">
              <w:t>specii /</w:t>
            </w:r>
            <w:r w:rsidRPr="001E58C2">
              <w:rPr>
                <w:spacing w:val="-57"/>
              </w:rPr>
              <w:t xml:space="preserve"> </w:t>
            </w:r>
            <w:r w:rsidRPr="001E58C2">
              <w:t>500</w:t>
            </w:r>
            <w:r w:rsidRPr="001E58C2">
              <w:rPr>
                <w:spacing w:val="-13"/>
              </w:rPr>
              <w:t xml:space="preserve"> </w:t>
            </w:r>
            <w:r w:rsidRPr="001E58C2">
              <w:t>m2</w:t>
            </w:r>
          </w:p>
        </w:tc>
        <w:tc>
          <w:tcPr>
            <w:tcW w:w="1276" w:type="dxa"/>
          </w:tcPr>
          <w:p w:rsidR="003E0FDC" w:rsidRPr="001E58C2" w:rsidRDefault="003E0FDC" w:rsidP="00843A1C">
            <w:pPr>
              <w:pStyle w:val="TableParagraph"/>
              <w:spacing w:before="80"/>
              <w:ind w:left="100" w:right="135"/>
            </w:pPr>
            <w:r w:rsidRPr="001E58C2">
              <w:t>Cel</w:t>
            </w:r>
            <w:r w:rsidRPr="001E58C2">
              <w:rPr>
                <w:spacing w:val="1"/>
              </w:rPr>
              <w:t xml:space="preserve"> </w:t>
            </w:r>
            <w:r w:rsidRPr="001E58C2">
              <w:t>puțin</w:t>
            </w:r>
            <w:r w:rsidRPr="001E58C2">
              <w:rPr>
                <w:spacing w:val="-13"/>
              </w:rPr>
              <w:t xml:space="preserve"> </w:t>
            </w:r>
            <w:r w:rsidRPr="001E58C2">
              <w:t>3</w:t>
            </w:r>
          </w:p>
        </w:tc>
        <w:tc>
          <w:tcPr>
            <w:tcW w:w="4384" w:type="dxa"/>
          </w:tcPr>
          <w:p w:rsidR="003E0FDC" w:rsidRPr="001E58C2" w:rsidRDefault="003E0FDC" w:rsidP="00843A1C">
            <w:pPr>
              <w:pStyle w:val="TableParagraph"/>
              <w:ind w:left="100" w:right="71"/>
            </w:pPr>
            <w:r w:rsidRPr="001E58C2">
              <w:t>Telekia speciosa, Cirsium oleraceum,</w:t>
            </w:r>
            <w:r w:rsidRPr="001E58C2">
              <w:rPr>
                <w:spacing w:val="1"/>
              </w:rPr>
              <w:t xml:space="preserve"> </w:t>
            </w:r>
            <w:r w:rsidRPr="001E58C2">
              <w:t>Angelica sylvestris,</w:t>
            </w:r>
            <w:r w:rsidRPr="001E58C2">
              <w:rPr>
                <w:spacing w:val="1"/>
              </w:rPr>
              <w:t xml:space="preserve"> </w:t>
            </w:r>
            <w:r w:rsidRPr="001E58C2">
              <w:t>Ranunculus ficaria, Filipendula ulmaria, Geranium sylvaticum,</w:t>
            </w:r>
            <w:r w:rsidRPr="001E58C2">
              <w:rPr>
                <w:spacing w:val="1"/>
              </w:rPr>
              <w:t xml:space="preserve"> </w:t>
            </w:r>
            <w:r w:rsidRPr="001E58C2">
              <w:t>Cardamine spp, Equisetum telmateia, Equisetum spp. Geum rivale,</w:t>
            </w:r>
            <w:r w:rsidRPr="001E58C2">
              <w:rPr>
                <w:spacing w:val="-58"/>
              </w:rPr>
              <w:t xml:space="preserve"> </w:t>
            </w:r>
            <w:r w:rsidRPr="001E58C2">
              <w:t>Lycopus europaeus, Rumex sanguineus, Stellaria nemorum,</w:t>
            </w:r>
            <w:r w:rsidRPr="001E58C2">
              <w:rPr>
                <w:spacing w:val="1"/>
              </w:rPr>
              <w:t xml:space="preserve"> </w:t>
            </w:r>
            <w:r w:rsidRPr="001E58C2">
              <w:t>Anemone nemorosa Corydalis solida.</w:t>
            </w:r>
            <w:r w:rsidRPr="001E58C2">
              <w:rPr>
                <w:spacing w:val="1"/>
              </w:rPr>
              <w:t xml:space="preserve"> </w:t>
            </w:r>
            <w:r w:rsidRPr="001E58C2">
              <w:t>Nu sunt disponibile date</w:t>
            </w:r>
            <w:r w:rsidRPr="001E58C2">
              <w:rPr>
                <w:spacing w:val="1"/>
              </w:rPr>
              <w:t xml:space="preserve"> </w:t>
            </w:r>
            <w:r w:rsidRPr="001E58C2">
              <w:t>privind prezența speciilor raportat la suprafață, dar majoritatea</w:t>
            </w:r>
            <w:r w:rsidRPr="001E58C2">
              <w:rPr>
                <w:spacing w:val="1"/>
              </w:rPr>
              <w:t xml:space="preserve"> </w:t>
            </w:r>
            <w:r w:rsidRPr="001E58C2">
              <w:t>speciilor caracteristice din stratul ierbos sunt prezente. Valoarea</w:t>
            </w:r>
            <w:r w:rsidRPr="001E58C2">
              <w:rPr>
                <w:spacing w:val="1"/>
              </w:rPr>
              <w:t xml:space="preserve"> </w:t>
            </w:r>
            <w:r w:rsidRPr="001E58C2">
              <w:t>parametrului va fi stabilit și inclus în protocolul de monitorizare a</w:t>
            </w:r>
            <w:r w:rsidRPr="001E58C2">
              <w:rPr>
                <w:spacing w:val="1"/>
              </w:rPr>
              <w:t xml:space="preserve"> </w:t>
            </w:r>
            <w:r w:rsidRPr="001E58C2">
              <w:t>habitatului</w:t>
            </w:r>
            <w:r w:rsidRPr="001E58C2">
              <w:rPr>
                <w:spacing w:val="-1"/>
              </w:rPr>
              <w:t xml:space="preserve"> </w:t>
            </w:r>
            <w:r w:rsidRPr="001E58C2">
              <w:t>în termen de 3 ani.</w:t>
            </w:r>
          </w:p>
        </w:tc>
      </w:tr>
      <w:tr w:rsidR="003E0FDC" w:rsidRPr="001E58C2" w:rsidTr="003E0FDC">
        <w:trPr>
          <w:trHeight w:val="2154"/>
          <w:jc w:val="center"/>
        </w:trPr>
        <w:tc>
          <w:tcPr>
            <w:tcW w:w="2578" w:type="dxa"/>
          </w:tcPr>
          <w:p w:rsidR="003E0FDC" w:rsidRPr="001E58C2" w:rsidRDefault="003E0FDC" w:rsidP="00843A1C">
            <w:pPr>
              <w:pStyle w:val="TableParagraph"/>
              <w:spacing w:before="100"/>
              <w:ind w:left="100" w:right="392"/>
            </w:pPr>
            <w:r w:rsidRPr="001E58C2">
              <w:t>Abundenţă</w:t>
            </w:r>
            <w:r w:rsidRPr="001E58C2">
              <w:rPr>
                <w:spacing w:val="1"/>
              </w:rPr>
              <w:t xml:space="preserve"> </w:t>
            </w:r>
            <w:r w:rsidRPr="001E58C2">
              <w:t>specii</w:t>
            </w:r>
            <w:r w:rsidRPr="001E58C2">
              <w:rPr>
                <w:spacing w:val="1"/>
              </w:rPr>
              <w:t xml:space="preserve"> </w:t>
            </w:r>
            <w:r w:rsidRPr="001E58C2">
              <w:t>alohtone</w:t>
            </w:r>
            <w:r w:rsidRPr="001E58C2">
              <w:rPr>
                <w:spacing w:val="1"/>
              </w:rPr>
              <w:t xml:space="preserve"> </w:t>
            </w:r>
            <w:r w:rsidRPr="001E58C2">
              <w:t>(invazive</w:t>
            </w:r>
            <w:r w:rsidRPr="001E58C2">
              <w:rPr>
                <w:spacing w:val="-15"/>
              </w:rPr>
              <w:t xml:space="preserve"> </w:t>
            </w:r>
            <w:r w:rsidRPr="001E58C2">
              <w:t>şi</w:t>
            </w:r>
            <w:r w:rsidRPr="001E58C2">
              <w:rPr>
                <w:spacing w:val="-57"/>
              </w:rPr>
              <w:t xml:space="preserve"> </w:t>
            </w:r>
            <w:r w:rsidRPr="001E58C2">
              <w:t>potenţial</w:t>
            </w:r>
            <w:r w:rsidRPr="001E58C2">
              <w:rPr>
                <w:spacing w:val="1"/>
              </w:rPr>
              <w:t xml:space="preserve"> </w:t>
            </w:r>
            <w:r w:rsidRPr="001E58C2">
              <w:t>invazive)</w:t>
            </w:r>
          </w:p>
        </w:tc>
        <w:tc>
          <w:tcPr>
            <w:tcW w:w="1134" w:type="dxa"/>
          </w:tcPr>
          <w:p w:rsidR="003E0FDC" w:rsidRPr="001E58C2" w:rsidRDefault="003E0FDC" w:rsidP="00843A1C">
            <w:pPr>
              <w:pStyle w:val="TableParagraph"/>
              <w:spacing w:before="100"/>
              <w:ind w:left="100"/>
            </w:pPr>
            <w:r w:rsidRPr="001E58C2">
              <w:t>%</w:t>
            </w:r>
            <w:r w:rsidRPr="001E58C2">
              <w:rPr>
                <w:spacing w:val="-1"/>
              </w:rPr>
              <w:t xml:space="preserve"> </w:t>
            </w:r>
            <w:r w:rsidRPr="001E58C2">
              <w:t>/ ha</w:t>
            </w:r>
          </w:p>
        </w:tc>
        <w:tc>
          <w:tcPr>
            <w:tcW w:w="1276" w:type="dxa"/>
          </w:tcPr>
          <w:p w:rsidR="003E0FDC" w:rsidRPr="001E58C2" w:rsidRDefault="003E0FDC" w:rsidP="00843A1C">
            <w:pPr>
              <w:pStyle w:val="TableParagraph"/>
              <w:spacing w:before="100"/>
              <w:ind w:left="100" w:right="87"/>
            </w:pPr>
            <w:r w:rsidRPr="001E58C2">
              <w:t>Mai</w:t>
            </w:r>
            <w:r w:rsidRPr="001E58C2">
              <w:rPr>
                <w:spacing w:val="1"/>
              </w:rPr>
              <w:t xml:space="preserve"> </w:t>
            </w:r>
            <w:r w:rsidRPr="001E58C2">
              <w:t>puțin</w:t>
            </w:r>
            <w:r w:rsidRPr="001E58C2">
              <w:rPr>
                <w:spacing w:val="1"/>
              </w:rPr>
              <w:t xml:space="preserve"> </w:t>
            </w:r>
            <w:r w:rsidRPr="001E58C2">
              <w:t>de</w:t>
            </w:r>
            <w:r w:rsidRPr="001E58C2">
              <w:rPr>
                <w:spacing w:val="-14"/>
              </w:rPr>
              <w:t xml:space="preserve"> </w:t>
            </w:r>
            <w:r w:rsidRPr="001E58C2">
              <w:t>20%</w:t>
            </w:r>
          </w:p>
        </w:tc>
        <w:tc>
          <w:tcPr>
            <w:tcW w:w="4384" w:type="dxa"/>
          </w:tcPr>
          <w:p w:rsidR="003E0FDC" w:rsidRPr="001E58C2" w:rsidRDefault="003E0FDC" w:rsidP="00843A1C">
            <w:pPr>
              <w:pStyle w:val="TableParagraph"/>
              <w:ind w:left="100" w:right="152"/>
            </w:pPr>
            <w:r w:rsidRPr="001E58C2">
              <w:t>Planul de management nu contine informații despre prezența</w:t>
            </w:r>
            <w:r w:rsidRPr="001E58C2">
              <w:rPr>
                <w:spacing w:val="1"/>
              </w:rPr>
              <w:t xml:space="preserve"> </w:t>
            </w:r>
            <w:r w:rsidRPr="001E58C2">
              <w:t>speciilor invazive sau potențial invazive. Posibile specii invazive</w:t>
            </w:r>
            <w:r w:rsidRPr="001E58C2">
              <w:rPr>
                <w:spacing w:val="1"/>
              </w:rPr>
              <w:t xml:space="preserve"> </w:t>
            </w:r>
            <w:r w:rsidRPr="001E58C2">
              <w:t>Bellis perennis, Cirsium lanceolatum, Urtica dioica Valoarea</w:t>
            </w:r>
            <w:r w:rsidRPr="001E58C2">
              <w:rPr>
                <w:spacing w:val="1"/>
              </w:rPr>
              <w:t xml:space="preserve"> </w:t>
            </w:r>
            <w:r w:rsidRPr="001E58C2">
              <w:t>parametrului va fi stabilită și inclusă în protocolul de monitorizare</w:t>
            </w:r>
            <w:r w:rsidRPr="001E58C2">
              <w:rPr>
                <w:spacing w:val="-57"/>
              </w:rPr>
              <w:t xml:space="preserve"> </w:t>
            </w:r>
            <w:r w:rsidRPr="001E58C2">
              <w:t>a</w:t>
            </w:r>
            <w:r w:rsidRPr="001E58C2">
              <w:rPr>
                <w:spacing w:val="-2"/>
              </w:rPr>
              <w:t xml:space="preserve"> </w:t>
            </w:r>
            <w:r w:rsidRPr="001E58C2">
              <w:t>habitatului în termen de 3 ani.</w:t>
            </w:r>
          </w:p>
        </w:tc>
      </w:tr>
      <w:tr w:rsidR="003E0FDC" w:rsidRPr="001E58C2" w:rsidTr="001E58C2">
        <w:trPr>
          <w:trHeight w:val="60"/>
          <w:jc w:val="center"/>
        </w:trPr>
        <w:tc>
          <w:tcPr>
            <w:tcW w:w="2578" w:type="dxa"/>
          </w:tcPr>
          <w:p w:rsidR="003E0FDC" w:rsidRPr="001E58C2" w:rsidRDefault="003E0FDC" w:rsidP="00843A1C">
            <w:pPr>
              <w:pStyle w:val="TableParagraph"/>
              <w:spacing w:before="78"/>
              <w:ind w:left="100" w:right="83"/>
            </w:pPr>
            <w:r w:rsidRPr="001E58C2">
              <w:t>Volum lemn</w:t>
            </w:r>
            <w:r w:rsidRPr="001E58C2">
              <w:rPr>
                <w:spacing w:val="1"/>
              </w:rPr>
              <w:t xml:space="preserve"> </w:t>
            </w:r>
            <w:r w:rsidRPr="001E58C2">
              <w:t>mort la sol sau</w:t>
            </w:r>
            <w:r w:rsidRPr="001E58C2">
              <w:rPr>
                <w:spacing w:val="-57"/>
              </w:rPr>
              <w:t xml:space="preserve"> </w:t>
            </w:r>
            <w:r w:rsidRPr="001E58C2">
              <w:t>pe picior cu</w:t>
            </w:r>
            <w:r w:rsidRPr="001E58C2">
              <w:rPr>
                <w:spacing w:val="1"/>
              </w:rPr>
              <w:t xml:space="preserve"> </w:t>
            </w:r>
            <w:r w:rsidRPr="001E58C2">
              <w:t>diametru mai</w:t>
            </w:r>
            <w:r w:rsidRPr="001E58C2">
              <w:rPr>
                <w:spacing w:val="1"/>
              </w:rPr>
              <w:t xml:space="preserve"> </w:t>
            </w:r>
            <w:r w:rsidRPr="001E58C2">
              <w:t>mare</w:t>
            </w:r>
            <w:r w:rsidRPr="001E58C2">
              <w:rPr>
                <w:spacing w:val="-7"/>
              </w:rPr>
              <w:t xml:space="preserve"> </w:t>
            </w:r>
            <w:r w:rsidRPr="001E58C2">
              <w:t>de</w:t>
            </w:r>
            <w:r w:rsidRPr="001E58C2">
              <w:rPr>
                <w:spacing w:val="-7"/>
              </w:rPr>
              <w:t xml:space="preserve"> </w:t>
            </w:r>
            <w:r w:rsidRPr="001E58C2">
              <w:t>35</w:t>
            </w:r>
            <w:r w:rsidRPr="001E58C2">
              <w:rPr>
                <w:spacing w:val="-4"/>
              </w:rPr>
              <w:t xml:space="preserve"> </w:t>
            </w:r>
            <w:r w:rsidRPr="001E58C2">
              <w:t>cm</w:t>
            </w:r>
          </w:p>
        </w:tc>
        <w:tc>
          <w:tcPr>
            <w:tcW w:w="1134" w:type="dxa"/>
          </w:tcPr>
          <w:p w:rsidR="003E0FDC" w:rsidRPr="001E58C2" w:rsidRDefault="003E0FDC" w:rsidP="00843A1C">
            <w:pPr>
              <w:pStyle w:val="TableParagraph"/>
              <w:spacing w:before="78"/>
              <w:ind w:left="100"/>
            </w:pPr>
            <w:r w:rsidRPr="001E58C2">
              <w:t>m3 / ha</w:t>
            </w:r>
          </w:p>
        </w:tc>
        <w:tc>
          <w:tcPr>
            <w:tcW w:w="1276" w:type="dxa"/>
          </w:tcPr>
          <w:p w:rsidR="003E0FDC" w:rsidRPr="001E58C2" w:rsidRDefault="003E0FDC" w:rsidP="00843A1C">
            <w:pPr>
              <w:pStyle w:val="TableParagraph"/>
              <w:spacing w:before="78"/>
              <w:ind w:left="100" w:right="302"/>
            </w:pPr>
            <w:r w:rsidRPr="001E58C2">
              <w:t>Cel</w:t>
            </w:r>
            <w:r w:rsidRPr="001E58C2">
              <w:rPr>
                <w:spacing w:val="1"/>
              </w:rPr>
              <w:t xml:space="preserve"> </w:t>
            </w:r>
            <w:r w:rsidRPr="001E58C2">
              <w:t>puțin</w:t>
            </w:r>
            <w:r w:rsidRPr="001E58C2">
              <w:rPr>
                <w:spacing w:val="-57"/>
              </w:rPr>
              <w:t xml:space="preserve"> </w:t>
            </w:r>
            <w:r w:rsidRPr="001E58C2">
              <w:t>10</w:t>
            </w:r>
          </w:p>
        </w:tc>
        <w:tc>
          <w:tcPr>
            <w:tcW w:w="4384" w:type="dxa"/>
          </w:tcPr>
          <w:p w:rsidR="003E0FDC" w:rsidRPr="001E58C2" w:rsidRDefault="003E0FDC" w:rsidP="00843A1C">
            <w:pPr>
              <w:pStyle w:val="TableParagraph"/>
              <w:spacing w:before="78"/>
              <w:ind w:left="100" w:right="225"/>
            </w:pPr>
            <w:r w:rsidRPr="001E58C2">
              <w:t>Nu sunt disponibile informații asupra valorii actuale a acestui</w:t>
            </w:r>
            <w:r w:rsidRPr="001E58C2">
              <w:rPr>
                <w:spacing w:val="1"/>
              </w:rPr>
              <w:t xml:space="preserve"> </w:t>
            </w:r>
            <w:r w:rsidRPr="001E58C2">
              <w:t>parametru la nivelul sitului. Va fi definită în termen de 3-5 ani, în</w:t>
            </w:r>
            <w:r w:rsidRPr="001E58C2">
              <w:rPr>
                <w:spacing w:val="-58"/>
              </w:rPr>
              <w:t xml:space="preserve"> </w:t>
            </w:r>
            <w:r w:rsidRPr="001E58C2">
              <w:t>baza evaluării pe</w:t>
            </w:r>
            <w:r w:rsidRPr="001E58C2">
              <w:rPr>
                <w:spacing w:val="-1"/>
              </w:rPr>
              <w:t xml:space="preserve"> </w:t>
            </w:r>
            <w:r w:rsidRPr="001E58C2">
              <w:t>teren.</w:t>
            </w:r>
          </w:p>
        </w:tc>
      </w:tr>
      <w:tr w:rsidR="003E0FDC" w:rsidRPr="001E58C2" w:rsidTr="003E0FDC">
        <w:trPr>
          <w:trHeight w:val="163"/>
          <w:jc w:val="center"/>
        </w:trPr>
        <w:tc>
          <w:tcPr>
            <w:tcW w:w="2578" w:type="dxa"/>
          </w:tcPr>
          <w:p w:rsidR="003E0FDC" w:rsidRPr="001E58C2" w:rsidRDefault="003E0FDC" w:rsidP="00843A1C">
            <w:pPr>
              <w:pStyle w:val="TableParagraph"/>
              <w:spacing w:before="78"/>
              <w:ind w:left="100" w:right="110"/>
            </w:pPr>
            <w:r w:rsidRPr="001E58C2">
              <w:t>Arbori de</w:t>
            </w:r>
            <w:r w:rsidRPr="001E58C2">
              <w:rPr>
                <w:spacing w:val="1"/>
              </w:rPr>
              <w:t xml:space="preserve"> </w:t>
            </w:r>
            <w:r w:rsidRPr="001E58C2">
              <w:t>biodiversitate,</w:t>
            </w:r>
            <w:r w:rsidRPr="001E58C2">
              <w:rPr>
                <w:spacing w:val="-57"/>
              </w:rPr>
              <w:t xml:space="preserve"> </w:t>
            </w:r>
            <w:r w:rsidRPr="001E58C2">
              <w:t>clasa</w:t>
            </w:r>
            <w:r w:rsidRPr="001E58C2">
              <w:rPr>
                <w:spacing w:val="-9"/>
              </w:rPr>
              <w:t xml:space="preserve"> </w:t>
            </w:r>
            <w:r w:rsidRPr="001E58C2">
              <w:t>de</w:t>
            </w:r>
            <w:r w:rsidRPr="001E58C2">
              <w:rPr>
                <w:spacing w:val="-8"/>
              </w:rPr>
              <w:t xml:space="preserve"> </w:t>
            </w:r>
            <w:r w:rsidRPr="001E58C2">
              <w:t>vârstă</w:t>
            </w:r>
            <w:r w:rsidRPr="001E58C2">
              <w:rPr>
                <w:spacing w:val="-57"/>
              </w:rPr>
              <w:t xml:space="preserve"> </w:t>
            </w:r>
            <w:r w:rsidRPr="001E58C2">
              <w:t>peste</w:t>
            </w:r>
            <w:r w:rsidRPr="001E58C2">
              <w:rPr>
                <w:spacing w:val="13"/>
              </w:rPr>
              <w:t xml:space="preserve"> </w:t>
            </w:r>
            <w:r w:rsidRPr="001E58C2">
              <w:t>80</w:t>
            </w:r>
            <w:r w:rsidRPr="001E58C2">
              <w:rPr>
                <w:spacing w:val="14"/>
              </w:rPr>
              <w:t xml:space="preserve"> </w:t>
            </w:r>
            <w:r w:rsidRPr="001E58C2">
              <w:t>de</w:t>
            </w:r>
            <w:r w:rsidRPr="001E58C2">
              <w:rPr>
                <w:spacing w:val="1"/>
              </w:rPr>
              <w:t xml:space="preserve"> </w:t>
            </w:r>
            <w:r w:rsidRPr="001E58C2">
              <w:t>ani</w:t>
            </w:r>
          </w:p>
        </w:tc>
        <w:tc>
          <w:tcPr>
            <w:tcW w:w="1134" w:type="dxa"/>
          </w:tcPr>
          <w:p w:rsidR="003E0FDC" w:rsidRPr="001E58C2" w:rsidRDefault="003E0FDC" w:rsidP="00843A1C">
            <w:pPr>
              <w:pStyle w:val="TableParagraph"/>
              <w:spacing w:before="78"/>
              <w:ind w:left="100" w:right="294"/>
              <w:jc w:val="both"/>
            </w:pPr>
            <w:r w:rsidRPr="001E58C2">
              <w:t>Număr</w:t>
            </w:r>
            <w:r w:rsidRPr="001E58C2">
              <w:rPr>
                <w:spacing w:val="-58"/>
              </w:rPr>
              <w:t xml:space="preserve"> </w:t>
            </w:r>
            <w:r w:rsidRPr="001E58C2">
              <w:t>arbori /</w:t>
            </w:r>
            <w:r w:rsidRPr="001E58C2">
              <w:rPr>
                <w:spacing w:val="-58"/>
              </w:rPr>
              <w:t xml:space="preserve"> </w:t>
            </w:r>
            <w:r w:rsidRPr="001E58C2">
              <w:t>ha</w:t>
            </w:r>
          </w:p>
        </w:tc>
        <w:tc>
          <w:tcPr>
            <w:tcW w:w="1276" w:type="dxa"/>
          </w:tcPr>
          <w:p w:rsidR="003E0FDC" w:rsidRPr="001E58C2" w:rsidRDefault="003E0FDC" w:rsidP="00843A1C">
            <w:pPr>
              <w:pStyle w:val="TableParagraph"/>
              <w:spacing w:before="78"/>
              <w:ind w:left="100" w:right="135"/>
            </w:pPr>
            <w:r w:rsidRPr="001E58C2">
              <w:t>Cel</w:t>
            </w:r>
            <w:r w:rsidRPr="001E58C2">
              <w:rPr>
                <w:spacing w:val="1"/>
              </w:rPr>
              <w:t xml:space="preserve"> </w:t>
            </w:r>
            <w:r w:rsidRPr="001E58C2">
              <w:t>puțin</w:t>
            </w:r>
            <w:r w:rsidRPr="001E58C2">
              <w:rPr>
                <w:spacing w:val="-13"/>
              </w:rPr>
              <w:t xml:space="preserve"> </w:t>
            </w:r>
            <w:r w:rsidRPr="001E58C2">
              <w:t>5</w:t>
            </w:r>
          </w:p>
        </w:tc>
        <w:tc>
          <w:tcPr>
            <w:tcW w:w="4384" w:type="dxa"/>
          </w:tcPr>
          <w:p w:rsidR="003E0FDC" w:rsidRPr="001E58C2" w:rsidRDefault="003E0FDC" w:rsidP="00843A1C">
            <w:pPr>
              <w:pStyle w:val="TableParagraph"/>
              <w:ind w:left="100" w:right="225"/>
            </w:pPr>
            <w:r w:rsidRPr="001E58C2">
              <w:t>Nu sunt disponibile informații asupra valorii exacte a acestui</w:t>
            </w:r>
            <w:r w:rsidRPr="001E58C2">
              <w:rPr>
                <w:spacing w:val="1"/>
              </w:rPr>
              <w:t xml:space="preserve"> </w:t>
            </w:r>
            <w:r w:rsidRPr="001E58C2">
              <w:t>parametru la nivelul sitului. Va fi definită în termen de 3-5 ani, în</w:t>
            </w:r>
            <w:r w:rsidRPr="001E58C2">
              <w:rPr>
                <w:spacing w:val="-58"/>
              </w:rPr>
              <w:t xml:space="preserve"> </w:t>
            </w:r>
            <w:r w:rsidRPr="001E58C2">
              <w:t>baza evaluării pe</w:t>
            </w:r>
            <w:r w:rsidRPr="001E58C2">
              <w:rPr>
                <w:spacing w:val="-1"/>
              </w:rPr>
              <w:t xml:space="preserve"> </w:t>
            </w:r>
            <w:r w:rsidRPr="001E58C2">
              <w:t>teren.</w:t>
            </w:r>
          </w:p>
        </w:tc>
      </w:tr>
    </w:tbl>
    <w:p w:rsidR="003E0FDC" w:rsidRPr="00B82CFE" w:rsidRDefault="003E0FDC" w:rsidP="008E246B">
      <w:pPr>
        <w:pStyle w:val="Heading1"/>
        <w:ind w:firstLine="0"/>
        <w:jc w:val="left"/>
        <w:rPr>
          <w:sz w:val="22"/>
          <w:szCs w:val="22"/>
        </w:rPr>
      </w:pPr>
      <w:r w:rsidRPr="00B82CFE">
        <w:rPr>
          <w:sz w:val="22"/>
          <w:szCs w:val="22"/>
        </w:rPr>
        <w:lastRenderedPageBreak/>
        <w:t>91V0</w:t>
      </w:r>
      <w:r w:rsidRPr="00B82CFE">
        <w:rPr>
          <w:spacing w:val="59"/>
          <w:sz w:val="22"/>
          <w:szCs w:val="22"/>
        </w:rPr>
        <w:t xml:space="preserve"> </w:t>
      </w:r>
      <w:r w:rsidRPr="00B82CFE">
        <w:rPr>
          <w:sz w:val="22"/>
          <w:szCs w:val="22"/>
          <w:u w:val="single"/>
        </w:rPr>
        <w:t>Păduri</w:t>
      </w:r>
      <w:r w:rsidRPr="00B82CFE">
        <w:rPr>
          <w:spacing w:val="-1"/>
          <w:sz w:val="22"/>
          <w:szCs w:val="22"/>
          <w:u w:val="single"/>
        </w:rPr>
        <w:t xml:space="preserve"> </w:t>
      </w:r>
      <w:r w:rsidRPr="00B82CFE">
        <w:rPr>
          <w:sz w:val="22"/>
          <w:szCs w:val="22"/>
          <w:u w:val="single"/>
        </w:rPr>
        <w:t>dacice</w:t>
      </w:r>
      <w:r w:rsidRPr="00B82CFE">
        <w:rPr>
          <w:spacing w:val="-2"/>
          <w:sz w:val="22"/>
          <w:szCs w:val="22"/>
          <w:u w:val="single"/>
        </w:rPr>
        <w:t xml:space="preserve"> </w:t>
      </w:r>
      <w:r w:rsidRPr="00B82CFE">
        <w:rPr>
          <w:sz w:val="22"/>
          <w:szCs w:val="22"/>
          <w:u w:val="single"/>
        </w:rPr>
        <w:t>de</w:t>
      </w:r>
      <w:r w:rsidRPr="00B82CFE">
        <w:rPr>
          <w:spacing w:val="-2"/>
          <w:sz w:val="22"/>
          <w:szCs w:val="22"/>
          <w:u w:val="single"/>
        </w:rPr>
        <w:t xml:space="preserve"> </w:t>
      </w:r>
      <w:r w:rsidRPr="00B82CFE">
        <w:rPr>
          <w:sz w:val="22"/>
          <w:szCs w:val="22"/>
          <w:u w:val="single"/>
        </w:rPr>
        <w:t>fag (Symphyto-Fagion)</w:t>
      </w:r>
    </w:p>
    <w:p w:rsidR="008E246B" w:rsidRDefault="008E246B" w:rsidP="008E246B">
      <w:pPr>
        <w:pStyle w:val="BodyText"/>
        <w:ind w:right="549"/>
        <w:jc w:val="left"/>
      </w:pPr>
    </w:p>
    <w:p w:rsidR="003E0FDC" w:rsidRPr="008E246B" w:rsidRDefault="003E0FDC" w:rsidP="008E246B">
      <w:pPr>
        <w:pStyle w:val="BodyText"/>
        <w:ind w:right="549"/>
        <w:jc w:val="left"/>
        <w:rPr>
          <w:color w:val="auto"/>
        </w:rPr>
      </w:pPr>
      <w:r w:rsidRPr="008E246B">
        <w:rPr>
          <w:color w:val="auto"/>
        </w:rPr>
        <w:t>Habitatul are o suprafață de 13876,7 ha în sit, conform planului de management. Starea de</w:t>
      </w:r>
      <w:r w:rsidRPr="008E246B">
        <w:rPr>
          <w:color w:val="auto"/>
          <w:spacing w:val="1"/>
        </w:rPr>
        <w:t xml:space="preserve"> </w:t>
      </w:r>
      <w:r w:rsidRPr="008E246B">
        <w:rPr>
          <w:color w:val="auto"/>
        </w:rPr>
        <w:t>conservare</w:t>
      </w:r>
      <w:r w:rsidRPr="008E246B">
        <w:rPr>
          <w:color w:val="auto"/>
          <w:spacing w:val="1"/>
        </w:rPr>
        <w:t xml:space="preserve"> </w:t>
      </w:r>
      <w:r w:rsidRPr="008E246B">
        <w:rPr>
          <w:color w:val="auto"/>
        </w:rPr>
        <w:t>a</w:t>
      </w:r>
      <w:r w:rsidRPr="008E246B">
        <w:rPr>
          <w:color w:val="auto"/>
          <w:spacing w:val="1"/>
        </w:rPr>
        <w:t xml:space="preserve"> </w:t>
      </w:r>
      <w:r w:rsidRPr="008E246B">
        <w:rPr>
          <w:color w:val="auto"/>
        </w:rPr>
        <w:t>habitatului</w:t>
      </w:r>
      <w:r w:rsidRPr="008E246B">
        <w:rPr>
          <w:color w:val="auto"/>
          <w:spacing w:val="1"/>
        </w:rPr>
        <w:t xml:space="preserve"> </w:t>
      </w:r>
      <w:r w:rsidRPr="008E246B">
        <w:rPr>
          <w:color w:val="auto"/>
        </w:rPr>
        <w:t>a</w:t>
      </w:r>
      <w:r w:rsidRPr="008E246B">
        <w:rPr>
          <w:color w:val="auto"/>
          <w:spacing w:val="1"/>
        </w:rPr>
        <w:t xml:space="preserve"> </w:t>
      </w:r>
      <w:r w:rsidRPr="008E246B">
        <w:rPr>
          <w:color w:val="auto"/>
        </w:rPr>
        <w:t>fost</w:t>
      </w:r>
      <w:r w:rsidRPr="008E246B">
        <w:rPr>
          <w:color w:val="auto"/>
          <w:spacing w:val="1"/>
        </w:rPr>
        <w:t xml:space="preserve"> </w:t>
      </w:r>
      <w:r w:rsidRPr="008E246B">
        <w:rPr>
          <w:color w:val="auto"/>
        </w:rPr>
        <w:t>definită</w:t>
      </w:r>
      <w:r w:rsidRPr="008E246B">
        <w:rPr>
          <w:color w:val="auto"/>
          <w:spacing w:val="1"/>
        </w:rPr>
        <w:t xml:space="preserve"> </w:t>
      </w:r>
      <w:r w:rsidRPr="008E246B">
        <w:rPr>
          <w:color w:val="auto"/>
        </w:rPr>
        <w:t>ca</w:t>
      </w:r>
      <w:r w:rsidRPr="008E246B">
        <w:rPr>
          <w:color w:val="auto"/>
          <w:spacing w:val="1"/>
        </w:rPr>
        <w:t xml:space="preserve"> </w:t>
      </w:r>
      <w:r w:rsidRPr="008E246B">
        <w:rPr>
          <w:color w:val="auto"/>
        </w:rPr>
        <w:t>favorabilă</w:t>
      </w:r>
      <w:r w:rsidRPr="008E246B">
        <w:rPr>
          <w:color w:val="auto"/>
          <w:spacing w:val="1"/>
        </w:rPr>
        <w:t xml:space="preserve"> </w:t>
      </w:r>
      <w:r w:rsidRPr="008E246B">
        <w:rPr>
          <w:color w:val="auto"/>
        </w:rPr>
        <w:t>(suprafață:</w:t>
      </w:r>
      <w:r w:rsidRPr="008E246B">
        <w:rPr>
          <w:color w:val="auto"/>
          <w:spacing w:val="1"/>
        </w:rPr>
        <w:t xml:space="preserve"> </w:t>
      </w:r>
      <w:r w:rsidRPr="008E246B">
        <w:rPr>
          <w:color w:val="auto"/>
        </w:rPr>
        <w:t>favorabilă,</w:t>
      </w:r>
      <w:r w:rsidRPr="008E246B">
        <w:rPr>
          <w:color w:val="auto"/>
          <w:spacing w:val="1"/>
        </w:rPr>
        <w:t xml:space="preserve"> </w:t>
      </w:r>
      <w:r w:rsidRPr="008E246B">
        <w:rPr>
          <w:color w:val="auto"/>
        </w:rPr>
        <w:t>structură</w:t>
      </w:r>
      <w:r w:rsidRPr="008E246B">
        <w:rPr>
          <w:color w:val="auto"/>
          <w:spacing w:val="1"/>
        </w:rPr>
        <w:t xml:space="preserve"> </w:t>
      </w:r>
      <w:r w:rsidRPr="008E246B">
        <w:rPr>
          <w:color w:val="auto"/>
        </w:rPr>
        <w:t>și</w:t>
      </w:r>
      <w:r w:rsidRPr="008E246B">
        <w:rPr>
          <w:color w:val="auto"/>
          <w:spacing w:val="1"/>
        </w:rPr>
        <w:t xml:space="preserve"> </w:t>
      </w:r>
      <w:r w:rsidRPr="008E246B">
        <w:rPr>
          <w:color w:val="auto"/>
        </w:rPr>
        <w:t>funcții:</w:t>
      </w:r>
      <w:r w:rsidRPr="008E246B">
        <w:rPr>
          <w:color w:val="auto"/>
          <w:spacing w:val="1"/>
        </w:rPr>
        <w:t xml:space="preserve"> </w:t>
      </w:r>
      <w:r w:rsidRPr="008E246B">
        <w:rPr>
          <w:color w:val="auto"/>
        </w:rPr>
        <w:t>favorabile, perspective bune). Obiectivul de conservare specific sitului pentru acest tip de habitat este</w:t>
      </w:r>
      <w:r w:rsidRPr="008E246B">
        <w:rPr>
          <w:color w:val="auto"/>
          <w:spacing w:val="1"/>
        </w:rPr>
        <w:t xml:space="preserve"> </w:t>
      </w:r>
      <w:r w:rsidRPr="008E246B">
        <w:rPr>
          <w:color w:val="auto"/>
        </w:rPr>
        <w:t>menţinerea</w:t>
      </w:r>
      <w:r w:rsidRPr="008E246B">
        <w:rPr>
          <w:color w:val="auto"/>
          <w:spacing w:val="-2"/>
        </w:rPr>
        <w:t xml:space="preserve"> </w:t>
      </w:r>
      <w:r w:rsidRPr="008E246B">
        <w:rPr>
          <w:color w:val="auto"/>
        </w:rPr>
        <w:t>stării de</w:t>
      </w:r>
      <w:r w:rsidRPr="008E246B">
        <w:rPr>
          <w:color w:val="auto"/>
          <w:spacing w:val="-1"/>
        </w:rPr>
        <w:t xml:space="preserve"> </w:t>
      </w:r>
      <w:r w:rsidRPr="008E246B">
        <w:rPr>
          <w:color w:val="auto"/>
        </w:rPr>
        <w:t>conservare, definit prin</w:t>
      </w:r>
      <w:r w:rsidRPr="008E246B">
        <w:rPr>
          <w:color w:val="auto"/>
          <w:spacing w:val="-1"/>
        </w:rPr>
        <w:t xml:space="preserve"> </w:t>
      </w:r>
      <w:r w:rsidRPr="008E246B">
        <w:rPr>
          <w:color w:val="auto"/>
        </w:rPr>
        <w:t>următorii parametri şi valori ţintă:</w:t>
      </w:r>
    </w:p>
    <w:p w:rsidR="008E246B" w:rsidRDefault="008E246B" w:rsidP="008E246B">
      <w:pPr>
        <w:pStyle w:val="BodyText"/>
        <w:ind w:right="549"/>
        <w:jc w:val="left"/>
      </w:pPr>
    </w:p>
    <w:tbl>
      <w:tblPr>
        <w:tblW w:w="0" w:type="auto"/>
        <w:jc w:val="center"/>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66"/>
        <w:gridCol w:w="1409"/>
        <w:gridCol w:w="1291"/>
        <w:gridCol w:w="4784"/>
      </w:tblGrid>
      <w:tr w:rsidR="003E0FDC" w:rsidTr="00B82CFE">
        <w:trPr>
          <w:trHeight w:val="551"/>
          <w:jc w:val="center"/>
        </w:trPr>
        <w:tc>
          <w:tcPr>
            <w:tcW w:w="1966" w:type="dxa"/>
            <w:shd w:val="clear" w:color="auto" w:fill="DBE5F1" w:themeFill="accent1" w:themeFillTint="33"/>
          </w:tcPr>
          <w:p w:rsidR="003E0FDC" w:rsidRDefault="003E0FDC" w:rsidP="00843A1C">
            <w:pPr>
              <w:pStyle w:val="TableParagraph"/>
              <w:spacing w:line="275" w:lineRule="exact"/>
              <w:ind w:left="108"/>
              <w:rPr>
                <w:sz w:val="24"/>
              </w:rPr>
            </w:pPr>
            <w:r>
              <w:rPr>
                <w:sz w:val="24"/>
              </w:rPr>
              <w:t>Parametru</w:t>
            </w:r>
          </w:p>
        </w:tc>
        <w:tc>
          <w:tcPr>
            <w:tcW w:w="1409" w:type="dxa"/>
            <w:shd w:val="clear" w:color="auto" w:fill="DBE5F1" w:themeFill="accent1" w:themeFillTint="33"/>
          </w:tcPr>
          <w:p w:rsidR="003E0FDC" w:rsidRDefault="003E0FDC" w:rsidP="00843A1C">
            <w:pPr>
              <w:pStyle w:val="TableParagraph"/>
              <w:spacing w:line="276" w:lineRule="exact"/>
              <w:ind w:left="107" w:right="279"/>
              <w:rPr>
                <w:sz w:val="24"/>
              </w:rPr>
            </w:pPr>
            <w:r>
              <w:rPr>
                <w:sz w:val="24"/>
              </w:rPr>
              <w:t>Unitate de</w:t>
            </w:r>
            <w:r>
              <w:rPr>
                <w:spacing w:val="-58"/>
                <w:sz w:val="24"/>
              </w:rPr>
              <w:t xml:space="preserve"> </w:t>
            </w:r>
            <w:r>
              <w:rPr>
                <w:sz w:val="24"/>
              </w:rPr>
              <w:t>măsură</w:t>
            </w:r>
          </w:p>
        </w:tc>
        <w:tc>
          <w:tcPr>
            <w:tcW w:w="1291" w:type="dxa"/>
            <w:shd w:val="clear" w:color="auto" w:fill="DBE5F1" w:themeFill="accent1" w:themeFillTint="33"/>
          </w:tcPr>
          <w:p w:rsidR="003E0FDC" w:rsidRDefault="003E0FDC" w:rsidP="00843A1C">
            <w:pPr>
              <w:pStyle w:val="TableParagraph"/>
              <w:spacing w:line="276" w:lineRule="exact"/>
              <w:ind w:left="110" w:right="284"/>
              <w:rPr>
                <w:sz w:val="24"/>
              </w:rPr>
            </w:pPr>
            <w:r>
              <w:rPr>
                <w:sz w:val="24"/>
              </w:rPr>
              <w:t>Valoarea ţintă</w:t>
            </w:r>
          </w:p>
        </w:tc>
        <w:tc>
          <w:tcPr>
            <w:tcW w:w="4784" w:type="dxa"/>
            <w:shd w:val="clear" w:color="auto" w:fill="DBE5F1" w:themeFill="accent1" w:themeFillTint="33"/>
          </w:tcPr>
          <w:p w:rsidR="003E0FDC" w:rsidRDefault="003E0FDC" w:rsidP="00843A1C">
            <w:pPr>
              <w:pStyle w:val="TableParagraph"/>
              <w:spacing w:line="275" w:lineRule="exact"/>
              <w:ind w:left="108"/>
              <w:rPr>
                <w:sz w:val="24"/>
              </w:rPr>
            </w:pPr>
            <w:r>
              <w:rPr>
                <w:sz w:val="24"/>
              </w:rPr>
              <w:t>Informaţii</w:t>
            </w:r>
            <w:r>
              <w:rPr>
                <w:spacing w:val="-3"/>
                <w:sz w:val="24"/>
              </w:rPr>
              <w:t xml:space="preserve"> </w:t>
            </w:r>
            <w:r>
              <w:rPr>
                <w:sz w:val="24"/>
              </w:rPr>
              <w:t>aferente</w:t>
            </w:r>
          </w:p>
        </w:tc>
      </w:tr>
      <w:tr w:rsidR="003E0FDC" w:rsidTr="008E246B">
        <w:trPr>
          <w:trHeight w:val="5520"/>
          <w:jc w:val="center"/>
        </w:trPr>
        <w:tc>
          <w:tcPr>
            <w:tcW w:w="1966" w:type="dxa"/>
          </w:tcPr>
          <w:p w:rsidR="003E0FDC" w:rsidRDefault="003E0FDC" w:rsidP="00843A1C">
            <w:pPr>
              <w:pStyle w:val="TableParagraph"/>
              <w:spacing w:line="275" w:lineRule="exact"/>
              <w:ind w:left="108"/>
              <w:rPr>
                <w:sz w:val="24"/>
              </w:rPr>
            </w:pPr>
            <w:r>
              <w:rPr>
                <w:sz w:val="24"/>
              </w:rPr>
              <w:t>Suprafaţă</w:t>
            </w:r>
            <w:r>
              <w:rPr>
                <w:spacing w:val="-3"/>
                <w:sz w:val="24"/>
              </w:rPr>
              <w:t xml:space="preserve"> </w:t>
            </w:r>
            <w:r>
              <w:rPr>
                <w:sz w:val="24"/>
              </w:rPr>
              <w:t>habitat</w:t>
            </w:r>
          </w:p>
        </w:tc>
        <w:tc>
          <w:tcPr>
            <w:tcW w:w="1409" w:type="dxa"/>
          </w:tcPr>
          <w:p w:rsidR="003E0FDC" w:rsidRDefault="003E0FDC" w:rsidP="00843A1C">
            <w:pPr>
              <w:pStyle w:val="TableParagraph"/>
              <w:spacing w:line="275" w:lineRule="exact"/>
              <w:ind w:left="107"/>
              <w:rPr>
                <w:sz w:val="24"/>
              </w:rPr>
            </w:pPr>
            <w:r>
              <w:rPr>
                <w:sz w:val="24"/>
              </w:rPr>
              <w:t>Ha</w:t>
            </w:r>
          </w:p>
        </w:tc>
        <w:tc>
          <w:tcPr>
            <w:tcW w:w="1291" w:type="dxa"/>
          </w:tcPr>
          <w:p w:rsidR="003E0FDC" w:rsidRDefault="003E0FDC" w:rsidP="00843A1C">
            <w:pPr>
              <w:pStyle w:val="TableParagraph"/>
              <w:ind w:left="110" w:right="264"/>
              <w:rPr>
                <w:sz w:val="24"/>
              </w:rPr>
            </w:pPr>
            <w:r>
              <w:rPr>
                <w:sz w:val="24"/>
              </w:rPr>
              <w:t>Cel puţin</w:t>
            </w:r>
            <w:r>
              <w:rPr>
                <w:spacing w:val="-57"/>
                <w:sz w:val="24"/>
              </w:rPr>
              <w:t xml:space="preserve"> </w:t>
            </w:r>
            <w:r>
              <w:rPr>
                <w:sz w:val="24"/>
              </w:rPr>
              <w:t>13876,7</w:t>
            </w:r>
          </w:p>
        </w:tc>
        <w:tc>
          <w:tcPr>
            <w:tcW w:w="4784" w:type="dxa"/>
          </w:tcPr>
          <w:p w:rsidR="003E0FDC" w:rsidRDefault="003E0FDC" w:rsidP="00B82CFE">
            <w:pPr>
              <w:pStyle w:val="TableParagraph"/>
              <w:ind w:left="108" w:right="176"/>
              <w:rPr>
                <w:sz w:val="24"/>
              </w:rPr>
            </w:pPr>
            <w:r>
              <w:rPr>
                <w:sz w:val="24"/>
              </w:rPr>
              <w:t>În Bucegi. habitatul ocupă suprafeţe întinse la</w:t>
            </w:r>
            <w:r>
              <w:rPr>
                <w:spacing w:val="1"/>
                <w:sz w:val="24"/>
              </w:rPr>
              <w:t xml:space="preserve"> </w:t>
            </w:r>
            <w:r>
              <w:rPr>
                <w:sz w:val="24"/>
              </w:rPr>
              <w:t>altitudini între 500 - 1.200 m, în zone ca</w:t>
            </w:r>
            <w:r>
              <w:rPr>
                <w:spacing w:val="1"/>
                <w:sz w:val="24"/>
              </w:rPr>
              <w:t xml:space="preserve"> </w:t>
            </w:r>
            <w:r>
              <w:rPr>
                <w:sz w:val="24"/>
              </w:rPr>
              <w:t>Munţii Gaura, Colţii Ţapului. Valea Horoabei,</w:t>
            </w:r>
            <w:r>
              <w:rPr>
                <w:spacing w:val="-57"/>
                <w:sz w:val="24"/>
              </w:rPr>
              <w:t xml:space="preserve"> </w:t>
            </w:r>
            <w:r>
              <w:rPr>
                <w:sz w:val="24"/>
              </w:rPr>
              <w:t>Piciorul Babelor. Valea Doamnelor, Cheile</w:t>
            </w:r>
            <w:r>
              <w:rPr>
                <w:spacing w:val="1"/>
                <w:sz w:val="24"/>
              </w:rPr>
              <w:t xml:space="preserve"> </w:t>
            </w:r>
            <w:r>
              <w:rPr>
                <w:sz w:val="24"/>
              </w:rPr>
              <w:t>Zănoagei, pe Muntele şi Cheile Dichiu. şi pe</w:t>
            </w:r>
            <w:r>
              <w:rPr>
                <w:spacing w:val="1"/>
                <w:sz w:val="24"/>
              </w:rPr>
              <w:t xml:space="preserve"> </w:t>
            </w:r>
            <w:r>
              <w:rPr>
                <w:sz w:val="24"/>
              </w:rPr>
              <w:t>Brâna Mare a Jepilor Mici, Raciu, Rătei,</w:t>
            </w:r>
            <w:r>
              <w:rPr>
                <w:spacing w:val="1"/>
                <w:sz w:val="24"/>
              </w:rPr>
              <w:t xml:space="preserve"> </w:t>
            </w:r>
            <w:r>
              <w:rPr>
                <w:sz w:val="24"/>
              </w:rPr>
              <w:t>Brătei, Orzea, Zănoaga,,Lucăcilă, Pripor,</w:t>
            </w:r>
            <w:r>
              <w:rPr>
                <w:spacing w:val="1"/>
                <w:sz w:val="24"/>
              </w:rPr>
              <w:t xml:space="preserve"> </w:t>
            </w:r>
            <w:r>
              <w:rPr>
                <w:sz w:val="24"/>
              </w:rPr>
              <w:t>Valea Muşchiului, Cărpeniş. Peleş,,Coştila,</w:t>
            </w:r>
            <w:r>
              <w:rPr>
                <w:spacing w:val="1"/>
                <w:sz w:val="24"/>
              </w:rPr>
              <w:t xml:space="preserve"> </w:t>
            </w:r>
            <w:r>
              <w:rPr>
                <w:sz w:val="24"/>
              </w:rPr>
              <w:t>Valea Cerbului, Clincea, Valea Rea,</w:t>
            </w:r>
            <w:r>
              <w:rPr>
                <w:spacing w:val="1"/>
                <w:sz w:val="24"/>
              </w:rPr>
              <w:t xml:space="preserve"> </w:t>
            </w:r>
            <w:r>
              <w:rPr>
                <w:sz w:val="24"/>
              </w:rPr>
              <w:t>Bîngăleasa.</w:t>
            </w:r>
            <w:r>
              <w:rPr>
                <w:spacing w:val="1"/>
                <w:sz w:val="24"/>
              </w:rPr>
              <w:t xml:space="preserve"> </w:t>
            </w:r>
            <w:r>
              <w:rPr>
                <w:sz w:val="24"/>
              </w:rPr>
              <w:t>Acest habitat are o valoare</w:t>
            </w:r>
            <w:r>
              <w:rPr>
                <w:spacing w:val="1"/>
                <w:sz w:val="24"/>
              </w:rPr>
              <w:t xml:space="preserve"> </w:t>
            </w:r>
            <w:r>
              <w:rPr>
                <w:sz w:val="24"/>
              </w:rPr>
              <w:t>conservativă</w:t>
            </w:r>
            <w:r>
              <w:rPr>
                <w:spacing w:val="-5"/>
                <w:sz w:val="24"/>
              </w:rPr>
              <w:t xml:space="preserve"> </w:t>
            </w:r>
            <w:r>
              <w:rPr>
                <w:sz w:val="24"/>
              </w:rPr>
              <w:t>foarte</w:t>
            </w:r>
            <w:r>
              <w:rPr>
                <w:spacing w:val="-6"/>
                <w:sz w:val="24"/>
              </w:rPr>
              <w:t xml:space="preserve"> </w:t>
            </w:r>
            <w:r>
              <w:rPr>
                <w:sz w:val="24"/>
              </w:rPr>
              <w:t>mare</w:t>
            </w:r>
            <w:r>
              <w:rPr>
                <w:spacing w:val="-4"/>
                <w:sz w:val="24"/>
              </w:rPr>
              <w:t xml:space="preserve"> </w:t>
            </w:r>
            <w:r>
              <w:rPr>
                <w:sz w:val="24"/>
              </w:rPr>
              <w:t>datorită</w:t>
            </w:r>
            <w:r>
              <w:rPr>
                <w:spacing w:val="-5"/>
                <w:sz w:val="24"/>
              </w:rPr>
              <w:t xml:space="preserve"> </w:t>
            </w:r>
            <w:r>
              <w:rPr>
                <w:sz w:val="24"/>
              </w:rPr>
              <w:t>fitocenozelor</w:t>
            </w:r>
            <w:r>
              <w:rPr>
                <w:spacing w:val="-57"/>
                <w:sz w:val="24"/>
              </w:rPr>
              <w:t xml:space="preserve"> </w:t>
            </w:r>
            <w:r>
              <w:rPr>
                <w:sz w:val="24"/>
              </w:rPr>
              <w:t>cu subarboret de tisă ( Taxus baccata), care</w:t>
            </w:r>
            <w:r>
              <w:rPr>
                <w:spacing w:val="1"/>
                <w:sz w:val="24"/>
              </w:rPr>
              <w:t xml:space="preserve"> </w:t>
            </w:r>
            <w:r>
              <w:rPr>
                <w:sz w:val="24"/>
              </w:rPr>
              <w:t>aparțin</w:t>
            </w:r>
            <w:r>
              <w:rPr>
                <w:spacing w:val="5"/>
                <w:sz w:val="24"/>
              </w:rPr>
              <w:t xml:space="preserve"> </w:t>
            </w:r>
            <w:r>
              <w:rPr>
                <w:sz w:val="24"/>
              </w:rPr>
              <w:t>asociaţiei</w:t>
            </w:r>
            <w:r>
              <w:rPr>
                <w:spacing w:val="6"/>
                <w:sz w:val="24"/>
              </w:rPr>
              <w:t xml:space="preserve"> </w:t>
            </w:r>
            <w:r>
              <w:rPr>
                <w:sz w:val="24"/>
              </w:rPr>
              <w:t>Pulmonario</w:t>
            </w:r>
            <w:r>
              <w:rPr>
                <w:spacing w:val="6"/>
                <w:sz w:val="24"/>
              </w:rPr>
              <w:t xml:space="preserve"> </w:t>
            </w:r>
            <w:r>
              <w:rPr>
                <w:sz w:val="24"/>
              </w:rPr>
              <w:t>rubrae</w:t>
            </w:r>
            <w:r>
              <w:rPr>
                <w:spacing w:val="7"/>
                <w:sz w:val="24"/>
              </w:rPr>
              <w:t xml:space="preserve"> </w:t>
            </w:r>
            <w:r>
              <w:rPr>
                <w:sz w:val="24"/>
              </w:rPr>
              <w:t>-</w:t>
            </w:r>
            <w:r>
              <w:rPr>
                <w:spacing w:val="1"/>
                <w:sz w:val="24"/>
              </w:rPr>
              <w:t xml:space="preserve"> </w:t>
            </w:r>
            <w:r>
              <w:rPr>
                <w:sz w:val="24"/>
              </w:rPr>
              <w:t>Fagetum subas. taxetosum baccatae, din zona</w:t>
            </w:r>
            <w:r>
              <w:rPr>
                <w:spacing w:val="1"/>
                <w:sz w:val="24"/>
              </w:rPr>
              <w:t xml:space="preserve"> </w:t>
            </w:r>
            <w:r>
              <w:rPr>
                <w:sz w:val="24"/>
              </w:rPr>
              <w:t>Piciorului Pietrii Arse. Alături de tisă. sunt</w:t>
            </w:r>
            <w:r>
              <w:rPr>
                <w:spacing w:val="1"/>
                <w:sz w:val="24"/>
              </w:rPr>
              <w:t xml:space="preserve"> </w:t>
            </w:r>
            <w:r>
              <w:rPr>
                <w:sz w:val="24"/>
              </w:rPr>
              <w:t>prezente şi alte specii de interes conservativ ca</w:t>
            </w:r>
            <w:r>
              <w:rPr>
                <w:spacing w:val="-57"/>
                <w:sz w:val="24"/>
              </w:rPr>
              <w:t xml:space="preserve"> </w:t>
            </w:r>
            <w:r>
              <w:rPr>
                <w:sz w:val="24"/>
              </w:rPr>
              <w:t>orhideele Epipogium aphyllum, Epipactis</w:t>
            </w:r>
            <w:r>
              <w:rPr>
                <w:spacing w:val="1"/>
                <w:sz w:val="24"/>
              </w:rPr>
              <w:t xml:space="preserve"> </w:t>
            </w:r>
            <w:r>
              <w:rPr>
                <w:sz w:val="24"/>
              </w:rPr>
              <w:t>helleborine şi endemitul Hepatica</w:t>
            </w:r>
            <w:r>
              <w:rPr>
                <w:spacing w:val="1"/>
                <w:sz w:val="24"/>
              </w:rPr>
              <w:t xml:space="preserve"> </w:t>
            </w:r>
            <w:r>
              <w:rPr>
                <w:sz w:val="24"/>
              </w:rPr>
              <w:t>transsilvanica.</w:t>
            </w:r>
            <w:r>
              <w:rPr>
                <w:spacing w:val="-1"/>
                <w:sz w:val="24"/>
              </w:rPr>
              <w:t xml:space="preserve"> </w:t>
            </w:r>
            <w:r>
              <w:rPr>
                <w:sz w:val="24"/>
              </w:rPr>
              <w:t>Suprafaţa de</w:t>
            </w:r>
            <w:r>
              <w:rPr>
                <w:spacing w:val="-2"/>
                <w:sz w:val="24"/>
              </w:rPr>
              <w:t xml:space="preserve"> </w:t>
            </w:r>
            <w:r>
              <w:rPr>
                <w:sz w:val="24"/>
              </w:rPr>
              <w:t>13.876,7</w:t>
            </w:r>
            <w:r>
              <w:rPr>
                <w:spacing w:val="-1"/>
                <w:sz w:val="24"/>
              </w:rPr>
              <w:t xml:space="preserve"> </w:t>
            </w:r>
            <w:r>
              <w:rPr>
                <w:sz w:val="24"/>
              </w:rPr>
              <w:t>ha este</w:t>
            </w:r>
          </w:p>
          <w:p w:rsidR="003E0FDC" w:rsidRDefault="003E0FDC" w:rsidP="00B82CFE">
            <w:pPr>
              <w:pStyle w:val="TableParagraph"/>
              <w:ind w:left="108"/>
              <w:rPr>
                <w:sz w:val="24"/>
              </w:rPr>
            </w:pPr>
            <w:r>
              <w:rPr>
                <w:sz w:val="24"/>
              </w:rPr>
              <w:t>confom</w:t>
            </w:r>
            <w:r>
              <w:rPr>
                <w:spacing w:val="-1"/>
                <w:sz w:val="24"/>
              </w:rPr>
              <w:t xml:space="preserve"> </w:t>
            </w:r>
            <w:r>
              <w:rPr>
                <w:sz w:val="24"/>
              </w:rPr>
              <w:t>Planului</w:t>
            </w:r>
            <w:r>
              <w:rPr>
                <w:spacing w:val="-1"/>
                <w:sz w:val="24"/>
              </w:rPr>
              <w:t xml:space="preserve"> </w:t>
            </w:r>
            <w:r>
              <w:rPr>
                <w:sz w:val="24"/>
              </w:rPr>
              <w:t>de</w:t>
            </w:r>
            <w:r>
              <w:rPr>
                <w:spacing w:val="-1"/>
                <w:sz w:val="24"/>
              </w:rPr>
              <w:t xml:space="preserve"> </w:t>
            </w:r>
            <w:r>
              <w:rPr>
                <w:sz w:val="24"/>
              </w:rPr>
              <w:t>management.</w:t>
            </w:r>
          </w:p>
        </w:tc>
      </w:tr>
      <w:tr w:rsidR="008E246B" w:rsidTr="008E246B">
        <w:trPr>
          <w:trHeight w:val="1880"/>
          <w:jc w:val="center"/>
        </w:trPr>
        <w:tc>
          <w:tcPr>
            <w:tcW w:w="1966" w:type="dxa"/>
          </w:tcPr>
          <w:p w:rsidR="008E246B" w:rsidRDefault="008E246B" w:rsidP="00843A1C">
            <w:pPr>
              <w:pStyle w:val="TableParagraph"/>
              <w:ind w:left="108" w:right="327"/>
              <w:rPr>
                <w:sz w:val="24"/>
              </w:rPr>
            </w:pPr>
            <w:r>
              <w:rPr>
                <w:sz w:val="24"/>
              </w:rPr>
              <w:t>Specii</w:t>
            </w:r>
            <w:r>
              <w:rPr>
                <w:spacing w:val="-9"/>
                <w:sz w:val="24"/>
              </w:rPr>
              <w:t xml:space="preserve"> </w:t>
            </w:r>
            <w:r>
              <w:rPr>
                <w:sz w:val="24"/>
              </w:rPr>
              <w:t>de</w:t>
            </w:r>
            <w:r>
              <w:rPr>
                <w:spacing w:val="-10"/>
                <w:sz w:val="24"/>
              </w:rPr>
              <w:t xml:space="preserve"> </w:t>
            </w:r>
            <w:r>
              <w:rPr>
                <w:sz w:val="24"/>
              </w:rPr>
              <w:t>arbori</w:t>
            </w:r>
            <w:r>
              <w:rPr>
                <w:spacing w:val="-57"/>
                <w:sz w:val="24"/>
              </w:rPr>
              <w:t xml:space="preserve"> </w:t>
            </w:r>
            <w:r>
              <w:rPr>
                <w:sz w:val="24"/>
              </w:rPr>
              <w:t>caracteristice</w:t>
            </w:r>
          </w:p>
        </w:tc>
        <w:tc>
          <w:tcPr>
            <w:tcW w:w="1409" w:type="dxa"/>
          </w:tcPr>
          <w:p w:rsidR="008E246B" w:rsidRDefault="008E246B" w:rsidP="00843A1C">
            <w:pPr>
              <w:pStyle w:val="TableParagraph"/>
              <w:spacing w:line="275" w:lineRule="exact"/>
              <w:ind w:left="107"/>
              <w:rPr>
                <w:sz w:val="24"/>
              </w:rPr>
            </w:pPr>
            <w:r>
              <w:rPr>
                <w:sz w:val="24"/>
              </w:rPr>
              <w:t>%/500</w:t>
            </w:r>
            <w:r>
              <w:rPr>
                <w:spacing w:val="-1"/>
                <w:sz w:val="24"/>
              </w:rPr>
              <w:t xml:space="preserve"> </w:t>
            </w:r>
            <w:r>
              <w:rPr>
                <w:sz w:val="24"/>
              </w:rPr>
              <w:t>m2</w:t>
            </w:r>
          </w:p>
        </w:tc>
        <w:tc>
          <w:tcPr>
            <w:tcW w:w="1291" w:type="dxa"/>
          </w:tcPr>
          <w:p w:rsidR="008E246B" w:rsidRDefault="008E246B" w:rsidP="00843A1C">
            <w:pPr>
              <w:pStyle w:val="TableParagraph"/>
              <w:ind w:left="110" w:right="264"/>
              <w:rPr>
                <w:sz w:val="24"/>
              </w:rPr>
            </w:pPr>
            <w:r>
              <w:rPr>
                <w:sz w:val="24"/>
              </w:rPr>
              <w:t>Cel puţin</w:t>
            </w:r>
            <w:r>
              <w:rPr>
                <w:spacing w:val="-57"/>
                <w:sz w:val="24"/>
              </w:rPr>
              <w:t xml:space="preserve"> </w:t>
            </w:r>
            <w:r>
              <w:rPr>
                <w:sz w:val="24"/>
              </w:rPr>
              <w:t>70%</w:t>
            </w:r>
          </w:p>
        </w:tc>
        <w:tc>
          <w:tcPr>
            <w:tcW w:w="4784" w:type="dxa"/>
          </w:tcPr>
          <w:p w:rsidR="008E246B" w:rsidRDefault="008E246B" w:rsidP="00843A1C">
            <w:pPr>
              <w:pStyle w:val="TableParagraph"/>
              <w:ind w:left="108" w:right="160"/>
              <w:rPr>
                <w:sz w:val="24"/>
              </w:rPr>
            </w:pPr>
            <w:r>
              <w:rPr>
                <w:sz w:val="24"/>
              </w:rPr>
              <w:t>Habitatul are structură etajată.</w:t>
            </w:r>
            <w:r>
              <w:rPr>
                <w:spacing w:val="1"/>
                <w:sz w:val="24"/>
              </w:rPr>
              <w:t xml:space="preserve"> </w:t>
            </w:r>
            <w:r>
              <w:rPr>
                <w:sz w:val="24"/>
              </w:rPr>
              <w:t>Speciile</w:t>
            </w:r>
            <w:r>
              <w:rPr>
                <w:spacing w:val="1"/>
                <w:sz w:val="24"/>
              </w:rPr>
              <w:t xml:space="preserve"> </w:t>
            </w:r>
            <w:r>
              <w:rPr>
                <w:sz w:val="24"/>
              </w:rPr>
              <w:t>caracteristice pentru acest habitat sunt; Picea</w:t>
            </w:r>
            <w:r>
              <w:rPr>
                <w:spacing w:val="1"/>
                <w:sz w:val="24"/>
              </w:rPr>
              <w:t xml:space="preserve"> </w:t>
            </w:r>
            <w:r>
              <w:rPr>
                <w:sz w:val="24"/>
              </w:rPr>
              <w:t>abies, Fagus sylvatica ssp. sylvatica, Abies</w:t>
            </w:r>
            <w:r>
              <w:rPr>
                <w:spacing w:val="1"/>
                <w:sz w:val="24"/>
              </w:rPr>
              <w:t xml:space="preserve"> </w:t>
            </w:r>
            <w:r>
              <w:rPr>
                <w:sz w:val="24"/>
              </w:rPr>
              <w:t>alba,</w:t>
            </w:r>
            <w:r>
              <w:rPr>
                <w:spacing w:val="-5"/>
                <w:sz w:val="24"/>
              </w:rPr>
              <w:t xml:space="preserve"> </w:t>
            </w:r>
            <w:r>
              <w:rPr>
                <w:sz w:val="24"/>
              </w:rPr>
              <w:t>Acer</w:t>
            </w:r>
            <w:r>
              <w:rPr>
                <w:spacing w:val="-5"/>
                <w:sz w:val="24"/>
              </w:rPr>
              <w:t xml:space="preserve"> </w:t>
            </w:r>
            <w:r>
              <w:rPr>
                <w:sz w:val="24"/>
              </w:rPr>
              <w:t>pseudoplatanus</w:t>
            </w:r>
            <w:r>
              <w:rPr>
                <w:spacing w:val="-4"/>
                <w:sz w:val="24"/>
              </w:rPr>
              <w:t xml:space="preserve"> </w:t>
            </w:r>
            <w:r>
              <w:rPr>
                <w:sz w:val="24"/>
              </w:rPr>
              <w:t>conform</w:t>
            </w:r>
            <w:r>
              <w:rPr>
                <w:spacing w:val="-5"/>
                <w:sz w:val="24"/>
              </w:rPr>
              <w:t xml:space="preserve"> </w:t>
            </w:r>
            <w:r>
              <w:rPr>
                <w:sz w:val="24"/>
              </w:rPr>
              <w:t>Mountford</w:t>
            </w:r>
            <w:r>
              <w:rPr>
                <w:spacing w:val="-57"/>
                <w:sz w:val="24"/>
              </w:rPr>
              <w:t xml:space="preserve"> </w:t>
            </w:r>
            <w:r>
              <w:rPr>
                <w:sz w:val="24"/>
              </w:rPr>
              <w:t>și colab, 2008. Nu sunt disponibile date despre</w:t>
            </w:r>
            <w:r>
              <w:rPr>
                <w:spacing w:val="-57"/>
                <w:sz w:val="24"/>
              </w:rPr>
              <w:t xml:space="preserve"> </w:t>
            </w:r>
            <w:r>
              <w:rPr>
                <w:sz w:val="24"/>
              </w:rPr>
              <w:t>abundența speciilor. Valoarea parametrului va</w:t>
            </w:r>
            <w:r>
              <w:rPr>
                <w:spacing w:val="1"/>
                <w:sz w:val="24"/>
              </w:rPr>
              <w:t xml:space="preserve"> </w:t>
            </w:r>
            <w:r>
              <w:rPr>
                <w:sz w:val="24"/>
              </w:rPr>
              <w:t>fi</w:t>
            </w:r>
            <w:r>
              <w:rPr>
                <w:spacing w:val="-1"/>
                <w:sz w:val="24"/>
              </w:rPr>
              <w:t xml:space="preserve"> </w:t>
            </w:r>
            <w:r>
              <w:rPr>
                <w:sz w:val="24"/>
              </w:rPr>
              <w:t>determinată în termen</w:t>
            </w:r>
            <w:r>
              <w:rPr>
                <w:spacing w:val="1"/>
                <w:sz w:val="24"/>
              </w:rPr>
              <w:t xml:space="preserve"> </w:t>
            </w:r>
            <w:r>
              <w:rPr>
                <w:sz w:val="24"/>
              </w:rPr>
              <w:t>de</w:t>
            </w:r>
            <w:r>
              <w:rPr>
                <w:spacing w:val="-1"/>
                <w:sz w:val="24"/>
              </w:rPr>
              <w:t xml:space="preserve"> </w:t>
            </w:r>
            <w:r>
              <w:rPr>
                <w:sz w:val="24"/>
              </w:rPr>
              <w:t>3 ani.</w:t>
            </w:r>
          </w:p>
        </w:tc>
      </w:tr>
      <w:tr w:rsidR="008E246B" w:rsidTr="008E246B">
        <w:trPr>
          <w:trHeight w:val="1880"/>
          <w:jc w:val="center"/>
        </w:trPr>
        <w:tc>
          <w:tcPr>
            <w:tcW w:w="1966" w:type="dxa"/>
          </w:tcPr>
          <w:p w:rsidR="008E246B" w:rsidRDefault="008E246B" w:rsidP="00843A1C">
            <w:pPr>
              <w:pStyle w:val="TableParagraph"/>
              <w:ind w:left="108" w:right="408"/>
              <w:rPr>
                <w:sz w:val="24"/>
              </w:rPr>
            </w:pPr>
            <w:r>
              <w:rPr>
                <w:sz w:val="24"/>
              </w:rPr>
              <w:t>Compoziţia</w:t>
            </w:r>
            <w:r>
              <w:rPr>
                <w:spacing w:val="1"/>
                <w:sz w:val="24"/>
              </w:rPr>
              <w:t xml:space="preserve"> </w:t>
            </w:r>
            <w:r>
              <w:rPr>
                <w:sz w:val="24"/>
              </w:rPr>
              <w:t>stratului</w:t>
            </w:r>
            <w:r>
              <w:rPr>
                <w:spacing w:val="-14"/>
                <w:sz w:val="24"/>
              </w:rPr>
              <w:t xml:space="preserve"> </w:t>
            </w:r>
            <w:r>
              <w:rPr>
                <w:sz w:val="24"/>
              </w:rPr>
              <w:t>ierbos</w:t>
            </w:r>
            <w:r>
              <w:rPr>
                <w:spacing w:val="-57"/>
                <w:sz w:val="24"/>
              </w:rPr>
              <w:t xml:space="preserve"> </w:t>
            </w:r>
            <w:r>
              <w:rPr>
                <w:sz w:val="24"/>
              </w:rPr>
              <w:t>(specii</w:t>
            </w:r>
            <w:r>
              <w:rPr>
                <w:spacing w:val="1"/>
                <w:sz w:val="24"/>
              </w:rPr>
              <w:t xml:space="preserve"> </w:t>
            </w:r>
            <w:r>
              <w:rPr>
                <w:sz w:val="24"/>
              </w:rPr>
              <w:t>caracteristice)</w:t>
            </w:r>
          </w:p>
        </w:tc>
        <w:tc>
          <w:tcPr>
            <w:tcW w:w="1409" w:type="dxa"/>
          </w:tcPr>
          <w:p w:rsidR="008E246B" w:rsidRDefault="008E246B" w:rsidP="00843A1C">
            <w:pPr>
              <w:pStyle w:val="TableParagraph"/>
              <w:ind w:left="107" w:right="285"/>
              <w:rPr>
                <w:sz w:val="24"/>
              </w:rPr>
            </w:pPr>
            <w:r>
              <w:rPr>
                <w:sz w:val="24"/>
              </w:rPr>
              <w:t>Număr</w:t>
            </w:r>
            <w:r>
              <w:rPr>
                <w:spacing w:val="1"/>
                <w:sz w:val="24"/>
              </w:rPr>
              <w:t xml:space="preserve"> </w:t>
            </w:r>
            <w:r>
              <w:rPr>
                <w:sz w:val="24"/>
              </w:rPr>
              <w:t>specii/500</w:t>
            </w:r>
            <w:r>
              <w:rPr>
                <w:spacing w:val="-58"/>
                <w:sz w:val="24"/>
              </w:rPr>
              <w:t xml:space="preserve"> </w:t>
            </w:r>
            <w:r>
              <w:rPr>
                <w:sz w:val="24"/>
              </w:rPr>
              <w:t>m2</w:t>
            </w:r>
          </w:p>
        </w:tc>
        <w:tc>
          <w:tcPr>
            <w:tcW w:w="1291" w:type="dxa"/>
          </w:tcPr>
          <w:p w:rsidR="008E246B" w:rsidRDefault="008E246B" w:rsidP="00843A1C">
            <w:pPr>
              <w:pStyle w:val="TableParagraph"/>
              <w:spacing w:line="275" w:lineRule="exact"/>
              <w:ind w:left="110"/>
              <w:rPr>
                <w:sz w:val="24"/>
              </w:rPr>
            </w:pPr>
            <w:r>
              <w:rPr>
                <w:sz w:val="24"/>
              </w:rPr>
              <w:t>Cel</w:t>
            </w:r>
            <w:r>
              <w:rPr>
                <w:spacing w:val="-1"/>
                <w:sz w:val="24"/>
              </w:rPr>
              <w:t xml:space="preserve"> </w:t>
            </w:r>
            <w:r>
              <w:rPr>
                <w:sz w:val="24"/>
              </w:rPr>
              <w:t>puţin 3</w:t>
            </w:r>
          </w:p>
        </w:tc>
        <w:tc>
          <w:tcPr>
            <w:tcW w:w="4784" w:type="dxa"/>
          </w:tcPr>
          <w:p w:rsidR="008E246B" w:rsidRDefault="008E246B" w:rsidP="00B82CFE">
            <w:pPr>
              <w:pStyle w:val="TableParagraph"/>
              <w:ind w:left="108" w:right="132"/>
              <w:rPr>
                <w:sz w:val="24"/>
              </w:rPr>
            </w:pPr>
            <w:r>
              <w:rPr>
                <w:sz w:val="24"/>
              </w:rPr>
              <w:t>Conform Garta și Mountford, 2008:compoziția</w:t>
            </w:r>
            <w:r>
              <w:rPr>
                <w:spacing w:val="-57"/>
                <w:sz w:val="24"/>
              </w:rPr>
              <w:t xml:space="preserve"> </w:t>
            </w:r>
            <w:r>
              <w:rPr>
                <w:sz w:val="24"/>
              </w:rPr>
              <w:t>stratului</w:t>
            </w:r>
            <w:r>
              <w:rPr>
                <w:spacing w:val="-5"/>
                <w:sz w:val="24"/>
              </w:rPr>
              <w:t xml:space="preserve"> </w:t>
            </w:r>
            <w:r>
              <w:rPr>
                <w:sz w:val="24"/>
              </w:rPr>
              <w:t>ierbos</w:t>
            </w:r>
            <w:r>
              <w:rPr>
                <w:spacing w:val="-5"/>
                <w:sz w:val="24"/>
              </w:rPr>
              <w:t xml:space="preserve"> </w:t>
            </w:r>
            <w:r>
              <w:rPr>
                <w:sz w:val="24"/>
              </w:rPr>
              <w:t>este:Asplenium</w:t>
            </w:r>
            <w:r>
              <w:rPr>
                <w:spacing w:val="-4"/>
                <w:sz w:val="24"/>
              </w:rPr>
              <w:t xml:space="preserve"> </w:t>
            </w:r>
            <w:r>
              <w:rPr>
                <w:sz w:val="24"/>
              </w:rPr>
              <w:t>scolopendrim,</w:t>
            </w:r>
            <w:r>
              <w:rPr>
                <w:spacing w:val="-5"/>
                <w:sz w:val="24"/>
              </w:rPr>
              <w:t xml:space="preserve"> </w:t>
            </w:r>
            <w:r>
              <w:rPr>
                <w:sz w:val="24"/>
              </w:rPr>
              <w:t>,</w:t>
            </w:r>
            <w:r>
              <w:rPr>
                <w:spacing w:val="-57"/>
                <w:sz w:val="24"/>
              </w:rPr>
              <w:t xml:space="preserve"> </w:t>
            </w:r>
            <w:r>
              <w:rPr>
                <w:sz w:val="24"/>
              </w:rPr>
              <w:t>Asarum europaeum, Galium odoratum,Lunaria</w:t>
            </w:r>
            <w:r>
              <w:rPr>
                <w:spacing w:val="-57"/>
                <w:sz w:val="24"/>
              </w:rPr>
              <w:t xml:space="preserve"> </w:t>
            </w:r>
            <w:r>
              <w:rPr>
                <w:sz w:val="24"/>
              </w:rPr>
              <w:t>ridiviva, Pulmonaria rubra, Epipactis</w:t>
            </w:r>
            <w:r>
              <w:rPr>
                <w:spacing w:val="1"/>
                <w:sz w:val="24"/>
              </w:rPr>
              <w:t xml:space="preserve"> </w:t>
            </w:r>
            <w:r>
              <w:rPr>
                <w:sz w:val="24"/>
              </w:rPr>
              <w:t>helleborine, Actaea spicata, Mercurialis</w:t>
            </w:r>
            <w:r>
              <w:rPr>
                <w:spacing w:val="1"/>
                <w:sz w:val="24"/>
              </w:rPr>
              <w:t xml:space="preserve"> </w:t>
            </w:r>
            <w:r>
              <w:rPr>
                <w:sz w:val="24"/>
              </w:rPr>
              <w:t>perennis, Dryopteris felis- mas,Hepatica</w:t>
            </w:r>
            <w:r>
              <w:rPr>
                <w:spacing w:val="1"/>
                <w:sz w:val="24"/>
              </w:rPr>
              <w:t xml:space="preserve"> </w:t>
            </w:r>
            <w:r>
              <w:rPr>
                <w:sz w:val="24"/>
              </w:rPr>
              <w:t>transsilvanica, Mercurialis perennis,</w:t>
            </w:r>
            <w:r>
              <w:rPr>
                <w:spacing w:val="1"/>
                <w:sz w:val="24"/>
              </w:rPr>
              <w:t xml:space="preserve"> </w:t>
            </w:r>
            <w:r>
              <w:rPr>
                <w:sz w:val="24"/>
              </w:rPr>
              <w:t>Epipogium aphyllum.</w:t>
            </w:r>
            <w:r w:rsidR="00B82CFE">
              <w:rPr>
                <w:sz w:val="24"/>
              </w:rPr>
              <w:t xml:space="preserve"> </w:t>
            </w:r>
            <w:r>
              <w:rPr>
                <w:sz w:val="24"/>
              </w:rPr>
              <w:t>Nu există date despre frecvența speciilor.</w:t>
            </w:r>
            <w:r>
              <w:rPr>
                <w:spacing w:val="1"/>
                <w:sz w:val="24"/>
              </w:rPr>
              <w:t xml:space="preserve"> </w:t>
            </w:r>
            <w:r>
              <w:rPr>
                <w:sz w:val="24"/>
              </w:rPr>
              <w:t>Valoarea</w:t>
            </w:r>
            <w:r>
              <w:rPr>
                <w:spacing w:val="-4"/>
                <w:sz w:val="24"/>
              </w:rPr>
              <w:t xml:space="preserve"> </w:t>
            </w:r>
            <w:r>
              <w:rPr>
                <w:sz w:val="24"/>
              </w:rPr>
              <w:t>parametrului</w:t>
            </w:r>
            <w:r>
              <w:rPr>
                <w:spacing w:val="-2"/>
                <w:sz w:val="24"/>
              </w:rPr>
              <w:t xml:space="preserve"> </w:t>
            </w:r>
            <w:r>
              <w:rPr>
                <w:sz w:val="24"/>
              </w:rPr>
              <w:t>va</w:t>
            </w:r>
            <w:r>
              <w:rPr>
                <w:spacing w:val="-1"/>
                <w:sz w:val="24"/>
              </w:rPr>
              <w:t xml:space="preserve"> </w:t>
            </w:r>
            <w:r>
              <w:rPr>
                <w:sz w:val="24"/>
              </w:rPr>
              <w:t>fi</w:t>
            </w:r>
            <w:r>
              <w:rPr>
                <w:spacing w:val="-2"/>
                <w:sz w:val="24"/>
              </w:rPr>
              <w:t xml:space="preserve"> </w:t>
            </w:r>
            <w:r>
              <w:rPr>
                <w:sz w:val="24"/>
              </w:rPr>
              <w:t>determinată</w:t>
            </w:r>
            <w:r>
              <w:rPr>
                <w:spacing w:val="-2"/>
                <w:sz w:val="24"/>
              </w:rPr>
              <w:t xml:space="preserve"> </w:t>
            </w:r>
            <w:r>
              <w:rPr>
                <w:sz w:val="24"/>
              </w:rPr>
              <w:t>în</w:t>
            </w:r>
            <w:r>
              <w:rPr>
                <w:spacing w:val="-57"/>
                <w:sz w:val="24"/>
              </w:rPr>
              <w:t xml:space="preserve"> </w:t>
            </w:r>
            <w:r>
              <w:rPr>
                <w:sz w:val="24"/>
              </w:rPr>
              <w:t>termen</w:t>
            </w:r>
            <w:r>
              <w:rPr>
                <w:spacing w:val="-1"/>
                <w:sz w:val="24"/>
              </w:rPr>
              <w:t xml:space="preserve"> </w:t>
            </w:r>
            <w:r>
              <w:rPr>
                <w:sz w:val="24"/>
              </w:rPr>
              <w:t>de</w:t>
            </w:r>
            <w:r>
              <w:rPr>
                <w:spacing w:val="-2"/>
                <w:sz w:val="24"/>
              </w:rPr>
              <w:t xml:space="preserve"> </w:t>
            </w:r>
            <w:r>
              <w:rPr>
                <w:sz w:val="24"/>
              </w:rPr>
              <w:t>3 ani.</w:t>
            </w:r>
          </w:p>
        </w:tc>
      </w:tr>
      <w:tr w:rsidR="008E246B" w:rsidTr="008E246B">
        <w:trPr>
          <w:trHeight w:val="704"/>
          <w:jc w:val="center"/>
        </w:trPr>
        <w:tc>
          <w:tcPr>
            <w:tcW w:w="1966" w:type="dxa"/>
          </w:tcPr>
          <w:p w:rsidR="008E246B" w:rsidRDefault="008E246B" w:rsidP="00843A1C">
            <w:pPr>
              <w:pStyle w:val="TableParagraph"/>
              <w:ind w:left="108" w:right="164"/>
              <w:rPr>
                <w:sz w:val="24"/>
              </w:rPr>
            </w:pPr>
            <w:r>
              <w:rPr>
                <w:sz w:val="24"/>
              </w:rPr>
              <w:t>Abundenţă</w:t>
            </w:r>
            <w:r>
              <w:rPr>
                <w:spacing w:val="-9"/>
                <w:sz w:val="24"/>
              </w:rPr>
              <w:t xml:space="preserve"> </w:t>
            </w:r>
            <w:r>
              <w:rPr>
                <w:sz w:val="24"/>
              </w:rPr>
              <w:t>specii</w:t>
            </w:r>
            <w:r>
              <w:rPr>
                <w:spacing w:val="-57"/>
                <w:sz w:val="24"/>
              </w:rPr>
              <w:t xml:space="preserve"> </w:t>
            </w:r>
            <w:r>
              <w:rPr>
                <w:sz w:val="24"/>
              </w:rPr>
              <w:t>alohtone(invazive şi</w:t>
            </w:r>
            <w:r>
              <w:rPr>
                <w:spacing w:val="1"/>
                <w:sz w:val="24"/>
              </w:rPr>
              <w:t xml:space="preserve"> </w:t>
            </w:r>
            <w:r>
              <w:rPr>
                <w:sz w:val="24"/>
              </w:rPr>
              <w:t>potenţial</w:t>
            </w:r>
          </w:p>
          <w:p w:rsidR="008E246B" w:rsidRDefault="008E246B" w:rsidP="00843A1C">
            <w:pPr>
              <w:pStyle w:val="TableParagraph"/>
              <w:spacing w:line="264" w:lineRule="exact"/>
              <w:ind w:left="108"/>
              <w:rPr>
                <w:sz w:val="24"/>
              </w:rPr>
            </w:pPr>
            <w:r>
              <w:rPr>
                <w:sz w:val="24"/>
              </w:rPr>
              <w:t>invazive)</w:t>
            </w:r>
          </w:p>
        </w:tc>
        <w:tc>
          <w:tcPr>
            <w:tcW w:w="1409" w:type="dxa"/>
          </w:tcPr>
          <w:p w:rsidR="008E246B" w:rsidRDefault="008E246B" w:rsidP="00843A1C">
            <w:pPr>
              <w:pStyle w:val="TableParagraph"/>
              <w:spacing w:line="268" w:lineRule="exact"/>
              <w:ind w:left="107"/>
              <w:rPr>
                <w:sz w:val="24"/>
              </w:rPr>
            </w:pPr>
            <w:r>
              <w:rPr>
                <w:sz w:val="24"/>
              </w:rPr>
              <w:t>%/Ha</w:t>
            </w:r>
          </w:p>
        </w:tc>
        <w:tc>
          <w:tcPr>
            <w:tcW w:w="1291" w:type="dxa"/>
          </w:tcPr>
          <w:p w:rsidR="008E246B" w:rsidRDefault="008E246B" w:rsidP="00843A1C">
            <w:pPr>
              <w:pStyle w:val="TableParagraph"/>
              <w:ind w:left="110" w:right="211"/>
              <w:rPr>
                <w:sz w:val="24"/>
              </w:rPr>
            </w:pPr>
            <w:r>
              <w:rPr>
                <w:sz w:val="24"/>
              </w:rPr>
              <w:t>Mai puţin</w:t>
            </w:r>
            <w:r>
              <w:rPr>
                <w:spacing w:val="-57"/>
                <w:sz w:val="24"/>
              </w:rPr>
              <w:t xml:space="preserve"> </w:t>
            </w:r>
            <w:r>
              <w:rPr>
                <w:sz w:val="24"/>
              </w:rPr>
              <w:t>de</w:t>
            </w:r>
            <w:r>
              <w:rPr>
                <w:spacing w:val="-1"/>
                <w:sz w:val="24"/>
              </w:rPr>
              <w:t xml:space="preserve"> </w:t>
            </w:r>
            <w:r>
              <w:rPr>
                <w:sz w:val="24"/>
              </w:rPr>
              <w:t>1%</w:t>
            </w:r>
          </w:p>
        </w:tc>
        <w:tc>
          <w:tcPr>
            <w:tcW w:w="4784" w:type="dxa"/>
          </w:tcPr>
          <w:p w:rsidR="008E246B" w:rsidRDefault="008E246B" w:rsidP="00843A1C">
            <w:pPr>
              <w:pStyle w:val="TableParagraph"/>
              <w:ind w:left="108" w:right="314"/>
              <w:rPr>
                <w:sz w:val="24"/>
              </w:rPr>
            </w:pPr>
            <w:r>
              <w:rPr>
                <w:sz w:val="24"/>
              </w:rPr>
              <w:t>În</w:t>
            </w:r>
            <w:r>
              <w:rPr>
                <w:spacing w:val="-3"/>
                <w:sz w:val="24"/>
              </w:rPr>
              <w:t xml:space="preserve"> </w:t>
            </w:r>
            <w:r>
              <w:rPr>
                <w:sz w:val="24"/>
              </w:rPr>
              <w:t>Planul</w:t>
            </w:r>
            <w:r>
              <w:rPr>
                <w:spacing w:val="-3"/>
                <w:sz w:val="24"/>
              </w:rPr>
              <w:t xml:space="preserve"> </w:t>
            </w:r>
            <w:r>
              <w:rPr>
                <w:sz w:val="24"/>
              </w:rPr>
              <w:t>de</w:t>
            </w:r>
            <w:r>
              <w:rPr>
                <w:spacing w:val="-4"/>
                <w:sz w:val="24"/>
              </w:rPr>
              <w:t xml:space="preserve"> </w:t>
            </w:r>
            <w:r>
              <w:rPr>
                <w:sz w:val="24"/>
              </w:rPr>
              <w:t>management</w:t>
            </w:r>
            <w:r>
              <w:rPr>
                <w:spacing w:val="-1"/>
                <w:sz w:val="24"/>
              </w:rPr>
              <w:t xml:space="preserve"> </w:t>
            </w:r>
            <w:r>
              <w:rPr>
                <w:sz w:val="24"/>
              </w:rPr>
              <w:t>nu</w:t>
            </w:r>
            <w:r>
              <w:rPr>
                <w:spacing w:val="-3"/>
                <w:sz w:val="24"/>
              </w:rPr>
              <w:t xml:space="preserve"> </w:t>
            </w:r>
            <w:r>
              <w:rPr>
                <w:sz w:val="24"/>
              </w:rPr>
              <w:t>sunt</w:t>
            </w:r>
            <w:r>
              <w:rPr>
                <w:spacing w:val="-3"/>
                <w:sz w:val="24"/>
              </w:rPr>
              <w:t xml:space="preserve"> </w:t>
            </w:r>
            <w:r>
              <w:rPr>
                <w:sz w:val="24"/>
              </w:rPr>
              <w:t>date</w:t>
            </w:r>
            <w:r>
              <w:rPr>
                <w:spacing w:val="-3"/>
                <w:sz w:val="24"/>
              </w:rPr>
              <w:t xml:space="preserve"> </w:t>
            </w:r>
            <w:r>
              <w:rPr>
                <w:sz w:val="24"/>
              </w:rPr>
              <w:t>despre</w:t>
            </w:r>
            <w:r>
              <w:rPr>
                <w:spacing w:val="-57"/>
                <w:sz w:val="24"/>
              </w:rPr>
              <w:t xml:space="preserve"> </w:t>
            </w:r>
            <w:r>
              <w:rPr>
                <w:sz w:val="24"/>
              </w:rPr>
              <w:t>prezența speciilor invazive sau</w:t>
            </w:r>
            <w:r>
              <w:rPr>
                <w:spacing w:val="1"/>
                <w:sz w:val="24"/>
              </w:rPr>
              <w:t xml:space="preserve"> </w:t>
            </w:r>
            <w:r>
              <w:rPr>
                <w:sz w:val="24"/>
              </w:rPr>
              <w:t>potențial</w:t>
            </w:r>
            <w:r>
              <w:rPr>
                <w:spacing w:val="1"/>
                <w:sz w:val="24"/>
              </w:rPr>
              <w:t xml:space="preserve"> </w:t>
            </w:r>
            <w:r>
              <w:rPr>
                <w:sz w:val="24"/>
              </w:rPr>
              <w:t>invazive,</w:t>
            </w:r>
            <w:r>
              <w:rPr>
                <w:spacing w:val="-3"/>
                <w:sz w:val="24"/>
              </w:rPr>
              <w:t xml:space="preserve"> </w:t>
            </w:r>
            <w:r>
              <w:rPr>
                <w:sz w:val="24"/>
              </w:rPr>
              <w:t>dar</w:t>
            </w:r>
            <w:r>
              <w:rPr>
                <w:spacing w:val="-2"/>
                <w:sz w:val="24"/>
              </w:rPr>
              <w:t xml:space="preserve"> </w:t>
            </w:r>
            <w:r>
              <w:rPr>
                <w:sz w:val="24"/>
              </w:rPr>
              <w:t>vor</w:t>
            </w:r>
            <w:r>
              <w:rPr>
                <w:spacing w:val="-3"/>
                <w:sz w:val="24"/>
              </w:rPr>
              <w:t xml:space="preserve"> </w:t>
            </w:r>
            <w:r>
              <w:rPr>
                <w:sz w:val="24"/>
              </w:rPr>
              <w:t>fi</w:t>
            </w:r>
            <w:r>
              <w:rPr>
                <w:spacing w:val="-1"/>
                <w:sz w:val="24"/>
              </w:rPr>
              <w:t xml:space="preserve"> </w:t>
            </w:r>
            <w:r>
              <w:rPr>
                <w:sz w:val="24"/>
              </w:rPr>
              <w:t>adunate</w:t>
            </w:r>
            <w:r>
              <w:rPr>
                <w:spacing w:val="-3"/>
                <w:sz w:val="24"/>
              </w:rPr>
              <w:t xml:space="preserve"> </w:t>
            </w:r>
            <w:r>
              <w:rPr>
                <w:sz w:val="24"/>
              </w:rPr>
              <w:t>date</w:t>
            </w:r>
            <w:r>
              <w:rPr>
                <w:spacing w:val="-2"/>
                <w:sz w:val="24"/>
              </w:rPr>
              <w:t xml:space="preserve"> </w:t>
            </w:r>
            <w:r>
              <w:rPr>
                <w:sz w:val="24"/>
              </w:rPr>
              <w:t>în</w:t>
            </w:r>
            <w:r>
              <w:rPr>
                <w:spacing w:val="-3"/>
                <w:sz w:val="24"/>
              </w:rPr>
              <w:t xml:space="preserve"> </w:t>
            </w:r>
            <w:r>
              <w:rPr>
                <w:sz w:val="24"/>
              </w:rPr>
              <w:t>termen</w:t>
            </w:r>
            <w:r>
              <w:rPr>
                <w:spacing w:val="-2"/>
                <w:sz w:val="24"/>
              </w:rPr>
              <w:t xml:space="preserve"> </w:t>
            </w:r>
            <w:r>
              <w:rPr>
                <w:sz w:val="24"/>
              </w:rPr>
              <w:t>de</w:t>
            </w:r>
            <w:r>
              <w:rPr>
                <w:spacing w:val="-57"/>
                <w:sz w:val="24"/>
              </w:rPr>
              <w:t xml:space="preserve"> </w:t>
            </w:r>
            <w:r>
              <w:rPr>
                <w:sz w:val="24"/>
              </w:rPr>
              <w:t>3-4</w:t>
            </w:r>
            <w:r>
              <w:rPr>
                <w:spacing w:val="-1"/>
                <w:sz w:val="24"/>
              </w:rPr>
              <w:t xml:space="preserve"> </w:t>
            </w:r>
            <w:r>
              <w:rPr>
                <w:sz w:val="24"/>
              </w:rPr>
              <w:t>ani.</w:t>
            </w:r>
          </w:p>
        </w:tc>
      </w:tr>
      <w:tr w:rsidR="008E246B" w:rsidTr="00B82CFE">
        <w:trPr>
          <w:trHeight w:val="70"/>
          <w:jc w:val="center"/>
        </w:trPr>
        <w:tc>
          <w:tcPr>
            <w:tcW w:w="1966" w:type="dxa"/>
          </w:tcPr>
          <w:p w:rsidR="008E246B" w:rsidRDefault="008E246B" w:rsidP="00B82CFE">
            <w:pPr>
              <w:pStyle w:val="TableParagraph"/>
              <w:ind w:left="108" w:right="148"/>
              <w:rPr>
                <w:sz w:val="24"/>
              </w:rPr>
            </w:pPr>
            <w:r>
              <w:rPr>
                <w:sz w:val="24"/>
              </w:rPr>
              <w:t>Abundenţă</w:t>
            </w:r>
            <w:r>
              <w:rPr>
                <w:spacing w:val="1"/>
                <w:sz w:val="24"/>
              </w:rPr>
              <w:t xml:space="preserve"> </w:t>
            </w:r>
            <w:r>
              <w:rPr>
                <w:sz w:val="24"/>
              </w:rPr>
              <w:lastRenderedPageBreak/>
              <w:t>ecotipuri</w:t>
            </w:r>
            <w:r>
              <w:rPr>
                <w:spacing w:val="1"/>
                <w:sz w:val="24"/>
              </w:rPr>
              <w:t xml:space="preserve"> </w:t>
            </w:r>
            <w:r>
              <w:rPr>
                <w:sz w:val="24"/>
              </w:rPr>
              <w:t>necorespunzătoar</w:t>
            </w:r>
            <w:r>
              <w:rPr>
                <w:spacing w:val="-57"/>
                <w:sz w:val="24"/>
              </w:rPr>
              <w:t xml:space="preserve"> </w:t>
            </w:r>
            <w:r>
              <w:rPr>
                <w:sz w:val="24"/>
              </w:rPr>
              <w:t>e / specii în afara</w:t>
            </w:r>
            <w:r>
              <w:rPr>
                <w:spacing w:val="-57"/>
                <w:sz w:val="24"/>
              </w:rPr>
              <w:t xml:space="preserve"> </w:t>
            </w:r>
            <w:r>
              <w:rPr>
                <w:sz w:val="24"/>
              </w:rPr>
              <w:t>arealului sau</w:t>
            </w:r>
            <w:r>
              <w:rPr>
                <w:spacing w:val="1"/>
                <w:sz w:val="24"/>
              </w:rPr>
              <w:t xml:space="preserve"> </w:t>
            </w:r>
            <w:r>
              <w:rPr>
                <w:spacing w:val="-1"/>
                <w:sz w:val="24"/>
              </w:rPr>
              <w:t>specii</w:t>
            </w:r>
            <w:r>
              <w:rPr>
                <w:spacing w:val="-12"/>
                <w:sz w:val="24"/>
              </w:rPr>
              <w:t xml:space="preserve"> </w:t>
            </w:r>
            <w:r>
              <w:rPr>
                <w:sz w:val="24"/>
              </w:rPr>
              <w:t>indicatoare</w:t>
            </w:r>
          </w:p>
          <w:p w:rsidR="008E246B" w:rsidRDefault="008E246B" w:rsidP="00B82CFE">
            <w:pPr>
              <w:pStyle w:val="TableParagraph"/>
              <w:ind w:left="108"/>
              <w:rPr>
                <w:sz w:val="24"/>
              </w:rPr>
            </w:pPr>
            <w:r>
              <w:rPr>
                <w:sz w:val="24"/>
              </w:rPr>
              <w:t>de</w:t>
            </w:r>
            <w:r>
              <w:rPr>
                <w:spacing w:val="-2"/>
                <w:sz w:val="24"/>
              </w:rPr>
              <w:t xml:space="preserve"> </w:t>
            </w:r>
            <w:r>
              <w:rPr>
                <w:sz w:val="24"/>
              </w:rPr>
              <w:t>perturbări</w:t>
            </w:r>
          </w:p>
        </w:tc>
        <w:tc>
          <w:tcPr>
            <w:tcW w:w="1409" w:type="dxa"/>
          </w:tcPr>
          <w:p w:rsidR="008E246B" w:rsidRDefault="008E246B" w:rsidP="00843A1C">
            <w:pPr>
              <w:pStyle w:val="TableParagraph"/>
              <w:spacing w:line="270" w:lineRule="exact"/>
              <w:ind w:left="107"/>
              <w:rPr>
                <w:sz w:val="24"/>
              </w:rPr>
            </w:pPr>
            <w:r>
              <w:rPr>
                <w:sz w:val="24"/>
              </w:rPr>
              <w:lastRenderedPageBreak/>
              <w:t>%/Ha</w:t>
            </w:r>
          </w:p>
        </w:tc>
        <w:tc>
          <w:tcPr>
            <w:tcW w:w="1291" w:type="dxa"/>
          </w:tcPr>
          <w:p w:rsidR="008E246B" w:rsidRDefault="008E246B" w:rsidP="00843A1C">
            <w:pPr>
              <w:pStyle w:val="TableParagraph"/>
              <w:ind w:left="110" w:right="211"/>
              <w:rPr>
                <w:sz w:val="24"/>
              </w:rPr>
            </w:pPr>
            <w:r>
              <w:rPr>
                <w:sz w:val="24"/>
              </w:rPr>
              <w:t>Mai puțin</w:t>
            </w:r>
            <w:r>
              <w:rPr>
                <w:spacing w:val="-57"/>
                <w:sz w:val="24"/>
              </w:rPr>
              <w:t xml:space="preserve"> </w:t>
            </w:r>
            <w:r>
              <w:rPr>
                <w:sz w:val="24"/>
              </w:rPr>
              <w:lastRenderedPageBreak/>
              <w:t>de</w:t>
            </w:r>
            <w:r>
              <w:rPr>
                <w:spacing w:val="-1"/>
                <w:sz w:val="24"/>
              </w:rPr>
              <w:t xml:space="preserve"> </w:t>
            </w:r>
            <w:r>
              <w:rPr>
                <w:sz w:val="24"/>
              </w:rPr>
              <w:t>10%</w:t>
            </w:r>
          </w:p>
        </w:tc>
        <w:tc>
          <w:tcPr>
            <w:tcW w:w="4784" w:type="dxa"/>
          </w:tcPr>
          <w:p w:rsidR="008E246B" w:rsidRDefault="008E246B" w:rsidP="00843A1C">
            <w:pPr>
              <w:pStyle w:val="TableParagraph"/>
              <w:ind w:left="108" w:right="94"/>
              <w:rPr>
                <w:sz w:val="24"/>
              </w:rPr>
            </w:pPr>
            <w:r>
              <w:rPr>
                <w:sz w:val="24"/>
              </w:rPr>
              <w:lastRenderedPageBreak/>
              <w:t>În Planul de management nu sunt date despre</w:t>
            </w:r>
            <w:r>
              <w:rPr>
                <w:spacing w:val="1"/>
                <w:sz w:val="24"/>
              </w:rPr>
              <w:t xml:space="preserve"> </w:t>
            </w:r>
            <w:r>
              <w:rPr>
                <w:sz w:val="24"/>
              </w:rPr>
              <w:lastRenderedPageBreak/>
              <w:t>prezența acestor specii. Valoarea exactă a</w:t>
            </w:r>
            <w:r>
              <w:rPr>
                <w:spacing w:val="1"/>
                <w:sz w:val="24"/>
              </w:rPr>
              <w:t xml:space="preserve"> </w:t>
            </w:r>
            <w:r>
              <w:rPr>
                <w:sz w:val="24"/>
              </w:rPr>
              <w:t>parametrului va fi determinată în termen de 3-4</w:t>
            </w:r>
            <w:r>
              <w:rPr>
                <w:spacing w:val="-58"/>
                <w:sz w:val="24"/>
              </w:rPr>
              <w:t xml:space="preserve"> </w:t>
            </w:r>
            <w:r>
              <w:rPr>
                <w:sz w:val="24"/>
              </w:rPr>
              <w:t>ani.</w:t>
            </w:r>
          </w:p>
        </w:tc>
      </w:tr>
      <w:tr w:rsidR="008E246B" w:rsidTr="008E246B">
        <w:trPr>
          <w:trHeight w:val="704"/>
          <w:jc w:val="center"/>
        </w:trPr>
        <w:tc>
          <w:tcPr>
            <w:tcW w:w="1966" w:type="dxa"/>
          </w:tcPr>
          <w:p w:rsidR="008E246B" w:rsidRDefault="008E246B" w:rsidP="00843A1C">
            <w:pPr>
              <w:pStyle w:val="TableParagraph"/>
              <w:ind w:left="108"/>
              <w:rPr>
                <w:sz w:val="24"/>
              </w:rPr>
            </w:pPr>
            <w:r>
              <w:rPr>
                <w:sz w:val="24"/>
              </w:rPr>
              <w:lastRenderedPageBreak/>
              <w:t>Arbori de</w:t>
            </w:r>
            <w:r>
              <w:rPr>
                <w:spacing w:val="1"/>
                <w:sz w:val="24"/>
              </w:rPr>
              <w:t xml:space="preserve"> </w:t>
            </w:r>
            <w:r>
              <w:rPr>
                <w:sz w:val="24"/>
              </w:rPr>
              <w:t>biodiversitat,</w:t>
            </w:r>
          </w:p>
          <w:p w:rsidR="008E246B" w:rsidRDefault="008E246B" w:rsidP="00843A1C">
            <w:pPr>
              <w:pStyle w:val="TableParagraph"/>
              <w:spacing w:line="270" w:lineRule="atLeast"/>
              <w:ind w:left="108" w:right="414"/>
              <w:rPr>
                <w:sz w:val="24"/>
              </w:rPr>
            </w:pPr>
            <w:r>
              <w:rPr>
                <w:sz w:val="24"/>
              </w:rPr>
              <w:t>clasa de vârstă</w:t>
            </w:r>
            <w:r>
              <w:rPr>
                <w:spacing w:val="-57"/>
                <w:sz w:val="24"/>
              </w:rPr>
              <w:t xml:space="preserve"> </w:t>
            </w:r>
            <w:r>
              <w:rPr>
                <w:sz w:val="24"/>
              </w:rPr>
              <w:t>peste</w:t>
            </w:r>
            <w:r>
              <w:rPr>
                <w:spacing w:val="-6"/>
                <w:sz w:val="24"/>
              </w:rPr>
              <w:t xml:space="preserve"> </w:t>
            </w:r>
            <w:r>
              <w:rPr>
                <w:sz w:val="24"/>
              </w:rPr>
              <w:t>80</w:t>
            </w:r>
            <w:r>
              <w:rPr>
                <w:spacing w:val="-6"/>
                <w:sz w:val="24"/>
              </w:rPr>
              <w:t xml:space="preserve"> </w:t>
            </w:r>
            <w:r>
              <w:rPr>
                <w:sz w:val="24"/>
              </w:rPr>
              <w:t>de</w:t>
            </w:r>
            <w:r>
              <w:rPr>
                <w:spacing w:val="-7"/>
                <w:sz w:val="24"/>
              </w:rPr>
              <w:t xml:space="preserve"> </w:t>
            </w:r>
            <w:r>
              <w:rPr>
                <w:sz w:val="24"/>
              </w:rPr>
              <w:t>ani</w:t>
            </w:r>
          </w:p>
        </w:tc>
        <w:tc>
          <w:tcPr>
            <w:tcW w:w="1409" w:type="dxa"/>
          </w:tcPr>
          <w:p w:rsidR="008E246B" w:rsidRDefault="008E246B" w:rsidP="00843A1C">
            <w:pPr>
              <w:pStyle w:val="TableParagraph"/>
              <w:ind w:left="107" w:right="361"/>
              <w:rPr>
                <w:sz w:val="24"/>
              </w:rPr>
            </w:pPr>
            <w:r>
              <w:rPr>
                <w:sz w:val="24"/>
              </w:rPr>
              <w:t>Număr</w:t>
            </w:r>
            <w:r>
              <w:rPr>
                <w:spacing w:val="1"/>
                <w:sz w:val="24"/>
              </w:rPr>
              <w:t xml:space="preserve"> </w:t>
            </w:r>
            <w:r>
              <w:rPr>
                <w:spacing w:val="-1"/>
                <w:sz w:val="24"/>
              </w:rPr>
              <w:t>arbori/Ha</w:t>
            </w:r>
          </w:p>
        </w:tc>
        <w:tc>
          <w:tcPr>
            <w:tcW w:w="1291" w:type="dxa"/>
          </w:tcPr>
          <w:p w:rsidR="008E246B" w:rsidRDefault="008E246B" w:rsidP="00843A1C">
            <w:pPr>
              <w:pStyle w:val="TableParagraph"/>
              <w:spacing w:line="268" w:lineRule="exact"/>
              <w:ind w:left="110"/>
              <w:rPr>
                <w:sz w:val="24"/>
              </w:rPr>
            </w:pPr>
            <w:r>
              <w:rPr>
                <w:sz w:val="24"/>
              </w:rPr>
              <w:t>Cel</w:t>
            </w:r>
            <w:r>
              <w:rPr>
                <w:spacing w:val="-1"/>
                <w:sz w:val="24"/>
              </w:rPr>
              <w:t xml:space="preserve"> </w:t>
            </w:r>
            <w:r>
              <w:rPr>
                <w:sz w:val="24"/>
              </w:rPr>
              <w:t>puţin 5</w:t>
            </w:r>
          </w:p>
        </w:tc>
        <w:tc>
          <w:tcPr>
            <w:tcW w:w="4784" w:type="dxa"/>
          </w:tcPr>
          <w:p w:rsidR="008E246B" w:rsidRDefault="008E246B" w:rsidP="00843A1C">
            <w:pPr>
              <w:pStyle w:val="TableParagraph"/>
              <w:ind w:left="108"/>
              <w:rPr>
                <w:sz w:val="24"/>
              </w:rPr>
            </w:pPr>
            <w:r>
              <w:rPr>
                <w:sz w:val="24"/>
              </w:rPr>
              <w:t>Nu sunt disponibile informații asupra valorii</w:t>
            </w:r>
            <w:r>
              <w:rPr>
                <w:spacing w:val="1"/>
                <w:sz w:val="24"/>
              </w:rPr>
              <w:t xml:space="preserve"> </w:t>
            </w:r>
            <w:r>
              <w:rPr>
                <w:sz w:val="24"/>
              </w:rPr>
              <w:t>acestui</w:t>
            </w:r>
            <w:r>
              <w:rPr>
                <w:spacing w:val="-1"/>
                <w:sz w:val="24"/>
              </w:rPr>
              <w:t xml:space="preserve"> </w:t>
            </w:r>
            <w:r>
              <w:rPr>
                <w:sz w:val="24"/>
              </w:rPr>
              <w:t>parametru la nivelul</w:t>
            </w:r>
            <w:r>
              <w:rPr>
                <w:spacing w:val="-1"/>
                <w:sz w:val="24"/>
              </w:rPr>
              <w:t xml:space="preserve"> </w:t>
            </w:r>
            <w:r>
              <w:rPr>
                <w:sz w:val="24"/>
              </w:rPr>
              <w:t>sitului. Va</w:t>
            </w:r>
            <w:r>
              <w:rPr>
                <w:spacing w:val="-2"/>
                <w:sz w:val="24"/>
              </w:rPr>
              <w:t xml:space="preserve"> </w:t>
            </w:r>
            <w:r>
              <w:rPr>
                <w:sz w:val="24"/>
              </w:rPr>
              <w:t>fi</w:t>
            </w:r>
          </w:p>
          <w:p w:rsidR="008E246B" w:rsidRDefault="008E246B" w:rsidP="00843A1C">
            <w:pPr>
              <w:pStyle w:val="TableParagraph"/>
              <w:spacing w:line="270" w:lineRule="atLeast"/>
              <w:ind w:left="108" w:right="233"/>
              <w:rPr>
                <w:sz w:val="24"/>
              </w:rPr>
            </w:pPr>
            <w:r>
              <w:rPr>
                <w:sz w:val="24"/>
              </w:rPr>
              <w:t>definită</w:t>
            </w:r>
            <w:r>
              <w:rPr>
                <w:spacing w:val="-3"/>
                <w:sz w:val="24"/>
              </w:rPr>
              <w:t xml:space="preserve"> </w:t>
            </w:r>
            <w:r>
              <w:rPr>
                <w:sz w:val="24"/>
              </w:rPr>
              <w:t>în</w:t>
            </w:r>
            <w:r>
              <w:rPr>
                <w:spacing w:val="-3"/>
                <w:sz w:val="24"/>
              </w:rPr>
              <w:t xml:space="preserve"> </w:t>
            </w:r>
            <w:r>
              <w:rPr>
                <w:sz w:val="24"/>
              </w:rPr>
              <w:t>termen</w:t>
            </w:r>
            <w:r>
              <w:rPr>
                <w:spacing w:val="-2"/>
                <w:sz w:val="24"/>
              </w:rPr>
              <w:t xml:space="preserve"> </w:t>
            </w:r>
            <w:r>
              <w:rPr>
                <w:sz w:val="24"/>
              </w:rPr>
              <w:t>de</w:t>
            </w:r>
            <w:r>
              <w:rPr>
                <w:spacing w:val="-4"/>
                <w:sz w:val="24"/>
              </w:rPr>
              <w:t xml:space="preserve"> </w:t>
            </w:r>
            <w:r>
              <w:rPr>
                <w:sz w:val="24"/>
              </w:rPr>
              <w:t>3-5 ani,</w:t>
            </w:r>
            <w:r>
              <w:rPr>
                <w:spacing w:val="-3"/>
                <w:sz w:val="24"/>
              </w:rPr>
              <w:t xml:space="preserve"> </w:t>
            </w:r>
            <w:r>
              <w:rPr>
                <w:sz w:val="24"/>
              </w:rPr>
              <w:t>în</w:t>
            </w:r>
            <w:r>
              <w:rPr>
                <w:spacing w:val="-3"/>
                <w:sz w:val="24"/>
              </w:rPr>
              <w:t xml:space="preserve"> </w:t>
            </w:r>
            <w:r>
              <w:rPr>
                <w:sz w:val="24"/>
              </w:rPr>
              <w:t>baza</w:t>
            </w:r>
            <w:r>
              <w:rPr>
                <w:spacing w:val="-1"/>
                <w:sz w:val="24"/>
              </w:rPr>
              <w:t xml:space="preserve"> </w:t>
            </w:r>
            <w:r>
              <w:rPr>
                <w:sz w:val="24"/>
              </w:rPr>
              <w:t>evaluării</w:t>
            </w:r>
            <w:r>
              <w:rPr>
                <w:spacing w:val="-57"/>
                <w:sz w:val="24"/>
              </w:rPr>
              <w:t xml:space="preserve"> </w:t>
            </w:r>
            <w:r>
              <w:rPr>
                <w:sz w:val="24"/>
              </w:rPr>
              <w:t>pe</w:t>
            </w:r>
            <w:r>
              <w:rPr>
                <w:spacing w:val="-2"/>
                <w:sz w:val="24"/>
              </w:rPr>
              <w:t xml:space="preserve"> </w:t>
            </w:r>
            <w:r>
              <w:rPr>
                <w:sz w:val="24"/>
              </w:rPr>
              <w:t>teren.</w:t>
            </w:r>
          </w:p>
        </w:tc>
      </w:tr>
      <w:tr w:rsidR="008E246B" w:rsidTr="008E246B">
        <w:trPr>
          <w:trHeight w:val="704"/>
          <w:jc w:val="center"/>
        </w:trPr>
        <w:tc>
          <w:tcPr>
            <w:tcW w:w="1966" w:type="dxa"/>
          </w:tcPr>
          <w:p w:rsidR="008E246B" w:rsidRDefault="008E246B" w:rsidP="00843A1C">
            <w:pPr>
              <w:pStyle w:val="TableParagraph"/>
              <w:spacing w:line="268" w:lineRule="exact"/>
              <w:ind w:left="108"/>
              <w:rPr>
                <w:sz w:val="24"/>
              </w:rPr>
            </w:pPr>
            <w:r>
              <w:rPr>
                <w:sz w:val="24"/>
              </w:rPr>
              <w:t>Volum</w:t>
            </w:r>
            <w:r>
              <w:rPr>
                <w:spacing w:val="-1"/>
                <w:sz w:val="24"/>
              </w:rPr>
              <w:t xml:space="preserve"> </w:t>
            </w:r>
            <w:r>
              <w:rPr>
                <w:sz w:val="24"/>
              </w:rPr>
              <w:t>lemn mort</w:t>
            </w:r>
          </w:p>
        </w:tc>
        <w:tc>
          <w:tcPr>
            <w:tcW w:w="1409" w:type="dxa"/>
          </w:tcPr>
          <w:p w:rsidR="008E246B" w:rsidRDefault="008E246B" w:rsidP="00843A1C">
            <w:pPr>
              <w:pStyle w:val="TableParagraph"/>
              <w:spacing w:line="268" w:lineRule="exact"/>
              <w:ind w:left="107"/>
              <w:rPr>
                <w:sz w:val="24"/>
              </w:rPr>
            </w:pPr>
            <w:r>
              <w:rPr>
                <w:sz w:val="24"/>
              </w:rPr>
              <w:t>m³ / ha</w:t>
            </w:r>
          </w:p>
        </w:tc>
        <w:tc>
          <w:tcPr>
            <w:tcW w:w="1291" w:type="dxa"/>
          </w:tcPr>
          <w:p w:rsidR="008E246B" w:rsidRDefault="008E246B" w:rsidP="00843A1C">
            <w:pPr>
              <w:pStyle w:val="TableParagraph"/>
              <w:ind w:left="110" w:right="264"/>
              <w:rPr>
                <w:sz w:val="24"/>
              </w:rPr>
            </w:pPr>
            <w:r>
              <w:rPr>
                <w:sz w:val="24"/>
              </w:rPr>
              <w:t>Cel puţin</w:t>
            </w:r>
            <w:r>
              <w:rPr>
                <w:spacing w:val="-57"/>
                <w:sz w:val="24"/>
              </w:rPr>
              <w:t xml:space="preserve"> </w:t>
            </w:r>
            <w:r>
              <w:rPr>
                <w:sz w:val="24"/>
              </w:rPr>
              <w:t>20</w:t>
            </w:r>
          </w:p>
        </w:tc>
        <w:tc>
          <w:tcPr>
            <w:tcW w:w="4784" w:type="dxa"/>
          </w:tcPr>
          <w:p w:rsidR="008E246B" w:rsidRDefault="008E246B" w:rsidP="00843A1C">
            <w:pPr>
              <w:pStyle w:val="TableParagraph"/>
              <w:ind w:left="108" w:right="233"/>
              <w:rPr>
                <w:sz w:val="24"/>
              </w:rPr>
            </w:pPr>
            <w:r>
              <w:rPr>
                <w:sz w:val="24"/>
              </w:rPr>
              <w:t>Nu sunt disponibile informații asupra valorii</w:t>
            </w:r>
            <w:r>
              <w:rPr>
                <w:spacing w:val="1"/>
                <w:sz w:val="24"/>
              </w:rPr>
              <w:t xml:space="preserve"> </w:t>
            </w:r>
            <w:r>
              <w:rPr>
                <w:sz w:val="24"/>
              </w:rPr>
              <w:t>acestui parametru la nivelul sitului. Va fi</w:t>
            </w:r>
            <w:r>
              <w:rPr>
                <w:spacing w:val="1"/>
                <w:sz w:val="24"/>
              </w:rPr>
              <w:t xml:space="preserve"> </w:t>
            </w:r>
            <w:r>
              <w:rPr>
                <w:sz w:val="24"/>
              </w:rPr>
              <w:t>definită</w:t>
            </w:r>
            <w:r>
              <w:rPr>
                <w:spacing w:val="-3"/>
                <w:sz w:val="24"/>
              </w:rPr>
              <w:t xml:space="preserve"> </w:t>
            </w:r>
            <w:r>
              <w:rPr>
                <w:sz w:val="24"/>
              </w:rPr>
              <w:t>în</w:t>
            </w:r>
            <w:r>
              <w:rPr>
                <w:spacing w:val="-3"/>
                <w:sz w:val="24"/>
              </w:rPr>
              <w:t xml:space="preserve"> </w:t>
            </w:r>
            <w:r>
              <w:rPr>
                <w:sz w:val="24"/>
              </w:rPr>
              <w:t>termen</w:t>
            </w:r>
            <w:r>
              <w:rPr>
                <w:spacing w:val="-2"/>
                <w:sz w:val="24"/>
              </w:rPr>
              <w:t xml:space="preserve"> </w:t>
            </w:r>
            <w:r>
              <w:rPr>
                <w:sz w:val="24"/>
              </w:rPr>
              <w:t>de</w:t>
            </w:r>
            <w:r>
              <w:rPr>
                <w:spacing w:val="-4"/>
                <w:sz w:val="24"/>
              </w:rPr>
              <w:t xml:space="preserve"> </w:t>
            </w:r>
            <w:r>
              <w:rPr>
                <w:sz w:val="24"/>
              </w:rPr>
              <w:t>3-5 ani,</w:t>
            </w:r>
            <w:r>
              <w:rPr>
                <w:spacing w:val="-3"/>
                <w:sz w:val="24"/>
              </w:rPr>
              <w:t xml:space="preserve"> </w:t>
            </w:r>
            <w:r>
              <w:rPr>
                <w:sz w:val="24"/>
              </w:rPr>
              <w:t>în</w:t>
            </w:r>
            <w:r>
              <w:rPr>
                <w:spacing w:val="-2"/>
                <w:sz w:val="24"/>
              </w:rPr>
              <w:t xml:space="preserve"> </w:t>
            </w:r>
            <w:r>
              <w:rPr>
                <w:sz w:val="24"/>
              </w:rPr>
              <w:t>baza</w:t>
            </w:r>
            <w:r>
              <w:rPr>
                <w:spacing w:val="-2"/>
                <w:sz w:val="24"/>
              </w:rPr>
              <w:t xml:space="preserve"> </w:t>
            </w:r>
            <w:r>
              <w:rPr>
                <w:sz w:val="24"/>
              </w:rPr>
              <w:t>evaluării</w:t>
            </w:r>
          </w:p>
          <w:p w:rsidR="008E246B" w:rsidRDefault="008E246B" w:rsidP="00843A1C">
            <w:pPr>
              <w:pStyle w:val="TableParagraph"/>
              <w:spacing w:line="264" w:lineRule="exact"/>
              <w:ind w:left="108"/>
              <w:rPr>
                <w:sz w:val="24"/>
              </w:rPr>
            </w:pPr>
            <w:r>
              <w:rPr>
                <w:sz w:val="24"/>
              </w:rPr>
              <w:t>pe</w:t>
            </w:r>
            <w:r>
              <w:rPr>
                <w:spacing w:val="-3"/>
                <w:sz w:val="24"/>
              </w:rPr>
              <w:t xml:space="preserve"> </w:t>
            </w:r>
            <w:r>
              <w:rPr>
                <w:sz w:val="24"/>
              </w:rPr>
              <w:t>teren.</w:t>
            </w:r>
          </w:p>
        </w:tc>
      </w:tr>
    </w:tbl>
    <w:p w:rsidR="00FE5949" w:rsidRDefault="00FE5949" w:rsidP="004B634D">
      <w:pPr>
        <w:autoSpaceDE w:val="0"/>
        <w:autoSpaceDN w:val="0"/>
        <w:adjustRightInd w:val="0"/>
        <w:rPr>
          <w:b/>
          <w:sz w:val="22"/>
          <w:szCs w:val="22"/>
          <w:u w:val="single"/>
        </w:rPr>
      </w:pPr>
    </w:p>
    <w:p w:rsidR="008E246B" w:rsidRPr="00B82CFE" w:rsidRDefault="008E246B" w:rsidP="00B82CFE">
      <w:pPr>
        <w:pStyle w:val="Heading1"/>
        <w:ind w:firstLine="0"/>
        <w:jc w:val="left"/>
        <w:rPr>
          <w:sz w:val="22"/>
          <w:szCs w:val="22"/>
          <w:u w:val="single"/>
        </w:rPr>
      </w:pPr>
      <w:r w:rsidRPr="00B82CFE">
        <w:rPr>
          <w:sz w:val="22"/>
          <w:szCs w:val="22"/>
        </w:rPr>
        <w:t>9410</w:t>
      </w:r>
      <w:r w:rsidRPr="00B82CFE">
        <w:rPr>
          <w:spacing w:val="-1"/>
          <w:sz w:val="22"/>
          <w:szCs w:val="22"/>
        </w:rPr>
        <w:t xml:space="preserve"> </w:t>
      </w:r>
      <w:r w:rsidRPr="00B82CFE">
        <w:rPr>
          <w:sz w:val="22"/>
          <w:szCs w:val="22"/>
          <w:u w:val="single"/>
        </w:rPr>
        <w:t>Păduri</w:t>
      </w:r>
      <w:r w:rsidRPr="00B82CFE">
        <w:rPr>
          <w:spacing w:val="-1"/>
          <w:sz w:val="22"/>
          <w:szCs w:val="22"/>
          <w:u w:val="single"/>
        </w:rPr>
        <w:t xml:space="preserve"> </w:t>
      </w:r>
      <w:r w:rsidRPr="00B82CFE">
        <w:rPr>
          <w:sz w:val="22"/>
          <w:szCs w:val="22"/>
          <w:u w:val="single"/>
        </w:rPr>
        <w:t>acidofile</w:t>
      </w:r>
      <w:r w:rsidRPr="00B82CFE">
        <w:rPr>
          <w:spacing w:val="-2"/>
          <w:sz w:val="22"/>
          <w:szCs w:val="22"/>
          <w:u w:val="single"/>
        </w:rPr>
        <w:t xml:space="preserve"> </w:t>
      </w:r>
      <w:r w:rsidRPr="00B82CFE">
        <w:rPr>
          <w:sz w:val="22"/>
          <w:szCs w:val="22"/>
          <w:u w:val="single"/>
        </w:rPr>
        <w:t>de</w:t>
      </w:r>
      <w:r w:rsidRPr="00B82CFE">
        <w:rPr>
          <w:spacing w:val="-2"/>
          <w:sz w:val="22"/>
          <w:szCs w:val="22"/>
          <w:u w:val="single"/>
        </w:rPr>
        <w:t xml:space="preserve"> </w:t>
      </w:r>
      <w:r w:rsidRPr="00B82CFE">
        <w:rPr>
          <w:sz w:val="22"/>
          <w:szCs w:val="22"/>
          <w:u w:val="single"/>
        </w:rPr>
        <w:t>molid</w:t>
      </w:r>
      <w:r w:rsidRPr="00B82CFE">
        <w:rPr>
          <w:spacing w:val="-1"/>
          <w:sz w:val="22"/>
          <w:szCs w:val="22"/>
          <w:u w:val="single"/>
        </w:rPr>
        <w:t xml:space="preserve"> </w:t>
      </w:r>
      <w:r w:rsidRPr="00B82CFE">
        <w:rPr>
          <w:sz w:val="22"/>
          <w:szCs w:val="22"/>
          <w:u w:val="single"/>
        </w:rPr>
        <w:t>(</w:t>
      </w:r>
      <w:r w:rsidRPr="00B82CFE">
        <w:rPr>
          <w:i/>
          <w:sz w:val="22"/>
          <w:szCs w:val="22"/>
          <w:u w:val="single"/>
        </w:rPr>
        <w:t>Picea</w:t>
      </w:r>
      <w:r w:rsidRPr="00B82CFE">
        <w:rPr>
          <w:i/>
          <w:spacing w:val="-1"/>
          <w:sz w:val="22"/>
          <w:szCs w:val="22"/>
          <w:u w:val="single"/>
        </w:rPr>
        <w:t xml:space="preserve"> </w:t>
      </w:r>
      <w:r w:rsidRPr="00B82CFE">
        <w:rPr>
          <w:i/>
          <w:sz w:val="22"/>
          <w:szCs w:val="22"/>
          <w:u w:val="single"/>
        </w:rPr>
        <w:t>abies</w:t>
      </w:r>
      <w:r w:rsidRPr="00B82CFE">
        <w:rPr>
          <w:sz w:val="22"/>
          <w:szCs w:val="22"/>
          <w:u w:val="single"/>
        </w:rPr>
        <w:t>)</w:t>
      </w:r>
      <w:r w:rsidRPr="00B82CFE">
        <w:rPr>
          <w:spacing w:val="-1"/>
          <w:sz w:val="22"/>
          <w:szCs w:val="22"/>
          <w:u w:val="single"/>
        </w:rPr>
        <w:t xml:space="preserve"> </w:t>
      </w:r>
      <w:r w:rsidRPr="00B82CFE">
        <w:rPr>
          <w:sz w:val="22"/>
          <w:szCs w:val="22"/>
          <w:u w:val="single"/>
        </w:rPr>
        <w:t>din</w:t>
      </w:r>
      <w:r w:rsidRPr="00B82CFE">
        <w:rPr>
          <w:spacing w:val="-1"/>
          <w:sz w:val="22"/>
          <w:szCs w:val="22"/>
          <w:u w:val="single"/>
        </w:rPr>
        <w:t xml:space="preserve"> </w:t>
      </w:r>
      <w:r w:rsidRPr="00B82CFE">
        <w:rPr>
          <w:sz w:val="22"/>
          <w:szCs w:val="22"/>
          <w:u w:val="single"/>
        </w:rPr>
        <w:t>etajul</w:t>
      </w:r>
      <w:r w:rsidRPr="00B82CFE">
        <w:rPr>
          <w:spacing w:val="-1"/>
          <w:sz w:val="22"/>
          <w:szCs w:val="22"/>
          <w:u w:val="single"/>
        </w:rPr>
        <w:t xml:space="preserve"> </w:t>
      </w:r>
      <w:r w:rsidRPr="00B82CFE">
        <w:rPr>
          <w:sz w:val="22"/>
          <w:szCs w:val="22"/>
          <w:u w:val="single"/>
        </w:rPr>
        <w:t>montan</w:t>
      </w:r>
      <w:r w:rsidRPr="00B82CFE">
        <w:rPr>
          <w:spacing w:val="-1"/>
          <w:sz w:val="22"/>
          <w:szCs w:val="22"/>
          <w:u w:val="single"/>
        </w:rPr>
        <w:t xml:space="preserve"> </w:t>
      </w:r>
      <w:r w:rsidRPr="00B82CFE">
        <w:rPr>
          <w:sz w:val="22"/>
          <w:szCs w:val="22"/>
          <w:u w:val="single"/>
        </w:rPr>
        <w:t>până</w:t>
      </w:r>
      <w:r w:rsidRPr="00B82CFE">
        <w:rPr>
          <w:spacing w:val="-1"/>
          <w:sz w:val="22"/>
          <w:szCs w:val="22"/>
          <w:u w:val="single"/>
        </w:rPr>
        <w:t xml:space="preserve"> </w:t>
      </w:r>
      <w:r w:rsidRPr="00B82CFE">
        <w:rPr>
          <w:sz w:val="22"/>
          <w:szCs w:val="22"/>
          <w:u w:val="single"/>
        </w:rPr>
        <w:t>în</w:t>
      </w:r>
      <w:r w:rsidRPr="00B82CFE">
        <w:rPr>
          <w:spacing w:val="-2"/>
          <w:sz w:val="22"/>
          <w:szCs w:val="22"/>
          <w:u w:val="single"/>
        </w:rPr>
        <w:t xml:space="preserve"> </w:t>
      </w:r>
      <w:r w:rsidRPr="00B82CFE">
        <w:rPr>
          <w:sz w:val="22"/>
          <w:szCs w:val="22"/>
          <w:u w:val="single"/>
        </w:rPr>
        <w:t>cel</w:t>
      </w:r>
      <w:r w:rsidRPr="00B82CFE">
        <w:rPr>
          <w:spacing w:val="-1"/>
          <w:sz w:val="22"/>
          <w:szCs w:val="22"/>
          <w:u w:val="single"/>
        </w:rPr>
        <w:t xml:space="preserve"> </w:t>
      </w:r>
      <w:r w:rsidRPr="00B82CFE">
        <w:rPr>
          <w:sz w:val="22"/>
          <w:szCs w:val="22"/>
          <w:u w:val="single"/>
        </w:rPr>
        <w:t>alpin (Vaccinio</w:t>
      </w:r>
      <w:r w:rsidRPr="00B82CFE">
        <w:rPr>
          <w:b w:val="0"/>
          <w:sz w:val="22"/>
          <w:szCs w:val="22"/>
          <w:u w:val="single"/>
        </w:rPr>
        <w:t>-</w:t>
      </w:r>
      <w:r w:rsidRPr="00B82CFE">
        <w:rPr>
          <w:b w:val="0"/>
          <w:spacing w:val="-3"/>
          <w:sz w:val="22"/>
          <w:szCs w:val="22"/>
          <w:u w:val="single"/>
        </w:rPr>
        <w:t xml:space="preserve"> </w:t>
      </w:r>
      <w:r w:rsidRPr="00B82CFE">
        <w:rPr>
          <w:b w:val="0"/>
          <w:sz w:val="22"/>
          <w:szCs w:val="22"/>
          <w:u w:val="single"/>
        </w:rPr>
        <w:t>Piceetea)</w:t>
      </w:r>
    </w:p>
    <w:p w:rsidR="008E246B" w:rsidRDefault="008E246B" w:rsidP="008E246B">
      <w:pPr>
        <w:pStyle w:val="BodyText"/>
        <w:spacing w:after="3"/>
        <w:ind w:left="212" w:right="548"/>
        <w:jc w:val="left"/>
        <w:rPr>
          <w:b/>
          <w:color w:val="auto"/>
          <w:lang w:val="en-AU"/>
        </w:rPr>
      </w:pPr>
    </w:p>
    <w:p w:rsidR="008E246B" w:rsidRPr="00B82CFE" w:rsidRDefault="008E246B" w:rsidP="00B82CFE">
      <w:pPr>
        <w:pStyle w:val="BodyText"/>
        <w:spacing w:after="3"/>
        <w:ind w:left="212" w:right="-36"/>
        <w:jc w:val="left"/>
        <w:rPr>
          <w:color w:val="auto"/>
        </w:rPr>
      </w:pPr>
      <w:r w:rsidRPr="008E246B">
        <w:rPr>
          <w:color w:val="auto"/>
        </w:rPr>
        <w:t>Suprafaţa</w:t>
      </w:r>
      <w:r w:rsidRPr="008E246B">
        <w:rPr>
          <w:color w:val="auto"/>
          <w:spacing w:val="1"/>
        </w:rPr>
        <w:t xml:space="preserve"> </w:t>
      </w:r>
      <w:r w:rsidRPr="008E246B">
        <w:rPr>
          <w:color w:val="auto"/>
        </w:rPr>
        <w:t>acestui</w:t>
      </w:r>
      <w:r w:rsidRPr="008E246B">
        <w:rPr>
          <w:color w:val="auto"/>
          <w:spacing w:val="1"/>
        </w:rPr>
        <w:t xml:space="preserve"> </w:t>
      </w:r>
      <w:r w:rsidRPr="008E246B">
        <w:rPr>
          <w:color w:val="auto"/>
        </w:rPr>
        <w:t>habitat în sit</w:t>
      </w:r>
      <w:r w:rsidRPr="008E246B">
        <w:rPr>
          <w:color w:val="auto"/>
          <w:spacing w:val="1"/>
        </w:rPr>
        <w:t xml:space="preserve"> </w:t>
      </w:r>
      <w:r w:rsidRPr="008E246B">
        <w:rPr>
          <w:color w:val="auto"/>
        </w:rPr>
        <w:t>ROSCI0013 Bucegi este 8054,77</w:t>
      </w:r>
      <w:r w:rsidRPr="008E246B">
        <w:rPr>
          <w:color w:val="auto"/>
          <w:spacing w:val="1"/>
        </w:rPr>
        <w:t xml:space="preserve"> </w:t>
      </w:r>
      <w:r w:rsidRPr="008E246B">
        <w:rPr>
          <w:color w:val="auto"/>
        </w:rPr>
        <w:t>ha,</w:t>
      </w:r>
      <w:r w:rsidRPr="008E246B">
        <w:rPr>
          <w:color w:val="auto"/>
          <w:spacing w:val="1"/>
        </w:rPr>
        <w:t xml:space="preserve"> </w:t>
      </w:r>
      <w:r w:rsidRPr="008E246B">
        <w:rPr>
          <w:color w:val="auto"/>
        </w:rPr>
        <w:t>conform planului de</w:t>
      </w:r>
      <w:r w:rsidRPr="008E246B">
        <w:rPr>
          <w:color w:val="auto"/>
          <w:spacing w:val="1"/>
        </w:rPr>
        <w:t xml:space="preserve"> </w:t>
      </w:r>
      <w:r w:rsidRPr="008E246B">
        <w:rPr>
          <w:color w:val="auto"/>
        </w:rPr>
        <w:t>management. Starea de conservare a habitatului a fost definită ca favorabilă (suprafață favorabilă,</w:t>
      </w:r>
      <w:r w:rsidRPr="008E246B">
        <w:rPr>
          <w:color w:val="auto"/>
          <w:spacing w:val="1"/>
        </w:rPr>
        <w:t xml:space="preserve"> </w:t>
      </w:r>
      <w:r w:rsidRPr="008E246B">
        <w:rPr>
          <w:color w:val="auto"/>
        </w:rPr>
        <w:t>structură și funcții: favorabile, perspective: bune). Obiectivul de conservare specific sitului pentru acest</w:t>
      </w:r>
      <w:r w:rsidRPr="008E246B">
        <w:rPr>
          <w:color w:val="auto"/>
          <w:spacing w:val="-58"/>
        </w:rPr>
        <w:t xml:space="preserve"> </w:t>
      </w:r>
      <w:r w:rsidRPr="008E246B">
        <w:rPr>
          <w:color w:val="auto"/>
        </w:rPr>
        <w:t>tip de habitat este menţinerea stării de conservare favorabile, definit prin următorii parametri şi valori</w:t>
      </w:r>
      <w:r w:rsidRPr="008E246B">
        <w:rPr>
          <w:color w:val="auto"/>
          <w:spacing w:val="1"/>
        </w:rPr>
        <w:t xml:space="preserve"> </w:t>
      </w:r>
      <w:r w:rsidRPr="008E246B">
        <w:rPr>
          <w:color w:val="auto"/>
        </w:rPr>
        <w:t>ţintă:</w:t>
      </w:r>
    </w:p>
    <w:p w:rsidR="008E246B" w:rsidRDefault="008E246B" w:rsidP="008E246B">
      <w:pPr>
        <w:pStyle w:val="BodyText"/>
        <w:spacing w:after="3"/>
        <w:ind w:left="212" w:right="548"/>
        <w:jc w:val="left"/>
      </w:pPr>
    </w:p>
    <w:tbl>
      <w:tblPr>
        <w:tblW w:w="10051" w:type="dxa"/>
        <w:jc w:val="center"/>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15"/>
        <w:gridCol w:w="1412"/>
        <w:gridCol w:w="1783"/>
        <w:gridCol w:w="5041"/>
      </w:tblGrid>
      <w:tr w:rsidR="008E246B" w:rsidTr="00B82CFE">
        <w:trPr>
          <w:trHeight w:val="551"/>
          <w:jc w:val="center"/>
        </w:trPr>
        <w:tc>
          <w:tcPr>
            <w:tcW w:w="1815" w:type="dxa"/>
            <w:shd w:val="clear" w:color="auto" w:fill="DBE5F1" w:themeFill="accent1" w:themeFillTint="33"/>
          </w:tcPr>
          <w:p w:rsidR="008E246B" w:rsidRDefault="008E246B" w:rsidP="00843A1C">
            <w:pPr>
              <w:pStyle w:val="TableParagraph"/>
              <w:spacing w:line="275" w:lineRule="exact"/>
              <w:ind w:left="108"/>
              <w:rPr>
                <w:sz w:val="24"/>
              </w:rPr>
            </w:pPr>
            <w:r>
              <w:rPr>
                <w:sz w:val="24"/>
              </w:rPr>
              <w:t>Parametru</w:t>
            </w:r>
          </w:p>
        </w:tc>
        <w:tc>
          <w:tcPr>
            <w:tcW w:w="1412" w:type="dxa"/>
            <w:shd w:val="clear" w:color="auto" w:fill="DBE5F1" w:themeFill="accent1" w:themeFillTint="33"/>
          </w:tcPr>
          <w:p w:rsidR="008E246B" w:rsidRDefault="008E246B" w:rsidP="00843A1C">
            <w:pPr>
              <w:pStyle w:val="TableParagraph"/>
              <w:spacing w:line="276" w:lineRule="exact"/>
              <w:ind w:left="110" w:right="279"/>
              <w:rPr>
                <w:sz w:val="24"/>
              </w:rPr>
            </w:pPr>
            <w:r>
              <w:rPr>
                <w:sz w:val="24"/>
              </w:rPr>
              <w:t>Unitate de</w:t>
            </w:r>
            <w:r>
              <w:rPr>
                <w:spacing w:val="-58"/>
                <w:sz w:val="24"/>
              </w:rPr>
              <w:t xml:space="preserve"> </w:t>
            </w:r>
            <w:r>
              <w:rPr>
                <w:sz w:val="24"/>
              </w:rPr>
              <w:t>măsură</w:t>
            </w:r>
          </w:p>
        </w:tc>
        <w:tc>
          <w:tcPr>
            <w:tcW w:w="1783" w:type="dxa"/>
            <w:shd w:val="clear" w:color="auto" w:fill="DBE5F1" w:themeFill="accent1" w:themeFillTint="33"/>
          </w:tcPr>
          <w:p w:rsidR="008E246B" w:rsidRDefault="008E246B" w:rsidP="00843A1C">
            <w:pPr>
              <w:pStyle w:val="TableParagraph"/>
              <w:spacing w:line="275" w:lineRule="exact"/>
              <w:ind w:left="107"/>
              <w:rPr>
                <w:sz w:val="24"/>
              </w:rPr>
            </w:pPr>
            <w:r>
              <w:rPr>
                <w:sz w:val="24"/>
              </w:rPr>
              <w:t>Valoarea</w:t>
            </w:r>
            <w:r>
              <w:rPr>
                <w:spacing w:val="-3"/>
                <w:sz w:val="24"/>
              </w:rPr>
              <w:t xml:space="preserve"> </w:t>
            </w:r>
            <w:r>
              <w:rPr>
                <w:sz w:val="24"/>
              </w:rPr>
              <w:t>ţintă</w:t>
            </w:r>
          </w:p>
        </w:tc>
        <w:tc>
          <w:tcPr>
            <w:tcW w:w="5041" w:type="dxa"/>
            <w:shd w:val="clear" w:color="auto" w:fill="DBE5F1" w:themeFill="accent1" w:themeFillTint="33"/>
          </w:tcPr>
          <w:p w:rsidR="008E246B" w:rsidRDefault="008E246B" w:rsidP="00843A1C">
            <w:pPr>
              <w:pStyle w:val="TableParagraph"/>
              <w:spacing w:line="275" w:lineRule="exact"/>
              <w:ind w:left="110"/>
              <w:rPr>
                <w:sz w:val="24"/>
              </w:rPr>
            </w:pPr>
            <w:r>
              <w:rPr>
                <w:sz w:val="24"/>
              </w:rPr>
              <w:t>Informaţii</w:t>
            </w:r>
            <w:r>
              <w:rPr>
                <w:spacing w:val="-3"/>
                <w:sz w:val="24"/>
              </w:rPr>
              <w:t xml:space="preserve"> </w:t>
            </w:r>
            <w:r>
              <w:rPr>
                <w:sz w:val="24"/>
              </w:rPr>
              <w:t>aferente</w:t>
            </w:r>
          </w:p>
        </w:tc>
      </w:tr>
      <w:tr w:rsidR="008E246B" w:rsidTr="008E246B">
        <w:trPr>
          <w:trHeight w:val="1591"/>
          <w:jc w:val="center"/>
        </w:trPr>
        <w:tc>
          <w:tcPr>
            <w:tcW w:w="1815" w:type="dxa"/>
          </w:tcPr>
          <w:p w:rsidR="008E246B" w:rsidRDefault="008E246B" w:rsidP="00843A1C">
            <w:pPr>
              <w:pStyle w:val="TableParagraph"/>
              <w:ind w:left="108" w:right="766"/>
              <w:rPr>
                <w:sz w:val="24"/>
              </w:rPr>
            </w:pPr>
            <w:r>
              <w:rPr>
                <w:spacing w:val="-1"/>
                <w:sz w:val="24"/>
              </w:rPr>
              <w:t>Suprafaţă</w:t>
            </w:r>
            <w:r>
              <w:rPr>
                <w:spacing w:val="-57"/>
                <w:sz w:val="24"/>
              </w:rPr>
              <w:t xml:space="preserve"> </w:t>
            </w:r>
            <w:r>
              <w:rPr>
                <w:sz w:val="24"/>
              </w:rPr>
              <w:t>habitat</w:t>
            </w:r>
          </w:p>
        </w:tc>
        <w:tc>
          <w:tcPr>
            <w:tcW w:w="1412" w:type="dxa"/>
          </w:tcPr>
          <w:p w:rsidR="008E246B" w:rsidRDefault="008E246B" w:rsidP="00843A1C">
            <w:pPr>
              <w:pStyle w:val="TableParagraph"/>
              <w:spacing w:line="275" w:lineRule="exact"/>
              <w:ind w:left="110"/>
              <w:rPr>
                <w:sz w:val="24"/>
              </w:rPr>
            </w:pPr>
            <w:r>
              <w:rPr>
                <w:sz w:val="24"/>
              </w:rPr>
              <w:t>Ha</w:t>
            </w:r>
          </w:p>
        </w:tc>
        <w:tc>
          <w:tcPr>
            <w:tcW w:w="1783" w:type="dxa"/>
          </w:tcPr>
          <w:p w:rsidR="008E246B" w:rsidRDefault="008E246B" w:rsidP="00843A1C">
            <w:pPr>
              <w:pStyle w:val="TableParagraph"/>
              <w:ind w:left="107" w:right="759"/>
              <w:rPr>
                <w:sz w:val="24"/>
              </w:rPr>
            </w:pPr>
            <w:r>
              <w:rPr>
                <w:sz w:val="24"/>
              </w:rPr>
              <w:t>Cel puţin</w:t>
            </w:r>
            <w:r>
              <w:rPr>
                <w:spacing w:val="-57"/>
                <w:sz w:val="24"/>
              </w:rPr>
              <w:t xml:space="preserve"> </w:t>
            </w:r>
            <w:r>
              <w:rPr>
                <w:sz w:val="24"/>
              </w:rPr>
              <w:t>8054,77</w:t>
            </w:r>
          </w:p>
        </w:tc>
        <w:tc>
          <w:tcPr>
            <w:tcW w:w="5041" w:type="dxa"/>
          </w:tcPr>
          <w:p w:rsidR="008E246B" w:rsidRDefault="008E246B" w:rsidP="00843A1C">
            <w:pPr>
              <w:pStyle w:val="TableParagraph"/>
              <w:ind w:left="110" w:right="352"/>
              <w:rPr>
                <w:sz w:val="24"/>
              </w:rPr>
            </w:pPr>
            <w:r>
              <w:rPr>
                <w:sz w:val="24"/>
              </w:rPr>
              <w:t>Suprafaţa</w:t>
            </w:r>
            <w:r>
              <w:rPr>
                <w:spacing w:val="-2"/>
                <w:sz w:val="24"/>
              </w:rPr>
              <w:t xml:space="preserve"> </w:t>
            </w:r>
            <w:r>
              <w:rPr>
                <w:sz w:val="24"/>
              </w:rPr>
              <w:t>de</w:t>
            </w:r>
            <w:r>
              <w:rPr>
                <w:spacing w:val="-2"/>
                <w:sz w:val="24"/>
              </w:rPr>
              <w:t xml:space="preserve"> </w:t>
            </w:r>
            <w:r>
              <w:rPr>
                <w:sz w:val="24"/>
              </w:rPr>
              <w:t>8054.</w:t>
            </w:r>
            <w:r>
              <w:rPr>
                <w:spacing w:val="-1"/>
                <w:sz w:val="24"/>
              </w:rPr>
              <w:t xml:space="preserve"> </w:t>
            </w:r>
            <w:r>
              <w:rPr>
                <w:sz w:val="24"/>
              </w:rPr>
              <w:t>77</w:t>
            </w:r>
            <w:r>
              <w:rPr>
                <w:spacing w:val="-2"/>
                <w:sz w:val="24"/>
              </w:rPr>
              <w:t xml:space="preserve"> </w:t>
            </w:r>
            <w:r>
              <w:rPr>
                <w:sz w:val="24"/>
              </w:rPr>
              <w:t>ha este</w:t>
            </w:r>
            <w:r>
              <w:rPr>
                <w:spacing w:val="-2"/>
                <w:sz w:val="24"/>
              </w:rPr>
              <w:t xml:space="preserve"> </w:t>
            </w:r>
            <w:r>
              <w:rPr>
                <w:sz w:val="24"/>
              </w:rPr>
              <w:t>conform</w:t>
            </w:r>
            <w:r>
              <w:rPr>
                <w:spacing w:val="-1"/>
                <w:sz w:val="24"/>
              </w:rPr>
              <w:t xml:space="preserve"> </w:t>
            </w:r>
            <w:r>
              <w:rPr>
                <w:sz w:val="24"/>
              </w:rPr>
              <w:t>Planului</w:t>
            </w:r>
            <w:r>
              <w:rPr>
                <w:spacing w:val="-57"/>
                <w:sz w:val="24"/>
              </w:rPr>
              <w:t xml:space="preserve"> </w:t>
            </w:r>
            <w:r>
              <w:rPr>
                <w:sz w:val="24"/>
              </w:rPr>
              <w:t>de management.Acest habitat se dezvoltă pe</w:t>
            </w:r>
            <w:r>
              <w:rPr>
                <w:spacing w:val="1"/>
                <w:sz w:val="24"/>
              </w:rPr>
              <w:t xml:space="preserve"> </w:t>
            </w:r>
            <w:r>
              <w:rPr>
                <w:sz w:val="24"/>
              </w:rPr>
              <w:t>versanți cu dispoziții diferite și ajunge până la</w:t>
            </w:r>
            <w:r>
              <w:rPr>
                <w:spacing w:val="1"/>
                <w:sz w:val="24"/>
              </w:rPr>
              <w:t xml:space="preserve"> </w:t>
            </w:r>
            <w:r>
              <w:rPr>
                <w:sz w:val="24"/>
              </w:rPr>
              <w:t>altitudini de circa 1600 m. Apare localizat pe</w:t>
            </w:r>
            <w:r>
              <w:rPr>
                <w:spacing w:val="1"/>
                <w:sz w:val="24"/>
              </w:rPr>
              <w:t xml:space="preserve"> </w:t>
            </w:r>
            <w:r>
              <w:rPr>
                <w:sz w:val="24"/>
              </w:rPr>
              <w:t>întreaga suprafață a sitului și anume Lucăcil,</w:t>
            </w:r>
            <w:r>
              <w:rPr>
                <w:spacing w:val="1"/>
                <w:sz w:val="24"/>
              </w:rPr>
              <w:t xml:space="preserve"> </w:t>
            </w:r>
            <w:r>
              <w:rPr>
                <w:sz w:val="24"/>
              </w:rPr>
              <w:t>Valea Hproabei, Dudele, Dichiu, Pârâul lui</w:t>
            </w:r>
            <w:r>
              <w:rPr>
                <w:spacing w:val="1"/>
                <w:sz w:val="24"/>
              </w:rPr>
              <w:t xml:space="preserve"> </w:t>
            </w:r>
            <w:r>
              <w:rPr>
                <w:sz w:val="24"/>
              </w:rPr>
              <w:t>Serghe,</w:t>
            </w:r>
            <w:r>
              <w:rPr>
                <w:spacing w:val="-3"/>
                <w:sz w:val="24"/>
              </w:rPr>
              <w:t xml:space="preserve"> </w:t>
            </w:r>
            <w:r>
              <w:rPr>
                <w:sz w:val="24"/>
              </w:rPr>
              <w:t>Mălăiești,</w:t>
            </w:r>
            <w:r>
              <w:rPr>
                <w:spacing w:val="-3"/>
                <w:sz w:val="24"/>
              </w:rPr>
              <w:t xml:space="preserve"> </w:t>
            </w:r>
            <w:r>
              <w:rPr>
                <w:sz w:val="24"/>
              </w:rPr>
              <w:t>Grohotiș,</w:t>
            </w:r>
            <w:r>
              <w:rPr>
                <w:spacing w:val="-3"/>
                <w:sz w:val="24"/>
              </w:rPr>
              <w:t xml:space="preserve"> </w:t>
            </w:r>
            <w:r>
              <w:rPr>
                <w:sz w:val="24"/>
              </w:rPr>
              <w:t>Urlătoarea,</w:t>
            </w:r>
            <w:r>
              <w:rPr>
                <w:spacing w:val="-3"/>
                <w:sz w:val="24"/>
              </w:rPr>
              <w:t xml:space="preserve"> </w:t>
            </w:r>
            <w:r>
              <w:rPr>
                <w:sz w:val="24"/>
              </w:rPr>
              <w:t>Rătei.</w:t>
            </w:r>
          </w:p>
        </w:tc>
      </w:tr>
      <w:tr w:rsidR="008E246B" w:rsidTr="008E246B">
        <w:trPr>
          <w:trHeight w:val="498"/>
          <w:jc w:val="center"/>
        </w:trPr>
        <w:tc>
          <w:tcPr>
            <w:tcW w:w="1815" w:type="dxa"/>
          </w:tcPr>
          <w:p w:rsidR="008E246B" w:rsidRDefault="008E246B" w:rsidP="00843A1C">
            <w:pPr>
              <w:pStyle w:val="TableParagraph"/>
              <w:ind w:left="108" w:right="176"/>
              <w:rPr>
                <w:sz w:val="24"/>
              </w:rPr>
            </w:pPr>
            <w:r>
              <w:rPr>
                <w:sz w:val="24"/>
              </w:rPr>
              <w:t>Specii</w:t>
            </w:r>
            <w:r>
              <w:rPr>
                <w:spacing w:val="-9"/>
                <w:sz w:val="24"/>
              </w:rPr>
              <w:t xml:space="preserve"> </w:t>
            </w:r>
            <w:r>
              <w:rPr>
                <w:sz w:val="24"/>
              </w:rPr>
              <w:t>de</w:t>
            </w:r>
            <w:r>
              <w:rPr>
                <w:spacing w:val="-10"/>
                <w:sz w:val="24"/>
              </w:rPr>
              <w:t xml:space="preserve"> </w:t>
            </w:r>
            <w:r>
              <w:rPr>
                <w:sz w:val="24"/>
              </w:rPr>
              <w:t>arbori</w:t>
            </w:r>
            <w:r>
              <w:rPr>
                <w:spacing w:val="-57"/>
                <w:sz w:val="24"/>
              </w:rPr>
              <w:t xml:space="preserve"> </w:t>
            </w:r>
            <w:r>
              <w:rPr>
                <w:sz w:val="24"/>
              </w:rPr>
              <w:t>caracteristice</w:t>
            </w:r>
          </w:p>
        </w:tc>
        <w:tc>
          <w:tcPr>
            <w:tcW w:w="1412" w:type="dxa"/>
          </w:tcPr>
          <w:p w:rsidR="008E246B" w:rsidRDefault="008E246B" w:rsidP="00843A1C">
            <w:pPr>
              <w:pStyle w:val="TableParagraph"/>
              <w:ind w:left="110" w:right="322"/>
              <w:rPr>
                <w:sz w:val="24"/>
              </w:rPr>
            </w:pPr>
            <w:r>
              <w:rPr>
                <w:sz w:val="24"/>
              </w:rPr>
              <w:t>Procent</w:t>
            </w:r>
            <w:r>
              <w:rPr>
                <w:spacing w:val="1"/>
                <w:sz w:val="24"/>
              </w:rPr>
              <w:t xml:space="preserve"> </w:t>
            </w:r>
            <w:r>
              <w:rPr>
                <w:spacing w:val="-1"/>
                <w:sz w:val="24"/>
              </w:rPr>
              <w:t>acoperire/</w:t>
            </w:r>
            <w:r>
              <w:rPr>
                <w:spacing w:val="-57"/>
                <w:sz w:val="24"/>
              </w:rPr>
              <w:t xml:space="preserve"> </w:t>
            </w:r>
            <w:r>
              <w:rPr>
                <w:sz w:val="24"/>
              </w:rPr>
              <w:t>500m2</w:t>
            </w:r>
          </w:p>
        </w:tc>
        <w:tc>
          <w:tcPr>
            <w:tcW w:w="1783" w:type="dxa"/>
          </w:tcPr>
          <w:p w:rsidR="008E246B" w:rsidRDefault="008E246B" w:rsidP="00843A1C">
            <w:pPr>
              <w:pStyle w:val="TableParagraph"/>
              <w:spacing w:line="275" w:lineRule="exact"/>
              <w:ind w:left="107"/>
              <w:rPr>
                <w:sz w:val="24"/>
              </w:rPr>
            </w:pPr>
            <w:r>
              <w:rPr>
                <w:sz w:val="24"/>
              </w:rPr>
              <w:t>Cel</w:t>
            </w:r>
            <w:r>
              <w:rPr>
                <w:spacing w:val="-1"/>
                <w:sz w:val="24"/>
              </w:rPr>
              <w:t xml:space="preserve"> </w:t>
            </w:r>
            <w:r>
              <w:rPr>
                <w:sz w:val="24"/>
              </w:rPr>
              <w:t>puțin 70%</w:t>
            </w:r>
          </w:p>
        </w:tc>
        <w:tc>
          <w:tcPr>
            <w:tcW w:w="5041" w:type="dxa"/>
          </w:tcPr>
          <w:p w:rsidR="008E246B" w:rsidRDefault="008E246B" w:rsidP="00843A1C">
            <w:pPr>
              <w:pStyle w:val="TableParagraph"/>
              <w:spacing w:line="275" w:lineRule="exact"/>
              <w:ind w:left="110"/>
              <w:rPr>
                <w:sz w:val="24"/>
              </w:rPr>
            </w:pPr>
            <w:r>
              <w:rPr>
                <w:sz w:val="24"/>
              </w:rPr>
              <w:t>Pice</w:t>
            </w:r>
            <w:r>
              <w:rPr>
                <w:spacing w:val="-3"/>
                <w:sz w:val="24"/>
              </w:rPr>
              <w:t xml:space="preserve"> </w:t>
            </w:r>
            <w:r>
              <w:rPr>
                <w:sz w:val="24"/>
              </w:rPr>
              <w:t>abies</w:t>
            </w:r>
          </w:p>
        </w:tc>
      </w:tr>
      <w:tr w:rsidR="008E246B" w:rsidTr="008E246B">
        <w:trPr>
          <w:trHeight w:val="1591"/>
          <w:jc w:val="center"/>
        </w:trPr>
        <w:tc>
          <w:tcPr>
            <w:tcW w:w="1815" w:type="dxa"/>
          </w:tcPr>
          <w:p w:rsidR="008E246B" w:rsidRDefault="008E246B" w:rsidP="00843A1C">
            <w:pPr>
              <w:pStyle w:val="TableParagraph"/>
              <w:ind w:left="108" w:right="257"/>
              <w:rPr>
                <w:sz w:val="24"/>
              </w:rPr>
            </w:pPr>
            <w:r>
              <w:rPr>
                <w:sz w:val="24"/>
              </w:rPr>
              <w:t>Compoziţia</w:t>
            </w:r>
            <w:r>
              <w:rPr>
                <w:spacing w:val="1"/>
                <w:sz w:val="24"/>
              </w:rPr>
              <w:t xml:space="preserve"> </w:t>
            </w:r>
            <w:r>
              <w:rPr>
                <w:sz w:val="24"/>
              </w:rPr>
              <w:t>stratului</w:t>
            </w:r>
            <w:r>
              <w:rPr>
                <w:spacing w:val="-14"/>
                <w:sz w:val="24"/>
              </w:rPr>
              <w:t xml:space="preserve"> </w:t>
            </w:r>
            <w:r>
              <w:rPr>
                <w:sz w:val="24"/>
              </w:rPr>
              <w:t>ierbos</w:t>
            </w:r>
            <w:r>
              <w:rPr>
                <w:spacing w:val="-57"/>
                <w:sz w:val="24"/>
              </w:rPr>
              <w:t xml:space="preserve"> </w:t>
            </w:r>
            <w:r>
              <w:rPr>
                <w:sz w:val="24"/>
              </w:rPr>
              <w:t>(specii</w:t>
            </w:r>
            <w:r>
              <w:rPr>
                <w:spacing w:val="1"/>
                <w:sz w:val="24"/>
              </w:rPr>
              <w:t xml:space="preserve"> </w:t>
            </w:r>
            <w:r>
              <w:rPr>
                <w:sz w:val="24"/>
              </w:rPr>
              <w:t>caracteristice)</w:t>
            </w:r>
          </w:p>
        </w:tc>
        <w:tc>
          <w:tcPr>
            <w:tcW w:w="1412" w:type="dxa"/>
          </w:tcPr>
          <w:p w:rsidR="008E246B" w:rsidRDefault="008E246B" w:rsidP="00843A1C">
            <w:pPr>
              <w:pStyle w:val="TableParagraph"/>
              <w:ind w:left="110" w:right="285"/>
              <w:rPr>
                <w:sz w:val="24"/>
              </w:rPr>
            </w:pPr>
            <w:r>
              <w:rPr>
                <w:sz w:val="24"/>
              </w:rPr>
              <w:t>Număr</w:t>
            </w:r>
            <w:r>
              <w:rPr>
                <w:spacing w:val="1"/>
                <w:sz w:val="24"/>
              </w:rPr>
              <w:t xml:space="preserve"> </w:t>
            </w:r>
            <w:r>
              <w:rPr>
                <w:sz w:val="24"/>
              </w:rPr>
              <w:t>specii/500 m2</w:t>
            </w:r>
          </w:p>
        </w:tc>
        <w:tc>
          <w:tcPr>
            <w:tcW w:w="1783" w:type="dxa"/>
          </w:tcPr>
          <w:p w:rsidR="008E246B" w:rsidRDefault="008E246B" w:rsidP="00843A1C">
            <w:pPr>
              <w:pStyle w:val="TableParagraph"/>
              <w:spacing w:line="275" w:lineRule="exact"/>
              <w:ind w:left="107"/>
              <w:rPr>
                <w:sz w:val="24"/>
              </w:rPr>
            </w:pPr>
            <w:r>
              <w:rPr>
                <w:sz w:val="24"/>
              </w:rPr>
              <w:t>Cel</w:t>
            </w:r>
            <w:r>
              <w:rPr>
                <w:spacing w:val="-1"/>
                <w:sz w:val="24"/>
              </w:rPr>
              <w:t xml:space="preserve"> </w:t>
            </w:r>
            <w:r>
              <w:rPr>
                <w:sz w:val="24"/>
              </w:rPr>
              <w:t>puţin 3</w:t>
            </w:r>
          </w:p>
        </w:tc>
        <w:tc>
          <w:tcPr>
            <w:tcW w:w="5041" w:type="dxa"/>
          </w:tcPr>
          <w:p w:rsidR="008E246B" w:rsidRDefault="008E246B" w:rsidP="00843A1C">
            <w:pPr>
              <w:pStyle w:val="TableParagraph"/>
              <w:ind w:left="110" w:right="141"/>
              <w:rPr>
                <w:sz w:val="24"/>
              </w:rPr>
            </w:pPr>
            <w:r>
              <w:rPr>
                <w:sz w:val="24"/>
              </w:rPr>
              <w:t>Speciile caracteristice în general sunt:</w:t>
            </w:r>
            <w:r>
              <w:rPr>
                <w:spacing w:val="1"/>
                <w:sz w:val="24"/>
              </w:rPr>
              <w:t xml:space="preserve"> </w:t>
            </w:r>
            <w:r>
              <w:rPr>
                <w:sz w:val="24"/>
              </w:rPr>
              <w:t>Dactylorhiza maculata, D. fuchsii, D. incarnata,</w:t>
            </w:r>
            <w:r>
              <w:rPr>
                <w:spacing w:val="1"/>
                <w:sz w:val="24"/>
              </w:rPr>
              <w:t xml:space="preserve"> </w:t>
            </w:r>
            <w:r>
              <w:rPr>
                <w:sz w:val="24"/>
              </w:rPr>
              <w:t>Leucanthemum waldsteinii, Corallorhiza trifida ,</w:t>
            </w:r>
            <w:r>
              <w:rPr>
                <w:spacing w:val="1"/>
                <w:sz w:val="24"/>
              </w:rPr>
              <w:t xml:space="preserve"> </w:t>
            </w:r>
            <w:r>
              <w:rPr>
                <w:sz w:val="24"/>
              </w:rPr>
              <w:t>Listera cordata Listera ovata, Coeloglossum</w:t>
            </w:r>
            <w:r>
              <w:rPr>
                <w:spacing w:val="1"/>
                <w:sz w:val="24"/>
              </w:rPr>
              <w:t xml:space="preserve"> </w:t>
            </w:r>
            <w:r>
              <w:rPr>
                <w:sz w:val="24"/>
              </w:rPr>
              <w:t>viride, Pseudorchis albida, Neottia nidus-avis</w:t>
            </w:r>
            <w:r>
              <w:rPr>
                <w:spacing w:val="1"/>
                <w:sz w:val="24"/>
              </w:rPr>
              <w:t xml:space="preserve"> </w:t>
            </w:r>
            <w:r>
              <w:rPr>
                <w:sz w:val="24"/>
              </w:rPr>
              <w:t>Aconitum moldavicum, Cephalanthera</w:t>
            </w:r>
            <w:r>
              <w:rPr>
                <w:spacing w:val="1"/>
                <w:sz w:val="24"/>
              </w:rPr>
              <w:t xml:space="preserve"> </w:t>
            </w:r>
            <w:r>
              <w:rPr>
                <w:sz w:val="24"/>
              </w:rPr>
              <w:t>damasonium , Gymnadenia conopsea,Campanula</w:t>
            </w:r>
            <w:r>
              <w:rPr>
                <w:spacing w:val="-57"/>
                <w:sz w:val="24"/>
              </w:rPr>
              <w:t xml:space="preserve"> </w:t>
            </w:r>
            <w:r>
              <w:rPr>
                <w:sz w:val="24"/>
              </w:rPr>
              <w:t>carpatica, Hepatica transilvanica Sphagnum sp.,</w:t>
            </w:r>
            <w:r>
              <w:rPr>
                <w:spacing w:val="1"/>
                <w:sz w:val="24"/>
              </w:rPr>
              <w:t xml:space="preserve"> </w:t>
            </w:r>
            <w:r>
              <w:rPr>
                <w:sz w:val="24"/>
              </w:rPr>
              <w:t>Monotropa</w:t>
            </w:r>
            <w:r>
              <w:rPr>
                <w:spacing w:val="-8"/>
                <w:sz w:val="24"/>
              </w:rPr>
              <w:t xml:space="preserve"> </w:t>
            </w:r>
            <w:r>
              <w:rPr>
                <w:sz w:val="24"/>
              </w:rPr>
              <w:t>hypopitys,</w:t>
            </w:r>
            <w:r>
              <w:rPr>
                <w:spacing w:val="-5"/>
                <w:sz w:val="24"/>
              </w:rPr>
              <w:t xml:space="preserve"> </w:t>
            </w:r>
            <w:r>
              <w:rPr>
                <w:sz w:val="24"/>
              </w:rPr>
              <w:t>Luzula</w:t>
            </w:r>
            <w:r>
              <w:rPr>
                <w:spacing w:val="-6"/>
                <w:sz w:val="24"/>
              </w:rPr>
              <w:t xml:space="preserve"> </w:t>
            </w:r>
            <w:r>
              <w:rPr>
                <w:sz w:val="24"/>
              </w:rPr>
              <w:t>sylvatica,Goodyera</w:t>
            </w:r>
            <w:r>
              <w:rPr>
                <w:spacing w:val="-57"/>
                <w:sz w:val="24"/>
              </w:rPr>
              <w:t xml:space="preserve"> </w:t>
            </w:r>
            <w:r>
              <w:rPr>
                <w:sz w:val="24"/>
              </w:rPr>
              <w:t>repens,</w:t>
            </w:r>
            <w:r>
              <w:rPr>
                <w:spacing w:val="-1"/>
                <w:sz w:val="24"/>
              </w:rPr>
              <w:t xml:space="preserve"> </w:t>
            </w:r>
            <w:r>
              <w:rPr>
                <w:sz w:val="24"/>
              </w:rPr>
              <w:t>Soldanella</w:t>
            </w:r>
            <w:r>
              <w:rPr>
                <w:spacing w:val="-1"/>
                <w:sz w:val="24"/>
              </w:rPr>
              <w:t xml:space="preserve"> </w:t>
            </w:r>
            <w:r>
              <w:rPr>
                <w:sz w:val="24"/>
              </w:rPr>
              <w:t>hungarica,.</w:t>
            </w:r>
          </w:p>
          <w:p w:rsidR="008E246B" w:rsidRDefault="008E246B" w:rsidP="00843A1C">
            <w:pPr>
              <w:pStyle w:val="TableParagraph"/>
              <w:ind w:left="110" w:right="235" w:firstLine="60"/>
              <w:rPr>
                <w:sz w:val="24"/>
              </w:rPr>
            </w:pPr>
            <w:r>
              <w:rPr>
                <w:sz w:val="24"/>
              </w:rPr>
              <w:t>Nu sunt disponibile date despre frecvența</w:t>
            </w:r>
            <w:r>
              <w:rPr>
                <w:spacing w:val="1"/>
                <w:sz w:val="24"/>
              </w:rPr>
              <w:t xml:space="preserve"> </w:t>
            </w:r>
            <w:r>
              <w:rPr>
                <w:sz w:val="24"/>
              </w:rPr>
              <w:t>speciilor.</w:t>
            </w:r>
            <w:r>
              <w:rPr>
                <w:spacing w:val="-2"/>
                <w:sz w:val="24"/>
              </w:rPr>
              <w:t xml:space="preserve"> </w:t>
            </w:r>
            <w:r>
              <w:rPr>
                <w:sz w:val="24"/>
              </w:rPr>
              <w:t>Valoarea</w:t>
            </w:r>
            <w:r>
              <w:rPr>
                <w:spacing w:val="-3"/>
                <w:sz w:val="24"/>
              </w:rPr>
              <w:t xml:space="preserve"> </w:t>
            </w:r>
            <w:r>
              <w:rPr>
                <w:sz w:val="24"/>
              </w:rPr>
              <w:t>parametrului</w:t>
            </w:r>
            <w:r>
              <w:rPr>
                <w:spacing w:val="-2"/>
                <w:sz w:val="24"/>
              </w:rPr>
              <w:t xml:space="preserve"> </w:t>
            </w:r>
            <w:r>
              <w:rPr>
                <w:sz w:val="24"/>
              </w:rPr>
              <w:t>va</w:t>
            </w:r>
            <w:r>
              <w:rPr>
                <w:spacing w:val="-3"/>
                <w:sz w:val="24"/>
              </w:rPr>
              <w:t xml:space="preserve"> </w:t>
            </w:r>
            <w:r>
              <w:rPr>
                <w:sz w:val="24"/>
              </w:rPr>
              <w:t>fi</w:t>
            </w:r>
            <w:r>
              <w:rPr>
                <w:spacing w:val="-2"/>
                <w:sz w:val="24"/>
              </w:rPr>
              <w:t xml:space="preserve"> </w:t>
            </w:r>
            <w:r>
              <w:rPr>
                <w:sz w:val="24"/>
              </w:rPr>
              <w:t>determinat</w:t>
            </w:r>
            <w:r>
              <w:rPr>
                <w:spacing w:val="-57"/>
                <w:sz w:val="24"/>
              </w:rPr>
              <w:t xml:space="preserve"> </w:t>
            </w:r>
            <w:r>
              <w:rPr>
                <w:sz w:val="24"/>
              </w:rPr>
              <w:t>în</w:t>
            </w:r>
            <w:r>
              <w:rPr>
                <w:spacing w:val="-1"/>
                <w:sz w:val="24"/>
              </w:rPr>
              <w:t xml:space="preserve"> </w:t>
            </w:r>
            <w:r>
              <w:rPr>
                <w:sz w:val="24"/>
              </w:rPr>
              <w:t>termen de</w:t>
            </w:r>
            <w:r>
              <w:rPr>
                <w:spacing w:val="-1"/>
                <w:sz w:val="24"/>
              </w:rPr>
              <w:t xml:space="preserve"> </w:t>
            </w:r>
            <w:r>
              <w:rPr>
                <w:sz w:val="24"/>
              </w:rPr>
              <w:t>3 ani.</w:t>
            </w:r>
          </w:p>
        </w:tc>
      </w:tr>
      <w:tr w:rsidR="008E246B" w:rsidTr="001E58C2">
        <w:trPr>
          <w:trHeight w:val="70"/>
          <w:jc w:val="center"/>
        </w:trPr>
        <w:tc>
          <w:tcPr>
            <w:tcW w:w="1815" w:type="dxa"/>
          </w:tcPr>
          <w:p w:rsidR="008E246B" w:rsidRDefault="008E246B" w:rsidP="008E246B">
            <w:pPr>
              <w:pStyle w:val="TableParagraph"/>
              <w:spacing w:line="268" w:lineRule="exact"/>
              <w:ind w:left="108"/>
              <w:rPr>
                <w:sz w:val="24"/>
              </w:rPr>
            </w:pPr>
            <w:r>
              <w:rPr>
                <w:sz w:val="24"/>
              </w:rPr>
              <w:t>Abundenţă</w:t>
            </w:r>
            <w:r>
              <w:rPr>
                <w:spacing w:val="1"/>
                <w:sz w:val="24"/>
              </w:rPr>
              <w:t xml:space="preserve"> </w:t>
            </w:r>
            <w:r>
              <w:rPr>
                <w:sz w:val="24"/>
              </w:rPr>
              <w:t>specii</w:t>
            </w:r>
            <w:r>
              <w:rPr>
                <w:spacing w:val="-14"/>
                <w:sz w:val="24"/>
              </w:rPr>
              <w:t xml:space="preserve"> </w:t>
            </w:r>
            <w:r>
              <w:rPr>
                <w:sz w:val="24"/>
              </w:rPr>
              <w:t>alohtone(invazive</w:t>
            </w:r>
            <w:r>
              <w:rPr>
                <w:spacing w:val="-1"/>
                <w:sz w:val="24"/>
              </w:rPr>
              <w:t xml:space="preserve"> </w:t>
            </w:r>
            <w:r>
              <w:rPr>
                <w:sz w:val="24"/>
              </w:rPr>
              <w:t>şi</w:t>
            </w:r>
            <w:r>
              <w:t xml:space="preserve"> </w:t>
            </w:r>
            <w:r>
              <w:rPr>
                <w:sz w:val="24"/>
              </w:rPr>
              <w:t>potenţial</w:t>
            </w:r>
          </w:p>
          <w:p w:rsidR="008E246B" w:rsidRDefault="008E246B" w:rsidP="008E246B">
            <w:pPr>
              <w:pStyle w:val="TableParagraph"/>
              <w:spacing w:line="276" w:lineRule="exact"/>
              <w:ind w:left="108" w:right="244"/>
              <w:rPr>
                <w:sz w:val="24"/>
              </w:rPr>
            </w:pPr>
            <w:r>
              <w:rPr>
                <w:sz w:val="24"/>
              </w:rPr>
              <w:lastRenderedPageBreak/>
              <w:t>invazive)</w:t>
            </w:r>
          </w:p>
        </w:tc>
        <w:tc>
          <w:tcPr>
            <w:tcW w:w="1412" w:type="dxa"/>
          </w:tcPr>
          <w:p w:rsidR="008E246B" w:rsidRDefault="008E246B" w:rsidP="00843A1C">
            <w:pPr>
              <w:pStyle w:val="TableParagraph"/>
              <w:spacing w:line="275" w:lineRule="exact"/>
              <w:ind w:left="110"/>
              <w:rPr>
                <w:sz w:val="24"/>
              </w:rPr>
            </w:pPr>
            <w:r>
              <w:rPr>
                <w:sz w:val="24"/>
              </w:rPr>
              <w:lastRenderedPageBreak/>
              <w:t>%/Ha</w:t>
            </w:r>
          </w:p>
        </w:tc>
        <w:tc>
          <w:tcPr>
            <w:tcW w:w="1783" w:type="dxa"/>
          </w:tcPr>
          <w:p w:rsidR="008E246B" w:rsidRDefault="008E246B" w:rsidP="00843A1C">
            <w:pPr>
              <w:pStyle w:val="TableParagraph"/>
              <w:ind w:left="107" w:right="419"/>
              <w:rPr>
                <w:sz w:val="24"/>
              </w:rPr>
            </w:pPr>
            <w:r>
              <w:rPr>
                <w:sz w:val="24"/>
              </w:rPr>
              <w:t>Mai puţin de</w:t>
            </w:r>
            <w:r>
              <w:rPr>
                <w:spacing w:val="-57"/>
                <w:sz w:val="24"/>
              </w:rPr>
              <w:t xml:space="preserve"> </w:t>
            </w:r>
            <w:r>
              <w:rPr>
                <w:sz w:val="24"/>
              </w:rPr>
              <w:t>1%</w:t>
            </w:r>
          </w:p>
        </w:tc>
        <w:tc>
          <w:tcPr>
            <w:tcW w:w="5041" w:type="dxa"/>
          </w:tcPr>
          <w:p w:rsidR="008E246B" w:rsidRDefault="008E246B" w:rsidP="00843A1C">
            <w:pPr>
              <w:pStyle w:val="TableParagraph"/>
              <w:spacing w:line="276" w:lineRule="exact"/>
              <w:ind w:left="110" w:right="228"/>
              <w:rPr>
                <w:sz w:val="24"/>
              </w:rPr>
            </w:pPr>
            <w:r>
              <w:rPr>
                <w:sz w:val="24"/>
              </w:rPr>
              <w:t>Nu sunt disponibile informații privind speciile</w:t>
            </w:r>
            <w:r>
              <w:rPr>
                <w:spacing w:val="1"/>
                <w:sz w:val="24"/>
              </w:rPr>
              <w:t xml:space="preserve"> </w:t>
            </w:r>
            <w:r>
              <w:rPr>
                <w:sz w:val="24"/>
              </w:rPr>
              <w:t>invazive</w:t>
            </w:r>
            <w:r>
              <w:rPr>
                <w:spacing w:val="-2"/>
                <w:sz w:val="24"/>
              </w:rPr>
              <w:t xml:space="preserve"> </w:t>
            </w:r>
            <w:r>
              <w:rPr>
                <w:sz w:val="24"/>
              </w:rPr>
              <w:t>şi</w:t>
            </w:r>
            <w:r>
              <w:rPr>
                <w:spacing w:val="-2"/>
                <w:sz w:val="24"/>
              </w:rPr>
              <w:t xml:space="preserve"> </w:t>
            </w:r>
            <w:r>
              <w:rPr>
                <w:sz w:val="24"/>
              </w:rPr>
              <w:t>alohtone.</w:t>
            </w:r>
            <w:r>
              <w:rPr>
                <w:spacing w:val="-2"/>
                <w:sz w:val="24"/>
              </w:rPr>
              <w:t xml:space="preserve"> </w:t>
            </w:r>
            <w:r>
              <w:rPr>
                <w:sz w:val="24"/>
              </w:rPr>
              <w:t>Valoarea</w:t>
            </w:r>
            <w:r>
              <w:rPr>
                <w:spacing w:val="-2"/>
                <w:sz w:val="24"/>
              </w:rPr>
              <w:t xml:space="preserve"> </w:t>
            </w:r>
            <w:r>
              <w:rPr>
                <w:sz w:val="24"/>
              </w:rPr>
              <w:t>parametrului</w:t>
            </w:r>
            <w:r>
              <w:rPr>
                <w:spacing w:val="-2"/>
                <w:sz w:val="24"/>
              </w:rPr>
              <w:t xml:space="preserve"> </w:t>
            </w:r>
            <w:r>
              <w:rPr>
                <w:sz w:val="24"/>
              </w:rPr>
              <w:t>va</w:t>
            </w:r>
            <w:r>
              <w:rPr>
                <w:spacing w:val="-2"/>
                <w:sz w:val="24"/>
              </w:rPr>
              <w:t xml:space="preserve"> </w:t>
            </w:r>
            <w:r>
              <w:rPr>
                <w:sz w:val="24"/>
              </w:rPr>
              <w:t>fi</w:t>
            </w:r>
            <w:r>
              <w:rPr>
                <w:spacing w:val="-57"/>
                <w:sz w:val="24"/>
              </w:rPr>
              <w:t xml:space="preserve"> </w:t>
            </w:r>
            <w:r>
              <w:rPr>
                <w:sz w:val="24"/>
              </w:rPr>
              <w:t>determinat</w:t>
            </w:r>
            <w:r>
              <w:rPr>
                <w:spacing w:val="-1"/>
                <w:sz w:val="24"/>
              </w:rPr>
              <w:t xml:space="preserve"> </w:t>
            </w:r>
            <w:r>
              <w:rPr>
                <w:sz w:val="24"/>
              </w:rPr>
              <w:t>în termen de 3 ani.</w:t>
            </w:r>
          </w:p>
        </w:tc>
      </w:tr>
      <w:tr w:rsidR="008E246B" w:rsidTr="008E246B">
        <w:trPr>
          <w:trHeight w:val="321"/>
          <w:jc w:val="center"/>
        </w:trPr>
        <w:tc>
          <w:tcPr>
            <w:tcW w:w="1815" w:type="dxa"/>
          </w:tcPr>
          <w:p w:rsidR="008E246B" w:rsidRDefault="008E246B" w:rsidP="00843A1C">
            <w:pPr>
              <w:pStyle w:val="TableParagraph"/>
              <w:ind w:left="108" w:right="198"/>
              <w:rPr>
                <w:sz w:val="24"/>
              </w:rPr>
            </w:pPr>
            <w:r>
              <w:rPr>
                <w:sz w:val="24"/>
              </w:rPr>
              <w:lastRenderedPageBreak/>
              <w:t>Abundenţă</w:t>
            </w:r>
            <w:r>
              <w:rPr>
                <w:spacing w:val="1"/>
                <w:sz w:val="24"/>
              </w:rPr>
              <w:t xml:space="preserve"> </w:t>
            </w:r>
            <w:r>
              <w:rPr>
                <w:sz w:val="24"/>
              </w:rPr>
              <w:t>ecotipuri</w:t>
            </w:r>
            <w:r>
              <w:rPr>
                <w:spacing w:val="1"/>
                <w:sz w:val="24"/>
              </w:rPr>
              <w:t xml:space="preserve"> </w:t>
            </w:r>
            <w:r>
              <w:rPr>
                <w:spacing w:val="-1"/>
                <w:sz w:val="24"/>
              </w:rPr>
              <w:t>necorespunzăto</w:t>
            </w:r>
          </w:p>
          <w:p w:rsidR="008E246B" w:rsidRDefault="008E246B" w:rsidP="00843A1C">
            <w:pPr>
              <w:pStyle w:val="TableParagraph"/>
              <w:spacing w:line="270" w:lineRule="atLeast"/>
              <w:ind w:left="108" w:right="315"/>
              <w:rPr>
                <w:sz w:val="24"/>
              </w:rPr>
            </w:pPr>
            <w:r>
              <w:rPr>
                <w:sz w:val="24"/>
              </w:rPr>
              <w:t>are / specii în</w:t>
            </w:r>
            <w:r>
              <w:rPr>
                <w:spacing w:val="1"/>
                <w:sz w:val="24"/>
              </w:rPr>
              <w:t xml:space="preserve"> </w:t>
            </w:r>
            <w:r>
              <w:rPr>
                <w:spacing w:val="-1"/>
                <w:sz w:val="24"/>
              </w:rPr>
              <w:t>afara</w:t>
            </w:r>
            <w:r>
              <w:rPr>
                <w:spacing w:val="-12"/>
                <w:sz w:val="24"/>
              </w:rPr>
              <w:t xml:space="preserve"> </w:t>
            </w:r>
            <w:r>
              <w:rPr>
                <w:sz w:val="24"/>
              </w:rPr>
              <w:t>arealului</w:t>
            </w:r>
          </w:p>
        </w:tc>
        <w:tc>
          <w:tcPr>
            <w:tcW w:w="1412" w:type="dxa"/>
          </w:tcPr>
          <w:p w:rsidR="008E246B" w:rsidRDefault="008E246B" w:rsidP="00843A1C">
            <w:pPr>
              <w:pStyle w:val="TableParagraph"/>
              <w:spacing w:line="270" w:lineRule="exact"/>
              <w:ind w:left="110"/>
              <w:rPr>
                <w:sz w:val="24"/>
              </w:rPr>
            </w:pPr>
            <w:r>
              <w:rPr>
                <w:sz w:val="24"/>
              </w:rPr>
              <w:t>%/Ha</w:t>
            </w:r>
          </w:p>
        </w:tc>
        <w:tc>
          <w:tcPr>
            <w:tcW w:w="1783" w:type="dxa"/>
          </w:tcPr>
          <w:p w:rsidR="008E246B" w:rsidRDefault="008E246B" w:rsidP="00843A1C">
            <w:pPr>
              <w:pStyle w:val="TableParagraph"/>
              <w:ind w:left="107" w:right="419"/>
              <w:rPr>
                <w:sz w:val="24"/>
              </w:rPr>
            </w:pPr>
            <w:r>
              <w:rPr>
                <w:sz w:val="24"/>
              </w:rPr>
              <w:t>Mai puțin de</w:t>
            </w:r>
            <w:r>
              <w:rPr>
                <w:spacing w:val="-57"/>
                <w:sz w:val="24"/>
              </w:rPr>
              <w:t xml:space="preserve"> </w:t>
            </w:r>
            <w:r>
              <w:rPr>
                <w:sz w:val="24"/>
              </w:rPr>
              <w:t>10%</w:t>
            </w:r>
          </w:p>
        </w:tc>
        <w:tc>
          <w:tcPr>
            <w:tcW w:w="5041" w:type="dxa"/>
          </w:tcPr>
          <w:p w:rsidR="008E246B" w:rsidRDefault="008E246B" w:rsidP="00843A1C">
            <w:pPr>
              <w:pStyle w:val="TableParagraph"/>
              <w:ind w:left="110" w:right="208"/>
              <w:rPr>
                <w:sz w:val="24"/>
              </w:rPr>
            </w:pPr>
            <w:r>
              <w:rPr>
                <w:sz w:val="24"/>
              </w:rPr>
              <w:t>Nu sunt disponibile informații privind speciile în</w:t>
            </w:r>
            <w:r>
              <w:rPr>
                <w:spacing w:val="-57"/>
                <w:sz w:val="24"/>
              </w:rPr>
              <w:t xml:space="preserve"> </w:t>
            </w:r>
            <w:r>
              <w:rPr>
                <w:sz w:val="24"/>
              </w:rPr>
              <w:t>afara arealului sau ecotipuri necorespunzătoare.</w:t>
            </w:r>
            <w:r>
              <w:rPr>
                <w:spacing w:val="1"/>
                <w:sz w:val="24"/>
              </w:rPr>
              <w:t xml:space="preserve"> </w:t>
            </w:r>
            <w:r>
              <w:rPr>
                <w:sz w:val="24"/>
              </w:rPr>
              <w:t>Valoarea</w:t>
            </w:r>
            <w:r>
              <w:rPr>
                <w:spacing w:val="-3"/>
                <w:sz w:val="24"/>
              </w:rPr>
              <w:t xml:space="preserve"> </w:t>
            </w:r>
            <w:r>
              <w:rPr>
                <w:sz w:val="24"/>
              </w:rPr>
              <w:t>parametrului</w:t>
            </w:r>
            <w:r>
              <w:rPr>
                <w:spacing w:val="-2"/>
                <w:sz w:val="24"/>
              </w:rPr>
              <w:t xml:space="preserve"> </w:t>
            </w:r>
            <w:r>
              <w:rPr>
                <w:sz w:val="24"/>
              </w:rPr>
              <w:t>va</w:t>
            </w:r>
            <w:r>
              <w:rPr>
                <w:spacing w:val="-1"/>
                <w:sz w:val="24"/>
              </w:rPr>
              <w:t xml:space="preserve"> </w:t>
            </w:r>
            <w:r>
              <w:rPr>
                <w:sz w:val="24"/>
              </w:rPr>
              <w:t>fi</w:t>
            </w:r>
            <w:r>
              <w:rPr>
                <w:spacing w:val="-2"/>
                <w:sz w:val="24"/>
              </w:rPr>
              <w:t xml:space="preserve"> </w:t>
            </w:r>
            <w:r>
              <w:rPr>
                <w:sz w:val="24"/>
              </w:rPr>
              <w:t>determinat</w:t>
            </w:r>
            <w:r>
              <w:rPr>
                <w:spacing w:val="-2"/>
                <w:sz w:val="24"/>
              </w:rPr>
              <w:t xml:space="preserve"> </w:t>
            </w:r>
            <w:r>
              <w:rPr>
                <w:sz w:val="24"/>
              </w:rPr>
              <w:t>în</w:t>
            </w:r>
            <w:r>
              <w:rPr>
                <w:spacing w:val="-2"/>
                <w:sz w:val="24"/>
              </w:rPr>
              <w:t xml:space="preserve"> </w:t>
            </w:r>
            <w:r>
              <w:rPr>
                <w:sz w:val="24"/>
              </w:rPr>
              <w:t>termen</w:t>
            </w:r>
            <w:r>
              <w:rPr>
                <w:spacing w:val="-57"/>
                <w:sz w:val="24"/>
              </w:rPr>
              <w:t xml:space="preserve"> </w:t>
            </w:r>
            <w:r>
              <w:rPr>
                <w:sz w:val="24"/>
              </w:rPr>
              <w:t>de</w:t>
            </w:r>
            <w:r>
              <w:rPr>
                <w:spacing w:val="-2"/>
                <w:sz w:val="24"/>
              </w:rPr>
              <w:t xml:space="preserve"> </w:t>
            </w:r>
            <w:r>
              <w:rPr>
                <w:sz w:val="24"/>
              </w:rPr>
              <w:t>3 ani.</w:t>
            </w:r>
          </w:p>
        </w:tc>
      </w:tr>
      <w:tr w:rsidR="008E246B" w:rsidTr="008E246B">
        <w:trPr>
          <w:trHeight w:val="321"/>
          <w:jc w:val="center"/>
        </w:trPr>
        <w:tc>
          <w:tcPr>
            <w:tcW w:w="1815" w:type="dxa"/>
          </w:tcPr>
          <w:p w:rsidR="008E246B" w:rsidRDefault="008E246B" w:rsidP="00843A1C">
            <w:pPr>
              <w:pStyle w:val="TableParagraph"/>
              <w:ind w:left="108" w:right="370"/>
              <w:rPr>
                <w:sz w:val="24"/>
              </w:rPr>
            </w:pPr>
            <w:r>
              <w:rPr>
                <w:sz w:val="24"/>
              </w:rPr>
              <w:t>Arbori de</w:t>
            </w:r>
            <w:r>
              <w:rPr>
                <w:spacing w:val="1"/>
                <w:sz w:val="24"/>
              </w:rPr>
              <w:t xml:space="preserve"> </w:t>
            </w:r>
            <w:r>
              <w:rPr>
                <w:sz w:val="24"/>
              </w:rPr>
              <w:t>biodiversitate</w:t>
            </w:r>
          </w:p>
        </w:tc>
        <w:tc>
          <w:tcPr>
            <w:tcW w:w="1412" w:type="dxa"/>
          </w:tcPr>
          <w:p w:rsidR="008E246B" w:rsidRDefault="008E246B" w:rsidP="00843A1C">
            <w:pPr>
              <w:pStyle w:val="TableParagraph"/>
              <w:ind w:left="110" w:right="361"/>
              <w:rPr>
                <w:sz w:val="24"/>
              </w:rPr>
            </w:pPr>
            <w:r>
              <w:rPr>
                <w:sz w:val="24"/>
              </w:rPr>
              <w:t>Număr</w:t>
            </w:r>
            <w:r>
              <w:rPr>
                <w:spacing w:val="1"/>
                <w:sz w:val="24"/>
              </w:rPr>
              <w:t xml:space="preserve"> </w:t>
            </w:r>
            <w:r>
              <w:rPr>
                <w:spacing w:val="-1"/>
                <w:sz w:val="24"/>
              </w:rPr>
              <w:t>arbori/Ha</w:t>
            </w:r>
          </w:p>
        </w:tc>
        <w:tc>
          <w:tcPr>
            <w:tcW w:w="1783" w:type="dxa"/>
          </w:tcPr>
          <w:p w:rsidR="008E246B" w:rsidRDefault="008E246B" w:rsidP="00843A1C">
            <w:pPr>
              <w:pStyle w:val="TableParagraph"/>
              <w:spacing w:line="268" w:lineRule="exact"/>
              <w:ind w:left="107"/>
              <w:rPr>
                <w:sz w:val="24"/>
              </w:rPr>
            </w:pPr>
            <w:r>
              <w:rPr>
                <w:sz w:val="24"/>
              </w:rPr>
              <w:t>Cel</w:t>
            </w:r>
            <w:r>
              <w:rPr>
                <w:spacing w:val="-1"/>
                <w:sz w:val="24"/>
              </w:rPr>
              <w:t xml:space="preserve"> </w:t>
            </w:r>
            <w:r>
              <w:rPr>
                <w:sz w:val="24"/>
              </w:rPr>
              <w:t>puţin 5</w:t>
            </w:r>
          </w:p>
        </w:tc>
        <w:tc>
          <w:tcPr>
            <w:tcW w:w="5041" w:type="dxa"/>
          </w:tcPr>
          <w:p w:rsidR="008E246B" w:rsidRDefault="008E246B" w:rsidP="00843A1C">
            <w:pPr>
              <w:pStyle w:val="TableParagraph"/>
              <w:ind w:left="110" w:right="280"/>
              <w:rPr>
                <w:sz w:val="24"/>
              </w:rPr>
            </w:pPr>
            <w:r>
              <w:rPr>
                <w:sz w:val="24"/>
              </w:rPr>
              <w:t>Nu sunt disponibile informații asupra valorii</w:t>
            </w:r>
            <w:r>
              <w:rPr>
                <w:spacing w:val="1"/>
                <w:sz w:val="24"/>
              </w:rPr>
              <w:t xml:space="preserve"> </w:t>
            </w:r>
            <w:r>
              <w:rPr>
                <w:sz w:val="24"/>
              </w:rPr>
              <w:t>actuale a</w:t>
            </w:r>
            <w:r>
              <w:rPr>
                <w:spacing w:val="-2"/>
                <w:sz w:val="24"/>
              </w:rPr>
              <w:t xml:space="preserve"> </w:t>
            </w:r>
            <w:r>
              <w:rPr>
                <w:sz w:val="24"/>
              </w:rPr>
              <w:t>acestui parametru</w:t>
            </w:r>
            <w:r>
              <w:rPr>
                <w:spacing w:val="-1"/>
                <w:sz w:val="24"/>
              </w:rPr>
              <w:t xml:space="preserve"> </w:t>
            </w:r>
            <w:r>
              <w:rPr>
                <w:sz w:val="24"/>
              </w:rPr>
              <w:t>la</w:t>
            </w:r>
            <w:r>
              <w:rPr>
                <w:spacing w:val="-2"/>
                <w:sz w:val="24"/>
              </w:rPr>
              <w:t xml:space="preserve"> </w:t>
            </w:r>
            <w:r>
              <w:rPr>
                <w:sz w:val="24"/>
              </w:rPr>
              <w:t>nivelul</w:t>
            </w:r>
            <w:r>
              <w:rPr>
                <w:spacing w:val="-1"/>
                <w:sz w:val="24"/>
              </w:rPr>
              <w:t xml:space="preserve"> </w:t>
            </w:r>
            <w:r>
              <w:rPr>
                <w:sz w:val="24"/>
              </w:rPr>
              <w:t>sitului.</w:t>
            </w:r>
            <w:r>
              <w:rPr>
                <w:spacing w:val="2"/>
                <w:sz w:val="24"/>
              </w:rPr>
              <w:t xml:space="preserve"> </w:t>
            </w:r>
            <w:r>
              <w:rPr>
                <w:sz w:val="24"/>
              </w:rPr>
              <w:t>Va</w:t>
            </w:r>
          </w:p>
          <w:p w:rsidR="008E246B" w:rsidRDefault="008E246B" w:rsidP="00843A1C">
            <w:pPr>
              <w:pStyle w:val="TableParagraph"/>
              <w:spacing w:line="270" w:lineRule="atLeast"/>
              <w:ind w:left="110" w:right="281"/>
              <w:rPr>
                <w:sz w:val="24"/>
              </w:rPr>
            </w:pPr>
            <w:r>
              <w:rPr>
                <w:sz w:val="24"/>
              </w:rPr>
              <w:t>fi</w:t>
            </w:r>
            <w:r>
              <w:rPr>
                <w:spacing w:val="-3"/>
                <w:sz w:val="24"/>
              </w:rPr>
              <w:t xml:space="preserve"> </w:t>
            </w:r>
            <w:r>
              <w:rPr>
                <w:sz w:val="24"/>
              </w:rPr>
              <w:t>definită</w:t>
            </w:r>
            <w:r>
              <w:rPr>
                <w:spacing w:val="-2"/>
                <w:sz w:val="24"/>
              </w:rPr>
              <w:t xml:space="preserve"> </w:t>
            </w:r>
            <w:r>
              <w:rPr>
                <w:sz w:val="24"/>
              </w:rPr>
              <w:t>în</w:t>
            </w:r>
            <w:r>
              <w:rPr>
                <w:spacing w:val="-2"/>
                <w:sz w:val="24"/>
              </w:rPr>
              <w:t xml:space="preserve"> </w:t>
            </w:r>
            <w:r>
              <w:rPr>
                <w:sz w:val="24"/>
              </w:rPr>
              <w:t>termen</w:t>
            </w:r>
            <w:r>
              <w:rPr>
                <w:spacing w:val="-2"/>
                <w:sz w:val="24"/>
              </w:rPr>
              <w:t xml:space="preserve"> </w:t>
            </w:r>
            <w:r>
              <w:rPr>
                <w:sz w:val="24"/>
              </w:rPr>
              <w:t>de</w:t>
            </w:r>
            <w:r>
              <w:rPr>
                <w:spacing w:val="-3"/>
                <w:sz w:val="24"/>
              </w:rPr>
              <w:t xml:space="preserve"> </w:t>
            </w:r>
            <w:r>
              <w:rPr>
                <w:sz w:val="24"/>
              </w:rPr>
              <w:t>3-5</w:t>
            </w:r>
            <w:r>
              <w:rPr>
                <w:spacing w:val="-2"/>
                <w:sz w:val="24"/>
              </w:rPr>
              <w:t xml:space="preserve"> </w:t>
            </w:r>
            <w:r>
              <w:rPr>
                <w:sz w:val="24"/>
              </w:rPr>
              <w:t>ani,</w:t>
            </w:r>
            <w:r>
              <w:rPr>
                <w:spacing w:val="-2"/>
                <w:sz w:val="24"/>
              </w:rPr>
              <w:t xml:space="preserve"> </w:t>
            </w:r>
            <w:r>
              <w:rPr>
                <w:sz w:val="24"/>
              </w:rPr>
              <w:t>în</w:t>
            </w:r>
            <w:r>
              <w:rPr>
                <w:spacing w:val="-2"/>
                <w:sz w:val="24"/>
              </w:rPr>
              <w:t xml:space="preserve"> </w:t>
            </w:r>
            <w:r>
              <w:rPr>
                <w:sz w:val="24"/>
              </w:rPr>
              <w:t>baza</w:t>
            </w:r>
            <w:r>
              <w:rPr>
                <w:spacing w:val="-1"/>
                <w:sz w:val="24"/>
              </w:rPr>
              <w:t xml:space="preserve"> </w:t>
            </w:r>
            <w:r>
              <w:rPr>
                <w:sz w:val="24"/>
              </w:rPr>
              <w:t>evaluării</w:t>
            </w:r>
            <w:r>
              <w:rPr>
                <w:spacing w:val="-57"/>
                <w:sz w:val="24"/>
              </w:rPr>
              <w:t xml:space="preserve"> </w:t>
            </w:r>
            <w:r>
              <w:rPr>
                <w:sz w:val="24"/>
              </w:rPr>
              <w:t>pe</w:t>
            </w:r>
            <w:r>
              <w:rPr>
                <w:spacing w:val="-2"/>
                <w:sz w:val="24"/>
              </w:rPr>
              <w:t xml:space="preserve"> </w:t>
            </w:r>
            <w:r>
              <w:rPr>
                <w:sz w:val="24"/>
              </w:rPr>
              <w:t>teren.</w:t>
            </w:r>
          </w:p>
        </w:tc>
      </w:tr>
      <w:tr w:rsidR="008E246B" w:rsidTr="008E246B">
        <w:trPr>
          <w:trHeight w:val="321"/>
          <w:jc w:val="center"/>
        </w:trPr>
        <w:tc>
          <w:tcPr>
            <w:tcW w:w="1815" w:type="dxa"/>
          </w:tcPr>
          <w:p w:rsidR="008E246B" w:rsidRDefault="008E246B" w:rsidP="00843A1C">
            <w:pPr>
              <w:pStyle w:val="TableParagraph"/>
              <w:ind w:left="108" w:right="470"/>
              <w:rPr>
                <w:sz w:val="24"/>
              </w:rPr>
            </w:pPr>
            <w:r>
              <w:rPr>
                <w:sz w:val="24"/>
              </w:rPr>
              <w:t>Volum lemn</w:t>
            </w:r>
            <w:r>
              <w:rPr>
                <w:spacing w:val="-58"/>
                <w:sz w:val="24"/>
              </w:rPr>
              <w:t xml:space="preserve"> </w:t>
            </w:r>
            <w:r>
              <w:rPr>
                <w:sz w:val="24"/>
              </w:rPr>
              <w:t>mort</w:t>
            </w:r>
          </w:p>
        </w:tc>
        <w:tc>
          <w:tcPr>
            <w:tcW w:w="1412" w:type="dxa"/>
          </w:tcPr>
          <w:p w:rsidR="008E246B" w:rsidRDefault="008E246B" w:rsidP="00843A1C">
            <w:pPr>
              <w:pStyle w:val="TableParagraph"/>
              <w:spacing w:line="267" w:lineRule="exact"/>
              <w:ind w:left="110"/>
              <w:rPr>
                <w:sz w:val="24"/>
              </w:rPr>
            </w:pPr>
            <w:r>
              <w:rPr>
                <w:sz w:val="24"/>
              </w:rPr>
              <w:t>m³ / ha</w:t>
            </w:r>
          </w:p>
        </w:tc>
        <w:tc>
          <w:tcPr>
            <w:tcW w:w="1783" w:type="dxa"/>
          </w:tcPr>
          <w:p w:rsidR="008E246B" w:rsidRDefault="008E246B" w:rsidP="00843A1C">
            <w:pPr>
              <w:pStyle w:val="TableParagraph"/>
              <w:spacing w:line="267" w:lineRule="exact"/>
              <w:ind w:left="107"/>
              <w:rPr>
                <w:sz w:val="24"/>
              </w:rPr>
            </w:pPr>
            <w:r>
              <w:rPr>
                <w:sz w:val="24"/>
              </w:rPr>
              <w:t>Cel</w:t>
            </w:r>
            <w:r>
              <w:rPr>
                <w:spacing w:val="-1"/>
                <w:sz w:val="24"/>
              </w:rPr>
              <w:t xml:space="preserve"> </w:t>
            </w:r>
            <w:r>
              <w:rPr>
                <w:sz w:val="24"/>
              </w:rPr>
              <w:t>puţin 20</w:t>
            </w:r>
          </w:p>
        </w:tc>
        <w:tc>
          <w:tcPr>
            <w:tcW w:w="5041" w:type="dxa"/>
          </w:tcPr>
          <w:p w:rsidR="008E246B" w:rsidRDefault="008E246B" w:rsidP="00843A1C">
            <w:pPr>
              <w:pStyle w:val="TableParagraph"/>
              <w:ind w:left="110"/>
              <w:rPr>
                <w:sz w:val="24"/>
              </w:rPr>
            </w:pPr>
            <w:r>
              <w:rPr>
                <w:sz w:val="24"/>
              </w:rPr>
              <w:t>Nu sunt disponibile informații asupra valorii</w:t>
            </w:r>
            <w:r>
              <w:rPr>
                <w:spacing w:val="1"/>
                <w:sz w:val="24"/>
              </w:rPr>
              <w:t xml:space="preserve"> </w:t>
            </w:r>
            <w:r>
              <w:rPr>
                <w:sz w:val="24"/>
              </w:rPr>
              <w:t>actuale a</w:t>
            </w:r>
            <w:r>
              <w:rPr>
                <w:spacing w:val="-2"/>
                <w:sz w:val="24"/>
              </w:rPr>
              <w:t xml:space="preserve"> </w:t>
            </w:r>
            <w:r>
              <w:rPr>
                <w:sz w:val="24"/>
              </w:rPr>
              <w:t>acestui parametru</w:t>
            </w:r>
            <w:r>
              <w:rPr>
                <w:spacing w:val="-1"/>
                <w:sz w:val="24"/>
              </w:rPr>
              <w:t xml:space="preserve"> </w:t>
            </w:r>
            <w:r>
              <w:rPr>
                <w:sz w:val="24"/>
              </w:rPr>
              <w:t>la</w:t>
            </w:r>
            <w:r>
              <w:rPr>
                <w:spacing w:val="-2"/>
                <w:sz w:val="24"/>
              </w:rPr>
              <w:t xml:space="preserve"> </w:t>
            </w:r>
            <w:r>
              <w:rPr>
                <w:sz w:val="24"/>
              </w:rPr>
              <w:t>nivelul</w:t>
            </w:r>
            <w:r>
              <w:rPr>
                <w:spacing w:val="-1"/>
                <w:sz w:val="24"/>
              </w:rPr>
              <w:t xml:space="preserve"> </w:t>
            </w:r>
            <w:r>
              <w:rPr>
                <w:sz w:val="24"/>
              </w:rPr>
              <w:t>sitului. Va</w:t>
            </w:r>
          </w:p>
          <w:p w:rsidR="008E246B" w:rsidRDefault="008E246B" w:rsidP="00843A1C">
            <w:pPr>
              <w:pStyle w:val="TableParagraph"/>
              <w:spacing w:line="270" w:lineRule="atLeast"/>
              <w:ind w:left="110" w:right="280"/>
              <w:rPr>
                <w:sz w:val="24"/>
              </w:rPr>
            </w:pPr>
            <w:r>
              <w:rPr>
                <w:sz w:val="24"/>
              </w:rPr>
              <w:t>fi</w:t>
            </w:r>
            <w:r>
              <w:rPr>
                <w:spacing w:val="-3"/>
                <w:sz w:val="24"/>
              </w:rPr>
              <w:t xml:space="preserve"> </w:t>
            </w:r>
            <w:r>
              <w:rPr>
                <w:sz w:val="24"/>
              </w:rPr>
              <w:t>definită</w:t>
            </w:r>
            <w:r>
              <w:rPr>
                <w:spacing w:val="-2"/>
                <w:sz w:val="24"/>
              </w:rPr>
              <w:t xml:space="preserve"> </w:t>
            </w:r>
            <w:r>
              <w:rPr>
                <w:sz w:val="24"/>
              </w:rPr>
              <w:t>în</w:t>
            </w:r>
            <w:r>
              <w:rPr>
                <w:spacing w:val="-2"/>
                <w:sz w:val="24"/>
              </w:rPr>
              <w:t xml:space="preserve"> </w:t>
            </w:r>
            <w:r>
              <w:rPr>
                <w:sz w:val="24"/>
              </w:rPr>
              <w:t>termen</w:t>
            </w:r>
            <w:r>
              <w:rPr>
                <w:spacing w:val="-2"/>
                <w:sz w:val="24"/>
              </w:rPr>
              <w:t xml:space="preserve"> </w:t>
            </w:r>
            <w:r>
              <w:rPr>
                <w:sz w:val="24"/>
              </w:rPr>
              <w:t>de</w:t>
            </w:r>
            <w:r>
              <w:rPr>
                <w:spacing w:val="-3"/>
                <w:sz w:val="24"/>
              </w:rPr>
              <w:t xml:space="preserve"> </w:t>
            </w:r>
            <w:r>
              <w:rPr>
                <w:sz w:val="24"/>
              </w:rPr>
              <w:t>3-5</w:t>
            </w:r>
            <w:r>
              <w:rPr>
                <w:spacing w:val="-2"/>
                <w:sz w:val="24"/>
              </w:rPr>
              <w:t xml:space="preserve"> </w:t>
            </w:r>
            <w:r>
              <w:rPr>
                <w:sz w:val="24"/>
              </w:rPr>
              <w:t>ani,</w:t>
            </w:r>
            <w:r>
              <w:rPr>
                <w:spacing w:val="-2"/>
                <w:sz w:val="24"/>
              </w:rPr>
              <w:t xml:space="preserve"> </w:t>
            </w:r>
            <w:r>
              <w:rPr>
                <w:sz w:val="24"/>
              </w:rPr>
              <w:t>în</w:t>
            </w:r>
            <w:r>
              <w:rPr>
                <w:spacing w:val="-2"/>
                <w:sz w:val="24"/>
              </w:rPr>
              <w:t xml:space="preserve"> </w:t>
            </w:r>
            <w:r>
              <w:rPr>
                <w:sz w:val="24"/>
              </w:rPr>
              <w:t>baza evaluării</w:t>
            </w:r>
            <w:r>
              <w:rPr>
                <w:spacing w:val="-57"/>
                <w:sz w:val="24"/>
              </w:rPr>
              <w:t xml:space="preserve"> </w:t>
            </w:r>
            <w:r>
              <w:rPr>
                <w:sz w:val="24"/>
              </w:rPr>
              <w:t>pe</w:t>
            </w:r>
            <w:r>
              <w:rPr>
                <w:spacing w:val="-2"/>
                <w:sz w:val="24"/>
              </w:rPr>
              <w:t xml:space="preserve"> </w:t>
            </w:r>
            <w:r>
              <w:rPr>
                <w:sz w:val="24"/>
              </w:rPr>
              <w:t>teren.</w:t>
            </w:r>
          </w:p>
        </w:tc>
      </w:tr>
    </w:tbl>
    <w:p w:rsidR="003E0FDC" w:rsidRDefault="003E0FDC" w:rsidP="004B634D">
      <w:pPr>
        <w:autoSpaceDE w:val="0"/>
        <w:autoSpaceDN w:val="0"/>
        <w:adjustRightInd w:val="0"/>
        <w:rPr>
          <w:b/>
          <w:sz w:val="22"/>
          <w:szCs w:val="22"/>
          <w:u w:val="single"/>
        </w:rPr>
      </w:pPr>
    </w:p>
    <w:p w:rsidR="008E246B" w:rsidRPr="00B82CFE" w:rsidRDefault="008E246B" w:rsidP="008E246B">
      <w:pPr>
        <w:rPr>
          <w:b/>
          <w:i/>
          <w:sz w:val="22"/>
          <w:szCs w:val="22"/>
        </w:rPr>
      </w:pPr>
      <w:r w:rsidRPr="00B82CFE">
        <w:rPr>
          <w:b/>
          <w:sz w:val="22"/>
          <w:szCs w:val="22"/>
        </w:rPr>
        <w:t>9420</w:t>
      </w:r>
      <w:r w:rsidRPr="00B82CFE">
        <w:rPr>
          <w:b/>
          <w:spacing w:val="-2"/>
          <w:sz w:val="22"/>
          <w:szCs w:val="22"/>
        </w:rPr>
        <w:t xml:space="preserve"> </w:t>
      </w:r>
      <w:r w:rsidRPr="00B82CFE">
        <w:rPr>
          <w:b/>
          <w:sz w:val="22"/>
          <w:szCs w:val="22"/>
          <w:u w:val="single"/>
        </w:rPr>
        <w:t>Păduri</w:t>
      </w:r>
      <w:r w:rsidRPr="00B82CFE">
        <w:rPr>
          <w:b/>
          <w:spacing w:val="-2"/>
          <w:sz w:val="22"/>
          <w:szCs w:val="22"/>
          <w:u w:val="single"/>
        </w:rPr>
        <w:t xml:space="preserve"> </w:t>
      </w:r>
      <w:r w:rsidRPr="00B82CFE">
        <w:rPr>
          <w:b/>
          <w:sz w:val="22"/>
          <w:szCs w:val="22"/>
          <w:u w:val="single"/>
        </w:rPr>
        <w:t>montane</w:t>
      </w:r>
      <w:r w:rsidRPr="00B82CFE">
        <w:rPr>
          <w:b/>
          <w:spacing w:val="-2"/>
          <w:sz w:val="22"/>
          <w:szCs w:val="22"/>
          <w:u w:val="single"/>
        </w:rPr>
        <w:t xml:space="preserve"> </w:t>
      </w:r>
      <w:r w:rsidRPr="00B82CFE">
        <w:rPr>
          <w:b/>
          <w:sz w:val="22"/>
          <w:szCs w:val="22"/>
          <w:u w:val="single"/>
        </w:rPr>
        <w:t>de</w:t>
      </w:r>
      <w:r w:rsidRPr="00B82CFE">
        <w:rPr>
          <w:b/>
          <w:spacing w:val="-2"/>
          <w:sz w:val="22"/>
          <w:szCs w:val="22"/>
          <w:u w:val="single"/>
        </w:rPr>
        <w:t xml:space="preserve"> </w:t>
      </w:r>
      <w:r w:rsidRPr="00B82CFE">
        <w:rPr>
          <w:b/>
          <w:i/>
          <w:sz w:val="22"/>
          <w:szCs w:val="22"/>
          <w:u w:val="single"/>
        </w:rPr>
        <w:t>Larix</w:t>
      </w:r>
      <w:r w:rsidRPr="00B82CFE">
        <w:rPr>
          <w:b/>
          <w:i/>
          <w:spacing w:val="-2"/>
          <w:sz w:val="22"/>
          <w:szCs w:val="22"/>
          <w:u w:val="single"/>
        </w:rPr>
        <w:t xml:space="preserve"> </w:t>
      </w:r>
      <w:r w:rsidRPr="00B82CFE">
        <w:rPr>
          <w:b/>
          <w:i/>
          <w:sz w:val="22"/>
          <w:szCs w:val="22"/>
          <w:u w:val="single"/>
        </w:rPr>
        <w:t>decidua</w:t>
      </w:r>
      <w:r w:rsidRPr="00B82CFE">
        <w:rPr>
          <w:b/>
          <w:i/>
          <w:spacing w:val="-1"/>
          <w:sz w:val="22"/>
          <w:szCs w:val="22"/>
          <w:u w:val="single"/>
        </w:rPr>
        <w:t xml:space="preserve"> </w:t>
      </w:r>
      <w:r w:rsidRPr="00B82CFE">
        <w:rPr>
          <w:b/>
          <w:sz w:val="22"/>
          <w:szCs w:val="22"/>
          <w:u w:val="single"/>
        </w:rPr>
        <w:t xml:space="preserve">și/sau </w:t>
      </w:r>
      <w:r w:rsidRPr="00B82CFE">
        <w:rPr>
          <w:b/>
          <w:i/>
          <w:sz w:val="22"/>
          <w:szCs w:val="22"/>
          <w:u w:val="single"/>
        </w:rPr>
        <w:t>Pinus</w:t>
      </w:r>
      <w:r w:rsidRPr="00B82CFE">
        <w:rPr>
          <w:b/>
          <w:i/>
          <w:spacing w:val="-1"/>
          <w:sz w:val="22"/>
          <w:szCs w:val="22"/>
          <w:u w:val="single"/>
        </w:rPr>
        <w:t xml:space="preserve"> </w:t>
      </w:r>
      <w:r w:rsidRPr="00B82CFE">
        <w:rPr>
          <w:b/>
          <w:i/>
          <w:sz w:val="22"/>
          <w:szCs w:val="22"/>
          <w:u w:val="single"/>
        </w:rPr>
        <w:t>cembra</w:t>
      </w:r>
    </w:p>
    <w:p w:rsidR="008E246B" w:rsidRDefault="008E246B" w:rsidP="008E246B">
      <w:pPr>
        <w:pStyle w:val="BodyText"/>
        <w:ind w:right="549"/>
        <w:jc w:val="left"/>
        <w:rPr>
          <w:b/>
          <w:i/>
          <w:color w:val="auto"/>
          <w:lang w:val="en-AU"/>
        </w:rPr>
      </w:pPr>
    </w:p>
    <w:p w:rsidR="008E246B" w:rsidRDefault="008E246B" w:rsidP="00005B57">
      <w:pPr>
        <w:pStyle w:val="BodyText"/>
        <w:ind w:right="549"/>
        <w:jc w:val="left"/>
        <w:rPr>
          <w:color w:val="auto"/>
        </w:rPr>
      </w:pPr>
      <w:r w:rsidRPr="008E246B">
        <w:rPr>
          <w:color w:val="auto"/>
        </w:rPr>
        <w:t>Suprafața habitatului este 898,42ha, conform Planului de management. Starea de conservare a</w:t>
      </w:r>
      <w:r w:rsidRPr="008E246B">
        <w:rPr>
          <w:color w:val="auto"/>
          <w:spacing w:val="1"/>
        </w:rPr>
        <w:t xml:space="preserve"> </w:t>
      </w:r>
      <w:r w:rsidRPr="008E246B">
        <w:rPr>
          <w:color w:val="auto"/>
        </w:rPr>
        <w:t>habitatului</w:t>
      </w:r>
      <w:r w:rsidRPr="008E246B">
        <w:rPr>
          <w:color w:val="auto"/>
          <w:spacing w:val="-9"/>
        </w:rPr>
        <w:t xml:space="preserve"> </w:t>
      </w:r>
      <w:r w:rsidRPr="008E246B">
        <w:rPr>
          <w:color w:val="auto"/>
        </w:rPr>
        <w:t>a</w:t>
      </w:r>
      <w:r w:rsidRPr="008E246B">
        <w:rPr>
          <w:color w:val="auto"/>
          <w:spacing w:val="-10"/>
        </w:rPr>
        <w:t xml:space="preserve"> </w:t>
      </w:r>
      <w:r w:rsidRPr="008E246B">
        <w:rPr>
          <w:color w:val="auto"/>
        </w:rPr>
        <w:t>fost</w:t>
      </w:r>
      <w:r w:rsidRPr="008E246B">
        <w:rPr>
          <w:color w:val="auto"/>
          <w:spacing w:val="-10"/>
        </w:rPr>
        <w:t xml:space="preserve"> </w:t>
      </w:r>
      <w:r w:rsidRPr="008E246B">
        <w:rPr>
          <w:color w:val="auto"/>
        </w:rPr>
        <w:t>definită</w:t>
      </w:r>
      <w:r w:rsidRPr="008E246B">
        <w:rPr>
          <w:color w:val="auto"/>
          <w:spacing w:val="-9"/>
        </w:rPr>
        <w:t xml:space="preserve"> </w:t>
      </w:r>
      <w:r w:rsidRPr="008E246B">
        <w:rPr>
          <w:color w:val="auto"/>
        </w:rPr>
        <w:t>ca</w:t>
      </w:r>
      <w:r w:rsidRPr="008E246B">
        <w:rPr>
          <w:color w:val="auto"/>
          <w:spacing w:val="-11"/>
        </w:rPr>
        <w:t xml:space="preserve"> </w:t>
      </w:r>
      <w:r w:rsidRPr="008E246B">
        <w:rPr>
          <w:color w:val="auto"/>
        </w:rPr>
        <w:t>favorabilă</w:t>
      </w:r>
      <w:r w:rsidRPr="008E246B">
        <w:rPr>
          <w:color w:val="auto"/>
          <w:spacing w:val="-10"/>
        </w:rPr>
        <w:t xml:space="preserve"> </w:t>
      </w:r>
      <w:r w:rsidRPr="008E246B">
        <w:rPr>
          <w:color w:val="auto"/>
        </w:rPr>
        <w:t>(suprafață:</w:t>
      </w:r>
      <w:r w:rsidRPr="008E246B">
        <w:rPr>
          <w:color w:val="auto"/>
          <w:spacing w:val="-10"/>
        </w:rPr>
        <w:t xml:space="preserve"> </w:t>
      </w:r>
      <w:r w:rsidRPr="008E246B">
        <w:rPr>
          <w:color w:val="auto"/>
        </w:rPr>
        <w:t>favorabilă,</w:t>
      </w:r>
      <w:r w:rsidRPr="008E246B">
        <w:rPr>
          <w:color w:val="auto"/>
          <w:spacing w:val="-6"/>
        </w:rPr>
        <w:t xml:space="preserve"> </w:t>
      </w:r>
      <w:r w:rsidRPr="008E246B">
        <w:rPr>
          <w:color w:val="auto"/>
        </w:rPr>
        <w:t>structură</w:t>
      </w:r>
      <w:r w:rsidRPr="008E246B">
        <w:rPr>
          <w:color w:val="auto"/>
          <w:spacing w:val="-10"/>
        </w:rPr>
        <w:t xml:space="preserve"> </w:t>
      </w:r>
      <w:r w:rsidRPr="008E246B">
        <w:rPr>
          <w:color w:val="auto"/>
        </w:rPr>
        <w:t>și</w:t>
      </w:r>
      <w:r w:rsidRPr="008E246B">
        <w:rPr>
          <w:color w:val="auto"/>
          <w:spacing w:val="-9"/>
        </w:rPr>
        <w:t xml:space="preserve"> </w:t>
      </w:r>
      <w:r w:rsidRPr="008E246B">
        <w:rPr>
          <w:color w:val="auto"/>
        </w:rPr>
        <w:t>funcții:</w:t>
      </w:r>
      <w:r w:rsidRPr="008E246B">
        <w:rPr>
          <w:color w:val="auto"/>
          <w:spacing w:val="-8"/>
        </w:rPr>
        <w:t xml:space="preserve"> </w:t>
      </w:r>
      <w:r w:rsidRPr="008E246B">
        <w:rPr>
          <w:color w:val="auto"/>
        </w:rPr>
        <w:t>favorabilă,</w:t>
      </w:r>
      <w:r w:rsidRPr="008E246B">
        <w:rPr>
          <w:color w:val="auto"/>
          <w:spacing w:val="-10"/>
        </w:rPr>
        <w:t xml:space="preserve"> </w:t>
      </w:r>
      <w:r w:rsidRPr="008E246B">
        <w:rPr>
          <w:color w:val="auto"/>
        </w:rPr>
        <w:t>perspective</w:t>
      </w:r>
      <w:r w:rsidRPr="008E246B">
        <w:rPr>
          <w:color w:val="auto"/>
          <w:spacing w:val="-57"/>
        </w:rPr>
        <w:t xml:space="preserve"> </w:t>
      </w:r>
      <w:r w:rsidRPr="008E246B">
        <w:rPr>
          <w:color w:val="auto"/>
        </w:rPr>
        <w:t>bune). Obiectivul de conservare specific sitului pentru habitat este menținerea stării de conservare,</w:t>
      </w:r>
      <w:r w:rsidRPr="008E246B">
        <w:rPr>
          <w:color w:val="auto"/>
          <w:spacing w:val="1"/>
        </w:rPr>
        <w:t xml:space="preserve"> </w:t>
      </w:r>
      <w:r w:rsidRPr="008E246B">
        <w:rPr>
          <w:color w:val="auto"/>
        </w:rPr>
        <w:t>definit</w:t>
      </w:r>
      <w:r w:rsidRPr="008E246B">
        <w:rPr>
          <w:color w:val="auto"/>
          <w:spacing w:val="-1"/>
        </w:rPr>
        <w:t xml:space="preserve"> </w:t>
      </w:r>
      <w:r w:rsidRPr="008E246B">
        <w:rPr>
          <w:color w:val="auto"/>
        </w:rPr>
        <w:t>prin următorii parametri și valori țintă:</w:t>
      </w:r>
    </w:p>
    <w:p w:rsidR="00B82CFE" w:rsidRPr="008E246B" w:rsidRDefault="00B82CFE" w:rsidP="00005B57">
      <w:pPr>
        <w:pStyle w:val="BodyText"/>
        <w:ind w:right="549"/>
        <w:jc w:val="left"/>
        <w:rPr>
          <w:color w:val="auto"/>
        </w:rPr>
      </w:pPr>
    </w:p>
    <w:tbl>
      <w:tblPr>
        <w:tblW w:w="10111" w:type="dxa"/>
        <w:jc w:val="center"/>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9"/>
        <w:gridCol w:w="1892"/>
        <w:gridCol w:w="1440"/>
        <w:gridCol w:w="5070"/>
      </w:tblGrid>
      <w:tr w:rsidR="008E246B" w:rsidRPr="00B82CFE" w:rsidTr="00B82CFE">
        <w:trPr>
          <w:trHeight w:val="551"/>
          <w:jc w:val="center"/>
        </w:trPr>
        <w:tc>
          <w:tcPr>
            <w:tcW w:w="1709" w:type="dxa"/>
            <w:shd w:val="clear" w:color="auto" w:fill="DBE5F1" w:themeFill="accent1" w:themeFillTint="33"/>
          </w:tcPr>
          <w:p w:rsidR="008E246B" w:rsidRPr="00B82CFE" w:rsidRDefault="008E246B" w:rsidP="00843A1C">
            <w:pPr>
              <w:pStyle w:val="TableParagraph"/>
              <w:spacing w:line="275" w:lineRule="exact"/>
              <w:ind w:left="113"/>
            </w:pPr>
            <w:r w:rsidRPr="00B82CFE">
              <w:t>Parametru</w:t>
            </w:r>
          </w:p>
        </w:tc>
        <w:tc>
          <w:tcPr>
            <w:tcW w:w="1892" w:type="dxa"/>
            <w:shd w:val="clear" w:color="auto" w:fill="DBE5F1" w:themeFill="accent1" w:themeFillTint="33"/>
          </w:tcPr>
          <w:p w:rsidR="008E246B" w:rsidRPr="00B82CFE" w:rsidRDefault="008E246B" w:rsidP="00843A1C">
            <w:pPr>
              <w:pStyle w:val="TableParagraph"/>
              <w:spacing w:line="276" w:lineRule="exact"/>
              <w:ind w:left="115" w:right="754"/>
            </w:pPr>
            <w:r w:rsidRPr="00B82CFE">
              <w:t>Unitate de</w:t>
            </w:r>
            <w:r w:rsidRPr="00B82CFE">
              <w:rPr>
                <w:spacing w:val="-58"/>
              </w:rPr>
              <w:t xml:space="preserve"> </w:t>
            </w:r>
            <w:r w:rsidRPr="00B82CFE">
              <w:t>măsură</w:t>
            </w:r>
          </w:p>
        </w:tc>
        <w:tc>
          <w:tcPr>
            <w:tcW w:w="1440" w:type="dxa"/>
            <w:shd w:val="clear" w:color="auto" w:fill="DBE5F1" w:themeFill="accent1" w:themeFillTint="33"/>
          </w:tcPr>
          <w:p w:rsidR="008E246B" w:rsidRPr="00B82CFE" w:rsidRDefault="008E246B" w:rsidP="00843A1C">
            <w:pPr>
              <w:pStyle w:val="TableParagraph"/>
              <w:spacing w:line="276" w:lineRule="exact"/>
              <w:ind w:left="112" w:right="431"/>
            </w:pPr>
            <w:r w:rsidRPr="00B82CFE">
              <w:t>Valoarea ţintă</w:t>
            </w:r>
          </w:p>
        </w:tc>
        <w:tc>
          <w:tcPr>
            <w:tcW w:w="5070" w:type="dxa"/>
            <w:shd w:val="clear" w:color="auto" w:fill="DBE5F1" w:themeFill="accent1" w:themeFillTint="33"/>
          </w:tcPr>
          <w:p w:rsidR="008E246B" w:rsidRPr="00B82CFE" w:rsidRDefault="008E246B" w:rsidP="00843A1C">
            <w:pPr>
              <w:pStyle w:val="TableParagraph"/>
              <w:spacing w:line="275" w:lineRule="exact"/>
              <w:ind w:left="112"/>
            </w:pPr>
            <w:r w:rsidRPr="00B82CFE">
              <w:t>Informaţii</w:t>
            </w:r>
            <w:r w:rsidRPr="00B82CFE">
              <w:rPr>
                <w:spacing w:val="-3"/>
              </w:rPr>
              <w:t xml:space="preserve"> </w:t>
            </w:r>
            <w:r w:rsidRPr="00B82CFE">
              <w:t>aferente</w:t>
            </w:r>
          </w:p>
        </w:tc>
      </w:tr>
      <w:tr w:rsidR="008E246B" w:rsidRPr="00B82CFE" w:rsidTr="008E246B">
        <w:trPr>
          <w:trHeight w:val="598"/>
          <w:jc w:val="center"/>
        </w:trPr>
        <w:tc>
          <w:tcPr>
            <w:tcW w:w="1709" w:type="dxa"/>
          </w:tcPr>
          <w:p w:rsidR="008E246B" w:rsidRPr="00B82CFE" w:rsidRDefault="008E246B" w:rsidP="00843A1C">
            <w:pPr>
              <w:pStyle w:val="TableParagraph"/>
              <w:ind w:left="113" w:right="655"/>
            </w:pPr>
            <w:r w:rsidRPr="00B82CFE">
              <w:rPr>
                <w:spacing w:val="-1"/>
              </w:rPr>
              <w:t>Suprafaţă</w:t>
            </w:r>
            <w:r w:rsidRPr="00B82CFE">
              <w:rPr>
                <w:spacing w:val="-57"/>
              </w:rPr>
              <w:t xml:space="preserve"> </w:t>
            </w:r>
            <w:r w:rsidRPr="00B82CFE">
              <w:t>habitat</w:t>
            </w:r>
          </w:p>
        </w:tc>
        <w:tc>
          <w:tcPr>
            <w:tcW w:w="1892" w:type="dxa"/>
          </w:tcPr>
          <w:p w:rsidR="008E246B" w:rsidRPr="00B82CFE" w:rsidRDefault="008E246B" w:rsidP="00843A1C">
            <w:pPr>
              <w:pStyle w:val="TableParagraph"/>
              <w:spacing w:line="275" w:lineRule="exact"/>
              <w:ind w:left="115"/>
            </w:pPr>
            <w:r w:rsidRPr="00B82CFE">
              <w:t>Ha</w:t>
            </w:r>
          </w:p>
        </w:tc>
        <w:tc>
          <w:tcPr>
            <w:tcW w:w="1440" w:type="dxa"/>
          </w:tcPr>
          <w:p w:rsidR="008E246B" w:rsidRPr="00B82CFE" w:rsidRDefault="008E246B" w:rsidP="00843A1C">
            <w:pPr>
              <w:pStyle w:val="TableParagraph"/>
              <w:ind w:left="112" w:right="411"/>
            </w:pPr>
            <w:r w:rsidRPr="00B82CFE">
              <w:t>Cel puțin</w:t>
            </w:r>
            <w:r w:rsidRPr="00B82CFE">
              <w:rPr>
                <w:spacing w:val="-57"/>
              </w:rPr>
              <w:t xml:space="preserve"> </w:t>
            </w:r>
            <w:r w:rsidRPr="00B82CFE">
              <w:t>898,42</w:t>
            </w:r>
          </w:p>
        </w:tc>
        <w:tc>
          <w:tcPr>
            <w:tcW w:w="5070" w:type="dxa"/>
          </w:tcPr>
          <w:p w:rsidR="008E246B" w:rsidRPr="00B82CFE" w:rsidRDefault="008E246B" w:rsidP="00843A1C">
            <w:pPr>
              <w:pStyle w:val="TableParagraph"/>
              <w:ind w:left="112" w:right="160"/>
            </w:pPr>
            <w:r w:rsidRPr="00B82CFE">
              <w:t>În Munții Bucegi habitatul este întâlnit în</w:t>
            </w:r>
            <w:r w:rsidRPr="00B82CFE">
              <w:rPr>
                <w:spacing w:val="1"/>
              </w:rPr>
              <w:t xml:space="preserve"> </w:t>
            </w:r>
            <w:r w:rsidRPr="00B82CFE">
              <w:t>următoarele zone: Grohotiș, Poarta, Mălăiești,</w:t>
            </w:r>
            <w:r w:rsidRPr="00B82CFE">
              <w:rPr>
                <w:spacing w:val="1"/>
              </w:rPr>
              <w:t xml:space="preserve"> </w:t>
            </w:r>
            <w:r w:rsidRPr="00B82CFE">
              <w:t>Velicanu,</w:t>
            </w:r>
            <w:r w:rsidRPr="00B82CFE">
              <w:rPr>
                <w:spacing w:val="-3"/>
              </w:rPr>
              <w:t xml:space="preserve"> </w:t>
            </w:r>
            <w:r w:rsidRPr="00B82CFE">
              <w:t>Valea</w:t>
            </w:r>
            <w:r w:rsidRPr="00B82CFE">
              <w:rPr>
                <w:spacing w:val="-4"/>
              </w:rPr>
              <w:t xml:space="preserve"> </w:t>
            </w:r>
            <w:r w:rsidRPr="00B82CFE">
              <w:t>Cerbului,</w:t>
            </w:r>
            <w:r w:rsidRPr="00B82CFE">
              <w:rPr>
                <w:spacing w:val="-2"/>
              </w:rPr>
              <w:t xml:space="preserve"> </w:t>
            </w:r>
            <w:r w:rsidRPr="00B82CFE">
              <w:t>Jepii</w:t>
            </w:r>
            <w:r w:rsidRPr="00B82CFE">
              <w:rPr>
                <w:spacing w:val="-3"/>
              </w:rPr>
              <w:t xml:space="preserve"> </w:t>
            </w:r>
            <w:r w:rsidRPr="00B82CFE">
              <w:t>Mici,</w:t>
            </w:r>
            <w:r w:rsidRPr="00B82CFE">
              <w:rPr>
                <w:spacing w:val="-2"/>
              </w:rPr>
              <w:t xml:space="preserve"> </w:t>
            </w:r>
            <w:r w:rsidRPr="00B82CFE">
              <w:t>Piatra</w:t>
            </w:r>
            <w:r w:rsidRPr="00B82CFE">
              <w:rPr>
                <w:spacing w:val="-4"/>
              </w:rPr>
              <w:t xml:space="preserve"> </w:t>
            </w:r>
            <w:r w:rsidRPr="00B82CFE">
              <w:t>Arsă,</w:t>
            </w:r>
            <w:r w:rsidRPr="00B82CFE">
              <w:rPr>
                <w:spacing w:val="-57"/>
              </w:rPr>
              <w:t xml:space="preserve"> </w:t>
            </w:r>
            <w:r w:rsidRPr="00B82CFE">
              <w:t>Zgarbura, Vânturiș, Nucet, Cocora, Horoabele ,</w:t>
            </w:r>
            <w:r w:rsidRPr="00B82CFE">
              <w:rPr>
                <w:spacing w:val="1"/>
              </w:rPr>
              <w:t xml:space="preserve"> </w:t>
            </w:r>
            <w:r w:rsidRPr="00B82CFE">
              <w:t>Cărpeniș,</w:t>
            </w:r>
            <w:r w:rsidRPr="00B82CFE">
              <w:rPr>
                <w:spacing w:val="-1"/>
              </w:rPr>
              <w:t xml:space="preserve"> </w:t>
            </w:r>
            <w:r w:rsidRPr="00B82CFE">
              <w:t>Rătei.</w:t>
            </w:r>
          </w:p>
        </w:tc>
      </w:tr>
      <w:tr w:rsidR="008E246B" w:rsidRPr="00B82CFE" w:rsidTr="008E246B">
        <w:trPr>
          <w:trHeight w:val="1327"/>
          <w:jc w:val="center"/>
        </w:trPr>
        <w:tc>
          <w:tcPr>
            <w:tcW w:w="1709" w:type="dxa"/>
          </w:tcPr>
          <w:p w:rsidR="008E246B" w:rsidRPr="00B82CFE" w:rsidRDefault="008E246B" w:rsidP="00843A1C">
            <w:pPr>
              <w:pStyle w:val="TableParagraph"/>
              <w:ind w:left="113" w:right="308"/>
            </w:pPr>
            <w:r w:rsidRPr="00B82CFE">
              <w:t>Compoziţia</w:t>
            </w:r>
            <w:r w:rsidRPr="00B82CFE">
              <w:rPr>
                <w:spacing w:val="1"/>
              </w:rPr>
              <w:t xml:space="preserve"> </w:t>
            </w:r>
            <w:r w:rsidRPr="00B82CFE">
              <w:t>stratului de</w:t>
            </w:r>
            <w:r w:rsidRPr="00B82CFE">
              <w:rPr>
                <w:spacing w:val="1"/>
              </w:rPr>
              <w:t xml:space="preserve"> </w:t>
            </w:r>
            <w:r w:rsidRPr="00B82CFE">
              <w:t>arbori</w:t>
            </w:r>
            <w:r w:rsidRPr="00B82CFE">
              <w:rPr>
                <w:spacing w:val="-15"/>
              </w:rPr>
              <w:t xml:space="preserve"> </w:t>
            </w:r>
            <w:r w:rsidRPr="00B82CFE">
              <w:t>(specii</w:t>
            </w:r>
            <w:r w:rsidRPr="00B82CFE">
              <w:rPr>
                <w:spacing w:val="-57"/>
              </w:rPr>
              <w:t xml:space="preserve"> </w:t>
            </w:r>
            <w:r w:rsidRPr="00B82CFE">
              <w:t>edificatoare)</w:t>
            </w:r>
          </w:p>
        </w:tc>
        <w:tc>
          <w:tcPr>
            <w:tcW w:w="1892" w:type="dxa"/>
          </w:tcPr>
          <w:p w:rsidR="008E246B" w:rsidRPr="00B82CFE" w:rsidRDefault="008E246B" w:rsidP="00843A1C">
            <w:pPr>
              <w:pStyle w:val="TableParagraph"/>
              <w:spacing w:line="276" w:lineRule="exact"/>
              <w:ind w:left="115"/>
            </w:pPr>
            <w:r w:rsidRPr="00B82CFE">
              <w:t>%/500</w:t>
            </w:r>
            <w:r w:rsidRPr="00B82CFE">
              <w:rPr>
                <w:spacing w:val="-1"/>
              </w:rPr>
              <w:t xml:space="preserve"> </w:t>
            </w:r>
            <w:r w:rsidRPr="00B82CFE">
              <w:t>m2</w:t>
            </w:r>
          </w:p>
        </w:tc>
        <w:tc>
          <w:tcPr>
            <w:tcW w:w="1440" w:type="dxa"/>
          </w:tcPr>
          <w:p w:rsidR="008E246B" w:rsidRPr="00B82CFE" w:rsidRDefault="008E246B" w:rsidP="00843A1C">
            <w:pPr>
              <w:pStyle w:val="TableParagraph"/>
              <w:ind w:left="112" w:right="411"/>
            </w:pPr>
            <w:r w:rsidRPr="00B82CFE">
              <w:t>Cel puţin</w:t>
            </w:r>
            <w:r w:rsidRPr="00B82CFE">
              <w:rPr>
                <w:spacing w:val="-57"/>
              </w:rPr>
              <w:t xml:space="preserve"> </w:t>
            </w:r>
            <w:r w:rsidRPr="00B82CFE">
              <w:t>70%</w:t>
            </w:r>
          </w:p>
        </w:tc>
        <w:tc>
          <w:tcPr>
            <w:tcW w:w="5070" w:type="dxa"/>
          </w:tcPr>
          <w:p w:rsidR="008E246B" w:rsidRPr="00B82CFE" w:rsidRDefault="008E246B" w:rsidP="00843A1C">
            <w:pPr>
              <w:pStyle w:val="TableParagraph"/>
              <w:spacing w:line="276" w:lineRule="exact"/>
              <w:ind w:left="112" w:right="183"/>
            </w:pPr>
            <w:r w:rsidRPr="00B82CFE">
              <w:t>Conform</w:t>
            </w:r>
            <w:r w:rsidRPr="00B82CFE">
              <w:rPr>
                <w:spacing w:val="-2"/>
              </w:rPr>
              <w:t xml:space="preserve"> </w:t>
            </w:r>
            <w:r w:rsidRPr="00B82CFE">
              <w:t>Gafta</w:t>
            </w:r>
            <w:r w:rsidRPr="00B82CFE">
              <w:rPr>
                <w:spacing w:val="-4"/>
              </w:rPr>
              <w:t xml:space="preserve"> </w:t>
            </w:r>
            <w:r w:rsidRPr="00B82CFE">
              <w:t>si</w:t>
            </w:r>
            <w:r w:rsidRPr="00B82CFE">
              <w:rPr>
                <w:spacing w:val="-3"/>
              </w:rPr>
              <w:t xml:space="preserve"> </w:t>
            </w:r>
            <w:r w:rsidRPr="00B82CFE">
              <w:t>Mountford,</w:t>
            </w:r>
            <w:r w:rsidRPr="00B82CFE">
              <w:rPr>
                <w:spacing w:val="-2"/>
              </w:rPr>
              <w:t xml:space="preserve"> </w:t>
            </w:r>
            <w:r w:rsidRPr="00B82CFE">
              <w:t>2008,</w:t>
            </w:r>
            <w:r w:rsidRPr="00B82CFE">
              <w:rPr>
                <w:spacing w:val="-2"/>
              </w:rPr>
              <w:t xml:space="preserve"> </w:t>
            </w:r>
            <w:r w:rsidRPr="00B82CFE">
              <w:t>și</w:t>
            </w:r>
            <w:r w:rsidRPr="00B82CFE">
              <w:rPr>
                <w:spacing w:val="-2"/>
              </w:rPr>
              <w:t xml:space="preserve"> </w:t>
            </w:r>
            <w:r w:rsidRPr="00B82CFE">
              <w:t>Mountford</w:t>
            </w:r>
            <w:r w:rsidRPr="00B82CFE">
              <w:rPr>
                <w:spacing w:val="-57"/>
              </w:rPr>
              <w:t xml:space="preserve"> </w:t>
            </w:r>
            <w:r w:rsidRPr="00B82CFE">
              <w:t>si Colaboratorii, habitatul are următoarele specii</w:t>
            </w:r>
            <w:r w:rsidRPr="00B82CFE">
              <w:rPr>
                <w:spacing w:val="1"/>
              </w:rPr>
              <w:t xml:space="preserve"> </w:t>
            </w:r>
            <w:r w:rsidRPr="00B82CFE">
              <w:t>caracteristice: Larix decidua,</w:t>
            </w:r>
            <w:r w:rsidRPr="00B82CFE">
              <w:rPr>
                <w:spacing w:val="1"/>
              </w:rPr>
              <w:t xml:space="preserve"> </w:t>
            </w:r>
            <w:r w:rsidRPr="00B82CFE">
              <w:t>Picea abies, Pinus</w:t>
            </w:r>
            <w:r w:rsidRPr="00B82CFE">
              <w:rPr>
                <w:spacing w:val="1"/>
              </w:rPr>
              <w:t xml:space="preserve"> </w:t>
            </w:r>
            <w:r w:rsidRPr="00B82CFE">
              <w:t>cembra, Pinus mugo Sorbus aucuparia Nu sunt</w:t>
            </w:r>
            <w:r w:rsidRPr="00B82CFE">
              <w:rPr>
                <w:spacing w:val="1"/>
              </w:rPr>
              <w:t xml:space="preserve"> </w:t>
            </w:r>
            <w:r w:rsidRPr="00B82CFE">
              <w:t>disponibile date despre abundența speciilor</w:t>
            </w:r>
            <w:r w:rsidRPr="00B82CFE">
              <w:rPr>
                <w:spacing w:val="1"/>
              </w:rPr>
              <w:t xml:space="preserve"> </w:t>
            </w:r>
            <w:r w:rsidRPr="00B82CFE">
              <w:t>caracteristice</w:t>
            </w:r>
            <w:r w:rsidRPr="00B82CFE">
              <w:rPr>
                <w:spacing w:val="-3"/>
              </w:rPr>
              <w:t xml:space="preserve"> </w:t>
            </w:r>
            <w:r w:rsidRPr="00B82CFE">
              <w:t>de</w:t>
            </w:r>
            <w:r w:rsidRPr="00B82CFE">
              <w:rPr>
                <w:spacing w:val="-1"/>
              </w:rPr>
              <w:t xml:space="preserve"> </w:t>
            </w:r>
            <w:r w:rsidRPr="00B82CFE">
              <w:t>arbori.</w:t>
            </w:r>
          </w:p>
        </w:tc>
      </w:tr>
      <w:tr w:rsidR="008E246B" w:rsidRPr="00B82CFE" w:rsidTr="008E246B">
        <w:trPr>
          <w:trHeight w:val="1967"/>
          <w:jc w:val="center"/>
        </w:trPr>
        <w:tc>
          <w:tcPr>
            <w:tcW w:w="1709" w:type="dxa"/>
          </w:tcPr>
          <w:p w:rsidR="008E246B" w:rsidRPr="00B82CFE" w:rsidRDefault="008E246B" w:rsidP="00843A1C">
            <w:pPr>
              <w:pStyle w:val="TableParagraph"/>
              <w:ind w:left="113" w:right="146"/>
            </w:pPr>
            <w:r w:rsidRPr="00B82CFE">
              <w:t>Compoziţia</w:t>
            </w:r>
            <w:r w:rsidRPr="00B82CFE">
              <w:rPr>
                <w:spacing w:val="1"/>
              </w:rPr>
              <w:t xml:space="preserve"> </w:t>
            </w:r>
            <w:r w:rsidRPr="00B82CFE">
              <w:t>stratului</w:t>
            </w:r>
            <w:r w:rsidRPr="00B82CFE">
              <w:rPr>
                <w:spacing w:val="-14"/>
              </w:rPr>
              <w:t xml:space="preserve"> </w:t>
            </w:r>
            <w:r w:rsidRPr="00B82CFE">
              <w:t>ierbos</w:t>
            </w:r>
            <w:r w:rsidRPr="00B82CFE">
              <w:rPr>
                <w:spacing w:val="-57"/>
              </w:rPr>
              <w:t xml:space="preserve"> </w:t>
            </w:r>
            <w:r w:rsidRPr="00B82CFE">
              <w:t>(specii</w:t>
            </w:r>
            <w:r w:rsidRPr="00B82CFE">
              <w:rPr>
                <w:spacing w:val="1"/>
              </w:rPr>
              <w:t xml:space="preserve"> </w:t>
            </w:r>
            <w:r w:rsidRPr="00B82CFE">
              <w:t>caracteristice)</w:t>
            </w:r>
          </w:p>
        </w:tc>
        <w:tc>
          <w:tcPr>
            <w:tcW w:w="1892" w:type="dxa"/>
          </w:tcPr>
          <w:p w:rsidR="008E246B" w:rsidRPr="00B82CFE" w:rsidRDefault="008E246B" w:rsidP="00843A1C">
            <w:pPr>
              <w:pStyle w:val="TableParagraph"/>
              <w:spacing w:line="275" w:lineRule="exact"/>
              <w:ind w:left="115"/>
            </w:pPr>
            <w:r w:rsidRPr="00B82CFE">
              <w:t>Nr</w:t>
            </w:r>
            <w:r w:rsidRPr="00B82CFE">
              <w:rPr>
                <w:spacing w:val="-3"/>
              </w:rPr>
              <w:t xml:space="preserve"> </w:t>
            </w:r>
            <w:r w:rsidRPr="00B82CFE">
              <w:t>specii/500</w:t>
            </w:r>
            <w:r w:rsidRPr="00B82CFE">
              <w:rPr>
                <w:spacing w:val="-1"/>
              </w:rPr>
              <w:t xml:space="preserve"> </w:t>
            </w:r>
            <w:r w:rsidRPr="00B82CFE">
              <w:t>m2</w:t>
            </w:r>
          </w:p>
        </w:tc>
        <w:tc>
          <w:tcPr>
            <w:tcW w:w="1440" w:type="dxa"/>
          </w:tcPr>
          <w:p w:rsidR="008E246B" w:rsidRPr="00B82CFE" w:rsidRDefault="008E246B" w:rsidP="00843A1C">
            <w:pPr>
              <w:pStyle w:val="TableParagraph"/>
              <w:spacing w:line="275" w:lineRule="exact"/>
              <w:ind w:left="112"/>
            </w:pPr>
            <w:r w:rsidRPr="00B82CFE">
              <w:t>Cel</w:t>
            </w:r>
            <w:r w:rsidRPr="00B82CFE">
              <w:rPr>
                <w:spacing w:val="-1"/>
              </w:rPr>
              <w:t xml:space="preserve"> </w:t>
            </w:r>
            <w:r w:rsidRPr="00B82CFE">
              <w:t>puţin 3</w:t>
            </w:r>
          </w:p>
        </w:tc>
        <w:tc>
          <w:tcPr>
            <w:tcW w:w="5070" w:type="dxa"/>
          </w:tcPr>
          <w:p w:rsidR="008E246B" w:rsidRPr="00B82CFE" w:rsidRDefault="008E246B" w:rsidP="00843A1C">
            <w:pPr>
              <w:pStyle w:val="TableParagraph"/>
              <w:ind w:left="112" w:right="451"/>
            </w:pPr>
            <w:r w:rsidRPr="00B82CFE">
              <w:t>Potrivit studiului de fundamentare, stratul</w:t>
            </w:r>
            <w:r w:rsidRPr="00B82CFE">
              <w:rPr>
                <w:spacing w:val="1"/>
              </w:rPr>
              <w:t xml:space="preserve"> </w:t>
            </w:r>
            <w:r w:rsidRPr="00B82CFE">
              <w:t>ierburilor și subarbuștilor este</w:t>
            </w:r>
            <w:r w:rsidRPr="00B82CFE">
              <w:rPr>
                <w:spacing w:val="1"/>
              </w:rPr>
              <w:t xml:space="preserve"> </w:t>
            </w:r>
            <w:r w:rsidRPr="00B82CFE">
              <w:t>bine dezvoltat:</w:t>
            </w:r>
            <w:r w:rsidRPr="00B82CFE">
              <w:rPr>
                <w:spacing w:val="1"/>
              </w:rPr>
              <w:t xml:space="preserve"> </w:t>
            </w:r>
            <w:r w:rsidRPr="00B82CFE">
              <w:t>Vaccinium myrtillus, Vaccinium vitis–idaea,</w:t>
            </w:r>
            <w:r w:rsidRPr="00B82CFE">
              <w:rPr>
                <w:spacing w:val="1"/>
              </w:rPr>
              <w:t xml:space="preserve"> </w:t>
            </w:r>
            <w:r w:rsidRPr="00B82CFE">
              <w:t>Bruckenthalia spiculifolia, Campanula patula</w:t>
            </w:r>
            <w:r w:rsidRPr="00B82CFE">
              <w:rPr>
                <w:spacing w:val="1"/>
              </w:rPr>
              <w:t xml:space="preserve"> </w:t>
            </w:r>
            <w:r w:rsidRPr="00B82CFE">
              <w:t>ssp.abietina, Saxifraga cuneifolia, Ranunculus</w:t>
            </w:r>
            <w:r w:rsidRPr="00B82CFE">
              <w:rPr>
                <w:spacing w:val="-57"/>
              </w:rPr>
              <w:t xml:space="preserve"> </w:t>
            </w:r>
            <w:r w:rsidRPr="00B82CFE">
              <w:t>carpaticus, Trisetum fuscum, Aquilegia</w:t>
            </w:r>
            <w:r w:rsidRPr="00B82CFE">
              <w:rPr>
                <w:spacing w:val="1"/>
              </w:rPr>
              <w:t xml:space="preserve"> </w:t>
            </w:r>
            <w:r w:rsidRPr="00B82CFE">
              <w:t>transsilvanica,</w:t>
            </w:r>
            <w:r w:rsidRPr="00B82CFE">
              <w:rPr>
                <w:spacing w:val="-5"/>
              </w:rPr>
              <w:t xml:space="preserve"> </w:t>
            </w:r>
            <w:r w:rsidRPr="00B82CFE">
              <w:t>Hieracium</w:t>
            </w:r>
            <w:r w:rsidRPr="00B82CFE">
              <w:rPr>
                <w:spacing w:val="-2"/>
              </w:rPr>
              <w:t xml:space="preserve"> </w:t>
            </w:r>
            <w:r w:rsidRPr="00B82CFE">
              <w:t>rotundatum.</w:t>
            </w:r>
            <w:r w:rsidRPr="00B82CFE">
              <w:rPr>
                <w:spacing w:val="-5"/>
              </w:rPr>
              <w:t xml:space="preserve"> </w:t>
            </w:r>
            <w:r w:rsidRPr="00B82CFE">
              <w:t>Nu</w:t>
            </w:r>
            <w:r w:rsidRPr="00B82CFE">
              <w:rPr>
                <w:spacing w:val="-4"/>
              </w:rPr>
              <w:t xml:space="preserve"> </w:t>
            </w:r>
            <w:r w:rsidRPr="00B82CFE">
              <w:t>sunt</w:t>
            </w:r>
          </w:p>
          <w:p w:rsidR="008E246B" w:rsidRPr="00B82CFE" w:rsidRDefault="008E246B" w:rsidP="00843A1C">
            <w:pPr>
              <w:pStyle w:val="TableParagraph"/>
              <w:spacing w:line="257" w:lineRule="exact"/>
              <w:ind w:left="112"/>
            </w:pPr>
            <w:r w:rsidRPr="00B82CFE">
              <w:t>disponibile</w:t>
            </w:r>
            <w:r w:rsidRPr="00B82CFE">
              <w:rPr>
                <w:spacing w:val="-3"/>
              </w:rPr>
              <w:t xml:space="preserve"> </w:t>
            </w:r>
            <w:r w:rsidRPr="00B82CFE">
              <w:t>informații</w:t>
            </w:r>
            <w:r w:rsidRPr="00B82CFE">
              <w:rPr>
                <w:spacing w:val="-2"/>
              </w:rPr>
              <w:t xml:space="preserve"> </w:t>
            </w:r>
            <w:r w:rsidRPr="00B82CFE">
              <w:t>privind</w:t>
            </w:r>
            <w:r w:rsidRPr="00B82CFE">
              <w:rPr>
                <w:spacing w:val="-3"/>
              </w:rPr>
              <w:t xml:space="preserve"> </w:t>
            </w:r>
            <w:r w:rsidRPr="00B82CFE">
              <w:t>frecvența</w:t>
            </w:r>
            <w:r w:rsidRPr="00B82CFE">
              <w:rPr>
                <w:spacing w:val="-2"/>
              </w:rPr>
              <w:t xml:space="preserve"> </w:t>
            </w:r>
            <w:r w:rsidRPr="00B82CFE">
              <w:t>speciilor.</w:t>
            </w:r>
          </w:p>
        </w:tc>
      </w:tr>
      <w:tr w:rsidR="008E246B" w:rsidRPr="00B82CFE" w:rsidTr="008E246B">
        <w:trPr>
          <w:trHeight w:val="588"/>
          <w:jc w:val="center"/>
        </w:trPr>
        <w:tc>
          <w:tcPr>
            <w:tcW w:w="1709" w:type="dxa"/>
          </w:tcPr>
          <w:p w:rsidR="008E246B" w:rsidRPr="00B82CFE" w:rsidRDefault="008E246B" w:rsidP="00843A1C">
            <w:pPr>
              <w:pStyle w:val="TableParagraph"/>
              <w:spacing w:line="276" w:lineRule="exact"/>
              <w:ind w:left="113" w:right="521"/>
            </w:pPr>
            <w:r w:rsidRPr="00B82CFE">
              <w:rPr>
                <w:spacing w:val="-1"/>
              </w:rPr>
              <w:t>Abundența</w:t>
            </w:r>
            <w:r w:rsidRPr="00B82CFE">
              <w:rPr>
                <w:spacing w:val="-57"/>
              </w:rPr>
              <w:t xml:space="preserve"> </w:t>
            </w:r>
            <w:r w:rsidRPr="00B82CFE">
              <w:t>speciilor</w:t>
            </w:r>
            <w:r w:rsidRPr="00B82CFE">
              <w:rPr>
                <w:spacing w:val="1"/>
              </w:rPr>
              <w:t xml:space="preserve"> </w:t>
            </w:r>
            <w:r w:rsidRPr="00B82CFE">
              <w:t>invazive şi</w:t>
            </w:r>
            <w:r w:rsidRPr="00B82CFE">
              <w:rPr>
                <w:spacing w:val="-57"/>
              </w:rPr>
              <w:t xml:space="preserve"> </w:t>
            </w:r>
            <w:r w:rsidRPr="00B82CFE">
              <w:t>alohtone</w:t>
            </w:r>
          </w:p>
        </w:tc>
        <w:tc>
          <w:tcPr>
            <w:tcW w:w="1892" w:type="dxa"/>
          </w:tcPr>
          <w:p w:rsidR="008E246B" w:rsidRPr="00B82CFE" w:rsidRDefault="008E246B" w:rsidP="00843A1C">
            <w:pPr>
              <w:pStyle w:val="TableParagraph"/>
              <w:spacing w:line="275" w:lineRule="exact"/>
              <w:ind w:left="115"/>
            </w:pPr>
            <w:r w:rsidRPr="00B82CFE">
              <w:t>%/Ha</w:t>
            </w:r>
          </w:p>
        </w:tc>
        <w:tc>
          <w:tcPr>
            <w:tcW w:w="1440" w:type="dxa"/>
          </w:tcPr>
          <w:p w:rsidR="008E246B" w:rsidRPr="00B82CFE" w:rsidRDefault="008E246B" w:rsidP="00843A1C">
            <w:pPr>
              <w:pStyle w:val="TableParagraph"/>
              <w:ind w:left="112" w:right="358"/>
            </w:pPr>
            <w:r w:rsidRPr="00B82CFE">
              <w:t>Mai puţin</w:t>
            </w:r>
            <w:r w:rsidRPr="00B82CFE">
              <w:rPr>
                <w:spacing w:val="-57"/>
              </w:rPr>
              <w:t xml:space="preserve"> </w:t>
            </w:r>
            <w:r w:rsidRPr="00B82CFE">
              <w:t>de</w:t>
            </w:r>
            <w:r w:rsidRPr="00B82CFE">
              <w:rPr>
                <w:spacing w:val="-1"/>
              </w:rPr>
              <w:t xml:space="preserve"> </w:t>
            </w:r>
            <w:r w:rsidRPr="00B82CFE">
              <w:t>1%</w:t>
            </w:r>
          </w:p>
        </w:tc>
        <w:tc>
          <w:tcPr>
            <w:tcW w:w="5070" w:type="dxa"/>
          </w:tcPr>
          <w:p w:rsidR="008E246B" w:rsidRPr="00B82CFE" w:rsidRDefault="008E246B" w:rsidP="00843A1C">
            <w:pPr>
              <w:pStyle w:val="TableParagraph"/>
              <w:ind w:left="112" w:right="108"/>
            </w:pPr>
            <w:r w:rsidRPr="00B82CFE">
              <w:t>Nu sunt menționate specii invazive și alohtone.</w:t>
            </w:r>
            <w:r w:rsidRPr="00B82CFE">
              <w:rPr>
                <w:spacing w:val="1"/>
              </w:rPr>
              <w:t xml:space="preserve"> </w:t>
            </w:r>
            <w:r w:rsidRPr="00B82CFE">
              <w:t>Valoarea</w:t>
            </w:r>
            <w:r w:rsidRPr="00B82CFE">
              <w:rPr>
                <w:spacing w:val="-3"/>
              </w:rPr>
              <w:t xml:space="preserve"> </w:t>
            </w:r>
            <w:r w:rsidRPr="00B82CFE">
              <w:t>parametrului</w:t>
            </w:r>
            <w:r w:rsidRPr="00B82CFE">
              <w:rPr>
                <w:spacing w:val="-2"/>
              </w:rPr>
              <w:t xml:space="preserve"> </w:t>
            </w:r>
            <w:r w:rsidRPr="00B82CFE">
              <w:t>va fi</w:t>
            </w:r>
            <w:r w:rsidRPr="00B82CFE">
              <w:rPr>
                <w:spacing w:val="-2"/>
              </w:rPr>
              <w:t xml:space="preserve"> </w:t>
            </w:r>
            <w:r w:rsidRPr="00B82CFE">
              <w:t>determinat</w:t>
            </w:r>
            <w:r w:rsidRPr="00B82CFE">
              <w:rPr>
                <w:spacing w:val="-2"/>
              </w:rPr>
              <w:t xml:space="preserve"> </w:t>
            </w:r>
            <w:r w:rsidRPr="00B82CFE">
              <w:t>și</w:t>
            </w:r>
            <w:r w:rsidRPr="00B82CFE">
              <w:rPr>
                <w:spacing w:val="-1"/>
              </w:rPr>
              <w:t xml:space="preserve"> </w:t>
            </w:r>
            <w:r w:rsidRPr="00B82CFE">
              <w:t>inclus</w:t>
            </w:r>
            <w:r w:rsidRPr="00B82CFE">
              <w:rPr>
                <w:spacing w:val="-2"/>
              </w:rPr>
              <w:t xml:space="preserve"> </w:t>
            </w:r>
            <w:r w:rsidRPr="00B82CFE">
              <w:t>în</w:t>
            </w:r>
            <w:r w:rsidRPr="00B82CFE">
              <w:rPr>
                <w:spacing w:val="-57"/>
              </w:rPr>
              <w:t xml:space="preserve"> </w:t>
            </w:r>
            <w:r w:rsidRPr="00B82CFE">
              <w:t>protocolul</w:t>
            </w:r>
            <w:r w:rsidRPr="00B82CFE">
              <w:rPr>
                <w:spacing w:val="-1"/>
              </w:rPr>
              <w:t xml:space="preserve"> </w:t>
            </w:r>
            <w:r w:rsidRPr="00B82CFE">
              <w:t>de</w:t>
            </w:r>
            <w:r w:rsidRPr="00B82CFE">
              <w:rPr>
                <w:spacing w:val="-1"/>
              </w:rPr>
              <w:t xml:space="preserve"> </w:t>
            </w:r>
            <w:r w:rsidRPr="00B82CFE">
              <w:t>monitorizare</w:t>
            </w:r>
            <w:r w:rsidRPr="00B82CFE">
              <w:rPr>
                <w:spacing w:val="-2"/>
              </w:rPr>
              <w:t xml:space="preserve"> </w:t>
            </w:r>
            <w:r w:rsidRPr="00B82CFE">
              <w:t>în termen de</w:t>
            </w:r>
            <w:r w:rsidRPr="00B82CFE">
              <w:rPr>
                <w:spacing w:val="-2"/>
              </w:rPr>
              <w:t xml:space="preserve"> </w:t>
            </w:r>
            <w:r w:rsidRPr="00B82CFE">
              <w:t>2-3 ani.</w:t>
            </w:r>
          </w:p>
        </w:tc>
      </w:tr>
      <w:tr w:rsidR="008E246B" w:rsidRPr="00B82CFE" w:rsidTr="008E246B">
        <w:trPr>
          <w:trHeight w:val="588"/>
          <w:jc w:val="center"/>
        </w:trPr>
        <w:tc>
          <w:tcPr>
            <w:tcW w:w="1709" w:type="dxa"/>
          </w:tcPr>
          <w:p w:rsidR="008E246B" w:rsidRPr="00B82CFE" w:rsidRDefault="008E246B" w:rsidP="00843A1C">
            <w:pPr>
              <w:pStyle w:val="TableParagraph"/>
              <w:spacing w:line="276" w:lineRule="exact"/>
              <w:ind w:left="40" w:right="44"/>
            </w:pPr>
            <w:r w:rsidRPr="00B82CFE">
              <w:t>Abundenţă</w:t>
            </w:r>
            <w:r w:rsidRPr="00B82CFE">
              <w:rPr>
                <w:spacing w:val="1"/>
              </w:rPr>
              <w:t xml:space="preserve"> </w:t>
            </w:r>
            <w:r w:rsidRPr="00B82CFE">
              <w:t>ecotipuri</w:t>
            </w:r>
            <w:r w:rsidRPr="00B82CFE">
              <w:rPr>
                <w:spacing w:val="1"/>
              </w:rPr>
              <w:t xml:space="preserve"> </w:t>
            </w:r>
            <w:r w:rsidRPr="00B82CFE">
              <w:rPr>
                <w:spacing w:val="-1"/>
              </w:rPr>
              <w:t>necorespunzătoa</w:t>
            </w:r>
            <w:r w:rsidRPr="00B82CFE">
              <w:rPr>
                <w:spacing w:val="-57"/>
              </w:rPr>
              <w:t xml:space="preserve"> </w:t>
            </w:r>
            <w:r w:rsidRPr="00B82CFE">
              <w:t>re / specii în</w:t>
            </w:r>
            <w:r w:rsidRPr="00B82CFE">
              <w:rPr>
                <w:spacing w:val="1"/>
              </w:rPr>
              <w:t xml:space="preserve"> </w:t>
            </w:r>
            <w:r w:rsidRPr="00B82CFE">
              <w:t>afara</w:t>
            </w:r>
            <w:r w:rsidRPr="00B82CFE">
              <w:rPr>
                <w:spacing w:val="-2"/>
              </w:rPr>
              <w:t xml:space="preserve"> </w:t>
            </w:r>
            <w:r w:rsidRPr="00B82CFE">
              <w:t>arealului</w:t>
            </w:r>
          </w:p>
        </w:tc>
        <w:tc>
          <w:tcPr>
            <w:tcW w:w="1892" w:type="dxa"/>
          </w:tcPr>
          <w:p w:rsidR="008E246B" w:rsidRPr="00B82CFE" w:rsidRDefault="008E246B" w:rsidP="00843A1C">
            <w:pPr>
              <w:pStyle w:val="TableParagraph"/>
              <w:spacing w:line="274" w:lineRule="exact"/>
              <w:ind w:left="110"/>
            </w:pPr>
            <w:r w:rsidRPr="00B82CFE">
              <w:t>%/Ha</w:t>
            </w:r>
          </w:p>
        </w:tc>
        <w:tc>
          <w:tcPr>
            <w:tcW w:w="1440" w:type="dxa"/>
          </w:tcPr>
          <w:p w:rsidR="008E246B" w:rsidRPr="00B82CFE" w:rsidRDefault="008E246B" w:rsidP="00843A1C">
            <w:pPr>
              <w:pStyle w:val="TableParagraph"/>
              <w:ind w:left="112" w:right="358"/>
            </w:pPr>
            <w:r w:rsidRPr="00B82CFE">
              <w:t>Mai puțin</w:t>
            </w:r>
            <w:r w:rsidRPr="00B82CFE">
              <w:rPr>
                <w:spacing w:val="-57"/>
              </w:rPr>
              <w:t xml:space="preserve"> </w:t>
            </w:r>
            <w:r w:rsidRPr="00B82CFE">
              <w:t>de</w:t>
            </w:r>
            <w:r w:rsidRPr="00B82CFE">
              <w:rPr>
                <w:spacing w:val="-1"/>
              </w:rPr>
              <w:t xml:space="preserve"> </w:t>
            </w:r>
            <w:r w:rsidRPr="00B82CFE">
              <w:t>10%</w:t>
            </w:r>
          </w:p>
        </w:tc>
        <w:tc>
          <w:tcPr>
            <w:tcW w:w="5070" w:type="dxa"/>
          </w:tcPr>
          <w:p w:rsidR="008E246B" w:rsidRPr="00B82CFE" w:rsidRDefault="008E246B" w:rsidP="00843A1C">
            <w:pPr>
              <w:pStyle w:val="TableParagraph"/>
              <w:ind w:left="112" w:right="227"/>
            </w:pPr>
            <w:r w:rsidRPr="00B82CFE">
              <w:t>După Mountford și colboratorii, 2008 speciile</w:t>
            </w:r>
            <w:r w:rsidRPr="00B82CFE">
              <w:rPr>
                <w:spacing w:val="1"/>
              </w:rPr>
              <w:t xml:space="preserve"> </w:t>
            </w:r>
            <w:r w:rsidRPr="00B82CFE">
              <w:t>necorespunzătoare</w:t>
            </w:r>
            <w:r w:rsidRPr="00B82CFE">
              <w:rPr>
                <w:spacing w:val="-5"/>
              </w:rPr>
              <w:t xml:space="preserve"> </w:t>
            </w:r>
            <w:r w:rsidRPr="00B82CFE">
              <w:t>în</w:t>
            </w:r>
            <w:r w:rsidRPr="00B82CFE">
              <w:rPr>
                <w:spacing w:val="-4"/>
              </w:rPr>
              <w:t xml:space="preserve"> </w:t>
            </w:r>
            <w:r w:rsidRPr="00B82CFE">
              <w:t>structura</w:t>
            </w:r>
            <w:r w:rsidRPr="00B82CFE">
              <w:rPr>
                <w:spacing w:val="-5"/>
              </w:rPr>
              <w:t xml:space="preserve"> </w:t>
            </w:r>
            <w:r w:rsidRPr="00B82CFE">
              <w:t>fitocenozelor</w:t>
            </w:r>
            <w:r w:rsidRPr="00B82CFE">
              <w:rPr>
                <w:spacing w:val="-3"/>
              </w:rPr>
              <w:t xml:space="preserve"> </w:t>
            </w:r>
            <w:r w:rsidRPr="00B82CFE">
              <w:t>sunt</w:t>
            </w:r>
            <w:r w:rsidRPr="00B82CFE">
              <w:rPr>
                <w:spacing w:val="-57"/>
              </w:rPr>
              <w:t xml:space="preserve"> </w:t>
            </w:r>
            <w:r w:rsidRPr="00B82CFE">
              <w:t>Veratrum</w:t>
            </w:r>
            <w:r w:rsidRPr="00B82CFE">
              <w:rPr>
                <w:spacing w:val="1"/>
              </w:rPr>
              <w:t xml:space="preserve"> </w:t>
            </w:r>
            <w:r w:rsidRPr="00B82CFE">
              <w:t>album</w:t>
            </w:r>
            <w:r w:rsidRPr="00B82CFE">
              <w:rPr>
                <w:spacing w:val="59"/>
              </w:rPr>
              <w:t xml:space="preserve"> </w:t>
            </w:r>
            <w:r w:rsidRPr="00B82CFE">
              <w:t>și</w:t>
            </w:r>
            <w:r w:rsidRPr="00B82CFE">
              <w:rPr>
                <w:spacing w:val="-1"/>
              </w:rPr>
              <w:t xml:space="preserve"> </w:t>
            </w:r>
            <w:r w:rsidRPr="00B82CFE">
              <w:t>Rumex alpinus.</w:t>
            </w:r>
          </w:p>
          <w:p w:rsidR="008E246B" w:rsidRPr="00B82CFE" w:rsidRDefault="008E246B" w:rsidP="00843A1C">
            <w:pPr>
              <w:pStyle w:val="TableParagraph"/>
              <w:spacing w:line="270" w:lineRule="atLeast"/>
              <w:ind w:left="112" w:right="108"/>
            </w:pPr>
            <w:r w:rsidRPr="00B82CFE">
              <w:t>Valoarea</w:t>
            </w:r>
            <w:r w:rsidRPr="00B82CFE">
              <w:rPr>
                <w:spacing w:val="-3"/>
              </w:rPr>
              <w:t xml:space="preserve"> </w:t>
            </w:r>
            <w:r w:rsidRPr="00B82CFE">
              <w:t>parametrului</w:t>
            </w:r>
            <w:r w:rsidRPr="00B82CFE">
              <w:rPr>
                <w:spacing w:val="-2"/>
              </w:rPr>
              <w:t xml:space="preserve"> </w:t>
            </w:r>
            <w:r w:rsidRPr="00B82CFE">
              <w:t>va fi</w:t>
            </w:r>
            <w:r w:rsidRPr="00B82CFE">
              <w:rPr>
                <w:spacing w:val="-2"/>
              </w:rPr>
              <w:t xml:space="preserve"> </w:t>
            </w:r>
            <w:r w:rsidRPr="00B82CFE">
              <w:t>determinat</w:t>
            </w:r>
            <w:r w:rsidRPr="00B82CFE">
              <w:rPr>
                <w:spacing w:val="-2"/>
              </w:rPr>
              <w:t xml:space="preserve"> </w:t>
            </w:r>
            <w:r w:rsidRPr="00B82CFE">
              <w:t>și</w:t>
            </w:r>
            <w:r w:rsidRPr="00B82CFE">
              <w:rPr>
                <w:spacing w:val="-1"/>
              </w:rPr>
              <w:t xml:space="preserve"> </w:t>
            </w:r>
            <w:r w:rsidRPr="00B82CFE">
              <w:t>inclus</w:t>
            </w:r>
            <w:r w:rsidRPr="00B82CFE">
              <w:rPr>
                <w:spacing w:val="-2"/>
              </w:rPr>
              <w:t xml:space="preserve"> </w:t>
            </w:r>
            <w:r w:rsidRPr="00B82CFE">
              <w:t>în</w:t>
            </w:r>
            <w:r w:rsidRPr="00B82CFE">
              <w:rPr>
                <w:spacing w:val="-57"/>
              </w:rPr>
              <w:t xml:space="preserve"> </w:t>
            </w:r>
            <w:r w:rsidRPr="00B82CFE">
              <w:t>protocolul</w:t>
            </w:r>
            <w:r w:rsidRPr="00B82CFE">
              <w:rPr>
                <w:spacing w:val="-1"/>
              </w:rPr>
              <w:t xml:space="preserve"> </w:t>
            </w:r>
            <w:r w:rsidRPr="00B82CFE">
              <w:t>de</w:t>
            </w:r>
            <w:r w:rsidRPr="00B82CFE">
              <w:rPr>
                <w:spacing w:val="-1"/>
              </w:rPr>
              <w:t xml:space="preserve"> </w:t>
            </w:r>
            <w:r w:rsidRPr="00B82CFE">
              <w:t>monitorizare</w:t>
            </w:r>
            <w:r w:rsidRPr="00B82CFE">
              <w:rPr>
                <w:spacing w:val="-2"/>
              </w:rPr>
              <w:t xml:space="preserve"> </w:t>
            </w:r>
            <w:r w:rsidRPr="00B82CFE">
              <w:t>în termen de</w:t>
            </w:r>
            <w:r w:rsidRPr="00B82CFE">
              <w:rPr>
                <w:spacing w:val="-2"/>
              </w:rPr>
              <w:t xml:space="preserve"> </w:t>
            </w:r>
            <w:r w:rsidRPr="00B82CFE">
              <w:t>2-3 ani.</w:t>
            </w:r>
          </w:p>
        </w:tc>
      </w:tr>
      <w:tr w:rsidR="008E246B" w:rsidRPr="00B82CFE" w:rsidTr="008E246B">
        <w:trPr>
          <w:trHeight w:val="588"/>
          <w:jc w:val="center"/>
        </w:trPr>
        <w:tc>
          <w:tcPr>
            <w:tcW w:w="1709" w:type="dxa"/>
          </w:tcPr>
          <w:p w:rsidR="008E246B" w:rsidRPr="00B82CFE" w:rsidRDefault="008E246B" w:rsidP="00843A1C">
            <w:pPr>
              <w:pStyle w:val="TableParagraph"/>
              <w:ind w:left="113" w:right="259"/>
            </w:pPr>
            <w:r w:rsidRPr="00B82CFE">
              <w:lastRenderedPageBreak/>
              <w:t>Arbori de</w:t>
            </w:r>
            <w:r w:rsidRPr="00B82CFE">
              <w:rPr>
                <w:spacing w:val="1"/>
              </w:rPr>
              <w:t xml:space="preserve"> </w:t>
            </w:r>
            <w:r w:rsidRPr="00B82CFE">
              <w:t>biodiversitate</w:t>
            </w:r>
          </w:p>
        </w:tc>
        <w:tc>
          <w:tcPr>
            <w:tcW w:w="1892" w:type="dxa"/>
          </w:tcPr>
          <w:p w:rsidR="008E246B" w:rsidRPr="00B82CFE" w:rsidRDefault="008E246B" w:rsidP="00843A1C">
            <w:pPr>
              <w:pStyle w:val="TableParagraph"/>
              <w:spacing w:line="276" w:lineRule="exact"/>
              <w:ind w:left="115"/>
            </w:pPr>
            <w:r w:rsidRPr="00B82CFE">
              <w:t>Număr</w:t>
            </w:r>
            <w:r w:rsidRPr="00B82CFE">
              <w:rPr>
                <w:spacing w:val="-3"/>
              </w:rPr>
              <w:t xml:space="preserve"> </w:t>
            </w:r>
            <w:r w:rsidRPr="00B82CFE">
              <w:t>arbori/Ha</w:t>
            </w:r>
          </w:p>
        </w:tc>
        <w:tc>
          <w:tcPr>
            <w:tcW w:w="1440" w:type="dxa"/>
          </w:tcPr>
          <w:p w:rsidR="008E246B" w:rsidRPr="00B82CFE" w:rsidRDefault="008E246B" w:rsidP="00843A1C">
            <w:pPr>
              <w:pStyle w:val="TableParagraph"/>
              <w:spacing w:line="276" w:lineRule="exact"/>
              <w:ind w:left="112"/>
            </w:pPr>
            <w:r w:rsidRPr="00B82CFE">
              <w:t>Cel</w:t>
            </w:r>
            <w:r w:rsidRPr="00B82CFE">
              <w:rPr>
                <w:spacing w:val="-1"/>
              </w:rPr>
              <w:t xml:space="preserve"> </w:t>
            </w:r>
            <w:r w:rsidRPr="00B82CFE">
              <w:t>puţin 5</w:t>
            </w:r>
          </w:p>
        </w:tc>
        <w:tc>
          <w:tcPr>
            <w:tcW w:w="5070" w:type="dxa"/>
          </w:tcPr>
          <w:p w:rsidR="008E246B" w:rsidRPr="00B82CFE" w:rsidRDefault="008E246B" w:rsidP="00843A1C">
            <w:pPr>
              <w:pStyle w:val="TableParagraph"/>
              <w:spacing w:line="276" w:lineRule="exact"/>
              <w:ind w:left="112" w:right="115"/>
            </w:pPr>
            <w:r w:rsidRPr="00B82CFE">
              <w:t>Nu sunt disponibile informații asupra valorii</w:t>
            </w:r>
            <w:r w:rsidRPr="00B82CFE">
              <w:rPr>
                <w:spacing w:val="1"/>
              </w:rPr>
              <w:t xml:space="preserve"> </w:t>
            </w:r>
            <w:r w:rsidRPr="00B82CFE">
              <w:t>actuale</w:t>
            </w:r>
            <w:r w:rsidRPr="00B82CFE">
              <w:rPr>
                <w:spacing w:val="-1"/>
              </w:rPr>
              <w:t xml:space="preserve"> </w:t>
            </w:r>
            <w:r w:rsidRPr="00B82CFE">
              <w:t>a</w:t>
            </w:r>
            <w:r w:rsidRPr="00B82CFE">
              <w:rPr>
                <w:spacing w:val="-3"/>
              </w:rPr>
              <w:t xml:space="preserve"> </w:t>
            </w:r>
            <w:r w:rsidRPr="00B82CFE">
              <w:t>acestui</w:t>
            </w:r>
            <w:r w:rsidRPr="00B82CFE">
              <w:rPr>
                <w:spacing w:val="-2"/>
              </w:rPr>
              <w:t xml:space="preserve"> </w:t>
            </w:r>
            <w:r w:rsidRPr="00B82CFE">
              <w:t>parametru</w:t>
            </w:r>
            <w:r w:rsidRPr="00B82CFE">
              <w:rPr>
                <w:spacing w:val="-2"/>
              </w:rPr>
              <w:t xml:space="preserve"> </w:t>
            </w:r>
            <w:r w:rsidRPr="00B82CFE">
              <w:t>la</w:t>
            </w:r>
            <w:r w:rsidRPr="00B82CFE">
              <w:rPr>
                <w:spacing w:val="-4"/>
              </w:rPr>
              <w:t xml:space="preserve"> </w:t>
            </w:r>
            <w:r w:rsidRPr="00B82CFE">
              <w:t>nivelul</w:t>
            </w:r>
            <w:r w:rsidRPr="00B82CFE">
              <w:rPr>
                <w:spacing w:val="-2"/>
              </w:rPr>
              <w:t xml:space="preserve"> </w:t>
            </w:r>
            <w:r w:rsidRPr="00B82CFE">
              <w:t>sitului.</w:t>
            </w:r>
            <w:r w:rsidRPr="00B82CFE">
              <w:rPr>
                <w:spacing w:val="-1"/>
              </w:rPr>
              <w:t xml:space="preserve"> </w:t>
            </w:r>
            <w:r w:rsidRPr="00B82CFE">
              <w:t>Va</w:t>
            </w:r>
            <w:r w:rsidRPr="00B82CFE">
              <w:rPr>
                <w:spacing w:val="-4"/>
              </w:rPr>
              <w:t xml:space="preserve"> </w:t>
            </w:r>
            <w:r w:rsidRPr="00B82CFE">
              <w:t>fi</w:t>
            </w:r>
            <w:r w:rsidRPr="00B82CFE">
              <w:rPr>
                <w:spacing w:val="-57"/>
              </w:rPr>
              <w:t xml:space="preserve"> </w:t>
            </w:r>
            <w:r w:rsidRPr="00B82CFE">
              <w:t>definită în termen de 5 ani, în baza evaluării pe</w:t>
            </w:r>
            <w:r w:rsidRPr="00B82CFE">
              <w:rPr>
                <w:spacing w:val="1"/>
              </w:rPr>
              <w:t xml:space="preserve"> </w:t>
            </w:r>
            <w:r w:rsidRPr="00B82CFE">
              <w:t>teren.</w:t>
            </w:r>
          </w:p>
        </w:tc>
      </w:tr>
      <w:tr w:rsidR="008E246B" w:rsidRPr="00B82CFE" w:rsidTr="008E246B">
        <w:trPr>
          <w:trHeight w:val="588"/>
          <w:jc w:val="center"/>
        </w:trPr>
        <w:tc>
          <w:tcPr>
            <w:tcW w:w="1709" w:type="dxa"/>
          </w:tcPr>
          <w:p w:rsidR="008E246B" w:rsidRPr="00B82CFE" w:rsidRDefault="008E246B" w:rsidP="00843A1C">
            <w:pPr>
              <w:pStyle w:val="TableParagraph"/>
              <w:ind w:left="113" w:right="359"/>
            </w:pPr>
            <w:r w:rsidRPr="00B82CFE">
              <w:t>Volum lemn</w:t>
            </w:r>
            <w:r w:rsidRPr="00B82CFE">
              <w:rPr>
                <w:spacing w:val="-58"/>
              </w:rPr>
              <w:t xml:space="preserve"> </w:t>
            </w:r>
            <w:r w:rsidRPr="00B82CFE">
              <w:t>mort</w:t>
            </w:r>
          </w:p>
        </w:tc>
        <w:tc>
          <w:tcPr>
            <w:tcW w:w="1892" w:type="dxa"/>
          </w:tcPr>
          <w:p w:rsidR="008E246B" w:rsidRPr="00B82CFE" w:rsidRDefault="008E246B" w:rsidP="00843A1C">
            <w:pPr>
              <w:pStyle w:val="TableParagraph"/>
              <w:spacing w:line="276" w:lineRule="exact"/>
              <w:ind w:left="115"/>
            </w:pPr>
            <w:r w:rsidRPr="00B82CFE">
              <w:t>m³ / ha</w:t>
            </w:r>
          </w:p>
        </w:tc>
        <w:tc>
          <w:tcPr>
            <w:tcW w:w="1440" w:type="dxa"/>
          </w:tcPr>
          <w:p w:rsidR="008E246B" w:rsidRPr="00B82CFE" w:rsidRDefault="008E246B" w:rsidP="00843A1C">
            <w:pPr>
              <w:pStyle w:val="TableParagraph"/>
              <w:spacing w:line="276" w:lineRule="exact"/>
              <w:ind w:left="112"/>
            </w:pPr>
            <w:r w:rsidRPr="00B82CFE">
              <w:t>Cel</w:t>
            </w:r>
            <w:r w:rsidRPr="00B82CFE">
              <w:rPr>
                <w:spacing w:val="-1"/>
              </w:rPr>
              <w:t xml:space="preserve"> </w:t>
            </w:r>
            <w:r w:rsidRPr="00B82CFE">
              <w:t>puţin 20</w:t>
            </w:r>
          </w:p>
        </w:tc>
        <w:tc>
          <w:tcPr>
            <w:tcW w:w="5070" w:type="dxa"/>
          </w:tcPr>
          <w:p w:rsidR="008E246B" w:rsidRPr="00B82CFE" w:rsidRDefault="008E246B" w:rsidP="00843A1C">
            <w:pPr>
              <w:pStyle w:val="TableParagraph"/>
              <w:spacing w:line="276" w:lineRule="exact"/>
              <w:ind w:left="112" w:right="115"/>
            </w:pPr>
            <w:r w:rsidRPr="00B82CFE">
              <w:t>Nu sunt disponibile informații asupra valorii</w:t>
            </w:r>
            <w:r w:rsidRPr="00B82CFE">
              <w:rPr>
                <w:spacing w:val="1"/>
              </w:rPr>
              <w:t xml:space="preserve"> </w:t>
            </w:r>
            <w:r w:rsidRPr="00B82CFE">
              <w:t>actuale</w:t>
            </w:r>
            <w:r w:rsidRPr="00B82CFE">
              <w:rPr>
                <w:spacing w:val="-1"/>
              </w:rPr>
              <w:t xml:space="preserve"> </w:t>
            </w:r>
            <w:r w:rsidRPr="00B82CFE">
              <w:t>a</w:t>
            </w:r>
            <w:r w:rsidRPr="00B82CFE">
              <w:rPr>
                <w:spacing w:val="-3"/>
              </w:rPr>
              <w:t xml:space="preserve"> </w:t>
            </w:r>
            <w:r w:rsidRPr="00B82CFE">
              <w:t>acestui</w:t>
            </w:r>
            <w:r w:rsidRPr="00B82CFE">
              <w:rPr>
                <w:spacing w:val="-2"/>
              </w:rPr>
              <w:t xml:space="preserve"> </w:t>
            </w:r>
            <w:r w:rsidRPr="00B82CFE">
              <w:t>parametru</w:t>
            </w:r>
            <w:r w:rsidRPr="00B82CFE">
              <w:rPr>
                <w:spacing w:val="-2"/>
              </w:rPr>
              <w:t xml:space="preserve"> </w:t>
            </w:r>
            <w:r w:rsidRPr="00B82CFE">
              <w:t>la</w:t>
            </w:r>
            <w:r w:rsidRPr="00B82CFE">
              <w:rPr>
                <w:spacing w:val="-4"/>
              </w:rPr>
              <w:t xml:space="preserve"> </w:t>
            </w:r>
            <w:r w:rsidRPr="00B82CFE">
              <w:t>nivelul</w:t>
            </w:r>
            <w:r w:rsidRPr="00B82CFE">
              <w:rPr>
                <w:spacing w:val="-2"/>
              </w:rPr>
              <w:t xml:space="preserve"> </w:t>
            </w:r>
            <w:r w:rsidRPr="00B82CFE">
              <w:t>sitului.</w:t>
            </w:r>
            <w:r w:rsidRPr="00B82CFE">
              <w:rPr>
                <w:spacing w:val="-1"/>
              </w:rPr>
              <w:t xml:space="preserve"> </w:t>
            </w:r>
            <w:r w:rsidRPr="00B82CFE">
              <w:t>Va</w:t>
            </w:r>
            <w:r w:rsidRPr="00B82CFE">
              <w:rPr>
                <w:spacing w:val="-4"/>
              </w:rPr>
              <w:t xml:space="preserve"> </w:t>
            </w:r>
            <w:r w:rsidRPr="00B82CFE">
              <w:t>fi</w:t>
            </w:r>
            <w:r w:rsidRPr="00B82CFE">
              <w:rPr>
                <w:spacing w:val="-57"/>
              </w:rPr>
              <w:t xml:space="preserve"> </w:t>
            </w:r>
            <w:r w:rsidRPr="00B82CFE">
              <w:t>definită în termen de 5 ani, în baza evaluării pe</w:t>
            </w:r>
            <w:r w:rsidRPr="00B82CFE">
              <w:rPr>
                <w:spacing w:val="1"/>
              </w:rPr>
              <w:t xml:space="preserve"> </w:t>
            </w:r>
            <w:r w:rsidRPr="00B82CFE">
              <w:t>teren.</w:t>
            </w:r>
          </w:p>
        </w:tc>
      </w:tr>
    </w:tbl>
    <w:p w:rsidR="003E0FDC" w:rsidRDefault="003E0FDC" w:rsidP="004B634D">
      <w:pPr>
        <w:autoSpaceDE w:val="0"/>
        <w:autoSpaceDN w:val="0"/>
        <w:adjustRightInd w:val="0"/>
        <w:rPr>
          <w:b/>
          <w:sz w:val="22"/>
          <w:szCs w:val="22"/>
          <w:u w:val="single"/>
        </w:rPr>
      </w:pPr>
    </w:p>
    <w:p w:rsidR="009F70D8" w:rsidRPr="00D20F84" w:rsidRDefault="00D20F84" w:rsidP="004B634D">
      <w:pPr>
        <w:autoSpaceDE w:val="0"/>
        <w:autoSpaceDN w:val="0"/>
        <w:adjustRightInd w:val="0"/>
        <w:rPr>
          <w:b/>
          <w:bCs/>
          <w:sz w:val="22"/>
          <w:szCs w:val="22"/>
          <w:u w:val="single"/>
        </w:rPr>
      </w:pPr>
      <w:r w:rsidRPr="00D20F84">
        <w:rPr>
          <w:b/>
          <w:sz w:val="22"/>
          <w:szCs w:val="22"/>
          <w:u w:val="single"/>
        </w:rPr>
        <w:t>Specii</w:t>
      </w:r>
      <w:r w:rsidRPr="00D20F84">
        <w:rPr>
          <w:b/>
          <w:spacing w:val="36"/>
          <w:sz w:val="22"/>
          <w:szCs w:val="22"/>
          <w:u w:val="single"/>
        </w:rPr>
        <w:t xml:space="preserve"> </w:t>
      </w:r>
      <w:r w:rsidRPr="00D20F84">
        <w:rPr>
          <w:b/>
          <w:sz w:val="22"/>
          <w:szCs w:val="22"/>
          <w:u w:val="single"/>
        </w:rPr>
        <w:t>de</w:t>
      </w:r>
      <w:r w:rsidRPr="00D20F84">
        <w:rPr>
          <w:b/>
          <w:spacing w:val="36"/>
          <w:sz w:val="22"/>
          <w:szCs w:val="22"/>
          <w:u w:val="single"/>
        </w:rPr>
        <w:t xml:space="preserve"> </w:t>
      </w:r>
      <w:r w:rsidRPr="00D20F84">
        <w:rPr>
          <w:b/>
          <w:sz w:val="22"/>
          <w:szCs w:val="22"/>
          <w:u w:val="single"/>
        </w:rPr>
        <w:t>floră</w:t>
      </w:r>
      <w:r w:rsidRPr="00D20F84">
        <w:rPr>
          <w:b/>
          <w:spacing w:val="37"/>
          <w:sz w:val="22"/>
          <w:szCs w:val="22"/>
          <w:u w:val="single"/>
        </w:rPr>
        <w:t xml:space="preserve"> </w:t>
      </w:r>
      <w:r w:rsidRPr="00D20F84">
        <w:rPr>
          <w:b/>
          <w:sz w:val="22"/>
          <w:szCs w:val="22"/>
          <w:u w:val="single"/>
        </w:rPr>
        <w:t>şi</w:t>
      </w:r>
      <w:r w:rsidRPr="00D20F84">
        <w:rPr>
          <w:b/>
          <w:spacing w:val="37"/>
          <w:sz w:val="22"/>
          <w:szCs w:val="22"/>
          <w:u w:val="single"/>
        </w:rPr>
        <w:t xml:space="preserve"> </w:t>
      </w:r>
      <w:r w:rsidRPr="00D20F84">
        <w:rPr>
          <w:b/>
          <w:sz w:val="22"/>
          <w:szCs w:val="22"/>
          <w:u w:val="single"/>
        </w:rPr>
        <w:t>faună</w:t>
      </w:r>
      <w:r w:rsidRPr="00D20F84">
        <w:rPr>
          <w:b/>
          <w:spacing w:val="37"/>
          <w:sz w:val="22"/>
          <w:szCs w:val="22"/>
          <w:u w:val="single"/>
        </w:rPr>
        <w:t xml:space="preserve"> </w:t>
      </w:r>
      <w:r w:rsidRPr="00D20F84">
        <w:rPr>
          <w:b/>
          <w:sz w:val="22"/>
          <w:szCs w:val="22"/>
          <w:u w:val="single"/>
        </w:rPr>
        <w:t>de</w:t>
      </w:r>
      <w:r w:rsidRPr="00D20F84">
        <w:rPr>
          <w:b/>
          <w:spacing w:val="36"/>
          <w:sz w:val="22"/>
          <w:szCs w:val="22"/>
          <w:u w:val="single"/>
        </w:rPr>
        <w:t xml:space="preserve"> </w:t>
      </w:r>
      <w:r w:rsidRPr="00D20F84">
        <w:rPr>
          <w:b/>
          <w:sz w:val="22"/>
          <w:szCs w:val="22"/>
          <w:u w:val="single"/>
        </w:rPr>
        <w:t>interes</w:t>
      </w:r>
      <w:r w:rsidRPr="00D20F84">
        <w:rPr>
          <w:b/>
          <w:spacing w:val="37"/>
          <w:sz w:val="22"/>
          <w:szCs w:val="22"/>
          <w:u w:val="single"/>
        </w:rPr>
        <w:t xml:space="preserve"> </w:t>
      </w:r>
      <w:r w:rsidRPr="00D20F84">
        <w:rPr>
          <w:b/>
          <w:sz w:val="22"/>
          <w:szCs w:val="22"/>
          <w:u w:val="single"/>
        </w:rPr>
        <w:t>conservativ</w:t>
      </w:r>
    </w:p>
    <w:p w:rsidR="00D20F84" w:rsidRDefault="00D20F84" w:rsidP="004B634D">
      <w:pPr>
        <w:autoSpaceDE w:val="0"/>
        <w:autoSpaceDN w:val="0"/>
        <w:adjustRightInd w:val="0"/>
        <w:rPr>
          <w:b/>
          <w:bCs/>
          <w:sz w:val="22"/>
          <w:szCs w:val="22"/>
          <w:u w:val="single"/>
        </w:rPr>
      </w:pPr>
    </w:p>
    <w:p w:rsidR="00D20F84" w:rsidRPr="00D20F84" w:rsidRDefault="00D20F84" w:rsidP="00D20F84">
      <w:pPr>
        <w:rPr>
          <w:b/>
          <w:sz w:val="22"/>
          <w:szCs w:val="22"/>
          <w:u w:val="single"/>
        </w:rPr>
      </w:pPr>
      <w:r w:rsidRPr="00D20F84">
        <w:rPr>
          <w:b/>
          <w:sz w:val="22"/>
          <w:szCs w:val="22"/>
          <w:u w:val="single"/>
        </w:rPr>
        <w:t>Flora</w:t>
      </w:r>
    </w:p>
    <w:p w:rsidR="00D20F84" w:rsidRPr="00D20F84" w:rsidRDefault="00D20F84" w:rsidP="00D20F84">
      <w:pPr>
        <w:pStyle w:val="BodyText"/>
        <w:jc w:val="left"/>
        <w:rPr>
          <w:color w:val="auto"/>
          <w:sz w:val="22"/>
          <w:szCs w:val="22"/>
        </w:rPr>
      </w:pPr>
    </w:p>
    <w:p w:rsidR="00D20F84" w:rsidRPr="00D20F84" w:rsidRDefault="00D20F84" w:rsidP="000C5935">
      <w:pPr>
        <w:pStyle w:val="BodyText"/>
        <w:jc w:val="left"/>
        <w:rPr>
          <w:color w:val="auto"/>
          <w:sz w:val="22"/>
          <w:szCs w:val="22"/>
        </w:rPr>
      </w:pPr>
      <w:r w:rsidRPr="00D20F84">
        <w:rPr>
          <w:color w:val="auto"/>
          <w:sz w:val="22"/>
          <w:szCs w:val="22"/>
        </w:rPr>
        <w:t>Diversitatea</w:t>
      </w:r>
      <w:r w:rsidRPr="00D20F84">
        <w:rPr>
          <w:color w:val="auto"/>
          <w:spacing w:val="6"/>
          <w:sz w:val="22"/>
          <w:szCs w:val="22"/>
        </w:rPr>
        <w:t xml:space="preserve"> </w:t>
      </w:r>
      <w:r w:rsidRPr="00D20F84">
        <w:rPr>
          <w:color w:val="auto"/>
          <w:sz w:val="22"/>
          <w:szCs w:val="22"/>
        </w:rPr>
        <w:t>formelor</w:t>
      </w:r>
      <w:r w:rsidRPr="00D20F84">
        <w:rPr>
          <w:color w:val="auto"/>
          <w:spacing w:val="7"/>
          <w:sz w:val="22"/>
          <w:szCs w:val="22"/>
        </w:rPr>
        <w:t xml:space="preserve"> </w:t>
      </w:r>
      <w:r w:rsidRPr="00D20F84">
        <w:rPr>
          <w:color w:val="auto"/>
          <w:sz w:val="22"/>
          <w:szCs w:val="22"/>
        </w:rPr>
        <w:t>de</w:t>
      </w:r>
      <w:r w:rsidRPr="00D20F84">
        <w:rPr>
          <w:color w:val="auto"/>
          <w:spacing w:val="9"/>
          <w:sz w:val="22"/>
          <w:szCs w:val="22"/>
        </w:rPr>
        <w:t xml:space="preserve"> </w:t>
      </w:r>
      <w:r w:rsidRPr="00D20F84">
        <w:rPr>
          <w:color w:val="auto"/>
          <w:sz w:val="22"/>
          <w:szCs w:val="22"/>
        </w:rPr>
        <w:t>relief,</w:t>
      </w:r>
      <w:r w:rsidRPr="00D20F84">
        <w:rPr>
          <w:color w:val="auto"/>
          <w:spacing w:val="6"/>
          <w:sz w:val="22"/>
          <w:szCs w:val="22"/>
        </w:rPr>
        <w:t xml:space="preserve"> </w:t>
      </w:r>
      <w:r w:rsidRPr="00D20F84">
        <w:rPr>
          <w:color w:val="auto"/>
          <w:sz w:val="22"/>
          <w:szCs w:val="22"/>
        </w:rPr>
        <w:t>structura</w:t>
      </w:r>
      <w:r w:rsidRPr="00D20F84">
        <w:rPr>
          <w:color w:val="auto"/>
          <w:spacing w:val="7"/>
          <w:sz w:val="22"/>
          <w:szCs w:val="22"/>
        </w:rPr>
        <w:t xml:space="preserve"> </w:t>
      </w:r>
      <w:r w:rsidRPr="00D20F84">
        <w:rPr>
          <w:color w:val="auto"/>
          <w:sz w:val="22"/>
          <w:szCs w:val="22"/>
        </w:rPr>
        <w:t>geologică,</w:t>
      </w:r>
      <w:r w:rsidRPr="00D20F84">
        <w:rPr>
          <w:color w:val="auto"/>
          <w:spacing w:val="7"/>
          <w:sz w:val="22"/>
          <w:szCs w:val="22"/>
        </w:rPr>
        <w:t xml:space="preserve"> </w:t>
      </w:r>
      <w:r w:rsidRPr="00D20F84">
        <w:rPr>
          <w:color w:val="auto"/>
          <w:sz w:val="22"/>
          <w:szCs w:val="22"/>
        </w:rPr>
        <w:t>altitudinea</w:t>
      </w:r>
      <w:r w:rsidRPr="00D20F84">
        <w:rPr>
          <w:color w:val="auto"/>
          <w:spacing w:val="6"/>
          <w:sz w:val="22"/>
          <w:szCs w:val="22"/>
        </w:rPr>
        <w:t xml:space="preserve"> </w:t>
      </w:r>
      <w:r w:rsidRPr="00D20F84">
        <w:rPr>
          <w:color w:val="auto"/>
          <w:sz w:val="22"/>
          <w:szCs w:val="22"/>
        </w:rPr>
        <w:t>ce</w:t>
      </w:r>
      <w:r w:rsidRPr="00D20F84">
        <w:rPr>
          <w:color w:val="auto"/>
          <w:spacing w:val="6"/>
          <w:sz w:val="22"/>
          <w:szCs w:val="22"/>
        </w:rPr>
        <w:t xml:space="preserve"> </w:t>
      </w:r>
      <w:r w:rsidRPr="00D20F84">
        <w:rPr>
          <w:color w:val="auto"/>
          <w:sz w:val="22"/>
          <w:szCs w:val="22"/>
        </w:rPr>
        <w:t>se</w:t>
      </w:r>
      <w:r w:rsidRPr="00D20F84">
        <w:rPr>
          <w:color w:val="auto"/>
          <w:spacing w:val="10"/>
          <w:sz w:val="22"/>
          <w:szCs w:val="22"/>
        </w:rPr>
        <w:t xml:space="preserve"> </w:t>
      </w:r>
      <w:r w:rsidRPr="00D20F84">
        <w:rPr>
          <w:color w:val="auto"/>
          <w:sz w:val="22"/>
          <w:szCs w:val="22"/>
        </w:rPr>
        <w:t>ridică</w:t>
      </w:r>
      <w:r w:rsidRPr="00D20F84">
        <w:rPr>
          <w:color w:val="auto"/>
          <w:spacing w:val="8"/>
          <w:sz w:val="22"/>
          <w:szCs w:val="22"/>
        </w:rPr>
        <w:t xml:space="preserve"> </w:t>
      </w:r>
      <w:r w:rsidRPr="00D20F84">
        <w:rPr>
          <w:color w:val="auto"/>
          <w:sz w:val="22"/>
          <w:szCs w:val="22"/>
        </w:rPr>
        <w:t>la</w:t>
      </w:r>
      <w:r w:rsidRPr="00D20F84">
        <w:rPr>
          <w:color w:val="auto"/>
          <w:spacing w:val="6"/>
          <w:sz w:val="22"/>
          <w:szCs w:val="22"/>
        </w:rPr>
        <w:t xml:space="preserve"> </w:t>
      </w:r>
      <w:r w:rsidRPr="00D20F84">
        <w:rPr>
          <w:color w:val="auto"/>
          <w:sz w:val="22"/>
          <w:szCs w:val="22"/>
        </w:rPr>
        <w:t>peste</w:t>
      </w:r>
      <w:r w:rsidRPr="00D20F84">
        <w:rPr>
          <w:color w:val="auto"/>
          <w:spacing w:val="8"/>
          <w:sz w:val="22"/>
          <w:szCs w:val="22"/>
        </w:rPr>
        <w:t xml:space="preserve"> </w:t>
      </w:r>
      <w:r w:rsidRPr="00D20F84">
        <w:rPr>
          <w:color w:val="auto"/>
          <w:sz w:val="22"/>
          <w:szCs w:val="22"/>
        </w:rPr>
        <w:t>2500</w:t>
      </w:r>
      <w:r w:rsidRPr="00D20F84">
        <w:rPr>
          <w:color w:val="auto"/>
          <w:spacing w:val="7"/>
          <w:sz w:val="22"/>
          <w:szCs w:val="22"/>
        </w:rPr>
        <w:t xml:space="preserve"> </w:t>
      </w:r>
      <w:r w:rsidRPr="00D20F84">
        <w:rPr>
          <w:color w:val="auto"/>
          <w:sz w:val="22"/>
          <w:szCs w:val="22"/>
        </w:rPr>
        <w:t>metri,</w:t>
      </w:r>
      <w:r w:rsidR="000C5935">
        <w:rPr>
          <w:color w:val="auto"/>
          <w:sz w:val="22"/>
          <w:szCs w:val="22"/>
        </w:rPr>
        <w:t xml:space="preserve"> </w:t>
      </w:r>
      <w:r w:rsidRPr="00D20F84">
        <w:rPr>
          <w:color w:val="auto"/>
          <w:sz w:val="22"/>
          <w:szCs w:val="22"/>
        </w:rPr>
        <w:t>oferă</w:t>
      </w:r>
      <w:r w:rsidRPr="00D20F84">
        <w:rPr>
          <w:color w:val="auto"/>
          <w:spacing w:val="4"/>
          <w:sz w:val="22"/>
          <w:szCs w:val="22"/>
        </w:rPr>
        <w:t xml:space="preserve"> </w:t>
      </w:r>
      <w:r w:rsidRPr="00D20F84">
        <w:rPr>
          <w:color w:val="auto"/>
          <w:sz w:val="22"/>
          <w:szCs w:val="22"/>
        </w:rPr>
        <w:t>condiţii</w:t>
      </w:r>
      <w:r w:rsidRPr="00D20F84">
        <w:rPr>
          <w:color w:val="auto"/>
          <w:spacing w:val="6"/>
          <w:sz w:val="22"/>
          <w:szCs w:val="22"/>
        </w:rPr>
        <w:t xml:space="preserve"> </w:t>
      </w:r>
      <w:r w:rsidRPr="00D20F84">
        <w:rPr>
          <w:color w:val="auto"/>
          <w:sz w:val="22"/>
          <w:szCs w:val="22"/>
        </w:rPr>
        <w:t>ce</w:t>
      </w:r>
      <w:r w:rsidRPr="00D20F84">
        <w:rPr>
          <w:color w:val="auto"/>
          <w:spacing w:val="5"/>
          <w:sz w:val="22"/>
          <w:szCs w:val="22"/>
        </w:rPr>
        <w:t xml:space="preserve"> </w:t>
      </w:r>
      <w:r w:rsidRPr="00D20F84">
        <w:rPr>
          <w:color w:val="auto"/>
          <w:sz w:val="22"/>
          <w:szCs w:val="22"/>
        </w:rPr>
        <w:t>au</w:t>
      </w:r>
      <w:r w:rsidRPr="00D20F84">
        <w:rPr>
          <w:color w:val="auto"/>
          <w:spacing w:val="5"/>
          <w:sz w:val="22"/>
          <w:szCs w:val="22"/>
        </w:rPr>
        <w:t xml:space="preserve"> </w:t>
      </w:r>
      <w:r w:rsidRPr="00D20F84">
        <w:rPr>
          <w:color w:val="auto"/>
          <w:sz w:val="22"/>
          <w:szCs w:val="22"/>
        </w:rPr>
        <w:t>permis</w:t>
      </w:r>
      <w:r w:rsidRPr="00D20F84">
        <w:rPr>
          <w:color w:val="auto"/>
          <w:spacing w:val="6"/>
          <w:sz w:val="22"/>
          <w:szCs w:val="22"/>
        </w:rPr>
        <w:t xml:space="preserve"> </w:t>
      </w:r>
      <w:r w:rsidRPr="00D20F84">
        <w:rPr>
          <w:color w:val="auto"/>
          <w:sz w:val="22"/>
          <w:szCs w:val="22"/>
        </w:rPr>
        <w:t>instalarea</w:t>
      </w:r>
      <w:r w:rsidRPr="00D20F84">
        <w:rPr>
          <w:color w:val="auto"/>
          <w:spacing w:val="5"/>
          <w:sz w:val="22"/>
          <w:szCs w:val="22"/>
        </w:rPr>
        <w:t xml:space="preserve"> </w:t>
      </w:r>
      <w:r w:rsidRPr="00D20F84">
        <w:rPr>
          <w:color w:val="auto"/>
          <w:sz w:val="22"/>
          <w:szCs w:val="22"/>
        </w:rPr>
        <w:t>unei</w:t>
      </w:r>
      <w:r w:rsidRPr="00D20F84">
        <w:rPr>
          <w:color w:val="auto"/>
          <w:spacing w:val="6"/>
          <w:sz w:val="22"/>
          <w:szCs w:val="22"/>
        </w:rPr>
        <w:t xml:space="preserve"> </w:t>
      </w:r>
      <w:r w:rsidRPr="00D20F84">
        <w:rPr>
          <w:color w:val="auto"/>
          <w:sz w:val="22"/>
          <w:szCs w:val="22"/>
        </w:rPr>
        <w:t>flore</w:t>
      </w:r>
      <w:r w:rsidRPr="00D20F84">
        <w:rPr>
          <w:color w:val="auto"/>
          <w:spacing w:val="5"/>
          <w:sz w:val="22"/>
          <w:szCs w:val="22"/>
        </w:rPr>
        <w:t xml:space="preserve"> </w:t>
      </w:r>
      <w:r w:rsidRPr="00D20F84">
        <w:rPr>
          <w:color w:val="auto"/>
          <w:sz w:val="22"/>
          <w:szCs w:val="22"/>
        </w:rPr>
        <w:t>pe</w:t>
      </w:r>
      <w:r w:rsidRPr="00D20F84">
        <w:rPr>
          <w:color w:val="auto"/>
          <w:spacing w:val="5"/>
          <w:sz w:val="22"/>
          <w:szCs w:val="22"/>
        </w:rPr>
        <w:t xml:space="preserve"> </w:t>
      </w:r>
      <w:r w:rsidRPr="00D20F84">
        <w:rPr>
          <w:color w:val="auto"/>
          <w:sz w:val="22"/>
          <w:szCs w:val="22"/>
        </w:rPr>
        <w:t>cât</w:t>
      </w:r>
      <w:r w:rsidRPr="00D20F84">
        <w:rPr>
          <w:color w:val="auto"/>
          <w:spacing w:val="6"/>
          <w:sz w:val="22"/>
          <w:szCs w:val="22"/>
        </w:rPr>
        <w:t xml:space="preserve"> </w:t>
      </w:r>
      <w:r w:rsidRPr="00D20F84">
        <w:rPr>
          <w:color w:val="auto"/>
          <w:sz w:val="22"/>
          <w:szCs w:val="22"/>
        </w:rPr>
        <w:t>de</w:t>
      </w:r>
      <w:r w:rsidRPr="00D20F84">
        <w:rPr>
          <w:color w:val="auto"/>
          <w:spacing w:val="5"/>
          <w:sz w:val="22"/>
          <w:szCs w:val="22"/>
        </w:rPr>
        <w:t xml:space="preserve"> </w:t>
      </w:r>
      <w:r w:rsidRPr="00D20F84">
        <w:rPr>
          <w:color w:val="auto"/>
          <w:sz w:val="22"/>
          <w:szCs w:val="22"/>
        </w:rPr>
        <w:t>bogată,</w:t>
      </w:r>
      <w:r w:rsidRPr="00D20F84">
        <w:rPr>
          <w:color w:val="auto"/>
          <w:spacing w:val="6"/>
          <w:sz w:val="22"/>
          <w:szCs w:val="22"/>
        </w:rPr>
        <w:t xml:space="preserve"> </w:t>
      </w:r>
      <w:r w:rsidRPr="00D20F84">
        <w:rPr>
          <w:color w:val="auto"/>
          <w:sz w:val="22"/>
          <w:szCs w:val="22"/>
        </w:rPr>
        <w:t>pe</w:t>
      </w:r>
      <w:r w:rsidRPr="00D20F84">
        <w:rPr>
          <w:color w:val="auto"/>
          <w:spacing w:val="5"/>
          <w:sz w:val="22"/>
          <w:szCs w:val="22"/>
        </w:rPr>
        <w:t xml:space="preserve"> </w:t>
      </w:r>
      <w:r w:rsidRPr="00D20F84">
        <w:rPr>
          <w:color w:val="auto"/>
          <w:sz w:val="22"/>
          <w:szCs w:val="22"/>
        </w:rPr>
        <w:t>atât</w:t>
      </w:r>
      <w:r w:rsidRPr="00D20F84">
        <w:rPr>
          <w:color w:val="auto"/>
          <w:spacing w:val="6"/>
          <w:sz w:val="22"/>
          <w:szCs w:val="22"/>
        </w:rPr>
        <w:t xml:space="preserve"> </w:t>
      </w:r>
      <w:r w:rsidRPr="00D20F84">
        <w:rPr>
          <w:color w:val="auto"/>
          <w:sz w:val="22"/>
          <w:szCs w:val="22"/>
        </w:rPr>
        <w:t>de</w:t>
      </w:r>
      <w:r w:rsidRPr="00D20F84">
        <w:rPr>
          <w:color w:val="auto"/>
          <w:spacing w:val="5"/>
          <w:sz w:val="22"/>
          <w:szCs w:val="22"/>
        </w:rPr>
        <w:t xml:space="preserve"> </w:t>
      </w:r>
      <w:r w:rsidRPr="00D20F84">
        <w:rPr>
          <w:color w:val="auto"/>
          <w:sz w:val="22"/>
          <w:szCs w:val="22"/>
        </w:rPr>
        <w:t>variată,</w:t>
      </w:r>
      <w:r w:rsidRPr="00D20F84">
        <w:rPr>
          <w:color w:val="auto"/>
          <w:spacing w:val="-57"/>
          <w:sz w:val="22"/>
          <w:szCs w:val="22"/>
        </w:rPr>
        <w:t xml:space="preserve"> </w:t>
      </w:r>
      <w:r w:rsidRPr="00D20F84">
        <w:rPr>
          <w:color w:val="auto"/>
          <w:sz w:val="22"/>
          <w:szCs w:val="22"/>
        </w:rPr>
        <w:t>cuprinzând</w:t>
      </w:r>
      <w:r w:rsidRPr="00D20F84">
        <w:rPr>
          <w:color w:val="auto"/>
          <w:spacing w:val="-1"/>
          <w:sz w:val="22"/>
          <w:szCs w:val="22"/>
        </w:rPr>
        <w:t xml:space="preserve"> </w:t>
      </w:r>
      <w:r w:rsidRPr="00D20F84">
        <w:rPr>
          <w:color w:val="auto"/>
          <w:sz w:val="22"/>
          <w:szCs w:val="22"/>
        </w:rPr>
        <w:t>toate</w:t>
      </w:r>
      <w:r w:rsidRPr="00D20F84">
        <w:rPr>
          <w:color w:val="auto"/>
          <w:spacing w:val="-1"/>
          <w:sz w:val="22"/>
          <w:szCs w:val="22"/>
        </w:rPr>
        <w:t xml:space="preserve"> </w:t>
      </w:r>
      <w:r w:rsidRPr="00D20F84">
        <w:rPr>
          <w:color w:val="auto"/>
          <w:sz w:val="22"/>
          <w:szCs w:val="22"/>
        </w:rPr>
        <w:t>grupele</w:t>
      </w:r>
      <w:r w:rsidRPr="00D20F84">
        <w:rPr>
          <w:color w:val="auto"/>
          <w:spacing w:val="1"/>
          <w:sz w:val="22"/>
          <w:szCs w:val="22"/>
        </w:rPr>
        <w:t xml:space="preserve"> </w:t>
      </w:r>
      <w:r w:rsidRPr="00D20F84">
        <w:rPr>
          <w:color w:val="auto"/>
          <w:sz w:val="22"/>
          <w:szCs w:val="22"/>
        </w:rPr>
        <w:t>mari</w:t>
      </w:r>
      <w:r w:rsidRPr="00D20F84">
        <w:rPr>
          <w:color w:val="auto"/>
          <w:spacing w:val="2"/>
          <w:sz w:val="22"/>
          <w:szCs w:val="22"/>
        </w:rPr>
        <w:t xml:space="preserve"> </w:t>
      </w:r>
      <w:r w:rsidRPr="00D20F84">
        <w:rPr>
          <w:color w:val="auto"/>
          <w:sz w:val="22"/>
          <w:szCs w:val="22"/>
        </w:rPr>
        <w:t>de</w:t>
      </w:r>
      <w:r w:rsidRPr="00D20F84">
        <w:rPr>
          <w:color w:val="auto"/>
          <w:spacing w:val="-1"/>
          <w:sz w:val="22"/>
          <w:szCs w:val="22"/>
        </w:rPr>
        <w:t xml:space="preserve"> </w:t>
      </w:r>
      <w:r w:rsidRPr="00D20F84">
        <w:rPr>
          <w:color w:val="auto"/>
          <w:sz w:val="22"/>
          <w:szCs w:val="22"/>
        </w:rPr>
        <w:t>plante.</w:t>
      </w:r>
    </w:p>
    <w:p w:rsidR="00D20F84" w:rsidRPr="00D20F84" w:rsidRDefault="00D20F84" w:rsidP="00D20F84">
      <w:pPr>
        <w:pStyle w:val="Heading1"/>
        <w:ind w:firstLine="0"/>
        <w:jc w:val="left"/>
        <w:rPr>
          <w:sz w:val="22"/>
          <w:szCs w:val="22"/>
        </w:rPr>
      </w:pPr>
    </w:p>
    <w:p w:rsidR="00D20F84" w:rsidRPr="00D20F84" w:rsidRDefault="00D20F84" w:rsidP="00D20F84">
      <w:pPr>
        <w:pStyle w:val="Heading1"/>
        <w:ind w:firstLine="0"/>
        <w:jc w:val="left"/>
        <w:rPr>
          <w:sz w:val="22"/>
          <w:szCs w:val="22"/>
          <w:u w:val="single"/>
        </w:rPr>
      </w:pPr>
      <w:r w:rsidRPr="00D20F84">
        <w:rPr>
          <w:sz w:val="22"/>
          <w:szCs w:val="22"/>
          <w:u w:val="single"/>
        </w:rPr>
        <w:t>Algele</w:t>
      </w:r>
    </w:p>
    <w:p w:rsidR="00D20F84" w:rsidRPr="00D20F84" w:rsidRDefault="00D20F84" w:rsidP="00D20F84">
      <w:pPr>
        <w:pStyle w:val="BodyText"/>
        <w:ind w:right="254"/>
        <w:jc w:val="left"/>
        <w:rPr>
          <w:color w:val="auto"/>
          <w:sz w:val="22"/>
          <w:szCs w:val="22"/>
        </w:rPr>
      </w:pPr>
    </w:p>
    <w:p w:rsidR="00D20F84" w:rsidRPr="00D20F84" w:rsidRDefault="00D20F84" w:rsidP="00D20F84">
      <w:pPr>
        <w:pStyle w:val="BodyText"/>
        <w:ind w:right="254"/>
        <w:jc w:val="left"/>
        <w:rPr>
          <w:color w:val="auto"/>
          <w:sz w:val="22"/>
          <w:szCs w:val="22"/>
        </w:rPr>
      </w:pPr>
      <w:r w:rsidRPr="00D20F84">
        <w:rPr>
          <w:color w:val="auto"/>
          <w:sz w:val="22"/>
          <w:szCs w:val="22"/>
        </w:rPr>
        <w:t>În</w:t>
      </w:r>
      <w:r w:rsidRPr="00D20F84">
        <w:rPr>
          <w:color w:val="auto"/>
          <w:spacing w:val="38"/>
          <w:sz w:val="22"/>
          <w:szCs w:val="22"/>
        </w:rPr>
        <w:t xml:space="preserve"> </w:t>
      </w:r>
      <w:r w:rsidRPr="00D20F84">
        <w:rPr>
          <w:color w:val="auto"/>
          <w:sz w:val="22"/>
          <w:szCs w:val="22"/>
        </w:rPr>
        <w:t>cuprinsul</w:t>
      </w:r>
      <w:r w:rsidRPr="00D20F84">
        <w:rPr>
          <w:color w:val="auto"/>
          <w:spacing w:val="39"/>
          <w:sz w:val="22"/>
          <w:szCs w:val="22"/>
        </w:rPr>
        <w:t xml:space="preserve"> </w:t>
      </w:r>
      <w:r w:rsidRPr="00D20F84">
        <w:rPr>
          <w:color w:val="auto"/>
          <w:sz w:val="22"/>
          <w:szCs w:val="22"/>
        </w:rPr>
        <w:t>Masivului</w:t>
      </w:r>
      <w:r w:rsidRPr="00D20F84">
        <w:rPr>
          <w:color w:val="auto"/>
          <w:spacing w:val="36"/>
          <w:sz w:val="22"/>
          <w:szCs w:val="22"/>
        </w:rPr>
        <w:t xml:space="preserve"> </w:t>
      </w:r>
      <w:r w:rsidRPr="00D20F84">
        <w:rPr>
          <w:color w:val="auto"/>
          <w:sz w:val="22"/>
          <w:szCs w:val="22"/>
        </w:rPr>
        <w:t>Bucegi</w:t>
      </w:r>
      <w:r w:rsidRPr="00D20F84">
        <w:rPr>
          <w:color w:val="auto"/>
          <w:spacing w:val="40"/>
          <w:sz w:val="22"/>
          <w:szCs w:val="22"/>
        </w:rPr>
        <w:t xml:space="preserve"> </w:t>
      </w:r>
      <w:r w:rsidRPr="00D20F84">
        <w:rPr>
          <w:color w:val="auto"/>
          <w:sz w:val="22"/>
          <w:szCs w:val="22"/>
        </w:rPr>
        <w:t>suntemnalați</w:t>
      </w:r>
      <w:r w:rsidRPr="00D20F84">
        <w:rPr>
          <w:color w:val="auto"/>
          <w:spacing w:val="39"/>
          <w:sz w:val="22"/>
          <w:szCs w:val="22"/>
        </w:rPr>
        <w:t xml:space="preserve"> </w:t>
      </w:r>
      <w:r w:rsidRPr="00D20F84">
        <w:rPr>
          <w:color w:val="auto"/>
          <w:sz w:val="22"/>
          <w:szCs w:val="22"/>
        </w:rPr>
        <w:t>375</w:t>
      </w:r>
      <w:r w:rsidRPr="00D20F84">
        <w:rPr>
          <w:color w:val="auto"/>
          <w:spacing w:val="38"/>
          <w:sz w:val="22"/>
          <w:szCs w:val="22"/>
        </w:rPr>
        <w:t xml:space="preserve"> </w:t>
      </w:r>
      <w:r w:rsidRPr="00D20F84">
        <w:rPr>
          <w:color w:val="auto"/>
          <w:sz w:val="22"/>
          <w:szCs w:val="22"/>
        </w:rPr>
        <w:t>de</w:t>
      </w:r>
      <w:r w:rsidRPr="00D20F84">
        <w:rPr>
          <w:color w:val="auto"/>
          <w:spacing w:val="38"/>
          <w:sz w:val="22"/>
          <w:szCs w:val="22"/>
        </w:rPr>
        <w:t xml:space="preserve"> </w:t>
      </w:r>
      <w:r w:rsidRPr="00D20F84">
        <w:rPr>
          <w:color w:val="auto"/>
          <w:sz w:val="22"/>
          <w:szCs w:val="22"/>
        </w:rPr>
        <w:t>taxoni</w:t>
      </w:r>
      <w:r w:rsidRPr="00D20F84">
        <w:rPr>
          <w:color w:val="auto"/>
          <w:spacing w:val="38"/>
          <w:sz w:val="22"/>
          <w:szCs w:val="22"/>
        </w:rPr>
        <w:t xml:space="preserve"> </w:t>
      </w:r>
      <w:r w:rsidRPr="00D20F84">
        <w:rPr>
          <w:color w:val="auto"/>
          <w:sz w:val="22"/>
          <w:szCs w:val="22"/>
        </w:rPr>
        <w:t>algali</w:t>
      </w:r>
      <w:r w:rsidRPr="00D20F84">
        <w:rPr>
          <w:color w:val="auto"/>
          <w:spacing w:val="39"/>
          <w:sz w:val="22"/>
          <w:szCs w:val="22"/>
        </w:rPr>
        <w:t xml:space="preserve"> </w:t>
      </w:r>
      <w:r w:rsidRPr="00D20F84">
        <w:rPr>
          <w:color w:val="auto"/>
          <w:sz w:val="22"/>
          <w:szCs w:val="22"/>
        </w:rPr>
        <w:t>ce</w:t>
      </w:r>
      <w:r w:rsidRPr="00D20F84">
        <w:rPr>
          <w:color w:val="auto"/>
          <w:spacing w:val="38"/>
          <w:sz w:val="22"/>
          <w:szCs w:val="22"/>
        </w:rPr>
        <w:t xml:space="preserve"> </w:t>
      </w:r>
      <w:r w:rsidRPr="00D20F84">
        <w:rPr>
          <w:color w:val="auto"/>
          <w:sz w:val="22"/>
          <w:szCs w:val="22"/>
        </w:rPr>
        <w:t>aparțin</w:t>
      </w:r>
      <w:r w:rsidRPr="00D20F84">
        <w:rPr>
          <w:color w:val="auto"/>
          <w:spacing w:val="38"/>
          <w:sz w:val="22"/>
          <w:szCs w:val="22"/>
        </w:rPr>
        <w:t xml:space="preserve"> </w:t>
      </w:r>
      <w:r w:rsidRPr="00D20F84">
        <w:rPr>
          <w:color w:val="auto"/>
          <w:sz w:val="22"/>
          <w:szCs w:val="22"/>
        </w:rPr>
        <w:t>la</w:t>
      </w:r>
      <w:r w:rsidRPr="00D20F84">
        <w:rPr>
          <w:color w:val="auto"/>
          <w:spacing w:val="38"/>
          <w:sz w:val="22"/>
          <w:szCs w:val="22"/>
        </w:rPr>
        <w:t xml:space="preserve"> </w:t>
      </w:r>
      <w:r w:rsidRPr="00D20F84">
        <w:rPr>
          <w:color w:val="auto"/>
          <w:sz w:val="22"/>
          <w:szCs w:val="22"/>
        </w:rPr>
        <w:t>8</w:t>
      </w:r>
      <w:r w:rsidRPr="00D20F84">
        <w:rPr>
          <w:color w:val="auto"/>
          <w:spacing w:val="39"/>
          <w:sz w:val="22"/>
          <w:szCs w:val="22"/>
        </w:rPr>
        <w:t xml:space="preserve"> </w:t>
      </w:r>
      <w:r w:rsidRPr="00D20F84">
        <w:rPr>
          <w:color w:val="auto"/>
          <w:sz w:val="22"/>
          <w:szCs w:val="22"/>
        </w:rPr>
        <w:t>filumuri:</w:t>
      </w:r>
    </w:p>
    <w:p w:rsidR="00D20F84" w:rsidRPr="00D20F84" w:rsidRDefault="00D20F84" w:rsidP="00D20F84">
      <w:pPr>
        <w:ind w:right="252"/>
        <w:rPr>
          <w:i/>
          <w:sz w:val="22"/>
          <w:szCs w:val="22"/>
        </w:rPr>
      </w:pPr>
      <w:r w:rsidRPr="00D20F84">
        <w:rPr>
          <w:i/>
          <w:sz w:val="22"/>
          <w:szCs w:val="22"/>
        </w:rPr>
        <w:t>Cyanophyta</w:t>
      </w:r>
      <w:r w:rsidRPr="00D20F84">
        <w:rPr>
          <w:i/>
          <w:spacing w:val="59"/>
          <w:sz w:val="22"/>
          <w:szCs w:val="22"/>
        </w:rPr>
        <w:t xml:space="preserve"> </w:t>
      </w:r>
      <w:r w:rsidRPr="00D20F84">
        <w:rPr>
          <w:i/>
          <w:sz w:val="22"/>
          <w:szCs w:val="22"/>
        </w:rPr>
        <w:t>(138</w:t>
      </w:r>
      <w:r w:rsidRPr="00D20F84">
        <w:rPr>
          <w:i/>
          <w:spacing w:val="58"/>
          <w:sz w:val="22"/>
          <w:szCs w:val="22"/>
        </w:rPr>
        <w:t xml:space="preserve"> </w:t>
      </w:r>
      <w:r w:rsidRPr="00D20F84">
        <w:rPr>
          <w:i/>
          <w:sz w:val="22"/>
          <w:szCs w:val="22"/>
        </w:rPr>
        <w:t>taxoni),</w:t>
      </w:r>
      <w:r w:rsidRPr="00D20F84">
        <w:rPr>
          <w:i/>
          <w:spacing w:val="58"/>
          <w:sz w:val="22"/>
          <w:szCs w:val="22"/>
        </w:rPr>
        <w:t xml:space="preserve"> </w:t>
      </w:r>
      <w:r w:rsidRPr="00D20F84">
        <w:rPr>
          <w:i/>
          <w:sz w:val="22"/>
          <w:szCs w:val="22"/>
        </w:rPr>
        <w:t>Chlorophyta</w:t>
      </w:r>
      <w:r w:rsidRPr="00D20F84">
        <w:rPr>
          <w:i/>
          <w:spacing w:val="58"/>
          <w:sz w:val="22"/>
          <w:szCs w:val="22"/>
        </w:rPr>
        <w:t xml:space="preserve"> </w:t>
      </w:r>
      <w:r w:rsidRPr="00D20F84">
        <w:rPr>
          <w:i/>
          <w:sz w:val="22"/>
          <w:szCs w:val="22"/>
        </w:rPr>
        <w:t>(78</w:t>
      </w:r>
      <w:r w:rsidRPr="00D20F84">
        <w:rPr>
          <w:i/>
          <w:spacing w:val="58"/>
          <w:sz w:val="22"/>
          <w:szCs w:val="22"/>
        </w:rPr>
        <w:t xml:space="preserve"> </w:t>
      </w:r>
      <w:r w:rsidRPr="00D20F84">
        <w:rPr>
          <w:i/>
          <w:sz w:val="22"/>
          <w:szCs w:val="22"/>
        </w:rPr>
        <w:t>taxoni),</w:t>
      </w:r>
      <w:r w:rsidRPr="00D20F84">
        <w:rPr>
          <w:i/>
          <w:spacing w:val="58"/>
          <w:sz w:val="22"/>
          <w:szCs w:val="22"/>
        </w:rPr>
        <w:t xml:space="preserve"> </w:t>
      </w:r>
      <w:r w:rsidRPr="00D20F84">
        <w:rPr>
          <w:i/>
          <w:sz w:val="22"/>
          <w:szCs w:val="22"/>
        </w:rPr>
        <w:t>Xanthophyta</w:t>
      </w:r>
      <w:r w:rsidRPr="00D20F84">
        <w:rPr>
          <w:i/>
          <w:spacing w:val="59"/>
          <w:sz w:val="22"/>
          <w:szCs w:val="22"/>
        </w:rPr>
        <w:t xml:space="preserve"> </w:t>
      </w:r>
      <w:r w:rsidRPr="00D20F84">
        <w:rPr>
          <w:i/>
          <w:sz w:val="22"/>
          <w:szCs w:val="22"/>
        </w:rPr>
        <w:t>(49</w:t>
      </w:r>
      <w:r w:rsidRPr="00D20F84">
        <w:rPr>
          <w:i/>
          <w:spacing w:val="58"/>
          <w:sz w:val="22"/>
          <w:szCs w:val="22"/>
        </w:rPr>
        <w:t xml:space="preserve"> </w:t>
      </w:r>
      <w:r w:rsidRPr="00D20F84">
        <w:rPr>
          <w:i/>
          <w:sz w:val="22"/>
          <w:szCs w:val="22"/>
        </w:rPr>
        <w:t>taxoni),</w:t>
      </w:r>
      <w:r w:rsidRPr="00D20F84">
        <w:rPr>
          <w:i/>
          <w:spacing w:val="58"/>
          <w:sz w:val="22"/>
          <w:szCs w:val="22"/>
        </w:rPr>
        <w:t xml:space="preserve"> </w:t>
      </w:r>
      <w:r w:rsidRPr="00D20F84">
        <w:rPr>
          <w:i/>
          <w:sz w:val="22"/>
          <w:szCs w:val="22"/>
        </w:rPr>
        <w:t>Bacillariophyta</w:t>
      </w:r>
      <w:r w:rsidRPr="00D20F84">
        <w:rPr>
          <w:i/>
          <w:spacing w:val="59"/>
          <w:sz w:val="22"/>
          <w:szCs w:val="22"/>
        </w:rPr>
        <w:t xml:space="preserve"> </w:t>
      </w:r>
      <w:r w:rsidRPr="00D20F84">
        <w:rPr>
          <w:i/>
          <w:sz w:val="22"/>
          <w:szCs w:val="22"/>
        </w:rPr>
        <w:t>(81 taxoni), Chrysophyta (6 taxoni), Flagellata (1 taxon), Euglenophyta (2 taxoni), Pyrophyta (2 taxoni).</w:t>
      </w:r>
      <w:r w:rsidRPr="00D20F84">
        <w:rPr>
          <w:i/>
          <w:spacing w:val="1"/>
          <w:sz w:val="22"/>
          <w:szCs w:val="22"/>
        </w:rPr>
        <w:t xml:space="preserve"> </w:t>
      </w:r>
      <w:r w:rsidRPr="00D20F84">
        <w:rPr>
          <w:sz w:val="22"/>
          <w:szCs w:val="22"/>
        </w:rPr>
        <w:t xml:space="preserve">Algele au fost găsite în mai multe biotopuri: ape, pe roci, soluri, în peşteri. Dintre acestea </w:t>
      </w:r>
      <w:r w:rsidRPr="00D20F84">
        <w:rPr>
          <w:i/>
          <w:sz w:val="22"/>
          <w:szCs w:val="22"/>
        </w:rPr>
        <w:t>Sinaiella</w:t>
      </w:r>
      <w:r w:rsidRPr="00D20F84">
        <w:rPr>
          <w:i/>
          <w:spacing w:val="1"/>
          <w:sz w:val="22"/>
          <w:szCs w:val="22"/>
        </w:rPr>
        <w:t xml:space="preserve"> </w:t>
      </w:r>
      <w:r w:rsidRPr="00D20F84">
        <w:rPr>
          <w:i/>
          <w:spacing w:val="-1"/>
          <w:sz w:val="22"/>
          <w:szCs w:val="22"/>
        </w:rPr>
        <w:t>terricola</w:t>
      </w:r>
      <w:r w:rsidRPr="00D20F84">
        <w:rPr>
          <w:i/>
          <w:spacing w:val="-14"/>
          <w:sz w:val="22"/>
          <w:szCs w:val="22"/>
        </w:rPr>
        <w:t xml:space="preserve"> </w:t>
      </w:r>
      <w:r w:rsidRPr="00D20F84">
        <w:rPr>
          <w:sz w:val="22"/>
          <w:szCs w:val="22"/>
        </w:rPr>
        <w:t>Gruia</w:t>
      </w:r>
      <w:r w:rsidRPr="00D20F84">
        <w:rPr>
          <w:spacing w:val="-15"/>
          <w:sz w:val="22"/>
          <w:szCs w:val="22"/>
        </w:rPr>
        <w:t xml:space="preserve"> </w:t>
      </w:r>
      <w:r w:rsidRPr="00D20F84">
        <w:rPr>
          <w:sz w:val="22"/>
          <w:szCs w:val="22"/>
        </w:rPr>
        <w:t>şi</w:t>
      </w:r>
      <w:r w:rsidRPr="00D20F84">
        <w:rPr>
          <w:spacing w:val="-12"/>
          <w:sz w:val="22"/>
          <w:szCs w:val="22"/>
        </w:rPr>
        <w:t xml:space="preserve"> </w:t>
      </w:r>
      <w:r w:rsidRPr="00D20F84">
        <w:rPr>
          <w:i/>
          <w:sz w:val="22"/>
          <w:szCs w:val="22"/>
        </w:rPr>
        <w:t>Oxicoccus</w:t>
      </w:r>
      <w:r w:rsidRPr="00D20F84">
        <w:rPr>
          <w:i/>
          <w:spacing w:val="-15"/>
          <w:sz w:val="22"/>
          <w:szCs w:val="22"/>
        </w:rPr>
        <w:t xml:space="preserve"> </w:t>
      </w:r>
      <w:r w:rsidRPr="00D20F84">
        <w:rPr>
          <w:i/>
          <w:sz w:val="22"/>
          <w:szCs w:val="22"/>
        </w:rPr>
        <w:t>irregularis</w:t>
      </w:r>
      <w:r w:rsidRPr="00D20F84">
        <w:rPr>
          <w:i/>
          <w:spacing w:val="-11"/>
          <w:sz w:val="22"/>
          <w:szCs w:val="22"/>
        </w:rPr>
        <w:t xml:space="preserve"> </w:t>
      </w:r>
      <w:r w:rsidRPr="00D20F84">
        <w:rPr>
          <w:sz w:val="22"/>
          <w:szCs w:val="22"/>
        </w:rPr>
        <w:t>Gruia,</w:t>
      </w:r>
      <w:r w:rsidRPr="00D20F84">
        <w:rPr>
          <w:spacing w:val="-15"/>
          <w:sz w:val="22"/>
          <w:szCs w:val="22"/>
        </w:rPr>
        <w:t xml:space="preserve"> </w:t>
      </w:r>
      <w:r w:rsidRPr="00D20F84">
        <w:rPr>
          <w:sz w:val="22"/>
          <w:szCs w:val="22"/>
        </w:rPr>
        <w:t>precum</w:t>
      </w:r>
      <w:r w:rsidRPr="00D20F84">
        <w:rPr>
          <w:spacing w:val="-14"/>
          <w:sz w:val="22"/>
          <w:szCs w:val="22"/>
        </w:rPr>
        <w:t xml:space="preserve"> </w:t>
      </w:r>
      <w:r w:rsidRPr="00D20F84">
        <w:rPr>
          <w:sz w:val="22"/>
          <w:szCs w:val="22"/>
        </w:rPr>
        <w:t>şi</w:t>
      </w:r>
      <w:r w:rsidRPr="00D20F84">
        <w:rPr>
          <w:spacing w:val="-14"/>
          <w:sz w:val="22"/>
          <w:szCs w:val="22"/>
        </w:rPr>
        <w:t xml:space="preserve"> </w:t>
      </w:r>
      <w:r w:rsidRPr="00D20F84">
        <w:rPr>
          <w:sz w:val="22"/>
          <w:szCs w:val="22"/>
        </w:rPr>
        <w:t>formele</w:t>
      </w:r>
      <w:r w:rsidRPr="00D20F84">
        <w:rPr>
          <w:spacing w:val="-16"/>
          <w:sz w:val="22"/>
          <w:szCs w:val="22"/>
        </w:rPr>
        <w:t xml:space="preserve"> </w:t>
      </w:r>
      <w:r w:rsidRPr="00D20F84">
        <w:rPr>
          <w:sz w:val="22"/>
          <w:szCs w:val="22"/>
        </w:rPr>
        <w:t>morfologice</w:t>
      </w:r>
      <w:r w:rsidRPr="00D20F84">
        <w:rPr>
          <w:spacing w:val="-13"/>
          <w:sz w:val="22"/>
          <w:szCs w:val="22"/>
        </w:rPr>
        <w:t xml:space="preserve"> </w:t>
      </w:r>
      <w:r w:rsidRPr="00D20F84">
        <w:rPr>
          <w:i/>
          <w:sz w:val="22"/>
          <w:szCs w:val="22"/>
        </w:rPr>
        <w:t>Hydrurus</w:t>
      </w:r>
      <w:r w:rsidRPr="00D20F84">
        <w:rPr>
          <w:i/>
          <w:spacing w:val="-14"/>
          <w:sz w:val="22"/>
          <w:szCs w:val="22"/>
        </w:rPr>
        <w:t xml:space="preserve"> </w:t>
      </w:r>
      <w:r w:rsidRPr="00D20F84">
        <w:rPr>
          <w:i/>
          <w:sz w:val="22"/>
          <w:szCs w:val="22"/>
        </w:rPr>
        <w:t>vaucherii</w:t>
      </w:r>
      <w:r w:rsidRPr="00D20F84">
        <w:rPr>
          <w:i/>
          <w:spacing w:val="-14"/>
          <w:sz w:val="22"/>
          <w:szCs w:val="22"/>
        </w:rPr>
        <w:t xml:space="preserve"> </w:t>
      </w:r>
      <w:r w:rsidRPr="00D20F84">
        <w:rPr>
          <w:i/>
          <w:sz w:val="22"/>
          <w:szCs w:val="22"/>
        </w:rPr>
        <w:t xml:space="preserve">C.Ag. f. amorpha </w:t>
      </w:r>
      <w:r w:rsidRPr="00D20F84">
        <w:rPr>
          <w:sz w:val="22"/>
          <w:szCs w:val="22"/>
        </w:rPr>
        <w:t xml:space="preserve">Gruia şi </w:t>
      </w:r>
      <w:r w:rsidRPr="00D20F84">
        <w:rPr>
          <w:i/>
          <w:sz w:val="22"/>
          <w:szCs w:val="22"/>
        </w:rPr>
        <w:t xml:space="preserve">Hydrurus vaucherii </w:t>
      </w:r>
      <w:r w:rsidRPr="00D20F84">
        <w:rPr>
          <w:sz w:val="22"/>
          <w:szCs w:val="22"/>
        </w:rPr>
        <w:t>C.Ag. f. caulinara Gruia sunt unități sistematice noi pentru</w:t>
      </w:r>
      <w:r w:rsidRPr="00D20F84">
        <w:rPr>
          <w:spacing w:val="1"/>
          <w:sz w:val="22"/>
          <w:szCs w:val="22"/>
        </w:rPr>
        <w:t xml:space="preserve"> </w:t>
      </w:r>
      <w:r w:rsidRPr="00D20F84">
        <w:rPr>
          <w:sz w:val="22"/>
          <w:szCs w:val="22"/>
        </w:rPr>
        <w:t xml:space="preserve">ştiinţă, semnalate în decursul mai multor ani de către cercetătorul Lucian Gruia (1962-1979) </w:t>
      </w:r>
    </w:p>
    <w:p w:rsidR="00D20F84" w:rsidRPr="00D20F84" w:rsidRDefault="00D20F84" w:rsidP="00D20F84">
      <w:pPr>
        <w:pStyle w:val="Heading1"/>
        <w:ind w:firstLine="0"/>
        <w:jc w:val="left"/>
        <w:rPr>
          <w:sz w:val="22"/>
          <w:szCs w:val="22"/>
        </w:rPr>
      </w:pPr>
    </w:p>
    <w:p w:rsidR="00D20F84" w:rsidRPr="00D20F84" w:rsidRDefault="00D20F84" w:rsidP="00D20F84">
      <w:pPr>
        <w:pStyle w:val="Heading1"/>
        <w:ind w:firstLine="0"/>
        <w:jc w:val="left"/>
        <w:rPr>
          <w:sz w:val="22"/>
          <w:szCs w:val="22"/>
          <w:u w:val="single"/>
        </w:rPr>
      </w:pPr>
      <w:r w:rsidRPr="00D20F84">
        <w:rPr>
          <w:sz w:val="22"/>
          <w:szCs w:val="22"/>
          <w:u w:val="single"/>
        </w:rPr>
        <w:t>Micoflora</w:t>
      </w:r>
    </w:p>
    <w:p w:rsidR="00D20F84" w:rsidRPr="00D20F84" w:rsidRDefault="00D20F84" w:rsidP="00D20F84">
      <w:pPr>
        <w:pStyle w:val="BodyText"/>
        <w:ind w:right="252"/>
        <w:jc w:val="left"/>
        <w:rPr>
          <w:color w:val="auto"/>
          <w:sz w:val="22"/>
          <w:szCs w:val="22"/>
        </w:rPr>
      </w:pPr>
    </w:p>
    <w:p w:rsidR="00D20F84" w:rsidRPr="00D20F84" w:rsidRDefault="00D20F84" w:rsidP="00D20F84">
      <w:pPr>
        <w:pStyle w:val="BodyText"/>
        <w:ind w:right="252"/>
        <w:jc w:val="left"/>
        <w:rPr>
          <w:color w:val="auto"/>
          <w:sz w:val="22"/>
          <w:szCs w:val="22"/>
        </w:rPr>
      </w:pPr>
      <w:r w:rsidRPr="00D20F84">
        <w:rPr>
          <w:color w:val="auto"/>
          <w:sz w:val="22"/>
          <w:szCs w:val="22"/>
        </w:rPr>
        <w:t>Flora</w:t>
      </w:r>
      <w:r w:rsidRPr="00D20F84">
        <w:rPr>
          <w:color w:val="auto"/>
          <w:spacing w:val="-15"/>
          <w:sz w:val="22"/>
          <w:szCs w:val="22"/>
        </w:rPr>
        <w:t xml:space="preserve"> </w:t>
      </w:r>
      <w:r w:rsidRPr="00D20F84">
        <w:rPr>
          <w:color w:val="auto"/>
          <w:sz w:val="22"/>
          <w:szCs w:val="22"/>
        </w:rPr>
        <w:t>micologică</w:t>
      </w:r>
      <w:r w:rsidRPr="00D20F84">
        <w:rPr>
          <w:color w:val="auto"/>
          <w:spacing w:val="-14"/>
          <w:sz w:val="22"/>
          <w:szCs w:val="22"/>
        </w:rPr>
        <w:t xml:space="preserve"> </w:t>
      </w:r>
      <w:r w:rsidRPr="00D20F84">
        <w:rPr>
          <w:color w:val="auto"/>
          <w:sz w:val="22"/>
          <w:szCs w:val="22"/>
        </w:rPr>
        <w:t>a</w:t>
      </w:r>
      <w:r w:rsidRPr="00D20F84">
        <w:rPr>
          <w:color w:val="auto"/>
          <w:spacing w:val="-14"/>
          <w:sz w:val="22"/>
          <w:szCs w:val="22"/>
        </w:rPr>
        <w:t xml:space="preserve"> </w:t>
      </w:r>
      <w:r w:rsidRPr="00D20F84">
        <w:rPr>
          <w:color w:val="auto"/>
          <w:sz w:val="22"/>
          <w:szCs w:val="22"/>
        </w:rPr>
        <w:t>Munţilor</w:t>
      </w:r>
      <w:r w:rsidRPr="00D20F84">
        <w:rPr>
          <w:color w:val="auto"/>
          <w:spacing w:val="-13"/>
          <w:sz w:val="22"/>
          <w:szCs w:val="22"/>
        </w:rPr>
        <w:t xml:space="preserve"> </w:t>
      </w:r>
      <w:r w:rsidRPr="00D20F84">
        <w:rPr>
          <w:color w:val="auto"/>
          <w:sz w:val="22"/>
          <w:szCs w:val="22"/>
        </w:rPr>
        <w:t>Bucegi</w:t>
      </w:r>
      <w:r w:rsidRPr="00D20F84">
        <w:rPr>
          <w:color w:val="auto"/>
          <w:spacing w:val="-13"/>
          <w:sz w:val="22"/>
          <w:szCs w:val="22"/>
        </w:rPr>
        <w:t xml:space="preserve"> </w:t>
      </w:r>
      <w:r w:rsidRPr="00D20F84">
        <w:rPr>
          <w:color w:val="auto"/>
          <w:sz w:val="22"/>
          <w:szCs w:val="22"/>
        </w:rPr>
        <w:t>este</w:t>
      </w:r>
      <w:r w:rsidRPr="00D20F84">
        <w:rPr>
          <w:color w:val="auto"/>
          <w:spacing w:val="-14"/>
          <w:sz w:val="22"/>
          <w:szCs w:val="22"/>
        </w:rPr>
        <w:t xml:space="preserve"> </w:t>
      </w:r>
      <w:r w:rsidRPr="00D20F84">
        <w:rPr>
          <w:color w:val="auto"/>
          <w:sz w:val="22"/>
          <w:szCs w:val="22"/>
        </w:rPr>
        <w:t>deosebit</w:t>
      </w:r>
      <w:r w:rsidRPr="00D20F84">
        <w:rPr>
          <w:color w:val="auto"/>
          <w:spacing w:val="-12"/>
          <w:sz w:val="22"/>
          <w:szCs w:val="22"/>
        </w:rPr>
        <w:t xml:space="preserve"> </w:t>
      </w:r>
      <w:r w:rsidRPr="00D20F84">
        <w:rPr>
          <w:color w:val="auto"/>
          <w:sz w:val="22"/>
          <w:szCs w:val="22"/>
        </w:rPr>
        <w:t>de</w:t>
      </w:r>
      <w:r w:rsidRPr="00D20F84">
        <w:rPr>
          <w:color w:val="auto"/>
          <w:spacing w:val="-14"/>
          <w:sz w:val="22"/>
          <w:szCs w:val="22"/>
        </w:rPr>
        <w:t xml:space="preserve"> </w:t>
      </w:r>
      <w:r w:rsidRPr="00D20F84">
        <w:rPr>
          <w:color w:val="auto"/>
          <w:sz w:val="22"/>
          <w:szCs w:val="22"/>
        </w:rPr>
        <w:t>bogată</w:t>
      </w:r>
      <w:r w:rsidRPr="00D20F84">
        <w:rPr>
          <w:color w:val="auto"/>
          <w:spacing w:val="-14"/>
          <w:sz w:val="22"/>
          <w:szCs w:val="22"/>
        </w:rPr>
        <w:t xml:space="preserve"> </w:t>
      </w:r>
      <w:r w:rsidRPr="00D20F84">
        <w:rPr>
          <w:color w:val="auto"/>
          <w:sz w:val="22"/>
          <w:szCs w:val="22"/>
        </w:rPr>
        <w:t>şi</w:t>
      </w:r>
      <w:r w:rsidRPr="00D20F84">
        <w:rPr>
          <w:color w:val="auto"/>
          <w:spacing w:val="-12"/>
          <w:sz w:val="22"/>
          <w:szCs w:val="22"/>
        </w:rPr>
        <w:t xml:space="preserve"> </w:t>
      </w:r>
      <w:r w:rsidRPr="00D20F84">
        <w:rPr>
          <w:color w:val="auto"/>
          <w:sz w:val="22"/>
          <w:szCs w:val="22"/>
        </w:rPr>
        <w:t>diversă</w:t>
      </w:r>
      <w:r w:rsidRPr="00D20F84">
        <w:rPr>
          <w:color w:val="auto"/>
          <w:spacing w:val="-15"/>
          <w:sz w:val="22"/>
          <w:szCs w:val="22"/>
        </w:rPr>
        <w:t xml:space="preserve"> </w:t>
      </w:r>
      <w:r w:rsidRPr="00D20F84">
        <w:rPr>
          <w:color w:val="auto"/>
          <w:sz w:val="22"/>
          <w:szCs w:val="22"/>
        </w:rPr>
        <w:t>în</w:t>
      </w:r>
      <w:r w:rsidRPr="00D20F84">
        <w:rPr>
          <w:color w:val="auto"/>
          <w:spacing w:val="-13"/>
          <w:sz w:val="22"/>
          <w:szCs w:val="22"/>
        </w:rPr>
        <w:t xml:space="preserve"> </w:t>
      </w:r>
      <w:r w:rsidRPr="00D20F84">
        <w:rPr>
          <w:color w:val="auto"/>
          <w:sz w:val="22"/>
          <w:szCs w:val="22"/>
        </w:rPr>
        <w:t>alcătuirea</w:t>
      </w:r>
      <w:r w:rsidRPr="00D20F84">
        <w:rPr>
          <w:color w:val="auto"/>
          <w:spacing w:val="-13"/>
          <w:sz w:val="22"/>
          <w:szCs w:val="22"/>
        </w:rPr>
        <w:t xml:space="preserve"> </w:t>
      </w:r>
      <w:r w:rsidRPr="00D20F84">
        <w:rPr>
          <w:color w:val="auto"/>
          <w:sz w:val="22"/>
          <w:szCs w:val="22"/>
        </w:rPr>
        <w:t>ei,</w:t>
      </w:r>
      <w:r w:rsidRPr="00D20F84">
        <w:rPr>
          <w:color w:val="auto"/>
          <w:spacing w:val="-13"/>
          <w:sz w:val="22"/>
          <w:szCs w:val="22"/>
        </w:rPr>
        <w:t xml:space="preserve"> </w:t>
      </w:r>
      <w:r w:rsidRPr="00D20F84">
        <w:rPr>
          <w:color w:val="auto"/>
          <w:sz w:val="22"/>
          <w:szCs w:val="22"/>
        </w:rPr>
        <w:t>majoritatea</w:t>
      </w:r>
      <w:r w:rsidRPr="00D20F84">
        <w:rPr>
          <w:color w:val="auto"/>
          <w:spacing w:val="-58"/>
          <w:sz w:val="22"/>
          <w:szCs w:val="22"/>
        </w:rPr>
        <w:t xml:space="preserve"> </w:t>
      </w:r>
      <w:r w:rsidRPr="00D20F84">
        <w:rPr>
          <w:color w:val="auto"/>
          <w:sz w:val="22"/>
          <w:szCs w:val="22"/>
        </w:rPr>
        <w:t>criptogamelor găsind în acest areal condiţii din cele mai favorabile dezvoltării lor. Din această cauză,</w:t>
      </w:r>
      <w:r w:rsidRPr="00D20F84">
        <w:rPr>
          <w:color w:val="auto"/>
          <w:spacing w:val="1"/>
          <w:sz w:val="22"/>
          <w:szCs w:val="22"/>
        </w:rPr>
        <w:t xml:space="preserve"> </w:t>
      </w:r>
      <w:r w:rsidRPr="00D20F84">
        <w:rPr>
          <w:color w:val="auto"/>
          <w:sz w:val="22"/>
          <w:szCs w:val="22"/>
        </w:rPr>
        <w:t>regiunea</w:t>
      </w:r>
      <w:r w:rsidRPr="00D20F84">
        <w:rPr>
          <w:color w:val="auto"/>
          <w:spacing w:val="-3"/>
          <w:sz w:val="22"/>
          <w:szCs w:val="22"/>
        </w:rPr>
        <w:t xml:space="preserve"> </w:t>
      </w:r>
      <w:r w:rsidRPr="00D20F84">
        <w:rPr>
          <w:color w:val="auto"/>
          <w:sz w:val="22"/>
          <w:szCs w:val="22"/>
        </w:rPr>
        <w:t>s-a</w:t>
      </w:r>
      <w:r w:rsidRPr="00D20F84">
        <w:rPr>
          <w:color w:val="auto"/>
          <w:spacing w:val="-1"/>
          <w:sz w:val="22"/>
          <w:szCs w:val="22"/>
        </w:rPr>
        <w:t xml:space="preserve"> </w:t>
      </w:r>
      <w:r w:rsidRPr="00D20F84">
        <w:rPr>
          <w:color w:val="auto"/>
          <w:sz w:val="22"/>
          <w:szCs w:val="22"/>
        </w:rPr>
        <w:t>bucurat de</w:t>
      </w:r>
      <w:r w:rsidRPr="00D20F84">
        <w:rPr>
          <w:color w:val="auto"/>
          <w:spacing w:val="1"/>
          <w:sz w:val="22"/>
          <w:szCs w:val="22"/>
        </w:rPr>
        <w:t xml:space="preserve"> </w:t>
      </w:r>
      <w:r w:rsidRPr="00D20F84">
        <w:rPr>
          <w:color w:val="auto"/>
          <w:sz w:val="22"/>
          <w:szCs w:val="22"/>
        </w:rPr>
        <w:t>multă atenţie din partea</w:t>
      </w:r>
      <w:r w:rsidRPr="00D20F84">
        <w:rPr>
          <w:color w:val="auto"/>
          <w:spacing w:val="-2"/>
          <w:sz w:val="22"/>
          <w:szCs w:val="22"/>
        </w:rPr>
        <w:t xml:space="preserve"> </w:t>
      </w:r>
      <w:r w:rsidRPr="00D20F84">
        <w:rPr>
          <w:color w:val="auto"/>
          <w:sz w:val="22"/>
          <w:szCs w:val="22"/>
        </w:rPr>
        <w:t>oamenilor de</w:t>
      </w:r>
      <w:r w:rsidRPr="00D20F84">
        <w:rPr>
          <w:color w:val="auto"/>
          <w:spacing w:val="-2"/>
          <w:sz w:val="22"/>
          <w:szCs w:val="22"/>
        </w:rPr>
        <w:t xml:space="preserve"> </w:t>
      </w:r>
      <w:r w:rsidRPr="00D20F84">
        <w:rPr>
          <w:color w:val="auto"/>
          <w:sz w:val="22"/>
          <w:szCs w:val="22"/>
        </w:rPr>
        <w:t>ştiinţă. În baza datelor din literatura de specialitate privind Munții Bucegi sunt cunoscute 835 specii</w:t>
      </w:r>
      <w:r w:rsidRPr="00D20F84">
        <w:rPr>
          <w:color w:val="auto"/>
          <w:spacing w:val="1"/>
          <w:sz w:val="22"/>
          <w:szCs w:val="22"/>
        </w:rPr>
        <w:t xml:space="preserve"> </w:t>
      </w:r>
      <w:r w:rsidRPr="00D20F84">
        <w:rPr>
          <w:color w:val="auto"/>
          <w:sz w:val="22"/>
          <w:szCs w:val="22"/>
        </w:rPr>
        <w:t>parazite</w:t>
      </w:r>
      <w:r w:rsidRPr="00D20F84">
        <w:rPr>
          <w:color w:val="auto"/>
          <w:spacing w:val="-2"/>
          <w:sz w:val="22"/>
          <w:szCs w:val="22"/>
        </w:rPr>
        <w:t xml:space="preserve"> </w:t>
      </w:r>
      <w:r w:rsidRPr="00D20F84">
        <w:rPr>
          <w:color w:val="auto"/>
          <w:sz w:val="22"/>
          <w:szCs w:val="22"/>
        </w:rPr>
        <w:t>şi</w:t>
      </w:r>
      <w:r w:rsidRPr="00D20F84">
        <w:rPr>
          <w:color w:val="auto"/>
          <w:spacing w:val="-1"/>
          <w:sz w:val="22"/>
          <w:szCs w:val="22"/>
        </w:rPr>
        <w:t xml:space="preserve"> </w:t>
      </w:r>
      <w:r w:rsidRPr="00D20F84">
        <w:rPr>
          <w:color w:val="auto"/>
          <w:sz w:val="22"/>
          <w:szCs w:val="22"/>
        </w:rPr>
        <w:t>saprofite</w:t>
      </w:r>
      <w:r w:rsidRPr="00D20F84">
        <w:rPr>
          <w:color w:val="auto"/>
          <w:spacing w:val="-1"/>
          <w:sz w:val="22"/>
          <w:szCs w:val="22"/>
        </w:rPr>
        <w:t xml:space="preserve"> </w:t>
      </w:r>
      <w:r w:rsidRPr="00D20F84">
        <w:rPr>
          <w:color w:val="auto"/>
          <w:sz w:val="22"/>
          <w:szCs w:val="22"/>
        </w:rPr>
        <w:t>identificate</w:t>
      </w:r>
      <w:r w:rsidRPr="00D20F84">
        <w:rPr>
          <w:color w:val="auto"/>
          <w:spacing w:val="-1"/>
          <w:sz w:val="22"/>
          <w:szCs w:val="22"/>
        </w:rPr>
        <w:t xml:space="preserve"> </w:t>
      </w:r>
      <w:r w:rsidRPr="00D20F84">
        <w:rPr>
          <w:color w:val="auto"/>
          <w:sz w:val="22"/>
          <w:szCs w:val="22"/>
        </w:rPr>
        <w:t>pe</w:t>
      </w:r>
      <w:r w:rsidRPr="00D20F84">
        <w:rPr>
          <w:color w:val="auto"/>
          <w:spacing w:val="-2"/>
          <w:sz w:val="22"/>
          <w:szCs w:val="22"/>
        </w:rPr>
        <w:t xml:space="preserve"> </w:t>
      </w:r>
      <w:r w:rsidRPr="00D20F84">
        <w:rPr>
          <w:color w:val="auto"/>
          <w:sz w:val="22"/>
          <w:szCs w:val="22"/>
        </w:rPr>
        <w:t>diferite</w:t>
      </w:r>
      <w:r w:rsidRPr="00D20F84">
        <w:rPr>
          <w:color w:val="auto"/>
          <w:spacing w:val="-1"/>
          <w:sz w:val="22"/>
          <w:szCs w:val="22"/>
        </w:rPr>
        <w:t xml:space="preserve"> </w:t>
      </w:r>
      <w:r w:rsidRPr="00D20F84">
        <w:rPr>
          <w:color w:val="auto"/>
          <w:sz w:val="22"/>
          <w:szCs w:val="22"/>
        </w:rPr>
        <w:t>substraturi, aparţinând</w:t>
      </w:r>
      <w:r w:rsidRPr="00D20F84">
        <w:rPr>
          <w:color w:val="auto"/>
          <w:spacing w:val="-1"/>
          <w:sz w:val="22"/>
          <w:szCs w:val="22"/>
        </w:rPr>
        <w:t xml:space="preserve"> </w:t>
      </w:r>
      <w:r w:rsidRPr="00D20F84">
        <w:rPr>
          <w:color w:val="auto"/>
          <w:sz w:val="22"/>
          <w:szCs w:val="22"/>
        </w:rPr>
        <w:t>la</w:t>
      </w:r>
      <w:r w:rsidRPr="00D20F84">
        <w:rPr>
          <w:color w:val="auto"/>
          <w:spacing w:val="-1"/>
          <w:sz w:val="22"/>
          <w:szCs w:val="22"/>
        </w:rPr>
        <w:t xml:space="preserve"> </w:t>
      </w:r>
      <w:r w:rsidRPr="00D20F84">
        <w:rPr>
          <w:color w:val="auto"/>
          <w:sz w:val="22"/>
          <w:szCs w:val="22"/>
        </w:rPr>
        <w:t>281 genuri</w:t>
      </w:r>
      <w:r w:rsidRPr="00D20F84">
        <w:rPr>
          <w:color w:val="auto"/>
          <w:spacing w:val="-1"/>
          <w:sz w:val="22"/>
          <w:szCs w:val="22"/>
        </w:rPr>
        <w:t xml:space="preserve"> </w:t>
      </w:r>
      <w:r w:rsidRPr="00D20F84">
        <w:rPr>
          <w:color w:val="auto"/>
          <w:sz w:val="22"/>
          <w:szCs w:val="22"/>
        </w:rPr>
        <w:t>de</w:t>
      </w:r>
      <w:r w:rsidRPr="00D20F84">
        <w:rPr>
          <w:color w:val="auto"/>
          <w:spacing w:val="-2"/>
          <w:sz w:val="22"/>
          <w:szCs w:val="22"/>
        </w:rPr>
        <w:t xml:space="preserve"> </w:t>
      </w:r>
      <w:r w:rsidRPr="00D20F84">
        <w:rPr>
          <w:color w:val="auto"/>
          <w:sz w:val="22"/>
          <w:szCs w:val="22"/>
        </w:rPr>
        <w:t>ciuperci.</w:t>
      </w:r>
    </w:p>
    <w:p w:rsidR="00D20F84" w:rsidRPr="00D20F84" w:rsidRDefault="00D20F84" w:rsidP="00D20F84">
      <w:pPr>
        <w:pStyle w:val="BodyText"/>
        <w:jc w:val="left"/>
        <w:rPr>
          <w:color w:val="auto"/>
          <w:sz w:val="22"/>
          <w:szCs w:val="22"/>
        </w:rPr>
      </w:pPr>
    </w:p>
    <w:p w:rsidR="00D20F84" w:rsidRPr="00D20F84" w:rsidRDefault="00D20F84" w:rsidP="00D20F84">
      <w:pPr>
        <w:pStyle w:val="Heading1"/>
        <w:ind w:firstLine="0"/>
        <w:jc w:val="left"/>
        <w:rPr>
          <w:sz w:val="22"/>
          <w:szCs w:val="22"/>
          <w:u w:val="single"/>
        </w:rPr>
      </w:pPr>
      <w:r w:rsidRPr="00D20F84">
        <w:rPr>
          <w:sz w:val="22"/>
          <w:szCs w:val="22"/>
          <w:u w:val="single"/>
        </w:rPr>
        <w:t>Licheni</w:t>
      </w:r>
    </w:p>
    <w:p w:rsidR="00D20F84" w:rsidRPr="00D20F84" w:rsidRDefault="00D20F84" w:rsidP="00D20F84">
      <w:pPr>
        <w:ind w:right="247"/>
        <w:rPr>
          <w:sz w:val="22"/>
          <w:szCs w:val="22"/>
        </w:rPr>
      </w:pPr>
    </w:p>
    <w:p w:rsidR="00D20F84" w:rsidRPr="00D20F84" w:rsidRDefault="00D20F84" w:rsidP="00B82CFE">
      <w:pPr>
        <w:ind w:right="-36"/>
        <w:rPr>
          <w:i/>
          <w:sz w:val="22"/>
          <w:szCs w:val="22"/>
        </w:rPr>
      </w:pPr>
      <w:r w:rsidRPr="00D20F84">
        <w:rPr>
          <w:sz w:val="22"/>
          <w:szCs w:val="22"/>
        </w:rPr>
        <w:t>Sunt identificaţi 141 de taxoni corticoli, 35 muscicoli, 48 lignicoli, 183 saxicoli, 78 tericoli.</w:t>
      </w:r>
      <w:r w:rsidRPr="00D20F84">
        <w:rPr>
          <w:spacing w:val="1"/>
          <w:sz w:val="22"/>
          <w:szCs w:val="22"/>
        </w:rPr>
        <w:t xml:space="preserve"> </w:t>
      </w:r>
      <w:r w:rsidRPr="00D20F84">
        <w:rPr>
          <w:sz w:val="22"/>
          <w:szCs w:val="22"/>
        </w:rPr>
        <w:t xml:space="preserve">Dintre aceştia, 4 specii şi o varietate sunt endemice pentru munţii Bucegi </w:t>
      </w:r>
      <w:r w:rsidRPr="00D20F84">
        <w:rPr>
          <w:i/>
          <w:sz w:val="22"/>
          <w:szCs w:val="22"/>
        </w:rPr>
        <w:t>(Verrucaria bucegiensis,</w:t>
      </w:r>
      <w:r w:rsidRPr="00D20F84">
        <w:rPr>
          <w:i/>
          <w:spacing w:val="1"/>
          <w:sz w:val="22"/>
          <w:szCs w:val="22"/>
        </w:rPr>
        <w:t xml:space="preserve"> </w:t>
      </w:r>
      <w:r w:rsidRPr="00D20F84">
        <w:rPr>
          <w:i/>
          <w:sz w:val="22"/>
          <w:szCs w:val="22"/>
        </w:rPr>
        <w:t>Polyblastia</w:t>
      </w:r>
      <w:r w:rsidR="00B82CFE">
        <w:rPr>
          <w:i/>
          <w:spacing w:val="1"/>
          <w:sz w:val="22"/>
          <w:szCs w:val="22"/>
        </w:rPr>
        <w:t xml:space="preserve"> </w:t>
      </w:r>
      <w:r w:rsidRPr="00D20F84">
        <w:rPr>
          <w:i/>
          <w:sz w:val="22"/>
          <w:szCs w:val="22"/>
        </w:rPr>
        <w:t>butschetschensis,</w:t>
      </w:r>
      <w:r w:rsidRPr="00D20F84">
        <w:rPr>
          <w:i/>
          <w:spacing w:val="1"/>
          <w:sz w:val="22"/>
          <w:szCs w:val="22"/>
        </w:rPr>
        <w:t xml:space="preserve"> </w:t>
      </w:r>
      <w:r w:rsidRPr="00D20F84">
        <w:rPr>
          <w:i/>
          <w:sz w:val="22"/>
          <w:szCs w:val="22"/>
        </w:rPr>
        <w:t>Microglaena</w:t>
      </w:r>
      <w:r w:rsidRPr="00D20F84">
        <w:rPr>
          <w:i/>
          <w:spacing w:val="1"/>
          <w:sz w:val="22"/>
          <w:szCs w:val="22"/>
        </w:rPr>
        <w:t xml:space="preserve"> </w:t>
      </w:r>
      <w:r w:rsidRPr="00D20F84">
        <w:rPr>
          <w:i/>
          <w:sz w:val="22"/>
          <w:szCs w:val="22"/>
        </w:rPr>
        <w:t>butschetschensis,</w:t>
      </w:r>
      <w:r w:rsidRPr="00D20F84">
        <w:rPr>
          <w:i/>
          <w:spacing w:val="1"/>
          <w:sz w:val="22"/>
          <w:szCs w:val="22"/>
        </w:rPr>
        <w:t xml:space="preserve"> </w:t>
      </w:r>
      <w:r w:rsidRPr="00D20F84">
        <w:rPr>
          <w:i/>
          <w:sz w:val="22"/>
          <w:szCs w:val="22"/>
        </w:rPr>
        <w:t>Thelidium</w:t>
      </w:r>
      <w:r w:rsidRPr="00D20F84">
        <w:rPr>
          <w:i/>
          <w:spacing w:val="1"/>
          <w:sz w:val="22"/>
          <w:szCs w:val="22"/>
        </w:rPr>
        <w:t xml:space="preserve"> </w:t>
      </w:r>
      <w:r w:rsidRPr="00D20F84">
        <w:rPr>
          <w:i/>
          <w:sz w:val="22"/>
          <w:szCs w:val="22"/>
        </w:rPr>
        <w:t>bucegiensis,</w:t>
      </w:r>
      <w:r w:rsidRPr="00D20F84">
        <w:rPr>
          <w:i/>
          <w:spacing w:val="1"/>
          <w:sz w:val="22"/>
          <w:szCs w:val="22"/>
        </w:rPr>
        <w:t xml:space="preserve"> </w:t>
      </w:r>
      <w:r w:rsidRPr="00D20F84">
        <w:rPr>
          <w:i/>
          <w:sz w:val="22"/>
          <w:szCs w:val="22"/>
        </w:rPr>
        <w:t>Lecanora</w:t>
      </w:r>
      <w:r w:rsidRPr="00D20F84">
        <w:rPr>
          <w:i/>
          <w:spacing w:val="1"/>
          <w:sz w:val="22"/>
          <w:szCs w:val="22"/>
        </w:rPr>
        <w:t xml:space="preserve"> </w:t>
      </w:r>
      <w:r w:rsidRPr="00D20F84">
        <w:rPr>
          <w:i/>
          <w:sz w:val="22"/>
          <w:szCs w:val="22"/>
        </w:rPr>
        <w:t xml:space="preserve">verrucosa var. bucegica) </w:t>
      </w:r>
      <w:r w:rsidRPr="00D20F84">
        <w:rPr>
          <w:sz w:val="22"/>
          <w:szCs w:val="22"/>
        </w:rPr>
        <w:t>şi sunt descrise doua specii noi cu “locus classicus” în această</w:t>
      </w:r>
      <w:r w:rsidRPr="00D20F84">
        <w:rPr>
          <w:spacing w:val="1"/>
          <w:sz w:val="22"/>
          <w:szCs w:val="22"/>
        </w:rPr>
        <w:t xml:space="preserve"> </w:t>
      </w:r>
      <w:r w:rsidRPr="00D20F84">
        <w:rPr>
          <w:sz w:val="22"/>
          <w:szCs w:val="22"/>
        </w:rPr>
        <w:t>regiune</w:t>
      </w:r>
      <w:r w:rsidRPr="00D20F84">
        <w:rPr>
          <w:spacing w:val="-1"/>
          <w:sz w:val="22"/>
          <w:szCs w:val="22"/>
        </w:rPr>
        <w:t xml:space="preserve"> </w:t>
      </w:r>
      <w:r w:rsidRPr="00D20F84">
        <w:rPr>
          <w:sz w:val="22"/>
          <w:szCs w:val="22"/>
        </w:rPr>
        <w:t>Calicium cretzoiui Nadv. şi</w:t>
      </w:r>
      <w:r w:rsidRPr="00D20F84">
        <w:rPr>
          <w:spacing w:val="2"/>
          <w:sz w:val="22"/>
          <w:szCs w:val="22"/>
        </w:rPr>
        <w:t xml:space="preserve"> </w:t>
      </w:r>
      <w:r w:rsidRPr="00D20F84">
        <w:rPr>
          <w:i/>
          <w:sz w:val="22"/>
          <w:szCs w:val="22"/>
        </w:rPr>
        <w:t>Caloplaca calcivora</w:t>
      </w:r>
      <w:r w:rsidRPr="00D20F84">
        <w:rPr>
          <w:i/>
          <w:spacing w:val="-1"/>
          <w:sz w:val="22"/>
          <w:szCs w:val="22"/>
        </w:rPr>
        <w:t xml:space="preserve"> </w:t>
      </w:r>
      <w:r w:rsidRPr="00D20F84">
        <w:rPr>
          <w:i/>
          <w:sz w:val="22"/>
          <w:szCs w:val="22"/>
        </w:rPr>
        <w:t>Zasch.</w:t>
      </w:r>
    </w:p>
    <w:p w:rsidR="00D20F84" w:rsidRPr="00D20F84" w:rsidRDefault="00D20F84" w:rsidP="00D20F84">
      <w:pPr>
        <w:pStyle w:val="Heading1"/>
        <w:ind w:firstLine="0"/>
        <w:jc w:val="left"/>
        <w:rPr>
          <w:sz w:val="22"/>
          <w:szCs w:val="22"/>
        </w:rPr>
      </w:pPr>
    </w:p>
    <w:p w:rsidR="00D20F84" w:rsidRPr="00D20F84" w:rsidRDefault="00D20F84" w:rsidP="00D20F84">
      <w:pPr>
        <w:pStyle w:val="Heading1"/>
        <w:ind w:firstLine="0"/>
        <w:jc w:val="left"/>
        <w:rPr>
          <w:sz w:val="22"/>
          <w:szCs w:val="22"/>
          <w:u w:val="single"/>
        </w:rPr>
      </w:pPr>
      <w:r w:rsidRPr="00D20F84">
        <w:rPr>
          <w:sz w:val="22"/>
          <w:szCs w:val="22"/>
          <w:u w:val="single"/>
        </w:rPr>
        <w:t>Muşchii</w:t>
      </w:r>
    </w:p>
    <w:p w:rsidR="00D20F84" w:rsidRPr="00D20F84" w:rsidRDefault="00D20F84" w:rsidP="00D20F84">
      <w:pPr>
        <w:pStyle w:val="BodyText"/>
        <w:ind w:right="250"/>
        <w:jc w:val="left"/>
        <w:rPr>
          <w:color w:val="auto"/>
          <w:sz w:val="22"/>
          <w:szCs w:val="22"/>
        </w:rPr>
      </w:pPr>
    </w:p>
    <w:p w:rsidR="00D20F84" w:rsidRPr="00FD69FC" w:rsidRDefault="00D20F84" w:rsidP="00D20F84">
      <w:pPr>
        <w:pStyle w:val="BodyText"/>
        <w:ind w:right="250"/>
        <w:jc w:val="left"/>
        <w:rPr>
          <w:color w:val="auto"/>
          <w:sz w:val="22"/>
          <w:szCs w:val="22"/>
        </w:rPr>
      </w:pPr>
      <w:r w:rsidRPr="00FD69FC">
        <w:rPr>
          <w:color w:val="auto"/>
          <w:sz w:val="22"/>
          <w:szCs w:val="22"/>
        </w:rPr>
        <w:t>Conspectul briofitelor din Bucegi întocmit pe baza datelor şi a studiilor realizate de Academia</w:t>
      </w:r>
      <w:r w:rsidRPr="00FD69FC">
        <w:rPr>
          <w:color w:val="auto"/>
          <w:spacing w:val="1"/>
          <w:sz w:val="22"/>
          <w:szCs w:val="22"/>
        </w:rPr>
        <w:t xml:space="preserve"> </w:t>
      </w:r>
      <w:r w:rsidRPr="00FD69FC">
        <w:rPr>
          <w:color w:val="auto"/>
          <w:sz w:val="22"/>
          <w:szCs w:val="22"/>
        </w:rPr>
        <w:t>Română prin Institutul de Biologie Bucureşti, cuprinde un număr de 259 specii ce aparţin la 135 genuri</w:t>
      </w:r>
      <w:r w:rsidRPr="00FD69FC">
        <w:rPr>
          <w:color w:val="auto"/>
          <w:spacing w:val="-57"/>
          <w:sz w:val="22"/>
          <w:szCs w:val="22"/>
        </w:rPr>
        <w:t xml:space="preserve"> </w:t>
      </w:r>
      <w:r w:rsidRPr="00FD69FC">
        <w:rPr>
          <w:color w:val="auto"/>
          <w:sz w:val="22"/>
          <w:szCs w:val="22"/>
        </w:rPr>
        <w:t>şi</w:t>
      </w:r>
      <w:r w:rsidRPr="00FD69FC">
        <w:rPr>
          <w:color w:val="auto"/>
          <w:spacing w:val="-2"/>
          <w:sz w:val="22"/>
          <w:szCs w:val="22"/>
        </w:rPr>
        <w:t xml:space="preserve"> </w:t>
      </w:r>
      <w:r w:rsidRPr="00FD69FC">
        <w:rPr>
          <w:color w:val="auto"/>
          <w:sz w:val="22"/>
          <w:szCs w:val="22"/>
        </w:rPr>
        <w:t>63 familii. Cea mai mare parte este reprezentată de elementele montane (36,7 %), polizonale (25,1%), montan</w:t>
      </w:r>
      <w:r w:rsidRPr="00FD69FC">
        <w:rPr>
          <w:color w:val="auto"/>
          <w:spacing w:val="1"/>
          <w:sz w:val="22"/>
          <w:szCs w:val="22"/>
        </w:rPr>
        <w:t xml:space="preserve"> </w:t>
      </w:r>
      <w:r w:rsidRPr="00FD69FC">
        <w:rPr>
          <w:color w:val="auto"/>
          <w:sz w:val="22"/>
          <w:szCs w:val="22"/>
        </w:rPr>
        <w:t>alpine (16,6%), şi respectiv alpine (13,1%). Din punct de vedere al substratului predomină speciile</w:t>
      </w:r>
      <w:r w:rsidRPr="00FD69FC">
        <w:rPr>
          <w:color w:val="auto"/>
          <w:spacing w:val="1"/>
          <w:sz w:val="22"/>
          <w:szCs w:val="22"/>
        </w:rPr>
        <w:t xml:space="preserve"> </w:t>
      </w:r>
      <w:r w:rsidRPr="00FD69FC">
        <w:rPr>
          <w:color w:val="auto"/>
          <w:sz w:val="22"/>
          <w:szCs w:val="22"/>
        </w:rPr>
        <w:t>tericole (27,7%) şi saxicole (23,1%). Numărul mic al speciilor corticole se explică prin prezenţa lor şi</w:t>
      </w:r>
      <w:r w:rsidRPr="00FD69FC">
        <w:rPr>
          <w:color w:val="auto"/>
          <w:spacing w:val="1"/>
          <w:sz w:val="22"/>
          <w:szCs w:val="22"/>
        </w:rPr>
        <w:t xml:space="preserve"> </w:t>
      </w:r>
      <w:r w:rsidRPr="00FD69FC">
        <w:rPr>
          <w:color w:val="auto"/>
          <w:sz w:val="22"/>
          <w:szCs w:val="22"/>
        </w:rPr>
        <w:t>pe</w:t>
      </w:r>
      <w:r w:rsidRPr="00FD69FC">
        <w:rPr>
          <w:color w:val="auto"/>
          <w:spacing w:val="-8"/>
          <w:sz w:val="22"/>
          <w:szCs w:val="22"/>
        </w:rPr>
        <w:t xml:space="preserve"> </w:t>
      </w:r>
      <w:r w:rsidRPr="00FD69FC">
        <w:rPr>
          <w:color w:val="auto"/>
          <w:sz w:val="22"/>
          <w:szCs w:val="22"/>
        </w:rPr>
        <w:t>alte</w:t>
      </w:r>
      <w:r w:rsidRPr="00FD69FC">
        <w:rPr>
          <w:color w:val="auto"/>
          <w:spacing w:val="-8"/>
          <w:sz w:val="22"/>
          <w:szCs w:val="22"/>
        </w:rPr>
        <w:t xml:space="preserve"> </w:t>
      </w:r>
      <w:r w:rsidRPr="00FD69FC">
        <w:rPr>
          <w:color w:val="auto"/>
          <w:sz w:val="22"/>
          <w:szCs w:val="22"/>
        </w:rPr>
        <w:t>substraturi</w:t>
      </w:r>
      <w:r w:rsidRPr="00FD69FC">
        <w:rPr>
          <w:color w:val="auto"/>
          <w:spacing w:val="-6"/>
          <w:sz w:val="22"/>
          <w:szCs w:val="22"/>
        </w:rPr>
        <w:t xml:space="preserve"> </w:t>
      </w:r>
      <w:r w:rsidRPr="00FD69FC">
        <w:rPr>
          <w:color w:val="auto"/>
          <w:sz w:val="22"/>
          <w:szCs w:val="22"/>
        </w:rPr>
        <w:t>ceea</w:t>
      </w:r>
      <w:r w:rsidRPr="00FD69FC">
        <w:rPr>
          <w:color w:val="auto"/>
          <w:spacing w:val="-8"/>
          <w:sz w:val="22"/>
          <w:szCs w:val="22"/>
        </w:rPr>
        <w:t xml:space="preserve"> </w:t>
      </w:r>
      <w:r w:rsidRPr="00FD69FC">
        <w:rPr>
          <w:color w:val="auto"/>
          <w:sz w:val="22"/>
          <w:szCs w:val="22"/>
        </w:rPr>
        <w:t>ce</w:t>
      </w:r>
      <w:r w:rsidRPr="00FD69FC">
        <w:rPr>
          <w:color w:val="auto"/>
          <w:spacing w:val="-5"/>
          <w:sz w:val="22"/>
          <w:szCs w:val="22"/>
        </w:rPr>
        <w:t xml:space="preserve"> </w:t>
      </w:r>
      <w:r w:rsidRPr="00FD69FC">
        <w:rPr>
          <w:color w:val="auto"/>
          <w:sz w:val="22"/>
          <w:szCs w:val="22"/>
        </w:rPr>
        <w:t>a</w:t>
      </w:r>
      <w:r w:rsidRPr="00FD69FC">
        <w:rPr>
          <w:color w:val="auto"/>
          <w:spacing w:val="-8"/>
          <w:sz w:val="22"/>
          <w:szCs w:val="22"/>
        </w:rPr>
        <w:t xml:space="preserve"> </w:t>
      </w:r>
      <w:r w:rsidRPr="00FD69FC">
        <w:rPr>
          <w:color w:val="auto"/>
          <w:sz w:val="22"/>
          <w:szCs w:val="22"/>
        </w:rPr>
        <w:t>dus</w:t>
      </w:r>
      <w:r w:rsidRPr="00FD69FC">
        <w:rPr>
          <w:color w:val="auto"/>
          <w:spacing w:val="-4"/>
          <w:sz w:val="22"/>
          <w:szCs w:val="22"/>
        </w:rPr>
        <w:t xml:space="preserve"> </w:t>
      </w:r>
      <w:r w:rsidRPr="00FD69FC">
        <w:rPr>
          <w:color w:val="auto"/>
          <w:sz w:val="22"/>
          <w:szCs w:val="22"/>
        </w:rPr>
        <w:t>la</w:t>
      </w:r>
      <w:r w:rsidRPr="00FD69FC">
        <w:rPr>
          <w:color w:val="auto"/>
          <w:spacing w:val="-8"/>
          <w:sz w:val="22"/>
          <w:szCs w:val="22"/>
        </w:rPr>
        <w:t xml:space="preserve"> </w:t>
      </w:r>
      <w:r w:rsidRPr="00FD69FC">
        <w:rPr>
          <w:color w:val="auto"/>
          <w:sz w:val="22"/>
          <w:szCs w:val="22"/>
        </w:rPr>
        <w:t>încadrarea</w:t>
      </w:r>
      <w:r w:rsidRPr="00FD69FC">
        <w:rPr>
          <w:color w:val="auto"/>
          <w:spacing w:val="-8"/>
          <w:sz w:val="22"/>
          <w:szCs w:val="22"/>
        </w:rPr>
        <w:t xml:space="preserve"> </w:t>
      </w:r>
      <w:r w:rsidRPr="00FD69FC">
        <w:rPr>
          <w:color w:val="auto"/>
          <w:sz w:val="22"/>
          <w:szCs w:val="22"/>
        </w:rPr>
        <w:t>acestora</w:t>
      </w:r>
      <w:r w:rsidRPr="00FD69FC">
        <w:rPr>
          <w:color w:val="auto"/>
          <w:spacing w:val="-8"/>
          <w:sz w:val="22"/>
          <w:szCs w:val="22"/>
        </w:rPr>
        <w:t xml:space="preserve"> </w:t>
      </w:r>
      <w:r w:rsidRPr="00FD69FC">
        <w:rPr>
          <w:color w:val="auto"/>
          <w:sz w:val="22"/>
          <w:szCs w:val="22"/>
        </w:rPr>
        <w:t>în</w:t>
      </w:r>
      <w:r w:rsidRPr="00FD69FC">
        <w:rPr>
          <w:color w:val="auto"/>
          <w:spacing w:val="-7"/>
          <w:sz w:val="22"/>
          <w:szCs w:val="22"/>
        </w:rPr>
        <w:t xml:space="preserve"> </w:t>
      </w:r>
      <w:r w:rsidRPr="00FD69FC">
        <w:rPr>
          <w:color w:val="auto"/>
          <w:sz w:val="22"/>
          <w:szCs w:val="22"/>
        </w:rPr>
        <w:t>categoria</w:t>
      </w:r>
      <w:r w:rsidRPr="00FD69FC">
        <w:rPr>
          <w:color w:val="auto"/>
          <w:spacing w:val="-7"/>
          <w:sz w:val="22"/>
          <w:szCs w:val="22"/>
        </w:rPr>
        <w:t xml:space="preserve"> </w:t>
      </w:r>
      <w:r w:rsidRPr="00FD69FC">
        <w:rPr>
          <w:color w:val="auto"/>
          <w:sz w:val="22"/>
          <w:szCs w:val="22"/>
        </w:rPr>
        <w:t>poliedaficelor.</w:t>
      </w:r>
      <w:r w:rsidRPr="00FD69FC">
        <w:rPr>
          <w:color w:val="auto"/>
          <w:spacing w:val="-5"/>
          <w:sz w:val="22"/>
          <w:szCs w:val="22"/>
        </w:rPr>
        <w:t xml:space="preserve"> </w:t>
      </w:r>
      <w:r w:rsidRPr="00FD69FC">
        <w:rPr>
          <w:color w:val="auto"/>
          <w:sz w:val="22"/>
          <w:szCs w:val="22"/>
        </w:rPr>
        <w:t>În</w:t>
      </w:r>
      <w:r w:rsidRPr="00FD69FC">
        <w:rPr>
          <w:color w:val="auto"/>
          <w:spacing w:val="-6"/>
          <w:sz w:val="22"/>
          <w:szCs w:val="22"/>
        </w:rPr>
        <w:t xml:space="preserve"> </w:t>
      </w:r>
      <w:r w:rsidRPr="00FD69FC">
        <w:rPr>
          <w:color w:val="auto"/>
          <w:sz w:val="22"/>
          <w:szCs w:val="22"/>
        </w:rPr>
        <w:t>privinţa</w:t>
      </w:r>
      <w:r w:rsidRPr="00FD69FC">
        <w:rPr>
          <w:color w:val="auto"/>
          <w:spacing w:val="-8"/>
          <w:sz w:val="22"/>
          <w:szCs w:val="22"/>
        </w:rPr>
        <w:t xml:space="preserve"> </w:t>
      </w:r>
      <w:r w:rsidRPr="00FD69FC">
        <w:rPr>
          <w:color w:val="auto"/>
          <w:sz w:val="22"/>
          <w:szCs w:val="22"/>
        </w:rPr>
        <w:t>exigențelor</w:t>
      </w:r>
      <w:r w:rsidRPr="00FD69FC">
        <w:rPr>
          <w:color w:val="auto"/>
          <w:spacing w:val="-57"/>
          <w:sz w:val="22"/>
          <w:szCs w:val="22"/>
        </w:rPr>
        <w:t xml:space="preserve"> </w:t>
      </w:r>
      <w:r w:rsidRPr="00FD69FC">
        <w:rPr>
          <w:color w:val="auto"/>
          <w:sz w:val="22"/>
          <w:szCs w:val="22"/>
        </w:rPr>
        <w:t>hidrice</w:t>
      </w:r>
      <w:r w:rsidRPr="00FD69FC">
        <w:rPr>
          <w:color w:val="auto"/>
          <w:spacing w:val="1"/>
          <w:sz w:val="22"/>
          <w:szCs w:val="22"/>
        </w:rPr>
        <w:t xml:space="preserve"> </w:t>
      </w:r>
      <w:r w:rsidRPr="00FD69FC">
        <w:rPr>
          <w:color w:val="auto"/>
          <w:sz w:val="22"/>
          <w:szCs w:val="22"/>
        </w:rPr>
        <w:t>predomină</w:t>
      </w:r>
      <w:r w:rsidRPr="00FD69FC">
        <w:rPr>
          <w:color w:val="auto"/>
          <w:spacing w:val="1"/>
          <w:sz w:val="22"/>
          <w:szCs w:val="22"/>
        </w:rPr>
        <w:t xml:space="preserve"> </w:t>
      </w:r>
      <w:r w:rsidRPr="00FD69FC">
        <w:rPr>
          <w:color w:val="auto"/>
          <w:sz w:val="22"/>
          <w:szCs w:val="22"/>
        </w:rPr>
        <w:t>net</w:t>
      </w:r>
      <w:r w:rsidRPr="00FD69FC">
        <w:rPr>
          <w:color w:val="auto"/>
          <w:spacing w:val="1"/>
          <w:sz w:val="22"/>
          <w:szCs w:val="22"/>
        </w:rPr>
        <w:t xml:space="preserve"> </w:t>
      </w:r>
      <w:r w:rsidRPr="00FD69FC">
        <w:rPr>
          <w:color w:val="auto"/>
          <w:sz w:val="22"/>
          <w:szCs w:val="22"/>
        </w:rPr>
        <w:t>speciile</w:t>
      </w:r>
      <w:r w:rsidRPr="00FD69FC">
        <w:rPr>
          <w:color w:val="auto"/>
          <w:spacing w:val="1"/>
          <w:sz w:val="22"/>
          <w:szCs w:val="22"/>
        </w:rPr>
        <w:t xml:space="preserve"> </w:t>
      </w:r>
      <w:r w:rsidRPr="00FD69FC">
        <w:rPr>
          <w:color w:val="auto"/>
          <w:sz w:val="22"/>
          <w:szCs w:val="22"/>
        </w:rPr>
        <w:t>mezofile</w:t>
      </w:r>
      <w:r w:rsidRPr="00FD69FC">
        <w:rPr>
          <w:color w:val="auto"/>
          <w:spacing w:val="1"/>
          <w:sz w:val="22"/>
          <w:szCs w:val="22"/>
        </w:rPr>
        <w:t xml:space="preserve"> </w:t>
      </w:r>
      <w:r w:rsidRPr="00FD69FC">
        <w:rPr>
          <w:color w:val="auto"/>
          <w:sz w:val="22"/>
          <w:szCs w:val="22"/>
        </w:rPr>
        <w:t>(53,2%),</w:t>
      </w:r>
      <w:r w:rsidRPr="00FD69FC">
        <w:rPr>
          <w:color w:val="auto"/>
          <w:spacing w:val="1"/>
          <w:sz w:val="22"/>
          <w:szCs w:val="22"/>
        </w:rPr>
        <w:t xml:space="preserve"> </w:t>
      </w:r>
      <w:r w:rsidRPr="00FD69FC">
        <w:rPr>
          <w:color w:val="auto"/>
          <w:sz w:val="22"/>
          <w:szCs w:val="22"/>
        </w:rPr>
        <w:t>şi</w:t>
      </w:r>
      <w:r w:rsidRPr="00FD69FC">
        <w:rPr>
          <w:color w:val="auto"/>
          <w:spacing w:val="1"/>
          <w:sz w:val="22"/>
          <w:szCs w:val="22"/>
        </w:rPr>
        <w:t xml:space="preserve"> </w:t>
      </w:r>
      <w:r w:rsidRPr="00FD69FC">
        <w:rPr>
          <w:color w:val="auto"/>
          <w:sz w:val="22"/>
          <w:szCs w:val="22"/>
        </w:rPr>
        <w:t>higrofile</w:t>
      </w:r>
      <w:r w:rsidRPr="00FD69FC">
        <w:rPr>
          <w:color w:val="auto"/>
          <w:spacing w:val="1"/>
          <w:sz w:val="22"/>
          <w:szCs w:val="22"/>
        </w:rPr>
        <w:t xml:space="preserve"> </w:t>
      </w:r>
      <w:r w:rsidRPr="00FD69FC">
        <w:rPr>
          <w:color w:val="auto"/>
          <w:sz w:val="22"/>
          <w:szCs w:val="22"/>
        </w:rPr>
        <w:t>(15,4%).</w:t>
      </w:r>
      <w:r w:rsidRPr="00FD69FC">
        <w:rPr>
          <w:color w:val="auto"/>
          <w:spacing w:val="1"/>
          <w:sz w:val="22"/>
          <w:szCs w:val="22"/>
        </w:rPr>
        <w:t xml:space="preserve"> </w:t>
      </w:r>
      <w:r w:rsidRPr="00FD69FC">
        <w:rPr>
          <w:color w:val="auto"/>
          <w:sz w:val="22"/>
          <w:szCs w:val="22"/>
        </w:rPr>
        <w:t>Ștefureac</w:t>
      </w:r>
      <w:r w:rsidRPr="00FD69FC">
        <w:rPr>
          <w:color w:val="auto"/>
          <w:spacing w:val="1"/>
          <w:sz w:val="22"/>
          <w:szCs w:val="22"/>
        </w:rPr>
        <w:t xml:space="preserve"> </w:t>
      </w:r>
      <w:r w:rsidRPr="00FD69FC">
        <w:rPr>
          <w:color w:val="auto"/>
          <w:sz w:val="22"/>
          <w:szCs w:val="22"/>
        </w:rPr>
        <w:t>(1955,</w:t>
      </w:r>
      <w:r w:rsidRPr="00FD69FC">
        <w:rPr>
          <w:color w:val="auto"/>
          <w:spacing w:val="1"/>
          <w:sz w:val="22"/>
          <w:szCs w:val="22"/>
        </w:rPr>
        <w:t xml:space="preserve"> </w:t>
      </w:r>
      <w:r w:rsidRPr="00FD69FC">
        <w:rPr>
          <w:color w:val="auto"/>
          <w:sz w:val="22"/>
          <w:szCs w:val="22"/>
        </w:rPr>
        <w:t>1963)</w:t>
      </w:r>
      <w:r w:rsidRPr="00FD69FC">
        <w:rPr>
          <w:color w:val="auto"/>
          <w:spacing w:val="1"/>
          <w:sz w:val="22"/>
          <w:szCs w:val="22"/>
        </w:rPr>
        <w:t xml:space="preserve"> </w:t>
      </w:r>
      <w:r w:rsidRPr="00FD69FC">
        <w:rPr>
          <w:color w:val="auto"/>
          <w:sz w:val="22"/>
          <w:szCs w:val="22"/>
        </w:rPr>
        <w:t>menţionează</w:t>
      </w:r>
      <w:r w:rsidRPr="00FD69FC">
        <w:rPr>
          <w:color w:val="auto"/>
          <w:spacing w:val="-11"/>
          <w:sz w:val="22"/>
          <w:szCs w:val="22"/>
        </w:rPr>
        <w:t xml:space="preserve"> </w:t>
      </w:r>
      <w:r w:rsidRPr="00FD69FC">
        <w:rPr>
          <w:color w:val="auto"/>
          <w:sz w:val="22"/>
          <w:szCs w:val="22"/>
        </w:rPr>
        <w:t>o</w:t>
      </w:r>
      <w:r w:rsidRPr="00FD69FC">
        <w:rPr>
          <w:color w:val="auto"/>
          <w:spacing w:val="-9"/>
          <w:sz w:val="22"/>
          <w:szCs w:val="22"/>
        </w:rPr>
        <w:t xml:space="preserve"> </w:t>
      </w:r>
      <w:r w:rsidRPr="00FD69FC">
        <w:rPr>
          <w:color w:val="auto"/>
          <w:sz w:val="22"/>
          <w:szCs w:val="22"/>
        </w:rPr>
        <w:t>serie</w:t>
      </w:r>
      <w:r w:rsidRPr="00FD69FC">
        <w:rPr>
          <w:color w:val="auto"/>
          <w:spacing w:val="-11"/>
          <w:sz w:val="22"/>
          <w:szCs w:val="22"/>
        </w:rPr>
        <w:t xml:space="preserve"> </w:t>
      </w:r>
      <w:r w:rsidRPr="00FD69FC">
        <w:rPr>
          <w:color w:val="auto"/>
          <w:sz w:val="22"/>
          <w:szCs w:val="22"/>
        </w:rPr>
        <w:t>de</w:t>
      </w:r>
      <w:r w:rsidRPr="00FD69FC">
        <w:rPr>
          <w:color w:val="auto"/>
          <w:spacing w:val="-10"/>
          <w:sz w:val="22"/>
          <w:szCs w:val="22"/>
        </w:rPr>
        <w:t xml:space="preserve"> </w:t>
      </w:r>
      <w:r w:rsidRPr="00FD69FC">
        <w:rPr>
          <w:color w:val="auto"/>
          <w:sz w:val="22"/>
          <w:szCs w:val="22"/>
        </w:rPr>
        <w:t>elemente</w:t>
      </w:r>
      <w:r w:rsidRPr="00FD69FC">
        <w:rPr>
          <w:color w:val="auto"/>
          <w:spacing w:val="-9"/>
          <w:sz w:val="22"/>
          <w:szCs w:val="22"/>
        </w:rPr>
        <w:t xml:space="preserve"> </w:t>
      </w:r>
      <w:r w:rsidRPr="00FD69FC">
        <w:rPr>
          <w:color w:val="auto"/>
          <w:sz w:val="22"/>
          <w:szCs w:val="22"/>
        </w:rPr>
        <w:t>boreale,</w:t>
      </w:r>
      <w:r w:rsidRPr="00FD69FC">
        <w:rPr>
          <w:color w:val="auto"/>
          <w:spacing w:val="-10"/>
          <w:sz w:val="22"/>
          <w:szCs w:val="22"/>
        </w:rPr>
        <w:t xml:space="preserve"> </w:t>
      </w:r>
      <w:r w:rsidRPr="00FD69FC">
        <w:rPr>
          <w:color w:val="auto"/>
          <w:sz w:val="22"/>
          <w:szCs w:val="22"/>
        </w:rPr>
        <w:t>cum</w:t>
      </w:r>
      <w:r w:rsidRPr="00FD69FC">
        <w:rPr>
          <w:color w:val="auto"/>
          <w:spacing w:val="-8"/>
          <w:sz w:val="22"/>
          <w:szCs w:val="22"/>
        </w:rPr>
        <w:t xml:space="preserve"> </w:t>
      </w:r>
      <w:r w:rsidRPr="00FD69FC">
        <w:rPr>
          <w:color w:val="auto"/>
          <w:sz w:val="22"/>
          <w:szCs w:val="22"/>
        </w:rPr>
        <w:t>sunt:</w:t>
      </w:r>
      <w:r w:rsidRPr="00FD69FC">
        <w:rPr>
          <w:color w:val="auto"/>
          <w:spacing w:val="-6"/>
          <w:sz w:val="22"/>
          <w:szCs w:val="22"/>
        </w:rPr>
        <w:t xml:space="preserve"> </w:t>
      </w:r>
      <w:r w:rsidRPr="00FD69FC">
        <w:rPr>
          <w:i/>
          <w:color w:val="auto"/>
          <w:sz w:val="22"/>
          <w:szCs w:val="22"/>
        </w:rPr>
        <w:t>Grimmia</w:t>
      </w:r>
      <w:r w:rsidRPr="00FD69FC">
        <w:rPr>
          <w:i/>
          <w:color w:val="auto"/>
          <w:spacing w:val="-9"/>
          <w:sz w:val="22"/>
          <w:szCs w:val="22"/>
        </w:rPr>
        <w:t xml:space="preserve"> </w:t>
      </w:r>
      <w:r w:rsidRPr="00FD69FC">
        <w:rPr>
          <w:i/>
          <w:color w:val="auto"/>
          <w:sz w:val="22"/>
          <w:szCs w:val="22"/>
        </w:rPr>
        <w:t>alpicola,</w:t>
      </w:r>
      <w:r w:rsidRPr="00FD69FC">
        <w:rPr>
          <w:i/>
          <w:color w:val="auto"/>
          <w:spacing w:val="-11"/>
          <w:sz w:val="22"/>
          <w:szCs w:val="22"/>
        </w:rPr>
        <w:t xml:space="preserve"> </w:t>
      </w:r>
      <w:r w:rsidRPr="00FD69FC">
        <w:rPr>
          <w:i/>
          <w:color w:val="auto"/>
          <w:sz w:val="22"/>
          <w:szCs w:val="22"/>
        </w:rPr>
        <w:t>Catoscopium</w:t>
      </w:r>
      <w:r w:rsidRPr="00FD69FC">
        <w:rPr>
          <w:i/>
          <w:color w:val="auto"/>
          <w:spacing w:val="-9"/>
          <w:sz w:val="22"/>
          <w:szCs w:val="22"/>
        </w:rPr>
        <w:t xml:space="preserve"> </w:t>
      </w:r>
      <w:r w:rsidRPr="00FD69FC">
        <w:rPr>
          <w:i/>
          <w:color w:val="auto"/>
          <w:sz w:val="22"/>
          <w:szCs w:val="22"/>
        </w:rPr>
        <w:t>nigritum,</w:t>
      </w:r>
      <w:r w:rsidRPr="00FD69FC">
        <w:rPr>
          <w:i/>
          <w:color w:val="auto"/>
          <w:spacing w:val="-10"/>
          <w:sz w:val="22"/>
          <w:szCs w:val="22"/>
        </w:rPr>
        <w:t xml:space="preserve"> </w:t>
      </w:r>
      <w:r w:rsidRPr="00FD69FC">
        <w:rPr>
          <w:i/>
          <w:color w:val="auto"/>
          <w:sz w:val="22"/>
          <w:szCs w:val="22"/>
        </w:rPr>
        <w:t>iar</w:t>
      </w:r>
      <w:r w:rsidRPr="00FD69FC">
        <w:rPr>
          <w:i/>
          <w:color w:val="auto"/>
          <w:spacing w:val="-8"/>
          <w:sz w:val="22"/>
          <w:szCs w:val="22"/>
        </w:rPr>
        <w:t xml:space="preserve"> </w:t>
      </w:r>
      <w:r w:rsidRPr="00FD69FC">
        <w:rPr>
          <w:i/>
          <w:color w:val="auto"/>
          <w:sz w:val="22"/>
          <w:szCs w:val="22"/>
        </w:rPr>
        <w:t>dintre</w:t>
      </w:r>
      <w:r w:rsidRPr="00FD69FC">
        <w:rPr>
          <w:i/>
          <w:color w:val="auto"/>
          <w:spacing w:val="-58"/>
          <w:sz w:val="22"/>
          <w:szCs w:val="22"/>
        </w:rPr>
        <w:t xml:space="preserve"> </w:t>
      </w:r>
      <w:r w:rsidRPr="00FD69FC">
        <w:rPr>
          <w:i/>
          <w:color w:val="auto"/>
          <w:sz w:val="22"/>
          <w:szCs w:val="22"/>
        </w:rPr>
        <w:t>speciile găsite numai în Bucegi sunt citate Riccia sorocarpa var. nana, Tayloria tenuis</w:t>
      </w:r>
      <w:r w:rsidRPr="00FD69FC">
        <w:rPr>
          <w:color w:val="auto"/>
          <w:sz w:val="22"/>
          <w:szCs w:val="22"/>
        </w:rPr>
        <w:t>, ș.a. Multe</w:t>
      </w:r>
      <w:r w:rsidRPr="00FD69FC">
        <w:rPr>
          <w:color w:val="auto"/>
          <w:spacing w:val="1"/>
          <w:sz w:val="22"/>
          <w:szCs w:val="22"/>
        </w:rPr>
        <w:t xml:space="preserve"> </w:t>
      </w:r>
      <w:r w:rsidRPr="00FD69FC">
        <w:rPr>
          <w:color w:val="auto"/>
          <w:sz w:val="22"/>
          <w:szCs w:val="22"/>
        </w:rPr>
        <w:t>elemente</w:t>
      </w:r>
      <w:r w:rsidRPr="00FD69FC">
        <w:rPr>
          <w:color w:val="auto"/>
          <w:spacing w:val="-1"/>
          <w:sz w:val="22"/>
          <w:szCs w:val="22"/>
        </w:rPr>
        <w:t xml:space="preserve"> </w:t>
      </w:r>
      <w:r w:rsidRPr="00FD69FC">
        <w:rPr>
          <w:color w:val="auto"/>
          <w:sz w:val="22"/>
          <w:szCs w:val="22"/>
        </w:rPr>
        <w:t>sunt</w:t>
      </w:r>
      <w:r w:rsidRPr="00FD69FC">
        <w:rPr>
          <w:color w:val="auto"/>
          <w:spacing w:val="-2"/>
          <w:sz w:val="22"/>
          <w:szCs w:val="22"/>
        </w:rPr>
        <w:t xml:space="preserve"> </w:t>
      </w:r>
      <w:r w:rsidRPr="00FD69FC">
        <w:rPr>
          <w:color w:val="auto"/>
          <w:sz w:val="22"/>
          <w:szCs w:val="22"/>
        </w:rPr>
        <w:t>de</w:t>
      </w:r>
      <w:r w:rsidRPr="00FD69FC">
        <w:rPr>
          <w:color w:val="auto"/>
          <w:spacing w:val="-2"/>
          <w:sz w:val="22"/>
          <w:szCs w:val="22"/>
        </w:rPr>
        <w:t xml:space="preserve"> </w:t>
      </w:r>
      <w:r w:rsidRPr="00FD69FC">
        <w:rPr>
          <w:color w:val="auto"/>
          <w:sz w:val="22"/>
          <w:szCs w:val="22"/>
        </w:rPr>
        <w:t>origine terţiar</w:t>
      </w:r>
      <w:r w:rsidRPr="00FD69FC">
        <w:rPr>
          <w:color w:val="auto"/>
          <w:spacing w:val="-1"/>
          <w:sz w:val="22"/>
          <w:szCs w:val="22"/>
        </w:rPr>
        <w:t xml:space="preserve"> </w:t>
      </w:r>
      <w:r w:rsidRPr="00FD69FC">
        <w:rPr>
          <w:color w:val="auto"/>
          <w:sz w:val="22"/>
          <w:szCs w:val="22"/>
        </w:rPr>
        <w:t>cuaternară,</w:t>
      </w:r>
      <w:r w:rsidRPr="00FD69FC">
        <w:rPr>
          <w:color w:val="auto"/>
          <w:spacing w:val="-1"/>
          <w:sz w:val="22"/>
          <w:szCs w:val="22"/>
        </w:rPr>
        <w:t xml:space="preserve"> </w:t>
      </w:r>
      <w:r w:rsidRPr="00FD69FC">
        <w:rPr>
          <w:color w:val="auto"/>
          <w:sz w:val="22"/>
          <w:szCs w:val="22"/>
        </w:rPr>
        <w:t>fiind</w:t>
      </w:r>
      <w:r w:rsidRPr="00FD69FC">
        <w:rPr>
          <w:color w:val="auto"/>
          <w:spacing w:val="-1"/>
          <w:sz w:val="22"/>
          <w:szCs w:val="22"/>
        </w:rPr>
        <w:t xml:space="preserve"> </w:t>
      </w:r>
      <w:r w:rsidRPr="00FD69FC">
        <w:rPr>
          <w:color w:val="auto"/>
          <w:sz w:val="22"/>
          <w:szCs w:val="22"/>
        </w:rPr>
        <w:t>relicte</w:t>
      </w:r>
      <w:r w:rsidRPr="00FD69FC">
        <w:rPr>
          <w:color w:val="auto"/>
          <w:spacing w:val="-1"/>
          <w:sz w:val="22"/>
          <w:szCs w:val="22"/>
        </w:rPr>
        <w:t xml:space="preserve"> </w:t>
      </w:r>
      <w:r w:rsidRPr="00FD69FC">
        <w:rPr>
          <w:color w:val="auto"/>
          <w:sz w:val="22"/>
          <w:szCs w:val="22"/>
        </w:rPr>
        <w:t>arctice</w:t>
      </w:r>
      <w:r w:rsidRPr="00FD69FC">
        <w:rPr>
          <w:color w:val="auto"/>
          <w:spacing w:val="-1"/>
          <w:sz w:val="22"/>
          <w:szCs w:val="22"/>
        </w:rPr>
        <w:t xml:space="preserve"> </w:t>
      </w:r>
      <w:r w:rsidRPr="00FD69FC">
        <w:rPr>
          <w:color w:val="auto"/>
          <w:sz w:val="22"/>
          <w:szCs w:val="22"/>
        </w:rPr>
        <w:t>şi</w:t>
      </w:r>
      <w:r w:rsidRPr="00FD69FC">
        <w:rPr>
          <w:color w:val="auto"/>
          <w:spacing w:val="-2"/>
          <w:sz w:val="22"/>
          <w:szCs w:val="22"/>
        </w:rPr>
        <w:t xml:space="preserve"> </w:t>
      </w:r>
      <w:r w:rsidRPr="00FD69FC">
        <w:rPr>
          <w:color w:val="auto"/>
          <w:sz w:val="22"/>
          <w:szCs w:val="22"/>
        </w:rPr>
        <w:t>subarctice</w:t>
      </w:r>
      <w:r w:rsidRPr="00FD69FC">
        <w:rPr>
          <w:color w:val="auto"/>
          <w:spacing w:val="5"/>
          <w:sz w:val="22"/>
          <w:szCs w:val="22"/>
        </w:rPr>
        <w:t xml:space="preserve"> </w:t>
      </w:r>
      <w:r w:rsidRPr="00FD69FC">
        <w:rPr>
          <w:i/>
          <w:color w:val="auto"/>
          <w:sz w:val="22"/>
          <w:szCs w:val="22"/>
        </w:rPr>
        <w:t>Conostomum</w:t>
      </w:r>
      <w:r w:rsidRPr="00FD69FC">
        <w:rPr>
          <w:i/>
          <w:color w:val="auto"/>
          <w:spacing w:val="-2"/>
          <w:sz w:val="22"/>
          <w:szCs w:val="22"/>
        </w:rPr>
        <w:t xml:space="preserve"> </w:t>
      </w:r>
      <w:r w:rsidRPr="00FD69FC">
        <w:rPr>
          <w:i/>
          <w:color w:val="auto"/>
          <w:sz w:val="22"/>
          <w:szCs w:val="22"/>
        </w:rPr>
        <w:t>boreale</w:t>
      </w:r>
      <w:r w:rsidRPr="00FD69FC">
        <w:rPr>
          <w:color w:val="auto"/>
          <w:sz w:val="22"/>
          <w:szCs w:val="22"/>
        </w:rPr>
        <w:t>. Briofitele</w:t>
      </w:r>
      <w:r w:rsidRPr="00FD69FC">
        <w:rPr>
          <w:color w:val="auto"/>
          <w:spacing w:val="-4"/>
          <w:sz w:val="22"/>
          <w:szCs w:val="22"/>
        </w:rPr>
        <w:t xml:space="preserve"> </w:t>
      </w:r>
      <w:r w:rsidRPr="00FD69FC">
        <w:rPr>
          <w:color w:val="auto"/>
          <w:sz w:val="22"/>
          <w:szCs w:val="22"/>
        </w:rPr>
        <w:t>sunt</w:t>
      </w:r>
      <w:r w:rsidRPr="00FD69FC">
        <w:rPr>
          <w:color w:val="auto"/>
          <w:spacing w:val="-2"/>
          <w:sz w:val="22"/>
          <w:szCs w:val="22"/>
        </w:rPr>
        <w:t xml:space="preserve"> </w:t>
      </w:r>
      <w:r w:rsidRPr="00FD69FC">
        <w:rPr>
          <w:color w:val="auto"/>
          <w:sz w:val="22"/>
          <w:szCs w:val="22"/>
        </w:rPr>
        <w:t>prezente</w:t>
      </w:r>
      <w:r w:rsidRPr="00FD69FC">
        <w:rPr>
          <w:color w:val="auto"/>
          <w:spacing w:val="-1"/>
          <w:sz w:val="22"/>
          <w:szCs w:val="22"/>
        </w:rPr>
        <w:t xml:space="preserve"> </w:t>
      </w:r>
      <w:r w:rsidRPr="00FD69FC">
        <w:rPr>
          <w:color w:val="auto"/>
          <w:sz w:val="22"/>
          <w:szCs w:val="22"/>
        </w:rPr>
        <w:t>atât</w:t>
      </w:r>
      <w:r w:rsidRPr="00FD69FC">
        <w:rPr>
          <w:color w:val="auto"/>
          <w:spacing w:val="-3"/>
          <w:sz w:val="22"/>
          <w:szCs w:val="22"/>
        </w:rPr>
        <w:t xml:space="preserve"> </w:t>
      </w:r>
      <w:r w:rsidRPr="00FD69FC">
        <w:rPr>
          <w:color w:val="auto"/>
          <w:sz w:val="22"/>
          <w:szCs w:val="22"/>
        </w:rPr>
        <w:t>în</w:t>
      </w:r>
      <w:r w:rsidRPr="00FD69FC">
        <w:rPr>
          <w:color w:val="auto"/>
          <w:spacing w:val="-3"/>
          <w:sz w:val="22"/>
          <w:szCs w:val="22"/>
        </w:rPr>
        <w:t xml:space="preserve"> </w:t>
      </w:r>
      <w:r w:rsidRPr="00FD69FC">
        <w:rPr>
          <w:color w:val="auto"/>
          <w:sz w:val="22"/>
          <w:szCs w:val="22"/>
        </w:rPr>
        <w:t>toate</w:t>
      </w:r>
      <w:r w:rsidRPr="00FD69FC">
        <w:rPr>
          <w:color w:val="auto"/>
          <w:spacing w:val="-4"/>
          <w:sz w:val="22"/>
          <w:szCs w:val="22"/>
        </w:rPr>
        <w:t xml:space="preserve"> </w:t>
      </w:r>
      <w:r w:rsidRPr="00FD69FC">
        <w:rPr>
          <w:color w:val="auto"/>
          <w:sz w:val="22"/>
          <w:szCs w:val="22"/>
        </w:rPr>
        <w:t>etajele</w:t>
      </w:r>
      <w:r w:rsidRPr="00FD69FC">
        <w:rPr>
          <w:color w:val="auto"/>
          <w:spacing w:val="-3"/>
          <w:sz w:val="22"/>
          <w:szCs w:val="22"/>
        </w:rPr>
        <w:t xml:space="preserve"> </w:t>
      </w:r>
      <w:r w:rsidRPr="00FD69FC">
        <w:rPr>
          <w:color w:val="auto"/>
          <w:sz w:val="22"/>
          <w:szCs w:val="22"/>
        </w:rPr>
        <w:t>cât</w:t>
      </w:r>
      <w:r w:rsidRPr="00FD69FC">
        <w:rPr>
          <w:color w:val="auto"/>
          <w:spacing w:val="-3"/>
          <w:sz w:val="22"/>
          <w:szCs w:val="22"/>
        </w:rPr>
        <w:t xml:space="preserve"> </w:t>
      </w:r>
      <w:r w:rsidRPr="00FD69FC">
        <w:rPr>
          <w:color w:val="auto"/>
          <w:sz w:val="22"/>
          <w:szCs w:val="22"/>
        </w:rPr>
        <w:t>şi</w:t>
      </w:r>
      <w:r w:rsidRPr="00FD69FC">
        <w:rPr>
          <w:color w:val="auto"/>
          <w:spacing w:val="-2"/>
          <w:sz w:val="22"/>
          <w:szCs w:val="22"/>
        </w:rPr>
        <w:t xml:space="preserve"> </w:t>
      </w:r>
      <w:r w:rsidRPr="00FD69FC">
        <w:rPr>
          <w:color w:val="auto"/>
          <w:sz w:val="22"/>
          <w:szCs w:val="22"/>
        </w:rPr>
        <w:t>în</w:t>
      </w:r>
      <w:r w:rsidRPr="00FD69FC">
        <w:rPr>
          <w:color w:val="auto"/>
          <w:spacing w:val="-3"/>
          <w:sz w:val="22"/>
          <w:szCs w:val="22"/>
        </w:rPr>
        <w:t xml:space="preserve"> </w:t>
      </w:r>
      <w:r w:rsidRPr="00FD69FC">
        <w:rPr>
          <w:color w:val="auto"/>
          <w:sz w:val="22"/>
          <w:szCs w:val="22"/>
        </w:rPr>
        <w:t>toate</w:t>
      </w:r>
      <w:r w:rsidRPr="00FD69FC">
        <w:rPr>
          <w:color w:val="auto"/>
          <w:spacing w:val="-4"/>
          <w:sz w:val="22"/>
          <w:szCs w:val="22"/>
        </w:rPr>
        <w:t xml:space="preserve"> </w:t>
      </w:r>
      <w:r w:rsidRPr="00FD69FC">
        <w:rPr>
          <w:color w:val="auto"/>
          <w:sz w:val="22"/>
          <w:szCs w:val="22"/>
        </w:rPr>
        <w:t>formaţiunile</w:t>
      </w:r>
      <w:r w:rsidRPr="00FD69FC">
        <w:rPr>
          <w:color w:val="auto"/>
          <w:spacing w:val="-5"/>
          <w:sz w:val="22"/>
          <w:szCs w:val="22"/>
        </w:rPr>
        <w:t xml:space="preserve"> </w:t>
      </w:r>
      <w:r w:rsidRPr="00FD69FC">
        <w:rPr>
          <w:color w:val="auto"/>
          <w:sz w:val="22"/>
          <w:szCs w:val="22"/>
        </w:rPr>
        <w:t>de</w:t>
      </w:r>
      <w:r w:rsidRPr="00FD69FC">
        <w:rPr>
          <w:color w:val="auto"/>
          <w:spacing w:val="-4"/>
          <w:sz w:val="22"/>
          <w:szCs w:val="22"/>
        </w:rPr>
        <w:t xml:space="preserve"> </w:t>
      </w:r>
      <w:r w:rsidRPr="00FD69FC">
        <w:rPr>
          <w:color w:val="auto"/>
          <w:sz w:val="22"/>
          <w:szCs w:val="22"/>
        </w:rPr>
        <w:t>vegetaţie, cu</w:t>
      </w:r>
      <w:r w:rsidRPr="00FD69FC">
        <w:rPr>
          <w:color w:val="auto"/>
          <w:spacing w:val="-4"/>
          <w:sz w:val="22"/>
          <w:szCs w:val="22"/>
        </w:rPr>
        <w:t xml:space="preserve"> </w:t>
      </w:r>
      <w:r w:rsidRPr="00FD69FC">
        <w:rPr>
          <w:color w:val="auto"/>
          <w:sz w:val="22"/>
          <w:szCs w:val="22"/>
        </w:rPr>
        <w:t>variaţii</w:t>
      </w:r>
      <w:r w:rsidRPr="00FD69FC">
        <w:rPr>
          <w:color w:val="auto"/>
          <w:spacing w:val="-2"/>
          <w:sz w:val="22"/>
          <w:szCs w:val="22"/>
        </w:rPr>
        <w:t xml:space="preserve"> </w:t>
      </w:r>
      <w:r w:rsidRPr="00FD69FC">
        <w:rPr>
          <w:color w:val="auto"/>
          <w:sz w:val="22"/>
          <w:szCs w:val="22"/>
        </w:rPr>
        <w:t>în</w:t>
      </w:r>
      <w:r w:rsidRPr="00FD69FC">
        <w:rPr>
          <w:color w:val="auto"/>
          <w:spacing w:val="-58"/>
          <w:sz w:val="22"/>
          <w:szCs w:val="22"/>
        </w:rPr>
        <w:t xml:space="preserve"> </w:t>
      </w:r>
      <w:r w:rsidRPr="00FD69FC">
        <w:rPr>
          <w:color w:val="auto"/>
          <w:sz w:val="22"/>
          <w:szCs w:val="22"/>
        </w:rPr>
        <w:t xml:space="preserve">funcţie de condiţiile de mediu. Se întâlnesc, în etajul pajiştilor alpine, grupări răzleţe de </w:t>
      </w:r>
      <w:r w:rsidRPr="00FD69FC">
        <w:rPr>
          <w:i/>
          <w:color w:val="auto"/>
          <w:sz w:val="22"/>
          <w:szCs w:val="22"/>
        </w:rPr>
        <w:t>Polytrichum</w:t>
      </w:r>
      <w:r w:rsidRPr="00FD69FC">
        <w:rPr>
          <w:i/>
          <w:color w:val="auto"/>
          <w:spacing w:val="1"/>
          <w:sz w:val="22"/>
          <w:szCs w:val="22"/>
        </w:rPr>
        <w:t xml:space="preserve"> </w:t>
      </w:r>
      <w:r w:rsidRPr="00FD69FC">
        <w:rPr>
          <w:i/>
          <w:color w:val="auto"/>
          <w:sz w:val="22"/>
          <w:szCs w:val="22"/>
        </w:rPr>
        <w:t xml:space="preserve">juniperinum, Polytrichum communae </w:t>
      </w:r>
      <w:r w:rsidRPr="00FD69FC">
        <w:rPr>
          <w:color w:val="auto"/>
          <w:sz w:val="22"/>
          <w:szCs w:val="22"/>
        </w:rPr>
        <w:t>s.a.. Pe văile reci, umbroase găsim Bucegia romanica, descrisă în</w:t>
      </w:r>
      <w:r w:rsidRPr="00FD69FC">
        <w:rPr>
          <w:color w:val="auto"/>
          <w:spacing w:val="-57"/>
          <w:sz w:val="22"/>
          <w:szCs w:val="22"/>
        </w:rPr>
        <w:t xml:space="preserve"> </w:t>
      </w:r>
      <w:r w:rsidRPr="00FD69FC">
        <w:rPr>
          <w:color w:val="auto"/>
          <w:sz w:val="22"/>
          <w:szCs w:val="22"/>
        </w:rPr>
        <w:t>1899</w:t>
      </w:r>
      <w:r w:rsidRPr="00FD69FC">
        <w:rPr>
          <w:color w:val="auto"/>
          <w:spacing w:val="-4"/>
          <w:sz w:val="22"/>
          <w:szCs w:val="22"/>
        </w:rPr>
        <w:t xml:space="preserve"> </w:t>
      </w:r>
      <w:r w:rsidRPr="00FD69FC">
        <w:rPr>
          <w:color w:val="auto"/>
          <w:sz w:val="22"/>
          <w:szCs w:val="22"/>
        </w:rPr>
        <w:t>de</w:t>
      </w:r>
      <w:r w:rsidRPr="00FD69FC">
        <w:rPr>
          <w:color w:val="auto"/>
          <w:spacing w:val="-5"/>
          <w:sz w:val="22"/>
          <w:szCs w:val="22"/>
        </w:rPr>
        <w:t xml:space="preserve"> </w:t>
      </w:r>
      <w:r w:rsidRPr="00FD69FC">
        <w:rPr>
          <w:color w:val="auto"/>
          <w:sz w:val="22"/>
          <w:szCs w:val="22"/>
        </w:rPr>
        <w:t>Radian</w:t>
      </w:r>
      <w:r w:rsidRPr="00FD69FC">
        <w:rPr>
          <w:color w:val="auto"/>
          <w:spacing w:val="-1"/>
          <w:sz w:val="22"/>
          <w:szCs w:val="22"/>
        </w:rPr>
        <w:t xml:space="preserve"> </w:t>
      </w:r>
      <w:r w:rsidRPr="00FD69FC">
        <w:rPr>
          <w:color w:val="auto"/>
          <w:sz w:val="22"/>
          <w:szCs w:val="22"/>
        </w:rPr>
        <w:t>şi</w:t>
      </w:r>
      <w:r w:rsidRPr="00FD69FC">
        <w:rPr>
          <w:color w:val="auto"/>
          <w:spacing w:val="-3"/>
          <w:sz w:val="22"/>
          <w:szCs w:val="22"/>
        </w:rPr>
        <w:t xml:space="preserve"> </w:t>
      </w:r>
      <w:r w:rsidRPr="00FD69FC">
        <w:rPr>
          <w:color w:val="auto"/>
          <w:sz w:val="22"/>
          <w:szCs w:val="22"/>
        </w:rPr>
        <w:t>despre</w:t>
      </w:r>
      <w:r w:rsidRPr="00FD69FC">
        <w:rPr>
          <w:color w:val="auto"/>
          <w:spacing w:val="-3"/>
          <w:sz w:val="22"/>
          <w:szCs w:val="22"/>
        </w:rPr>
        <w:t xml:space="preserve"> </w:t>
      </w:r>
      <w:r w:rsidRPr="00FD69FC">
        <w:rPr>
          <w:color w:val="auto"/>
          <w:sz w:val="22"/>
          <w:szCs w:val="22"/>
        </w:rPr>
        <w:t>care</w:t>
      </w:r>
      <w:r w:rsidRPr="00FD69FC">
        <w:rPr>
          <w:color w:val="auto"/>
          <w:spacing w:val="-4"/>
          <w:sz w:val="22"/>
          <w:szCs w:val="22"/>
        </w:rPr>
        <w:t xml:space="preserve"> </w:t>
      </w:r>
      <w:r w:rsidRPr="00FD69FC">
        <w:rPr>
          <w:color w:val="auto"/>
          <w:sz w:val="22"/>
          <w:szCs w:val="22"/>
        </w:rPr>
        <w:t>s-a</w:t>
      </w:r>
      <w:r w:rsidRPr="00FD69FC">
        <w:rPr>
          <w:color w:val="auto"/>
          <w:spacing w:val="-5"/>
          <w:sz w:val="22"/>
          <w:szCs w:val="22"/>
        </w:rPr>
        <w:t xml:space="preserve"> </w:t>
      </w:r>
      <w:r w:rsidRPr="00FD69FC">
        <w:rPr>
          <w:color w:val="auto"/>
          <w:sz w:val="22"/>
          <w:szCs w:val="22"/>
        </w:rPr>
        <w:t>crezut</w:t>
      </w:r>
      <w:r w:rsidRPr="00FD69FC">
        <w:rPr>
          <w:color w:val="auto"/>
          <w:spacing w:val="-3"/>
          <w:sz w:val="22"/>
          <w:szCs w:val="22"/>
        </w:rPr>
        <w:t xml:space="preserve"> </w:t>
      </w:r>
      <w:r w:rsidRPr="00FD69FC">
        <w:rPr>
          <w:color w:val="auto"/>
          <w:sz w:val="22"/>
          <w:szCs w:val="22"/>
        </w:rPr>
        <w:t>ca</w:t>
      </w:r>
      <w:r w:rsidRPr="00FD69FC">
        <w:rPr>
          <w:color w:val="auto"/>
          <w:spacing w:val="-2"/>
          <w:sz w:val="22"/>
          <w:szCs w:val="22"/>
        </w:rPr>
        <w:t xml:space="preserve"> </w:t>
      </w:r>
      <w:r w:rsidRPr="00FD69FC">
        <w:rPr>
          <w:color w:val="auto"/>
          <w:sz w:val="22"/>
          <w:szCs w:val="22"/>
        </w:rPr>
        <w:t>este</w:t>
      </w:r>
      <w:r w:rsidRPr="00FD69FC">
        <w:rPr>
          <w:color w:val="auto"/>
          <w:spacing w:val="-2"/>
          <w:sz w:val="22"/>
          <w:szCs w:val="22"/>
        </w:rPr>
        <w:t xml:space="preserve"> </w:t>
      </w:r>
      <w:r w:rsidRPr="00FD69FC">
        <w:rPr>
          <w:color w:val="auto"/>
          <w:sz w:val="22"/>
          <w:szCs w:val="22"/>
        </w:rPr>
        <w:t>endemism</w:t>
      </w:r>
      <w:r w:rsidRPr="00FD69FC">
        <w:rPr>
          <w:color w:val="auto"/>
          <w:spacing w:val="-3"/>
          <w:sz w:val="22"/>
          <w:szCs w:val="22"/>
        </w:rPr>
        <w:t xml:space="preserve"> </w:t>
      </w:r>
      <w:r w:rsidRPr="00FD69FC">
        <w:rPr>
          <w:color w:val="auto"/>
          <w:sz w:val="22"/>
          <w:szCs w:val="22"/>
        </w:rPr>
        <w:t>din</w:t>
      </w:r>
      <w:r w:rsidRPr="00FD69FC">
        <w:rPr>
          <w:color w:val="auto"/>
          <w:spacing w:val="-2"/>
          <w:sz w:val="22"/>
          <w:szCs w:val="22"/>
        </w:rPr>
        <w:t xml:space="preserve"> </w:t>
      </w:r>
      <w:r w:rsidRPr="00FD69FC">
        <w:rPr>
          <w:color w:val="auto"/>
          <w:sz w:val="22"/>
          <w:szCs w:val="22"/>
        </w:rPr>
        <w:t>Bucegi,</w:t>
      </w:r>
      <w:r w:rsidRPr="00FD69FC">
        <w:rPr>
          <w:color w:val="auto"/>
          <w:spacing w:val="-3"/>
          <w:sz w:val="22"/>
          <w:szCs w:val="22"/>
        </w:rPr>
        <w:t xml:space="preserve"> </w:t>
      </w:r>
      <w:r w:rsidRPr="00FD69FC">
        <w:rPr>
          <w:color w:val="auto"/>
          <w:sz w:val="22"/>
          <w:szCs w:val="22"/>
        </w:rPr>
        <w:t>ulterior</w:t>
      </w:r>
      <w:r w:rsidRPr="00FD69FC">
        <w:rPr>
          <w:color w:val="auto"/>
          <w:spacing w:val="-4"/>
          <w:sz w:val="22"/>
          <w:szCs w:val="22"/>
        </w:rPr>
        <w:t xml:space="preserve"> </w:t>
      </w:r>
      <w:r w:rsidRPr="00FD69FC">
        <w:rPr>
          <w:color w:val="auto"/>
          <w:sz w:val="22"/>
          <w:szCs w:val="22"/>
        </w:rPr>
        <w:t>fiind</w:t>
      </w:r>
      <w:r w:rsidRPr="00FD69FC">
        <w:rPr>
          <w:color w:val="auto"/>
          <w:spacing w:val="-3"/>
          <w:sz w:val="22"/>
          <w:szCs w:val="22"/>
        </w:rPr>
        <w:t xml:space="preserve"> </w:t>
      </w:r>
      <w:r w:rsidRPr="00FD69FC">
        <w:rPr>
          <w:color w:val="auto"/>
          <w:sz w:val="22"/>
          <w:szCs w:val="22"/>
        </w:rPr>
        <w:t>semnalată</w:t>
      </w:r>
      <w:r w:rsidRPr="00FD69FC">
        <w:rPr>
          <w:color w:val="auto"/>
          <w:spacing w:val="-2"/>
          <w:sz w:val="22"/>
          <w:szCs w:val="22"/>
        </w:rPr>
        <w:t xml:space="preserve"> </w:t>
      </w:r>
      <w:r w:rsidRPr="00FD69FC">
        <w:rPr>
          <w:color w:val="auto"/>
          <w:sz w:val="22"/>
          <w:szCs w:val="22"/>
        </w:rPr>
        <w:t>şi</w:t>
      </w:r>
      <w:r w:rsidRPr="00FD69FC">
        <w:rPr>
          <w:color w:val="auto"/>
          <w:spacing w:val="-2"/>
          <w:sz w:val="22"/>
          <w:szCs w:val="22"/>
        </w:rPr>
        <w:t xml:space="preserve"> </w:t>
      </w:r>
      <w:r w:rsidRPr="00FD69FC">
        <w:rPr>
          <w:color w:val="auto"/>
          <w:sz w:val="22"/>
          <w:szCs w:val="22"/>
        </w:rPr>
        <w:t>în</w:t>
      </w:r>
      <w:r w:rsidRPr="00FD69FC">
        <w:rPr>
          <w:color w:val="auto"/>
          <w:spacing w:val="-3"/>
          <w:sz w:val="22"/>
          <w:szCs w:val="22"/>
        </w:rPr>
        <w:t xml:space="preserve"> </w:t>
      </w:r>
      <w:r w:rsidRPr="00FD69FC">
        <w:rPr>
          <w:color w:val="auto"/>
          <w:sz w:val="22"/>
          <w:szCs w:val="22"/>
        </w:rPr>
        <w:t xml:space="preserve">alte masive muntoase. În pădurile de molid şi de amestec predomină specii de </w:t>
      </w:r>
      <w:r w:rsidRPr="00FD69FC">
        <w:rPr>
          <w:i/>
          <w:color w:val="auto"/>
          <w:sz w:val="22"/>
          <w:szCs w:val="22"/>
        </w:rPr>
        <w:lastRenderedPageBreak/>
        <w:t>Hylocomium splendens,</w:t>
      </w:r>
      <w:r w:rsidRPr="00FD69FC">
        <w:rPr>
          <w:i/>
          <w:color w:val="auto"/>
          <w:spacing w:val="1"/>
          <w:sz w:val="22"/>
          <w:szCs w:val="22"/>
        </w:rPr>
        <w:t xml:space="preserve"> </w:t>
      </w:r>
      <w:r w:rsidRPr="00FD69FC">
        <w:rPr>
          <w:i/>
          <w:color w:val="auto"/>
          <w:sz w:val="22"/>
          <w:szCs w:val="22"/>
        </w:rPr>
        <w:t>Pleurozium</w:t>
      </w:r>
      <w:r w:rsidRPr="00FD69FC">
        <w:rPr>
          <w:i/>
          <w:color w:val="auto"/>
          <w:spacing w:val="-1"/>
          <w:sz w:val="22"/>
          <w:szCs w:val="22"/>
        </w:rPr>
        <w:t xml:space="preserve"> </w:t>
      </w:r>
      <w:r w:rsidRPr="00FD69FC">
        <w:rPr>
          <w:i/>
          <w:color w:val="auto"/>
          <w:sz w:val="22"/>
          <w:szCs w:val="22"/>
        </w:rPr>
        <w:t>schreiberi</w:t>
      </w:r>
      <w:r w:rsidRPr="00FD69FC">
        <w:rPr>
          <w:i/>
          <w:color w:val="auto"/>
          <w:spacing w:val="1"/>
          <w:sz w:val="22"/>
          <w:szCs w:val="22"/>
        </w:rPr>
        <w:t xml:space="preserve"> </w:t>
      </w:r>
      <w:r w:rsidRPr="00FD69FC">
        <w:rPr>
          <w:color w:val="auto"/>
          <w:sz w:val="22"/>
          <w:szCs w:val="22"/>
        </w:rPr>
        <w:t>ș.a. Majoritatea staţiunilor cu elemente briofloristice importante se află preponderent în rezervaţiile</w:t>
      </w:r>
      <w:r w:rsidRPr="00FD69FC">
        <w:rPr>
          <w:color w:val="auto"/>
          <w:spacing w:val="1"/>
          <w:sz w:val="22"/>
          <w:szCs w:val="22"/>
        </w:rPr>
        <w:t xml:space="preserve"> </w:t>
      </w:r>
      <w:r w:rsidRPr="00FD69FC">
        <w:rPr>
          <w:color w:val="auto"/>
          <w:spacing w:val="-1"/>
          <w:sz w:val="22"/>
          <w:szCs w:val="22"/>
        </w:rPr>
        <w:t>naturale.</w:t>
      </w:r>
      <w:r w:rsidRPr="00FD69FC">
        <w:rPr>
          <w:color w:val="auto"/>
          <w:spacing w:val="-15"/>
          <w:sz w:val="22"/>
          <w:szCs w:val="22"/>
        </w:rPr>
        <w:t xml:space="preserve"> </w:t>
      </w:r>
      <w:r w:rsidRPr="00FD69FC">
        <w:rPr>
          <w:color w:val="auto"/>
          <w:spacing w:val="-1"/>
          <w:sz w:val="22"/>
          <w:szCs w:val="22"/>
        </w:rPr>
        <w:t>De</w:t>
      </w:r>
      <w:r w:rsidRPr="00FD69FC">
        <w:rPr>
          <w:color w:val="auto"/>
          <w:spacing w:val="-16"/>
          <w:sz w:val="22"/>
          <w:szCs w:val="22"/>
        </w:rPr>
        <w:t xml:space="preserve"> </w:t>
      </w:r>
      <w:r w:rsidRPr="00FD69FC">
        <w:rPr>
          <w:color w:val="auto"/>
          <w:spacing w:val="-1"/>
          <w:sz w:val="22"/>
          <w:szCs w:val="22"/>
        </w:rPr>
        <w:t>exemplu</w:t>
      </w:r>
      <w:r w:rsidRPr="00FD69FC">
        <w:rPr>
          <w:color w:val="auto"/>
          <w:spacing w:val="-15"/>
          <w:sz w:val="22"/>
          <w:szCs w:val="22"/>
        </w:rPr>
        <w:t xml:space="preserve"> </w:t>
      </w:r>
      <w:r w:rsidRPr="00FD69FC">
        <w:rPr>
          <w:color w:val="auto"/>
          <w:sz w:val="22"/>
          <w:szCs w:val="22"/>
        </w:rPr>
        <w:t>în</w:t>
      </w:r>
      <w:r w:rsidRPr="00FD69FC">
        <w:rPr>
          <w:color w:val="auto"/>
          <w:spacing w:val="-12"/>
          <w:sz w:val="22"/>
          <w:szCs w:val="22"/>
        </w:rPr>
        <w:t xml:space="preserve"> </w:t>
      </w:r>
      <w:r w:rsidRPr="00FD69FC">
        <w:rPr>
          <w:color w:val="auto"/>
          <w:sz w:val="22"/>
          <w:szCs w:val="22"/>
        </w:rPr>
        <w:t>Rezervația</w:t>
      </w:r>
      <w:r w:rsidRPr="00FD69FC">
        <w:rPr>
          <w:color w:val="auto"/>
          <w:spacing w:val="-14"/>
          <w:sz w:val="22"/>
          <w:szCs w:val="22"/>
        </w:rPr>
        <w:t xml:space="preserve"> </w:t>
      </w:r>
      <w:r w:rsidRPr="00FD69FC">
        <w:rPr>
          <w:color w:val="auto"/>
          <w:sz w:val="22"/>
          <w:szCs w:val="22"/>
        </w:rPr>
        <w:t>botanică</w:t>
      </w:r>
      <w:r w:rsidRPr="00FD69FC">
        <w:rPr>
          <w:color w:val="auto"/>
          <w:spacing w:val="-16"/>
          <w:sz w:val="22"/>
          <w:szCs w:val="22"/>
        </w:rPr>
        <w:t xml:space="preserve"> </w:t>
      </w:r>
      <w:r w:rsidRPr="00FD69FC">
        <w:rPr>
          <w:color w:val="auto"/>
          <w:sz w:val="22"/>
          <w:szCs w:val="22"/>
        </w:rPr>
        <w:t>Turbăria</w:t>
      </w:r>
      <w:r w:rsidRPr="00FD69FC">
        <w:rPr>
          <w:color w:val="auto"/>
          <w:spacing w:val="-16"/>
          <w:sz w:val="22"/>
          <w:szCs w:val="22"/>
        </w:rPr>
        <w:t xml:space="preserve"> </w:t>
      </w:r>
      <w:r w:rsidRPr="00FD69FC">
        <w:rPr>
          <w:color w:val="auto"/>
          <w:sz w:val="22"/>
          <w:szCs w:val="22"/>
        </w:rPr>
        <w:t>Lăptici,</w:t>
      </w:r>
      <w:r w:rsidRPr="00FD69FC">
        <w:rPr>
          <w:color w:val="auto"/>
          <w:spacing w:val="-14"/>
          <w:sz w:val="22"/>
          <w:szCs w:val="22"/>
        </w:rPr>
        <w:t xml:space="preserve"> </w:t>
      </w:r>
      <w:r w:rsidRPr="00FD69FC">
        <w:rPr>
          <w:color w:val="auto"/>
          <w:sz w:val="22"/>
          <w:szCs w:val="22"/>
        </w:rPr>
        <w:t>pe</w:t>
      </w:r>
      <w:r w:rsidRPr="00FD69FC">
        <w:rPr>
          <w:color w:val="auto"/>
          <w:spacing w:val="-13"/>
          <w:sz w:val="22"/>
          <w:szCs w:val="22"/>
        </w:rPr>
        <w:t xml:space="preserve"> </w:t>
      </w:r>
      <w:r w:rsidRPr="00FD69FC">
        <w:rPr>
          <w:color w:val="auto"/>
          <w:sz w:val="22"/>
          <w:szCs w:val="22"/>
        </w:rPr>
        <w:t>cursul</w:t>
      </w:r>
      <w:r w:rsidRPr="00FD69FC">
        <w:rPr>
          <w:color w:val="auto"/>
          <w:spacing w:val="-14"/>
          <w:sz w:val="22"/>
          <w:szCs w:val="22"/>
        </w:rPr>
        <w:t xml:space="preserve"> </w:t>
      </w:r>
      <w:r w:rsidRPr="00FD69FC">
        <w:rPr>
          <w:color w:val="auto"/>
          <w:sz w:val="22"/>
          <w:szCs w:val="22"/>
        </w:rPr>
        <w:t>superior</w:t>
      </w:r>
      <w:r w:rsidRPr="00FD69FC">
        <w:rPr>
          <w:color w:val="auto"/>
          <w:spacing w:val="-16"/>
          <w:sz w:val="22"/>
          <w:szCs w:val="22"/>
        </w:rPr>
        <w:t xml:space="preserve"> </w:t>
      </w:r>
      <w:r w:rsidRPr="00FD69FC">
        <w:rPr>
          <w:color w:val="auto"/>
          <w:sz w:val="22"/>
          <w:szCs w:val="22"/>
        </w:rPr>
        <w:t>al</w:t>
      </w:r>
      <w:r w:rsidRPr="00FD69FC">
        <w:rPr>
          <w:color w:val="auto"/>
          <w:spacing w:val="-14"/>
          <w:sz w:val="22"/>
          <w:szCs w:val="22"/>
        </w:rPr>
        <w:t xml:space="preserve"> </w:t>
      </w:r>
      <w:r w:rsidRPr="00FD69FC">
        <w:rPr>
          <w:color w:val="auto"/>
          <w:sz w:val="22"/>
          <w:szCs w:val="22"/>
        </w:rPr>
        <w:t>râului</w:t>
      </w:r>
      <w:r w:rsidRPr="00FD69FC">
        <w:rPr>
          <w:color w:val="auto"/>
          <w:spacing w:val="-12"/>
          <w:sz w:val="22"/>
          <w:szCs w:val="22"/>
        </w:rPr>
        <w:t xml:space="preserve"> </w:t>
      </w:r>
      <w:r w:rsidRPr="00FD69FC">
        <w:rPr>
          <w:color w:val="auto"/>
          <w:sz w:val="22"/>
          <w:szCs w:val="22"/>
        </w:rPr>
        <w:t>Ialomiţa,</w:t>
      </w:r>
      <w:r w:rsidRPr="00FD69FC">
        <w:rPr>
          <w:color w:val="auto"/>
          <w:spacing w:val="-15"/>
          <w:sz w:val="22"/>
          <w:szCs w:val="22"/>
        </w:rPr>
        <w:t xml:space="preserve"> </w:t>
      </w:r>
      <w:r w:rsidRPr="00FD69FC">
        <w:rPr>
          <w:color w:val="auto"/>
          <w:sz w:val="22"/>
          <w:szCs w:val="22"/>
        </w:rPr>
        <w:t>există</w:t>
      </w:r>
      <w:r w:rsidRPr="00FD69FC">
        <w:rPr>
          <w:color w:val="auto"/>
          <w:spacing w:val="-57"/>
          <w:sz w:val="22"/>
          <w:szCs w:val="22"/>
        </w:rPr>
        <w:t xml:space="preserve"> </w:t>
      </w:r>
      <w:r w:rsidRPr="00FD69FC">
        <w:rPr>
          <w:color w:val="auto"/>
          <w:sz w:val="22"/>
          <w:szCs w:val="22"/>
        </w:rPr>
        <w:t>formaţiuni</w:t>
      </w:r>
      <w:r w:rsidRPr="00FD69FC">
        <w:rPr>
          <w:color w:val="auto"/>
          <w:spacing w:val="1"/>
          <w:sz w:val="22"/>
          <w:szCs w:val="22"/>
        </w:rPr>
        <w:t xml:space="preserve"> </w:t>
      </w:r>
      <w:r w:rsidRPr="00FD69FC">
        <w:rPr>
          <w:color w:val="auto"/>
          <w:sz w:val="22"/>
          <w:szCs w:val="22"/>
        </w:rPr>
        <w:t>turboase</w:t>
      </w:r>
      <w:r w:rsidRPr="00FD69FC">
        <w:rPr>
          <w:color w:val="auto"/>
          <w:spacing w:val="1"/>
          <w:sz w:val="22"/>
          <w:szCs w:val="22"/>
        </w:rPr>
        <w:t xml:space="preserve"> </w:t>
      </w:r>
      <w:r w:rsidRPr="00FD69FC">
        <w:rPr>
          <w:color w:val="auto"/>
          <w:sz w:val="22"/>
          <w:szCs w:val="22"/>
        </w:rPr>
        <w:t>de</w:t>
      </w:r>
      <w:r w:rsidRPr="00FD69FC">
        <w:rPr>
          <w:color w:val="auto"/>
          <w:spacing w:val="1"/>
          <w:sz w:val="22"/>
          <w:szCs w:val="22"/>
        </w:rPr>
        <w:t xml:space="preserve"> </w:t>
      </w:r>
      <w:r w:rsidRPr="00FD69FC">
        <w:rPr>
          <w:i/>
          <w:color w:val="auto"/>
          <w:sz w:val="22"/>
          <w:szCs w:val="22"/>
        </w:rPr>
        <w:t>Sphagnaceae</w:t>
      </w:r>
      <w:r w:rsidRPr="00FD69FC">
        <w:rPr>
          <w:i/>
          <w:color w:val="auto"/>
          <w:spacing w:val="1"/>
          <w:sz w:val="22"/>
          <w:szCs w:val="22"/>
        </w:rPr>
        <w:t xml:space="preserve"> </w:t>
      </w:r>
      <w:r w:rsidRPr="00FD69FC">
        <w:rPr>
          <w:color w:val="auto"/>
          <w:sz w:val="22"/>
          <w:szCs w:val="22"/>
        </w:rPr>
        <w:t>pe</w:t>
      </w:r>
      <w:r w:rsidRPr="00FD69FC">
        <w:rPr>
          <w:color w:val="auto"/>
          <w:spacing w:val="1"/>
          <w:sz w:val="22"/>
          <w:szCs w:val="22"/>
        </w:rPr>
        <w:t xml:space="preserve"> </w:t>
      </w:r>
      <w:r w:rsidRPr="00FD69FC">
        <w:rPr>
          <w:color w:val="auto"/>
          <w:sz w:val="22"/>
          <w:szCs w:val="22"/>
        </w:rPr>
        <w:t>care</w:t>
      </w:r>
      <w:r w:rsidRPr="00FD69FC">
        <w:rPr>
          <w:color w:val="auto"/>
          <w:spacing w:val="1"/>
          <w:sz w:val="22"/>
          <w:szCs w:val="22"/>
        </w:rPr>
        <w:t xml:space="preserve"> </w:t>
      </w:r>
      <w:r w:rsidRPr="00FD69FC">
        <w:rPr>
          <w:color w:val="auto"/>
          <w:sz w:val="22"/>
          <w:szCs w:val="22"/>
        </w:rPr>
        <w:t>se</w:t>
      </w:r>
      <w:r w:rsidRPr="00FD69FC">
        <w:rPr>
          <w:color w:val="auto"/>
          <w:spacing w:val="1"/>
          <w:sz w:val="22"/>
          <w:szCs w:val="22"/>
        </w:rPr>
        <w:t xml:space="preserve"> </w:t>
      </w:r>
      <w:r w:rsidRPr="00FD69FC">
        <w:rPr>
          <w:color w:val="auto"/>
          <w:sz w:val="22"/>
          <w:szCs w:val="22"/>
        </w:rPr>
        <w:t>dezvoltă</w:t>
      </w:r>
      <w:r w:rsidRPr="00FD69FC">
        <w:rPr>
          <w:color w:val="auto"/>
          <w:spacing w:val="1"/>
          <w:sz w:val="22"/>
          <w:szCs w:val="22"/>
        </w:rPr>
        <w:t xml:space="preserve"> </w:t>
      </w:r>
      <w:r w:rsidRPr="00FD69FC">
        <w:rPr>
          <w:color w:val="auto"/>
          <w:sz w:val="22"/>
          <w:szCs w:val="22"/>
        </w:rPr>
        <w:t>numeroase</w:t>
      </w:r>
      <w:r w:rsidRPr="00FD69FC">
        <w:rPr>
          <w:color w:val="auto"/>
          <w:spacing w:val="1"/>
          <w:sz w:val="22"/>
          <w:szCs w:val="22"/>
        </w:rPr>
        <w:t xml:space="preserve"> </w:t>
      </w:r>
      <w:r w:rsidRPr="00FD69FC">
        <w:rPr>
          <w:color w:val="auto"/>
          <w:sz w:val="22"/>
          <w:szCs w:val="22"/>
        </w:rPr>
        <w:t>elemente</w:t>
      </w:r>
      <w:r w:rsidRPr="00FD69FC">
        <w:rPr>
          <w:color w:val="auto"/>
          <w:spacing w:val="1"/>
          <w:sz w:val="22"/>
          <w:szCs w:val="22"/>
        </w:rPr>
        <w:t xml:space="preserve"> </w:t>
      </w:r>
      <w:r w:rsidRPr="00FD69FC">
        <w:rPr>
          <w:color w:val="auto"/>
          <w:sz w:val="22"/>
          <w:szCs w:val="22"/>
        </w:rPr>
        <w:t>relictare</w:t>
      </w:r>
      <w:r w:rsidRPr="00FD69FC">
        <w:rPr>
          <w:color w:val="auto"/>
          <w:spacing w:val="1"/>
          <w:sz w:val="22"/>
          <w:szCs w:val="22"/>
        </w:rPr>
        <w:t xml:space="preserve"> </w:t>
      </w:r>
      <w:r w:rsidRPr="00FD69FC">
        <w:rPr>
          <w:color w:val="auto"/>
          <w:sz w:val="22"/>
          <w:szCs w:val="22"/>
        </w:rPr>
        <w:t>ce</w:t>
      </w:r>
      <w:r w:rsidRPr="00FD69FC">
        <w:rPr>
          <w:color w:val="auto"/>
          <w:spacing w:val="1"/>
          <w:sz w:val="22"/>
          <w:szCs w:val="22"/>
        </w:rPr>
        <w:t xml:space="preserve"> </w:t>
      </w:r>
      <w:r w:rsidRPr="00FD69FC">
        <w:rPr>
          <w:color w:val="auto"/>
          <w:sz w:val="22"/>
          <w:szCs w:val="22"/>
        </w:rPr>
        <w:t xml:space="preserve">merită </w:t>
      </w:r>
      <w:r w:rsidRPr="00FD69FC">
        <w:rPr>
          <w:color w:val="auto"/>
          <w:spacing w:val="-58"/>
          <w:sz w:val="22"/>
          <w:szCs w:val="22"/>
        </w:rPr>
        <w:t xml:space="preserve">  </w:t>
      </w:r>
      <w:r w:rsidRPr="00FD69FC">
        <w:rPr>
          <w:color w:val="auto"/>
          <w:sz w:val="22"/>
          <w:szCs w:val="22"/>
        </w:rPr>
        <w:t>protejate.</w:t>
      </w:r>
    </w:p>
    <w:p w:rsidR="001E58C2" w:rsidRDefault="001E58C2" w:rsidP="00D20F84">
      <w:pPr>
        <w:pStyle w:val="Heading1"/>
        <w:ind w:firstLine="0"/>
        <w:rPr>
          <w:sz w:val="22"/>
          <w:szCs w:val="22"/>
          <w:u w:val="single"/>
        </w:rPr>
      </w:pPr>
    </w:p>
    <w:p w:rsidR="00D20F84" w:rsidRPr="00D20F84" w:rsidRDefault="00D20F84" w:rsidP="00D20F84">
      <w:pPr>
        <w:pStyle w:val="Heading1"/>
        <w:ind w:firstLine="0"/>
        <w:rPr>
          <w:sz w:val="22"/>
          <w:szCs w:val="22"/>
          <w:u w:val="single"/>
        </w:rPr>
      </w:pPr>
      <w:r w:rsidRPr="00D20F84">
        <w:rPr>
          <w:sz w:val="22"/>
          <w:szCs w:val="22"/>
          <w:u w:val="single"/>
        </w:rPr>
        <w:t>Cormofitele</w:t>
      </w:r>
    </w:p>
    <w:p w:rsidR="00D20F84" w:rsidRPr="00D20F84" w:rsidRDefault="00D20F84" w:rsidP="00D20F84">
      <w:pPr>
        <w:rPr>
          <w:lang w:val="en-US"/>
        </w:rPr>
      </w:pPr>
    </w:p>
    <w:p w:rsidR="000C5935" w:rsidRDefault="00D20F84" w:rsidP="00D20F84">
      <w:pPr>
        <w:pStyle w:val="BodyText"/>
        <w:ind w:right="251"/>
        <w:jc w:val="left"/>
        <w:rPr>
          <w:color w:val="auto"/>
          <w:sz w:val="22"/>
          <w:szCs w:val="22"/>
        </w:rPr>
      </w:pPr>
      <w:r w:rsidRPr="00005B57">
        <w:rPr>
          <w:color w:val="auto"/>
          <w:sz w:val="22"/>
          <w:szCs w:val="22"/>
        </w:rPr>
        <w:t>Masivul Bucegi reprezintă o unitate aproape complet diferită faţă de celelalte masive muntoase</w:t>
      </w:r>
      <w:r w:rsidRPr="00005B57">
        <w:rPr>
          <w:color w:val="auto"/>
          <w:spacing w:val="1"/>
          <w:sz w:val="22"/>
          <w:szCs w:val="22"/>
        </w:rPr>
        <w:t xml:space="preserve"> </w:t>
      </w:r>
      <w:r w:rsidRPr="00005B57">
        <w:rPr>
          <w:color w:val="auto"/>
          <w:sz w:val="22"/>
          <w:szCs w:val="22"/>
        </w:rPr>
        <w:t>de la noi, pe o suprafaţă relativ mică prezentând o multitudine de aspecte ceea ce a permis instalarea in</w:t>
      </w:r>
      <w:r w:rsidRPr="00005B57">
        <w:rPr>
          <w:color w:val="auto"/>
          <w:spacing w:val="-57"/>
          <w:sz w:val="22"/>
          <w:szCs w:val="22"/>
        </w:rPr>
        <w:t xml:space="preserve"> </w:t>
      </w:r>
      <w:r w:rsidRPr="00005B57">
        <w:rPr>
          <w:color w:val="auto"/>
          <w:sz w:val="22"/>
          <w:szCs w:val="22"/>
        </w:rPr>
        <w:t>aceasta zonă a unei flore deosebit de bogate, cu numeroase rarităţi floristice şi specii endemice de mare</w:t>
      </w:r>
      <w:r w:rsidRPr="00005B57">
        <w:rPr>
          <w:color w:val="auto"/>
          <w:spacing w:val="-57"/>
          <w:sz w:val="22"/>
          <w:szCs w:val="22"/>
        </w:rPr>
        <w:t xml:space="preserve"> </w:t>
      </w:r>
      <w:r w:rsidRPr="00005B57">
        <w:rPr>
          <w:color w:val="auto"/>
          <w:sz w:val="22"/>
          <w:szCs w:val="22"/>
        </w:rPr>
        <w:t xml:space="preserve">interes ştiinţific. </w:t>
      </w:r>
    </w:p>
    <w:p w:rsidR="000C5935" w:rsidRDefault="000C5935" w:rsidP="00D20F84">
      <w:pPr>
        <w:pStyle w:val="BodyText"/>
        <w:ind w:right="251"/>
        <w:jc w:val="left"/>
        <w:rPr>
          <w:color w:val="auto"/>
          <w:sz w:val="22"/>
          <w:szCs w:val="22"/>
        </w:rPr>
      </w:pPr>
    </w:p>
    <w:p w:rsidR="000C5935" w:rsidRDefault="00D20F84" w:rsidP="00D20F84">
      <w:pPr>
        <w:pStyle w:val="BodyText"/>
        <w:ind w:right="251"/>
        <w:jc w:val="left"/>
        <w:rPr>
          <w:color w:val="auto"/>
          <w:sz w:val="22"/>
          <w:szCs w:val="22"/>
        </w:rPr>
      </w:pPr>
      <w:r w:rsidRPr="00005B57">
        <w:rPr>
          <w:color w:val="auto"/>
          <w:sz w:val="22"/>
          <w:szCs w:val="22"/>
        </w:rPr>
        <w:t>Numărul speciilor de plante superioare semnalate până în prezent din Munţii Bucegi</w:t>
      </w:r>
      <w:r w:rsidRPr="00005B57">
        <w:rPr>
          <w:color w:val="auto"/>
          <w:spacing w:val="1"/>
          <w:sz w:val="22"/>
          <w:szCs w:val="22"/>
        </w:rPr>
        <w:t xml:space="preserve"> </w:t>
      </w:r>
      <w:r w:rsidRPr="00005B57">
        <w:rPr>
          <w:color w:val="auto"/>
          <w:sz w:val="22"/>
          <w:szCs w:val="22"/>
        </w:rPr>
        <w:t>este</w:t>
      </w:r>
      <w:r w:rsidRPr="00005B57">
        <w:rPr>
          <w:color w:val="auto"/>
          <w:spacing w:val="-1"/>
          <w:sz w:val="22"/>
          <w:szCs w:val="22"/>
        </w:rPr>
        <w:t xml:space="preserve"> </w:t>
      </w:r>
      <w:r w:rsidRPr="00005B57">
        <w:rPr>
          <w:color w:val="auto"/>
          <w:sz w:val="22"/>
          <w:szCs w:val="22"/>
        </w:rPr>
        <w:t>de</w:t>
      </w:r>
      <w:r w:rsidRPr="00005B57">
        <w:rPr>
          <w:color w:val="auto"/>
          <w:spacing w:val="-2"/>
          <w:sz w:val="22"/>
          <w:szCs w:val="22"/>
        </w:rPr>
        <w:t xml:space="preserve"> </w:t>
      </w:r>
      <w:r w:rsidRPr="00005B57">
        <w:rPr>
          <w:color w:val="auto"/>
          <w:sz w:val="22"/>
          <w:szCs w:val="22"/>
        </w:rPr>
        <w:t>1183 la care</w:t>
      </w:r>
      <w:r w:rsidRPr="00005B57">
        <w:rPr>
          <w:color w:val="auto"/>
          <w:spacing w:val="-1"/>
          <w:sz w:val="22"/>
          <w:szCs w:val="22"/>
        </w:rPr>
        <w:t xml:space="preserve"> </w:t>
      </w:r>
      <w:r w:rsidRPr="00005B57">
        <w:rPr>
          <w:color w:val="auto"/>
          <w:sz w:val="22"/>
          <w:szCs w:val="22"/>
        </w:rPr>
        <w:t>se</w:t>
      </w:r>
      <w:r w:rsidRPr="00005B57">
        <w:rPr>
          <w:color w:val="auto"/>
          <w:spacing w:val="-1"/>
          <w:sz w:val="22"/>
          <w:szCs w:val="22"/>
        </w:rPr>
        <w:t xml:space="preserve"> </w:t>
      </w:r>
      <w:r w:rsidRPr="00005B57">
        <w:rPr>
          <w:color w:val="auto"/>
          <w:sz w:val="22"/>
          <w:szCs w:val="22"/>
        </w:rPr>
        <w:t>mai adaugă</w:t>
      </w:r>
      <w:r w:rsidRPr="00005B57">
        <w:rPr>
          <w:color w:val="auto"/>
          <w:spacing w:val="-2"/>
          <w:sz w:val="22"/>
          <w:szCs w:val="22"/>
        </w:rPr>
        <w:t xml:space="preserve"> </w:t>
      </w:r>
      <w:r w:rsidRPr="00005B57">
        <w:rPr>
          <w:color w:val="auto"/>
          <w:sz w:val="22"/>
          <w:szCs w:val="22"/>
        </w:rPr>
        <w:t>111 subspecii,</w:t>
      </w:r>
      <w:r w:rsidRPr="00005B57">
        <w:rPr>
          <w:color w:val="auto"/>
          <w:spacing w:val="2"/>
          <w:sz w:val="22"/>
          <w:szCs w:val="22"/>
        </w:rPr>
        <w:t xml:space="preserve"> </w:t>
      </w:r>
      <w:r w:rsidRPr="00005B57">
        <w:rPr>
          <w:color w:val="auto"/>
          <w:sz w:val="22"/>
          <w:szCs w:val="22"/>
        </w:rPr>
        <w:t>taxoni cuprinşi în 96 de</w:t>
      </w:r>
      <w:r w:rsidRPr="00005B57">
        <w:rPr>
          <w:color w:val="auto"/>
          <w:spacing w:val="-2"/>
          <w:sz w:val="22"/>
          <w:szCs w:val="22"/>
        </w:rPr>
        <w:t xml:space="preserve"> </w:t>
      </w:r>
      <w:r w:rsidRPr="00005B57">
        <w:rPr>
          <w:color w:val="auto"/>
          <w:sz w:val="22"/>
          <w:szCs w:val="22"/>
        </w:rPr>
        <w:t>familii. Numărul speciilor semnalate din Bucegi reprezintă circa 30% din totalul taxonilor cunoscuţi în</w:t>
      </w:r>
      <w:r w:rsidRPr="00005B57">
        <w:rPr>
          <w:color w:val="auto"/>
          <w:spacing w:val="1"/>
          <w:sz w:val="22"/>
          <w:szCs w:val="22"/>
        </w:rPr>
        <w:t xml:space="preserve"> </w:t>
      </w:r>
      <w:r w:rsidRPr="00005B57">
        <w:rPr>
          <w:color w:val="auto"/>
          <w:sz w:val="22"/>
          <w:szCs w:val="22"/>
        </w:rPr>
        <w:t xml:space="preserve">flora României. </w:t>
      </w:r>
    </w:p>
    <w:p w:rsidR="000C5935" w:rsidRDefault="000C5935" w:rsidP="00D20F84">
      <w:pPr>
        <w:pStyle w:val="BodyText"/>
        <w:ind w:right="251"/>
        <w:jc w:val="left"/>
        <w:rPr>
          <w:color w:val="auto"/>
          <w:sz w:val="22"/>
          <w:szCs w:val="22"/>
        </w:rPr>
      </w:pPr>
    </w:p>
    <w:p w:rsidR="00CF423F" w:rsidRPr="00005B57" w:rsidRDefault="00D20F84" w:rsidP="00D20F84">
      <w:pPr>
        <w:pStyle w:val="BodyText"/>
        <w:ind w:right="251"/>
        <w:jc w:val="left"/>
        <w:rPr>
          <w:color w:val="auto"/>
          <w:sz w:val="22"/>
          <w:szCs w:val="22"/>
        </w:rPr>
      </w:pPr>
      <w:r w:rsidRPr="00005B57">
        <w:rPr>
          <w:color w:val="auto"/>
          <w:sz w:val="22"/>
          <w:szCs w:val="22"/>
        </w:rPr>
        <w:t>Cele mai bine reprezentate sunt: Compositele cu 179 de specii şi Gramineele cu 103</w:t>
      </w:r>
      <w:r w:rsidRPr="00005B57">
        <w:rPr>
          <w:color w:val="auto"/>
          <w:spacing w:val="1"/>
          <w:sz w:val="22"/>
          <w:szCs w:val="22"/>
        </w:rPr>
        <w:t xml:space="preserve"> </w:t>
      </w:r>
      <w:r w:rsidRPr="00005B57">
        <w:rPr>
          <w:color w:val="auto"/>
          <w:sz w:val="22"/>
          <w:szCs w:val="22"/>
        </w:rPr>
        <w:t>specii. Cu peste 50 de taxoni sunt patru familii (</w:t>
      </w:r>
      <w:r w:rsidRPr="00005B57">
        <w:rPr>
          <w:i/>
          <w:color w:val="auto"/>
          <w:sz w:val="22"/>
          <w:szCs w:val="22"/>
        </w:rPr>
        <w:t xml:space="preserve">Brassicaceae </w:t>
      </w:r>
      <w:r w:rsidRPr="00005B57">
        <w:rPr>
          <w:color w:val="auto"/>
          <w:sz w:val="22"/>
          <w:szCs w:val="22"/>
        </w:rPr>
        <w:t xml:space="preserve">- 56 de specii, </w:t>
      </w:r>
      <w:r w:rsidRPr="00005B57">
        <w:rPr>
          <w:i/>
          <w:color w:val="auto"/>
          <w:sz w:val="22"/>
          <w:szCs w:val="22"/>
        </w:rPr>
        <w:t>Caryophyllacea</w:t>
      </w:r>
      <w:r w:rsidRPr="00005B57">
        <w:rPr>
          <w:color w:val="auto"/>
          <w:sz w:val="22"/>
          <w:szCs w:val="22"/>
        </w:rPr>
        <w:t>e - 52 de</w:t>
      </w:r>
      <w:r w:rsidRPr="00005B57">
        <w:rPr>
          <w:color w:val="auto"/>
          <w:spacing w:val="1"/>
          <w:sz w:val="22"/>
          <w:szCs w:val="22"/>
        </w:rPr>
        <w:t xml:space="preserve"> </w:t>
      </w:r>
      <w:r w:rsidRPr="00005B57">
        <w:rPr>
          <w:color w:val="auto"/>
          <w:sz w:val="22"/>
          <w:szCs w:val="22"/>
        </w:rPr>
        <w:t>specii,</w:t>
      </w:r>
      <w:r w:rsidRPr="00005B57">
        <w:rPr>
          <w:color w:val="auto"/>
          <w:spacing w:val="1"/>
          <w:sz w:val="22"/>
          <w:szCs w:val="22"/>
        </w:rPr>
        <w:t xml:space="preserve"> </w:t>
      </w:r>
      <w:r w:rsidRPr="00005B57">
        <w:rPr>
          <w:i/>
          <w:color w:val="auto"/>
          <w:sz w:val="22"/>
          <w:szCs w:val="22"/>
        </w:rPr>
        <w:t>Leguminosae</w:t>
      </w:r>
      <w:r w:rsidRPr="00005B57">
        <w:rPr>
          <w:i/>
          <w:color w:val="auto"/>
          <w:spacing w:val="1"/>
          <w:sz w:val="22"/>
          <w:szCs w:val="22"/>
        </w:rPr>
        <w:t xml:space="preserve"> </w:t>
      </w:r>
      <w:r w:rsidRPr="00005B57">
        <w:rPr>
          <w:color w:val="auto"/>
          <w:sz w:val="22"/>
          <w:szCs w:val="22"/>
        </w:rPr>
        <w:t>-</w:t>
      </w:r>
      <w:r w:rsidRPr="00005B57">
        <w:rPr>
          <w:color w:val="auto"/>
          <w:spacing w:val="1"/>
          <w:sz w:val="22"/>
          <w:szCs w:val="22"/>
        </w:rPr>
        <w:t xml:space="preserve"> </w:t>
      </w:r>
      <w:r w:rsidRPr="00005B57">
        <w:rPr>
          <w:color w:val="auto"/>
          <w:sz w:val="22"/>
          <w:szCs w:val="22"/>
        </w:rPr>
        <w:t>51</w:t>
      </w:r>
      <w:r w:rsidRPr="00005B57">
        <w:rPr>
          <w:color w:val="auto"/>
          <w:spacing w:val="1"/>
          <w:sz w:val="22"/>
          <w:szCs w:val="22"/>
        </w:rPr>
        <w:t xml:space="preserve"> </w:t>
      </w:r>
      <w:r w:rsidRPr="00005B57">
        <w:rPr>
          <w:color w:val="auto"/>
          <w:sz w:val="22"/>
          <w:szCs w:val="22"/>
        </w:rPr>
        <w:t>de</w:t>
      </w:r>
      <w:r w:rsidRPr="00005B57">
        <w:rPr>
          <w:color w:val="auto"/>
          <w:spacing w:val="1"/>
          <w:sz w:val="22"/>
          <w:szCs w:val="22"/>
        </w:rPr>
        <w:t xml:space="preserve"> </w:t>
      </w:r>
      <w:r w:rsidRPr="00005B57">
        <w:rPr>
          <w:color w:val="auto"/>
          <w:sz w:val="22"/>
          <w:szCs w:val="22"/>
        </w:rPr>
        <w:t>specii,</w:t>
      </w:r>
      <w:r w:rsidRPr="00005B57">
        <w:rPr>
          <w:color w:val="auto"/>
          <w:spacing w:val="1"/>
          <w:sz w:val="22"/>
          <w:szCs w:val="22"/>
        </w:rPr>
        <w:t xml:space="preserve"> </w:t>
      </w:r>
      <w:r w:rsidRPr="00005B57">
        <w:rPr>
          <w:i/>
          <w:color w:val="auto"/>
          <w:sz w:val="22"/>
          <w:szCs w:val="22"/>
        </w:rPr>
        <w:t>Rosaceae</w:t>
      </w:r>
      <w:r w:rsidRPr="00005B57">
        <w:rPr>
          <w:i/>
          <w:color w:val="auto"/>
          <w:spacing w:val="1"/>
          <w:sz w:val="22"/>
          <w:szCs w:val="22"/>
        </w:rPr>
        <w:t xml:space="preserve"> </w:t>
      </w:r>
      <w:r w:rsidRPr="00005B57">
        <w:rPr>
          <w:color w:val="auto"/>
          <w:sz w:val="22"/>
          <w:szCs w:val="22"/>
        </w:rPr>
        <w:t>-</w:t>
      </w:r>
      <w:r w:rsidRPr="00005B57">
        <w:rPr>
          <w:color w:val="auto"/>
          <w:spacing w:val="1"/>
          <w:sz w:val="22"/>
          <w:szCs w:val="22"/>
        </w:rPr>
        <w:t xml:space="preserve"> </w:t>
      </w:r>
      <w:r w:rsidRPr="00005B57">
        <w:rPr>
          <w:color w:val="auto"/>
          <w:sz w:val="22"/>
          <w:szCs w:val="22"/>
        </w:rPr>
        <w:t>49</w:t>
      </w:r>
      <w:r w:rsidRPr="00005B57">
        <w:rPr>
          <w:color w:val="auto"/>
          <w:spacing w:val="1"/>
          <w:sz w:val="22"/>
          <w:szCs w:val="22"/>
        </w:rPr>
        <w:t xml:space="preserve"> </w:t>
      </w:r>
      <w:r w:rsidRPr="00005B57">
        <w:rPr>
          <w:color w:val="auto"/>
          <w:sz w:val="22"/>
          <w:szCs w:val="22"/>
        </w:rPr>
        <w:t>de</w:t>
      </w:r>
      <w:r w:rsidRPr="00005B57">
        <w:rPr>
          <w:color w:val="auto"/>
          <w:spacing w:val="1"/>
          <w:sz w:val="22"/>
          <w:szCs w:val="22"/>
        </w:rPr>
        <w:t xml:space="preserve"> </w:t>
      </w:r>
      <w:r w:rsidRPr="00005B57">
        <w:rPr>
          <w:color w:val="auto"/>
          <w:sz w:val="22"/>
          <w:szCs w:val="22"/>
        </w:rPr>
        <w:t>specii,</w:t>
      </w:r>
      <w:r w:rsidRPr="00005B57">
        <w:rPr>
          <w:color w:val="auto"/>
          <w:spacing w:val="1"/>
          <w:sz w:val="22"/>
          <w:szCs w:val="22"/>
        </w:rPr>
        <w:t xml:space="preserve"> </w:t>
      </w:r>
      <w:r w:rsidRPr="00005B57">
        <w:rPr>
          <w:i/>
          <w:color w:val="auto"/>
          <w:sz w:val="22"/>
          <w:szCs w:val="22"/>
        </w:rPr>
        <w:t>Scrophulariaceae</w:t>
      </w:r>
      <w:r w:rsidRPr="00005B57">
        <w:rPr>
          <w:i/>
          <w:color w:val="auto"/>
          <w:spacing w:val="1"/>
          <w:sz w:val="22"/>
          <w:szCs w:val="22"/>
        </w:rPr>
        <w:t xml:space="preserve"> </w:t>
      </w:r>
      <w:r w:rsidRPr="00005B57">
        <w:rPr>
          <w:color w:val="auto"/>
          <w:sz w:val="22"/>
          <w:szCs w:val="22"/>
        </w:rPr>
        <w:t>-</w:t>
      </w:r>
      <w:r w:rsidRPr="00005B57">
        <w:rPr>
          <w:color w:val="auto"/>
          <w:spacing w:val="1"/>
          <w:sz w:val="22"/>
          <w:szCs w:val="22"/>
        </w:rPr>
        <w:t xml:space="preserve"> </w:t>
      </w:r>
      <w:r w:rsidRPr="00005B57">
        <w:rPr>
          <w:color w:val="auto"/>
          <w:sz w:val="22"/>
          <w:szCs w:val="22"/>
        </w:rPr>
        <w:t>49</w:t>
      </w:r>
      <w:r w:rsidRPr="00005B57">
        <w:rPr>
          <w:color w:val="auto"/>
          <w:spacing w:val="1"/>
          <w:sz w:val="22"/>
          <w:szCs w:val="22"/>
        </w:rPr>
        <w:t xml:space="preserve"> </w:t>
      </w:r>
      <w:r w:rsidRPr="00005B57">
        <w:rPr>
          <w:color w:val="auto"/>
          <w:sz w:val="22"/>
          <w:szCs w:val="22"/>
        </w:rPr>
        <w:t>de</w:t>
      </w:r>
      <w:r w:rsidRPr="00005B57">
        <w:rPr>
          <w:color w:val="auto"/>
          <w:spacing w:val="1"/>
          <w:sz w:val="22"/>
          <w:szCs w:val="22"/>
        </w:rPr>
        <w:t xml:space="preserve"> </w:t>
      </w:r>
      <w:r w:rsidRPr="00005B57">
        <w:rPr>
          <w:color w:val="auto"/>
          <w:sz w:val="22"/>
          <w:szCs w:val="22"/>
        </w:rPr>
        <w:t>specii,</w:t>
      </w:r>
      <w:r w:rsidRPr="00005B57">
        <w:rPr>
          <w:color w:val="auto"/>
          <w:spacing w:val="1"/>
          <w:sz w:val="22"/>
          <w:szCs w:val="22"/>
        </w:rPr>
        <w:t xml:space="preserve"> </w:t>
      </w:r>
      <w:r w:rsidRPr="00005B57">
        <w:rPr>
          <w:i/>
          <w:color w:val="auto"/>
          <w:spacing w:val="-1"/>
          <w:sz w:val="22"/>
          <w:szCs w:val="22"/>
        </w:rPr>
        <w:t>Ranunculaceae</w:t>
      </w:r>
      <w:r w:rsidRPr="00005B57">
        <w:rPr>
          <w:i/>
          <w:color w:val="auto"/>
          <w:spacing w:val="-13"/>
          <w:sz w:val="22"/>
          <w:szCs w:val="22"/>
        </w:rPr>
        <w:t xml:space="preserve"> </w:t>
      </w:r>
      <w:r w:rsidRPr="00005B57">
        <w:rPr>
          <w:color w:val="auto"/>
          <w:sz w:val="22"/>
          <w:szCs w:val="22"/>
        </w:rPr>
        <w:t>-</w:t>
      </w:r>
      <w:r w:rsidRPr="00005B57">
        <w:rPr>
          <w:color w:val="auto"/>
          <w:spacing w:val="-16"/>
          <w:sz w:val="22"/>
          <w:szCs w:val="22"/>
        </w:rPr>
        <w:t xml:space="preserve"> </w:t>
      </w:r>
      <w:r w:rsidRPr="00005B57">
        <w:rPr>
          <w:color w:val="auto"/>
          <w:sz w:val="22"/>
          <w:szCs w:val="22"/>
        </w:rPr>
        <w:t>44</w:t>
      </w:r>
      <w:r w:rsidRPr="00005B57">
        <w:rPr>
          <w:color w:val="auto"/>
          <w:spacing w:val="-15"/>
          <w:sz w:val="22"/>
          <w:szCs w:val="22"/>
        </w:rPr>
        <w:t xml:space="preserve"> </w:t>
      </w:r>
      <w:r w:rsidRPr="00005B57">
        <w:rPr>
          <w:color w:val="auto"/>
          <w:sz w:val="22"/>
          <w:szCs w:val="22"/>
        </w:rPr>
        <w:t>de</w:t>
      </w:r>
      <w:r w:rsidRPr="00005B57">
        <w:rPr>
          <w:color w:val="auto"/>
          <w:spacing w:val="-15"/>
          <w:sz w:val="22"/>
          <w:szCs w:val="22"/>
        </w:rPr>
        <w:t xml:space="preserve"> </w:t>
      </w:r>
      <w:r w:rsidRPr="00005B57">
        <w:rPr>
          <w:color w:val="auto"/>
          <w:sz w:val="22"/>
          <w:szCs w:val="22"/>
        </w:rPr>
        <w:t>specii</w:t>
      </w:r>
      <w:r w:rsidRPr="00005B57">
        <w:rPr>
          <w:color w:val="auto"/>
          <w:spacing w:val="-14"/>
          <w:sz w:val="22"/>
          <w:szCs w:val="22"/>
        </w:rPr>
        <w:t xml:space="preserve"> </w:t>
      </w:r>
      <w:r w:rsidRPr="00005B57">
        <w:rPr>
          <w:color w:val="auto"/>
          <w:sz w:val="22"/>
          <w:szCs w:val="22"/>
        </w:rPr>
        <w:t>şi</w:t>
      </w:r>
      <w:r w:rsidRPr="00005B57">
        <w:rPr>
          <w:color w:val="auto"/>
          <w:spacing w:val="-13"/>
          <w:sz w:val="22"/>
          <w:szCs w:val="22"/>
        </w:rPr>
        <w:t xml:space="preserve"> </w:t>
      </w:r>
      <w:r w:rsidRPr="00005B57">
        <w:rPr>
          <w:i/>
          <w:color w:val="auto"/>
          <w:sz w:val="22"/>
          <w:szCs w:val="22"/>
        </w:rPr>
        <w:t>Labiatae</w:t>
      </w:r>
      <w:r w:rsidRPr="00005B57">
        <w:rPr>
          <w:i/>
          <w:color w:val="auto"/>
          <w:spacing w:val="-14"/>
          <w:sz w:val="22"/>
          <w:szCs w:val="22"/>
        </w:rPr>
        <w:t xml:space="preserve"> </w:t>
      </w:r>
      <w:r w:rsidRPr="00005B57">
        <w:rPr>
          <w:color w:val="auto"/>
          <w:sz w:val="22"/>
          <w:szCs w:val="22"/>
        </w:rPr>
        <w:t>-</w:t>
      </w:r>
      <w:r w:rsidRPr="00005B57">
        <w:rPr>
          <w:color w:val="auto"/>
          <w:spacing w:val="-16"/>
          <w:sz w:val="22"/>
          <w:szCs w:val="22"/>
        </w:rPr>
        <w:t xml:space="preserve"> </w:t>
      </w:r>
      <w:r w:rsidRPr="00005B57">
        <w:rPr>
          <w:color w:val="auto"/>
          <w:sz w:val="22"/>
          <w:szCs w:val="22"/>
        </w:rPr>
        <w:t>41</w:t>
      </w:r>
      <w:r w:rsidRPr="00005B57">
        <w:rPr>
          <w:color w:val="auto"/>
          <w:spacing w:val="-15"/>
          <w:sz w:val="22"/>
          <w:szCs w:val="22"/>
        </w:rPr>
        <w:t xml:space="preserve"> </w:t>
      </w:r>
      <w:r w:rsidRPr="00005B57">
        <w:rPr>
          <w:color w:val="auto"/>
          <w:sz w:val="22"/>
          <w:szCs w:val="22"/>
        </w:rPr>
        <w:t>de</w:t>
      </w:r>
      <w:r w:rsidRPr="00005B57">
        <w:rPr>
          <w:color w:val="auto"/>
          <w:spacing w:val="-16"/>
          <w:sz w:val="22"/>
          <w:szCs w:val="22"/>
        </w:rPr>
        <w:t xml:space="preserve"> </w:t>
      </w:r>
      <w:r w:rsidRPr="00005B57">
        <w:rPr>
          <w:color w:val="auto"/>
          <w:sz w:val="22"/>
          <w:szCs w:val="22"/>
        </w:rPr>
        <w:t>specii).</w:t>
      </w:r>
      <w:r w:rsidRPr="00005B57">
        <w:rPr>
          <w:color w:val="auto"/>
          <w:spacing w:val="-15"/>
          <w:sz w:val="22"/>
          <w:szCs w:val="22"/>
        </w:rPr>
        <w:t xml:space="preserve"> </w:t>
      </w:r>
      <w:r w:rsidRPr="00005B57">
        <w:rPr>
          <w:color w:val="auto"/>
          <w:sz w:val="22"/>
          <w:szCs w:val="22"/>
        </w:rPr>
        <w:t>Elementul</w:t>
      </w:r>
      <w:r w:rsidRPr="00005B57">
        <w:rPr>
          <w:color w:val="auto"/>
          <w:spacing w:val="-14"/>
          <w:sz w:val="22"/>
          <w:szCs w:val="22"/>
        </w:rPr>
        <w:t xml:space="preserve"> </w:t>
      </w:r>
      <w:r w:rsidRPr="00005B57">
        <w:rPr>
          <w:color w:val="auto"/>
          <w:sz w:val="22"/>
          <w:szCs w:val="22"/>
        </w:rPr>
        <w:t>fitogeografic</w:t>
      </w:r>
      <w:r w:rsidRPr="00005B57">
        <w:rPr>
          <w:color w:val="auto"/>
          <w:spacing w:val="-16"/>
          <w:sz w:val="22"/>
          <w:szCs w:val="22"/>
        </w:rPr>
        <w:t xml:space="preserve"> </w:t>
      </w:r>
      <w:r w:rsidRPr="00005B57">
        <w:rPr>
          <w:color w:val="auto"/>
          <w:sz w:val="22"/>
          <w:szCs w:val="22"/>
        </w:rPr>
        <w:t>cel</w:t>
      </w:r>
      <w:r w:rsidRPr="00005B57">
        <w:rPr>
          <w:color w:val="auto"/>
          <w:spacing w:val="-13"/>
          <w:sz w:val="22"/>
          <w:szCs w:val="22"/>
        </w:rPr>
        <w:t xml:space="preserve"> </w:t>
      </w:r>
      <w:r w:rsidRPr="00005B57">
        <w:rPr>
          <w:color w:val="auto"/>
          <w:sz w:val="22"/>
          <w:szCs w:val="22"/>
        </w:rPr>
        <w:t>mai</w:t>
      </w:r>
      <w:r w:rsidRPr="00005B57">
        <w:rPr>
          <w:color w:val="auto"/>
          <w:spacing w:val="-15"/>
          <w:sz w:val="22"/>
          <w:szCs w:val="22"/>
        </w:rPr>
        <w:t xml:space="preserve"> </w:t>
      </w:r>
      <w:r w:rsidRPr="00005B57">
        <w:rPr>
          <w:color w:val="auto"/>
          <w:sz w:val="22"/>
          <w:szCs w:val="22"/>
        </w:rPr>
        <w:t>bine</w:t>
      </w:r>
      <w:r w:rsidRPr="00005B57">
        <w:rPr>
          <w:color w:val="auto"/>
          <w:spacing w:val="-15"/>
          <w:sz w:val="22"/>
          <w:szCs w:val="22"/>
        </w:rPr>
        <w:t xml:space="preserve"> </w:t>
      </w:r>
      <w:r w:rsidRPr="00005B57">
        <w:rPr>
          <w:color w:val="auto"/>
          <w:sz w:val="22"/>
          <w:szCs w:val="22"/>
        </w:rPr>
        <w:t>reprezentat</w:t>
      </w:r>
      <w:r w:rsidRPr="00005B57">
        <w:rPr>
          <w:color w:val="auto"/>
          <w:spacing w:val="-57"/>
          <w:sz w:val="22"/>
          <w:szCs w:val="22"/>
        </w:rPr>
        <w:t xml:space="preserve"> </w:t>
      </w:r>
      <w:r w:rsidRPr="00005B57">
        <w:rPr>
          <w:color w:val="auto"/>
          <w:sz w:val="22"/>
          <w:szCs w:val="22"/>
        </w:rPr>
        <w:t>este cel eurasiatic, cu un număr de 339 specii, ceea ce corespunde la 27,08% din totalul taxonilor</w:t>
      </w:r>
      <w:r w:rsidRPr="00005B57">
        <w:rPr>
          <w:color w:val="auto"/>
          <w:spacing w:val="1"/>
          <w:sz w:val="22"/>
          <w:szCs w:val="22"/>
        </w:rPr>
        <w:t xml:space="preserve"> </w:t>
      </w:r>
      <w:r w:rsidRPr="00005B57">
        <w:rPr>
          <w:color w:val="auto"/>
          <w:sz w:val="22"/>
          <w:szCs w:val="22"/>
        </w:rPr>
        <w:t>menţionaţi.</w:t>
      </w:r>
      <w:r w:rsidRPr="00005B57">
        <w:rPr>
          <w:color w:val="auto"/>
          <w:spacing w:val="-3"/>
          <w:sz w:val="22"/>
          <w:szCs w:val="22"/>
        </w:rPr>
        <w:t xml:space="preserve"> </w:t>
      </w:r>
    </w:p>
    <w:p w:rsidR="00CF423F" w:rsidRPr="007E64CA" w:rsidRDefault="00CF423F" w:rsidP="00D20F84">
      <w:pPr>
        <w:pStyle w:val="BodyText"/>
        <w:ind w:right="251"/>
        <w:jc w:val="left"/>
        <w:rPr>
          <w:color w:val="auto"/>
          <w:spacing w:val="-3"/>
          <w:szCs w:val="24"/>
        </w:rPr>
      </w:pPr>
    </w:p>
    <w:p w:rsidR="000C5935" w:rsidRDefault="00D20F84" w:rsidP="00D20F84">
      <w:pPr>
        <w:pStyle w:val="BodyText"/>
        <w:ind w:right="251"/>
        <w:jc w:val="left"/>
        <w:rPr>
          <w:color w:val="auto"/>
          <w:spacing w:val="-11"/>
          <w:szCs w:val="24"/>
        </w:rPr>
      </w:pPr>
      <w:r w:rsidRPr="007E64CA">
        <w:rPr>
          <w:color w:val="auto"/>
          <w:szCs w:val="24"/>
        </w:rPr>
        <w:t>Urmează</w:t>
      </w:r>
      <w:r w:rsidRPr="007E64CA">
        <w:rPr>
          <w:color w:val="auto"/>
          <w:spacing w:val="-4"/>
          <w:szCs w:val="24"/>
        </w:rPr>
        <w:t xml:space="preserve"> </w:t>
      </w:r>
      <w:r w:rsidRPr="007E64CA">
        <w:rPr>
          <w:color w:val="auto"/>
          <w:szCs w:val="24"/>
        </w:rPr>
        <w:t>în</w:t>
      </w:r>
      <w:r w:rsidRPr="007E64CA">
        <w:rPr>
          <w:color w:val="auto"/>
          <w:spacing w:val="-3"/>
          <w:szCs w:val="24"/>
        </w:rPr>
        <w:t xml:space="preserve"> </w:t>
      </w:r>
      <w:r w:rsidRPr="007E64CA">
        <w:rPr>
          <w:color w:val="auto"/>
          <w:szCs w:val="24"/>
        </w:rPr>
        <w:t>ordine</w:t>
      </w:r>
      <w:r w:rsidRPr="007E64CA">
        <w:rPr>
          <w:color w:val="auto"/>
          <w:spacing w:val="-4"/>
          <w:szCs w:val="24"/>
        </w:rPr>
        <w:t xml:space="preserve"> </w:t>
      </w:r>
      <w:r w:rsidRPr="007E64CA">
        <w:rPr>
          <w:color w:val="auto"/>
          <w:szCs w:val="24"/>
        </w:rPr>
        <w:t>ca</w:t>
      </w:r>
      <w:r w:rsidRPr="007E64CA">
        <w:rPr>
          <w:color w:val="auto"/>
          <w:spacing w:val="-3"/>
          <w:szCs w:val="24"/>
        </w:rPr>
        <w:t xml:space="preserve"> </w:t>
      </w:r>
      <w:r w:rsidRPr="007E64CA">
        <w:rPr>
          <w:color w:val="auto"/>
          <w:szCs w:val="24"/>
        </w:rPr>
        <w:t>număr</w:t>
      </w:r>
      <w:r w:rsidRPr="007E64CA">
        <w:rPr>
          <w:color w:val="auto"/>
          <w:spacing w:val="-4"/>
          <w:szCs w:val="24"/>
        </w:rPr>
        <w:t xml:space="preserve"> </w:t>
      </w:r>
      <w:r w:rsidRPr="007E64CA">
        <w:rPr>
          <w:color w:val="auto"/>
          <w:szCs w:val="24"/>
        </w:rPr>
        <w:t>de</w:t>
      </w:r>
      <w:r w:rsidRPr="007E64CA">
        <w:rPr>
          <w:color w:val="auto"/>
          <w:spacing w:val="-5"/>
          <w:szCs w:val="24"/>
        </w:rPr>
        <w:t xml:space="preserve"> </w:t>
      </w:r>
      <w:r w:rsidRPr="007E64CA">
        <w:rPr>
          <w:color w:val="auto"/>
          <w:szCs w:val="24"/>
        </w:rPr>
        <w:t>specii,</w:t>
      </w:r>
      <w:r w:rsidRPr="007E64CA">
        <w:rPr>
          <w:color w:val="auto"/>
          <w:spacing w:val="-3"/>
          <w:szCs w:val="24"/>
        </w:rPr>
        <w:t xml:space="preserve"> </w:t>
      </w:r>
      <w:r w:rsidRPr="007E64CA">
        <w:rPr>
          <w:color w:val="auto"/>
          <w:szCs w:val="24"/>
        </w:rPr>
        <w:t>elementul</w:t>
      </w:r>
      <w:r w:rsidRPr="007E64CA">
        <w:rPr>
          <w:color w:val="auto"/>
          <w:spacing w:val="-3"/>
          <w:szCs w:val="24"/>
        </w:rPr>
        <w:t xml:space="preserve"> </w:t>
      </w:r>
      <w:r w:rsidRPr="007E64CA">
        <w:rPr>
          <w:color w:val="auto"/>
          <w:szCs w:val="24"/>
        </w:rPr>
        <w:t>european cu</w:t>
      </w:r>
      <w:r w:rsidRPr="007E64CA">
        <w:rPr>
          <w:color w:val="auto"/>
          <w:spacing w:val="-3"/>
          <w:szCs w:val="24"/>
        </w:rPr>
        <w:t xml:space="preserve"> </w:t>
      </w:r>
      <w:r w:rsidRPr="007E64CA">
        <w:rPr>
          <w:color w:val="auto"/>
          <w:szCs w:val="24"/>
        </w:rPr>
        <w:t>106</w:t>
      </w:r>
      <w:r w:rsidRPr="007E64CA">
        <w:rPr>
          <w:color w:val="auto"/>
          <w:spacing w:val="-4"/>
          <w:szCs w:val="24"/>
        </w:rPr>
        <w:t xml:space="preserve"> </w:t>
      </w:r>
      <w:r w:rsidRPr="007E64CA">
        <w:rPr>
          <w:color w:val="auto"/>
          <w:szCs w:val="24"/>
        </w:rPr>
        <w:t>taxoni,</w:t>
      </w:r>
      <w:r w:rsidRPr="007E64CA">
        <w:rPr>
          <w:color w:val="auto"/>
          <w:spacing w:val="-3"/>
          <w:szCs w:val="24"/>
        </w:rPr>
        <w:t xml:space="preserve"> </w:t>
      </w:r>
      <w:r w:rsidRPr="007E64CA">
        <w:rPr>
          <w:color w:val="auto"/>
          <w:szCs w:val="24"/>
        </w:rPr>
        <w:t>adică</w:t>
      </w:r>
      <w:r w:rsidRPr="007E64CA">
        <w:rPr>
          <w:color w:val="auto"/>
          <w:spacing w:val="-3"/>
          <w:szCs w:val="24"/>
        </w:rPr>
        <w:t xml:space="preserve"> </w:t>
      </w:r>
      <w:r w:rsidRPr="007E64CA">
        <w:rPr>
          <w:color w:val="auto"/>
          <w:szCs w:val="24"/>
        </w:rPr>
        <w:t>12,78%</w:t>
      </w:r>
      <w:r w:rsidRPr="007E64CA">
        <w:rPr>
          <w:color w:val="auto"/>
          <w:spacing w:val="-1"/>
          <w:szCs w:val="24"/>
        </w:rPr>
        <w:t xml:space="preserve"> </w:t>
      </w:r>
      <w:r w:rsidRPr="007E64CA">
        <w:rPr>
          <w:color w:val="auto"/>
          <w:szCs w:val="24"/>
        </w:rPr>
        <w:t>din</w:t>
      </w:r>
      <w:r w:rsidRPr="007E64CA">
        <w:rPr>
          <w:color w:val="auto"/>
          <w:spacing w:val="-58"/>
          <w:szCs w:val="24"/>
        </w:rPr>
        <w:t xml:space="preserve"> </w:t>
      </w:r>
      <w:r w:rsidRPr="007E64CA">
        <w:rPr>
          <w:color w:val="auto"/>
          <w:szCs w:val="24"/>
        </w:rPr>
        <w:t>numărul total. Deosebit de bine reprezentat este elementul central-european cu 147 specii, respectiv</w:t>
      </w:r>
      <w:r w:rsidRPr="007E64CA">
        <w:rPr>
          <w:color w:val="auto"/>
          <w:spacing w:val="1"/>
          <w:szCs w:val="24"/>
        </w:rPr>
        <w:t xml:space="preserve"> </w:t>
      </w:r>
      <w:r w:rsidRPr="007E64CA">
        <w:rPr>
          <w:color w:val="auto"/>
          <w:szCs w:val="24"/>
        </w:rPr>
        <w:t>11,47%</w:t>
      </w:r>
      <w:r w:rsidRPr="007E64CA">
        <w:rPr>
          <w:color w:val="auto"/>
          <w:spacing w:val="-13"/>
          <w:szCs w:val="24"/>
        </w:rPr>
        <w:t xml:space="preserve"> </w:t>
      </w:r>
      <w:r w:rsidRPr="007E64CA">
        <w:rPr>
          <w:color w:val="auto"/>
          <w:szCs w:val="24"/>
        </w:rPr>
        <w:t>precum</w:t>
      </w:r>
      <w:r w:rsidRPr="007E64CA">
        <w:rPr>
          <w:color w:val="auto"/>
          <w:spacing w:val="-12"/>
          <w:szCs w:val="24"/>
        </w:rPr>
        <w:t xml:space="preserve"> </w:t>
      </w:r>
      <w:r w:rsidRPr="007E64CA">
        <w:rPr>
          <w:color w:val="auto"/>
          <w:szCs w:val="24"/>
        </w:rPr>
        <w:t>şi</w:t>
      </w:r>
      <w:r w:rsidRPr="007E64CA">
        <w:rPr>
          <w:color w:val="auto"/>
          <w:spacing w:val="-11"/>
          <w:szCs w:val="24"/>
        </w:rPr>
        <w:t xml:space="preserve"> </w:t>
      </w:r>
      <w:r w:rsidRPr="007E64CA">
        <w:rPr>
          <w:color w:val="auto"/>
          <w:szCs w:val="24"/>
        </w:rPr>
        <w:t>cel</w:t>
      </w:r>
      <w:r w:rsidRPr="007E64CA">
        <w:rPr>
          <w:color w:val="auto"/>
          <w:spacing w:val="-12"/>
          <w:szCs w:val="24"/>
        </w:rPr>
        <w:t xml:space="preserve"> </w:t>
      </w:r>
      <w:r w:rsidRPr="007E64CA">
        <w:rPr>
          <w:color w:val="auto"/>
          <w:szCs w:val="24"/>
        </w:rPr>
        <w:t>circumpolar</w:t>
      </w:r>
      <w:r w:rsidRPr="007E64CA">
        <w:rPr>
          <w:color w:val="auto"/>
          <w:spacing w:val="-13"/>
          <w:szCs w:val="24"/>
        </w:rPr>
        <w:t xml:space="preserve"> </w:t>
      </w:r>
      <w:r w:rsidRPr="007E64CA">
        <w:rPr>
          <w:color w:val="auto"/>
          <w:szCs w:val="24"/>
        </w:rPr>
        <w:t>cu</w:t>
      </w:r>
      <w:r w:rsidRPr="007E64CA">
        <w:rPr>
          <w:color w:val="auto"/>
          <w:spacing w:val="-12"/>
          <w:szCs w:val="24"/>
        </w:rPr>
        <w:t xml:space="preserve"> </w:t>
      </w:r>
      <w:r w:rsidRPr="007E64CA">
        <w:rPr>
          <w:color w:val="auto"/>
          <w:szCs w:val="24"/>
        </w:rPr>
        <w:t>154</w:t>
      </w:r>
      <w:r w:rsidRPr="007E64CA">
        <w:rPr>
          <w:color w:val="auto"/>
          <w:spacing w:val="-12"/>
          <w:szCs w:val="24"/>
        </w:rPr>
        <w:t xml:space="preserve"> </w:t>
      </w:r>
      <w:r w:rsidRPr="007E64CA">
        <w:rPr>
          <w:color w:val="auto"/>
          <w:szCs w:val="24"/>
        </w:rPr>
        <w:t>de</w:t>
      </w:r>
      <w:r w:rsidRPr="007E64CA">
        <w:rPr>
          <w:color w:val="auto"/>
          <w:spacing w:val="-13"/>
          <w:szCs w:val="24"/>
        </w:rPr>
        <w:t xml:space="preserve"> </w:t>
      </w:r>
      <w:r w:rsidRPr="007E64CA">
        <w:rPr>
          <w:color w:val="auto"/>
          <w:szCs w:val="24"/>
        </w:rPr>
        <w:t>specii,</w:t>
      </w:r>
      <w:r w:rsidRPr="007E64CA">
        <w:rPr>
          <w:color w:val="auto"/>
          <w:spacing w:val="-14"/>
          <w:szCs w:val="24"/>
        </w:rPr>
        <w:t xml:space="preserve"> </w:t>
      </w:r>
      <w:r w:rsidRPr="007E64CA">
        <w:rPr>
          <w:color w:val="auto"/>
          <w:szCs w:val="24"/>
        </w:rPr>
        <w:t>adică</w:t>
      </w:r>
      <w:r w:rsidRPr="007E64CA">
        <w:rPr>
          <w:color w:val="auto"/>
          <w:spacing w:val="-14"/>
          <w:szCs w:val="24"/>
        </w:rPr>
        <w:t xml:space="preserve"> </w:t>
      </w:r>
      <w:r w:rsidRPr="007E64CA">
        <w:rPr>
          <w:color w:val="auto"/>
          <w:szCs w:val="24"/>
        </w:rPr>
        <w:t>12,30%.</w:t>
      </w:r>
      <w:r w:rsidRPr="007E64CA">
        <w:rPr>
          <w:color w:val="auto"/>
          <w:spacing w:val="-11"/>
          <w:szCs w:val="24"/>
        </w:rPr>
        <w:t xml:space="preserve"> </w:t>
      </w:r>
    </w:p>
    <w:p w:rsidR="000C5935" w:rsidRDefault="000C5935" w:rsidP="00D20F84">
      <w:pPr>
        <w:pStyle w:val="BodyText"/>
        <w:ind w:right="251"/>
        <w:jc w:val="left"/>
        <w:rPr>
          <w:color w:val="auto"/>
          <w:spacing w:val="-11"/>
          <w:szCs w:val="24"/>
        </w:rPr>
      </w:pPr>
    </w:p>
    <w:p w:rsidR="00D20F84" w:rsidRPr="007E64CA" w:rsidRDefault="00D20F84" w:rsidP="00D20F84">
      <w:pPr>
        <w:pStyle w:val="BodyText"/>
        <w:ind w:right="251"/>
        <w:jc w:val="left"/>
        <w:rPr>
          <w:color w:val="auto"/>
          <w:szCs w:val="24"/>
        </w:rPr>
      </w:pPr>
      <w:r w:rsidRPr="007E64CA">
        <w:rPr>
          <w:color w:val="auto"/>
          <w:szCs w:val="24"/>
        </w:rPr>
        <w:t>Numărul</w:t>
      </w:r>
      <w:r w:rsidRPr="007E64CA">
        <w:rPr>
          <w:color w:val="auto"/>
          <w:spacing w:val="-12"/>
          <w:szCs w:val="24"/>
        </w:rPr>
        <w:t xml:space="preserve"> </w:t>
      </w:r>
      <w:r w:rsidRPr="007E64CA">
        <w:rPr>
          <w:color w:val="auto"/>
          <w:szCs w:val="24"/>
        </w:rPr>
        <w:t>mare</w:t>
      </w:r>
      <w:r w:rsidRPr="007E64CA">
        <w:rPr>
          <w:color w:val="auto"/>
          <w:spacing w:val="-13"/>
          <w:szCs w:val="24"/>
        </w:rPr>
        <w:t xml:space="preserve"> </w:t>
      </w:r>
      <w:r w:rsidRPr="007E64CA">
        <w:rPr>
          <w:color w:val="auto"/>
          <w:szCs w:val="24"/>
        </w:rPr>
        <w:t>de</w:t>
      </w:r>
      <w:r w:rsidRPr="007E64CA">
        <w:rPr>
          <w:color w:val="auto"/>
          <w:spacing w:val="-13"/>
          <w:szCs w:val="24"/>
        </w:rPr>
        <w:t xml:space="preserve"> </w:t>
      </w:r>
      <w:r w:rsidRPr="007E64CA">
        <w:rPr>
          <w:color w:val="auto"/>
          <w:szCs w:val="24"/>
        </w:rPr>
        <w:t>specii</w:t>
      </w:r>
      <w:r w:rsidRPr="007E64CA">
        <w:rPr>
          <w:color w:val="auto"/>
          <w:spacing w:val="-11"/>
          <w:szCs w:val="24"/>
        </w:rPr>
        <w:t xml:space="preserve"> </w:t>
      </w:r>
      <w:r w:rsidRPr="007E64CA">
        <w:rPr>
          <w:color w:val="auto"/>
          <w:szCs w:val="24"/>
        </w:rPr>
        <w:t>circumpolare</w:t>
      </w:r>
      <w:r w:rsidRPr="007E64CA">
        <w:rPr>
          <w:color w:val="auto"/>
          <w:spacing w:val="-58"/>
          <w:szCs w:val="24"/>
        </w:rPr>
        <w:t xml:space="preserve"> </w:t>
      </w:r>
      <w:r w:rsidRPr="007E64CA">
        <w:rPr>
          <w:color w:val="auto"/>
          <w:szCs w:val="24"/>
        </w:rPr>
        <w:t>se</w:t>
      </w:r>
      <w:r w:rsidRPr="007E64CA">
        <w:rPr>
          <w:color w:val="auto"/>
          <w:spacing w:val="-8"/>
          <w:szCs w:val="24"/>
        </w:rPr>
        <w:t xml:space="preserve"> </w:t>
      </w:r>
      <w:r w:rsidRPr="007E64CA">
        <w:rPr>
          <w:color w:val="auto"/>
          <w:szCs w:val="24"/>
        </w:rPr>
        <w:t>explică</w:t>
      </w:r>
      <w:r w:rsidRPr="007E64CA">
        <w:rPr>
          <w:color w:val="auto"/>
          <w:spacing w:val="-8"/>
          <w:szCs w:val="24"/>
        </w:rPr>
        <w:t xml:space="preserve"> </w:t>
      </w:r>
      <w:r w:rsidRPr="007E64CA">
        <w:rPr>
          <w:color w:val="auto"/>
          <w:szCs w:val="24"/>
        </w:rPr>
        <w:t>prin</w:t>
      </w:r>
      <w:r w:rsidRPr="007E64CA">
        <w:rPr>
          <w:color w:val="auto"/>
          <w:spacing w:val="-8"/>
          <w:szCs w:val="24"/>
        </w:rPr>
        <w:t xml:space="preserve"> </w:t>
      </w:r>
      <w:r w:rsidRPr="007E64CA">
        <w:rPr>
          <w:color w:val="auto"/>
          <w:szCs w:val="24"/>
        </w:rPr>
        <w:t>condiţiile</w:t>
      </w:r>
      <w:r w:rsidRPr="007E64CA">
        <w:rPr>
          <w:color w:val="auto"/>
          <w:spacing w:val="-10"/>
          <w:szCs w:val="24"/>
        </w:rPr>
        <w:t xml:space="preserve"> </w:t>
      </w:r>
      <w:r w:rsidRPr="007E64CA">
        <w:rPr>
          <w:color w:val="auto"/>
          <w:szCs w:val="24"/>
        </w:rPr>
        <w:t>de</w:t>
      </w:r>
      <w:r w:rsidRPr="007E64CA">
        <w:rPr>
          <w:color w:val="auto"/>
          <w:spacing w:val="-7"/>
          <w:szCs w:val="24"/>
        </w:rPr>
        <w:t xml:space="preserve"> </w:t>
      </w:r>
      <w:r w:rsidRPr="007E64CA">
        <w:rPr>
          <w:color w:val="auto"/>
          <w:szCs w:val="24"/>
        </w:rPr>
        <w:t>climă</w:t>
      </w:r>
      <w:r w:rsidRPr="007E64CA">
        <w:rPr>
          <w:color w:val="auto"/>
          <w:spacing w:val="-8"/>
          <w:szCs w:val="24"/>
        </w:rPr>
        <w:t xml:space="preserve"> </w:t>
      </w:r>
      <w:r w:rsidRPr="007E64CA">
        <w:rPr>
          <w:color w:val="auto"/>
          <w:szCs w:val="24"/>
        </w:rPr>
        <w:t>din</w:t>
      </w:r>
      <w:r w:rsidRPr="007E64CA">
        <w:rPr>
          <w:color w:val="auto"/>
          <w:spacing w:val="-7"/>
          <w:szCs w:val="24"/>
        </w:rPr>
        <w:t xml:space="preserve"> </w:t>
      </w:r>
      <w:r w:rsidRPr="007E64CA">
        <w:rPr>
          <w:color w:val="auto"/>
          <w:szCs w:val="24"/>
        </w:rPr>
        <w:t>Masivul</w:t>
      </w:r>
      <w:r w:rsidRPr="007E64CA">
        <w:rPr>
          <w:color w:val="auto"/>
          <w:spacing w:val="-9"/>
          <w:szCs w:val="24"/>
        </w:rPr>
        <w:t xml:space="preserve"> </w:t>
      </w:r>
      <w:r w:rsidRPr="007E64CA">
        <w:rPr>
          <w:color w:val="auto"/>
          <w:szCs w:val="24"/>
        </w:rPr>
        <w:t>Bucegi,</w:t>
      </w:r>
      <w:r w:rsidRPr="007E64CA">
        <w:rPr>
          <w:color w:val="auto"/>
          <w:spacing w:val="-4"/>
          <w:szCs w:val="24"/>
        </w:rPr>
        <w:t xml:space="preserve"> </w:t>
      </w:r>
      <w:r w:rsidRPr="007E64CA">
        <w:rPr>
          <w:color w:val="auto"/>
          <w:szCs w:val="24"/>
        </w:rPr>
        <w:t>ce</w:t>
      </w:r>
      <w:r w:rsidRPr="007E64CA">
        <w:rPr>
          <w:color w:val="auto"/>
          <w:spacing w:val="-7"/>
          <w:szCs w:val="24"/>
        </w:rPr>
        <w:t xml:space="preserve"> </w:t>
      </w:r>
      <w:r w:rsidRPr="007E64CA">
        <w:rPr>
          <w:color w:val="auto"/>
          <w:szCs w:val="24"/>
        </w:rPr>
        <w:t>se</w:t>
      </w:r>
      <w:r w:rsidRPr="007E64CA">
        <w:rPr>
          <w:color w:val="auto"/>
          <w:spacing w:val="-8"/>
          <w:szCs w:val="24"/>
        </w:rPr>
        <w:t xml:space="preserve"> </w:t>
      </w:r>
      <w:r w:rsidRPr="007E64CA">
        <w:rPr>
          <w:color w:val="auto"/>
          <w:szCs w:val="24"/>
        </w:rPr>
        <w:t>caracterizează</w:t>
      </w:r>
      <w:r w:rsidRPr="007E64CA">
        <w:rPr>
          <w:color w:val="auto"/>
          <w:spacing w:val="-6"/>
          <w:szCs w:val="24"/>
        </w:rPr>
        <w:t xml:space="preserve"> </w:t>
      </w:r>
      <w:r w:rsidRPr="007E64CA">
        <w:rPr>
          <w:color w:val="auto"/>
          <w:szCs w:val="24"/>
        </w:rPr>
        <w:t>prin</w:t>
      </w:r>
      <w:r w:rsidRPr="007E64CA">
        <w:rPr>
          <w:color w:val="auto"/>
          <w:spacing w:val="-8"/>
          <w:szCs w:val="24"/>
        </w:rPr>
        <w:t xml:space="preserve"> </w:t>
      </w:r>
      <w:r w:rsidRPr="007E64CA">
        <w:rPr>
          <w:color w:val="auto"/>
          <w:szCs w:val="24"/>
        </w:rPr>
        <w:t>temperaturi</w:t>
      </w:r>
      <w:r w:rsidRPr="007E64CA">
        <w:rPr>
          <w:color w:val="auto"/>
          <w:spacing w:val="-7"/>
          <w:szCs w:val="24"/>
        </w:rPr>
        <w:t xml:space="preserve"> </w:t>
      </w:r>
      <w:r w:rsidRPr="007E64CA">
        <w:rPr>
          <w:color w:val="auto"/>
          <w:szCs w:val="24"/>
        </w:rPr>
        <w:t>mai</w:t>
      </w:r>
      <w:r w:rsidRPr="007E64CA">
        <w:rPr>
          <w:color w:val="auto"/>
          <w:spacing w:val="-5"/>
          <w:szCs w:val="24"/>
        </w:rPr>
        <w:t xml:space="preserve"> </w:t>
      </w:r>
      <w:r w:rsidRPr="007E64CA">
        <w:rPr>
          <w:color w:val="auto"/>
          <w:szCs w:val="24"/>
        </w:rPr>
        <w:t>scăzute</w:t>
      </w:r>
      <w:r w:rsidRPr="007E64CA">
        <w:rPr>
          <w:color w:val="auto"/>
          <w:spacing w:val="-58"/>
          <w:szCs w:val="24"/>
        </w:rPr>
        <w:t xml:space="preserve"> </w:t>
      </w:r>
      <w:r w:rsidRPr="007E64CA">
        <w:rPr>
          <w:color w:val="auto"/>
          <w:szCs w:val="24"/>
        </w:rPr>
        <w:t>şi</w:t>
      </w:r>
      <w:r w:rsidRPr="007E64CA">
        <w:rPr>
          <w:color w:val="auto"/>
          <w:spacing w:val="-2"/>
          <w:szCs w:val="24"/>
        </w:rPr>
        <w:t xml:space="preserve"> </w:t>
      </w:r>
      <w:r w:rsidRPr="007E64CA">
        <w:rPr>
          <w:color w:val="auto"/>
          <w:szCs w:val="24"/>
        </w:rPr>
        <w:t>precipitaţii mai abundente.</w:t>
      </w:r>
    </w:p>
    <w:p w:rsidR="00D20F84" w:rsidRDefault="00D20F84" w:rsidP="00D20F84">
      <w:pPr>
        <w:pStyle w:val="Heading1"/>
        <w:spacing w:before="1"/>
        <w:ind w:firstLine="0"/>
      </w:pPr>
    </w:p>
    <w:p w:rsidR="00D20F84" w:rsidRPr="00D20F84" w:rsidRDefault="00D20F84" w:rsidP="00D20F84">
      <w:pPr>
        <w:pStyle w:val="Heading1"/>
        <w:spacing w:before="1"/>
        <w:ind w:firstLine="0"/>
        <w:rPr>
          <w:sz w:val="22"/>
          <w:szCs w:val="22"/>
          <w:u w:val="single"/>
        </w:rPr>
      </w:pPr>
      <w:r w:rsidRPr="00D20F84">
        <w:rPr>
          <w:sz w:val="22"/>
          <w:szCs w:val="22"/>
          <w:u w:val="single"/>
        </w:rPr>
        <w:t>Flora</w:t>
      </w:r>
      <w:r w:rsidRPr="00D20F84">
        <w:rPr>
          <w:spacing w:val="-2"/>
          <w:sz w:val="22"/>
          <w:szCs w:val="22"/>
          <w:u w:val="single"/>
        </w:rPr>
        <w:t xml:space="preserve"> </w:t>
      </w:r>
      <w:r w:rsidRPr="00D20F84">
        <w:rPr>
          <w:sz w:val="22"/>
          <w:szCs w:val="22"/>
          <w:u w:val="single"/>
        </w:rPr>
        <w:t>endemică,</w:t>
      </w:r>
      <w:r w:rsidRPr="00D20F84">
        <w:rPr>
          <w:spacing w:val="-2"/>
          <w:sz w:val="22"/>
          <w:szCs w:val="22"/>
          <w:u w:val="single"/>
        </w:rPr>
        <w:t xml:space="preserve"> </w:t>
      </w:r>
      <w:r w:rsidRPr="00D20F84">
        <w:rPr>
          <w:sz w:val="22"/>
          <w:szCs w:val="22"/>
          <w:u w:val="single"/>
        </w:rPr>
        <w:t>periclitată,</w:t>
      </w:r>
      <w:r w:rsidRPr="00D20F84">
        <w:rPr>
          <w:spacing w:val="-2"/>
          <w:sz w:val="22"/>
          <w:szCs w:val="22"/>
          <w:u w:val="single"/>
        </w:rPr>
        <w:t xml:space="preserve"> </w:t>
      </w:r>
      <w:r w:rsidRPr="00D20F84">
        <w:rPr>
          <w:sz w:val="22"/>
          <w:szCs w:val="22"/>
          <w:u w:val="single"/>
        </w:rPr>
        <w:t>vulnerabilă</w:t>
      </w:r>
      <w:r w:rsidRPr="00D20F84">
        <w:rPr>
          <w:spacing w:val="-1"/>
          <w:sz w:val="22"/>
          <w:szCs w:val="22"/>
          <w:u w:val="single"/>
        </w:rPr>
        <w:t xml:space="preserve"> </w:t>
      </w:r>
      <w:r w:rsidRPr="00D20F84">
        <w:rPr>
          <w:sz w:val="22"/>
          <w:szCs w:val="22"/>
          <w:u w:val="single"/>
        </w:rPr>
        <w:t>şi</w:t>
      </w:r>
      <w:r w:rsidRPr="00D20F84">
        <w:rPr>
          <w:spacing w:val="-2"/>
          <w:sz w:val="22"/>
          <w:szCs w:val="22"/>
          <w:u w:val="single"/>
        </w:rPr>
        <w:t xml:space="preserve"> </w:t>
      </w:r>
      <w:r w:rsidRPr="00D20F84">
        <w:rPr>
          <w:sz w:val="22"/>
          <w:szCs w:val="22"/>
          <w:u w:val="single"/>
        </w:rPr>
        <w:t>rară</w:t>
      </w:r>
    </w:p>
    <w:p w:rsidR="00D20F84" w:rsidRDefault="00D20F84" w:rsidP="00D20F84">
      <w:pPr>
        <w:pStyle w:val="BodyText"/>
        <w:ind w:right="247"/>
        <w:rPr>
          <w:color w:val="auto"/>
        </w:rPr>
      </w:pPr>
    </w:p>
    <w:p w:rsidR="00CF423F" w:rsidRDefault="00D20F84" w:rsidP="00D20F84">
      <w:pPr>
        <w:pStyle w:val="BodyText"/>
        <w:ind w:right="247"/>
        <w:jc w:val="left"/>
        <w:rPr>
          <w:color w:val="auto"/>
          <w:spacing w:val="-1"/>
          <w:sz w:val="22"/>
          <w:szCs w:val="22"/>
        </w:rPr>
      </w:pPr>
      <w:r w:rsidRPr="00D20F84">
        <w:rPr>
          <w:color w:val="auto"/>
          <w:sz w:val="22"/>
          <w:szCs w:val="22"/>
        </w:rPr>
        <w:t>Această categorie de plante din Munţii Bucegi reprezintă ceva mai mult de jumătate din lista</w:t>
      </w:r>
      <w:r w:rsidRPr="00D20F84">
        <w:rPr>
          <w:color w:val="auto"/>
          <w:spacing w:val="1"/>
          <w:sz w:val="22"/>
          <w:szCs w:val="22"/>
        </w:rPr>
        <w:t xml:space="preserve"> </w:t>
      </w:r>
      <w:r w:rsidRPr="00D20F84">
        <w:rPr>
          <w:color w:val="auto"/>
          <w:sz w:val="22"/>
          <w:szCs w:val="22"/>
        </w:rPr>
        <w:t>speciilor similare, alcătuită pentru întreaga ţara de Peterfi, Boscaiu, Toniuc (1977) în scopul de a intra</w:t>
      </w:r>
      <w:r w:rsidRPr="00D20F84">
        <w:rPr>
          <w:color w:val="auto"/>
          <w:spacing w:val="1"/>
          <w:sz w:val="22"/>
          <w:szCs w:val="22"/>
        </w:rPr>
        <w:t xml:space="preserve"> </w:t>
      </w:r>
      <w:r w:rsidRPr="00D20F84">
        <w:rPr>
          <w:color w:val="auto"/>
          <w:sz w:val="22"/>
          <w:szCs w:val="22"/>
        </w:rPr>
        <w:t>în</w:t>
      </w:r>
      <w:r w:rsidRPr="00D20F84">
        <w:rPr>
          <w:color w:val="auto"/>
          <w:spacing w:val="-1"/>
          <w:sz w:val="22"/>
          <w:szCs w:val="22"/>
        </w:rPr>
        <w:t xml:space="preserve"> </w:t>
      </w:r>
      <w:r w:rsidRPr="00D20F84">
        <w:rPr>
          <w:color w:val="auto"/>
          <w:sz w:val="22"/>
          <w:szCs w:val="22"/>
        </w:rPr>
        <w:t>regim de</w:t>
      </w:r>
      <w:r w:rsidRPr="00D20F84">
        <w:rPr>
          <w:color w:val="auto"/>
          <w:spacing w:val="-1"/>
          <w:sz w:val="22"/>
          <w:szCs w:val="22"/>
        </w:rPr>
        <w:t xml:space="preserve"> </w:t>
      </w:r>
    </w:p>
    <w:p w:rsidR="00D20F84" w:rsidRPr="00D20F84" w:rsidRDefault="00D20F84" w:rsidP="00D20F84">
      <w:pPr>
        <w:pStyle w:val="BodyText"/>
        <w:ind w:right="247"/>
        <w:jc w:val="left"/>
        <w:rPr>
          <w:color w:val="auto"/>
          <w:sz w:val="22"/>
          <w:szCs w:val="22"/>
        </w:rPr>
      </w:pPr>
      <w:r w:rsidRPr="00D20F84">
        <w:rPr>
          <w:color w:val="auto"/>
          <w:sz w:val="22"/>
          <w:szCs w:val="22"/>
        </w:rPr>
        <w:t>ocrotire, în dorinţa</w:t>
      </w:r>
      <w:r w:rsidRPr="00D20F84">
        <w:rPr>
          <w:color w:val="auto"/>
          <w:spacing w:val="-2"/>
          <w:sz w:val="22"/>
          <w:szCs w:val="22"/>
        </w:rPr>
        <w:t xml:space="preserve"> </w:t>
      </w:r>
      <w:r w:rsidRPr="00D20F84">
        <w:rPr>
          <w:color w:val="auto"/>
          <w:sz w:val="22"/>
          <w:szCs w:val="22"/>
        </w:rPr>
        <w:t>de</w:t>
      </w:r>
      <w:r w:rsidRPr="00D20F84">
        <w:rPr>
          <w:color w:val="auto"/>
          <w:spacing w:val="-1"/>
          <w:sz w:val="22"/>
          <w:szCs w:val="22"/>
        </w:rPr>
        <w:t xml:space="preserve"> </w:t>
      </w:r>
      <w:r w:rsidRPr="00D20F84">
        <w:rPr>
          <w:color w:val="auto"/>
          <w:sz w:val="22"/>
          <w:szCs w:val="22"/>
        </w:rPr>
        <w:t>a</w:t>
      </w:r>
      <w:r w:rsidRPr="00D20F84">
        <w:rPr>
          <w:color w:val="auto"/>
          <w:spacing w:val="-1"/>
          <w:sz w:val="22"/>
          <w:szCs w:val="22"/>
        </w:rPr>
        <w:t xml:space="preserve"> </w:t>
      </w:r>
      <w:r w:rsidRPr="00D20F84">
        <w:rPr>
          <w:color w:val="auto"/>
          <w:sz w:val="22"/>
          <w:szCs w:val="22"/>
        </w:rPr>
        <w:t>asigura</w:t>
      </w:r>
      <w:r w:rsidRPr="00D20F84">
        <w:rPr>
          <w:color w:val="auto"/>
          <w:spacing w:val="-1"/>
          <w:sz w:val="22"/>
          <w:szCs w:val="22"/>
        </w:rPr>
        <w:t xml:space="preserve"> </w:t>
      </w:r>
      <w:r w:rsidRPr="00D20F84">
        <w:rPr>
          <w:color w:val="auto"/>
          <w:sz w:val="22"/>
          <w:szCs w:val="22"/>
        </w:rPr>
        <w:t>conservarea</w:t>
      </w:r>
      <w:r w:rsidRPr="00D20F84">
        <w:rPr>
          <w:color w:val="auto"/>
          <w:spacing w:val="-1"/>
          <w:sz w:val="22"/>
          <w:szCs w:val="22"/>
        </w:rPr>
        <w:t xml:space="preserve"> </w:t>
      </w:r>
      <w:r w:rsidRPr="00D20F84">
        <w:rPr>
          <w:color w:val="auto"/>
          <w:sz w:val="22"/>
          <w:szCs w:val="22"/>
        </w:rPr>
        <w:t>genofondului</w:t>
      </w:r>
      <w:r w:rsidRPr="00D20F84">
        <w:rPr>
          <w:color w:val="auto"/>
          <w:spacing w:val="-1"/>
          <w:sz w:val="22"/>
          <w:szCs w:val="22"/>
        </w:rPr>
        <w:t xml:space="preserve"> </w:t>
      </w:r>
      <w:r w:rsidRPr="00D20F84">
        <w:rPr>
          <w:color w:val="auto"/>
          <w:sz w:val="22"/>
          <w:szCs w:val="22"/>
        </w:rPr>
        <w:t>României.</w:t>
      </w:r>
    </w:p>
    <w:p w:rsidR="00CF423F" w:rsidRDefault="00CF423F" w:rsidP="00D20F84">
      <w:pPr>
        <w:pStyle w:val="BodyText"/>
        <w:ind w:right="251"/>
        <w:jc w:val="left"/>
        <w:rPr>
          <w:color w:val="auto"/>
          <w:sz w:val="22"/>
          <w:szCs w:val="22"/>
        </w:rPr>
      </w:pPr>
    </w:p>
    <w:p w:rsidR="00D20F84" w:rsidRPr="00D20F84" w:rsidRDefault="00D20F84" w:rsidP="00CF423F">
      <w:pPr>
        <w:pStyle w:val="BodyText"/>
        <w:ind w:right="251"/>
        <w:jc w:val="left"/>
        <w:rPr>
          <w:color w:val="auto"/>
          <w:sz w:val="22"/>
          <w:szCs w:val="22"/>
        </w:rPr>
      </w:pPr>
      <w:r w:rsidRPr="00D20F84">
        <w:rPr>
          <w:color w:val="auto"/>
          <w:sz w:val="22"/>
          <w:szCs w:val="22"/>
        </w:rPr>
        <w:t>Munţii Bucegi au o mare diversitate floristică constituind o rezerva serioasă a genofondului</w:t>
      </w:r>
      <w:r w:rsidRPr="00D20F84">
        <w:rPr>
          <w:color w:val="auto"/>
          <w:spacing w:val="1"/>
          <w:sz w:val="22"/>
          <w:szCs w:val="22"/>
        </w:rPr>
        <w:t xml:space="preserve"> </w:t>
      </w:r>
      <w:r w:rsidRPr="00D20F84">
        <w:rPr>
          <w:color w:val="auto"/>
          <w:sz w:val="22"/>
          <w:szCs w:val="22"/>
        </w:rPr>
        <w:t>românesc,</w:t>
      </w:r>
      <w:r w:rsidRPr="00D20F84">
        <w:rPr>
          <w:color w:val="auto"/>
          <w:spacing w:val="1"/>
          <w:sz w:val="22"/>
          <w:szCs w:val="22"/>
        </w:rPr>
        <w:t xml:space="preserve"> </w:t>
      </w:r>
      <w:r w:rsidRPr="00D20F84">
        <w:rPr>
          <w:color w:val="auto"/>
          <w:sz w:val="22"/>
          <w:szCs w:val="22"/>
        </w:rPr>
        <w:t>chiar</w:t>
      </w:r>
      <w:r w:rsidRPr="00D20F84">
        <w:rPr>
          <w:color w:val="auto"/>
          <w:spacing w:val="-2"/>
          <w:sz w:val="22"/>
          <w:szCs w:val="22"/>
        </w:rPr>
        <w:t xml:space="preserve"> </w:t>
      </w:r>
      <w:r w:rsidRPr="00D20F84">
        <w:rPr>
          <w:color w:val="auto"/>
          <w:sz w:val="22"/>
          <w:szCs w:val="22"/>
        </w:rPr>
        <w:t>şi</w:t>
      </w:r>
      <w:r w:rsidRPr="00D20F84">
        <w:rPr>
          <w:color w:val="auto"/>
          <w:spacing w:val="-1"/>
          <w:sz w:val="22"/>
          <w:szCs w:val="22"/>
        </w:rPr>
        <w:t xml:space="preserve"> </w:t>
      </w:r>
      <w:r w:rsidRPr="00D20F84">
        <w:rPr>
          <w:color w:val="auto"/>
          <w:sz w:val="22"/>
          <w:szCs w:val="22"/>
        </w:rPr>
        <w:t>în privinţa</w:t>
      </w:r>
      <w:r w:rsidRPr="00D20F84">
        <w:rPr>
          <w:color w:val="auto"/>
          <w:spacing w:val="-1"/>
          <w:sz w:val="22"/>
          <w:szCs w:val="22"/>
        </w:rPr>
        <w:t xml:space="preserve"> </w:t>
      </w:r>
      <w:r w:rsidRPr="00D20F84">
        <w:rPr>
          <w:color w:val="auto"/>
          <w:sz w:val="22"/>
          <w:szCs w:val="22"/>
        </w:rPr>
        <w:t>unor</w:t>
      </w:r>
      <w:r w:rsidRPr="00D20F84">
        <w:rPr>
          <w:color w:val="auto"/>
          <w:spacing w:val="-1"/>
          <w:sz w:val="22"/>
          <w:szCs w:val="22"/>
        </w:rPr>
        <w:t xml:space="preserve"> </w:t>
      </w:r>
      <w:r w:rsidRPr="00D20F84">
        <w:rPr>
          <w:color w:val="auto"/>
          <w:sz w:val="22"/>
          <w:szCs w:val="22"/>
        </w:rPr>
        <w:t>taxoni cu</w:t>
      </w:r>
      <w:r w:rsidRPr="00D20F84">
        <w:rPr>
          <w:color w:val="auto"/>
          <w:spacing w:val="-1"/>
          <w:sz w:val="22"/>
          <w:szCs w:val="22"/>
        </w:rPr>
        <w:t xml:space="preserve"> </w:t>
      </w:r>
      <w:r w:rsidRPr="00D20F84">
        <w:rPr>
          <w:color w:val="auto"/>
          <w:sz w:val="22"/>
          <w:szCs w:val="22"/>
        </w:rPr>
        <w:t>importanţa</w:t>
      </w:r>
      <w:r w:rsidRPr="00D20F84">
        <w:rPr>
          <w:color w:val="auto"/>
          <w:spacing w:val="-1"/>
          <w:sz w:val="22"/>
          <w:szCs w:val="22"/>
        </w:rPr>
        <w:t xml:space="preserve"> </w:t>
      </w:r>
      <w:r w:rsidRPr="00D20F84">
        <w:rPr>
          <w:color w:val="auto"/>
          <w:sz w:val="22"/>
          <w:szCs w:val="22"/>
        </w:rPr>
        <w:t>mai deosebită.</w:t>
      </w:r>
      <w:r w:rsidR="00CF423F">
        <w:rPr>
          <w:color w:val="auto"/>
          <w:sz w:val="22"/>
          <w:szCs w:val="22"/>
        </w:rPr>
        <w:t xml:space="preserve"> </w:t>
      </w:r>
      <w:r w:rsidRPr="00D20F84">
        <w:rPr>
          <w:color w:val="auto"/>
          <w:sz w:val="22"/>
          <w:szCs w:val="22"/>
        </w:rPr>
        <w:t>Speciile endemice reprezintă 5,6% din flora Bucegilor, fiind reprezentate prin 60 de unități</w:t>
      </w:r>
      <w:r w:rsidRPr="00D20F84">
        <w:rPr>
          <w:color w:val="auto"/>
          <w:spacing w:val="1"/>
          <w:sz w:val="22"/>
          <w:szCs w:val="22"/>
        </w:rPr>
        <w:t xml:space="preserve"> </w:t>
      </w:r>
      <w:r w:rsidRPr="00D20F84">
        <w:rPr>
          <w:color w:val="auto"/>
          <w:sz w:val="22"/>
          <w:szCs w:val="22"/>
        </w:rPr>
        <w:t>taxonomice</w:t>
      </w:r>
      <w:r w:rsidRPr="00D20F84">
        <w:rPr>
          <w:color w:val="auto"/>
          <w:spacing w:val="-3"/>
          <w:sz w:val="22"/>
          <w:szCs w:val="22"/>
        </w:rPr>
        <w:t xml:space="preserve"> </w:t>
      </w:r>
      <w:r w:rsidRPr="00D20F84">
        <w:rPr>
          <w:color w:val="auto"/>
          <w:sz w:val="22"/>
          <w:szCs w:val="22"/>
        </w:rPr>
        <w:t>(specii sau subspecii) Anexa</w:t>
      </w:r>
      <w:r w:rsidRPr="00D20F84">
        <w:rPr>
          <w:color w:val="auto"/>
          <w:spacing w:val="-1"/>
          <w:sz w:val="22"/>
          <w:szCs w:val="22"/>
        </w:rPr>
        <w:t xml:space="preserve"> </w:t>
      </w:r>
      <w:r w:rsidRPr="00D20F84">
        <w:rPr>
          <w:color w:val="auto"/>
          <w:sz w:val="22"/>
          <w:szCs w:val="22"/>
        </w:rPr>
        <w:t>5.</w:t>
      </w:r>
    </w:p>
    <w:p w:rsidR="00CF423F" w:rsidRDefault="00CF423F" w:rsidP="00D20F84">
      <w:pPr>
        <w:pStyle w:val="BodyText"/>
        <w:spacing w:before="1"/>
        <w:ind w:right="251"/>
        <w:jc w:val="left"/>
        <w:rPr>
          <w:color w:val="auto"/>
          <w:sz w:val="22"/>
          <w:szCs w:val="22"/>
        </w:rPr>
      </w:pPr>
    </w:p>
    <w:p w:rsidR="00D20F84" w:rsidRPr="00D20F84" w:rsidRDefault="00D20F84" w:rsidP="00D20F84">
      <w:pPr>
        <w:pStyle w:val="BodyText"/>
        <w:spacing w:before="1"/>
        <w:ind w:right="251"/>
        <w:jc w:val="left"/>
        <w:rPr>
          <w:color w:val="auto"/>
          <w:sz w:val="22"/>
          <w:szCs w:val="22"/>
        </w:rPr>
      </w:pPr>
      <w:r w:rsidRPr="00D20F84">
        <w:rPr>
          <w:color w:val="auto"/>
          <w:sz w:val="22"/>
          <w:szCs w:val="22"/>
        </w:rPr>
        <w:t>Specifice</w:t>
      </w:r>
      <w:r w:rsidRPr="00D20F84">
        <w:rPr>
          <w:color w:val="auto"/>
          <w:spacing w:val="1"/>
          <w:sz w:val="22"/>
          <w:szCs w:val="22"/>
        </w:rPr>
        <w:t xml:space="preserve"> </w:t>
      </w:r>
      <w:r w:rsidRPr="00D20F84">
        <w:rPr>
          <w:color w:val="auto"/>
          <w:sz w:val="22"/>
          <w:szCs w:val="22"/>
        </w:rPr>
        <w:t>pentru</w:t>
      </w:r>
      <w:r w:rsidRPr="00D20F84">
        <w:rPr>
          <w:color w:val="auto"/>
          <w:spacing w:val="1"/>
          <w:sz w:val="22"/>
          <w:szCs w:val="22"/>
        </w:rPr>
        <w:t xml:space="preserve"> </w:t>
      </w:r>
      <w:r w:rsidRPr="00D20F84">
        <w:rPr>
          <w:color w:val="auto"/>
          <w:sz w:val="22"/>
          <w:szCs w:val="22"/>
        </w:rPr>
        <w:t>Munţii</w:t>
      </w:r>
      <w:r w:rsidRPr="00D20F84">
        <w:rPr>
          <w:color w:val="auto"/>
          <w:spacing w:val="1"/>
          <w:sz w:val="22"/>
          <w:szCs w:val="22"/>
        </w:rPr>
        <w:t xml:space="preserve"> </w:t>
      </w:r>
      <w:r w:rsidRPr="00D20F84">
        <w:rPr>
          <w:color w:val="auto"/>
          <w:sz w:val="22"/>
          <w:szCs w:val="22"/>
        </w:rPr>
        <w:t>Bucegi</w:t>
      </w:r>
      <w:r w:rsidRPr="00D20F84">
        <w:rPr>
          <w:color w:val="auto"/>
          <w:spacing w:val="1"/>
          <w:sz w:val="22"/>
          <w:szCs w:val="22"/>
        </w:rPr>
        <w:t xml:space="preserve"> </w:t>
      </w:r>
      <w:r w:rsidRPr="00D20F84">
        <w:rPr>
          <w:color w:val="auto"/>
          <w:sz w:val="22"/>
          <w:szCs w:val="22"/>
        </w:rPr>
        <w:t>sunt</w:t>
      </w:r>
      <w:r w:rsidRPr="00D20F84">
        <w:rPr>
          <w:color w:val="auto"/>
          <w:spacing w:val="1"/>
          <w:sz w:val="22"/>
          <w:szCs w:val="22"/>
        </w:rPr>
        <w:t xml:space="preserve"> </w:t>
      </w:r>
      <w:r w:rsidRPr="00D20F84">
        <w:rPr>
          <w:color w:val="auto"/>
          <w:sz w:val="22"/>
          <w:szCs w:val="22"/>
        </w:rPr>
        <w:t>endemismele</w:t>
      </w:r>
      <w:r w:rsidRPr="00D20F84">
        <w:rPr>
          <w:color w:val="auto"/>
          <w:spacing w:val="1"/>
          <w:sz w:val="22"/>
          <w:szCs w:val="22"/>
        </w:rPr>
        <w:t xml:space="preserve"> </w:t>
      </w:r>
      <w:r w:rsidRPr="00D20F84">
        <w:rPr>
          <w:color w:val="auto"/>
          <w:sz w:val="22"/>
          <w:szCs w:val="22"/>
        </w:rPr>
        <w:t>locale,</w:t>
      </w:r>
      <w:r w:rsidRPr="00D20F84">
        <w:rPr>
          <w:color w:val="auto"/>
          <w:spacing w:val="1"/>
          <w:sz w:val="22"/>
          <w:szCs w:val="22"/>
        </w:rPr>
        <w:t xml:space="preserve"> </w:t>
      </w:r>
      <w:r w:rsidRPr="00D20F84">
        <w:rPr>
          <w:color w:val="auto"/>
          <w:sz w:val="22"/>
          <w:szCs w:val="22"/>
        </w:rPr>
        <w:t>exclusive</w:t>
      </w:r>
      <w:r w:rsidRPr="00D20F84">
        <w:rPr>
          <w:color w:val="auto"/>
          <w:spacing w:val="1"/>
          <w:sz w:val="22"/>
          <w:szCs w:val="22"/>
        </w:rPr>
        <w:t xml:space="preserve"> </w:t>
      </w:r>
      <w:r w:rsidRPr="00D20F84">
        <w:rPr>
          <w:color w:val="auto"/>
          <w:sz w:val="22"/>
          <w:szCs w:val="22"/>
        </w:rPr>
        <w:t>ale</w:t>
      </w:r>
      <w:r w:rsidRPr="00D20F84">
        <w:rPr>
          <w:color w:val="auto"/>
          <w:spacing w:val="1"/>
          <w:sz w:val="22"/>
          <w:szCs w:val="22"/>
        </w:rPr>
        <w:t xml:space="preserve"> </w:t>
      </w:r>
      <w:r w:rsidRPr="00D20F84">
        <w:rPr>
          <w:color w:val="auto"/>
          <w:sz w:val="22"/>
          <w:szCs w:val="22"/>
        </w:rPr>
        <w:t>Bucegilor</w:t>
      </w:r>
      <w:r w:rsidRPr="00D20F84">
        <w:rPr>
          <w:color w:val="auto"/>
          <w:spacing w:val="1"/>
          <w:sz w:val="22"/>
          <w:szCs w:val="22"/>
        </w:rPr>
        <w:t xml:space="preserve"> </w:t>
      </w:r>
      <w:r w:rsidRPr="00D20F84">
        <w:rPr>
          <w:color w:val="auto"/>
          <w:sz w:val="22"/>
          <w:szCs w:val="22"/>
        </w:rPr>
        <w:t>sau</w:t>
      </w:r>
      <w:r w:rsidRPr="00D20F84">
        <w:rPr>
          <w:color w:val="auto"/>
          <w:spacing w:val="1"/>
          <w:sz w:val="22"/>
          <w:szCs w:val="22"/>
        </w:rPr>
        <w:t xml:space="preserve"> </w:t>
      </w:r>
      <w:r w:rsidRPr="00D20F84">
        <w:rPr>
          <w:color w:val="auto"/>
          <w:sz w:val="22"/>
          <w:szCs w:val="22"/>
        </w:rPr>
        <w:t>ale</w:t>
      </w:r>
      <w:r w:rsidRPr="00D20F84">
        <w:rPr>
          <w:color w:val="auto"/>
          <w:spacing w:val="-57"/>
          <w:sz w:val="22"/>
          <w:szCs w:val="22"/>
        </w:rPr>
        <w:t xml:space="preserve"> </w:t>
      </w:r>
      <w:r w:rsidRPr="00D20F84">
        <w:rPr>
          <w:color w:val="auto"/>
          <w:sz w:val="22"/>
          <w:szCs w:val="22"/>
        </w:rPr>
        <w:t>Bucegilor</w:t>
      </w:r>
      <w:r w:rsidRPr="00D20F84">
        <w:rPr>
          <w:color w:val="auto"/>
          <w:spacing w:val="-10"/>
          <w:sz w:val="22"/>
          <w:szCs w:val="22"/>
        </w:rPr>
        <w:t xml:space="preserve"> </w:t>
      </w:r>
      <w:r w:rsidRPr="00D20F84">
        <w:rPr>
          <w:color w:val="auto"/>
          <w:sz w:val="22"/>
          <w:szCs w:val="22"/>
        </w:rPr>
        <w:t>şi</w:t>
      </w:r>
      <w:r w:rsidRPr="00D20F84">
        <w:rPr>
          <w:color w:val="auto"/>
          <w:spacing w:val="-9"/>
          <w:sz w:val="22"/>
          <w:szCs w:val="22"/>
        </w:rPr>
        <w:t xml:space="preserve"> </w:t>
      </w:r>
      <w:r w:rsidRPr="00D20F84">
        <w:rPr>
          <w:color w:val="auto"/>
          <w:sz w:val="22"/>
          <w:szCs w:val="22"/>
        </w:rPr>
        <w:t>ale</w:t>
      </w:r>
      <w:r w:rsidRPr="00D20F84">
        <w:rPr>
          <w:color w:val="auto"/>
          <w:spacing w:val="-9"/>
          <w:sz w:val="22"/>
          <w:szCs w:val="22"/>
        </w:rPr>
        <w:t xml:space="preserve"> </w:t>
      </w:r>
      <w:r w:rsidRPr="00D20F84">
        <w:rPr>
          <w:color w:val="auto"/>
          <w:sz w:val="22"/>
          <w:szCs w:val="22"/>
        </w:rPr>
        <w:t>celorlalţi</w:t>
      </w:r>
      <w:r w:rsidRPr="00D20F84">
        <w:rPr>
          <w:color w:val="auto"/>
          <w:spacing w:val="-12"/>
          <w:sz w:val="22"/>
          <w:szCs w:val="22"/>
        </w:rPr>
        <w:t xml:space="preserve"> </w:t>
      </w:r>
      <w:r w:rsidRPr="00D20F84">
        <w:rPr>
          <w:color w:val="auto"/>
          <w:sz w:val="22"/>
          <w:szCs w:val="22"/>
        </w:rPr>
        <w:t>munţi</w:t>
      </w:r>
      <w:r w:rsidRPr="00D20F84">
        <w:rPr>
          <w:color w:val="auto"/>
          <w:spacing w:val="-12"/>
          <w:sz w:val="22"/>
          <w:szCs w:val="22"/>
        </w:rPr>
        <w:t xml:space="preserve"> </w:t>
      </w:r>
      <w:r w:rsidRPr="00D20F84">
        <w:rPr>
          <w:color w:val="auto"/>
          <w:sz w:val="22"/>
          <w:szCs w:val="22"/>
        </w:rPr>
        <w:t>învecinaţi</w:t>
      </w:r>
      <w:r w:rsidRPr="00D20F84">
        <w:rPr>
          <w:color w:val="auto"/>
          <w:spacing w:val="-8"/>
          <w:sz w:val="22"/>
          <w:szCs w:val="22"/>
        </w:rPr>
        <w:t xml:space="preserve"> </w:t>
      </w:r>
      <w:r w:rsidRPr="00D20F84">
        <w:rPr>
          <w:color w:val="auto"/>
          <w:sz w:val="22"/>
          <w:szCs w:val="22"/>
        </w:rPr>
        <w:t>Ţării</w:t>
      </w:r>
      <w:r w:rsidRPr="00D20F84">
        <w:rPr>
          <w:color w:val="auto"/>
          <w:spacing w:val="-9"/>
          <w:sz w:val="22"/>
          <w:szCs w:val="22"/>
        </w:rPr>
        <w:t xml:space="preserve"> </w:t>
      </w:r>
      <w:r w:rsidRPr="00D20F84">
        <w:rPr>
          <w:color w:val="auto"/>
          <w:sz w:val="22"/>
          <w:szCs w:val="22"/>
        </w:rPr>
        <w:t>Bârsei</w:t>
      </w:r>
      <w:r w:rsidRPr="00D20F84">
        <w:rPr>
          <w:color w:val="auto"/>
          <w:spacing w:val="-9"/>
          <w:sz w:val="22"/>
          <w:szCs w:val="22"/>
        </w:rPr>
        <w:t xml:space="preserve"> </w:t>
      </w:r>
      <w:r w:rsidRPr="00D20F84">
        <w:rPr>
          <w:color w:val="auto"/>
          <w:sz w:val="22"/>
          <w:szCs w:val="22"/>
        </w:rPr>
        <w:t>(Piatra</w:t>
      </w:r>
      <w:r w:rsidRPr="00D20F84">
        <w:rPr>
          <w:color w:val="auto"/>
          <w:spacing w:val="-13"/>
          <w:sz w:val="22"/>
          <w:szCs w:val="22"/>
        </w:rPr>
        <w:t xml:space="preserve"> </w:t>
      </w:r>
      <w:r w:rsidRPr="00D20F84">
        <w:rPr>
          <w:color w:val="auto"/>
          <w:sz w:val="22"/>
          <w:szCs w:val="22"/>
        </w:rPr>
        <w:t>Craiului,</w:t>
      </w:r>
      <w:r w:rsidRPr="00D20F84">
        <w:rPr>
          <w:color w:val="auto"/>
          <w:spacing w:val="-9"/>
          <w:sz w:val="22"/>
          <w:szCs w:val="22"/>
        </w:rPr>
        <w:t xml:space="preserve"> </w:t>
      </w:r>
      <w:r w:rsidRPr="00D20F84">
        <w:rPr>
          <w:color w:val="auto"/>
          <w:sz w:val="22"/>
          <w:szCs w:val="22"/>
        </w:rPr>
        <w:t>Postăvaru,</w:t>
      </w:r>
      <w:r w:rsidRPr="00D20F84">
        <w:rPr>
          <w:color w:val="auto"/>
          <w:spacing w:val="-9"/>
          <w:sz w:val="22"/>
          <w:szCs w:val="22"/>
        </w:rPr>
        <w:t xml:space="preserve"> </w:t>
      </w:r>
      <w:r w:rsidRPr="00D20F84">
        <w:rPr>
          <w:color w:val="auto"/>
          <w:sz w:val="22"/>
          <w:szCs w:val="22"/>
        </w:rPr>
        <w:t>Tâmpa,</w:t>
      </w:r>
      <w:r w:rsidRPr="00D20F84">
        <w:rPr>
          <w:color w:val="auto"/>
          <w:spacing w:val="-10"/>
          <w:sz w:val="22"/>
          <w:szCs w:val="22"/>
        </w:rPr>
        <w:t xml:space="preserve"> </w:t>
      </w:r>
      <w:r w:rsidRPr="00D20F84">
        <w:rPr>
          <w:color w:val="auto"/>
          <w:sz w:val="22"/>
          <w:szCs w:val="22"/>
        </w:rPr>
        <w:t>Piatra</w:t>
      </w:r>
      <w:r w:rsidRPr="00D20F84">
        <w:rPr>
          <w:color w:val="auto"/>
          <w:spacing w:val="-12"/>
          <w:sz w:val="22"/>
          <w:szCs w:val="22"/>
        </w:rPr>
        <w:t xml:space="preserve"> </w:t>
      </w:r>
      <w:r w:rsidRPr="00D20F84">
        <w:rPr>
          <w:color w:val="auto"/>
          <w:sz w:val="22"/>
          <w:szCs w:val="22"/>
        </w:rPr>
        <w:t>Mare),</w:t>
      </w:r>
      <w:r w:rsidRPr="00D20F84">
        <w:rPr>
          <w:color w:val="auto"/>
          <w:spacing w:val="-57"/>
          <w:sz w:val="22"/>
          <w:szCs w:val="22"/>
        </w:rPr>
        <w:t xml:space="preserve"> </w:t>
      </w:r>
      <w:r w:rsidRPr="00D20F84">
        <w:rPr>
          <w:color w:val="auto"/>
          <w:sz w:val="22"/>
          <w:szCs w:val="22"/>
        </w:rPr>
        <w:t>acestea</w:t>
      </w:r>
      <w:r w:rsidRPr="00D20F84">
        <w:rPr>
          <w:color w:val="auto"/>
          <w:spacing w:val="-10"/>
          <w:sz w:val="22"/>
          <w:szCs w:val="22"/>
        </w:rPr>
        <w:t xml:space="preserve"> </w:t>
      </w:r>
      <w:r w:rsidRPr="00D20F84">
        <w:rPr>
          <w:color w:val="auto"/>
          <w:sz w:val="22"/>
          <w:szCs w:val="22"/>
        </w:rPr>
        <w:t>fiind</w:t>
      </w:r>
      <w:r w:rsidRPr="00D20F84">
        <w:rPr>
          <w:color w:val="auto"/>
          <w:spacing w:val="-8"/>
          <w:sz w:val="22"/>
          <w:szCs w:val="22"/>
        </w:rPr>
        <w:t xml:space="preserve"> </w:t>
      </w:r>
      <w:r w:rsidRPr="00D20F84">
        <w:rPr>
          <w:color w:val="auto"/>
          <w:sz w:val="22"/>
          <w:szCs w:val="22"/>
        </w:rPr>
        <w:t>în</w:t>
      </w:r>
      <w:r w:rsidRPr="00D20F84">
        <w:rPr>
          <w:color w:val="auto"/>
          <w:spacing w:val="-7"/>
          <w:sz w:val="22"/>
          <w:szCs w:val="22"/>
        </w:rPr>
        <w:t xml:space="preserve"> </w:t>
      </w:r>
      <w:r w:rsidRPr="00D20F84">
        <w:rPr>
          <w:color w:val="auto"/>
          <w:sz w:val="22"/>
          <w:szCs w:val="22"/>
        </w:rPr>
        <w:t>număr</w:t>
      </w:r>
      <w:r w:rsidRPr="00D20F84">
        <w:rPr>
          <w:color w:val="auto"/>
          <w:spacing w:val="-10"/>
          <w:sz w:val="22"/>
          <w:szCs w:val="22"/>
        </w:rPr>
        <w:t xml:space="preserve"> </w:t>
      </w:r>
      <w:r w:rsidRPr="00D20F84">
        <w:rPr>
          <w:color w:val="auto"/>
          <w:sz w:val="22"/>
          <w:szCs w:val="22"/>
        </w:rPr>
        <w:t>de</w:t>
      </w:r>
      <w:r w:rsidRPr="00D20F84">
        <w:rPr>
          <w:color w:val="auto"/>
          <w:spacing w:val="-12"/>
          <w:sz w:val="22"/>
          <w:szCs w:val="22"/>
        </w:rPr>
        <w:t xml:space="preserve"> </w:t>
      </w:r>
      <w:r w:rsidRPr="00D20F84">
        <w:rPr>
          <w:color w:val="auto"/>
          <w:sz w:val="22"/>
          <w:szCs w:val="22"/>
        </w:rPr>
        <w:t>cinci,</w:t>
      </w:r>
      <w:r w:rsidRPr="00D20F84">
        <w:rPr>
          <w:color w:val="auto"/>
          <w:spacing w:val="-9"/>
          <w:sz w:val="22"/>
          <w:szCs w:val="22"/>
        </w:rPr>
        <w:t xml:space="preserve"> </w:t>
      </w:r>
      <w:r w:rsidRPr="00D20F84">
        <w:rPr>
          <w:color w:val="auto"/>
          <w:sz w:val="22"/>
          <w:szCs w:val="22"/>
        </w:rPr>
        <w:t>dintre</w:t>
      </w:r>
      <w:r w:rsidRPr="00D20F84">
        <w:rPr>
          <w:color w:val="auto"/>
          <w:spacing w:val="-10"/>
          <w:sz w:val="22"/>
          <w:szCs w:val="22"/>
        </w:rPr>
        <w:t xml:space="preserve"> </w:t>
      </w:r>
      <w:r w:rsidRPr="00D20F84">
        <w:rPr>
          <w:color w:val="auto"/>
          <w:sz w:val="22"/>
          <w:szCs w:val="22"/>
        </w:rPr>
        <w:t>care</w:t>
      </w:r>
      <w:r w:rsidRPr="00D20F84">
        <w:rPr>
          <w:color w:val="auto"/>
          <w:spacing w:val="-10"/>
          <w:sz w:val="22"/>
          <w:szCs w:val="22"/>
        </w:rPr>
        <w:t xml:space="preserve"> </w:t>
      </w:r>
      <w:r w:rsidRPr="00D20F84">
        <w:rPr>
          <w:color w:val="auto"/>
          <w:sz w:val="22"/>
          <w:szCs w:val="22"/>
        </w:rPr>
        <w:t>numai</w:t>
      </w:r>
      <w:r w:rsidRPr="00D20F84">
        <w:rPr>
          <w:color w:val="auto"/>
          <w:spacing w:val="-9"/>
          <w:sz w:val="22"/>
          <w:szCs w:val="22"/>
        </w:rPr>
        <w:t xml:space="preserve"> </w:t>
      </w:r>
      <w:r w:rsidRPr="00D20F84">
        <w:rPr>
          <w:color w:val="auto"/>
          <w:sz w:val="22"/>
          <w:szCs w:val="22"/>
        </w:rPr>
        <w:t>două</w:t>
      </w:r>
      <w:r w:rsidRPr="00D20F84">
        <w:rPr>
          <w:color w:val="auto"/>
          <w:spacing w:val="-10"/>
          <w:sz w:val="22"/>
          <w:szCs w:val="22"/>
        </w:rPr>
        <w:t xml:space="preserve"> </w:t>
      </w:r>
      <w:r w:rsidRPr="00D20F84">
        <w:rPr>
          <w:color w:val="auto"/>
          <w:sz w:val="22"/>
          <w:szCs w:val="22"/>
        </w:rPr>
        <w:t>pentru</w:t>
      </w:r>
      <w:r w:rsidRPr="00D20F84">
        <w:rPr>
          <w:color w:val="auto"/>
          <w:spacing w:val="-9"/>
          <w:sz w:val="22"/>
          <w:szCs w:val="22"/>
        </w:rPr>
        <w:t xml:space="preserve"> </w:t>
      </w:r>
      <w:r w:rsidRPr="00D20F84">
        <w:rPr>
          <w:color w:val="auto"/>
          <w:sz w:val="22"/>
          <w:szCs w:val="22"/>
        </w:rPr>
        <w:t>Bucegi:</w:t>
      </w:r>
      <w:r w:rsidRPr="00D20F84">
        <w:rPr>
          <w:color w:val="auto"/>
          <w:spacing w:val="-6"/>
          <w:sz w:val="22"/>
          <w:szCs w:val="22"/>
        </w:rPr>
        <w:t xml:space="preserve"> </w:t>
      </w:r>
      <w:r w:rsidRPr="00D20F84">
        <w:rPr>
          <w:i/>
          <w:color w:val="auto"/>
          <w:sz w:val="22"/>
          <w:szCs w:val="22"/>
        </w:rPr>
        <w:t>Astragalus</w:t>
      </w:r>
      <w:r w:rsidRPr="00D20F84">
        <w:rPr>
          <w:i/>
          <w:color w:val="auto"/>
          <w:spacing w:val="-8"/>
          <w:sz w:val="22"/>
          <w:szCs w:val="22"/>
        </w:rPr>
        <w:t xml:space="preserve"> </w:t>
      </w:r>
      <w:r w:rsidRPr="00D20F84">
        <w:rPr>
          <w:i/>
          <w:color w:val="auto"/>
          <w:sz w:val="22"/>
          <w:szCs w:val="22"/>
        </w:rPr>
        <w:t>australis</w:t>
      </w:r>
      <w:r w:rsidRPr="00D20F84">
        <w:rPr>
          <w:i/>
          <w:color w:val="auto"/>
          <w:spacing w:val="-8"/>
          <w:sz w:val="22"/>
          <w:szCs w:val="22"/>
        </w:rPr>
        <w:t xml:space="preserve"> </w:t>
      </w:r>
      <w:r w:rsidRPr="00D20F84">
        <w:rPr>
          <w:i/>
          <w:color w:val="auto"/>
          <w:sz w:val="22"/>
          <w:szCs w:val="22"/>
        </w:rPr>
        <w:t>ssp.</w:t>
      </w:r>
      <w:r w:rsidRPr="00D20F84">
        <w:rPr>
          <w:i/>
          <w:color w:val="auto"/>
          <w:spacing w:val="-11"/>
          <w:sz w:val="22"/>
          <w:szCs w:val="22"/>
        </w:rPr>
        <w:t xml:space="preserve"> </w:t>
      </w:r>
      <w:r w:rsidRPr="00D20F84">
        <w:rPr>
          <w:i/>
          <w:color w:val="auto"/>
          <w:sz w:val="22"/>
          <w:szCs w:val="22"/>
        </w:rPr>
        <w:t>bucsecsi</w:t>
      </w:r>
      <w:r w:rsidRPr="00D20F84">
        <w:rPr>
          <w:i/>
          <w:color w:val="auto"/>
          <w:spacing w:val="-57"/>
          <w:sz w:val="22"/>
          <w:szCs w:val="22"/>
        </w:rPr>
        <w:t xml:space="preserve"> </w:t>
      </w:r>
      <w:r w:rsidRPr="00D20F84">
        <w:rPr>
          <w:i/>
          <w:color w:val="auto"/>
          <w:sz w:val="22"/>
          <w:szCs w:val="22"/>
        </w:rPr>
        <w:t>şi</w:t>
      </w:r>
      <w:r w:rsidRPr="00D20F84">
        <w:rPr>
          <w:i/>
          <w:color w:val="auto"/>
          <w:spacing w:val="-2"/>
          <w:sz w:val="22"/>
          <w:szCs w:val="22"/>
        </w:rPr>
        <w:t xml:space="preserve"> </w:t>
      </w:r>
      <w:r w:rsidRPr="00D20F84">
        <w:rPr>
          <w:i/>
          <w:color w:val="auto"/>
          <w:sz w:val="22"/>
          <w:szCs w:val="22"/>
        </w:rPr>
        <w:t>Poa molinerii ssp.</w:t>
      </w:r>
      <w:r w:rsidRPr="00D20F84">
        <w:rPr>
          <w:i/>
          <w:color w:val="auto"/>
          <w:spacing w:val="-1"/>
          <w:sz w:val="22"/>
          <w:szCs w:val="22"/>
        </w:rPr>
        <w:t xml:space="preserve"> </w:t>
      </w:r>
      <w:r w:rsidRPr="00D20F84">
        <w:rPr>
          <w:i/>
          <w:color w:val="auto"/>
          <w:sz w:val="22"/>
          <w:szCs w:val="22"/>
        </w:rPr>
        <w:t>glacialis</w:t>
      </w:r>
      <w:r w:rsidRPr="00D20F84">
        <w:rPr>
          <w:i/>
          <w:color w:val="auto"/>
          <w:spacing w:val="3"/>
          <w:sz w:val="22"/>
          <w:szCs w:val="22"/>
        </w:rPr>
        <w:t xml:space="preserve"> </w:t>
      </w:r>
      <w:r w:rsidRPr="00D20F84">
        <w:rPr>
          <w:color w:val="auto"/>
          <w:sz w:val="22"/>
          <w:szCs w:val="22"/>
        </w:rPr>
        <w:t>(Beldie, 1967).</w:t>
      </w:r>
      <w:r>
        <w:rPr>
          <w:color w:val="auto"/>
          <w:sz w:val="22"/>
          <w:szCs w:val="22"/>
        </w:rPr>
        <w:t xml:space="preserve"> </w:t>
      </w:r>
      <w:r w:rsidRPr="00D20F84">
        <w:rPr>
          <w:color w:val="auto"/>
          <w:sz w:val="22"/>
          <w:szCs w:val="22"/>
        </w:rPr>
        <w:t>Astragalus australis ssp. bucsecsi Jáv. este prezentă sporadic în zona alpină, pe platouri, coame,</w:t>
      </w:r>
      <w:r w:rsidRPr="00D20F84">
        <w:rPr>
          <w:color w:val="auto"/>
          <w:spacing w:val="-57"/>
          <w:sz w:val="22"/>
          <w:szCs w:val="22"/>
        </w:rPr>
        <w:t xml:space="preserve"> </w:t>
      </w:r>
      <w:r w:rsidRPr="00D20F84">
        <w:rPr>
          <w:color w:val="auto"/>
          <w:sz w:val="22"/>
          <w:szCs w:val="22"/>
        </w:rPr>
        <w:t>vârfuri, brâne, pajişti, locuri pietroase sau pe stâncării. A fost semnalată în Caraiman, Coştila, în valea</w:t>
      </w:r>
      <w:r w:rsidRPr="00D20F84">
        <w:rPr>
          <w:color w:val="auto"/>
          <w:spacing w:val="1"/>
          <w:sz w:val="22"/>
          <w:szCs w:val="22"/>
        </w:rPr>
        <w:t xml:space="preserve"> </w:t>
      </w:r>
      <w:r w:rsidRPr="00D20F84">
        <w:rPr>
          <w:color w:val="auto"/>
          <w:sz w:val="22"/>
          <w:szCs w:val="22"/>
        </w:rPr>
        <w:t>Mălinului şi pe Brâna Mare, Babele, Vf. Omu, Bucşoiu pe coamă, Padina Crucii, Gălbinările Gaurei</w:t>
      </w:r>
      <w:r w:rsidRPr="00D20F84">
        <w:rPr>
          <w:color w:val="auto"/>
          <w:spacing w:val="1"/>
          <w:sz w:val="22"/>
          <w:szCs w:val="22"/>
        </w:rPr>
        <w:t xml:space="preserve"> </w:t>
      </w:r>
      <w:r w:rsidRPr="00D20F84">
        <w:rPr>
          <w:color w:val="auto"/>
          <w:sz w:val="22"/>
          <w:szCs w:val="22"/>
        </w:rPr>
        <w:t>(Beldie,</w:t>
      </w:r>
      <w:r w:rsidRPr="00D20F84">
        <w:rPr>
          <w:color w:val="auto"/>
          <w:spacing w:val="-1"/>
          <w:sz w:val="22"/>
          <w:szCs w:val="22"/>
        </w:rPr>
        <w:t xml:space="preserve"> </w:t>
      </w:r>
      <w:r w:rsidRPr="00D20F84">
        <w:rPr>
          <w:color w:val="auto"/>
          <w:sz w:val="22"/>
          <w:szCs w:val="22"/>
        </w:rPr>
        <w:t>1967).</w:t>
      </w:r>
    </w:p>
    <w:p w:rsidR="00CF423F" w:rsidRDefault="00CF423F" w:rsidP="00D20F84">
      <w:pPr>
        <w:pStyle w:val="BodyText"/>
        <w:ind w:right="247"/>
        <w:jc w:val="left"/>
        <w:rPr>
          <w:i/>
          <w:color w:val="auto"/>
          <w:sz w:val="22"/>
          <w:szCs w:val="22"/>
        </w:rPr>
      </w:pPr>
    </w:p>
    <w:p w:rsidR="00CF423F" w:rsidRDefault="00D20F84" w:rsidP="00D20F84">
      <w:pPr>
        <w:pStyle w:val="BodyText"/>
        <w:ind w:right="247"/>
        <w:jc w:val="left"/>
        <w:rPr>
          <w:color w:val="auto"/>
          <w:sz w:val="22"/>
          <w:szCs w:val="22"/>
        </w:rPr>
      </w:pPr>
      <w:r w:rsidRPr="00D20F84">
        <w:rPr>
          <w:i/>
          <w:color w:val="auto"/>
          <w:sz w:val="22"/>
          <w:szCs w:val="22"/>
        </w:rPr>
        <w:t xml:space="preserve">Poa molinerii ssp. glacialis </w:t>
      </w:r>
      <w:r w:rsidRPr="00D20F84">
        <w:rPr>
          <w:color w:val="auto"/>
          <w:sz w:val="22"/>
          <w:szCs w:val="22"/>
        </w:rPr>
        <w:t>Beldie este frecventă în zona alpină, cu deosebire în etajul alpin</w:t>
      </w:r>
      <w:r w:rsidRPr="00D20F84">
        <w:rPr>
          <w:color w:val="auto"/>
          <w:spacing w:val="1"/>
          <w:sz w:val="22"/>
          <w:szCs w:val="22"/>
        </w:rPr>
        <w:t xml:space="preserve"> </w:t>
      </w:r>
      <w:r w:rsidRPr="00D20F84">
        <w:rPr>
          <w:color w:val="auto"/>
          <w:sz w:val="22"/>
          <w:szCs w:val="22"/>
        </w:rPr>
        <w:t>superior, prin pajiştile din locuri vântuite şi în tundra alpină, pe soluri scheletice şi pe bolovănişuri.</w:t>
      </w:r>
      <w:r w:rsidRPr="00D20F84">
        <w:rPr>
          <w:color w:val="auto"/>
          <w:spacing w:val="1"/>
          <w:sz w:val="22"/>
          <w:szCs w:val="22"/>
        </w:rPr>
        <w:t xml:space="preserve"> </w:t>
      </w:r>
      <w:r w:rsidRPr="00D20F84">
        <w:rPr>
          <w:color w:val="auto"/>
          <w:sz w:val="22"/>
          <w:szCs w:val="22"/>
        </w:rPr>
        <w:t xml:space="preserve">Element oligoterm, adesea pionier în locuri cu eroziuni eoliene. </w:t>
      </w:r>
    </w:p>
    <w:p w:rsidR="00CF423F" w:rsidRDefault="00CF423F" w:rsidP="00D20F84">
      <w:pPr>
        <w:pStyle w:val="BodyText"/>
        <w:ind w:right="247"/>
        <w:jc w:val="left"/>
        <w:rPr>
          <w:color w:val="auto"/>
          <w:sz w:val="22"/>
          <w:szCs w:val="22"/>
        </w:rPr>
      </w:pPr>
    </w:p>
    <w:p w:rsidR="00CF423F" w:rsidRDefault="00D20F84" w:rsidP="00D20F84">
      <w:pPr>
        <w:pStyle w:val="BodyText"/>
        <w:ind w:right="247"/>
        <w:jc w:val="left"/>
        <w:rPr>
          <w:color w:val="auto"/>
          <w:spacing w:val="-5"/>
          <w:sz w:val="22"/>
          <w:szCs w:val="22"/>
        </w:rPr>
      </w:pPr>
      <w:r w:rsidRPr="00D20F84">
        <w:rPr>
          <w:color w:val="auto"/>
          <w:sz w:val="22"/>
          <w:szCs w:val="22"/>
        </w:rPr>
        <w:t>A fost semnalată la Babele, pe Platoul</w:t>
      </w:r>
      <w:r w:rsidRPr="00D20F84">
        <w:rPr>
          <w:color w:val="auto"/>
          <w:spacing w:val="1"/>
          <w:sz w:val="22"/>
          <w:szCs w:val="22"/>
        </w:rPr>
        <w:t xml:space="preserve"> </w:t>
      </w:r>
      <w:r w:rsidRPr="00D20F84">
        <w:rPr>
          <w:color w:val="auto"/>
          <w:sz w:val="22"/>
          <w:szCs w:val="22"/>
        </w:rPr>
        <w:t>Caraiman, în Coştila pe Brâna de Sus 2430 m şi Brâna de Mijloc 2350 m, Colţii Obârşiei 2330 m “La</w:t>
      </w:r>
      <w:r w:rsidRPr="00D20F84">
        <w:rPr>
          <w:color w:val="auto"/>
          <w:spacing w:val="1"/>
          <w:sz w:val="22"/>
          <w:szCs w:val="22"/>
        </w:rPr>
        <w:t xml:space="preserve"> </w:t>
      </w:r>
      <w:r w:rsidRPr="00D20F84">
        <w:rPr>
          <w:color w:val="auto"/>
          <w:sz w:val="22"/>
          <w:szCs w:val="22"/>
        </w:rPr>
        <w:t>Cerdac”, în arealul Vf. Omu, Creasta Moraru, Bucşoiu, Valea Ţigăneşti, Scara, Doamnele, Valea</w:t>
      </w:r>
      <w:r w:rsidRPr="00D20F84">
        <w:rPr>
          <w:color w:val="auto"/>
          <w:spacing w:val="1"/>
          <w:sz w:val="22"/>
          <w:szCs w:val="22"/>
        </w:rPr>
        <w:t xml:space="preserve"> </w:t>
      </w:r>
      <w:r w:rsidRPr="00D20F84">
        <w:rPr>
          <w:color w:val="auto"/>
          <w:sz w:val="22"/>
          <w:szCs w:val="22"/>
        </w:rPr>
        <w:t>Obârşiei</w:t>
      </w:r>
      <w:r w:rsidRPr="00D20F84">
        <w:rPr>
          <w:color w:val="auto"/>
          <w:spacing w:val="-1"/>
          <w:sz w:val="22"/>
          <w:szCs w:val="22"/>
        </w:rPr>
        <w:t xml:space="preserve"> </w:t>
      </w:r>
      <w:r w:rsidRPr="00D20F84">
        <w:rPr>
          <w:color w:val="auto"/>
          <w:sz w:val="22"/>
          <w:szCs w:val="22"/>
        </w:rPr>
        <w:t>şi în Cocora, pe</w:t>
      </w:r>
      <w:r w:rsidRPr="00D20F84">
        <w:rPr>
          <w:color w:val="auto"/>
          <w:spacing w:val="1"/>
          <w:sz w:val="22"/>
          <w:szCs w:val="22"/>
        </w:rPr>
        <w:t xml:space="preserve"> </w:t>
      </w:r>
      <w:r w:rsidRPr="00D20F84">
        <w:rPr>
          <w:color w:val="auto"/>
          <w:sz w:val="22"/>
          <w:szCs w:val="22"/>
        </w:rPr>
        <w:t>creastă,</w:t>
      </w:r>
      <w:r w:rsidRPr="00D20F84">
        <w:rPr>
          <w:color w:val="auto"/>
          <w:spacing w:val="-1"/>
          <w:sz w:val="22"/>
          <w:szCs w:val="22"/>
        </w:rPr>
        <w:t xml:space="preserve"> </w:t>
      </w:r>
      <w:r w:rsidRPr="00D20F84">
        <w:rPr>
          <w:color w:val="auto"/>
          <w:sz w:val="22"/>
          <w:szCs w:val="22"/>
        </w:rPr>
        <w:t>la 2020 m (Beldie, 1967).</w:t>
      </w:r>
      <w:r>
        <w:rPr>
          <w:color w:val="auto"/>
          <w:sz w:val="22"/>
          <w:szCs w:val="22"/>
        </w:rPr>
        <w:t xml:space="preserve"> </w:t>
      </w:r>
      <w:r w:rsidRPr="00D20F84">
        <w:rPr>
          <w:color w:val="auto"/>
          <w:sz w:val="22"/>
          <w:szCs w:val="22"/>
        </w:rPr>
        <w:t>Această unitate, a fost semnalată pentru prima data în Bucegi de E.I. Nyárády, fiind descrisă de</w:t>
      </w:r>
      <w:r w:rsidRPr="00D20F84">
        <w:rPr>
          <w:color w:val="auto"/>
          <w:spacing w:val="1"/>
          <w:sz w:val="22"/>
          <w:szCs w:val="22"/>
        </w:rPr>
        <w:t xml:space="preserve"> </w:t>
      </w:r>
      <w:r w:rsidRPr="00D20F84">
        <w:rPr>
          <w:color w:val="auto"/>
          <w:sz w:val="22"/>
          <w:szCs w:val="22"/>
        </w:rPr>
        <w:t>acest</w:t>
      </w:r>
      <w:r w:rsidRPr="00D20F84">
        <w:rPr>
          <w:color w:val="auto"/>
          <w:spacing w:val="-6"/>
          <w:sz w:val="22"/>
          <w:szCs w:val="22"/>
        </w:rPr>
        <w:t xml:space="preserve"> </w:t>
      </w:r>
      <w:r w:rsidRPr="00D20F84">
        <w:rPr>
          <w:color w:val="auto"/>
          <w:sz w:val="22"/>
          <w:szCs w:val="22"/>
        </w:rPr>
        <w:t>autor</w:t>
      </w:r>
      <w:r w:rsidRPr="00D20F84">
        <w:rPr>
          <w:color w:val="auto"/>
          <w:spacing w:val="-7"/>
          <w:sz w:val="22"/>
          <w:szCs w:val="22"/>
        </w:rPr>
        <w:t xml:space="preserve"> </w:t>
      </w:r>
      <w:r w:rsidRPr="00D20F84">
        <w:rPr>
          <w:color w:val="auto"/>
          <w:sz w:val="22"/>
          <w:szCs w:val="22"/>
        </w:rPr>
        <w:t>ca</w:t>
      </w:r>
      <w:r w:rsidRPr="00D20F84">
        <w:rPr>
          <w:color w:val="auto"/>
          <w:spacing w:val="-6"/>
          <w:sz w:val="22"/>
          <w:szCs w:val="22"/>
        </w:rPr>
        <w:t xml:space="preserve"> </w:t>
      </w:r>
      <w:r w:rsidRPr="00D20F84">
        <w:rPr>
          <w:color w:val="auto"/>
          <w:sz w:val="22"/>
          <w:szCs w:val="22"/>
        </w:rPr>
        <w:t>fiind</w:t>
      </w:r>
      <w:r w:rsidRPr="00D20F84">
        <w:rPr>
          <w:color w:val="auto"/>
          <w:spacing w:val="-5"/>
          <w:sz w:val="22"/>
          <w:szCs w:val="22"/>
        </w:rPr>
        <w:t xml:space="preserve"> </w:t>
      </w:r>
      <w:r w:rsidRPr="00D20F84">
        <w:rPr>
          <w:i/>
          <w:color w:val="auto"/>
          <w:sz w:val="22"/>
          <w:szCs w:val="22"/>
        </w:rPr>
        <w:t>Poa</w:t>
      </w:r>
      <w:r w:rsidRPr="00D20F84">
        <w:rPr>
          <w:i/>
          <w:color w:val="auto"/>
          <w:spacing w:val="-6"/>
          <w:sz w:val="22"/>
          <w:szCs w:val="22"/>
        </w:rPr>
        <w:t xml:space="preserve"> </w:t>
      </w:r>
      <w:r w:rsidRPr="00D20F84">
        <w:rPr>
          <w:i/>
          <w:color w:val="auto"/>
          <w:sz w:val="22"/>
          <w:szCs w:val="22"/>
        </w:rPr>
        <w:t>alpina</w:t>
      </w:r>
      <w:r w:rsidRPr="00D20F84">
        <w:rPr>
          <w:i/>
          <w:color w:val="auto"/>
          <w:spacing w:val="-5"/>
          <w:sz w:val="22"/>
          <w:szCs w:val="22"/>
        </w:rPr>
        <w:t xml:space="preserve"> </w:t>
      </w:r>
      <w:r w:rsidRPr="00D20F84">
        <w:rPr>
          <w:i/>
          <w:color w:val="auto"/>
          <w:sz w:val="22"/>
          <w:szCs w:val="22"/>
        </w:rPr>
        <w:t>f.</w:t>
      </w:r>
      <w:r w:rsidRPr="00D20F84">
        <w:rPr>
          <w:i/>
          <w:color w:val="auto"/>
          <w:spacing w:val="-6"/>
          <w:sz w:val="22"/>
          <w:szCs w:val="22"/>
        </w:rPr>
        <w:t xml:space="preserve"> </w:t>
      </w:r>
      <w:r w:rsidRPr="00D20F84">
        <w:rPr>
          <w:i/>
          <w:color w:val="auto"/>
          <w:sz w:val="22"/>
          <w:szCs w:val="22"/>
        </w:rPr>
        <w:t>prava</w:t>
      </w:r>
      <w:r w:rsidRPr="00D20F84">
        <w:rPr>
          <w:color w:val="auto"/>
          <w:sz w:val="22"/>
          <w:szCs w:val="22"/>
        </w:rPr>
        <w:t>.</w:t>
      </w:r>
      <w:r w:rsidRPr="00D20F84">
        <w:rPr>
          <w:color w:val="auto"/>
          <w:spacing w:val="-5"/>
          <w:sz w:val="22"/>
          <w:szCs w:val="22"/>
        </w:rPr>
        <w:t xml:space="preserve"> </w:t>
      </w:r>
    </w:p>
    <w:p w:rsidR="00D20F84" w:rsidRPr="00D20F84" w:rsidRDefault="00D20F84" w:rsidP="00D20F84">
      <w:pPr>
        <w:pStyle w:val="BodyText"/>
        <w:ind w:right="247"/>
        <w:jc w:val="left"/>
        <w:rPr>
          <w:color w:val="auto"/>
          <w:sz w:val="22"/>
          <w:szCs w:val="22"/>
        </w:rPr>
      </w:pPr>
      <w:r w:rsidRPr="00D20F84">
        <w:rPr>
          <w:color w:val="auto"/>
          <w:sz w:val="22"/>
          <w:szCs w:val="22"/>
        </w:rPr>
        <w:lastRenderedPageBreak/>
        <w:t>Prin</w:t>
      </w:r>
      <w:r w:rsidRPr="00D20F84">
        <w:rPr>
          <w:color w:val="auto"/>
          <w:spacing w:val="-7"/>
          <w:sz w:val="22"/>
          <w:szCs w:val="22"/>
        </w:rPr>
        <w:t xml:space="preserve"> </w:t>
      </w:r>
      <w:r w:rsidRPr="00D20F84">
        <w:rPr>
          <w:color w:val="auto"/>
          <w:sz w:val="22"/>
          <w:szCs w:val="22"/>
        </w:rPr>
        <w:t>caracterele</w:t>
      </w:r>
      <w:r w:rsidRPr="00D20F84">
        <w:rPr>
          <w:color w:val="auto"/>
          <w:spacing w:val="-4"/>
          <w:sz w:val="22"/>
          <w:szCs w:val="22"/>
        </w:rPr>
        <w:t xml:space="preserve"> </w:t>
      </w:r>
      <w:r w:rsidRPr="00D20F84">
        <w:rPr>
          <w:color w:val="auto"/>
          <w:sz w:val="22"/>
          <w:szCs w:val="22"/>
        </w:rPr>
        <w:t>anatomice</w:t>
      </w:r>
      <w:r w:rsidRPr="00D20F84">
        <w:rPr>
          <w:color w:val="auto"/>
          <w:spacing w:val="-5"/>
          <w:sz w:val="22"/>
          <w:szCs w:val="22"/>
        </w:rPr>
        <w:t xml:space="preserve"> </w:t>
      </w:r>
      <w:r w:rsidRPr="00D20F84">
        <w:rPr>
          <w:color w:val="auto"/>
          <w:sz w:val="22"/>
          <w:szCs w:val="22"/>
        </w:rPr>
        <w:t>ale</w:t>
      </w:r>
      <w:r w:rsidRPr="00D20F84">
        <w:rPr>
          <w:color w:val="auto"/>
          <w:spacing w:val="-4"/>
          <w:sz w:val="22"/>
          <w:szCs w:val="22"/>
        </w:rPr>
        <w:t xml:space="preserve"> </w:t>
      </w:r>
      <w:r w:rsidRPr="00D20F84">
        <w:rPr>
          <w:color w:val="auto"/>
          <w:sz w:val="22"/>
          <w:szCs w:val="22"/>
        </w:rPr>
        <w:t>frunzelor</w:t>
      </w:r>
      <w:r w:rsidRPr="00D20F84">
        <w:rPr>
          <w:color w:val="auto"/>
          <w:spacing w:val="-5"/>
          <w:sz w:val="22"/>
          <w:szCs w:val="22"/>
        </w:rPr>
        <w:t xml:space="preserve"> </w:t>
      </w:r>
      <w:r w:rsidRPr="00D20F84">
        <w:rPr>
          <w:color w:val="auto"/>
          <w:sz w:val="22"/>
          <w:szCs w:val="22"/>
        </w:rPr>
        <w:t>şi</w:t>
      </w:r>
      <w:r w:rsidRPr="00D20F84">
        <w:rPr>
          <w:color w:val="auto"/>
          <w:spacing w:val="-6"/>
          <w:sz w:val="22"/>
          <w:szCs w:val="22"/>
        </w:rPr>
        <w:t xml:space="preserve"> </w:t>
      </w:r>
      <w:r w:rsidRPr="00D20F84">
        <w:rPr>
          <w:color w:val="auto"/>
          <w:sz w:val="22"/>
          <w:szCs w:val="22"/>
        </w:rPr>
        <w:t>ligula</w:t>
      </w:r>
      <w:r w:rsidRPr="00D20F84">
        <w:rPr>
          <w:color w:val="auto"/>
          <w:spacing w:val="-7"/>
          <w:sz w:val="22"/>
          <w:szCs w:val="22"/>
        </w:rPr>
        <w:t xml:space="preserve"> </w:t>
      </w:r>
      <w:r w:rsidRPr="00D20F84">
        <w:rPr>
          <w:color w:val="auto"/>
          <w:sz w:val="22"/>
          <w:szCs w:val="22"/>
        </w:rPr>
        <w:t>frunzei</w:t>
      </w:r>
      <w:r w:rsidRPr="00D20F84">
        <w:rPr>
          <w:color w:val="auto"/>
          <w:spacing w:val="-5"/>
          <w:sz w:val="22"/>
          <w:szCs w:val="22"/>
        </w:rPr>
        <w:t xml:space="preserve"> </w:t>
      </w:r>
      <w:r w:rsidRPr="00D20F84">
        <w:rPr>
          <w:color w:val="auto"/>
          <w:sz w:val="22"/>
          <w:szCs w:val="22"/>
        </w:rPr>
        <w:t>bazale,</w:t>
      </w:r>
      <w:r w:rsidRPr="00D20F84">
        <w:rPr>
          <w:color w:val="auto"/>
          <w:spacing w:val="-58"/>
          <w:sz w:val="22"/>
          <w:szCs w:val="22"/>
        </w:rPr>
        <w:t xml:space="preserve"> </w:t>
      </w:r>
      <w:r w:rsidRPr="00D20F84">
        <w:rPr>
          <w:color w:val="auto"/>
          <w:sz w:val="22"/>
          <w:szCs w:val="22"/>
        </w:rPr>
        <w:t>plantele</w:t>
      </w:r>
      <w:r w:rsidRPr="00D20F84">
        <w:rPr>
          <w:color w:val="auto"/>
          <w:spacing w:val="-7"/>
          <w:sz w:val="22"/>
          <w:szCs w:val="22"/>
        </w:rPr>
        <w:t xml:space="preserve"> </w:t>
      </w:r>
      <w:r w:rsidRPr="00D20F84">
        <w:rPr>
          <w:color w:val="auto"/>
          <w:sz w:val="22"/>
          <w:szCs w:val="22"/>
        </w:rPr>
        <w:t>se</w:t>
      </w:r>
      <w:r w:rsidRPr="00D20F84">
        <w:rPr>
          <w:color w:val="auto"/>
          <w:spacing w:val="-6"/>
          <w:sz w:val="22"/>
          <w:szCs w:val="22"/>
        </w:rPr>
        <w:t xml:space="preserve"> </w:t>
      </w:r>
      <w:r w:rsidRPr="00D20F84">
        <w:rPr>
          <w:color w:val="auto"/>
          <w:sz w:val="22"/>
          <w:szCs w:val="22"/>
        </w:rPr>
        <w:t>încadrează</w:t>
      </w:r>
      <w:r w:rsidRPr="00D20F84">
        <w:rPr>
          <w:color w:val="auto"/>
          <w:spacing w:val="-7"/>
          <w:sz w:val="22"/>
          <w:szCs w:val="22"/>
        </w:rPr>
        <w:t xml:space="preserve"> </w:t>
      </w:r>
      <w:r w:rsidRPr="00D20F84">
        <w:rPr>
          <w:color w:val="auto"/>
          <w:sz w:val="22"/>
          <w:szCs w:val="22"/>
        </w:rPr>
        <w:t>însa</w:t>
      </w:r>
      <w:r w:rsidRPr="00D20F84">
        <w:rPr>
          <w:color w:val="auto"/>
          <w:spacing w:val="-7"/>
          <w:sz w:val="22"/>
          <w:szCs w:val="22"/>
        </w:rPr>
        <w:t xml:space="preserve"> </w:t>
      </w:r>
      <w:r w:rsidRPr="00D20F84">
        <w:rPr>
          <w:color w:val="auto"/>
          <w:sz w:val="22"/>
          <w:szCs w:val="22"/>
        </w:rPr>
        <w:t>la</w:t>
      </w:r>
      <w:r w:rsidRPr="00D20F84">
        <w:rPr>
          <w:color w:val="auto"/>
          <w:spacing w:val="-7"/>
          <w:sz w:val="22"/>
          <w:szCs w:val="22"/>
        </w:rPr>
        <w:t xml:space="preserve"> </w:t>
      </w:r>
      <w:r w:rsidRPr="00D20F84">
        <w:rPr>
          <w:color w:val="auto"/>
          <w:sz w:val="22"/>
          <w:szCs w:val="22"/>
        </w:rPr>
        <w:t>Poa</w:t>
      </w:r>
      <w:r w:rsidRPr="00D20F84">
        <w:rPr>
          <w:color w:val="auto"/>
          <w:spacing w:val="-7"/>
          <w:sz w:val="22"/>
          <w:szCs w:val="22"/>
        </w:rPr>
        <w:t xml:space="preserve"> </w:t>
      </w:r>
      <w:r w:rsidRPr="00D20F84">
        <w:rPr>
          <w:color w:val="auto"/>
          <w:sz w:val="22"/>
          <w:szCs w:val="22"/>
        </w:rPr>
        <w:t>molinerii.</w:t>
      </w:r>
      <w:r w:rsidRPr="00D20F84">
        <w:rPr>
          <w:color w:val="auto"/>
          <w:spacing w:val="-5"/>
          <w:sz w:val="22"/>
          <w:szCs w:val="22"/>
        </w:rPr>
        <w:t xml:space="preserve"> </w:t>
      </w:r>
      <w:r w:rsidRPr="00D20F84">
        <w:rPr>
          <w:color w:val="auto"/>
          <w:sz w:val="22"/>
          <w:szCs w:val="22"/>
        </w:rPr>
        <w:t>A</w:t>
      </w:r>
      <w:r w:rsidRPr="00D20F84">
        <w:rPr>
          <w:color w:val="auto"/>
          <w:spacing w:val="-7"/>
          <w:sz w:val="22"/>
          <w:szCs w:val="22"/>
        </w:rPr>
        <w:t xml:space="preserve"> </w:t>
      </w:r>
      <w:r w:rsidRPr="00D20F84">
        <w:rPr>
          <w:color w:val="auto"/>
          <w:sz w:val="22"/>
          <w:szCs w:val="22"/>
        </w:rPr>
        <w:t>fost</w:t>
      </w:r>
      <w:r w:rsidRPr="00D20F84">
        <w:rPr>
          <w:color w:val="auto"/>
          <w:spacing w:val="-6"/>
          <w:sz w:val="22"/>
          <w:szCs w:val="22"/>
        </w:rPr>
        <w:t xml:space="preserve"> </w:t>
      </w:r>
      <w:r w:rsidRPr="00D20F84">
        <w:rPr>
          <w:color w:val="auto"/>
          <w:sz w:val="22"/>
          <w:szCs w:val="22"/>
        </w:rPr>
        <w:t>trecută</w:t>
      </w:r>
      <w:r w:rsidRPr="00D20F84">
        <w:rPr>
          <w:color w:val="auto"/>
          <w:spacing w:val="-7"/>
          <w:sz w:val="22"/>
          <w:szCs w:val="22"/>
        </w:rPr>
        <w:t xml:space="preserve"> </w:t>
      </w:r>
      <w:r w:rsidRPr="00D20F84">
        <w:rPr>
          <w:color w:val="auto"/>
          <w:sz w:val="22"/>
          <w:szCs w:val="22"/>
        </w:rPr>
        <w:t>cu</w:t>
      </w:r>
      <w:r w:rsidRPr="00D20F84">
        <w:rPr>
          <w:color w:val="auto"/>
          <w:spacing w:val="-6"/>
          <w:sz w:val="22"/>
          <w:szCs w:val="22"/>
        </w:rPr>
        <w:t xml:space="preserve"> </w:t>
      </w:r>
      <w:r w:rsidRPr="00D20F84">
        <w:rPr>
          <w:color w:val="auto"/>
          <w:sz w:val="22"/>
          <w:szCs w:val="22"/>
        </w:rPr>
        <w:t>rang</w:t>
      </w:r>
      <w:r w:rsidRPr="00D20F84">
        <w:rPr>
          <w:color w:val="auto"/>
          <w:spacing w:val="-6"/>
          <w:sz w:val="22"/>
          <w:szCs w:val="22"/>
        </w:rPr>
        <w:t xml:space="preserve"> </w:t>
      </w:r>
      <w:r w:rsidRPr="00D20F84">
        <w:rPr>
          <w:color w:val="auto"/>
          <w:sz w:val="22"/>
          <w:szCs w:val="22"/>
        </w:rPr>
        <w:t>de</w:t>
      </w:r>
      <w:r w:rsidRPr="00D20F84">
        <w:rPr>
          <w:color w:val="auto"/>
          <w:spacing w:val="-6"/>
          <w:sz w:val="22"/>
          <w:szCs w:val="22"/>
        </w:rPr>
        <w:t xml:space="preserve"> </w:t>
      </w:r>
      <w:r w:rsidRPr="00D20F84">
        <w:rPr>
          <w:color w:val="auto"/>
          <w:sz w:val="22"/>
          <w:szCs w:val="22"/>
        </w:rPr>
        <w:t>subspecie</w:t>
      </w:r>
      <w:r w:rsidRPr="00D20F84">
        <w:rPr>
          <w:color w:val="auto"/>
          <w:spacing w:val="-7"/>
          <w:sz w:val="22"/>
          <w:szCs w:val="22"/>
        </w:rPr>
        <w:t xml:space="preserve"> </w:t>
      </w:r>
      <w:r w:rsidRPr="00D20F84">
        <w:rPr>
          <w:color w:val="auto"/>
          <w:sz w:val="22"/>
          <w:szCs w:val="22"/>
        </w:rPr>
        <w:t>datorită</w:t>
      </w:r>
      <w:r w:rsidRPr="00D20F84">
        <w:rPr>
          <w:color w:val="auto"/>
          <w:spacing w:val="-6"/>
          <w:sz w:val="22"/>
          <w:szCs w:val="22"/>
        </w:rPr>
        <w:t xml:space="preserve"> </w:t>
      </w:r>
      <w:r w:rsidRPr="00D20F84">
        <w:rPr>
          <w:color w:val="auto"/>
          <w:sz w:val="22"/>
          <w:szCs w:val="22"/>
        </w:rPr>
        <w:t>atât</w:t>
      </w:r>
      <w:r w:rsidRPr="00D20F84">
        <w:rPr>
          <w:color w:val="auto"/>
          <w:spacing w:val="-6"/>
          <w:sz w:val="22"/>
          <w:szCs w:val="22"/>
        </w:rPr>
        <w:t xml:space="preserve"> </w:t>
      </w:r>
      <w:r w:rsidRPr="00D20F84">
        <w:rPr>
          <w:color w:val="auto"/>
          <w:sz w:val="22"/>
          <w:szCs w:val="22"/>
        </w:rPr>
        <w:t>diferenţelor</w:t>
      </w:r>
      <w:r w:rsidRPr="00D20F84">
        <w:rPr>
          <w:color w:val="auto"/>
          <w:spacing w:val="-58"/>
          <w:sz w:val="22"/>
          <w:szCs w:val="22"/>
        </w:rPr>
        <w:t xml:space="preserve"> </w:t>
      </w:r>
      <w:r w:rsidRPr="00D20F84">
        <w:rPr>
          <w:color w:val="auto"/>
          <w:sz w:val="22"/>
          <w:szCs w:val="22"/>
        </w:rPr>
        <w:t>evidente</w:t>
      </w:r>
      <w:r w:rsidRPr="00D20F84">
        <w:rPr>
          <w:color w:val="auto"/>
          <w:spacing w:val="-8"/>
          <w:sz w:val="22"/>
          <w:szCs w:val="22"/>
        </w:rPr>
        <w:t xml:space="preserve"> </w:t>
      </w:r>
      <w:r w:rsidRPr="00D20F84">
        <w:rPr>
          <w:color w:val="auto"/>
          <w:sz w:val="22"/>
          <w:szCs w:val="22"/>
        </w:rPr>
        <w:t>de</w:t>
      </w:r>
      <w:r w:rsidRPr="00D20F84">
        <w:rPr>
          <w:color w:val="auto"/>
          <w:spacing w:val="-8"/>
          <w:sz w:val="22"/>
          <w:szCs w:val="22"/>
        </w:rPr>
        <w:t xml:space="preserve"> </w:t>
      </w:r>
      <w:r w:rsidRPr="00D20F84">
        <w:rPr>
          <w:color w:val="auto"/>
          <w:sz w:val="22"/>
          <w:szCs w:val="22"/>
        </w:rPr>
        <w:t>specia</w:t>
      </w:r>
      <w:r w:rsidRPr="00D20F84">
        <w:rPr>
          <w:color w:val="auto"/>
          <w:spacing w:val="-7"/>
          <w:sz w:val="22"/>
          <w:szCs w:val="22"/>
        </w:rPr>
        <w:t xml:space="preserve"> </w:t>
      </w:r>
      <w:r w:rsidRPr="00D20F84">
        <w:rPr>
          <w:color w:val="auto"/>
          <w:sz w:val="22"/>
          <w:szCs w:val="22"/>
        </w:rPr>
        <w:t>tipică,</w:t>
      </w:r>
      <w:r w:rsidRPr="00D20F84">
        <w:rPr>
          <w:color w:val="auto"/>
          <w:spacing w:val="-5"/>
          <w:sz w:val="22"/>
          <w:szCs w:val="22"/>
        </w:rPr>
        <w:t xml:space="preserve"> </w:t>
      </w:r>
      <w:r w:rsidRPr="00D20F84">
        <w:rPr>
          <w:color w:val="auto"/>
          <w:sz w:val="22"/>
          <w:szCs w:val="22"/>
        </w:rPr>
        <w:t>prin</w:t>
      </w:r>
      <w:r w:rsidRPr="00D20F84">
        <w:rPr>
          <w:color w:val="auto"/>
          <w:spacing w:val="-7"/>
          <w:sz w:val="22"/>
          <w:szCs w:val="22"/>
        </w:rPr>
        <w:t xml:space="preserve"> </w:t>
      </w:r>
      <w:r w:rsidRPr="00D20F84">
        <w:rPr>
          <w:color w:val="auto"/>
          <w:sz w:val="22"/>
          <w:szCs w:val="22"/>
        </w:rPr>
        <w:t>caracterele</w:t>
      </w:r>
      <w:r w:rsidRPr="00D20F84">
        <w:rPr>
          <w:color w:val="auto"/>
          <w:spacing w:val="-8"/>
          <w:sz w:val="22"/>
          <w:szCs w:val="22"/>
        </w:rPr>
        <w:t xml:space="preserve"> </w:t>
      </w:r>
      <w:r w:rsidRPr="00D20F84">
        <w:rPr>
          <w:color w:val="auto"/>
          <w:sz w:val="22"/>
          <w:szCs w:val="22"/>
        </w:rPr>
        <w:t>morfologice</w:t>
      </w:r>
      <w:r w:rsidRPr="00D20F84">
        <w:rPr>
          <w:color w:val="auto"/>
          <w:spacing w:val="-8"/>
          <w:sz w:val="22"/>
          <w:szCs w:val="22"/>
        </w:rPr>
        <w:t xml:space="preserve"> </w:t>
      </w:r>
      <w:r w:rsidRPr="00D20F84">
        <w:rPr>
          <w:color w:val="auto"/>
          <w:sz w:val="22"/>
          <w:szCs w:val="22"/>
        </w:rPr>
        <w:t>constante,</w:t>
      </w:r>
      <w:r w:rsidRPr="00D20F84">
        <w:rPr>
          <w:color w:val="auto"/>
          <w:spacing w:val="-7"/>
          <w:sz w:val="22"/>
          <w:szCs w:val="22"/>
        </w:rPr>
        <w:t xml:space="preserve"> </w:t>
      </w:r>
      <w:r w:rsidRPr="00D20F84">
        <w:rPr>
          <w:color w:val="auto"/>
          <w:sz w:val="22"/>
          <w:szCs w:val="22"/>
        </w:rPr>
        <w:t>prin</w:t>
      </w:r>
      <w:r w:rsidRPr="00D20F84">
        <w:rPr>
          <w:color w:val="auto"/>
          <w:spacing w:val="-8"/>
          <w:sz w:val="22"/>
          <w:szCs w:val="22"/>
        </w:rPr>
        <w:t xml:space="preserve"> </w:t>
      </w:r>
      <w:r w:rsidRPr="00D20F84">
        <w:rPr>
          <w:color w:val="auto"/>
          <w:sz w:val="22"/>
          <w:szCs w:val="22"/>
        </w:rPr>
        <w:t>ecologia</w:t>
      </w:r>
      <w:r w:rsidRPr="00D20F84">
        <w:rPr>
          <w:color w:val="auto"/>
          <w:spacing w:val="-7"/>
          <w:sz w:val="22"/>
          <w:szCs w:val="22"/>
        </w:rPr>
        <w:t xml:space="preserve"> </w:t>
      </w:r>
      <w:r w:rsidRPr="00D20F84">
        <w:rPr>
          <w:color w:val="auto"/>
          <w:sz w:val="22"/>
          <w:szCs w:val="22"/>
        </w:rPr>
        <w:t>ei,</w:t>
      </w:r>
      <w:r w:rsidRPr="00D20F84">
        <w:rPr>
          <w:color w:val="auto"/>
          <w:spacing w:val="-7"/>
          <w:sz w:val="22"/>
          <w:szCs w:val="22"/>
        </w:rPr>
        <w:t xml:space="preserve"> </w:t>
      </w:r>
      <w:r w:rsidRPr="00D20F84">
        <w:rPr>
          <w:color w:val="auto"/>
          <w:sz w:val="22"/>
          <w:szCs w:val="22"/>
        </w:rPr>
        <w:t>cât</w:t>
      </w:r>
      <w:r w:rsidRPr="00D20F84">
        <w:rPr>
          <w:color w:val="auto"/>
          <w:spacing w:val="-6"/>
          <w:sz w:val="22"/>
          <w:szCs w:val="22"/>
        </w:rPr>
        <w:t xml:space="preserve"> </w:t>
      </w:r>
      <w:r w:rsidRPr="00D20F84">
        <w:rPr>
          <w:color w:val="auto"/>
          <w:sz w:val="22"/>
          <w:szCs w:val="22"/>
        </w:rPr>
        <w:t>şi</w:t>
      </w:r>
      <w:r w:rsidRPr="00D20F84">
        <w:rPr>
          <w:color w:val="auto"/>
          <w:spacing w:val="-7"/>
          <w:sz w:val="22"/>
          <w:szCs w:val="22"/>
        </w:rPr>
        <w:t xml:space="preserve"> </w:t>
      </w:r>
      <w:r w:rsidRPr="00D20F84">
        <w:rPr>
          <w:color w:val="auto"/>
          <w:sz w:val="22"/>
          <w:szCs w:val="22"/>
        </w:rPr>
        <w:t>prin</w:t>
      </w:r>
      <w:r w:rsidRPr="00D20F84">
        <w:rPr>
          <w:color w:val="auto"/>
          <w:spacing w:val="-5"/>
          <w:sz w:val="22"/>
          <w:szCs w:val="22"/>
        </w:rPr>
        <w:t xml:space="preserve"> </w:t>
      </w:r>
      <w:r w:rsidRPr="00D20F84">
        <w:rPr>
          <w:color w:val="auto"/>
          <w:sz w:val="22"/>
          <w:szCs w:val="22"/>
        </w:rPr>
        <w:t>răspândirea</w:t>
      </w:r>
      <w:r w:rsidRPr="00D20F84">
        <w:rPr>
          <w:color w:val="auto"/>
          <w:spacing w:val="-57"/>
          <w:sz w:val="22"/>
          <w:szCs w:val="22"/>
        </w:rPr>
        <w:t xml:space="preserve"> </w:t>
      </w:r>
      <w:r w:rsidRPr="00D20F84">
        <w:rPr>
          <w:color w:val="auto"/>
          <w:sz w:val="22"/>
          <w:szCs w:val="22"/>
        </w:rPr>
        <w:t>limitată</w:t>
      </w:r>
      <w:r w:rsidRPr="00D20F84">
        <w:rPr>
          <w:color w:val="auto"/>
          <w:spacing w:val="-2"/>
          <w:sz w:val="22"/>
          <w:szCs w:val="22"/>
        </w:rPr>
        <w:t xml:space="preserve"> </w:t>
      </w:r>
      <w:r w:rsidRPr="00D20F84">
        <w:rPr>
          <w:color w:val="auto"/>
          <w:sz w:val="22"/>
          <w:szCs w:val="22"/>
        </w:rPr>
        <w:t>la masivul Bucegi (</w:t>
      </w:r>
      <w:r w:rsidR="00E26EA6">
        <w:rPr>
          <w:color w:val="auto"/>
          <w:sz w:val="22"/>
          <w:szCs w:val="22"/>
        </w:rPr>
        <w:t xml:space="preserve"> </w:t>
      </w:r>
      <w:r w:rsidRPr="00D20F84">
        <w:rPr>
          <w:color w:val="auto"/>
          <w:sz w:val="22"/>
          <w:szCs w:val="22"/>
        </w:rPr>
        <w:t>Beldie, 1967</w:t>
      </w:r>
      <w:r w:rsidR="00E26EA6">
        <w:rPr>
          <w:color w:val="auto"/>
          <w:sz w:val="22"/>
          <w:szCs w:val="22"/>
        </w:rPr>
        <w:t xml:space="preserve"> </w:t>
      </w:r>
      <w:r w:rsidRPr="00D20F84">
        <w:rPr>
          <w:color w:val="auto"/>
          <w:sz w:val="22"/>
          <w:szCs w:val="22"/>
        </w:rPr>
        <w:t>).</w:t>
      </w:r>
    </w:p>
    <w:p w:rsidR="00D20F84" w:rsidRPr="00D20F84" w:rsidRDefault="00D20F84" w:rsidP="00D20F84">
      <w:pPr>
        <w:pStyle w:val="BodyText"/>
        <w:rPr>
          <w:color w:val="auto"/>
        </w:rPr>
      </w:pPr>
      <w:r>
        <w:rPr>
          <w:color w:val="auto"/>
        </w:rPr>
        <w:t xml:space="preserve">In planul de management integrat al Parcului Natural Bucegi sunt mentionate </w:t>
      </w:r>
      <w:r w:rsidRPr="00D20F84">
        <w:rPr>
          <w:color w:val="auto"/>
        </w:rPr>
        <w:t>:</w:t>
      </w:r>
    </w:p>
    <w:p w:rsidR="00D20F84" w:rsidRPr="00D20F84" w:rsidRDefault="00D20F84" w:rsidP="00D20F84">
      <w:pPr>
        <w:pStyle w:val="BodyText"/>
        <w:ind w:right="248"/>
        <w:jc w:val="left"/>
        <w:rPr>
          <w:color w:val="auto"/>
        </w:rPr>
      </w:pPr>
    </w:p>
    <w:p w:rsidR="00D20F84" w:rsidRPr="007E64CA" w:rsidRDefault="00D20F84" w:rsidP="00CF423F">
      <w:pPr>
        <w:pStyle w:val="ListParagraph"/>
        <w:widowControl w:val="0"/>
        <w:numPr>
          <w:ilvl w:val="0"/>
          <w:numId w:val="29"/>
        </w:numPr>
        <w:tabs>
          <w:tab w:val="left" w:pos="1246"/>
          <w:tab w:val="left" w:pos="1247"/>
        </w:tabs>
        <w:autoSpaceDE w:val="0"/>
        <w:autoSpaceDN w:val="0"/>
        <w:ind w:left="426" w:right="249" w:hanging="426"/>
        <w:rPr>
          <w:i/>
          <w:sz w:val="22"/>
          <w:szCs w:val="22"/>
        </w:rPr>
      </w:pPr>
      <w:r w:rsidRPr="007E64CA">
        <w:rPr>
          <w:b/>
          <w:i/>
          <w:sz w:val="22"/>
          <w:szCs w:val="22"/>
          <w:u w:val="single"/>
        </w:rPr>
        <w:t>Taxus</w:t>
      </w:r>
      <w:r w:rsidRPr="007E64CA">
        <w:rPr>
          <w:b/>
          <w:i/>
          <w:spacing w:val="-1"/>
          <w:sz w:val="22"/>
          <w:szCs w:val="22"/>
          <w:u w:val="single"/>
        </w:rPr>
        <w:t xml:space="preserve"> </w:t>
      </w:r>
      <w:r w:rsidRPr="007E64CA">
        <w:rPr>
          <w:b/>
          <w:i/>
          <w:sz w:val="22"/>
          <w:szCs w:val="22"/>
          <w:u w:val="single"/>
        </w:rPr>
        <w:t>baccata</w:t>
      </w:r>
      <w:r w:rsidRPr="007E64CA">
        <w:rPr>
          <w:b/>
          <w:i/>
          <w:spacing w:val="-1"/>
          <w:sz w:val="22"/>
          <w:szCs w:val="22"/>
          <w:u w:val="single"/>
        </w:rPr>
        <w:t xml:space="preserve"> </w:t>
      </w:r>
      <w:r w:rsidRPr="007E64CA">
        <w:rPr>
          <w:b/>
          <w:i/>
          <w:sz w:val="22"/>
          <w:szCs w:val="22"/>
          <w:u w:val="single"/>
        </w:rPr>
        <w:t>L.</w:t>
      </w:r>
      <w:r w:rsidRPr="007E64CA">
        <w:rPr>
          <w:b/>
          <w:i/>
          <w:spacing w:val="-1"/>
          <w:sz w:val="22"/>
          <w:szCs w:val="22"/>
          <w:u w:val="single"/>
        </w:rPr>
        <w:t xml:space="preserve"> </w:t>
      </w:r>
      <w:r w:rsidRPr="007E64CA">
        <w:rPr>
          <w:b/>
          <w:i/>
          <w:sz w:val="22"/>
          <w:szCs w:val="22"/>
          <w:u w:val="single"/>
        </w:rPr>
        <w:t>(Tisa)</w:t>
      </w:r>
      <w:r w:rsidRPr="007E64CA">
        <w:rPr>
          <w:i/>
          <w:sz w:val="22"/>
          <w:szCs w:val="22"/>
        </w:rPr>
        <w:t>,</w:t>
      </w:r>
      <w:r w:rsidRPr="007E64CA">
        <w:rPr>
          <w:i/>
          <w:spacing w:val="-3"/>
          <w:sz w:val="22"/>
          <w:szCs w:val="22"/>
        </w:rPr>
        <w:t xml:space="preserve"> </w:t>
      </w:r>
      <w:r w:rsidRPr="007E64CA">
        <w:rPr>
          <w:i/>
          <w:sz w:val="22"/>
          <w:szCs w:val="22"/>
        </w:rPr>
        <w:t>rară</w:t>
      </w:r>
      <w:r w:rsidRPr="007E64CA">
        <w:rPr>
          <w:i/>
          <w:spacing w:val="-3"/>
          <w:sz w:val="22"/>
          <w:szCs w:val="22"/>
        </w:rPr>
        <w:t xml:space="preserve"> </w:t>
      </w:r>
      <w:r w:rsidRPr="007E64CA">
        <w:rPr>
          <w:i/>
          <w:sz w:val="22"/>
          <w:szCs w:val="22"/>
        </w:rPr>
        <w:t>prin</w:t>
      </w:r>
      <w:r w:rsidRPr="007E64CA">
        <w:rPr>
          <w:i/>
          <w:spacing w:val="-1"/>
          <w:sz w:val="22"/>
          <w:szCs w:val="22"/>
        </w:rPr>
        <w:t xml:space="preserve"> </w:t>
      </w:r>
      <w:r w:rsidRPr="007E64CA">
        <w:rPr>
          <w:i/>
          <w:sz w:val="22"/>
          <w:szCs w:val="22"/>
        </w:rPr>
        <w:t>pădurile</w:t>
      </w:r>
      <w:r w:rsidRPr="007E64CA">
        <w:rPr>
          <w:i/>
          <w:spacing w:val="-1"/>
          <w:sz w:val="22"/>
          <w:szCs w:val="22"/>
        </w:rPr>
        <w:t xml:space="preserve"> </w:t>
      </w:r>
      <w:r w:rsidRPr="007E64CA">
        <w:rPr>
          <w:i/>
          <w:sz w:val="22"/>
          <w:szCs w:val="22"/>
        </w:rPr>
        <w:t>din</w:t>
      </w:r>
      <w:r w:rsidRPr="007E64CA">
        <w:rPr>
          <w:i/>
          <w:spacing w:val="-1"/>
          <w:sz w:val="22"/>
          <w:szCs w:val="22"/>
        </w:rPr>
        <w:t xml:space="preserve"> </w:t>
      </w:r>
      <w:r w:rsidRPr="007E64CA">
        <w:rPr>
          <w:i/>
          <w:sz w:val="22"/>
          <w:szCs w:val="22"/>
        </w:rPr>
        <w:t>etajul</w:t>
      </w:r>
      <w:r w:rsidRPr="007E64CA">
        <w:rPr>
          <w:i/>
          <w:spacing w:val="-1"/>
          <w:sz w:val="22"/>
          <w:szCs w:val="22"/>
        </w:rPr>
        <w:t xml:space="preserve"> </w:t>
      </w:r>
      <w:r w:rsidRPr="007E64CA">
        <w:rPr>
          <w:i/>
          <w:sz w:val="22"/>
          <w:szCs w:val="22"/>
        </w:rPr>
        <w:t>montan</w:t>
      </w:r>
      <w:r w:rsidRPr="007E64CA">
        <w:rPr>
          <w:i/>
          <w:spacing w:val="-1"/>
          <w:sz w:val="22"/>
          <w:szCs w:val="22"/>
        </w:rPr>
        <w:t xml:space="preserve"> </w:t>
      </w:r>
      <w:r w:rsidRPr="007E64CA">
        <w:rPr>
          <w:i/>
          <w:sz w:val="22"/>
          <w:szCs w:val="22"/>
        </w:rPr>
        <w:t>mijlociu,</w:t>
      </w:r>
      <w:r w:rsidRPr="007E64CA">
        <w:rPr>
          <w:i/>
          <w:spacing w:val="-1"/>
          <w:sz w:val="22"/>
          <w:szCs w:val="22"/>
        </w:rPr>
        <w:t xml:space="preserve"> </w:t>
      </w:r>
      <w:r w:rsidRPr="007E64CA">
        <w:rPr>
          <w:i/>
          <w:sz w:val="22"/>
          <w:szCs w:val="22"/>
        </w:rPr>
        <w:t>în</w:t>
      </w:r>
      <w:r w:rsidRPr="007E64CA">
        <w:rPr>
          <w:i/>
          <w:spacing w:val="-1"/>
          <w:sz w:val="22"/>
          <w:szCs w:val="22"/>
        </w:rPr>
        <w:t xml:space="preserve"> </w:t>
      </w:r>
      <w:r w:rsidRPr="007E64CA">
        <w:rPr>
          <w:i/>
          <w:sz w:val="22"/>
          <w:szCs w:val="22"/>
        </w:rPr>
        <w:t>arborete</w:t>
      </w:r>
      <w:r w:rsidRPr="007E64CA">
        <w:rPr>
          <w:i/>
          <w:spacing w:val="-1"/>
          <w:sz w:val="22"/>
          <w:szCs w:val="22"/>
        </w:rPr>
        <w:t xml:space="preserve"> </w:t>
      </w:r>
      <w:r w:rsidRPr="007E64CA">
        <w:rPr>
          <w:i/>
          <w:sz w:val="22"/>
          <w:szCs w:val="22"/>
        </w:rPr>
        <w:t>de</w:t>
      </w:r>
      <w:r w:rsidRPr="007E64CA">
        <w:rPr>
          <w:i/>
          <w:spacing w:val="-2"/>
          <w:sz w:val="22"/>
          <w:szCs w:val="22"/>
        </w:rPr>
        <w:t xml:space="preserve"> </w:t>
      </w:r>
      <w:r w:rsidRPr="007E64CA">
        <w:rPr>
          <w:i/>
          <w:sz w:val="22"/>
          <w:szCs w:val="22"/>
        </w:rPr>
        <w:t>amestec</w:t>
      </w:r>
      <w:r w:rsidRPr="007E64CA">
        <w:rPr>
          <w:i/>
          <w:spacing w:val="-58"/>
          <w:sz w:val="22"/>
          <w:szCs w:val="22"/>
        </w:rPr>
        <w:t xml:space="preserve"> </w:t>
      </w:r>
      <w:r w:rsidRPr="007E64CA">
        <w:rPr>
          <w:i/>
          <w:sz w:val="22"/>
          <w:szCs w:val="22"/>
        </w:rPr>
        <w:t>de fag cu brad sau brădete, în locuri stâncoase sau pe grohotişuri de calcare, în exemplare izolate sau</w:t>
      </w:r>
      <w:r w:rsidRPr="007E64CA">
        <w:rPr>
          <w:i/>
          <w:spacing w:val="1"/>
          <w:sz w:val="22"/>
          <w:szCs w:val="22"/>
        </w:rPr>
        <w:t xml:space="preserve"> </w:t>
      </w:r>
      <w:r w:rsidRPr="007E64CA">
        <w:rPr>
          <w:i/>
          <w:sz w:val="22"/>
          <w:szCs w:val="22"/>
        </w:rPr>
        <w:t>mici</w:t>
      </w:r>
      <w:r w:rsidRPr="007E64CA">
        <w:rPr>
          <w:i/>
          <w:spacing w:val="-1"/>
          <w:sz w:val="22"/>
          <w:szCs w:val="22"/>
        </w:rPr>
        <w:t xml:space="preserve"> </w:t>
      </w:r>
      <w:r w:rsidRPr="007E64CA">
        <w:rPr>
          <w:i/>
          <w:sz w:val="22"/>
          <w:szCs w:val="22"/>
        </w:rPr>
        <w:t>pâlcuri;</w:t>
      </w:r>
    </w:p>
    <w:p w:rsidR="00D20F84" w:rsidRPr="007E64CA" w:rsidRDefault="00D20F84" w:rsidP="00CF423F">
      <w:pPr>
        <w:pStyle w:val="ListParagraph"/>
        <w:widowControl w:val="0"/>
        <w:numPr>
          <w:ilvl w:val="0"/>
          <w:numId w:val="29"/>
        </w:numPr>
        <w:tabs>
          <w:tab w:val="left" w:pos="1246"/>
          <w:tab w:val="left" w:pos="1247"/>
        </w:tabs>
        <w:autoSpaceDE w:val="0"/>
        <w:autoSpaceDN w:val="0"/>
        <w:ind w:left="426" w:right="251" w:hanging="426"/>
        <w:rPr>
          <w:i/>
          <w:sz w:val="22"/>
          <w:szCs w:val="22"/>
        </w:rPr>
      </w:pPr>
      <w:r w:rsidRPr="007E64CA">
        <w:rPr>
          <w:b/>
          <w:i/>
          <w:sz w:val="22"/>
          <w:szCs w:val="22"/>
          <w:u w:val="single"/>
        </w:rPr>
        <w:t>Gentiana lutea L. (Ghintura galbenă),</w:t>
      </w:r>
      <w:r w:rsidRPr="007E64CA">
        <w:rPr>
          <w:i/>
          <w:sz w:val="22"/>
          <w:szCs w:val="22"/>
        </w:rPr>
        <w:t xml:space="preserve"> sporadică în etajul alpin inferior, etajul subalpin şi,</w:t>
      </w:r>
      <w:r w:rsidRPr="007E64CA">
        <w:rPr>
          <w:i/>
          <w:spacing w:val="1"/>
          <w:sz w:val="22"/>
          <w:szCs w:val="22"/>
        </w:rPr>
        <w:t xml:space="preserve"> </w:t>
      </w:r>
      <w:r w:rsidRPr="007E64CA">
        <w:rPr>
          <w:i/>
          <w:sz w:val="22"/>
          <w:szCs w:val="22"/>
        </w:rPr>
        <w:t>excepţional, până în etajul montan mijlociu, prin pajiştile de pe brânele şi coastele versanţilor abrupţi</w:t>
      </w:r>
      <w:r w:rsidRPr="007E64CA">
        <w:rPr>
          <w:i/>
          <w:spacing w:val="1"/>
          <w:sz w:val="22"/>
          <w:szCs w:val="22"/>
        </w:rPr>
        <w:t xml:space="preserve"> </w:t>
      </w:r>
      <w:r w:rsidRPr="007E64CA">
        <w:rPr>
          <w:i/>
          <w:sz w:val="22"/>
          <w:szCs w:val="22"/>
        </w:rPr>
        <w:t>însoriţi,</w:t>
      </w:r>
      <w:r w:rsidRPr="007E64CA">
        <w:rPr>
          <w:i/>
          <w:spacing w:val="-1"/>
          <w:sz w:val="22"/>
          <w:szCs w:val="22"/>
        </w:rPr>
        <w:t xml:space="preserve"> </w:t>
      </w:r>
      <w:r w:rsidRPr="007E64CA">
        <w:rPr>
          <w:i/>
          <w:sz w:val="22"/>
          <w:szCs w:val="22"/>
        </w:rPr>
        <w:t>prin buruienişuri de coastă</w:t>
      </w:r>
      <w:r w:rsidRPr="007E64CA">
        <w:rPr>
          <w:i/>
          <w:spacing w:val="-1"/>
          <w:sz w:val="22"/>
          <w:szCs w:val="22"/>
        </w:rPr>
        <w:t xml:space="preserve"> </w:t>
      </w:r>
      <w:r w:rsidRPr="007E64CA">
        <w:rPr>
          <w:i/>
          <w:sz w:val="22"/>
          <w:szCs w:val="22"/>
        </w:rPr>
        <w:t>şi</w:t>
      </w:r>
      <w:r w:rsidRPr="007E64CA">
        <w:rPr>
          <w:i/>
          <w:spacing w:val="-1"/>
          <w:sz w:val="22"/>
          <w:szCs w:val="22"/>
        </w:rPr>
        <w:t xml:space="preserve"> </w:t>
      </w:r>
      <w:r w:rsidRPr="007E64CA">
        <w:rPr>
          <w:i/>
          <w:sz w:val="22"/>
          <w:szCs w:val="22"/>
        </w:rPr>
        <w:t>pe</w:t>
      </w:r>
      <w:r w:rsidRPr="007E64CA">
        <w:rPr>
          <w:i/>
          <w:spacing w:val="-1"/>
          <w:sz w:val="22"/>
          <w:szCs w:val="22"/>
        </w:rPr>
        <w:t xml:space="preserve"> </w:t>
      </w:r>
      <w:r w:rsidRPr="007E64CA">
        <w:rPr>
          <w:i/>
          <w:sz w:val="22"/>
          <w:szCs w:val="22"/>
        </w:rPr>
        <w:t>stâncării înierbate.</w:t>
      </w:r>
    </w:p>
    <w:p w:rsidR="00D20F84" w:rsidRPr="007E64CA" w:rsidRDefault="00D20F84" w:rsidP="00CF423F">
      <w:pPr>
        <w:pStyle w:val="ListParagraph"/>
        <w:widowControl w:val="0"/>
        <w:numPr>
          <w:ilvl w:val="0"/>
          <w:numId w:val="29"/>
        </w:numPr>
        <w:tabs>
          <w:tab w:val="left" w:pos="1246"/>
          <w:tab w:val="left" w:pos="1247"/>
        </w:tabs>
        <w:autoSpaceDE w:val="0"/>
        <w:autoSpaceDN w:val="0"/>
        <w:ind w:left="426" w:right="253" w:hanging="426"/>
        <w:rPr>
          <w:i/>
          <w:sz w:val="22"/>
          <w:szCs w:val="22"/>
        </w:rPr>
      </w:pPr>
      <w:r w:rsidRPr="007E64CA">
        <w:rPr>
          <w:b/>
          <w:i/>
          <w:sz w:val="22"/>
          <w:szCs w:val="22"/>
          <w:u w:val="single"/>
        </w:rPr>
        <w:t>Larix decidua Mill. (Larice),</w:t>
      </w:r>
      <w:r w:rsidRPr="007E64CA">
        <w:rPr>
          <w:i/>
          <w:sz w:val="22"/>
          <w:szCs w:val="22"/>
        </w:rPr>
        <w:t xml:space="preserve"> frecventă în etajul montan superior şi subalpin, sporadică în</w:t>
      </w:r>
      <w:r w:rsidRPr="007E64CA">
        <w:rPr>
          <w:i/>
          <w:spacing w:val="1"/>
          <w:sz w:val="22"/>
          <w:szCs w:val="22"/>
        </w:rPr>
        <w:t xml:space="preserve"> </w:t>
      </w:r>
      <w:r w:rsidRPr="007E64CA">
        <w:rPr>
          <w:i/>
          <w:sz w:val="22"/>
          <w:szCs w:val="22"/>
        </w:rPr>
        <w:t>etajul alpin inferior, în pâlcuri, rarişti, arborete mici sau exemplare izolate, cu deosebire pe versantul</w:t>
      </w:r>
      <w:r w:rsidRPr="007E64CA">
        <w:rPr>
          <w:i/>
          <w:spacing w:val="1"/>
          <w:sz w:val="22"/>
          <w:szCs w:val="22"/>
        </w:rPr>
        <w:t xml:space="preserve"> </w:t>
      </w:r>
      <w:r w:rsidRPr="007E64CA">
        <w:rPr>
          <w:i/>
          <w:sz w:val="22"/>
          <w:szCs w:val="22"/>
        </w:rPr>
        <w:t>prahovean al masivului. Masivul Bucegi reprezintă una dintre cele cinci stațiuni cu larice natural din</w:t>
      </w:r>
      <w:r w:rsidRPr="007E64CA">
        <w:rPr>
          <w:i/>
          <w:spacing w:val="1"/>
          <w:sz w:val="22"/>
          <w:szCs w:val="22"/>
        </w:rPr>
        <w:t xml:space="preserve"> </w:t>
      </w:r>
      <w:r w:rsidRPr="007E64CA">
        <w:rPr>
          <w:i/>
          <w:sz w:val="22"/>
          <w:szCs w:val="22"/>
        </w:rPr>
        <w:t>ţară.</w:t>
      </w:r>
    </w:p>
    <w:p w:rsidR="00D20F84" w:rsidRPr="007E64CA" w:rsidRDefault="00D20F84" w:rsidP="00CF423F">
      <w:pPr>
        <w:pStyle w:val="ListParagraph"/>
        <w:widowControl w:val="0"/>
        <w:numPr>
          <w:ilvl w:val="0"/>
          <w:numId w:val="29"/>
        </w:numPr>
        <w:tabs>
          <w:tab w:val="left" w:pos="1246"/>
          <w:tab w:val="left" w:pos="1247"/>
        </w:tabs>
        <w:autoSpaceDE w:val="0"/>
        <w:autoSpaceDN w:val="0"/>
        <w:ind w:left="426" w:right="249" w:hanging="426"/>
        <w:rPr>
          <w:i/>
          <w:sz w:val="22"/>
          <w:szCs w:val="22"/>
        </w:rPr>
      </w:pPr>
      <w:r w:rsidRPr="007E64CA">
        <w:rPr>
          <w:b/>
          <w:i/>
          <w:sz w:val="22"/>
          <w:szCs w:val="22"/>
          <w:u w:val="single"/>
        </w:rPr>
        <w:t>Rhododendron myrtifolium Auct. (Smîrdarul),</w:t>
      </w:r>
      <w:r w:rsidRPr="007E64CA">
        <w:rPr>
          <w:i/>
          <w:sz w:val="22"/>
          <w:szCs w:val="22"/>
        </w:rPr>
        <w:t xml:space="preserve"> frecventă in zona alpină şi etajul subalpin, atât pe coastele ușor înclinate de pe Platoul Bucegilor, cât şi pe versanţii abrupţi, în tot cuprinsul masivului; în etajul alpin superior pe versanţi însoriţi, prin rarişti de pădure de pe versanţii nordici sau prin chei.</w:t>
      </w:r>
    </w:p>
    <w:p w:rsidR="00D20F84" w:rsidRPr="007E64CA" w:rsidRDefault="00D20F84" w:rsidP="00CF423F">
      <w:pPr>
        <w:pStyle w:val="ListParagraph"/>
        <w:widowControl w:val="0"/>
        <w:numPr>
          <w:ilvl w:val="0"/>
          <w:numId w:val="29"/>
        </w:numPr>
        <w:tabs>
          <w:tab w:val="left" w:pos="1246"/>
          <w:tab w:val="left" w:pos="1247"/>
        </w:tabs>
        <w:autoSpaceDE w:val="0"/>
        <w:autoSpaceDN w:val="0"/>
        <w:ind w:left="426" w:right="249" w:hanging="426"/>
        <w:rPr>
          <w:i/>
          <w:sz w:val="22"/>
          <w:szCs w:val="22"/>
        </w:rPr>
      </w:pPr>
      <w:r w:rsidRPr="007E64CA">
        <w:rPr>
          <w:b/>
          <w:i/>
          <w:sz w:val="22"/>
          <w:szCs w:val="22"/>
          <w:u w:val="single"/>
        </w:rPr>
        <w:t>Daphne blagayana Freyer (Iedera albă),</w:t>
      </w:r>
      <w:r w:rsidRPr="007E64CA">
        <w:rPr>
          <w:i/>
          <w:sz w:val="22"/>
          <w:szCs w:val="22"/>
        </w:rPr>
        <w:t xml:space="preserve"> rară localizată pe grohotişuri de calcare semiumbrite, în etajele montan mijlociu şi superior;</w:t>
      </w:r>
    </w:p>
    <w:p w:rsidR="00D20F84" w:rsidRPr="007E64CA" w:rsidRDefault="00D20F84" w:rsidP="00CF423F">
      <w:pPr>
        <w:pStyle w:val="ListParagraph"/>
        <w:widowControl w:val="0"/>
        <w:numPr>
          <w:ilvl w:val="0"/>
          <w:numId w:val="29"/>
        </w:numPr>
        <w:tabs>
          <w:tab w:val="left" w:pos="1246"/>
          <w:tab w:val="left" w:pos="1247"/>
        </w:tabs>
        <w:autoSpaceDE w:val="0"/>
        <w:autoSpaceDN w:val="0"/>
        <w:ind w:left="426" w:right="249" w:hanging="426"/>
        <w:rPr>
          <w:i/>
          <w:sz w:val="22"/>
          <w:szCs w:val="22"/>
        </w:rPr>
      </w:pPr>
      <w:r w:rsidRPr="007E64CA">
        <w:rPr>
          <w:b/>
          <w:i/>
          <w:sz w:val="22"/>
          <w:szCs w:val="22"/>
          <w:u w:val="single"/>
        </w:rPr>
        <w:t>Salix myrtilloides L. (Salcia de turbă),</w:t>
      </w:r>
      <w:r w:rsidRPr="007E64CA">
        <w:rPr>
          <w:i/>
          <w:sz w:val="22"/>
          <w:szCs w:val="22"/>
        </w:rPr>
        <w:t xml:space="preserve"> specie endemică, semnalată în Rezervaţia Naturală Lăptici, în turbărie, într-un singur pâlc, pe stratul gros de Sphagnum (Beldie, 1956)</w:t>
      </w:r>
    </w:p>
    <w:p w:rsidR="00D20F84" w:rsidRPr="007E64CA" w:rsidRDefault="00D20F84" w:rsidP="00CF423F">
      <w:pPr>
        <w:pStyle w:val="ListParagraph"/>
        <w:widowControl w:val="0"/>
        <w:numPr>
          <w:ilvl w:val="0"/>
          <w:numId w:val="29"/>
        </w:numPr>
        <w:tabs>
          <w:tab w:val="left" w:pos="1246"/>
          <w:tab w:val="left" w:pos="1247"/>
        </w:tabs>
        <w:autoSpaceDE w:val="0"/>
        <w:autoSpaceDN w:val="0"/>
        <w:ind w:left="426" w:right="249" w:hanging="426"/>
        <w:rPr>
          <w:i/>
          <w:sz w:val="22"/>
          <w:szCs w:val="22"/>
        </w:rPr>
      </w:pPr>
      <w:r w:rsidRPr="007E64CA">
        <w:rPr>
          <w:b/>
          <w:i/>
          <w:sz w:val="22"/>
          <w:szCs w:val="22"/>
          <w:u w:val="single"/>
        </w:rPr>
        <w:t>Leontopodium alpinum (L.) Cass. (Floarea de colț),</w:t>
      </w:r>
      <w:r w:rsidRPr="007E64CA">
        <w:rPr>
          <w:i/>
          <w:sz w:val="22"/>
          <w:szCs w:val="22"/>
        </w:rPr>
        <w:t xml:space="preserve"> frecventă în zona alpină, cu deosebire în etajul alpin inferior, rară în etajul subalpin, prin pajiştile de pe brânele şi coastele versanţilor abrupţi însoriţi şi caracteristică pentru grupa asociaţiilor respective. Sporadică pe stâncăriile însorite, observată între 1500 şi 2350 m altitudine.</w:t>
      </w:r>
    </w:p>
    <w:p w:rsidR="00D20F84" w:rsidRPr="007E64CA" w:rsidRDefault="00D20F84" w:rsidP="00CF423F">
      <w:pPr>
        <w:pStyle w:val="ListParagraph"/>
        <w:widowControl w:val="0"/>
        <w:numPr>
          <w:ilvl w:val="0"/>
          <w:numId w:val="29"/>
        </w:numPr>
        <w:tabs>
          <w:tab w:val="left" w:pos="1246"/>
          <w:tab w:val="left" w:pos="1247"/>
        </w:tabs>
        <w:autoSpaceDE w:val="0"/>
        <w:autoSpaceDN w:val="0"/>
        <w:ind w:left="426" w:right="249" w:hanging="426"/>
        <w:rPr>
          <w:i/>
          <w:sz w:val="22"/>
          <w:szCs w:val="22"/>
        </w:rPr>
      </w:pPr>
      <w:r w:rsidRPr="007E64CA">
        <w:rPr>
          <w:b/>
          <w:i/>
          <w:sz w:val="22"/>
          <w:szCs w:val="22"/>
          <w:u w:val="single"/>
        </w:rPr>
        <w:t>Angelica archangelica L. (Angelica),</w:t>
      </w:r>
      <w:r w:rsidRPr="007E64CA">
        <w:rPr>
          <w:i/>
          <w:sz w:val="22"/>
          <w:szCs w:val="22"/>
        </w:rPr>
        <w:t xml:space="preserve"> sporadică în etajele montan superior şi subalpin, pe lângă pâraie şi în chei, în locuri stâncoase şi umede. Rară în etajul alpin inferior, prin buruienişurile de sub jnepenişuri.</w:t>
      </w:r>
    </w:p>
    <w:p w:rsidR="00D20F84" w:rsidRPr="007E64CA" w:rsidRDefault="00D20F84" w:rsidP="00CF423F">
      <w:pPr>
        <w:pStyle w:val="ListParagraph"/>
        <w:widowControl w:val="0"/>
        <w:numPr>
          <w:ilvl w:val="0"/>
          <w:numId w:val="29"/>
        </w:numPr>
        <w:tabs>
          <w:tab w:val="left" w:pos="1246"/>
          <w:tab w:val="left" w:pos="1247"/>
        </w:tabs>
        <w:autoSpaceDE w:val="0"/>
        <w:autoSpaceDN w:val="0"/>
        <w:ind w:left="426" w:right="249" w:hanging="426"/>
        <w:rPr>
          <w:i/>
          <w:sz w:val="22"/>
          <w:szCs w:val="22"/>
        </w:rPr>
      </w:pPr>
      <w:r w:rsidRPr="007E64CA">
        <w:rPr>
          <w:b/>
          <w:i/>
          <w:sz w:val="22"/>
          <w:szCs w:val="22"/>
          <w:u w:val="single"/>
        </w:rPr>
        <w:t>Trollius europaeus L. (Bulbucii de munte),</w:t>
      </w:r>
      <w:r w:rsidRPr="007E64CA">
        <w:rPr>
          <w:i/>
          <w:sz w:val="22"/>
          <w:szCs w:val="22"/>
        </w:rPr>
        <w:t xml:space="preserve"> sporadică din etajul montan mijlociu până în etajul alpin inferior, prin fâneţe, pajişti de pe coaste şi brâne însorite, buruienişuri, tufărişuri, la margini de păduri, pe soluri reavăn-jilave sau jilave.</w:t>
      </w:r>
    </w:p>
    <w:p w:rsidR="00D20F84" w:rsidRPr="007E64CA" w:rsidRDefault="00D20F84" w:rsidP="00CF423F">
      <w:pPr>
        <w:pStyle w:val="ListParagraph"/>
        <w:widowControl w:val="0"/>
        <w:numPr>
          <w:ilvl w:val="0"/>
          <w:numId w:val="29"/>
        </w:numPr>
        <w:tabs>
          <w:tab w:val="left" w:pos="1246"/>
          <w:tab w:val="left" w:pos="1247"/>
        </w:tabs>
        <w:autoSpaceDE w:val="0"/>
        <w:autoSpaceDN w:val="0"/>
        <w:ind w:left="426" w:right="249" w:hanging="426"/>
        <w:rPr>
          <w:b/>
          <w:i/>
          <w:sz w:val="22"/>
          <w:szCs w:val="22"/>
          <w:u w:val="single"/>
        </w:rPr>
      </w:pPr>
      <w:r w:rsidRPr="007E64CA">
        <w:rPr>
          <w:b/>
          <w:i/>
          <w:sz w:val="22"/>
          <w:szCs w:val="22"/>
          <w:u w:val="single"/>
        </w:rPr>
        <w:t>Nigritella rubra (Wettst.) Rich. şi Nigrittela nigra (L.) Rchb. (Sângele voinicului).</w:t>
      </w:r>
    </w:p>
    <w:p w:rsidR="00D20F84" w:rsidRDefault="00D20F84" w:rsidP="00D20F84">
      <w:pPr>
        <w:pStyle w:val="Heading1"/>
        <w:ind w:firstLine="0"/>
      </w:pPr>
    </w:p>
    <w:p w:rsidR="00D20F84" w:rsidRPr="00D20F84" w:rsidRDefault="00D20F84" w:rsidP="00D20F84">
      <w:pPr>
        <w:pStyle w:val="Heading1"/>
        <w:spacing w:before="1"/>
        <w:ind w:firstLine="0"/>
        <w:rPr>
          <w:sz w:val="22"/>
          <w:szCs w:val="22"/>
          <w:u w:val="single"/>
        </w:rPr>
      </w:pPr>
      <w:r w:rsidRPr="00D20F84">
        <w:rPr>
          <w:sz w:val="22"/>
          <w:szCs w:val="22"/>
          <w:u w:val="single"/>
        </w:rPr>
        <w:t>Flora</w:t>
      </w:r>
      <w:r w:rsidRPr="00D20F84">
        <w:rPr>
          <w:spacing w:val="-1"/>
          <w:sz w:val="22"/>
          <w:szCs w:val="22"/>
          <w:u w:val="single"/>
        </w:rPr>
        <w:t xml:space="preserve"> </w:t>
      </w:r>
      <w:r w:rsidRPr="00D20F84">
        <w:rPr>
          <w:sz w:val="22"/>
          <w:szCs w:val="22"/>
          <w:u w:val="single"/>
        </w:rPr>
        <w:t>de</w:t>
      </w:r>
      <w:r w:rsidRPr="00D20F84">
        <w:rPr>
          <w:spacing w:val="-2"/>
          <w:sz w:val="22"/>
          <w:szCs w:val="22"/>
          <w:u w:val="single"/>
        </w:rPr>
        <w:t xml:space="preserve"> </w:t>
      </w:r>
      <w:r w:rsidRPr="00D20F84">
        <w:rPr>
          <w:sz w:val="22"/>
          <w:szCs w:val="22"/>
          <w:u w:val="single"/>
        </w:rPr>
        <w:t>interes</w:t>
      </w:r>
      <w:r w:rsidRPr="00D20F84">
        <w:rPr>
          <w:spacing w:val="-1"/>
          <w:sz w:val="22"/>
          <w:szCs w:val="22"/>
          <w:u w:val="single"/>
        </w:rPr>
        <w:t xml:space="preserve"> </w:t>
      </w:r>
      <w:r w:rsidRPr="00D20F84">
        <w:rPr>
          <w:sz w:val="22"/>
          <w:szCs w:val="22"/>
          <w:u w:val="single"/>
        </w:rPr>
        <w:t>conservativ</w:t>
      </w:r>
    </w:p>
    <w:p w:rsidR="00D20F84" w:rsidRDefault="00D20F84" w:rsidP="00D20F84">
      <w:pPr>
        <w:pStyle w:val="BodyText"/>
        <w:ind w:right="252"/>
        <w:rPr>
          <w:color w:val="auto"/>
        </w:rPr>
      </w:pPr>
    </w:p>
    <w:p w:rsidR="00D20F84" w:rsidRPr="007E64CA" w:rsidRDefault="00D20F84" w:rsidP="00D20F84">
      <w:pPr>
        <w:pStyle w:val="BodyText"/>
        <w:ind w:right="252"/>
        <w:rPr>
          <w:color w:val="auto"/>
          <w:sz w:val="22"/>
          <w:szCs w:val="22"/>
        </w:rPr>
      </w:pPr>
      <w:r w:rsidRPr="007E64CA">
        <w:rPr>
          <w:color w:val="auto"/>
          <w:sz w:val="22"/>
          <w:szCs w:val="22"/>
        </w:rPr>
        <w:t>În formularul standard al sitului Natura 2000 ROSCI0013 sunt listate 8 specii de plante de interes comunitar. Acestea beneficiază direct sau indirect de măsurile de management incluse în acest Plan de management.</w:t>
      </w:r>
    </w:p>
    <w:p w:rsidR="00D20F84" w:rsidRPr="00D20F84" w:rsidRDefault="00D20F84" w:rsidP="00D20F84">
      <w:pPr>
        <w:pStyle w:val="BodyText"/>
        <w:rPr>
          <w:color w:val="auto"/>
        </w:rPr>
      </w:pPr>
    </w:p>
    <w:p w:rsidR="00D20F84" w:rsidRPr="00D20F84" w:rsidRDefault="00D20F84" w:rsidP="00D20F84">
      <w:pPr>
        <w:pStyle w:val="BodyText"/>
        <w:rPr>
          <w:b/>
          <w:i/>
          <w:color w:val="auto"/>
          <w:sz w:val="22"/>
          <w:szCs w:val="22"/>
          <w:u w:val="single"/>
        </w:rPr>
      </w:pPr>
      <w:r w:rsidRPr="00D20F84">
        <w:rPr>
          <w:b/>
          <w:i/>
          <w:color w:val="auto"/>
          <w:sz w:val="22"/>
          <w:szCs w:val="22"/>
          <w:u w:val="single"/>
        </w:rPr>
        <w:t>Plante</w:t>
      </w:r>
      <w:r w:rsidRPr="00D20F84">
        <w:rPr>
          <w:b/>
          <w:i/>
          <w:color w:val="auto"/>
          <w:spacing w:val="-3"/>
          <w:sz w:val="22"/>
          <w:szCs w:val="22"/>
          <w:u w:val="single"/>
        </w:rPr>
        <w:t xml:space="preserve"> </w:t>
      </w:r>
      <w:r w:rsidRPr="00D20F84">
        <w:rPr>
          <w:b/>
          <w:i/>
          <w:color w:val="auto"/>
          <w:sz w:val="22"/>
          <w:szCs w:val="22"/>
          <w:u w:val="single"/>
        </w:rPr>
        <w:t>inferioare</w:t>
      </w:r>
    </w:p>
    <w:p w:rsidR="00D20F84" w:rsidRDefault="00D20F84" w:rsidP="00D20F84">
      <w:pPr>
        <w:ind w:right="246"/>
        <w:jc w:val="both"/>
        <w:rPr>
          <w:sz w:val="24"/>
        </w:rPr>
      </w:pPr>
    </w:p>
    <w:p w:rsidR="007E64CA" w:rsidRDefault="007E64CA" w:rsidP="00646AE7">
      <w:pPr>
        <w:ind w:right="246"/>
        <w:rPr>
          <w:sz w:val="22"/>
          <w:szCs w:val="22"/>
        </w:rPr>
      </w:pPr>
      <w:r w:rsidRPr="007E64CA">
        <w:rPr>
          <w:sz w:val="22"/>
          <w:szCs w:val="22"/>
        </w:rPr>
        <w:t xml:space="preserve">Conform plan de management integrat al Parcului Natural Bucegi </w:t>
      </w:r>
      <w:r w:rsidR="00D20F84" w:rsidRPr="007E64CA">
        <w:rPr>
          <w:sz w:val="22"/>
          <w:szCs w:val="22"/>
        </w:rPr>
        <w:t>În formularul standard al sitului Natura 2000 ROSCI0013 Bucegi sunt menționate 3 specii de</w:t>
      </w:r>
      <w:r w:rsidR="00D20F84" w:rsidRPr="007E64CA">
        <w:rPr>
          <w:spacing w:val="1"/>
          <w:sz w:val="22"/>
          <w:szCs w:val="22"/>
        </w:rPr>
        <w:t xml:space="preserve"> </w:t>
      </w:r>
      <w:r w:rsidR="00D20F84" w:rsidRPr="007E64CA">
        <w:rPr>
          <w:sz w:val="22"/>
          <w:szCs w:val="22"/>
        </w:rPr>
        <w:t xml:space="preserve">plante inferioare de interes comunitar/național, care </w:t>
      </w:r>
      <w:r w:rsidRPr="007E64CA">
        <w:rPr>
          <w:sz w:val="22"/>
          <w:szCs w:val="22"/>
        </w:rPr>
        <w:t xml:space="preserve">au fost identificate </w:t>
      </w:r>
      <w:r w:rsidR="00D20F84" w:rsidRPr="007E64CA">
        <w:rPr>
          <w:sz w:val="22"/>
          <w:szCs w:val="22"/>
        </w:rPr>
        <w:t xml:space="preserve">: </w:t>
      </w:r>
      <w:r w:rsidR="00D20F84" w:rsidRPr="007E64CA">
        <w:rPr>
          <w:i/>
          <w:sz w:val="22"/>
          <w:szCs w:val="22"/>
        </w:rPr>
        <w:t>Buxbaumia viridis,</w:t>
      </w:r>
      <w:r w:rsidR="00D20F84" w:rsidRPr="007E64CA">
        <w:rPr>
          <w:i/>
          <w:spacing w:val="1"/>
          <w:sz w:val="22"/>
          <w:szCs w:val="22"/>
        </w:rPr>
        <w:t xml:space="preserve"> </w:t>
      </w:r>
      <w:r w:rsidR="00D20F84" w:rsidRPr="007E64CA">
        <w:rPr>
          <w:i/>
          <w:sz w:val="22"/>
          <w:szCs w:val="22"/>
        </w:rPr>
        <w:t>Dicranum</w:t>
      </w:r>
      <w:r w:rsidR="00D20F84" w:rsidRPr="007E64CA">
        <w:rPr>
          <w:i/>
          <w:spacing w:val="-2"/>
          <w:sz w:val="22"/>
          <w:szCs w:val="22"/>
        </w:rPr>
        <w:t xml:space="preserve"> </w:t>
      </w:r>
      <w:r w:rsidR="00D20F84" w:rsidRPr="007E64CA">
        <w:rPr>
          <w:i/>
          <w:sz w:val="22"/>
          <w:szCs w:val="22"/>
        </w:rPr>
        <w:t>viride</w:t>
      </w:r>
      <w:r w:rsidR="00D20F84" w:rsidRPr="007E64CA">
        <w:rPr>
          <w:i/>
          <w:spacing w:val="-1"/>
          <w:sz w:val="22"/>
          <w:szCs w:val="22"/>
        </w:rPr>
        <w:t xml:space="preserve"> </w:t>
      </w:r>
      <w:r w:rsidR="00D20F84" w:rsidRPr="007E64CA">
        <w:rPr>
          <w:i/>
          <w:sz w:val="22"/>
          <w:szCs w:val="22"/>
        </w:rPr>
        <w:t>și</w:t>
      </w:r>
      <w:r w:rsidR="00D20F84" w:rsidRPr="007E64CA">
        <w:rPr>
          <w:i/>
          <w:spacing w:val="-1"/>
          <w:sz w:val="22"/>
          <w:szCs w:val="22"/>
        </w:rPr>
        <w:t xml:space="preserve"> </w:t>
      </w:r>
      <w:r w:rsidR="00D20F84" w:rsidRPr="007E64CA">
        <w:rPr>
          <w:i/>
          <w:sz w:val="22"/>
          <w:szCs w:val="22"/>
        </w:rPr>
        <w:t>Meesia</w:t>
      </w:r>
      <w:r w:rsidR="00D20F84" w:rsidRPr="007E64CA">
        <w:rPr>
          <w:i/>
          <w:spacing w:val="-1"/>
          <w:sz w:val="22"/>
          <w:szCs w:val="22"/>
        </w:rPr>
        <w:t xml:space="preserve"> </w:t>
      </w:r>
      <w:r w:rsidR="00D20F84" w:rsidRPr="007E64CA">
        <w:rPr>
          <w:i/>
          <w:sz w:val="22"/>
          <w:szCs w:val="22"/>
        </w:rPr>
        <w:t>longiseta</w:t>
      </w:r>
      <w:r w:rsidR="00D20F84" w:rsidRPr="007E64CA">
        <w:rPr>
          <w:sz w:val="22"/>
          <w:szCs w:val="22"/>
        </w:rPr>
        <w:t>.</w:t>
      </w:r>
    </w:p>
    <w:p w:rsidR="00646AE7" w:rsidRDefault="00646AE7" w:rsidP="00D20F84">
      <w:pPr>
        <w:pStyle w:val="BodyText"/>
        <w:rPr>
          <w:color w:val="auto"/>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2161"/>
        <w:gridCol w:w="7441"/>
      </w:tblGrid>
      <w:tr w:rsidR="00646AE7" w:rsidRPr="00FD69FC" w:rsidTr="00E62769">
        <w:trPr>
          <w:trHeight w:val="469"/>
          <w:jc w:val="center"/>
        </w:trPr>
        <w:tc>
          <w:tcPr>
            <w:tcW w:w="528" w:type="dxa"/>
            <w:shd w:val="clear" w:color="auto" w:fill="DBE5F1"/>
            <w:vAlign w:val="center"/>
          </w:tcPr>
          <w:p w:rsidR="00646AE7" w:rsidRPr="00FD69FC" w:rsidRDefault="00646AE7" w:rsidP="00E62769">
            <w:pPr>
              <w:autoSpaceDE w:val="0"/>
              <w:autoSpaceDN w:val="0"/>
              <w:adjustRightInd w:val="0"/>
              <w:jc w:val="center"/>
              <w:rPr>
                <w:b/>
                <w:sz w:val="22"/>
                <w:szCs w:val="22"/>
                <w:lang w:val="pt-BR"/>
              </w:rPr>
            </w:pPr>
            <w:r w:rsidRPr="00FD69FC">
              <w:rPr>
                <w:b/>
                <w:sz w:val="22"/>
                <w:szCs w:val="22"/>
                <w:lang w:val="pt-BR"/>
              </w:rPr>
              <w:t>Nr.</w:t>
            </w:r>
          </w:p>
        </w:tc>
        <w:tc>
          <w:tcPr>
            <w:tcW w:w="2161" w:type="dxa"/>
            <w:shd w:val="clear" w:color="auto" w:fill="DBE5F1"/>
            <w:vAlign w:val="center"/>
          </w:tcPr>
          <w:p w:rsidR="00646AE7" w:rsidRPr="00FD69FC" w:rsidRDefault="00646AE7" w:rsidP="00E62769">
            <w:pPr>
              <w:autoSpaceDE w:val="0"/>
              <w:autoSpaceDN w:val="0"/>
              <w:adjustRightInd w:val="0"/>
              <w:jc w:val="center"/>
              <w:rPr>
                <w:b/>
                <w:sz w:val="22"/>
                <w:szCs w:val="22"/>
                <w:lang w:val="pt-BR"/>
              </w:rPr>
            </w:pPr>
            <w:r w:rsidRPr="00FD69FC">
              <w:rPr>
                <w:b/>
                <w:sz w:val="22"/>
                <w:szCs w:val="22"/>
                <w:lang w:val="pt-BR"/>
              </w:rPr>
              <w:t>SPECIA</w:t>
            </w:r>
          </w:p>
        </w:tc>
        <w:tc>
          <w:tcPr>
            <w:tcW w:w="7441" w:type="dxa"/>
            <w:shd w:val="clear" w:color="auto" w:fill="DBE5F1"/>
            <w:vAlign w:val="center"/>
          </w:tcPr>
          <w:p w:rsidR="00D90EF3" w:rsidRPr="00FD69FC" w:rsidRDefault="00646AE7" w:rsidP="00E26EA6">
            <w:pPr>
              <w:autoSpaceDE w:val="0"/>
              <w:autoSpaceDN w:val="0"/>
              <w:adjustRightInd w:val="0"/>
              <w:jc w:val="center"/>
              <w:rPr>
                <w:b/>
                <w:sz w:val="22"/>
                <w:szCs w:val="22"/>
                <w:lang w:val="pt-BR"/>
              </w:rPr>
            </w:pPr>
            <w:r w:rsidRPr="00FD69FC">
              <w:rPr>
                <w:b/>
                <w:sz w:val="22"/>
                <w:szCs w:val="22"/>
                <w:lang w:val="pt-BR"/>
              </w:rPr>
              <w:t xml:space="preserve">DATE PRIVIND STRUCTURA SI DINAMICA POPULATIEI </w:t>
            </w:r>
          </w:p>
          <w:p w:rsidR="00646AE7" w:rsidRPr="00FD69FC" w:rsidRDefault="00646AE7" w:rsidP="00D90EF3">
            <w:pPr>
              <w:autoSpaceDE w:val="0"/>
              <w:autoSpaceDN w:val="0"/>
              <w:adjustRightInd w:val="0"/>
              <w:jc w:val="center"/>
              <w:rPr>
                <w:b/>
                <w:color w:val="FF0000"/>
                <w:sz w:val="22"/>
                <w:szCs w:val="22"/>
                <w:lang w:val="pt-BR"/>
              </w:rPr>
            </w:pPr>
            <w:r w:rsidRPr="00FD69FC">
              <w:rPr>
                <w:b/>
                <w:sz w:val="22"/>
                <w:szCs w:val="22"/>
                <w:lang w:val="pt-BR"/>
              </w:rPr>
              <w:t xml:space="preserve">IN RO </w:t>
            </w:r>
            <w:r w:rsidR="00D90EF3" w:rsidRPr="00FD69FC">
              <w:rPr>
                <w:b/>
                <w:sz w:val="22"/>
                <w:szCs w:val="22"/>
                <w:lang w:val="pt-BR"/>
              </w:rPr>
              <w:t>SCI 0013</w:t>
            </w:r>
            <w:r w:rsidR="00E26EA6" w:rsidRPr="00FD69FC">
              <w:rPr>
                <w:b/>
                <w:sz w:val="22"/>
                <w:szCs w:val="22"/>
                <w:lang w:val="pt-BR"/>
              </w:rPr>
              <w:t xml:space="preserve"> </w:t>
            </w:r>
            <w:r w:rsidRPr="00FD69FC">
              <w:rPr>
                <w:b/>
                <w:sz w:val="22"/>
                <w:szCs w:val="22"/>
                <w:lang w:val="pt-BR"/>
              </w:rPr>
              <w:t xml:space="preserve">( Conform </w:t>
            </w:r>
            <w:r w:rsidR="00D90EF3" w:rsidRPr="00FD69FC">
              <w:rPr>
                <w:b/>
                <w:sz w:val="22"/>
                <w:szCs w:val="22"/>
                <w:lang w:val="pt-BR"/>
              </w:rPr>
              <w:t>Plan de Management Integrat</w:t>
            </w:r>
            <w:r w:rsidRPr="00FD69FC">
              <w:rPr>
                <w:b/>
                <w:sz w:val="22"/>
                <w:szCs w:val="22"/>
                <w:lang w:val="pt-BR"/>
              </w:rPr>
              <w:t xml:space="preserve"> )</w:t>
            </w:r>
          </w:p>
        </w:tc>
      </w:tr>
      <w:tr w:rsidR="00646AE7" w:rsidRPr="00FD69FC" w:rsidTr="00E62769">
        <w:trPr>
          <w:jc w:val="center"/>
        </w:trPr>
        <w:tc>
          <w:tcPr>
            <w:tcW w:w="528" w:type="dxa"/>
            <w:vAlign w:val="center"/>
          </w:tcPr>
          <w:p w:rsidR="00646AE7" w:rsidRPr="00FD69FC" w:rsidRDefault="00646AE7" w:rsidP="00E62769">
            <w:pPr>
              <w:autoSpaceDE w:val="0"/>
              <w:autoSpaceDN w:val="0"/>
              <w:adjustRightInd w:val="0"/>
              <w:jc w:val="center"/>
              <w:rPr>
                <w:sz w:val="22"/>
                <w:szCs w:val="22"/>
                <w:lang w:val="pt-BR"/>
              </w:rPr>
            </w:pPr>
            <w:r w:rsidRPr="00FD69FC">
              <w:rPr>
                <w:sz w:val="22"/>
                <w:szCs w:val="22"/>
                <w:lang w:val="pt-BR"/>
              </w:rPr>
              <w:t>1</w:t>
            </w:r>
          </w:p>
        </w:tc>
        <w:tc>
          <w:tcPr>
            <w:tcW w:w="2161" w:type="dxa"/>
            <w:vAlign w:val="center"/>
          </w:tcPr>
          <w:p w:rsidR="00646AE7" w:rsidRPr="00FD69FC" w:rsidRDefault="00646AE7" w:rsidP="00D90EF3">
            <w:pPr>
              <w:spacing w:before="1"/>
              <w:jc w:val="center"/>
              <w:rPr>
                <w:b/>
                <w:sz w:val="22"/>
                <w:szCs w:val="22"/>
                <w:u w:val="single"/>
              </w:rPr>
            </w:pPr>
            <w:r w:rsidRPr="00FD69FC">
              <w:rPr>
                <w:b/>
                <w:i/>
                <w:sz w:val="22"/>
                <w:szCs w:val="22"/>
                <w:u w:val="single"/>
              </w:rPr>
              <w:t>1381Dicranum</w:t>
            </w:r>
            <w:r w:rsidRPr="00FD69FC">
              <w:rPr>
                <w:b/>
                <w:i/>
                <w:spacing w:val="-1"/>
                <w:sz w:val="22"/>
                <w:szCs w:val="22"/>
                <w:u w:val="single"/>
              </w:rPr>
              <w:t xml:space="preserve"> </w:t>
            </w:r>
            <w:r w:rsidRPr="00FD69FC">
              <w:rPr>
                <w:b/>
                <w:i/>
                <w:sz w:val="22"/>
                <w:szCs w:val="22"/>
                <w:u w:val="single"/>
              </w:rPr>
              <w:t>viride</w:t>
            </w:r>
            <w:r w:rsidRPr="00FD69FC">
              <w:rPr>
                <w:b/>
                <w:i/>
                <w:spacing w:val="-2"/>
                <w:sz w:val="22"/>
                <w:szCs w:val="22"/>
                <w:u w:val="single"/>
              </w:rPr>
              <w:t xml:space="preserve"> </w:t>
            </w:r>
            <w:r w:rsidRPr="00FD69FC">
              <w:rPr>
                <w:b/>
                <w:sz w:val="22"/>
                <w:szCs w:val="22"/>
                <w:u w:val="single"/>
              </w:rPr>
              <w:t>- muşchiul de</w:t>
            </w:r>
            <w:r w:rsidRPr="00FD69FC">
              <w:rPr>
                <w:b/>
                <w:spacing w:val="-2"/>
                <w:sz w:val="22"/>
                <w:szCs w:val="22"/>
                <w:u w:val="single"/>
              </w:rPr>
              <w:t xml:space="preserve"> </w:t>
            </w:r>
            <w:r w:rsidRPr="00FD69FC">
              <w:rPr>
                <w:b/>
                <w:sz w:val="22"/>
                <w:szCs w:val="22"/>
                <w:u w:val="single"/>
              </w:rPr>
              <w:t>pământ</w:t>
            </w:r>
            <w:r w:rsidRPr="00FD69FC">
              <w:rPr>
                <w:b/>
                <w:spacing w:val="-1"/>
                <w:sz w:val="22"/>
                <w:szCs w:val="22"/>
                <w:u w:val="single"/>
              </w:rPr>
              <w:t xml:space="preserve"> </w:t>
            </w:r>
            <w:r w:rsidRPr="00FD69FC">
              <w:rPr>
                <w:b/>
                <w:sz w:val="22"/>
                <w:szCs w:val="22"/>
                <w:u w:val="single"/>
              </w:rPr>
              <w:t>furculiţă</w:t>
            </w:r>
          </w:p>
          <w:p w:rsidR="00646AE7" w:rsidRPr="00FD69FC" w:rsidRDefault="00646AE7" w:rsidP="00E62769">
            <w:pPr>
              <w:autoSpaceDE w:val="0"/>
              <w:autoSpaceDN w:val="0"/>
              <w:adjustRightInd w:val="0"/>
              <w:jc w:val="center"/>
              <w:rPr>
                <w:b/>
                <w:sz w:val="22"/>
                <w:szCs w:val="22"/>
                <w:u w:val="single"/>
                <w:lang w:val="ro-RO" w:eastAsia="ro-RO"/>
              </w:rPr>
            </w:pPr>
          </w:p>
        </w:tc>
        <w:tc>
          <w:tcPr>
            <w:tcW w:w="7441" w:type="dxa"/>
            <w:vAlign w:val="center"/>
          </w:tcPr>
          <w:p w:rsidR="00646AE7" w:rsidRPr="00FD69FC" w:rsidRDefault="00646AE7" w:rsidP="00D90EF3">
            <w:pPr>
              <w:pStyle w:val="BodyText"/>
              <w:jc w:val="left"/>
              <w:rPr>
                <w:color w:val="auto"/>
                <w:sz w:val="22"/>
                <w:szCs w:val="22"/>
              </w:rPr>
            </w:pPr>
            <w:r w:rsidRPr="00FD69FC">
              <w:rPr>
                <w:color w:val="auto"/>
                <w:sz w:val="22"/>
                <w:szCs w:val="22"/>
              </w:rPr>
              <w:t>Etimologia</w:t>
            </w:r>
            <w:r w:rsidRPr="00FD69FC">
              <w:rPr>
                <w:color w:val="auto"/>
                <w:spacing w:val="30"/>
                <w:sz w:val="22"/>
                <w:szCs w:val="22"/>
              </w:rPr>
              <w:t xml:space="preserve"> </w:t>
            </w:r>
            <w:r w:rsidRPr="00FD69FC">
              <w:rPr>
                <w:color w:val="auto"/>
                <w:sz w:val="22"/>
                <w:szCs w:val="22"/>
              </w:rPr>
              <w:t>denumirii</w:t>
            </w:r>
            <w:r w:rsidRPr="00FD69FC">
              <w:rPr>
                <w:color w:val="auto"/>
                <w:spacing w:val="32"/>
                <w:sz w:val="22"/>
                <w:szCs w:val="22"/>
              </w:rPr>
              <w:t xml:space="preserve"> </w:t>
            </w:r>
            <w:r w:rsidRPr="00FD69FC">
              <w:rPr>
                <w:color w:val="auto"/>
                <w:sz w:val="22"/>
                <w:szCs w:val="22"/>
              </w:rPr>
              <w:t>științifice.</w:t>
            </w:r>
            <w:r w:rsidRPr="00FD69FC">
              <w:rPr>
                <w:color w:val="auto"/>
                <w:spacing w:val="32"/>
                <w:sz w:val="22"/>
                <w:szCs w:val="22"/>
              </w:rPr>
              <w:t xml:space="preserve"> </w:t>
            </w:r>
            <w:r w:rsidRPr="00FD69FC">
              <w:rPr>
                <w:color w:val="auto"/>
                <w:sz w:val="22"/>
                <w:szCs w:val="22"/>
              </w:rPr>
              <w:t>Numele</w:t>
            </w:r>
            <w:r w:rsidRPr="00FD69FC">
              <w:rPr>
                <w:color w:val="auto"/>
                <w:spacing w:val="34"/>
                <w:sz w:val="22"/>
                <w:szCs w:val="22"/>
              </w:rPr>
              <w:t xml:space="preserve"> </w:t>
            </w:r>
            <w:r w:rsidRPr="00FD69FC">
              <w:rPr>
                <w:color w:val="auto"/>
                <w:sz w:val="22"/>
                <w:szCs w:val="22"/>
              </w:rPr>
              <w:t>genului</w:t>
            </w:r>
            <w:r w:rsidRPr="00FD69FC">
              <w:rPr>
                <w:color w:val="auto"/>
                <w:spacing w:val="35"/>
                <w:sz w:val="22"/>
                <w:szCs w:val="22"/>
              </w:rPr>
              <w:t xml:space="preserve"> </w:t>
            </w:r>
            <w:r w:rsidRPr="00FD69FC">
              <w:rPr>
                <w:color w:val="auto"/>
                <w:sz w:val="22"/>
                <w:szCs w:val="22"/>
              </w:rPr>
              <w:t>provine</w:t>
            </w:r>
            <w:r w:rsidRPr="00FD69FC">
              <w:rPr>
                <w:color w:val="auto"/>
                <w:spacing w:val="30"/>
                <w:sz w:val="22"/>
                <w:szCs w:val="22"/>
              </w:rPr>
              <w:t xml:space="preserve"> </w:t>
            </w:r>
            <w:r w:rsidRPr="00FD69FC">
              <w:rPr>
                <w:color w:val="auto"/>
                <w:sz w:val="22"/>
                <w:szCs w:val="22"/>
              </w:rPr>
              <w:t>din</w:t>
            </w:r>
            <w:r w:rsidRPr="00FD69FC">
              <w:rPr>
                <w:color w:val="auto"/>
                <w:spacing w:val="35"/>
                <w:sz w:val="22"/>
                <w:szCs w:val="22"/>
              </w:rPr>
              <w:t xml:space="preserve"> </w:t>
            </w:r>
            <w:r w:rsidRPr="00FD69FC">
              <w:rPr>
                <w:color w:val="auto"/>
                <w:sz w:val="22"/>
                <w:szCs w:val="22"/>
              </w:rPr>
              <w:t>latinescul</w:t>
            </w:r>
            <w:r w:rsidRPr="00FD69FC">
              <w:rPr>
                <w:color w:val="auto"/>
                <w:spacing w:val="35"/>
                <w:sz w:val="22"/>
                <w:szCs w:val="22"/>
              </w:rPr>
              <w:t xml:space="preserve"> </w:t>
            </w:r>
            <w:r w:rsidRPr="00FD69FC">
              <w:rPr>
                <w:color w:val="auto"/>
                <w:sz w:val="22"/>
                <w:szCs w:val="22"/>
              </w:rPr>
              <w:t>dicranum</w:t>
            </w:r>
            <w:r w:rsidRPr="00FD69FC">
              <w:rPr>
                <w:color w:val="auto"/>
                <w:spacing w:val="39"/>
                <w:sz w:val="22"/>
                <w:szCs w:val="22"/>
              </w:rPr>
              <w:t xml:space="preserve"> </w:t>
            </w:r>
            <w:r w:rsidRPr="00FD69FC">
              <w:rPr>
                <w:color w:val="auto"/>
                <w:sz w:val="22"/>
                <w:szCs w:val="22"/>
              </w:rPr>
              <w:t>–</w:t>
            </w:r>
            <w:r w:rsidRPr="00FD69FC">
              <w:rPr>
                <w:color w:val="auto"/>
                <w:spacing w:val="34"/>
                <w:sz w:val="22"/>
                <w:szCs w:val="22"/>
              </w:rPr>
              <w:t xml:space="preserve"> </w:t>
            </w:r>
            <w:r w:rsidRPr="00FD69FC">
              <w:rPr>
                <w:color w:val="auto"/>
                <w:sz w:val="22"/>
                <w:szCs w:val="22"/>
              </w:rPr>
              <w:t>furcă,</w:t>
            </w:r>
            <w:r w:rsidRPr="00FD69FC">
              <w:rPr>
                <w:color w:val="auto"/>
                <w:spacing w:val="32"/>
                <w:sz w:val="22"/>
                <w:szCs w:val="22"/>
              </w:rPr>
              <w:t xml:space="preserve"> </w:t>
            </w:r>
            <w:r w:rsidRPr="00FD69FC">
              <w:rPr>
                <w:color w:val="auto"/>
                <w:sz w:val="22"/>
                <w:szCs w:val="22"/>
              </w:rPr>
              <w:t>iar</w:t>
            </w:r>
            <w:r w:rsidRPr="00FD69FC">
              <w:rPr>
                <w:color w:val="auto"/>
                <w:spacing w:val="34"/>
                <w:sz w:val="22"/>
                <w:szCs w:val="22"/>
              </w:rPr>
              <w:t xml:space="preserve"> </w:t>
            </w:r>
            <w:r w:rsidRPr="00FD69FC">
              <w:rPr>
                <w:color w:val="auto"/>
                <w:sz w:val="22"/>
                <w:szCs w:val="22"/>
              </w:rPr>
              <w:t>cel</w:t>
            </w:r>
            <w:r w:rsidRPr="00FD69FC">
              <w:rPr>
                <w:color w:val="auto"/>
                <w:spacing w:val="32"/>
                <w:sz w:val="22"/>
                <w:szCs w:val="22"/>
              </w:rPr>
              <w:t xml:space="preserve"> </w:t>
            </w:r>
            <w:r w:rsidRPr="00FD69FC">
              <w:rPr>
                <w:color w:val="auto"/>
                <w:sz w:val="22"/>
                <w:szCs w:val="22"/>
              </w:rPr>
              <w:t>al</w:t>
            </w:r>
            <w:r w:rsidRPr="00FD69FC">
              <w:rPr>
                <w:color w:val="auto"/>
                <w:spacing w:val="-57"/>
                <w:sz w:val="22"/>
                <w:szCs w:val="22"/>
              </w:rPr>
              <w:t xml:space="preserve"> </w:t>
            </w:r>
            <w:r w:rsidRPr="00FD69FC">
              <w:rPr>
                <w:color w:val="auto"/>
                <w:sz w:val="22"/>
                <w:szCs w:val="22"/>
              </w:rPr>
              <w:t>speciei</w:t>
            </w:r>
            <w:r w:rsidRPr="00FD69FC">
              <w:rPr>
                <w:color w:val="auto"/>
                <w:spacing w:val="-1"/>
                <w:sz w:val="22"/>
                <w:szCs w:val="22"/>
              </w:rPr>
              <w:t xml:space="preserve"> </w:t>
            </w:r>
            <w:r w:rsidRPr="00FD69FC">
              <w:rPr>
                <w:color w:val="auto"/>
                <w:sz w:val="22"/>
                <w:szCs w:val="22"/>
              </w:rPr>
              <w:t>din latinescul viridis</w:t>
            </w:r>
            <w:r w:rsidRPr="00FD69FC">
              <w:rPr>
                <w:color w:val="auto"/>
                <w:spacing w:val="3"/>
                <w:sz w:val="22"/>
                <w:szCs w:val="22"/>
              </w:rPr>
              <w:t xml:space="preserve"> </w:t>
            </w:r>
            <w:r w:rsidRPr="00FD69FC">
              <w:rPr>
                <w:color w:val="auto"/>
                <w:sz w:val="22"/>
                <w:szCs w:val="22"/>
              </w:rPr>
              <w:t>– verde. Situri</w:t>
            </w:r>
            <w:r w:rsidRPr="00FD69FC">
              <w:rPr>
                <w:color w:val="auto"/>
                <w:spacing w:val="1"/>
                <w:sz w:val="22"/>
                <w:szCs w:val="22"/>
              </w:rPr>
              <w:t xml:space="preserve"> </w:t>
            </w:r>
            <w:r w:rsidRPr="00FD69FC">
              <w:rPr>
                <w:color w:val="auto"/>
                <w:sz w:val="22"/>
                <w:szCs w:val="22"/>
              </w:rPr>
              <w:t>desemnate</w:t>
            </w:r>
            <w:r w:rsidRPr="00FD69FC">
              <w:rPr>
                <w:color w:val="auto"/>
                <w:spacing w:val="1"/>
                <w:sz w:val="22"/>
                <w:szCs w:val="22"/>
              </w:rPr>
              <w:t xml:space="preserve"> </w:t>
            </w:r>
            <w:r w:rsidRPr="00FD69FC">
              <w:rPr>
                <w:color w:val="auto"/>
                <w:sz w:val="22"/>
                <w:szCs w:val="22"/>
              </w:rPr>
              <w:t>pentru</w:t>
            </w:r>
            <w:r w:rsidRPr="00FD69FC">
              <w:rPr>
                <w:color w:val="auto"/>
                <w:spacing w:val="1"/>
                <w:sz w:val="22"/>
                <w:szCs w:val="22"/>
              </w:rPr>
              <w:t xml:space="preserve"> </w:t>
            </w:r>
            <w:r w:rsidRPr="00FD69FC">
              <w:rPr>
                <w:color w:val="auto"/>
                <w:sz w:val="22"/>
                <w:szCs w:val="22"/>
              </w:rPr>
              <w:t>conservare</w:t>
            </w:r>
            <w:r w:rsidRPr="00FD69FC">
              <w:rPr>
                <w:color w:val="auto"/>
                <w:spacing w:val="1"/>
                <w:sz w:val="22"/>
                <w:szCs w:val="22"/>
              </w:rPr>
              <w:t xml:space="preserve"> </w:t>
            </w:r>
            <w:r w:rsidRPr="00FD69FC">
              <w:rPr>
                <w:color w:val="auto"/>
                <w:sz w:val="22"/>
                <w:szCs w:val="22"/>
              </w:rPr>
              <w:t>Bucegi,</w:t>
            </w:r>
            <w:r w:rsidRPr="00FD69FC">
              <w:rPr>
                <w:color w:val="auto"/>
                <w:spacing w:val="1"/>
                <w:sz w:val="22"/>
                <w:szCs w:val="22"/>
              </w:rPr>
              <w:t xml:space="preserve"> </w:t>
            </w:r>
            <w:r w:rsidRPr="00FD69FC">
              <w:rPr>
                <w:color w:val="auto"/>
                <w:sz w:val="22"/>
                <w:szCs w:val="22"/>
              </w:rPr>
              <w:t>Călimani-Gurghiu,</w:t>
            </w:r>
            <w:r w:rsidRPr="00FD69FC">
              <w:rPr>
                <w:color w:val="auto"/>
                <w:spacing w:val="1"/>
                <w:sz w:val="22"/>
                <w:szCs w:val="22"/>
              </w:rPr>
              <w:t xml:space="preserve"> </w:t>
            </w:r>
            <w:r w:rsidRPr="00FD69FC">
              <w:rPr>
                <w:color w:val="auto"/>
                <w:sz w:val="22"/>
                <w:szCs w:val="22"/>
              </w:rPr>
              <w:t>Frumoasa,</w:t>
            </w:r>
            <w:r w:rsidRPr="00FD69FC">
              <w:rPr>
                <w:color w:val="auto"/>
                <w:spacing w:val="1"/>
                <w:sz w:val="22"/>
                <w:szCs w:val="22"/>
              </w:rPr>
              <w:t xml:space="preserve"> </w:t>
            </w:r>
            <w:r w:rsidRPr="00FD69FC">
              <w:rPr>
                <w:color w:val="auto"/>
                <w:sz w:val="22"/>
                <w:szCs w:val="22"/>
              </w:rPr>
              <w:t>Grădiștea</w:t>
            </w:r>
            <w:r w:rsidRPr="00FD69FC">
              <w:rPr>
                <w:color w:val="auto"/>
                <w:spacing w:val="1"/>
                <w:sz w:val="22"/>
                <w:szCs w:val="22"/>
              </w:rPr>
              <w:t xml:space="preserve"> </w:t>
            </w:r>
            <w:r w:rsidRPr="00FD69FC">
              <w:rPr>
                <w:color w:val="auto"/>
                <w:sz w:val="22"/>
                <w:szCs w:val="22"/>
              </w:rPr>
              <w:t>Muncelului-</w:t>
            </w:r>
            <w:r w:rsidRPr="00FD69FC">
              <w:rPr>
                <w:color w:val="auto"/>
                <w:spacing w:val="1"/>
                <w:sz w:val="22"/>
                <w:szCs w:val="22"/>
              </w:rPr>
              <w:t xml:space="preserve"> </w:t>
            </w:r>
            <w:r w:rsidRPr="00FD69FC">
              <w:rPr>
                <w:color w:val="auto"/>
                <w:sz w:val="22"/>
                <w:szCs w:val="22"/>
              </w:rPr>
              <w:t>Ciclovina,</w:t>
            </w:r>
            <w:r w:rsidRPr="00FD69FC">
              <w:rPr>
                <w:color w:val="auto"/>
                <w:spacing w:val="-6"/>
                <w:sz w:val="22"/>
                <w:szCs w:val="22"/>
              </w:rPr>
              <w:t xml:space="preserve"> </w:t>
            </w:r>
            <w:r w:rsidRPr="00FD69FC">
              <w:rPr>
                <w:color w:val="auto"/>
                <w:sz w:val="22"/>
                <w:szCs w:val="22"/>
              </w:rPr>
              <w:t>Herculian,</w:t>
            </w:r>
            <w:r w:rsidRPr="00FD69FC">
              <w:rPr>
                <w:color w:val="auto"/>
                <w:spacing w:val="-4"/>
                <w:sz w:val="22"/>
                <w:szCs w:val="22"/>
              </w:rPr>
              <w:t xml:space="preserve"> </w:t>
            </w:r>
            <w:r w:rsidRPr="00FD69FC">
              <w:rPr>
                <w:color w:val="auto"/>
                <w:sz w:val="22"/>
                <w:szCs w:val="22"/>
              </w:rPr>
              <w:t>Mestecănișul</w:t>
            </w:r>
            <w:r w:rsidRPr="00FD69FC">
              <w:rPr>
                <w:color w:val="auto"/>
                <w:spacing w:val="-4"/>
                <w:sz w:val="22"/>
                <w:szCs w:val="22"/>
              </w:rPr>
              <w:t xml:space="preserve"> </w:t>
            </w:r>
            <w:r w:rsidRPr="00FD69FC">
              <w:rPr>
                <w:color w:val="auto"/>
                <w:sz w:val="22"/>
                <w:szCs w:val="22"/>
              </w:rPr>
              <w:t>de</w:t>
            </w:r>
            <w:r w:rsidRPr="00FD69FC">
              <w:rPr>
                <w:color w:val="auto"/>
                <w:spacing w:val="-6"/>
                <w:sz w:val="22"/>
                <w:szCs w:val="22"/>
              </w:rPr>
              <w:t xml:space="preserve"> </w:t>
            </w:r>
            <w:r w:rsidRPr="00FD69FC">
              <w:rPr>
                <w:color w:val="auto"/>
                <w:sz w:val="22"/>
                <w:szCs w:val="22"/>
              </w:rPr>
              <w:t>la</w:t>
            </w:r>
            <w:r w:rsidRPr="00FD69FC">
              <w:rPr>
                <w:color w:val="auto"/>
                <w:spacing w:val="-6"/>
                <w:sz w:val="22"/>
                <w:szCs w:val="22"/>
              </w:rPr>
              <w:t xml:space="preserve"> </w:t>
            </w:r>
            <w:r w:rsidRPr="00FD69FC">
              <w:rPr>
                <w:color w:val="auto"/>
                <w:sz w:val="22"/>
                <w:szCs w:val="22"/>
              </w:rPr>
              <w:t>Reci,</w:t>
            </w:r>
            <w:r w:rsidRPr="00FD69FC">
              <w:rPr>
                <w:color w:val="auto"/>
                <w:spacing w:val="-4"/>
                <w:sz w:val="22"/>
                <w:szCs w:val="22"/>
              </w:rPr>
              <w:t xml:space="preserve"> </w:t>
            </w:r>
            <w:r w:rsidRPr="00FD69FC">
              <w:rPr>
                <w:color w:val="auto"/>
                <w:sz w:val="22"/>
                <w:szCs w:val="22"/>
              </w:rPr>
              <w:t>Munții</w:t>
            </w:r>
            <w:r w:rsidRPr="00FD69FC">
              <w:rPr>
                <w:color w:val="auto"/>
                <w:spacing w:val="-4"/>
                <w:sz w:val="22"/>
                <w:szCs w:val="22"/>
              </w:rPr>
              <w:t xml:space="preserve"> </w:t>
            </w:r>
            <w:r w:rsidRPr="00FD69FC">
              <w:rPr>
                <w:color w:val="auto"/>
                <w:sz w:val="22"/>
                <w:szCs w:val="22"/>
              </w:rPr>
              <w:t>Maramureșului,</w:t>
            </w:r>
            <w:r w:rsidRPr="00FD69FC">
              <w:rPr>
                <w:color w:val="auto"/>
                <w:spacing w:val="-5"/>
                <w:sz w:val="22"/>
                <w:szCs w:val="22"/>
              </w:rPr>
              <w:t xml:space="preserve"> </w:t>
            </w:r>
            <w:r w:rsidRPr="00FD69FC">
              <w:rPr>
                <w:color w:val="auto"/>
                <w:sz w:val="22"/>
                <w:szCs w:val="22"/>
              </w:rPr>
              <w:t>Munții</w:t>
            </w:r>
            <w:r w:rsidRPr="00FD69FC">
              <w:rPr>
                <w:color w:val="auto"/>
                <w:spacing w:val="-5"/>
                <w:sz w:val="22"/>
                <w:szCs w:val="22"/>
              </w:rPr>
              <w:t xml:space="preserve"> </w:t>
            </w:r>
            <w:r w:rsidRPr="00FD69FC">
              <w:rPr>
                <w:color w:val="auto"/>
                <w:sz w:val="22"/>
                <w:szCs w:val="22"/>
              </w:rPr>
              <w:t>Rodnei,</w:t>
            </w:r>
            <w:r w:rsidRPr="00FD69FC">
              <w:rPr>
                <w:color w:val="auto"/>
                <w:spacing w:val="-4"/>
                <w:sz w:val="22"/>
                <w:szCs w:val="22"/>
              </w:rPr>
              <w:t xml:space="preserve"> </w:t>
            </w:r>
            <w:r w:rsidRPr="00FD69FC">
              <w:rPr>
                <w:color w:val="auto"/>
                <w:sz w:val="22"/>
                <w:szCs w:val="22"/>
              </w:rPr>
              <w:t>Penteleu,</w:t>
            </w:r>
            <w:r w:rsidRPr="00FD69FC">
              <w:rPr>
                <w:color w:val="auto"/>
                <w:spacing w:val="-5"/>
                <w:sz w:val="22"/>
                <w:szCs w:val="22"/>
              </w:rPr>
              <w:t xml:space="preserve"> </w:t>
            </w:r>
            <w:r w:rsidRPr="00FD69FC">
              <w:rPr>
                <w:color w:val="auto"/>
                <w:sz w:val="22"/>
                <w:szCs w:val="22"/>
              </w:rPr>
              <w:t>Rarău-</w:t>
            </w:r>
            <w:r w:rsidRPr="00FD69FC">
              <w:rPr>
                <w:color w:val="auto"/>
                <w:spacing w:val="-58"/>
                <w:sz w:val="22"/>
                <w:szCs w:val="22"/>
              </w:rPr>
              <w:t xml:space="preserve"> </w:t>
            </w:r>
            <w:r w:rsidRPr="00FD69FC">
              <w:rPr>
                <w:color w:val="auto"/>
                <w:sz w:val="22"/>
                <w:szCs w:val="22"/>
              </w:rPr>
              <w:t>Giumalău,</w:t>
            </w:r>
            <w:r w:rsidRPr="00FD69FC">
              <w:rPr>
                <w:color w:val="auto"/>
                <w:spacing w:val="-1"/>
                <w:sz w:val="22"/>
                <w:szCs w:val="22"/>
              </w:rPr>
              <w:t xml:space="preserve"> </w:t>
            </w:r>
            <w:r w:rsidRPr="00FD69FC">
              <w:rPr>
                <w:color w:val="auto"/>
                <w:sz w:val="22"/>
                <w:szCs w:val="22"/>
              </w:rPr>
              <w:t>Tinovul Mare Poiana</w:t>
            </w:r>
            <w:r w:rsidRPr="00FD69FC">
              <w:rPr>
                <w:color w:val="auto"/>
                <w:spacing w:val="-2"/>
                <w:sz w:val="22"/>
                <w:szCs w:val="22"/>
              </w:rPr>
              <w:t xml:space="preserve"> </w:t>
            </w:r>
            <w:r w:rsidRPr="00FD69FC">
              <w:rPr>
                <w:color w:val="auto"/>
                <w:sz w:val="22"/>
                <w:szCs w:val="22"/>
              </w:rPr>
              <w:t>Stampei. Tipul</w:t>
            </w:r>
            <w:r w:rsidRPr="00FD69FC">
              <w:rPr>
                <w:color w:val="auto"/>
                <w:spacing w:val="-2"/>
                <w:sz w:val="22"/>
                <w:szCs w:val="22"/>
              </w:rPr>
              <w:t xml:space="preserve"> </w:t>
            </w:r>
            <w:r w:rsidRPr="00FD69FC">
              <w:rPr>
                <w:color w:val="auto"/>
                <w:sz w:val="22"/>
                <w:szCs w:val="22"/>
              </w:rPr>
              <w:t>populaţiei</w:t>
            </w:r>
            <w:r w:rsidRPr="00FD69FC">
              <w:rPr>
                <w:color w:val="auto"/>
                <w:spacing w:val="-2"/>
                <w:sz w:val="22"/>
                <w:szCs w:val="22"/>
              </w:rPr>
              <w:t xml:space="preserve"> </w:t>
            </w:r>
            <w:r w:rsidRPr="00FD69FC">
              <w:rPr>
                <w:color w:val="auto"/>
                <w:sz w:val="22"/>
                <w:szCs w:val="22"/>
              </w:rPr>
              <w:t>speciei</w:t>
            </w:r>
            <w:r w:rsidRPr="00FD69FC">
              <w:rPr>
                <w:color w:val="auto"/>
                <w:spacing w:val="-1"/>
                <w:sz w:val="22"/>
                <w:szCs w:val="22"/>
              </w:rPr>
              <w:t xml:space="preserve"> </w:t>
            </w:r>
            <w:r w:rsidRPr="00FD69FC">
              <w:rPr>
                <w:color w:val="auto"/>
                <w:sz w:val="22"/>
                <w:szCs w:val="22"/>
              </w:rPr>
              <w:t>în</w:t>
            </w:r>
            <w:r w:rsidRPr="00FD69FC">
              <w:rPr>
                <w:color w:val="auto"/>
                <w:spacing w:val="-2"/>
                <w:sz w:val="22"/>
                <w:szCs w:val="22"/>
              </w:rPr>
              <w:t xml:space="preserve"> </w:t>
            </w:r>
            <w:r w:rsidRPr="00FD69FC">
              <w:rPr>
                <w:color w:val="auto"/>
                <w:sz w:val="22"/>
                <w:szCs w:val="22"/>
              </w:rPr>
              <w:t>aria</w:t>
            </w:r>
            <w:r w:rsidRPr="00FD69FC">
              <w:rPr>
                <w:color w:val="auto"/>
                <w:spacing w:val="-1"/>
                <w:sz w:val="22"/>
                <w:szCs w:val="22"/>
              </w:rPr>
              <w:t xml:space="preserve"> </w:t>
            </w:r>
            <w:r w:rsidRPr="00FD69FC">
              <w:rPr>
                <w:color w:val="auto"/>
                <w:sz w:val="22"/>
                <w:szCs w:val="22"/>
              </w:rPr>
              <w:t>naturală</w:t>
            </w:r>
            <w:r w:rsidRPr="00FD69FC">
              <w:rPr>
                <w:color w:val="auto"/>
                <w:spacing w:val="-2"/>
                <w:sz w:val="22"/>
                <w:szCs w:val="22"/>
              </w:rPr>
              <w:t xml:space="preserve"> </w:t>
            </w:r>
            <w:r w:rsidRPr="00FD69FC">
              <w:rPr>
                <w:color w:val="auto"/>
                <w:sz w:val="22"/>
                <w:szCs w:val="22"/>
              </w:rPr>
              <w:t>protejată. Populaţie</w:t>
            </w:r>
            <w:r w:rsidRPr="00FD69FC">
              <w:rPr>
                <w:color w:val="auto"/>
                <w:spacing w:val="-2"/>
                <w:sz w:val="22"/>
                <w:szCs w:val="22"/>
              </w:rPr>
              <w:t xml:space="preserve"> </w:t>
            </w:r>
            <w:r w:rsidRPr="00FD69FC">
              <w:rPr>
                <w:color w:val="auto"/>
                <w:sz w:val="22"/>
                <w:szCs w:val="22"/>
              </w:rPr>
              <w:t>permanentă, rezidentă.</w:t>
            </w:r>
            <w:r w:rsidR="00D90EF3" w:rsidRPr="00FD69FC">
              <w:rPr>
                <w:color w:val="auto"/>
                <w:sz w:val="22"/>
                <w:szCs w:val="22"/>
              </w:rPr>
              <w:t xml:space="preserve"> </w:t>
            </w:r>
            <w:r w:rsidRPr="00FD69FC">
              <w:rPr>
                <w:color w:val="auto"/>
                <w:sz w:val="22"/>
                <w:szCs w:val="22"/>
              </w:rPr>
              <w:t>Mărimea populaţiei speciei în aria naturală protejată. Având dimensiuni foarte mici nu se poate estima</w:t>
            </w:r>
            <w:r w:rsidRPr="00FD69FC">
              <w:rPr>
                <w:color w:val="auto"/>
                <w:spacing w:val="1"/>
                <w:sz w:val="22"/>
                <w:szCs w:val="22"/>
              </w:rPr>
              <w:t xml:space="preserve"> </w:t>
            </w:r>
            <w:r w:rsidRPr="00FD69FC">
              <w:rPr>
                <w:color w:val="auto"/>
                <w:sz w:val="22"/>
                <w:szCs w:val="22"/>
              </w:rPr>
              <w:t>numărul</w:t>
            </w:r>
            <w:r w:rsidRPr="00FD69FC">
              <w:rPr>
                <w:color w:val="auto"/>
                <w:spacing w:val="-1"/>
                <w:sz w:val="22"/>
                <w:szCs w:val="22"/>
              </w:rPr>
              <w:t xml:space="preserve"> </w:t>
            </w:r>
            <w:r w:rsidRPr="00FD69FC">
              <w:rPr>
                <w:color w:val="auto"/>
                <w:sz w:val="22"/>
                <w:szCs w:val="22"/>
              </w:rPr>
              <w:t>indivizilor din această</w:t>
            </w:r>
            <w:r w:rsidRPr="00FD69FC">
              <w:rPr>
                <w:color w:val="auto"/>
                <w:spacing w:val="-1"/>
                <w:sz w:val="22"/>
                <w:szCs w:val="22"/>
              </w:rPr>
              <w:t xml:space="preserve"> </w:t>
            </w:r>
            <w:r w:rsidRPr="00FD69FC">
              <w:rPr>
                <w:color w:val="auto"/>
                <w:sz w:val="22"/>
                <w:szCs w:val="22"/>
              </w:rPr>
              <w:t xml:space="preserve">specie. </w:t>
            </w:r>
            <w:r w:rsidRPr="00FD69FC">
              <w:rPr>
                <w:color w:val="auto"/>
                <w:sz w:val="22"/>
                <w:szCs w:val="22"/>
              </w:rPr>
              <w:lastRenderedPageBreak/>
              <w:t>Localizare pe teritoriul ariei protejate. Dicranum viride este semnalat în zona limitrofă localităţii Sinaia</w:t>
            </w:r>
            <w:r w:rsidRPr="00FD69FC">
              <w:rPr>
                <w:color w:val="auto"/>
                <w:spacing w:val="-57"/>
                <w:sz w:val="22"/>
                <w:szCs w:val="22"/>
              </w:rPr>
              <w:t xml:space="preserve"> </w:t>
            </w:r>
            <w:r w:rsidR="00D90EF3" w:rsidRPr="00FD69FC">
              <w:rPr>
                <w:color w:val="auto"/>
                <w:spacing w:val="-57"/>
                <w:sz w:val="22"/>
                <w:szCs w:val="22"/>
              </w:rPr>
              <w:t xml:space="preserve"> </w:t>
            </w:r>
            <w:r w:rsidRPr="00FD69FC">
              <w:rPr>
                <w:color w:val="auto"/>
                <w:sz w:val="22"/>
                <w:szCs w:val="22"/>
              </w:rPr>
              <w:t>(Papp</w:t>
            </w:r>
            <w:r w:rsidRPr="00FD69FC">
              <w:rPr>
                <w:color w:val="auto"/>
                <w:spacing w:val="-1"/>
                <w:sz w:val="22"/>
                <w:szCs w:val="22"/>
              </w:rPr>
              <w:t xml:space="preserve"> </w:t>
            </w:r>
            <w:r w:rsidRPr="00FD69FC">
              <w:rPr>
                <w:color w:val="auto"/>
                <w:sz w:val="22"/>
                <w:szCs w:val="22"/>
              </w:rPr>
              <w:t>1967). Pe</w:t>
            </w:r>
            <w:r w:rsidRPr="00FD69FC">
              <w:rPr>
                <w:color w:val="auto"/>
                <w:spacing w:val="-1"/>
                <w:sz w:val="22"/>
                <w:szCs w:val="22"/>
              </w:rPr>
              <w:t xml:space="preserve"> </w:t>
            </w:r>
            <w:r w:rsidRPr="00FD69FC">
              <w:rPr>
                <w:color w:val="auto"/>
                <w:sz w:val="22"/>
                <w:szCs w:val="22"/>
              </w:rPr>
              <w:t>teritoriul</w:t>
            </w:r>
            <w:r w:rsidRPr="00FD69FC">
              <w:rPr>
                <w:color w:val="auto"/>
                <w:spacing w:val="2"/>
                <w:sz w:val="22"/>
                <w:szCs w:val="22"/>
              </w:rPr>
              <w:t xml:space="preserve"> </w:t>
            </w:r>
            <w:r w:rsidRPr="00FD69FC">
              <w:rPr>
                <w:color w:val="auto"/>
                <w:sz w:val="22"/>
                <w:szCs w:val="22"/>
              </w:rPr>
              <w:t>Parcului</w:t>
            </w:r>
            <w:r w:rsidRPr="00FD69FC">
              <w:rPr>
                <w:color w:val="auto"/>
                <w:spacing w:val="-1"/>
                <w:sz w:val="22"/>
                <w:szCs w:val="22"/>
              </w:rPr>
              <w:t xml:space="preserve"> </w:t>
            </w:r>
            <w:r w:rsidRPr="00FD69FC">
              <w:rPr>
                <w:color w:val="auto"/>
                <w:sz w:val="22"/>
                <w:szCs w:val="22"/>
              </w:rPr>
              <w:t>Natural Bucegi, specia este rară.</w:t>
            </w:r>
          </w:p>
        </w:tc>
      </w:tr>
      <w:tr w:rsidR="00646AE7" w:rsidRPr="00FD69FC" w:rsidTr="00E62769">
        <w:trPr>
          <w:jc w:val="center"/>
        </w:trPr>
        <w:tc>
          <w:tcPr>
            <w:tcW w:w="528" w:type="dxa"/>
            <w:vAlign w:val="center"/>
          </w:tcPr>
          <w:p w:rsidR="00646AE7" w:rsidRPr="00FD69FC" w:rsidRDefault="00646AE7" w:rsidP="00E62769">
            <w:pPr>
              <w:autoSpaceDE w:val="0"/>
              <w:autoSpaceDN w:val="0"/>
              <w:adjustRightInd w:val="0"/>
              <w:jc w:val="center"/>
              <w:rPr>
                <w:sz w:val="22"/>
                <w:szCs w:val="22"/>
                <w:lang w:val="pt-BR"/>
              </w:rPr>
            </w:pPr>
            <w:r w:rsidRPr="00FD69FC">
              <w:rPr>
                <w:sz w:val="22"/>
                <w:szCs w:val="22"/>
                <w:lang w:val="pt-BR"/>
              </w:rPr>
              <w:lastRenderedPageBreak/>
              <w:t>2</w:t>
            </w:r>
          </w:p>
        </w:tc>
        <w:tc>
          <w:tcPr>
            <w:tcW w:w="2161" w:type="dxa"/>
            <w:vAlign w:val="center"/>
          </w:tcPr>
          <w:p w:rsidR="00646AE7" w:rsidRPr="00FD69FC" w:rsidRDefault="00646AE7" w:rsidP="00D90EF3">
            <w:pPr>
              <w:jc w:val="center"/>
              <w:rPr>
                <w:b/>
                <w:i/>
                <w:sz w:val="22"/>
                <w:szCs w:val="22"/>
                <w:u w:val="single"/>
              </w:rPr>
            </w:pPr>
            <w:r w:rsidRPr="00FD69FC">
              <w:rPr>
                <w:b/>
                <w:i/>
                <w:sz w:val="22"/>
                <w:szCs w:val="22"/>
                <w:u w:val="single"/>
              </w:rPr>
              <w:t>1389</w:t>
            </w:r>
            <w:r w:rsidRPr="00FD69FC">
              <w:rPr>
                <w:b/>
                <w:i/>
                <w:spacing w:val="-2"/>
                <w:sz w:val="22"/>
                <w:szCs w:val="22"/>
                <w:u w:val="single"/>
              </w:rPr>
              <w:t xml:space="preserve"> </w:t>
            </w:r>
            <w:r w:rsidRPr="00FD69FC">
              <w:rPr>
                <w:b/>
                <w:i/>
                <w:sz w:val="22"/>
                <w:szCs w:val="22"/>
                <w:u w:val="single"/>
              </w:rPr>
              <w:t>Meesia</w:t>
            </w:r>
            <w:r w:rsidRPr="00FD69FC">
              <w:rPr>
                <w:b/>
                <w:i/>
                <w:spacing w:val="-1"/>
                <w:sz w:val="22"/>
                <w:szCs w:val="22"/>
                <w:u w:val="single"/>
              </w:rPr>
              <w:t xml:space="preserve"> </w:t>
            </w:r>
            <w:r w:rsidRPr="00FD69FC">
              <w:rPr>
                <w:b/>
                <w:i/>
                <w:sz w:val="22"/>
                <w:szCs w:val="22"/>
                <w:u w:val="single"/>
              </w:rPr>
              <w:t>longiseta</w:t>
            </w:r>
          </w:p>
          <w:p w:rsidR="00646AE7" w:rsidRPr="00FD69FC" w:rsidRDefault="00646AE7" w:rsidP="00E62769">
            <w:pPr>
              <w:autoSpaceDE w:val="0"/>
              <w:autoSpaceDN w:val="0"/>
              <w:adjustRightInd w:val="0"/>
              <w:jc w:val="center"/>
              <w:rPr>
                <w:iCs/>
                <w:sz w:val="22"/>
                <w:szCs w:val="22"/>
                <w:u w:val="single"/>
                <w:lang w:val="ro-RO" w:eastAsia="ro-RO"/>
              </w:rPr>
            </w:pPr>
          </w:p>
        </w:tc>
        <w:tc>
          <w:tcPr>
            <w:tcW w:w="7441" w:type="dxa"/>
            <w:vAlign w:val="center"/>
          </w:tcPr>
          <w:p w:rsidR="00646AE7" w:rsidRPr="00FD69FC" w:rsidRDefault="00646AE7" w:rsidP="00646AE7">
            <w:pPr>
              <w:pStyle w:val="BodyText"/>
              <w:ind w:right="249"/>
              <w:jc w:val="left"/>
              <w:rPr>
                <w:color w:val="auto"/>
                <w:sz w:val="22"/>
                <w:szCs w:val="22"/>
              </w:rPr>
            </w:pPr>
            <w:r w:rsidRPr="00FD69FC">
              <w:rPr>
                <w:color w:val="auto"/>
                <w:sz w:val="22"/>
                <w:szCs w:val="22"/>
              </w:rPr>
              <w:t>Etimologia</w:t>
            </w:r>
            <w:r w:rsidRPr="00FD69FC">
              <w:rPr>
                <w:color w:val="auto"/>
                <w:spacing w:val="-12"/>
                <w:sz w:val="22"/>
                <w:szCs w:val="22"/>
              </w:rPr>
              <w:t xml:space="preserve"> </w:t>
            </w:r>
            <w:r w:rsidRPr="00FD69FC">
              <w:rPr>
                <w:color w:val="auto"/>
                <w:sz w:val="22"/>
                <w:szCs w:val="22"/>
              </w:rPr>
              <w:t>denumirii</w:t>
            </w:r>
            <w:r w:rsidRPr="00FD69FC">
              <w:rPr>
                <w:color w:val="auto"/>
                <w:spacing w:val="-9"/>
                <w:sz w:val="22"/>
                <w:szCs w:val="22"/>
              </w:rPr>
              <w:t xml:space="preserve"> </w:t>
            </w:r>
            <w:r w:rsidRPr="00FD69FC">
              <w:rPr>
                <w:color w:val="auto"/>
                <w:sz w:val="22"/>
                <w:szCs w:val="22"/>
              </w:rPr>
              <w:t>științifice.</w:t>
            </w:r>
            <w:r w:rsidRPr="00FD69FC">
              <w:rPr>
                <w:color w:val="auto"/>
                <w:spacing w:val="-10"/>
                <w:sz w:val="22"/>
                <w:szCs w:val="22"/>
              </w:rPr>
              <w:t xml:space="preserve"> </w:t>
            </w:r>
            <w:r w:rsidRPr="00FD69FC">
              <w:rPr>
                <w:color w:val="auto"/>
                <w:sz w:val="22"/>
                <w:szCs w:val="22"/>
              </w:rPr>
              <w:t>Numele</w:t>
            </w:r>
            <w:r w:rsidRPr="00FD69FC">
              <w:rPr>
                <w:color w:val="auto"/>
                <w:spacing w:val="-10"/>
                <w:sz w:val="22"/>
                <w:szCs w:val="22"/>
              </w:rPr>
              <w:t xml:space="preserve"> </w:t>
            </w:r>
            <w:r w:rsidRPr="00FD69FC">
              <w:rPr>
                <w:color w:val="auto"/>
                <w:sz w:val="22"/>
                <w:szCs w:val="22"/>
              </w:rPr>
              <w:t>genului</w:t>
            </w:r>
            <w:r w:rsidRPr="00FD69FC">
              <w:rPr>
                <w:color w:val="auto"/>
                <w:spacing w:val="-9"/>
                <w:sz w:val="22"/>
                <w:szCs w:val="22"/>
              </w:rPr>
              <w:t xml:space="preserve"> </w:t>
            </w:r>
            <w:r w:rsidRPr="00FD69FC">
              <w:rPr>
                <w:color w:val="auto"/>
                <w:sz w:val="22"/>
                <w:szCs w:val="22"/>
              </w:rPr>
              <w:t>este</w:t>
            </w:r>
            <w:r w:rsidRPr="00FD69FC">
              <w:rPr>
                <w:color w:val="auto"/>
                <w:spacing w:val="-10"/>
                <w:sz w:val="22"/>
                <w:szCs w:val="22"/>
              </w:rPr>
              <w:t xml:space="preserve"> </w:t>
            </w:r>
            <w:r w:rsidRPr="00FD69FC">
              <w:rPr>
                <w:color w:val="auto"/>
                <w:sz w:val="22"/>
                <w:szCs w:val="22"/>
              </w:rPr>
              <w:t>o</w:t>
            </w:r>
            <w:r w:rsidRPr="00FD69FC">
              <w:rPr>
                <w:color w:val="auto"/>
                <w:spacing w:val="-10"/>
                <w:sz w:val="22"/>
                <w:szCs w:val="22"/>
              </w:rPr>
              <w:t xml:space="preserve"> </w:t>
            </w:r>
            <w:r w:rsidRPr="00FD69FC">
              <w:rPr>
                <w:color w:val="auto"/>
                <w:sz w:val="22"/>
                <w:szCs w:val="22"/>
              </w:rPr>
              <w:t>dedicaţie</w:t>
            </w:r>
            <w:r w:rsidRPr="00FD69FC">
              <w:rPr>
                <w:color w:val="auto"/>
                <w:spacing w:val="-11"/>
                <w:sz w:val="22"/>
                <w:szCs w:val="22"/>
              </w:rPr>
              <w:t xml:space="preserve"> </w:t>
            </w:r>
            <w:r w:rsidRPr="00FD69FC">
              <w:rPr>
                <w:color w:val="auto"/>
                <w:sz w:val="22"/>
                <w:szCs w:val="22"/>
              </w:rPr>
              <w:t>pentru</w:t>
            </w:r>
            <w:r w:rsidRPr="00FD69FC">
              <w:rPr>
                <w:color w:val="auto"/>
                <w:spacing w:val="-10"/>
                <w:sz w:val="22"/>
                <w:szCs w:val="22"/>
              </w:rPr>
              <w:t xml:space="preserve"> </w:t>
            </w:r>
            <w:r w:rsidRPr="00FD69FC">
              <w:rPr>
                <w:color w:val="auto"/>
                <w:sz w:val="22"/>
                <w:szCs w:val="22"/>
              </w:rPr>
              <w:t>botanistul</w:t>
            </w:r>
            <w:r w:rsidRPr="00FD69FC">
              <w:rPr>
                <w:color w:val="auto"/>
                <w:spacing w:val="-9"/>
                <w:sz w:val="22"/>
                <w:szCs w:val="22"/>
              </w:rPr>
              <w:t xml:space="preserve"> </w:t>
            </w:r>
            <w:r w:rsidRPr="00FD69FC">
              <w:rPr>
                <w:color w:val="auto"/>
                <w:sz w:val="22"/>
                <w:szCs w:val="22"/>
              </w:rPr>
              <w:t>olandez</w:t>
            </w:r>
            <w:r w:rsidRPr="00FD69FC">
              <w:rPr>
                <w:color w:val="auto"/>
                <w:spacing w:val="-11"/>
                <w:sz w:val="22"/>
                <w:szCs w:val="22"/>
              </w:rPr>
              <w:t xml:space="preserve"> </w:t>
            </w:r>
            <w:r w:rsidRPr="00FD69FC">
              <w:rPr>
                <w:color w:val="auto"/>
                <w:sz w:val="22"/>
                <w:szCs w:val="22"/>
              </w:rPr>
              <w:t>David</w:t>
            </w:r>
            <w:r w:rsidRPr="00FD69FC">
              <w:rPr>
                <w:color w:val="auto"/>
                <w:spacing w:val="-4"/>
                <w:sz w:val="22"/>
                <w:szCs w:val="22"/>
              </w:rPr>
              <w:t xml:space="preserve"> </w:t>
            </w:r>
            <w:r w:rsidRPr="00FD69FC">
              <w:rPr>
                <w:color w:val="auto"/>
                <w:sz w:val="22"/>
                <w:szCs w:val="22"/>
              </w:rPr>
              <w:t>Merse</w:t>
            </w:r>
            <w:r w:rsidRPr="00FD69FC">
              <w:rPr>
                <w:color w:val="auto"/>
                <w:spacing w:val="-58"/>
                <w:sz w:val="22"/>
                <w:szCs w:val="22"/>
              </w:rPr>
              <w:t xml:space="preserve">      </w:t>
            </w:r>
            <w:r w:rsidR="00D90EF3" w:rsidRPr="00FD69FC">
              <w:rPr>
                <w:color w:val="auto"/>
                <w:spacing w:val="-58"/>
                <w:sz w:val="22"/>
                <w:szCs w:val="22"/>
              </w:rPr>
              <w:t xml:space="preserve">       </w:t>
            </w:r>
            <w:r w:rsidRPr="00FD69FC">
              <w:rPr>
                <w:color w:val="auto"/>
                <w:sz w:val="22"/>
                <w:szCs w:val="22"/>
              </w:rPr>
              <w:t>(1723-1770). Numele specie este latinescul longiseta – cu sete lungi, referitor la axele foarte lungi ale</w:t>
            </w:r>
            <w:r w:rsidRPr="00FD69FC">
              <w:rPr>
                <w:color w:val="auto"/>
                <w:spacing w:val="1"/>
                <w:sz w:val="22"/>
                <w:szCs w:val="22"/>
              </w:rPr>
              <w:t xml:space="preserve"> </w:t>
            </w:r>
            <w:r w:rsidRPr="00FD69FC">
              <w:rPr>
                <w:color w:val="auto"/>
                <w:sz w:val="22"/>
                <w:szCs w:val="22"/>
              </w:rPr>
              <w:t>capsulelor</w:t>
            </w:r>
            <w:r w:rsidRPr="00FD69FC">
              <w:rPr>
                <w:color w:val="auto"/>
                <w:spacing w:val="-1"/>
                <w:sz w:val="22"/>
                <w:szCs w:val="22"/>
              </w:rPr>
              <w:t xml:space="preserve"> </w:t>
            </w:r>
            <w:r w:rsidRPr="00FD69FC">
              <w:rPr>
                <w:color w:val="auto"/>
                <w:sz w:val="22"/>
                <w:szCs w:val="22"/>
              </w:rPr>
              <w:t>cu spori din vârful tulpiniţelor. Se</w:t>
            </w:r>
            <w:r w:rsidRPr="00FD69FC">
              <w:rPr>
                <w:color w:val="auto"/>
                <w:spacing w:val="-2"/>
                <w:sz w:val="22"/>
                <w:szCs w:val="22"/>
              </w:rPr>
              <w:t xml:space="preserve"> </w:t>
            </w:r>
            <w:r w:rsidRPr="00FD69FC">
              <w:rPr>
                <w:color w:val="auto"/>
                <w:sz w:val="22"/>
                <w:szCs w:val="22"/>
              </w:rPr>
              <w:t>găseşte</w:t>
            </w:r>
            <w:r w:rsidRPr="00FD69FC">
              <w:rPr>
                <w:color w:val="auto"/>
                <w:spacing w:val="-2"/>
                <w:sz w:val="22"/>
                <w:szCs w:val="22"/>
              </w:rPr>
              <w:t xml:space="preserve"> </w:t>
            </w:r>
            <w:r w:rsidRPr="00FD69FC">
              <w:rPr>
                <w:color w:val="auto"/>
                <w:sz w:val="22"/>
                <w:szCs w:val="22"/>
              </w:rPr>
              <w:t>rar</w:t>
            </w:r>
            <w:r w:rsidRPr="00FD69FC">
              <w:rPr>
                <w:color w:val="auto"/>
                <w:spacing w:val="-1"/>
                <w:sz w:val="22"/>
                <w:szCs w:val="22"/>
              </w:rPr>
              <w:t xml:space="preserve"> </w:t>
            </w:r>
            <w:r w:rsidRPr="00FD69FC">
              <w:rPr>
                <w:color w:val="auto"/>
                <w:sz w:val="22"/>
                <w:szCs w:val="22"/>
              </w:rPr>
              <w:t>în</w:t>
            </w:r>
            <w:r w:rsidRPr="00FD69FC">
              <w:rPr>
                <w:color w:val="auto"/>
                <w:spacing w:val="-1"/>
                <w:sz w:val="22"/>
                <w:szCs w:val="22"/>
              </w:rPr>
              <w:t xml:space="preserve"> </w:t>
            </w:r>
            <w:r w:rsidRPr="00FD69FC">
              <w:rPr>
                <w:color w:val="auto"/>
                <w:sz w:val="22"/>
                <w:szCs w:val="22"/>
              </w:rPr>
              <w:t>turbării</w:t>
            </w:r>
            <w:r w:rsidRPr="00FD69FC">
              <w:rPr>
                <w:color w:val="auto"/>
                <w:spacing w:val="1"/>
                <w:sz w:val="22"/>
                <w:szCs w:val="22"/>
              </w:rPr>
              <w:t xml:space="preserve"> </w:t>
            </w:r>
            <w:r w:rsidRPr="00FD69FC">
              <w:rPr>
                <w:color w:val="auto"/>
                <w:sz w:val="22"/>
                <w:szCs w:val="22"/>
              </w:rPr>
              <w:t>acide</w:t>
            </w:r>
            <w:r w:rsidRPr="00FD69FC">
              <w:rPr>
                <w:color w:val="auto"/>
                <w:spacing w:val="-1"/>
                <w:sz w:val="22"/>
                <w:szCs w:val="22"/>
              </w:rPr>
              <w:t xml:space="preserve"> </w:t>
            </w:r>
            <w:r w:rsidRPr="00FD69FC">
              <w:rPr>
                <w:color w:val="auto"/>
                <w:sz w:val="22"/>
                <w:szCs w:val="22"/>
              </w:rPr>
              <w:t>(7110*, 7140,</w:t>
            </w:r>
            <w:r w:rsidRPr="00FD69FC">
              <w:rPr>
                <w:color w:val="auto"/>
                <w:spacing w:val="-1"/>
                <w:sz w:val="22"/>
                <w:szCs w:val="22"/>
              </w:rPr>
              <w:t xml:space="preserve"> </w:t>
            </w:r>
            <w:r w:rsidRPr="00FD69FC">
              <w:rPr>
                <w:color w:val="auto"/>
                <w:sz w:val="22"/>
                <w:szCs w:val="22"/>
              </w:rPr>
              <w:t>91D0*). Situri desemnate pentru conservare Bucegi, Călimani-Gurghiu, Frumoasa, Harghita Mădăraș, Munții</w:t>
            </w:r>
            <w:r w:rsidRPr="00FD69FC">
              <w:rPr>
                <w:color w:val="auto"/>
                <w:spacing w:val="1"/>
                <w:sz w:val="22"/>
                <w:szCs w:val="22"/>
              </w:rPr>
              <w:t xml:space="preserve"> </w:t>
            </w:r>
            <w:r w:rsidRPr="00FD69FC">
              <w:rPr>
                <w:color w:val="auto"/>
                <w:sz w:val="22"/>
                <w:szCs w:val="22"/>
              </w:rPr>
              <w:t>Făgăraș,</w:t>
            </w:r>
            <w:r w:rsidRPr="00FD69FC">
              <w:rPr>
                <w:color w:val="auto"/>
                <w:spacing w:val="-8"/>
                <w:sz w:val="22"/>
                <w:szCs w:val="22"/>
              </w:rPr>
              <w:t xml:space="preserve"> </w:t>
            </w:r>
            <w:r w:rsidRPr="00FD69FC">
              <w:rPr>
                <w:color w:val="auto"/>
                <w:sz w:val="22"/>
                <w:szCs w:val="22"/>
              </w:rPr>
              <w:t>Munții</w:t>
            </w:r>
            <w:r w:rsidRPr="00FD69FC">
              <w:rPr>
                <w:color w:val="auto"/>
                <w:spacing w:val="-8"/>
                <w:sz w:val="22"/>
                <w:szCs w:val="22"/>
              </w:rPr>
              <w:t xml:space="preserve"> </w:t>
            </w:r>
            <w:r w:rsidRPr="00FD69FC">
              <w:rPr>
                <w:color w:val="auto"/>
                <w:sz w:val="22"/>
                <w:szCs w:val="22"/>
              </w:rPr>
              <w:t>Maramureșului,</w:t>
            </w:r>
            <w:r w:rsidRPr="00FD69FC">
              <w:rPr>
                <w:color w:val="auto"/>
                <w:spacing w:val="-7"/>
                <w:sz w:val="22"/>
                <w:szCs w:val="22"/>
              </w:rPr>
              <w:t xml:space="preserve"> </w:t>
            </w:r>
            <w:r w:rsidRPr="00FD69FC">
              <w:rPr>
                <w:color w:val="auto"/>
                <w:sz w:val="22"/>
                <w:szCs w:val="22"/>
              </w:rPr>
              <w:t>Munții</w:t>
            </w:r>
            <w:r w:rsidRPr="00FD69FC">
              <w:rPr>
                <w:color w:val="auto"/>
                <w:spacing w:val="-8"/>
                <w:sz w:val="22"/>
                <w:szCs w:val="22"/>
              </w:rPr>
              <w:t xml:space="preserve"> </w:t>
            </w:r>
            <w:r w:rsidRPr="00FD69FC">
              <w:rPr>
                <w:color w:val="auto"/>
                <w:sz w:val="22"/>
                <w:szCs w:val="22"/>
              </w:rPr>
              <w:t>Rodnei,</w:t>
            </w:r>
            <w:r w:rsidRPr="00FD69FC">
              <w:rPr>
                <w:color w:val="auto"/>
                <w:spacing w:val="-9"/>
                <w:sz w:val="22"/>
                <w:szCs w:val="22"/>
              </w:rPr>
              <w:t xml:space="preserve"> </w:t>
            </w:r>
            <w:r w:rsidRPr="00FD69FC">
              <w:rPr>
                <w:color w:val="auto"/>
                <w:sz w:val="22"/>
                <w:szCs w:val="22"/>
              </w:rPr>
              <w:t>Munții</w:t>
            </w:r>
            <w:r w:rsidRPr="00FD69FC">
              <w:rPr>
                <w:color w:val="auto"/>
                <w:spacing w:val="-8"/>
                <w:sz w:val="22"/>
                <w:szCs w:val="22"/>
              </w:rPr>
              <w:t xml:space="preserve"> </w:t>
            </w:r>
            <w:r w:rsidRPr="00FD69FC">
              <w:rPr>
                <w:color w:val="auto"/>
                <w:sz w:val="22"/>
                <w:szCs w:val="22"/>
              </w:rPr>
              <w:t>Țarcu,</w:t>
            </w:r>
            <w:r w:rsidRPr="00FD69FC">
              <w:rPr>
                <w:color w:val="auto"/>
                <w:spacing w:val="-7"/>
                <w:sz w:val="22"/>
                <w:szCs w:val="22"/>
              </w:rPr>
              <w:t xml:space="preserve"> </w:t>
            </w:r>
            <w:r w:rsidRPr="00FD69FC">
              <w:rPr>
                <w:color w:val="auto"/>
                <w:sz w:val="22"/>
                <w:szCs w:val="22"/>
              </w:rPr>
              <w:t>Retezat,</w:t>
            </w:r>
            <w:r w:rsidRPr="00FD69FC">
              <w:rPr>
                <w:color w:val="auto"/>
                <w:spacing w:val="-8"/>
                <w:sz w:val="22"/>
                <w:szCs w:val="22"/>
              </w:rPr>
              <w:t xml:space="preserve"> </w:t>
            </w:r>
            <w:r w:rsidRPr="00FD69FC">
              <w:rPr>
                <w:color w:val="auto"/>
                <w:sz w:val="22"/>
                <w:szCs w:val="22"/>
              </w:rPr>
              <w:t>Sărăturile</w:t>
            </w:r>
            <w:r w:rsidRPr="00FD69FC">
              <w:rPr>
                <w:color w:val="auto"/>
                <w:spacing w:val="-8"/>
                <w:sz w:val="22"/>
                <w:szCs w:val="22"/>
              </w:rPr>
              <w:t xml:space="preserve"> </w:t>
            </w:r>
            <w:r w:rsidRPr="00FD69FC">
              <w:rPr>
                <w:color w:val="auto"/>
                <w:sz w:val="22"/>
                <w:szCs w:val="22"/>
              </w:rPr>
              <w:t>Ocna</w:t>
            </w:r>
            <w:r w:rsidRPr="00FD69FC">
              <w:rPr>
                <w:color w:val="auto"/>
                <w:spacing w:val="-8"/>
                <w:sz w:val="22"/>
                <w:szCs w:val="22"/>
              </w:rPr>
              <w:t xml:space="preserve"> </w:t>
            </w:r>
            <w:r w:rsidRPr="00FD69FC">
              <w:rPr>
                <w:color w:val="auto"/>
                <w:sz w:val="22"/>
                <w:szCs w:val="22"/>
              </w:rPr>
              <w:t>Veche,</w:t>
            </w:r>
            <w:r w:rsidRPr="00FD69FC">
              <w:rPr>
                <w:color w:val="auto"/>
                <w:spacing w:val="-8"/>
                <w:sz w:val="22"/>
                <w:szCs w:val="22"/>
              </w:rPr>
              <w:t xml:space="preserve"> </w:t>
            </w:r>
            <w:r w:rsidRPr="00FD69FC">
              <w:rPr>
                <w:color w:val="auto"/>
                <w:sz w:val="22"/>
                <w:szCs w:val="22"/>
              </w:rPr>
              <w:t>Tinovul</w:t>
            </w:r>
            <w:r w:rsidRPr="00FD69FC">
              <w:rPr>
                <w:color w:val="auto"/>
                <w:spacing w:val="-57"/>
                <w:sz w:val="22"/>
                <w:szCs w:val="22"/>
              </w:rPr>
              <w:t xml:space="preserve"> </w:t>
            </w:r>
            <w:r w:rsidRPr="00FD69FC">
              <w:rPr>
                <w:color w:val="auto"/>
                <w:sz w:val="22"/>
                <w:szCs w:val="22"/>
              </w:rPr>
              <w:t>Mohoș-Lacul</w:t>
            </w:r>
            <w:r w:rsidRPr="00FD69FC">
              <w:rPr>
                <w:color w:val="auto"/>
                <w:spacing w:val="-1"/>
                <w:sz w:val="22"/>
                <w:szCs w:val="22"/>
              </w:rPr>
              <w:t xml:space="preserve"> </w:t>
            </w:r>
            <w:r w:rsidRPr="00FD69FC">
              <w:rPr>
                <w:color w:val="auto"/>
                <w:sz w:val="22"/>
                <w:szCs w:val="22"/>
              </w:rPr>
              <w:t>Sf. Ana.</w:t>
            </w:r>
          </w:p>
          <w:p w:rsidR="00646AE7" w:rsidRPr="00FD69FC" w:rsidRDefault="00646AE7" w:rsidP="00D90EF3">
            <w:pPr>
              <w:pStyle w:val="BodyText"/>
              <w:jc w:val="left"/>
              <w:rPr>
                <w:color w:val="auto"/>
                <w:sz w:val="22"/>
                <w:szCs w:val="22"/>
              </w:rPr>
            </w:pPr>
            <w:r w:rsidRPr="00FD69FC">
              <w:rPr>
                <w:color w:val="auto"/>
                <w:sz w:val="22"/>
                <w:szCs w:val="22"/>
              </w:rPr>
              <w:t>Tipul</w:t>
            </w:r>
            <w:r w:rsidRPr="00FD69FC">
              <w:rPr>
                <w:color w:val="auto"/>
                <w:spacing w:val="-2"/>
                <w:sz w:val="22"/>
                <w:szCs w:val="22"/>
              </w:rPr>
              <w:t xml:space="preserve"> </w:t>
            </w:r>
            <w:r w:rsidRPr="00FD69FC">
              <w:rPr>
                <w:color w:val="auto"/>
                <w:sz w:val="22"/>
                <w:szCs w:val="22"/>
              </w:rPr>
              <w:t>populaţiei</w:t>
            </w:r>
            <w:r w:rsidRPr="00FD69FC">
              <w:rPr>
                <w:color w:val="auto"/>
                <w:spacing w:val="-2"/>
                <w:sz w:val="22"/>
                <w:szCs w:val="22"/>
              </w:rPr>
              <w:t xml:space="preserve"> </w:t>
            </w:r>
            <w:r w:rsidRPr="00FD69FC">
              <w:rPr>
                <w:color w:val="auto"/>
                <w:sz w:val="22"/>
                <w:szCs w:val="22"/>
              </w:rPr>
              <w:t>speciei</w:t>
            </w:r>
            <w:r w:rsidRPr="00FD69FC">
              <w:rPr>
                <w:color w:val="auto"/>
                <w:spacing w:val="-1"/>
                <w:sz w:val="22"/>
                <w:szCs w:val="22"/>
              </w:rPr>
              <w:t xml:space="preserve"> </w:t>
            </w:r>
            <w:r w:rsidRPr="00FD69FC">
              <w:rPr>
                <w:color w:val="auto"/>
                <w:sz w:val="22"/>
                <w:szCs w:val="22"/>
              </w:rPr>
              <w:t>în</w:t>
            </w:r>
            <w:r w:rsidRPr="00FD69FC">
              <w:rPr>
                <w:color w:val="auto"/>
                <w:spacing w:val="-2"/>
                <w:sz w:val="22"/>
                <w:szCs w:val="22"/>
              </w:rPr>
              <w:t xml:space="preserve"> </w:t>
            </w:r>
            <w:r w:rsidRPr="00FD69FC">
              <w:rPr>
                <w:color w:val="auto"/>
                <w:sz w:val="22"/>
                <w:szCs w:val="22"/>
              </w:rPr>
              <w:t>aria</w:t>
            </w:r>
            <w:r w:rsidRPr="00FD69FC">
              <w:rPr>
                <w:color w:val="auto"/>
                <w:spacing w:val="-1"/>
                <w:sz w:val="22"/>
                <w:szCs w:val="22"/>
              </w:rPr>
              <w:t xml:space="preserve"> </w:t>
            </w:r>
            <w:r w:rsidRPr="00FD69FC">
              <w:rPr>
                <w:color w:val="auto"/>
                <w:sz w:val="22"/>
                <w:szCs w:val="22"/>
              </w:rPr>
              <w:t>naturală</w:t>
            </w:r>
            <w:r w:rsidRPr="00FD69FC">
              <w:rPr>
                <w:color w:val="auto"/>
                <w:spacing w:val="-2"/>
                <w:sz w:val="22"/>
                <w:szCs w:val="22"/>
              </w:rPr>
              <w:t xml:space="preserve"> </w:t>
            </w:r>
            <w:r w:rsidRPr="00FD69FC">
              <w:rPr>
                <w:color w:val="auto"/>
                <w:sz w:val="22"/>
                <w:szCs w:val="22"/>
              </w:rPr>
              <w:t>protejată. Populaţie</w:t>
            </w:r>
            <w:r w:rsidRPr="00FD69FC">
              <w:rPr>
                <w:color w:val="auto"/>
                <w:spacing w:val="-2"/>
                <w:sz w:val="22"/>
                <w:szCs w:val="22"/>
              </w:rPr>
              <w:t xml:space="preserve"> </w:t>
            </w:r>
            <w:r w:rsidRPr="00FD69FC">
              <w:rPr>
                <w:color w:val="auto"/>
                <w:sz w:val="22"/>
                <w:szCs w:val="22"/>
              </w:rPr>
              <w:t>permanentă, rezidentă.</w:t>
            </w:r>
            <w:r w:rsidR="00D90EF3" w:rsidRPr="00FD69FC">
              <w:rPr>
                <w:color w:val="auto"/>
                <w:sz w:val="22"/>
                <w:szCs w:val="22"/>
              </w:rPr>
              <w:t xml:space="preserve"> </w:t>
            </w:r>
            <w:r w:rsidRPr="00FD69FC">
              <w:rPr>
                <w:color w:val="auto"/>
                <w:sz w:val="22"/>
                <w:szCs w:val="22"/>
              </w:rPr>
              <w:t>Mărimea populaţiei speciei în aria naturală protejată. Având dimensiuni foarte mici nu se poate estima</w:t>
            </w:r>
            <w:r w:rsidRPr="00FD69FC">
              <w:rPr>
                <w:color w:val="auto"/>
                <w:spacing w:val="1"/>
                <w:sz w:val="22"/>
                <w:szCs w:val="22"/>
              </w:rPr>
              <w:t xml:space="preserve"> </w:t>
            </w:r>
            <w:r w:rsidRPr="00FD69FC">
              <w:rPr>
                <w:color w:val="auto"/>
                <w:sz w:val="22"/>
                <w:szCs w:val="22"/>
              </w:rPr>
              <w:t>numărul</w:t>
            </w:r>
            <w:r w:rsidRPr="00FD69FC">
              <w:rPr>
                <w:color w:val="auto"/>
                <w:spacing w:val="-1"/>
                <w:sz w:val="22"/>
                <w:szCs w:val="22"/>
              </w:rPr>
              <w:t xml:space="preserve"> </w:t>
            </w:r>
            <w:r w:rsidRPr="00FD69FC">
              <w:rPr>
                <w:color w:val="auto"/>
                <w:sz w:val="22"/>
                <w:szCs w:val="22"/>
              </w:rPr>
              <w:t>indivizilor din această</w:t>
            </w:r>
            <w:r w:rsidRPr="00FD69FC">
              <w:rPr>
                <w:color w:val="auto"/>
                <w:spacing w:val="-1"/>
                <w:sz w:val="22"/>
                <w:szCs w:val="22"/>
              </w:rPr>
              <w:t xml:space="preserve"> </w:t>
            </w:r>
            <w:r w:rsidRPr="00FD69FC">
              <w:rPr>
                <w:color w:val="auto"/>
                <w:sz w:val="22"/>
                <w:szCs w:val="22"/>
              </w:rPr>
              <w:t>specie, care</w:t>
            </w:r>
            <w:r w:rsidRPr="00FD69FC">
              <w:rPr>
                <w:color w:val="auto"/>
                <w:spacing w:val="-1"/>
                <w:sz w:val="22"/>
                <w:szCs w:val="22"/>
              </w:rPr>
              <w:t xml:space="preserve"> </w:t>
            </w:r>
            <w:r w:rsidRPr="00FD69FC">
              <w:rPr>
                <w:color w:val="auto"/>
                <w:sz w:val="22"/>
                <w:szCs w:val="22"/>
              </w:rPr>
              <w:t>este</w:t>
            </w:r>
            <w:r w:rsidRPr="00FD69FC">
              <w:rPr>
                <w:color w:val="auto"/>
                <w:spacing w:val="-1"/>
                <w:sz w:val="22"/>
                <w:szCs w:val="22"/>
              </w:rPr>
              <w:t xml:space="preserve"> </w:t>
            </w:r>
            <w:r w:rsidRPr="00FD69FC">
              <w:rPr>
                <w:color w:val="auto"/>
                <w:sz w:val="22"/>
                <w:szCs w:val="22"/>
              </w:rPr>
              <w:t>probabil, de</w:t>
            </w:r>
            <w:r w:rsidRPr="00FD69FC">
              <w:rPr>
                <w:color w:val="auto"/>
                <w:spacing w:val="-2"/>
                <w:sz w:val="22"/>
                <w:szCs w:val="22"/>
              </w:rPr>
              <w:t xml:space="preserve"> </w:t>
            </w:r>
            <w:r w:rsidRPr="00FD69FC">
              <w:rPr>
                <w:color w:val="auto"/>
                <w:sz w:val="22"/>
                <w:szCs w:val="22"/>
              </w:rPr>
              <w:t>ordinul miilor.</w:t>
            </w:r>
            <w:r w:rsidR="00D90EF3" w:rsidRPr="00FD69FC">
              <w:rPr>
                <w:color w:val="auto"/>
                <w:sz w:val="22"/>
                <w:szCs w:val="22"/>
              </w:rPr>
              <w:t xml:space="preserve"> </w:t>
            </w:r>
            <w:r w:rsidRPr="00FD69FC">
              <w:rPr>
                <w:color w:val="auto"/>
                <w:sz w:val="22"/>
                <w:szCs w:val="22"/>
              </w:rPr>
              <w:t>Localizare pe teri</w:t>
            </w:r>
            <w:r w:rsidR="00D90EF3" w:rsidRPr="00FD69FC">
              <w:rPr>
                <w:color w:val="auto"/>
                <w:sz w:val="22"/>
                <w:szCs w:val="22"/>
              </w:rPr>
              <w:t xml:space="preserve">toriul ariei protejate : </w:t>
            </w:r>
            <w:r w:rsidRPr="00FD69FC">
              <w:rPr>
                <w:color w:val="auto"/>
                <w:sz w:val="22"/>
                <w:szCs w:val="22"/>
              </w:rPr>
              <w:t xml:space="preserve"> Meesia longiseta este identificată pe Muntele Blana - Muntele</w:t>
            </w:r>
            <w:r w:rsidRPr="00FD69FC">
              <w:rPr>
                <w:color w:val="auto"/>
                <w:spacing w:val="1"/>
                <w:sz w:val="22"/>
                <w:szCs w:val="22"/>
              </w:rPr>
              <w:t xml:space="preserve"> </w:t>
            </w:r>
            <w:r w:rsidRPr="00FD69FC">
              <w:rPr>
                <w:color w:val="auto"/>
                <w:sz w:val="22"/>
                <w:szCs w:val="22"/>
              </w:rPr>
              <w:t>Nucet</w:t>
            </w:r>
            <w:r w:rsidRPr="00FD69FC">
              <w:rPr>
                <w:color w:val="auto"/>
                <w:spacing w:val="-1"/>
                <w:sz w:val="22"/>
                <w:szCs w:val="22"/>
              </w:rPr>
              <w:t xml:space="preserve"> </w:t>
            </w:r>
            <w:r w:rsidRPr="00FD69FC">
              <w:rPr>
                <w:color w:val="auto"/>
                <w:sz w:val="22"/>
                <w:szCs w:val="22"/>
              </w:rPr>
              <w:t>(Ștefureac</w:t>
            </w:r>
            <w:r w:rsidRPr="00FD69FC">
              <w:rPr>
                <w:color w:val="auto"/>
                <w:spacing w:val="-1"/>
                <w:sz w:val="22"/>
                <w:szCs w:val="22"/>
              </w:rPr>
              <w:t xml:space="preserve"> </w:t>
            </w:r>
            <w:r w:rsidRPr="00FD69FC">
              <w:rPr>
                <w:color w:val="auto"/>
                <w:sz w:val="22"/>
                <w:szCs w:val="22"/>
              </w:rPr>
              <w:t>1947),</w:t>
            </w:r>
            <w:r w:rsidRPr="00FD69FC">
              <w:rPr>
                <w:color w:val="auto"/>
                <w:spacing w:val="2"/>
                <w:sz w:val="22"/>
                <w:szCs w:val="22"/>
              </w:rPr>
              <w:t xml:space="preserve"> </w:t>
            </w:r>
            <w:r w:rsidRPr="00FD69FC">
              <w:rPr>
                <w:color w:val="auto"/>
                <w:sz w:val="22"/>
                <w:szCs w:val="22"/>
              </w:rPr>
              <w:t>Rătei, Rezervația</w:t>
            </w:r>
            <w:r w:rsidRPr="00FD69FC">
              <w:rPr>
                <w:color w:val="auto"/>
                <w:spacing w:val="-1"/>
                <w:sz w:val="22"/>
                <w:szCs w:val="22"/>
              </w:rPr>
              <w:t xml:space="preserve"> </w:t>
            </w:r>
            <w:r w:rsidR="00E26EA6" w:rsidRPr="00FD69FC">
              <w:rPr>
                <w:color w:val="auto"/>
                <w:sz w:val="22"/>
                <w:szCs w:val="22"/>
              </w:rPr>
              <w:t>Lespezi,etc.</w:t>
            </w:r>
            <w:r w:rsidR="00D90EF3" w:rsidRPr="00FD69FC">
              <w:rPr>
                <w:color w:val="auto"/>
                <w:sz w:val="22"/>
                <w:szCs w:val="22"/>
              </w:rPr>
              <w:t xml:space="preserve"> </w:t>
            </w:r>
            <w:r w:rsidRPr="00FD69FC">
              <w:rPr>
                <w:color w:val="auto"/>
                <w:sz w:val="22"/>
                <w:szCs w:val="22"/>
              </w:rPr>
              <w:t>Pe</w:t>
            </w:r>
            <w:r w:rsidRPr="00FD69FC">
              <w:rPr>
                <w:color w:val="auto"/>
                <w:spacing w:val="-3"/>
                <w:sz w:val="22"/>
                <w:szCs w:val="22"/>
              </w:rPr>
              <w:t xml:space="preserve"> </w:t>
            </w:r>
            <w:r w:rsidRPr="00FD69FC">
              <w:rPr>
                <w:color w:val="auto"/>
                <w:sz w:val="22"/>
                <w:szCs w:val="22"/>
              </w:rPr>
              <w:t>teritoriul</w:t>
            </w:r>
            <w:r w:rsidRPr="00FD69FC">
              <w:rPr>
                <w:color w:val="auto"/>
                <w:spacing w:val="-2"/>
                <w:sz w:val="22"/>
                <w:szCs w:val="22"/>
              </w:rPr>
              <w:t xml:space="preserve"> </w:t>
            </w:r>
            <w:r w:rsidRPr="00FD69FC">
              <w:rPr>
                <w:color w:val="auto"/>
                <w:sz w:val="22"/>
                <w:szCs w:val="22"/>
              </w:rPr>
              <w:t>Parcului</w:t>
            </w:r>
            <w:r w:rsidRPr="00FD69FC">
              <w:rPr>
                <w:color w:val="auto"/>
                <w:spacing w:val="-1"/>
                <w:sz w:val="22"/>
                <w:szCs w:val="22"/>
              </w:rPr>
              <w:t xml:space="preserve"> </w:t>
            </w:r>
            <w:r w:rsidRPr="00FD69FC">
              <w:rPr>
                <w:color w:val="auto"/>
                <w:sz w:val="22"/>
                <w:szCs w:val="22"/>
              </w:rPr>
              <w:t>Natural</w:t>
            </w:r>
            <w:r w:rsidRPr="00FD69FC">
              <w:rPr>
                <w:color w:val="auto"/>
                <w:spacing w:val="-2"/>
                <w:sz w:val="22"/>
                <w:szCs w:val="22"/>
              </w:rPr>
              <w:t xml:space="preserve"> </w:t>
            </w:r>
            <w:r w:rsidRPr="00FD69FC">
              <w:rPr>
                <w:color w:val="auto"/>
                <w:sz w:val="22"/>
                <w:szCs w:val="22"/>
              </w:rPr>
              <w:t>Bucegi,</w:t>
            </w:r>
            <w:r w:rsidRPr="00FD69FC">
              <w:rPr>
                <w:color w:val="auto"/>
                <w:spacing w:val="-1"/>
                <w:sz w:val="22"/>
                <w:szCs w:val="22"/>
              </w:rPr>
              <w:t xml:space="preserve"> </w:t>
            </w:r>
            <w:r w:rsidRPr="00FD69FC">
              <w:rPr>
                <w:color w:val="auto"/>
                <w:sz w:val="22"/>
                <w:szCs w:val="22"/>
              </w:rPr>
              <w:t>specia</w:t>
            </w:r>
            <w:r w:rsidRPr="00FD69FC">
              <w:rPr>
                <w:color w:val="auto"/>
                <w:spacing w:val="-3"/>
                <w:sz w:val="22"/>
                <w:szCs w:val="22"/>
              </w:rPr>
              <w:t xml:space="preserve"> </w:t>
            </w:r>
            <w:r w:rsidRPr="00FD69FC">
              <w:rPr>
                <w:color w:val="auto"/>
                <w:sz w:val="22"/>
                <w:szCs w:val="22"/>
              </w:rPr>
              <w:t>este</w:t>
            </w:r>
            <w:r w:rsidRPr="00FD69FC">
              <w:rPr>
                <w:color w:val="auto"/>
                <w:spacing w:val="-2"/>
                <w:sz w:val="22"/>
                <w:szCs w:val="22"/>
              </w:rPr>
              <w:t xml:space="preserve"> </w:t>
            </w:r>
            <w:r w:rsidRPr="00FD69FC">
              <w:rPr>
                <w:color w:val="auto"/>
                <w:sz w:val="22"/>
                <w:szCs w:val="22"/>
              </w:rPr>
              <w:t>rară.</w:t>
            </w:r>
          </w:p>
        </w:tc>
      </w:tr>
      <w:tr w:rsidR="00646AE7" w:rsidRPr="00FD69FC" w:rsidTr="00D90EF3">
        <w:trPr>
          <w:trHeight w:val="1151"/>
          <w:jc w:val="center"/>
        </w:trPr>
        <w:tc>
          <w:tcPr>
            <w:tcW w:w="528" w:type="dxa"/>
            <w:vAlign w:val="center"/>
          </w:tcPr>
          <w:p w:rsidR="00646AE7" w:rsidRPr="00FD69FC" w:rsidRDefault="00646AE7" w:rsidP="00E62769">
            <w:pPr>
              <w:autoSpaceDE w:val="0"/>
              <w:autoSpaceDN w:val="0"/>
              <w:adjustRightInd w:val="0"/>
              <w:jc w:val="center"/>
              <w:rPr>
                <w:sz w:val="22"/>
                <w:szCs w:val="22"/>
                <w:lang w:val="pt-BR"/>
              </w:rPr>
            </w:pPr>
            <w:r w:rsidRPr="00FD69FC">
              <w:rPr>
                <w:sz w:val="22"/>
                <w:szCs w:val="22"/>
                <w:lang w:val="pt-BR"/>
              </w:rPr>
              <w:t>3</w:t>
            </w:r>
          </w:p>
        </w:tc>
        <w:tc>
          <w:tcPr>
            <w:tcW w:w="2161" w:type="dxa"/>
            <w:vAlign w:val="center"/>
          </w:tcPr>
          <w:p w:rsidR="00646AE7" w:rsidRPr="00FD69FC" w:rsidRDefault="00646AE7" w:rsidP="00D90EF3">
            <w:pPr>
              <w:jc w:val="center"/>
              <w:rPr>
                <w:b/>
                <w:i/>
                <w:sz w:val="22"/>
                <w:szCs w:val="22"/>
                <w:u w:val="single"/>
              </w:rPr>
            </w:pPr>
            <w:r w:rsidRPr="00FD69FC">
              <w:rPr>
                <w:b/>
                <w:i/>
                <w:sz w:val="22"/>
                <w:szCs w:val="22"/>
                <w:u w:val="single"/>
              </w:rPr>
              <w:t>1386</w:t>
            </w:r>
            <w:r w:rsidRPr="00FD69FC">
              <w:rPr>
                <w:b/>
                <w:i/>
                <w:spacing w:val="-1"/>
                <w:sz w:val="22"/>
                <w:szCs w:val="22"/>
                <w:u w:val="single"/>
              </w:rPr>
              <w:t xml:space="preserve"> </w:t>
            </w:r>
            <w:r w:rsidRPr="00FD69FC">
              <w:rPr>
                <w:b/>
                <w:i/>
                <w:sz w:val="22"/>
                <w:szCs w:val="22"/>
                <w:u w:val="single"/>
              </w:rPr>
              <w:t>Buxbaumia</w:t>
            </w:r>
            <w:r w:rsidRPr="00FD69FC">
              <w:rPr>
                <w:b/>
                <w:i/>
                <w:spacing w:val="-1"/>
                <w:sz w:val="22"/>
                <w:szCs w:val="22"/>
                <w:u w:val="single"/>
              </w:rPr>
              <w:t xml:space="preserve"> </w:t>
            </w:r>
            <w:r w:rsidRPr="00FD69FC">
              <w:rPr>
                <w:b/>
                <w:i/>
                <w:sz w:val="22"/>
                <w:szCs w:val="22"/>
                <w:u w:val="single"/>
              </w:rPr>
              <w:t>viridis</w:t>
            </w:r>
            <w:r w:rsidRPr="00FD69FC">
              <w:rPr>
                <w:b/>
                <w:i/>
                <w:spacing w:val="1"/>
                <w:sz w:val="22"/>
                <w:szCs w:val="22"/>
                <w:u w:val="single"/>
              </w:rPr>
              <w:t xml:space="preserve"> </w:t>
            </w:r>
            <w:r w:rsidRPr="00FD69FC">
              <w:rPr>
                <w:b/>
                <w:i/>
                <w:sz w:val="22"/>
                <w:szCs w:val="22"/>
                <w:u w:val="single"/>
              </w:rPr>
              <w:t>-</w:t>
            </w:r>
            <w:r w:rsidRPr="00FD69FC">
              <w:rPr>
                <w:b/>
                <w:i/>
                <w:spacing w:val="-2"/>
                <w:sz w:val="22"/>
                <w:szCs w:val="22"/>
                <w:u w:val="single"/>
              </w:rPr>
              <w:t xml:space="preserve"> </w:t>
            </w:r>
            <w:r w:rsidRPr="00FD69FC">
              <w:rPr>
                <w:b/>
                <w:i/>
                <w:sz w:val="22"/>
                <w:szCs w:val="22"/>
                <w:u w:val="single"/>
              </w:rPr>
              <w:t>mușchi de</w:t>
            </w:r>
            <w:r w:rsidRPr="00FD69FC">
              <w:rPr>
                <w:b/>
                <w:i/>
                <w:spacing w:val="-2"/>
                <w:sz w:val="22"/>
                <w:szCs w:val="22"/>
                <w:u w:val="single"/>
              </w:rPr>
              <w:t xml:space="preserve"> </w:t>
            </w:r>
            <w:r w:rsidRPr="00FD69FC">
              <w:rPr>
                <w:b/>
                <w:i/>
                <w:sz w:val="22"/>
                <w:szCs w:val="22"/>
                <w:u w:val="single"/>
              </w:rPr>
              <w:t>pământ</w:t>
            </w:r>
          </w:p>
          <w:p w:rsidR="00646AE7" w:rsidRPr="00FD69FC" w:rsidRDefault="00646AE7" w:rsidP="00E62769">
            <w:pPr>
              <w:autoSpaceDE w:val="0"/>
              <w:autoSpaceDN w:val="0"/>
              <w:adjustRightInd w:val="0"/>
              <w:jc w:val="center"/>
              <w:rPr>
                <w:b/>
                <w:sz w:val="22"/>
                <w:szCs w:val="22"/>
                <w:lang w:val="ro-RO" w:eastAsia="ro-RO"/>
              </w:rPr>
            </w:pPr>
          </w:p>
        </w:tc>
        <w:tc>
          <w:tcPr>
            <w:tcW w:w="7441" w:type="dxa"/>
            <w:vAlign w:val="center"/>
          </w:tcPr>
          <w:p w:rsidR="00E05370" w:rsidRPr="00FD69FC" w:rsidRDefault="00D90EF3" w:rsidP="00D90EF3">
            <w:pPr>
              <w:autoSpaceDE w:val="0"/>
              <w:autoSpaceDN w:val="0"/>
              <w:adjustRightInd w:val="0"/>
              <w:rPr>
                <w:color w:val="000000"/>
                <w:sz w:val="22"/>
                <w:szCs w:val="22"/>
                <w:lang w:val="ro-RO" w:eastAsia="ro-RO"/>
              </w:rPr>
            </w:pPr>
            <w:r w:rsidRPr="00FD69FC">
              <w:rPr>
                <w:color w:val="000000"/>
                <w:sz w:val="22"/>
                <w:szCs w:val="22"/>
                <w:lang w:val="ro-RO" w:eastAsia="ro-RO"/>
              </w:rPr>
              <w:t xml:space="preserve">Distribuție, habitat. Este o specie răspândită în Europa, Asia și America de Nord. În Europa, apare sporadic.  În România, mușchiul de pământ este destul de răspândit: Munții Maramureșului, Munții Rodnei, Bazinul Bistrița Aurie, Muntele Rarău, Munții Rarăului, Munții Bârgăului, Munții Stânișoarei, Munții Bârsei - Piatra Mare, Munții Bucegi, Munții Piatra Craiului, Munții Cibinului, Munții Lotrului, Munții Parâng, Munții Vlădeasa.  </w:t>
            </w:r>
          </w:p>
          <w:p w:rsidR="00646AE7" w:rsidRPr="00FD69FC" w:rsidRDefault="00D90EF3" w:rsidP="00D90EF3">
            <w:pPr>
              <w:autoSpaceDE w:val="0"/>
              <w:autoSpaceDN w:val="0"/>
              <w:adjustRightInd w:val="0"/>
              <w:rPr>
                <w:color w:val="000000"/>
                <w:sz w:val="22"/>
                <w:szCs w:val="22"/>
                <w:lang w:val="ro-RO" w:eastAsia="ro-RO"/>
              </w:rPr>
            </w:pPr>
            <w:r w:rsidRPr="00FD69FC">
              <w:rPr>
                <w:color w:val="000000"/>
                <w:sz w:val="22"/>
                <w:szCs w:val="22"/>
                <w:lang w:val="ro-RO" w:eastAsia="ro-RO"/>
              </w:rPr>
              <w:t>Crește sporadic prin păduri montane, dezvoltându-se pe lemne putrede, mai rar pe soluri bogate în humus.  Tipul populaţiei speciei în aria naturală protejată. Populaţie permanentă, rezidentă.  Mărimea populaţiei speciei în aria naturală protejată. Având dimensiuni foarte mici nu se poate estima numărul indivizilor din această specie, care este probabil, de ordinul miilor.  Localizare pe teritoriul ariei protejate. Buxbaumia viridis este data de Boros A. si Vajda L. din pădurea de amestec de fag cu molid de pe Muntele Bucșoiu, alt. 1100-1400 m. (sub B. indusiata Boros &amp; Vaida 1967), Cheile Zănoagei, Cheile Răteiului. Pe teritoriul Parcului Natural Bucegi, specia este rară.</w:t>
            </w:r>
          </w:p>
        </w:tc>
      </w:tr>
    </w:tbl>
    <w:p w:rsidR="00646AE7" w:rsidRDefault="00646AE7" w:rsidP="00D20F84">
      <w:pPr>
        <w:pStyle w:val="BodyText"/>
        <w:rPr>
          <w:color w:val="auto"/>
          <w:sz w:val="22"/>
          <w:szCs w:val="22"/>
        </w:rPr>
      </w:pPr>
    </w:p>
    <w:p w:rsidR="00005B57" w:rsidRPr="005D757F" w:rsidRDefault="00005B57" w:rsidP="00005B57">
      <w:pPr>
        <w:rPr>
          <w:b/>
          <w:sz w:val="22"/>
          <w:szCs w:val="22"/>
        </w:rPr>
      </w:pPr>
      <w:r w:rsidRPr="005D757F">
        <w:rPr>
          <w:b/>
          <w:sz w:val="22"/>
          <w:szCs w:val="22"/>
        </w:rPr>
        <w:t>1386</w:t>
      </w:r>
      <w:r w:rsidRPr="005D757F">
        <w:rPr>
          <w:b/>
          <w:spacing w:val="-3"/>
          <w:sz w:val="22"/>
          <w:szCs w:val="22"/>
        </w:rPr>
        <w:t xml:space="preserve"> </w:t>
      </w:r>
      <w:r w:rsidRPr="005D757F">
        <w:rPr>
          <w:b/>
          <w:i/>
          <w:sz w:val="22"/>
          <w:szCs w:val="22"/>
          <w:u w:val="single"/>
        </w:rPr>
        <w:t>Buxbaumia</w:t>
      </w:r>
      <w:r w:rsidRPr="005D757F">
        <w:rPr>
          <w:b/>
          <w:i/>
          <w:spacing w:val="-1"/>
          <w:sz w:val="22"/>
          <w:szCs w:val="22"/>
          <w:u w:val="single"/>
        </w:rPr>
        <w:t xml:space="preserve"> </w:t>
      </w:r>
      <w:r w:rsidRPr="005D757F">
        <w:rPr>
          <w:b/>
          <w:i/>
          <w:sz w:val="22"/>
          <w:szCs w:val="22"/>
          <w:u w:val="single"/>
        </w:rPr>
        <w:t>viridis</w:t>
      </w:r>
      <w:r w:rsidRPr="005D757F">
        <w:rPr>
          <w:b/>
          <w:i/>
          <w:spacing w:val="-2"/>
          <w:sz w:val="22"/>
          <w:szCs w:val="22"/>
          <w:u w:val="single"/>
        </w:rPr>
        <w:t xml:space="preserve"> </w:t>
      </w:r>
      <w:r w:rsidRPr="005D757F">
        <w:rPr>
          <w:b/>
          <w:sz w:val="22"/>
          <w:szCs w:val="22"/>
          <w:u w:val="single"/>
        </w:rPr>
        <w:t>(Muşchiul</w:t>
      </w:r>
      <w:r w:rsidRPr="005D757F">
        <w:rPr>
          <w:b/>
          <w:spacing w:val="-1"/>
          <w:sz w:val="22"/>
          <w:szCs w:val="22"/>
          <w:u w:val="single"/>
        </w:rPr>
        <w:t xml:space="preserve"> </w:t>
      </w:r>
      <w:r w:rsidRPr="005D757F">
        <w:rPr>
          <w:b/>
          <w:sz w:val="22"/>
          <w:szCs w:val="22"/>
          <w:u w:val="single"/>
        </w:rPr>
        <w:t>căciulă</w:t>
      </w:r>
      <w:r w:rsidRPr="005D757F">
        <w:rPr>
          <w:b/>
          <w:spacing w:val="-1"/>
          <w:sz w:val="22"/>
          <w:szCs w:val="22"/>
          <w:u w:val="single"/>
        </w:rPr>
        <w:t xml:space="preserve"> </w:t>
      </w:r>
      <w:r w:rsidRPr="005D757F">
        <w:rPr>
          <w:b/>
          <w:sz w:val="22"/>
          <w:szCs w:val="22"/>
          <w:u w:val="single"/>
        </w:rPr>
        <w:t>de</w:t>
      </w:r>
      <w:r w:rsidRPr="005D757F">
        <w:rPr>
          <w:b/>
          <w:spacing w:val="-3"/>
          <w:sz w:val="22"/>
          <w:szCs w:val="22"/>
          <w:u w:val="single"/>
        </w:rPr>
        <w:t xml:space="preserve"> </w:t>
      </w:r>
      <w:r w:rsidRPr="005D757F">
        <w:rPr>
          <w:b/>
          <w:sz w:val="22"/>
          <w:szCs w:val="22"/>
          <w:u w:val="single"/>
        </w:rPr>
        <w:t>pitic,</w:t>
      </w:r>
      <w:r w:rsidRPr="005D757F">
        <w:rPr>
          <w:b/>
          <w:spacing w:val="-1"/>
          <w:sz w:val="22"/>
          <w:szCs w:val="22"/>
          <w:u w:val="single"/>
        </w:rPr>
        <w:t xml:space="preserve"> </w:t>
      </w:r>
      <w:r w:rsidRPr="005D757F">
        <w:rPr>
          <w:b/>
          <w:sz w:val="22"/>
          <w:szCs w:val="22"/>
          <w:u w:val="single"/>
        </w:rPr>
        <w:t>muşchi</w:t>
      </w:r>
      <w:r w:rsidRPr="005D757F">
        <w:rPr>
          <w:b/>
          <w:spacing w:val="-1"/>
          <w:sz w:val="22"/>
          <w:szCs w:val="22"/>
          <w:u w:val="single"/>
        </w:rPr>
        <w:t xml:space="preserve"> </w:t>
      </w:r>
      <w:r w:rsidRPr="005D757F">
        <w:rPr>
          <w:b/>
          <w:sz w:val="22"/>
          <w:szCs w:val="22"/>
          <w:u w:val="single"/>
        </w:rPr>
        <w:t>de</w:t>
      </w:r>
      <w:r w:rsidRPr="005D757F">
        <w:rPr>
          <w:b/>
          <w:spacing w:val="-2"/>
          <w:sz w:val="22"/>
          <w:szCs w:val="22"/>
          <w:u w:val="single"/>
        </w:rPr>
        <w:t xml:space="preserve"> </w:t>
      </w:r>
      <w:r w:rsidRPr="005D757F">
        <w:rPr>
          <w:b/>
          <w:sz w:val="22"/>
          <w:szCs w:val="22"/>
          <w:u w:val="single"/>
        </w:rPr>
        <w:t>pământ)</w:t>
      </w:r>
    </w:p>
    <w:p w:rsidR="00005B57" w:rsidRDefault="00005B57" w:rsidP="00005B57">
      <w:pPr>
        <w:pStyle w:val="BodyText"/>
        <w:ind w:right="547"/>
        <w:jc w:val="left"/>
        <w:rPr>
          <w:b/>
          <w:color w:val="auto"/>
          <w:lang w:val="en-AU"/>
        </w:rPr>
      </w:pPr>
    </w:p>
    <w:p w:rsidR="00005B57" w:rsidRPr="008E246B" w:rsidRDefault="00005B57" w:rsidP="005D757F">
      <w:pPr>
        <w:pStyle w:val="BodyText"/>
        <w:ind w:right="-36"/>
        <w:jc w:val="left"/>
        <w:rPr>
          <w:color w:val="auto"/>
        </w:rPr>
      </w:pPr>
      <w:r w:rsidRPr="008E246B">
        <w:rPr>
          <w:color w:val="auto"/>
        </w:rPr>
        <w:t>Mărimea populaţiilor speciei la nivelul sitului este necunoscută. Planul de management nu</w:t>
      </w:r>
      <w:r w:rsidR="005D757F">
        <w:rPr>
          <w:color w:val="auto"/>
          <w:spacing w:val="1"/>
        </w:rPr>
        <w:t xml:space="preserve"> </w:t>
      </w:r>
      <w:r w:rsidRPr="008E246B">
        <w:rPr>
          <w:color w:val="auto"/>
        </w:rPr>
        <w:t>conţine</w:t>
      </w:r>
      <w:r w:rsidRPr="008E246B">
        <w:rPr>
          <w:color w:val="auto"/>
          <w:spacing w:val="-13"/>
        </w:rPr>
        <w:t xml:space="preserve"> </w:t>
      </w:r>
      <w:r w:rsidRPr="008E246B">
        <w:rPr>
          <w:color w:val="auto"/>
        </w:rPr>
        <w:t>date</w:t>
      </w:r>
      <w:r w:rsidRPr="008E246B">
        <w:rPr>
          <w:color w:val="auto"/>
          <w:spacing w:val="-9"/>
        </w:rPr>
        <w:t xml:space="preserve"> </w:t>
      </w:r>
      <w:r w:rsidRPr="008E246B">
        <w:rPr>
          <w:color w:val="auto"/>
        </w:rPr>
        <w:t>asupra</w:t>
      </w:r>
      <w:r w:rsidRPr="008E246B">
        <w:rPr>
          <w:color w:val="auto"/>
          <w:spacing w:val="-14"/>
        </w:rPr>
        <w:t xml:space="preserve"> </w:t>
      </w:r>
      <w:r w:rsidRPr="008E246B">
        <w:rPr>
          <w:color w:val="auto"/>
        </w:rPr>
        <w:t>stării</w:t>
      </w:r>
      <w:r w:rsidRPr="008E246B">
        <w:rPr>
          <w:color w:val="auto"/>
          <w:spacing w:val="-11"/>
        </w:rPr>
        <w:t xml:space="preserve"> </w:t>
      </w:r>
      <w:r w:rsidRPr="008E246B">
        <w:rPr>
          <w:color w:val="auto"/>
        </w:rPr>
        <w:t>de</w:t>
      </w:r>
      <w:r w:rsidRPr="008E246B">
        <w:rPr>
          <w:color w:val="auto"/>
          <w:spacing w:val="-12"/>
        </w:rPr>
        <w:t xml:space="preserve"> </w:t>
      </w:r>
      <w:r w:rsidRPr="008E246B">
        <w:rPr>
          <w:color w:val="auto"/>
        </w:rPr>
        <w:t>conservare,</w:t>
      </w:r>
      <w:r w:rsidRPr="008E246B">
        <w:rPr>
          <w:color w:val="auto"/>
          <w:spacing w:val="-12"/>
        </w:rPr>
        <w:t xml:space="preserve"> </w:t>
      </w:r>
      <w:r w:rsidRPr="008E246B">
        <w:rPr>
          <w:color w:val="auto"/>
        </w:rPr>
        <w:t>starea</w:t>
      </w:r>
      <w:r w:rsidRPr="008E246B">
        <w:rPr>
          <w:color w:val="auto"/>
          <w:spacing w:val="-12"/>
        </w:rPr>
        <w:t xml:space="preserve"> </w:t>
      </w:r>
      <w:r w:rsidRPr="008E246B">
        <w:rPr>
          <w:color w:val="auto"/>
        </w:rPr>
        <w:t>de</w:t>
      </w:r>
      <w:r w:rsidRPr="008E246B">
        <w:rPr>
          <w:color w:val="auto"/>
          <w:spacing w:val="-10"/>
        </w:rPr>
        <w:t xml:space="preserve"> </w:t>
      </w:r>
      <w:r w:rsidRPr="008E246B">
        <w:rPr>
          <w:color w:val="auto"/>
        </w:rPr>
        <w:t>conservare</w:t>
      </w:r>
      <w:r w:rsidRPr="008E246B">
        <w:rPr>
          <w:color w:val="auto"/>
          <w:spacing w:val="-13"/>
        </w:rPr>
        <w:t xml:space="preserve"> </w:t>
      </w:r>
      <w:r w:rsidRPr="008E246B">
        <w:rPr>
          <w:color w:val="auto"/>
        </w:rPr>
        <w:t>este</w:t>
      </w:r>
      <w:r w:rsidRPr="008E246B">
        <w:rPr>
          <w:color w:val="auto"/>
          <w:spacing w:val="-11"/>
        </w:rPr>
        <w:t xml:space="preserve"> </w:t>
      </w:r>
      <w:r w:rsidRPr="008E246B">
        <w:rPr>
          <w:color w:val="auto"/>
        </w:rPr>
        <w:t>necunoscută.</w:t>
      </w:r>
      <w:r w:rsidRPr="008E246B">
        <w:rPr>
          <w:color w:val="auto"/>
          <w:spacing w:val="-12"/>
        </w:rPr>
        <w:t xml:space="preserve"> </w:t>
      </w:r>
      <w:r w:rsidRPr="008E246B">
        <w:rPr>
          <w:color w:val="auto"/>
        </w:rPr>
        <w:t>Obiectivul</w:t>
      </w:r>
      <w:r w:rsidRPr="008E246B">
        <w:rPr>
          <w:color w:val="auto"/>
          <w:spacing w:val="-11"/>
        </w:rPr>
        <w:t xml:space="preserve"> </w:t>
      </w:r>
      <w:r w:rsidRPr="008E246B">
        <w:rPr>
          <w:color w:val="auto"/>
        </w:rPr>
        <w:t>de</w:t>
      </w:r>
      <w:r w:rsidRPr="008E246B">
        <w:rPr>
          <w:color w:val="auto"/>
          <w:spacing w:val="-12"/>
        </w:rPr>
        <w:t xml:space="preserve"> </w:t>
      </w:r>
      <w:r w:rsidRPr="008E246B">
        <w:rPr>
          <w:color w:val="auto"/>
        </w:rPr>
        <w:t>conservare</w:t>
      </w:r>
      <w:r w:rsidRPr="008E246B">
        <w:rPr>
          <w:color w:val="auto"/>
          <w:spacing w:val="-58"/>
        </w:rPr>
        <w:t xml:space="preserve"> </w:t>
      </w:r>
      <w:r w:rsidRPr="008E246B">
        <w:rPr>
          <w:color w:val="auto"/>
        </w:rPr>
        <w:t>specific sitului pentru această specie este menţinerea sau îmbunătăţirea stării de conservare, în funcţie</w:t>
      </w:r>
      <w:r w:rsidRPr="008E246B">
        <w:rPr>
          <w:color w:val="auto"/>
          <w:spacing w:val="1"/>
        </w:rPr>
        <w:t xml:space="preserve"> </w:t>
      </w:r>
      <w:r w:rsidRPr="008E246B">
        <w:rPr>
          <w:color w:val="auto"/>
        </w:rPr>
        <w:t>de rezultatele investigaţiilor care vizează clarificarea stării de conservare a speciei în termen de 3 ani,</w:t>
      </w:r>
      <w:r w:rsidRPr="008E246B">
        <w:rPr>
          <w:color w:val="auto"/>
          <w:spacing w:val="1"/>
        </w:rPr>
        <w:t xml:space="preserve"> </w:t>
      </w:r>
      <w:r w:rsidRPr="008E246B">
        <w:rPr>
          <w:color w:val="auto"/>
        </w:rPr>
        <w:t>definit</w:t>
      </w:r>
      <w:r w:rsidRPr="008E246B">
        <w:rPr>
          <w:color w:val="auto"/>
          <w:spacing w:val="-1"/>
        </w:rPr>
        <w:t xml:space="preserve"> </w:t>
      </w:r>
      <w:r w:rsidRPr="008E246B">
        <w:rPr>
          <w:color w:val="auto"/>
        </w:rPr>
        <w:t>prin următorii parametri şi valori ţintă:</w:t>
      </w:r>
    </w:p>
    <w:p w:rsidR="00005B57" w:rsidRDefault="00005B57" w:rsidP="00005B57">
      <w:pPr>
        <w:autoSpaceDE w:val="0"/>
        <w:autoSpaceDN w:val="0"/>
        <w:adjustRightInd w:val="0"/>
        <w:rPr>
          <w:b/>
          <w:sz w:val="22"/>
          <w:szCs w:val="22"/>
          <w:u w:val="single"/>
        </w:rPr>
      </w:pP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0"/>
        <w:gridCol w:w="1695"/>
        <w:gridCol w:w="1214"/>
        <w:gridCol w:w="4575"/>
      </w:tblGrid>
      <w:tr w:rsidR="00005B57" w:rsidTr="005D757F">
        <w:trPr>
          <w:trHeight w:val="551"/>
        </w:trPr>
        <w:tc>
          <w:tcPr>
            <w:tcW w:w="1980" w:type="dxa"/>
            <w:shd w:val="clear" w:color="auto" w:fill="DBE5F1" w:themeFill="accent1" w:themeFillTint="33"/>
          </w:tcPr>
          <w:p w:rsidR="00005B57" w:rsidRDefault="00005B57" w:rsidP="00005B57">
            <w:pPr>
              <w:pStyle w:val="TableParagraph"/>
              <w:spacing w:line="275" w:lineRule="exact"/>
              <w:ind w:left="108"/>
              <w:rPr>
                <w:sz w:val="24"/>
              </w:rPr>
            </w:pPr>
            <w:r>
              <w:rPr>
                <w:sz w:val="24"/>
              </w:rPr>
              <w:t>Parametru</w:t>
            </w:r>
          </w:p>
        </w:tc>
        <w:tc>
          <w:tcPr>
            <w:tcW w:w="1695" w:type="dxa"/>
            <w:shd w:val="clear" w:color="auto" w:fill="DBE5F1" w:themeFill="accent1" w:themeFillTint="33"/>
          </w:tcPr>
          <w:p w:rsidR="00005B57" w:rsidRDefault="00005B57" w:rsidP="00005B57">
            <w:pPr>
              <w:pStyle w:val="TableParagraph"/>
              <w:spacing w:line="276" w:lineRule="exact"/>
              <w:ind w:left="108" w:right="564"/>
              <w:rPr>
                <w:sz w:val="24"/>
              </w:rPr>
            </w:pPr>
            <w:r>
              <w:rPr>
                <w:sz w:val="24"/>
              </w:rPr>
              <w:t>Unitate de</w:t>
            </w:r>
            <w:r>
              <w:rPr>
                <w:spacing w:val="-58"/>
                <w:sz w:val="24"/>
              </w:rPr>
              <w:t xml:space="preserve"> </w:t>
            </w:r>
            <w:r>
              <w:rPr>
                <w:sz w:val="24"/>
              </w:rPr>
              <w:t>măsură</w:t>
            </w:r>
          </w:p>
        </w:tc>
        <w:tc>
          <w:tcPr>
            <w:tcW w:w="1214" w:type="dxa"/>
            <w:shd w:val="clear" w:color="auto" w:fill="DBE5F1" w:themeFill="accent1" w:themeFillTint="33"/>
          </w:tcPr>
          <w:p w:rsidR="00005B57" w:rsidRDefault="00005B57" w:rsidP="00005B57">
            <w:pPr>
              <w:pStyle w:val="TableParagraph"/>
              <w:spacing w:line="276" w:lineRule="exact"/>
              <w:ind w:left="108" w:right="217"/>
              <w:rPr>
                <w:sz w:val="24"/>
              </w:rPr>
            </w:pPr>
            <w:r>
              <w:rPr>
                <w:spacing w:val="-1"/>
                <w:sz w:val="24"/>
              </w:rPr>
              <w:t>Valoarea</w:t>
            </w:r>
            <w:r>
              <w:rPr>
                <w:spacing w:val="-57"/>
                <w:sz w:val="24"/>
              </w:rPr>
              <w:t xml:space="preserve"> </w:t>
            </w:r>
            <w:r>
              <w:rPr>
                <w:sz w:val="24"/>
              </w:rPr>
              <w:t>ţintă</w:t>
            </w:r>
          </w:p>
        </w:tc>
        <w:tc>
          <w:tcPr>
            <w:tcW w:w="4575" w:type="dxa"/>
            <w:shd w:val="clear" w:color="auto" w:fill="DBE5F1" w:themeFill="accent1" w:themeFillTint="33"/>
          </w:tcPr>
          <w:p w:rsidR="00005B57" w:rsidRDefault="00005B57" w:rsidP="00005B57">
            <w:pPr>
              <w:pStyle w:val="TableParagraph"/>
              <w:spacing w:line="275" w:lineRule="exact"/>
              <w:ind w:left="111"/>
              <w:rPr>
                <w:sz w:val="24"/>
              </w:rPr>
            </w:pPr>
            <w:r>
              <w:rPr>
                <w:sz w:val="24"/>
              </w:rPr>
              <w:t>Informaţii</w:t>
            </w:r>
            <w:r>
              <w:rPr>
                <w:spacing w:val="-3"/>
                <w:sz w:val="24"/>
              </w:rPr>
              <w:t xml:space="preserve"> </w:t>
            </w:r>
            <w:r>
              <w:rPr>
                <w:sz w:val="24"/>
              </w:rPr>
              <w:t>aferente</w:t>
            </w:r>
          </w:p>
        </w:tc>
      </w:tr>
      <w:tr w:rsidR="00005B57" w:rsidTr="00005B57">
        <w:trPr>
          <w:trHeight w:val="3036"/>
        </w:trPr>
        <w:tc>
          <w:tcPr>
            <w:tcW w:w="1980" w:type="dxa"/>
          </w:tcPr>
          <w:p w:rsidR="00005B57" w:rsidRDefault="00005B57" w:rsidP="00005B57">
            <w:pPr>
              <w:pStyle w:val="TableParagraph"/>
              <w:spacing w:before="1"/>
              <w:ind w:left="108"/>
              <w:rPr>
                <w:sz w:val="24"/>
              </w:rPr>
            </w:pPr>
            <w:r>
              <w:rPr>
                <w:sz w:val="24"/>
              </w:rPr>
              <w:t>Mărime</w:t>
            </w:r>
            <w:r>
              <w:rPr>
                <w:spacing w:val="-2"/>
                <w:sz w:val="24"/>
              </w:rPr>
              <w:t xml:space="preserve"> </w:t>
            </w:r>
            <w:r>
              <w:rPr>
                <w:sz w:val="24"/>
              </w:rPr>
              <w:t>populație</w:t>
            </w:r>
          </w:p>
        </w:tc>
        <w:tc>
          <w:tcPr>
            <w:tcW w:w="1695" w:type="dxa"/>
          </w:tcPr>
          <w:p w:rsidR="00005B57" w:rsidRDefault="00005B57" w:rsidP="00005B57">
            <w:pPr>
              <w:pStyle w:val="TableParagraph"/>
              <w:spacing w:before="1"/>
              <w:ind w:left="108"/>
              <w:rPr>
                <w:sz w:val="24"/>
              </w:rPr>
            </w:pPr>
            <w:r>
              <w:rPr>
                <w:sz w:val="24"/>
              </w:rPr>
              <w:t>Nr.</w:t>
            </w:r>
            <w:r>
              <w:rPr>
                <w:spacing w:val="-1"/>
                <w:sz w:val="24"/>
              </w:rPr>
              <w:t xml:space="preserve"> </w:t>
            </w:r>
            <w:r>
              <w:rPr>
                <w:sz w:val="24"/>
              </w:rPr>
              <w:t>indivizi</w:t>
            </w:r>
          </w:p>
        </w:tc>
        <w:tc>
          <w:tcPr>
            <w:tcW w:w="1214" w:type="dxa"/>
          </w:tcPr>
          <w:p w:rsidR="00005B57" w:rsidRDefault="00005B57" w:rsidP="00005B57">
            <w:pPr>
              <w:pStyle w:val="TableParagraph"/>
              <w:spacing w:before="1"/>
              <w:ind w:left="108" w:right="114"/>
              <w:rPr>
                <w:sz w:val="24"/>
              </w:rPr>
            </w:pPr>
            <w:r>
              <w:rPr>
                <w:sz w:val="24"/>
              </w:rPr>
              <w:t>Trebuie</w:t>
            </w:r>
            <w:r>
              <w:rPr>
                <w:spacing w:val="1"/>
                <w:sz w:val="24"/>
              </w:rPr>
              <w:t xml:space="preserve"> </w:t>
            </w:r>
            <w:r>
              <w:rPr>
                <w:sz w:val="24"/>
              </w:rPr>
              <w:t>definită în</w:t>
            </w:r>
            <w:r>
              <w:rPr>
                <w:spacing w:val="-58"/>
                <w:sz w:val="24"/>
              </w:rPr>
              <w:t xml:space="preserve"> </w:t>
            </w:r>
            <w:r>
              <w:rPr>
                <w:sz w:val="24"/>
              </w:rPr>
              <w:t>3-5</w:t>
            </w:r>
            <w:r>
              <w:rPr>
                <w:spacing w:val="-1"/>
                <w:sz w:val="24"/>
              </w:rPr>
              <w:t xml:space="preserve"> </w:t>
            </w:r>
            <w:r>
              <w:rPr>
                <w:sz w:val="24"/>
              </w:rPr>
              <w:t>ani</w:t>
            </w:r>
          </w:p>
        </w:tc>
        <w:tc>
          <w:tcPr>
            <w:tcW w:w="4575" w:type="dxa"/>
          </w:tcPr>
          <w:p w:rsidR="00005B57" w:rsidRDefault="00005B57" w:rsidP="00005B57">
            <w:pPr>
              <w:pStyle w:val="TableParagraph"/>
              <w:spacing w:before="1"/>
              <w:ind w:left="111" w:right="101"/>
              <w:rPr>
                <w:sz w:val="24"/>
              </w:rPr>
            </w:pPr>
            <w:r>
              <w:rPr>
                <w:sz w:val="24"/>
              </w:rPr>
              <w:t>Date de pe teren și din literatura arată că în</w:t>
            </w:r>
            <w:r>
              <w:rPr>
                <w:spacing w:val="1"/>
                <w:sz w:val="24"/>
              </w:rPr>
              <w:t xml:space="preserve"> </w:t>
            </w:r>
            <w:r>
              <w:rPr>
                <w:sz w:val="24"/>
              </w:rPr>
              <w:t>Bucegi a fost găsit în : Mălăiești, Valea</w:t>
            </w:r>
            <w:r>
              <w:rPr>
                <w:spacing w:val="1"/>
                <w:sz w:val="24"/>
              </w:rPr>
              <w:t xml:space="preserve"> </w:t>
            </w:r>
            <w:r>
              <w:rPr>
                <w:sz w:val="24"/>
              </w:rPr>
              <w:t>Guțanu, Culmea Grohotiș, Cota 1000, Valea</w:t>
            </w:r>
            <w:r>
              <w:rPr>
                <w:spacing w:val="1"/>
                <w:sz w:val="24"/>
              </w:rPr>
              <w:t xml:space="preserve"> </w:t>
            </w:r>
            <w:r>
              <w:rPr>
                <w:sz w:val="24"/>
              </w:rPr>
              <w:t>Peleșului, Cuibul Dorului, Valea Horoabei.</w:t>
            </w:r>
            <w:r>
              <w:rPr>
                <w:spacing w:val="1"/>
                <w:sz w:val="24"/>
              </w:rPr>
              <w:t xml:space="preserve"> </w:t>
            </w:r>
            <w:r>
              <w:rPr>
                <w:sz w:val="24"/>
              </w:rPr>
              <w:t>Acest mușchi creste în păduri montane,</w:t>
            </w:r>
            <w:r>
              <w:rPr>
                <w:spacing w:val="1"/>
                <w:sz w:val="24"/>
              </w:rPr>
              <w:t xml:space="preserve"> </w:t>
            </w:r>
            <w:r>
              <w:rPr>
                <w:sz w:val="24"/>
              </w:rPr>
              <w:t>umede pe trunchiuri putrede de copac și</w:t>
            </w:r>
            <w:r>
              <w:rPr>
                <w:spacing w:val="1"/>
                <w:sz w:val="24"/>
              </w:rPr>
              <w:t xml:space="preserve"> </w:t>
            </w:r>
            <w:r>
              <w:rPr>
                <w:sz w:val="24"/>
              </w:rPr>
              <w:t>uneori pe soluri bogate în humus. În planul</w:t>
            </w:r>
            <w:r>
              <w:rPr>
                <w:spacing w:val="1"/>
                <w:sz w:val="24"/>
              </w:rPr>
              <w:t xml:space="preserve"> </w:t>
            </w:r>
            <w:r>
              <w:rPr>
                <w:sz w:val="24"/>
              </w:rPr>
              <w:t>de</w:t>
            </w:r>
            <w:r>
              <w:rPr>
                <w:spacing w:val="-4"/>
                <w:sz w:val="24"/>
              </w:rPr>
              <w:t xml:space="preserve"> </w:t>
            </w:r>
            <w:r>
              <w:rPr>
                <w:sz w:val="24"/>
              </w:rPr>
              <w:t>management</w:t>
            </w:r>
            <w:r>
              <w:rPr>
                <w:spacing w:val="-2"/>
                <w:sz w:val="24"/>
              </w:rPr>
              <w:t xml:space="preserve"> </w:t>
            </w:r>
            <w:r>
              <w:rPr>
                <w:sz w:val="24"/>
              </w:rPr>
              <w:t>nu</w:t>
            </w:r>
            <w:r>
              <w:rPr>
                <w:spacing w:val="-2"/>
                <w:sz w:val="24"/>
              </w:rPr>
              <w:t xml:space="preserve"> </w:t>
            </w:r>
            <w:r>
              <w:rPr>
                <w:sz w:val="24"/>
              </w:rPr>
              <w:t>au</w:t>
            </w:r>
            <w:r>
              <w:rPr>
                <w:spacing w:val="-3"/>
                <w:sz w:val="24"/>
              </w:rPr>
              <w:t xml:space="preserve"> </w:t>
            </w:r>
            <w:r>
              <w:rPr>
                <w:sz w:val="24"/>
              </w:rPr>
              <w:t>fost</w:t>
            </w:r>
            <w:r>
              <w:rPr>
                <w:spacing w:val="-2"/>
                <w:sz w:val="24"/>
              </w:rPr>
              <w:t xml:space="preserve"> </w:t>
            </w:r>
            <w:r>
              <w:rPr>
                <w:sz w:val="24"/>
              </w:rPr>
              <w:t>găsite</w:t>
            </w:r>
            <w:r>
              <w:rPr>
                <w:spacing w:val="-3"/>
                <w:sz w:val="24"/>
              </w:rPr>
              <w:t xml:space="preserve"> </w:t>
            </w:r>
            <w:r>
              <w:rPr>
                <w:sz w:val="24"/>
              </w:rPr>
              <w:t>date</w:t>
            </w:r>
            <w:r>
              <w:rPr>
                <w:spacing w:val="-3"/>
                <w:sz w:val="24"/>
              </w:rPr>
              <w:t xml:space="preserve"> </w:t>
            </w:r>
            <w:r>
              <w:rPr>
                <w:sz w:val="24"/>
              </w:rPr>
              <w:t>privind</w:t>
            </w:r>
            <w:r>
              <w:rPr>
                <w:spacing w:val="-57"/>
                <w:sz w:val="24"/>
              </w:rPr>
              <w:t xml:space="preserve"> </w:t>
            </w:r>
            <w:r>
              <w:rPr>
                <w:sz w:val="24"/>
              </w:rPr>
              <w:t>mărimea</w:t>
            </w:r>
            <w:r>
              <w:rPr>
                <w:spacing w:val="-2"/>
                <w:sz w:val="24"/>
              </w:rPr>
              <w:t xml:space="preserve"> </w:t>
            </w:r>
            <w:r>
              <w:rPr>
                <w:sz w:val="24"/>
              </w:rPr>
              <w:t>populației.</w:t>
            </w:r>
          </w:p>
          <w:p w:rsidR="00005B57" w:rsidRDefault="00005B57" w:rsidP="00005B57">
            <w:pPr>
              <w:pStyle w:val="TableParagraph"/>
              <w:spacing w:line="276" w:lineRule="exact"/>
              <w:ind w:left="111" w:right="209"/>
              <w:rPr>
                <w:sz w:val="24"/>
              </w:rPr>
            </w:pPr>
            <w:r>
              <w:rPr>
                <w:sz w:val="24"/>
              </w:rPr>
              <w:t>Evaluarea</w:t>
            </w:r>
            <w:r>
              <w:rPr>
                <w:spacing w:val="-4"/>
                <w:sz w:val="24"/>
              </w:rPr>
              <w:t xml:space="preserve"> </w:t>
            </w:r>
            <w:r>
              <w:rPr>
                <w:sz w:val="24"/>
              </w:rPr>
              <w:t>populației</w:t>
            </w:r>
            <w:r>
              <w:rPr>
                <w:spacing w:val="-2"/>
                <w:sz w:val="24"/>
              </w:rPr>
              <w:t xml:space="preserve"> </w:t>
            </w:r>
            <w:r>
              <w:rPr>
                <w:sz w:val="24"/>
              </w:rPr>
              <w:t>se</w:t>
            </w:r>
            <w:r>
              <w:rPr>
                <w:spacing w:val="-3"/>
                <w:sz w:val="24"/>
              </w:rPr>
              <w:t xml:space="preserve"> </w:t>
            </w:r>
            <w:r>
              <w:rPr>
                <w:sz w:val="24"/>
              </w:rPr>
              <w:t>va</w:t>
            </w:r>
            <w:r>
              <w:rPr>
                <w:spacing w:val="-3"/>
                <w:sz w:val="24"/>
              </w:rPr>
              <w:t xml:space="preserve"> </w:t>
            </w:r>
            <w:r>
              <w:rPr>
                <w:sz w:val="24"/>
              </w:rPr>
              <w:t>face</w:t>
            </w:r>
            <w:r>
              <w:rPr>
                <w:spacing w:val="-3"/>
                <w:sz w:val="24"/>
              </w:rPr>
              <w:t xml:space="preserve"> </w:t>
            </w:r>
            <w:r>
              <w:rPr>
                <w:sz w:val="24"/>
              </w:rPr>
              <w:t>în</w:t>
            </w:r>
            <w:r>
              <w:rPr>
                <w:spacing w:val="-2"/>
                <w:sz w:val="24"/>
              </w:rPr>
              <w:t xml:space="preserve"> </w:t>
            </w:r>
            <w:r>
              <w:rPr>
                <w:sz w:val="24"/>
              </w:rPr>
              <w:t>termen</w:t>
            </w:r>
            <w:r>
              <w:rPr>
                <w:spacing w:val="-2"/>
                <w:sz w:val="24"/>
              </w:rPr>
              <w:t xml:space="preserve"> </w:t>
            </w:r>
            <w:r>
              <w:rPr>
                <w:sz w:val="24"/>
              </w:rPr>
              <w:t>de</w:t>
            </w:r>
            <w:r>
              <w:rPr>
                <w:spacing w:val="-57"/>
                <w:sz w:val="24"/>
              </w:rPr>
              <w:t xml:space="preserve"> </w:t>
            </w:r>
            <w:r>
              <w:rPr>
                <w:sz w:val="24"/>
              </w:rPr>
              <w:t>3-5</w:t>
            </w:r>
            <w:r>
              <w:rPr>
                <w:spacing w:val="-1"/>
                <w:sz w:val="24"/>
              </w:rPr>
              <w:t xml:space="preserve"> </w:t>
            </w:r>
            <w:r>
              <w:rPr>
                <w:sz w:val="24"/>
              </w:rPr>
              <w:t>ani.</w:t>
            </w:r>
          </w:p>
        </w:tc>
      </w:tr>
      <w:tr w:rsidR="00005B57" w:rsidTr="00005B57">
        <w:trPr>
          <w:trHeight w:val="3037"/>
        </w:trPr>
        <w:tc>
          <w:tcPr>
            <w:tcW w:w="1980" w:type="dxa"/>
          </w:tcPr>
          <w:p w:rsidR="00005B57" w:rsidRDefault="00005B57" w:rsidP="00005B57">
            <w:pPr>
              <w:pStyle w:val="TableParagraph"/>
              <w:ind w:left="108" w:right="535"/>
              <w:rPr>
                <w:sz w:val="24"/>
              </w:rPr>
            </w:pPr>
            <w:r>
              <w:rPr>
                <w:sz w:val="24"/>
              </w:rPr>
              <w:lastRenderedPageBreak/>
              <w:t>Distribuția</w:t>
            </w:r>
            <w:r>
              <w:rPr>
                <w:spacing w:val="1"/>
                <w:sz w:val="24"/>
              </w:rPr>
              <w:t xml:space="preserve"> </w:t>
            </w:r>
            <w:r>
              <w:rPr>
                <w:sz w:val="24"/>
              </w:rPr>
              <w:t>fragmentelor</w:t>
            </w:r>
            <w:r>
              <w:rPr>
                <w:spacing w:val="1"/>
                <w:sz w:val="24"/>
              </w:rPr>
              <w:t xml:space="preserve"> </w:t>
            </w:r>
            <w:r>
              <w:rPr>
                <w:sz w:val="24"/>
              </w:rPr>
              <w:t>populaționale</w:t>
            </w:r>
            <w:r>
              <w:rPr>
                <w:spacing w:val="-58"/>
                <w:sz w:val="24"/>
              </w:rPr>
              <w:t xml:space="preserve"> </w:t>
            </w:r>
            <w:r>
              <w:rPr>
                <w:sz w:val="24"/>
              </w:rPr>
              <w:t>speciei</w:t>
            </w:r>
          </w:p>
        </w:tc>
        <w:tc>
          <w:tcPr>
            <w:tcW w:w="1695" w:type="dxa"/>
          </w:tcPr>
          <w:p w:rsidR="00005B57" w:rsidRDefault="00005B57" w:rsidP="00005B57">
            <w:pPr>
              <w:pStyle w:val="TableParagraph"/>
              <w:ind w:left="108"/>
              <w:rPr>
                <w:sz w:val="24"/>
              </w:rPr>
            </w:pPr>
            <w:r>
              <w:rPr>
                <w:sz w:val="24"/>
              </w:rPr>
              <w:t>Nr</w:t>
            </w:r>
            <w:r>
              <w:rPr>
                <w:spacing w:val="-4"/>
                <w:sz w:val="24"/>
              </w:rPr>
              <w:t xml:space="preserve"> </w:t>
            </w:r>
            <w:r>
              <w:rPr>
                <w:sz w:val="24"/>
              </w:rPr>
              <w:t>locații</w:t>
            </w:r>
          </w:p>
        </w:tc>
        <w:tc>
          <w:tcPr>
            <w:tcW w:w="1214" w:type="dxa"/>
          </w:tcPr>
          <w:p w:rsidR="00005B57" w:rsidRDefault="00005B57" w:rsidP="00005B57">
            <w:pPr>
              <w:pStyle w:val="TableParagraph"/>
              <w:ind w:left="108" w:right="189"/>
              <w:rPr>
                <w:sz w:val="24"/>
              </w:rPr>
            </w:pPr>
            <w:r>
              <w:rPr>
                <w:sz w:val="24"/>
              </w:rPr>
              <w:t>Cel puțin</w:t>
            </w:r>
            <w:r>
              <w:rPr>
                <w:spacing w:val="-57"/>
                <w:sz w:val="24"/>
              </w:rPr>
              <w:t xml:space="preserve"> </w:t>
            </w:r>
            <w:r>
              <w:rPr>
                <w:sz w:val="24"/>
              </w:rPr>
              <w:t>3</w:t>
            </w:r>
          </w:p>
        </w:tc>
        <w:tc>
          <w:tcPr>
            <w:tcW w:w="4575" w:type="dxa"/>
          </w:tcPr>
          <w:p w:rsidR="00005B57" w:rsidRDefault="00005B57" w:rsidP="00005B57">
            <w:pPr>
              <w:pStyle w:val="TableParagraph"/>
              <w:ind w:left="111" w:right="88"/>
              <w:rPr>
                <w:sz w:val="24"/>
              </w:rPr>
            </w:pPr>
            <w:r>
              <w:rPr>
                <w:sz w:val="24"/>
              </w:rPr>
              <w:t>Pe teritoriul Parcului Natural Bucegi, specia</w:t>
            </w:r>
            <w:r>
              <w:rPr>
                <w:spacing w:val="1"/>
                <w:sz w:val="24"/>
              </w:rPr>
              <w:t xml:space="preserve"> </w:t>
            </w:r>
            <w:r>
              <w:rPr>
                <w:sz w:val="24"/>
              </w:rPr>
              <w:t>este rară. A fost citată de Baros A. şi Vajda</w:t>
            </w:r>
            <w:r>
              <w:rPr>
                <w:spacing w:val="1"/>
                <w:sz w:val="24"/>
              </w:rPr>
              <w:t xml:space="preserve"> </w:t>
            </w:r>
            <w:r>
              <w:rPr>
                <w:sz w:val="24"/>
              </w:rPr>
              <w:t>L.. 1967. din pădurea de amestec de fag cu</w:t>
            </w:r>
            <w:r>
              <w:rPr>
                <w:spacing w:val="1"/>
                <w:sz w:val="24"/>
              </w:rPr>
              <w:t xml:space="preserve"> </w:t>
            </w:r>
            <w:r>
              <w:rPr>
                <w:sz w:val="24"/>
              </w:rPr>
              <w:t>molid de pe Muntele Bucşoiu, la altitudini de</w:t>
            </w:r>
            <w:r>
              <w:rPr>
                <w:spacing w:val="-57"/>
                <w:sz w:val="24"/>
              </w:rPr>
              <w:t xml:space="preserve"> </w:t>
            </w:r>
            <w:r>
              <w:rPr>
                <w:sz w:val="24"/>
              </w:rPr>
              <w:t>I I 00-1400 m.s.m. (sub B.indusiata), din</w:t>
            </w:r>
            <w:r>
              <w:rPr>
                <w:spacing w:val="1"/>
                <w:sz w:val="24"/>
              </w:rPr>
              <w:t xml:space="preserve"> </w:t>
            </w:r>
            <w:r>
              <w:rPr>
                <w:sz w:val="24"/>
              </w:rPr>
              <w:t>Cheile Zănoagei, Cheile Răteiului (după</w:t>
            </w:r>
            <w:r>
              <w:rPr>
                <w:spacing w:val="1"/>
                <w:sz w:val="24"/>
              </w:rPr>
              <w:t xml:space="preserve"> </w:t>
            </w:r>
            <w:r>
              <w:rPr>
                <w:sz w:val="24"/>
              </w:rPr>
              <w:t>Planul de management). Date din teren și din</w:t>
            </w:r>
            <w:r>
              <w:rPr>
                <w:spacing w:val="-57"/>
                <w:sz w:val="24"/>
              </w:rPr>
              <w:t xml:space="preserve"> </w:t>
            </w:r>
            <w:r>
              <w:rPr>
                <w:sz w:val="24"/>
              </w:rPr>
              <w:t>literatura arată că în Bucegi a fost găsit în :</w:t>
            </w:r>
            <w:r>
              <w:rPr>
                <w:spacing w:val="1"/>
                <w:sz w:val="24"/>
              </w:rPr>
              <w:t xml:space="preserve"> </w:t>
            </w:r>
            <w:r>
              <w:rPr>
                <w:sz w:val="24"/>
              </w:rPr>
              <w:t>Mălăiești, Valea Guțanu, Culmea Grohotiș,</w:t>
            </w:r>
            <w:r>
              <w:rPr>
                <w:spacing w:val="1"/>
                <w:sz w:val="24"/>
              </w:rPr>
              <w:t xml:space="preserve"> </w:t>
            </w:r>
            <w:r>
              <w:rPr>
                <w:sz w:val="24"/>
              </w:rPr>
              <w:t>Cota</w:t>
            </w:r>
            <w:r>
              <w:rPr>
                <w:spacing w:val="-1"/>
                <w:sz w:val="24"/>
              </w:rPr>
              <w:t xml:space="preserve"> </w:t>
            </w:r>
            <w:r>
              <w:rPr>
                <w:sz w:val="24"/>
              </w:rPr>
              <w:t>1000,</w:t>
            </w:r>
            <w:r>
              <w:rPr>
                <w:spacing w:val="-1"/>
                <w:sz w:val="24"/>
              </w:rPr>
              <w:t xml:space="preserve"> </w:t>
            </w:r>
            <w:r>
              <w:rPr>
                <w:sz w:val="24"/>
              </w:rPr>
              <w:t>Valea</w:t>
            </w:r>
            <w:r>
              <w:rPr>
                <w:spacing w:val="-3"/>
                <w:sz w:val="24"/>
              </w:rPr>
              <w:t xml:space="preserve"> </w:t>
            </w:r>
            <w:r>
              <w:rPr>
                <w:sz w:val="24"/>
              </w:rPr>
              <w:t>Peleșului, Cuibul</w:t>
            </w:r>
            <w:r>
              <w:rPr>
                <w:spacing w:val="-1"/>
                <w:sz w:val="24"/>
              </w:rPr>
              <w:t xml:space="preserve"> </w:t>
            </w:r>
            <w:r>
              <w:rPr>
                <w:sz w:val="24"/>
              </w:rPr>
              <w:t>Dorului,</w:t>
            </w:r>
          </w:p>
          <w:p w:rsidR="00005B57" w:rsidRDefault="00005B57" w:rsidP="00005B57">
            <w:pPr>
              <w:pStyle w:val="TableParagraph"/>
              <w:spacing w:before="1"/>
              <w:ind w:left="111"/>
              <w:rPr>
                <w:sz w:val="24"/>
              </w:rPr>
            </w:pPr>
            <w:r>
              <w:rPr>
                <w:sz w:val="24"/>
              </w:rPr>
              <w:t>Valea</w:t>
            </w:r>
            <w:r>
              <w:rPr>
                <w:spacing w:val="-4"/>
                <w:sz w:val="24"/>
              </w:rPr>
              <w:t xml:space="preserve"> </w:t>
            </w:r>
            <w:r>
              <w:rPr>
                <w:sz w:val="24"/>
              </w:rPr>
              <w:t>Horoabei.</w:t>
            </w:r>
          </w:p>
        </w:tc>
      </w:tr>
      <w:tr w:rsidR="00005B57" w:rsidTr="00005B57">
        <w:trPr>
          <w:trHeight w:val="175"/>
        </w:trPr>
        <w:tc>
          <w:tcPr>
            <w:tcW w:w="1980" w:type="dxa"/>
          </w:tcPr>
          <w:p w:rsidR="00005B57" w:rsidRDefault="00005B57" w:rsidP="00005B57">
            <w:pPr>
              <w:pStyle w:val="TableParagraph"/>
              <w:ind w:left="108" w:right="802"/>
              <w:rPr>
                <w:sz w:val="24"/>
              </w:rPr>
            </w:pPr>
            <w:r>
              <w:rPr>
                <w:sz w:val="24"/>
              </w:rPr>
              <w:t>Suprafața</w:t>
            </w:r>
            <w:r>
              <w:rPr>
                <w:spacing w:val="1"/>
                <w:sz w:val="24"/>
              </w:rPr>
              <w:t xml:space="preserve"> </w:t>
            </w:r>
            <w:r>
              <w:rPr>
                <w:sz w:val="24"/>
              </w:rPr>
              <w:t>distribuției</w:t>
            </w:r>
            <w:r>
              <w:rPr>
                <w:spacing w:val="-57"/>
                <w:sz w:val="24"/>
              </w:rPr>
              <w:t xml:space="preserve"> </w:t>
            </w:r>
            <w:r>
              <w:rPr>
                <w:sz w:val="24"/>
              </w:rPr>
              <w:t>speciei</w:t>
            </w:r>
          </w:p>
        </w:tc>
        <w:tc>
          <w:tcPr>
            <w:tcW w:w="1695" w:type="dxa"/>
          </w:tcPr>
          <w:p w:rsidR="00005B57" w:rsidRDefault="00005B57" w:rsidP="00005B57">
            <w:pPr>
              <w:pStyle w:val="TableParagraph"/>
              <w:spacing w:line="275" w:lineRule="exact"/>
              <w:ind w:left="108"/>
              <w:rPr>
                <w:sz w:val="24"/>
              </w:rPr>
            </w:pPr>
            <w:r>
              <w:rPr>
                <w:sz w:val="24"/>
              </w:rPr>
              <w:t>m2</w:t>
            </w:r>
          </w:p>
        </w:tc>
        <w:tc>
          <w:tcPr>
            <w:tcW w:w="1214" w:type="dxa"/>
          </w:tcPr>
          <w:p w:rsidR="00005B57" w:rsidRDefault="00005B57" w:rsidP="00005B57">
            <w:pPr>
              <w:pStyle w:val="TableParagraph"/>
              <w:ind w:left="108" w:right="116"/>
              <w:rPr>
                <w:sz w:val="24"/>
              </w:rPr>
            </w:pPr>
            <w:r>
              <w:rPr>
                <w:sz w:val="24"/>
              </w:rPr>
              <w:t>Trebuie</w:t>
            </w:r>
            <w:r>
              <w:rPr>
                <w:spacing w:val="1"/>
                <w:sz w:val="24"/>
              </w:rPr>
              <w:t xml:space="preserve"> </w:t>
            </w:r>
            <w:r>
              <w:rPr>
                <w:sz w:val="24"/>
              </w:rPr>
              <w:t>definita</w:t>
            </w:r>
            <w:r>
              <w:rPr>
                <w:spacing w:val="-15"/>
                <w:sz w:val="24"/>
              </w:rPr>
              <w:t xml:space="preserve"> </w:t>
            </w:r>
            <w:r>
              <w:rPr>
                <w:sz w:val="24"/>
              </w:rPr>
              <w:t>în</w:t>
            </w:r>
            <w:r>
              <w:rPr>
                <w:spacing w:val="-57"/>
                <w:sz w:val="24"/>
              </w:rPr>
              <w:t xml:space="preserve"> </w:t>
            </w:r>
            <w:r>
              <w:rPr>
                <w:sz w:val="24"/>
              </w:rPr>
              <w:t>3-5</w:t>
            </w:r>
            <w:r>
              <w:rPr>
                <w:spacing w:val="-1"/>
                <w:sz w:val="24"/>
              </w:rPr>
              <w:t xml:space="preserve"> </w:t>
            </w:r>
            <w:r>
              <w:rPr>
                <w:sz w:val="24"/>
              </w:rPr>
              <w:t>ani</w:t>
            </w:r>
          </w:p>
        </w:tc>
        <w:tc>
          <w:tcPr>
            <w:tcW w:w="4575" w:type="dxa"/>
          </w:tcPr>
          <w:p w:rsidR="00005B57" w:rsidRDefault="00005B57" w:rsidP="00005B57">
            <w:pPr>
              <w:pStyle w:val="TableParagraph"/>
              <w:ind w:left="111" w:right="152"/>
              <w:rPr>
                <w:sz w:val="24"/>
              </w:rPr>
            </w:pPr>
            <w:r>
              <w:rPr>
                <w:sz w:val="24"/>
              </w:rPr>
              <w:t>Date</w:t>
            </w:r>
            <w:r>
              <w:rPr>
                <w:spacing w:val="-3"/>
                <w:sz w:val="24"/>
              </w:rPr>
              <w:t xml:space="preserve"> </w:t>
            </w:r>
            <w:r>
              <w:rPr>
                <w:sz w:val="24"/>
              </w:rPr>
              <w:t>asupra</w:t>
            </w:r>
            <w:r>
              <w:rPr>
                <w:spacing w:val="-4"/>
                <w:sz w:val="24"/>
              </w:rPr>
              <w:t xml:space="preserve"> </w:t>
            </w:r>
            <w:r>
              <w:rPr>
                <w:sz w:val="24"/>
              </w:rPr>
              <w:t>suprafeţelor</w:t>
            </w:r>
            <w:r>
              <w:rPr>
                <w:spacing w:val="-2"/>
                <w:sz w:val="24"/>
              </w:rPr>
              <w:t xml:space="preserve"> </w:t>
            </w:r>
            <w:r>
              <w:rPr>
                <w:sz w:val="24"/>
              </w:rPr>
              <w:t>ocupate</w:t>
            </w:r>
            <w:r>
              <w:rPr>
                <w:spacing w:val="-3"/>
                <w:sz w:val="24"/>
              </w:rPr>
              <w:t xml:space="preserve"> </w:t>
            </w:r>
            <w:r>
              <w:rPr>
                <w:sz w:val="24"/>
              </w:rPr>
              <w:t>de</w:t>
            </w:r>
            <w:r>
              <w:rPr>
                <w:spacing w:val="-5"/>
                <w:sz w:val="24"/>
              </w:rPr>
              <w:t xml:space="preserve"> </w:t>
            </w:r>
            <w:r>
              <w:rPr>
                <w:sz w:val="24"/>
              </w:rPr>
              <w:t>indivizii</w:t>
            </w:r>
            <w:r>
              <w:rPr>
                <w:spacing w:val="-57"/>
                <w:sz w:val="24"/>
              </w:rPr>
              <w:t xml:space="preserve"> </w:t>
            </w:r>
            <w:r>
              <w:rPr>
                <w:sz w:val="24"/>
              </w:rPr>
              <w:t>speciei</w:t>
            </w:r>
            <w:r>
              <w:rPr>
                <w:spacing w:val="-1"/>
                <w:sz w:val="24"/>
              </w:rPr>
              <w:t xml:space="preserve"> </w:t>
            </w:r>
            <w:r>
              <w:rPr>
                <w:sz w:val="24"/>
              </w:rPr>
              <w:t>nu se</w:t>
            </w:r>
            <w:r>
              <w:rPr>
                <w:spacing w:val="-1"/>
                <w:sz w:val="24"/>
              </w:rPr>
              <w:t xml:space="preserve"> </w:t>
            </w:r>
            <w:r>
              <w:rPr>
                <w:sz w:val="24"/>
              </w:rPr>
              <w:t>cunosc.Valoarea</w:t>
            </w:r>
            <w:r>
              <w:rPr>
                <w:spacing w:val="-7"/>
                <w:sz w:val="24"/>
              </w:rPr>
              <w:t xml:space="preserve"> </w:t>
            </w:r>
            <w:r>
              <w:rPr>
                <w:sz w:val="24"/>
              </w:rPr>
              <w:t>parametrului</w:t>
            </w:r>
            <w:r>
              <w:rPr>
                <w:spacing w:val="-6"/>
                <w:sz w:val="24"/>
              </w:rPr>
              <w:t xml:space="preserve"> </w:t>
            </w:r>
            <w:r>
              <w:rPr>
                <w:sz w:val="24"/>
              </w:rPr>
              <w:t>trebuie</w:t>
            </w:r>
            <w:r>
              <w:rPr>
                <w:spacing w:val="-6"/>
                <w:sz w:val="24"/>
              </w:rPr>
              <w:t xml:space="preserve"> </w:t>
            </w:r>
            <w:r>
              <w:rPr>
                <w:sz w:val="24"/>
              </w:rPr>
              <w:t>definită</w:t>
            </w:r>
            <w:r>
              <w:rPr>
                <w:spacing w:val="-57"/>
                <w:sz w:val="24"/>
              </w:rPr>
              <w:t xml:space="preserve"> </w:t>
            </w:r>
            <w:r>
              <w:rPr>
                <w:sz w:val="24"/>
              </w:rPr>
              <w:t>în</w:t>
            </w:r>
            <w:r>
              <w:rPr>
                <w:spacing w:val="-1"/>
                <w:sz w:val="24"/>
              </w:rPr>
              <w:t xml:space="preserve"> </w:t>
            </w:r>
            <w:r>
              <w:rPr>
                <w:sz w:val="24"/>
              </w:rPr>
              <w:t>termen de</w:t>
            </w:r>
            <w:r>
              <w:rPr>
                <w:spacing w:val="-1"/>
                <w:sz w:val="24"/>
              </w:rPr>
              <w:t xml:space="preserve"> </w:t>
            </w:r>
            <w:r>
              <w:rPr>
                <w:sz w:val="24"/>
              </w:rPr>
              <w:t>3-5</w:t>
            </w:r>
            <w:r>
              <w:rPr>
                <w:spacing w:val="2"/>
                <w:sz w:val="24"/>
              </w:rPr>
              <w:t xml:space="preserve"> </w:t>
            </w:r>
            <w:r>
              <w:rPr>
                <w:sz w:val="24"/>
              </w:rPr>
              <w:t>ani.</w:t>
            </w:r>
          </w:p>
        </w:tc>
      </w:tr>
      <w:tr w:rsidR="00005B57" w:rsidTr="00005B57">
        <w:trPr>
          <w:trHeight w:val="3312"/>
        </w:trPr>
        <w:tc>
          <w:tcPr>
            <w:tcW w:w="1980" w:type="dxa"/>
          </w:tcPr>
          <w:p w:rsidR="00005B57" w:rsidRDefault="00005B57" w:rsidP="00005B57">
            <w:pPr>
              <w:pStyle w:val="TableParagraph"/>
              <w:ind w:left="108" w:right="455"/>
              <w:rPr>
                <w:sz w:val="24"/>
              </w:rPr>
            </w:pPr>
            <w:r>
              <w:rPr>
                <w:sz w:val="24"/>
              </w:rPr>
              <w:t>Arbori în</w:t>
            </w:r>
            <w:r>
              <w:rPr>
                <w:spacing w:val="1"/>
                <w:sz w:val="24"/>
              </w:rPr>
              <w:t xml:space="preserve"> </w:t>
            </w:r>
            <w:r>
              <w:rPr>
                <w:sz w:val="24"/>
              </w:rPr>
              <w:t>descompunere colonizați</w:t>
            </w:r>
          </w:p>
        </w:tc>
        <w:tc>
          <w:tcPr>
            <w:tcW w:w="1695" w:type="dxa"/>
          </w:tcPr>
          <w:p w:rsidR="00005B57" w:rsidRDefault="00005B57" w:rsidP="00005B57">
            <w:pPr>
              <w:pStyle w:val="TableParagraph"/>
              <w:ind w:left="108" w:right="604"/>
              <w:rPr>
                <w:sz w:val="24"/>
              </w:rPr>
            </w:pPr>
            <w:r>
              <w:rPr>
                <w:sz w:val="24"/>
              </w:rPr>
              <w:t>Număr de</w:t>
            </w:r>
            <w:r>
              <w:rPr>
                <w:spacing w:val="-58"/>
                <w:sz w:val="24"/>
              </w:rPr>
              <w:t xml:space="preserve"> </w:t>
            </w:r>
            <w:r>
              <w:rPr>
                <w:sz w:val="24"/>
              </w:rPr>
              <w:t>arbori</w:t>
            </w:r>
          </w:p>
        </w:tc>
        <w:tc>
          <w:tcPr>
            <w:tcW w:w="1214" w:type="dxa"/>
          </w:tcPr>
          <w:p w:rsidR="00005B57" w:rsidRDefault="00005B57" w:rsidP="00005B57">
            <w:pPr>
              <w:pStyle w:val="TableParagraph"/>
              <w:ind w:left="108" w:right="189"/>
              <w:rPr>
                <w:sz w:val="24"/>
              </w:rPr>
            </w:pPr>
            <w:r>
              <w:rPr>
                <w:sz w:val="24"/>
              </w:rPr>
              <w:t>Cel puțin</w:t>
            </w:r>
            <w:r>
              <w:rPr>
                <w:spacing w:val="-57"/>
                <w:sz w:val="24"/>
              </w:rPr>
              <w:t xml:space="preserve"> </w:t>
            </w:r>
            <w:r>
              <w:rPr>
                <w:sz w:val="24"/>
              </w:rPr>
              <w:t>5</w:t>
            </w:r>
          </w:p>
        </w:tc>
        <w:tc>
          <w:tcPr>
            <w:tcW w:w="4575" w:type="dxa"/>
          </w:tcPr>
          <w:p w:rsidR="00005B57" w:rsidRDefault="00005B57" w:rsidP="00005B57">
            <w:pPr>
              <w:pStyle w:val="TableParagraph"/>
              <w:ind w:left="111" w:right="144"/>
              <w:rPr>
                <w:sz w:val="24"/>
              </w:rPr>
            </w:pPr>
            <w:r>
              <w:rPr>
                <w:sz w:val="24"/>
              </w:rPr>
              <w:t>Specia</w:t>
            </w:r>
            <w:r>
              <w:rPr>
                <w:spacing w:val="-4"/>
                <w:sz w:val="24"/>
              </w:rPr>
              <w:t xml:space="preserve"> </w:t>
            </w:r>
            <w:r>
              <w:rPr>
                <w:sz w:val="24"/>
              </w:rPr>
              <w:t>colonizează</w:t>
            </w:r>
            <w:r>
              <w:rPr>
                <w:spacing w:val="-5"/>
                <w:sz w:val="24"/>
              </w:rPr>
              <w:t xml:space="preserve"> </w:t>
            </w:r>
            <w:r>
              <w:rPr>
                <w:sz w:val="24"/>
              </w:rPr>
              <w:t>lemn</w:t>
            </w:r>
            <w:r>
              <w:rPr>
                <w:spacing w:val="-4"/>
                <w:sz w:val="24"/>
              </w:rPr>
              <w:t xml:space="preserve"> </w:t>
            </w:r>
            <w:r>
              <w:rPr>
                <w:sz w:val="24"/>
              </w:rPr>
              <w:t>în</w:t>
            </w:r>
            <w:r>
              <w:rPr>
                <w:spacing w:val="-4"/>
                <w:sz w:val="24"/>
              </w:rPr>
              <w:t xml:space="preserve"> </w:t>
            </w:r>
            <w:r>
              <w:rPr>
                <w:sz w:val="24"/>
              </w:rPr>
              <w:t>descompunere</w:t>
            </w:r>
            <w:r>
              <w:rPr>
                <w:spacing w:val="-5"/>
                <w:sz w:val="24"/>
              </w:rPr>
              <w:t xml:space="preserve"> </w:t>
            </w:r>
            <w:r>
              <w:rPr>
                <w:sz w:val="24"/>
              </w:rPr>
              <w:t>în</w:t>
            </w:r>
            <w:r>
              <w:rPr>
                <w:spacing w:val="-57"/>
                <w:sz w:val="24"/>
              </w:rPr>
              <w:t xml:space="preserve"> </w:t>
            </w:r>
            <w:r>
              <w:rPr>
                <w:sz w:val="24"/>
              </w:rPr>
              <w:t>stadii medii (grad 2), la un grad ridicat de</w:t>
            </w:r>
            <w:r>
              <w:rPr>
                <w:spacing w:val="1"/>
                <w:sz w:val="24"/>
              </w:rPr>
              <w:t xml:space="preserve"> </w:t>
            </w:r>
            <w:r>
              <w:rPr>
                <w:sz w:val="24"/>
              </w:rPr>
              <w:t>descompunere, în acest moment deja alte</w:t>
            </w:r>
            <w:r>
              <w:rPr>
                <w:spacing w:val="1"/>
                <w:sz w:val="24"/>
              </w:rPr>
              <w:t xml:space="preserve"> </w:t>
            </w:r>
            <w:r>
              <w:rPr>
                <w:sz w:val="24"/>
              </w:rPr>
              <w:t>specii de briofite mai competitive vor</w:t>
            </w:r>
            <w:r>
              <w:rPr>
                <w:spacing w:val="1"/>
                <w:sz w:val="24"/>
              </w:rPr>
              <w:t xml:space="preserve"> </w:t>
            </w:r>
            <w:r>
              <w:rPr>
                <w:sz w:val="24"/>
              </w:rPr>
              <w:t>reprima</w:t>
            </w:r>
            <w:r>
              <w:rPr>
                <w:spacing w:val="-2"/>
                <w:sz w:val="24"/>
              </w:rPr>
              <w:t xml:space="preserve"> </w:t>
            </w:r>
            <w:r>
              <w:rPr>
                <w:sz w:val="24"/>
              </w:rPr>
              <w:t>indivizii de Buxbaumia.</w:t>
            </w:r>
          </w:p>
          <w:p w:rsidR="00005B57" w:rsidRDefault="00005B57" w:rsidP="00005B57">
            <w:pPr>
              <w:pStyle w:val="TableParagraph"/>
              <w:ind w:left="111" w:right="202"/>
              <w:rPr>
                <w:sz w:val="24"/>
              </w:rPr>
            </w:pPr>
            <w:r>
              <w:rPr>
                <w:sz w:val="24"/>
              </w:rPr>
              <w:t>Este o specie dioică, care necesită formarea</w:t>
            </w:r>
            <w:r>
              <w:rPr>
                <w:spacing w:val="1"/>
                <w:sz w:val="24"/>
              </w:rPr>
              <w:t xml:space="preserve"> </w:t>
            </w:r>
            <w:r>
              <w:rPr>
                <w:sz w:val="24"/>
              </w:rPr>
              <w:t>protalului de ambele sexe pentru</w:t>
            </w:r>
            <w:r>
              <w:rPr>
                <w:spacing w:val="1"/>
                <w:sz w:val="24"/>
              </w:rPr>
              <w:t xml:space="preserve"> </w:t>
            </w:r>
            <w:r>
              <w:rPr>
                <w:sz w:val="24"/>
              </w:rPr>
              <w:t>reproducere,</w:t>
            </w:r>
            <w:r>
              <w:rPr>
                <w:spacing w:val="1"/>
                <w:sz w:val="24"/>
              </w:rPr>
              <w:t xml:space="preserve"> </w:t>
            </w:r>
            <w:r>
              <w:rPr>
                <w:sz w:val="24"/>
              </w:rPr>
              <w:t>astfel doar un volum</w:t>
            </w:r>
            <w:r>
              <w:rPr>
                <w:spacing w:val="1"/>
                <w:sz w:val="24"/>
              </w:rPr>
              <w:t xml:space="preserve"> </w:t>
            </w:r>
            <w:r>
              <w:rPr>
                <w:sz w:val="24"/>
              </w:rPr>
              <w:t>considerabil</w:t>
            </w:r>
            <w:r>
              <w:rPr>
                <w:spacing w:val="-4"/>
                <w:sz w:val="24"/>
              </w:rPr>
              <w:t xml:space="preserve"> </w:t>
            </w:r>
            <w:r>
              <w:rPr>
                <w:sz w:val="24"/>
              </w:rPr>
              <w:t>de</w:t>
            </w:r>
            <w:r>
              <w:rPr>
                <w:spacing w:val="-4"/>
                <w:sz w:val="24"/>
              </w:rPr>
              <w:t xml:space="preserve"> </w:t>
            </w:r>
            <w:r>
              <w:rPr>
                <w:sz w:val="24"/>
              </w:rPr>
              <w:t>lemn</w:t>
            </w:r>
            <w:r>
              <w:rPr>
                <w:spacing w:val="-3"/>
                <w:sz w:val="24"/>
              </w:rPr>
              <w:t xml:space="preserve"> </w:t>
            </w:r>
            <w:r>
              <w:rPr>
                <w:sz w:val="24"/>
              </w:rPr>
              <w:t>mort</w:t>
            </w:r>
            <w:r>
              <w:rPr>
                <w:spacing w:val="-4"/>
                <w:sz w:val="24"/>
              </w:rPr>
              <w:t xml:space="preserve"> </w:t>
            </w:r>
            <w:r>
              <w:rPr>
                <w:sz w:val="24"/>
              </w:rPr>
              <w:t>în</w:t>
            </w:r>
            <w:r>
              <w:rPr>
                <w:spacing w:val="-3"/>
                <w:sz w:val="24"/>
              </w:rPr>
              <w:t xml:space="preserve"> </w:t>
            </w:r>
            <w:r>
              <w:rPr>
                <w:sz w:val="24"/>
              </w:rPr>
              <w:t>stadiul</w:t>
            </w:r>
            <w:r>
              <w:rPr>
                <w:spacing w:val="-3"/>
                <w:sz w:val="24"/>
              </w:rPr>
              <w:t xml:space="preserve"> </w:t>
            </w:r>
            <w:r>
              <w:rPr>
                <w:sz w:val="24"/>
              </w:rPr>
              <w:t>adecvat</w:t>
            </w:r>
            <w:r>
              <w:rPr>
                <w:spacing w:val="-57"/>
                <w:sz w:val="24"/>
              </w:rPr>
              <w:t xml:space="preserve"> </w:t>
            </w:r>
            <w:r>
              <w:rPr>
                <w:sz w:val="24"/>
              </w:rPr>
              <w:t>de descompunere asigură viabilitatea pe</w:t>
            </w:r>
            <w:r>
              <w:rPr>
                <w:spacing w:val="1"/>
                <w:sz w:val="24"/>
              </w:rPr>
              <w:t xml:space="preserve"> </w:t>
            </w:r>
            <w:r>
              <w:rPr>
                <w:sz w:val="24"/>
              </w:rPr>
              <w:t>termen</w:t>
            </w:r>
            <w:r>
              <w:rPr>
                <w:spacing w:val="-1"/>
                <w:sz w:val="24"/>
              </w:rPr>
              <w:t xml:space="preserve"> </w:t>
            </w:r>
            <w:r>
              <w:rPr>
                <w:sz w:val="24"/>
              </w:rPr>
              <w:t>lung a</w:t>
            </w:r>
            <w:r>
              <w:rPr>
                <w:spacing w:val="-2"/>
                <w:sz w:val="24"/>
              </w:rPr>
              <w:t xml:space="preserve"> </w:t>
            </w:r>
            <w:r>
              <w:rPr>
                <w:sz w:val="24"/>
              </w:rPr>
              <w:t>populației</w:t>
            </w:r>
            <w:r>
              <w:rPr>
                <w:spacing w:val="2"/>
                <w:sz w:val="24"/>
              </w:rPr>
              <w:t xml:space="preserve"> </w:t>
            </w:r>
            <w:r>
              <w:rPr>
                <w:sz w:val="24"/>
              </w:rPr>
              <w:t>într-o</w:t>
            </w:r>
            <w:r>
              <w:rPr>
                <w:spacing w:val="-1"/>
                <w:sz w:val="24"/>
              </w:rPr>
              <w:t xml:space="preserve"> </w:t>
            </w:r>
            <w:r>
              <w:rPr>
                <w:sz w:val="24"/>
              </w:rPr>
              <w:t>locație.</w:t>
            </w:r>
          </w:p>
          <w:p w:rsidR="00005B57" w:rsidRDefault="00005B57" w:rsidP="00005B57">
            <w:pPr>
              <w:pStyle w:val="TableParagraph"/>
              <w:spacing w:line="257" w:lineRule="exact"/>
              <w:ind w:left="111"/>
              <w:rPr>
                <w:sz w:val="24"/>
              </w:rPr>
            </w:pPr>
            <w:r>
              <w:rPr>
                <w:sz w:val="24"/>
              </w:rPr>
              <w:t>Valoarea</w:t>
            </w:r>
            <w:r>
              <w:rPr>
                <w:spacing w:val="-2"/>
                <w:sz w:val="24"/>
              </w:rPr>
              <w:t xml:space="preserve"> </w:t>
            </w:r>
            <w:r>
              <w:rPr>
                <w:sz w:val="24"/>
              </w:rPr>
              <w:t>țintă</w:t>
            </w:r>
            <w:r>
              <w:rPr>
                <w:spacing w:val="-1"/>
                <w:sz w:val="24"/>
              </w:rPr>
              <w:t xml:space="preserve"> </w:t>
            </w:r>
            <w:r>
              <w:rPr>
                <w:sz w:val="24"/>
              </w:rPr>
              <w:t>a</w:t>
            </w:r>
            <w:r>
              <w:rPr>
                <w:spacing w:val="-3"/>
                <w:sz w:val="24"/>
              </w:rPr>
              <w:t xml:space="preserve"> </w:t>
            </w:r>
            <w:r>
              <w:rPr>
                <w:sz w:val="24"/>
              </w:rPr>
              <w:t>fost stabilită aici pe baza mărimii estimate ca</w:t>
            </w:r>
            <w:r>
              <w:rPr>
                <w:spacing w:val="1"/>
                <w:sz w:val="24"/>
              </w:rPr>
              <w:t xml:space="preserve"> </w:t>
            </w:r>
            <w:r>
              <w:rPr>
                <w:sz w:val="24"/>
              </w:rPr>
              <w:t>minim viabilă a unei populații din Ungaria</w:t>
            </w:r>
            <w:r>
              <w:rPr>
                <w:spacing w:val="1"/>
                <w:sz w:val="24"/>
              </w:rPr>
              <w:t xml:space="preserve"> </w:t>
            </w:r>
            <w:r>
              <w:rPr>
                <w:sz w:val="24"/>
              </w:rPr>
              <w:t>(Papp</w:t>
            </w:r>
            <w:r>
              <w:rPr>
                <w:spacing w:val="-2"/>
                <w:sz w:val="24"/>
              </w:rPr>
              <w:t xml:space="preserve"> </w:t>
            </w:r>
            <w:r>
              <w:rPr>
                <w:sz w:val="24"/>
              </w:rPr>
              <w:t>şi</w:t>
            </w:r>
            <w:r>
              <w:rPr>
                <w:spacing w:val="-2"/>
                <w:sz w:val="24"/>
              </w:rPr>
              <w:t xml:space="preserve"> </w:t>
            </w:r>
            <w:r>
              <w:rPr>
                <w:sz w:val="24"/>
              </w:rPr>
              <w:t>Odor,</w:t>
            </w:r>
            <w:r>
              <w:rPr>
                <w:spacing w:val="-2"/>
                <w:sz w:val="24"/>
              </w:rPr>
              <w:t xml:space="preserve"> </w:t>
            </w:r>
            <w:r>
              <w:rPr>
                <w:sz w:val="24"/>
              </w:rPr>
              <w:t>2006b).</w:t>
            </w:r>
            <w:r>
              <w:rPr>
                <w:spacing w:val="-2"/>
                <w:sz w:val="24"/>
              </w:rPr>
              <w:t xml:space="preserve"> </w:t>
            </w:r>
            <w:r>
              <w:rPr>
                <w:sz w:val="24"/>
              </w:rPr>
              <w:t>Valoarea</w:t>
            </w:r>
            <w:r>
              <w:rPr>
                <w:spacing w:val="-2"/>
                <w:sz w:val="24"/>
              </w:rPr>
              <w:t xml:space="preserve"> </w:t>
            </w:r>
            <w:r>
              <w:rPr>
                <w:sz w:val="24"/>
              </w:rPr>
              <w:t>țintă</w:t>
            </w:r>
            <w:r>
              <w:rPr>
                <w:spacing w:val="-2"/>
                <w:sz w:val="24"/>
              </w:rPr>
              <w:t xml:space="preserve"> </w:t>
            </w:r>
            <w:r>
              <w:rPr>
                <w:sz w:val="24"/>
              </w:rPr>
              <w:t>trebuie</w:t>
            </w:r>
            <w:r>
              <w:rPr>
                <w:spacing w:val="-57"/>
                <w:sz w:val="24"/>
              </w:rPr>
              <w:t xml:space="preserve"> </w:t>
            </w:r>
            <w:r>
              <w:rPr>
                <w:sz w:val="24"/>
              </w:rPr>
              <w:t>reevaluată</w:t>
            </w:r>
            <w:r>
              <w:rPr>
                <w:spacing w:val="-1"/>
                <w:sz w:val="24"/>
              </w:rPr>
              <w:t xml:space="preserve"> </w:t>
            </w:r>
            <w:r>
              <w:rPr>
                <w:sz w:val="24"/>
              </w:rPr>
              <w:t>în termen de</w:t>
            </w:r>
            <w:r>
              <w:rPr>
                <w:spacing w:val="-1"/>
                <w:sz w:val="24"/>
              </w:rPr>
              <w:t xml:space="preserve"> </w:t>
            </w:r>
            <w:r>
              <w:rPr>
                <w:sz w:val="24"/>
              </w:rPr>
              <w:t>3-5 ani.</w:t>
            </w:r>
          </w:p>
        </w:tc>
      </w:tr>
      <w:tr w:rsidR="00005B57" w:rsidTr="00005B57">
        <w:trPr>
          <w:trHeight w:val="1171"/>
        </w:trPr>
        <w:tc>
          <w:tcPr>
            <w:tcW w:w="1980" w:type="dxa"/>
          </w:tcPr>
          <w:p w:rsidR="00005B57" w:rsidRDefault="00005B57" w:rsidP="00005B57">
            <w:pPr>
              <w:pStyle w:val="TableParagraph"/>
              <w:ind w:left="108" w:right="455"/>
              <w:rPr>
                <w:sz w:val="24"/>
              </w:rPr>
            </w:pPr>
            <w:r>
              <w:rPr>
                <w:sz w:val="24"/>
              </w:rPr>
              <w:t>Arbori în</w:t>
            </w:r>
            <w:r>
              <w:rPr>
                <w:spacing w:val="1"/>
                <w:sz w:val="24"/>
              </w:rPr>
              <w:t xml:space="preserve"> </w:t>
            </w:r>
            <w:r>
              <w:rPr>
                <w:sz w:val="24"/>
              </w:rPr>
              <w:t>descompunere grad</w:t>
            </w:r>
            <w:r>
              <w:rPr>
                <w:spacing w:val="1"/>
                <w:sz w:val="24"/>
              </w:rPr>
              <w:t xml:space="preserve"> </w:t>
            </w:r>
            <w:r>
              <w:rPr>
                <w:sz w:val="24"/>
              </w:rPr>
              <w:t>I</w:t>
            </w:r>
          </w:p>
          <w:p w:rsidR="00005B57" w:rsidRDefault="00005B57" w:rsidP="00005B57">
            <w:pPr>
              <w:pStyle w:val="TableParagraph"/>
              <w:ind w:left="108"/>
              <w:rPr>
                <w:sz w:val="24"/>
              </w:rPr>
            </w:pPr>
            <w:r>
              <w:rPr>
                <w:sz w:val="24"/>
              </w:rPr>
              <w:t>și</w:t>
            </w:r>
            <w:r>
              <w:rPr>
                <w:spacing w:val="-1"/>
                <w:sz w:val="24"/>
              </w:rPr>
              <w:t xml:space="preserve"> </w:t>
            </w:r>
            <w:r>
              <w:rPr>
                <w:sz w:val="24"/>
              </w:rPr>
              <w:t>grad</w:t>
            </w:r>
            <w:r>
              <w:rPr>
                <w:spacing w:val="-1"/>
                <w:sz w:val="24"/>
              </w:rPr>
              <w:t xml:space="preserve"> </w:t>
            </w:r>
            <w:r>
              <w:rPr>
                <w:sz w:val="24"/>
              </w:rPr>
              <w:t>2</w:t>
            </w:r>
          </w:p>
        </w:tc>
        <w:tc>
          <w:tcPr>
            <w:tcW w:w="1695" w:type="dxa"/>
          </w:tcPr>
          <w:p w:rsidR="00005B57" w:rsidRDefault="00005B57" w:rsidP="00005B57">
            <w:pPr>
              <w:pStyle w:val="TableParagraph"/>
              <w:ind w:left="108" w:right="439"/>
              <w:rPr>
                <w:sz w:val="24"/>
              </w:rPr>
            </w:pPr>
            <w:r>
              <w:rPr>
                <w:sz w:val="24"/>
              </w:rPr>
              <w:t>Nr.</w:t>
            </w:r>
            <w:r>
              <w:rPr>
                <w:spacing w:val="-15"/>
                <w:sz w:val="24"/>
              </w:rPr>
              <w:t xml:space="preserve"> </w:t>
            </w:r>
            <w:r>
              <w:rPr>
                <w:sz w:val="24"/>
              </w:rPr>
              <w:t>/parcelă</w:t>
            </w:r>
            <w:r>
              <w:rPr>
                <w:spacing w:val="-57"/>
                <w:sz w:val="24"/>
              </w:rPr>
              <w:t xml:space="preserve"> </w:t>
            </w:r>
            <w:r>
              <w:rPr>
                <w:sz w:val="24"/>
              </w:rPr>
              <w:t>silvică</w:t>
            </w:r>
          </w:p>
        </w:tc>
        <w:tc>
          <w:tcPr>
            <w:tcW w:w="1214" w:type="dxa"/>
          </w:tcPr>
          <w:p w:rsidR="00005B57" w:rsidRDefault="00005B57" w:rsidP="00005B57">
            <w:pPr>
              <w:pStyle w:val="TableParagraph"/>
              <w:ind w:left="108" w:right="189"/>
              <w:rPr>
                <w:sz w:val="24"/>
              </w:rPr>
            </w:pPr>
            <w:r>
              <w:rPr>
                <w:sz w:val="24"/>
              </w:rPr>
              <w:t>Cel puțin</w:t>
            </w:r>
            <w:r>
              <w:rPr>
                <w:spacing w:val="-57"/>
                <w:sz w:val="24"/>
              </w:rPr>
              <w:t xml:space="preserve"> </w:t>
            </w:r>
            <w:r>
              <w:rPr>
                <w:sz w:val="24"/>
              </w:rPr>
              <w:t>15</w:t>
            </w:r>
          </w:p>
        </w:tc>
        <w:tc>
          <w:tcPr>
            <w:tcW w:w="4575" w:type="dxa"/>
          </w:tcPr>
          <w:p w:rsidR="00005B57" w:rsidRDefault="00005B57" w:rsidP="00005B57">
            <w:pPr>
              <w:pStyle w:val="TableParagraph"/>
              <w:ind w:left="111" w:right="94"/>
              <w:rPr>
                <w:sz w:val="24"/>
              </w:rPr>
            </w:pPr>
            <w:r>
              <w:rPr>
                <w:sz w:val="24"/>
              </w:rPr>
              <w:t>ln locaţiile speciei trebuie asigurat</w:t>
            </w:r>
            <w:r>
              <w:rPr>
                <w:spacing w:val="1"/>
                <w:sz w:val="24"/>
              </w:rPr>
              <w:t xml:space="preserve"> </w:t>
            </w:r>
            <w:r>
              <w:rPr>
                <w:sz w:val="24"/>
              </w:rPr>
              <w:t>continuitatea materialului lemnos în stadiu</w:t>
            </w:r>
            <w:r>
              <w:rPr>
                <w:spacing w:val="1"/>
                <w:sz w:val="24"/>
              </w:rPr>
              <w:t xml:space="preserve"> </w:t>
            </w:r>
            <w:r>
              <w:rPr>
                <w:sz w:val="24"/>
              </w:rPr>
              <w:t>adecvat de descompunere pentru menținerea</w:t>
            </w:r>
            <w:r>
              <w:rPr>
                <w:spacing w:val="1"/>
                <w:sz w:val="24"/>
              </w:rPr>
              <w:t xml:space="preserve"> </w:t>
            </w:r>
            <w:r>
              <w:rPr>
                <w:sz w:val="24"/>
              </w:rPr>
              <w:t>unei</w:t>
            </w:r>
            <w:r>
              <w:rPr>
                <w:spacing w:val="-4"/>
                <w:sz w:val="24"/>
              </w:rPr>
              <w:t xml:space="preserve"> </w:t>
            </w:r>
            <w:r>
              <w:rPr>
                <w:sz w:val="24"/>
              </w:rPr>
              <w:t>populații</w:t>
            </w:r>
            <w:r>
              <w:rPr>
                <w:spacing w:val="-3"/>
                <w:sz w:val="24"/>
              </w:rPr>
              <w:t xml:space="preserve"> </w:t>
            </w:r>
            <w:r>
              <w:rPr>
                <w:sz w:val="24"/>
              </w:rPr>
              <w:t>viabile.</w:t>
            </w:r>
            <w:r>
              <w:rPr>
                <w:spacing w:val="-3"/>
                <w:sz w:val="24"/>
              </w:rPr>
              <w:t xml:space="preserve"> </w:t>
            </w:r>
            <w:r>
              <w:rPr>
                <w:sz w:val="24"/>
              </w:rPr>
              <w:t>Valoarea</w:t>
            </w:r>
            <w:r>
              <w:rPr>
                <w:spacing w:val="-2"/>
                <w:sz w:val="24"/>
              </w:rPr>
              <w:t xml:space="preserve"> </w:t>
            </w:r>
            <w:r>
              <w:rPr>
                <w:sz w:val="24"/>
              </w:rPr>
              <w:t>caracteristică</w:t>
            </w:r>
            <w:r>
              <w:rPr>
                <w:spacing w:val="-57"/>
                <w:sz w:val="24"/>
              </w:rPr>
              <w:t xml:space="preserve"> </w:t>
            </w:r>
            <w:r>
              <w:rPr>
                <w:sz w:val="24"/>
              </w:rPr>
              <w:t>sitului</w:t>
            </w:r>
            <w:r>
              <w:rPr>
                <w:spacing w:val="-1"/>
                <w:sz w:val="24"/>
              </w:rPr>
              <w:t xml:space="preserve"> </w:t>
            </w:r>
            <w:r>
              <w:rPr>
                <w:sz w:val="24"/>
              </w:rPr>
              <w:t>se</w:t>
            </w:r>
            <w:r>
              <w:rPr>
                <w:spacing w:val="-1"/>
                <w:sz w:val="24"/>
              </w:rPr>
              <w:t xml:space="preserve"> </w:t>
            </w:r>
            <w:r>
              <w:rPr>
                <w:sz w:val="24"/>
              </w:rPr>
              <w:t>va</w:t>
            </w:r>
            <w:r>
              <w:rPr>
                <w:spacing w:val="-2"/>
                <w:sz w:val="24"/>
              </w:rPr>
              <w:t xml:space="preserve"> </w:t>
            </w:r>
            <w:r>
              <w:rPr>
                <w:sz w:val="24"/>
              </w:rPr>
              <w:t>definii prin</w:t>
            </w:r>
            <w:r>
              <w:rPr>
                <w:spacing w:val="-1"/>
                <w:sz w:val="24"/>
              </w:rPr>
              <w:t xml:space="preserve"> </w:t>
            </w:r>
            <w:r>
              <w:rPr>
                <w:sz w:val="24"/>
              </w:rPr>
              <w:t>studii realizate</w:t>
            </w:r>
            <w:r>
              <w:rPr>
                <w:spacing w:val="-1"/>
                <w:sz w:val="24"/>
              </w:rPr>
              <w:t xml:space="preserve"> </w:t>
            </w:r>
            <w:r>
              <w:rPr>
                <w:sz w:val="24"/>
              </w:rPr>
              <w:t>în</w:t>
            </w:r>
          </w:p>
          <w:p w:rsidR="00005B57" w:rsidRDefault="00005B57" w:rsidP="00005B57">
            <w:pPr>
              <w:pStyle w:val="TableParagraph"/>
              <w:spacing w:line="264" w:lineRule="exact"/>
              <w:ind w:left="111"/>
              <w:rPr>
                <w:sz w:val="24"/>
              </w:rPr>
            </w:pPr>
            <w:r>
              <w:rPr>
                <w:sz w:val="24"/>
              </w:rPr>
              <w:t>termen</w:t>
            </w:r>
            <w:r>
              <w:rPr>
                <w:spacing w:val="-1"/>
                <w:sz w:val="24"/>
              </w:rPr>
              <w:t xml:space="preserve"> </w:t>
            </w:r>
            <w:r>
              <w:rPr>
                <w:sz w:val="24"/>
              </w:rPr>
              <w:t>de</w:t>
            </w:r>
            <w:r>
              <w:rPr>
                <w:spacing w:val="-3"/>
                <w:sz w:val="24"/>
              </w:rPr>
              <w:t xml:space="preserve"> </w:t>
            </w:r>
            <w:r>
              <w:rPr>
                <w:sz w:val="24"/>
              </w:rPr>
              <w:t>3-5</w:t>
            </w:r>
            <w:r>
              <w:rPr>
                <w:spacing w:val="1"/>
                <w:sz w:val="24"/>
              </w:rPr>
              <w:t xml:space="preserve"> </w:t>
            </w:r>
            <w:r>
              <w:rPr>
                <w:sz w:val="24"/>
              </w:rPr>
              <w:t>ani.</w:t>
            </w:r>
          </w:p>
        </w:tc>
      </w:tr>
      <w:tr w:rsidR="00005B57" w:rsidTr="00005B57">
        <w:trPr>
          <w:trHeight w:val="1171"/>
        </w:trPr>
        <w:tc>
          <w:tcPr>
            <w:tcW w:w="1980" w:type="dxa"/>
          </w:tcPr>
          <w:p w:rsidR="00005B57" w:rsidRDefault="00005B57" w:rsidP="00005B57">
            <w:pPr>
              <w:pStyle w:val="TableParagraph"/>
              <w:ind w:left="108" w:right="349"/>
              <w:rPr>
                <w:sz w:val="24"/>
              </w:rPr>
            </w:pPr>
            <w:r>
              <w:rPr>
                <w:sz w:val="24"/>
              </w:rPr>
              <w:t>Închegarea</w:t>
            </w:r>
            <w:r>
              <w:rPr>
                <w:spacing w:val="1"/>
                <w:sz w:val="24"/>
              </w:rPr>
              <w:t xml:space="preserve"> </w:t>
            </w:r>
            <w:r>
              <w:rPr>
                <w:spacing w:val="-1"/>
                <w:sz w:val="24"/>
              </w:rPr>
              <w:t>coronamentului</w:t>
            </w:r>
          </w:p>
        </w:tc>
        <w:tc>
          <w:tcPr>
            <w:tcW w:w="1695" w:type="dxa"/>
          </w:tcPr>
          <w:p w:rsidR="00005B57" w:rsidRDefault="00005B57" w:rsidP="00005B57">
            <w:pPr>
              <w:pStyle w:val="TableParagraph"/>
              <w:spacing w:line="268" w:lineRule="exact"/>
              <w:ind w:left="108"/>
              <w:rPr>
                <w:sz w:val="24"/>
              </w:rPr>
            </w:pPr>
            <w:r>
              <w:rPr>
                <w:sz w:val="24"/>
              </w:rPr>
              <w:t>%/500</w:t>
            </w:r>
            <w:r>
              <w:rPr>
                <w:spacing w:val="-1"/>
                <w:sz w:val="24"/>
              </w:rPr>
              <w:t xml:space="preserve"> </w:t>
            </w:r>
            <w:r>
              <w:rPr>
                <w:sz w:val="24"/>
              </w:rPr>
              <w:t>m2</w:t>
            </w:r>
          </w:p>
        </w:tc>
        <w:tc>
          <w:tcPr>
            <w:tcW w:w="1214" w:type="dxa"/>
          </w:tcPr>
          <w:p w:rsidR="00005B57" w:rsidRDefault="00005B57" w:rsidP="00005B57">
            <w:pPr>
              <w:pStyle w:val="TableParagraph"/>
              <w:ind w:left="108" w:right="189"/>
              <w:rPr>
                <w:sz w:val="24"/>
              </w:rPr>
            </w:pPr>
            <w:r>
              <w:rPr>
                <w:sz w:val="24"/>
              </w:rPr>
              <w:t>Cel puțin</w:t>
            </w:r>
            <w:r>
              <w:rPr>
                <w:spacing w:val="-57"/>
                <w:sz w:val="24"/>
              </w:rPr>
              <w:t xml:space="preserve"> </w:t>
            </w:r>
            <w:r>
              <w:rPr>
                <w:sz w:val="24"/>
              </w:rPr>
              <w:t>80</w:t>
            </w:r>
          </w:p>
        </w:tc>
        <w:tc>
          <w:tcPr>
            <w:tcW w:w="4575" w:type="dxa"/>
          </w:tcPr>
          <w:p w:rsidR="00005B57" w:rsidRDefault="00005B57" w:rsidP="00005B57">
            <w:pPr>
              <w:pStyle w:val="TableParagraph"/>
              <w:ind w:left="111" w:right="606"/>
              <w:rPr>
                <w:sz w:val="24"/>
              </w:rPr>
            </w:pPr>
            <w:r>
              <w:rPr>
                <w:sz w:val="24"/>
              </w:rPr>
              <w:t>Specia necesită un microclimat umbrit.</w:t>
            </w:r>
            <w:r>
              <w:rPr>
                <w:spacing w:val="1"/>
                <w:sz w:val="24"/>
              </w:rPr>
              <w:t xml:space="preserve"> </w:t>
            </w:r>
            <w:r>
              <w:rPr>
                <w:sz w:val="24"/>
              </w:rPr>
              <w:t>răcoros. În condiţțile de schimbare a</w:t>
            </w:r>
            <w:r>
              <w:rPr>
                <w:spacing w:val="1"/>
                <w:sz w:val="24"/>
              </w:rPr>
              <w:t xml:space="preserve"> </w:t>
            </w:r>
            <w:r>
              <w:rPr>
                <w:sz w:val="24"/>
              </w:rPr>
              <w:t>microclimatului</w:t>
            </w:r>
            <w:r>
              <w:rPr>
                <w:spacing w:val="-6"/>
                <w:sz w:val="24"/>
              </w:rPr>
              <w:t xml:space="preserve"> </w:t>
            </w:r>
            <w:r>
              <w:rPr>
                <w:sz w:val="24"/>
              </w:rPr>
              <w:t>(rărituri.</w:t>
            </w:r>
            <w:r>
              <w:rPr>
                <w:spacing w:val="-5"/>
                <w:sz w:val="24"/>
              </w:rPr>
              <w:t xml:space="preserve"> </w:t>
            </w:r>
            <w:r>
              <w:rPr>
                <w:sz w:val="24"/>
              </w:rPr>
              <w:t>tăieri)</w:t>
            </w:r>
            <w:r>
              <w:rPr>
                <w:spacing w:val="-7"/>
                <w:sz w:val="24"/>
              </w:rPr>
              <w:t xml:space="preserve"> </w:t>
            </w:r>
            <w:r>
              <w:rPr>
                <w:sz w:val="24"/>
              </w:rPr>
              <w:t>dispare.</w:t>
            </w:r>
          </w:p>
          <w:p w:rsidR="00005B57" w:rsidRDefault="00005B57" w:rsidP="00005B57">
            <w:pPr>
              <w:pStyle w:val="TableParagraph"/>
              <w:ind w:left="111"/>
              <w:rPr>
                <w:sz w:val="24"/>
              </w:rPr>
            </w:pPr>
            <w:r>
              <w:rPr>
                <w:sz w:val="24"/>
              </w:rPr>
              <w:t>Valoarea</w:t>
            </w:r>
            <w:r>
              <w:rPr>
                <w:spacing w:val="-3"/>
                <w:sz w:val="24"/>
              </w:rPr>
              <w:t xml:space="preserve"> </w:t>
            </w:r>
            <w:r>
              <w:rPr>
                <w:sz w:val="24"/>
              </w:rPr>
              <w:t>caracteristică</w:t>
            </w:r>
            <w:r>
              <w:rPr>
                <w:spacing w:val="-3"/>
                <w:sz w:val="24"/>
              </w:rPr>
              <w:t xml:space="preserve"> </w:t>
            </w:r>
            <w:r>
              <w:rPr>
                <w:sz w:val="24"/>
              </w:rPr>
              <w:t>sitului</w:t>
            </w:r>
            <w:r>
              <w:rPr>
                <w:spacing w:val="-1"/>
                <w:sz w:val="24"/>
              </w:rPr>
              <w:t xml:space="preserve"> </w:t>
            </w:r>
            <w:r>
              <w:rPr>
                <w:sz w:val="24"/>
              </w:rPr>
              <w:t>se</w:t>
            </w:r>
            <w:r>
              <w:rPr>
                <w:spacing w:val="-2"/>
                <w:sz w:val="24"/>
              </w:rPr>
              <w:t xml:space="preserve"> </w:t>
            </w:r>
            <w:r>
              <w:rPr>
                <w:sz w:val="24"/>
              </w:rPr>
              <w:t>va</w:t>
            </w:r>
          </w:p>
          <w:p w:rsidR="00005B57" w:rsidRDefault="00005B57" w:rsidP="00005B57">
            <w:pPr>
              <w:pStyle w:val="TableParagraph"/>
              <w:spacing w:line="270" w:lineRule="atLeast"/>
              <w:ind w:left="111" w:right="255"/>
              <w:rPr>
                <w:sz w:val="24"/>
              </w:rPr>
            </w:pPr>
            <w:r>
              <w:rPr>
                <w:sz w:val="24"/>
              </w:rPr>
              <w:t>definii prin studii realizate în termen de 3-5</w:t>
            </w:r>
            <w:r>
              <w:rPr>
                <w:spacing w:val="-57"/>
                <w:sz w:val="24"/>
              </w:rPr>
              <w:t xml:space="preserve"> </w:t>
            </w:r>
            <w:r>
              <w:rPr>
                <w:sz w:val="24"/>
              </w:rPr>
              <w:t>ani.</w:t>
            </w:r>
          </w:p>
        </w:tc>
      </w:tr>
      <w:tr w:rsidR="00005B57" w:rsidTr="00005B57">
        <w:trPr>
          <w:trHeight w:val="1171"/>
        </w:trPr>
        <w:tc>
          <w:tcPr>
            <w:tcW w:w="1980" w:type="dxa"/>
          </w:tcPr>
          <w:p w:rsidR="00005B57" w:rsidRDefault="00005B57" w:rsidP="00005B57">
            <w:pPr>
              <w:pStyle w:val="TableParagraph"/>
              <w:ind w:left="108" w:right="349"/>
              <w:rPr>
                <w:sz w:val="24"/>
              </w:rPr>
            </w:pPr>
            <w:r>
              <w:rPr>
                <w:sz w:val="24"/>
              </w:rPr>
              <w:t>Compoziţia</w:t>
            </w:r>
            <w:r>
              <w:rPr>
                <w:spacing w:val="1"/>
                <w:sz w:val="24"/>
              </w:rPr>
              <w:t xml:space="preserve"> </w:t>
            </w:r>
            <w:r>
              <w:rPr>
                <w:spacing w:val="-1"/>
                <w:sz w:val="24"/>
              </w:rPr>
              <w:t>coronamentului</w:t>
            </w:r>
            <w:r>
              <w:rPr>
                <w:spacing w:val="-57"/>
                <w:sz w:val="24"/>
              </w:rPr>
              <w:t xml:space="preserve"> </w:t>
            </w:r>
            <w:r>
              <w:rPr>
                <w:sz w:val="24"/>
              </w:rPr>
              <w:t>specii</w:t>
            </w:r>
            <w:r>
              <w:rPr>
                <w:spacing w:val="1"/>
                <w:sz w:val="24"/>
              </w:rPr>
              <w:t xml:space="preserve"> </w:t>
            </w:r>
            <w:r>
              <w:rPr>
                <w:sz w:val="24"/>
              </w:rPr>
              <w:t>caracteristice</w:t>
            </w:r>
          </w:p>
        </w:tc>
        <w:tc>
          <w:tcPr>
            <w:tcW w:w="1695" w:type="dxa"/>
          </w:tcPr>
          <w:p w:rsidR="00005B57" w:rsidRDefault="00005B57" w:rsidP="00005B57">
            <w:pPr>
              <w:pStyle w:val="TableParagraph"/>
              <w:spacing w:line="268" w:lineRule="exact"/>
              <w:ind w:left="108"/>
              <w:rPr>
                <w:sz w:val="24"/>
              </w:rPr>
            </w:pPr>
            <w:r>
              <w:rPr>
                <w:sz w:val="24"/>
              </w:rPr>
              <w:t>%/500</w:t>
            </w:r>
            <w:r>
              <w:rPr>
                <w:spacing w:val="-1"/>
                <w:sz w:val="24"/>
              </w:rPr>
              <w:t xml:space="preserve"> </w:t>
            </w:r>
            <w:r>
              <w:rPr>
                <w:sz w:val="24"/>
              </w:rPr>
              <w:t>m2</w:t>
            </w:r>
          </w:p>
        </w:tc>
        <w:tc>
          <w:tcPr>
            <w:tcW w:w="1214" w:type="dxa"/>
          </w:tcPr>
          <w:p w:rsidR="00005B57" w:rsidRDefault="00005B57" w:rsidP="00005B57">
            <w:pPr>
              <w:pStyle w:val="TableParagraph"/>
              <w:ind w:left="108" w:right="189"/>
              <w:rPr>
                <w:sz w:val="24"/>
              </w:rPr>
            </w:pPr>
            <w:r>
              <w:rPr>
                <w:sz w:val="24"/>
              </w:rPr>
              <w:t>Cel puţin</w:t>
            </w:r>
            <w:r>
              <w:rPr>
                <w:spacing w:val="-57"/>
                <w:sz w:val="24"/>
              </w:rPr>
              <w:t xml:space="preserve"> </w:t>
            </w:r>
            <w:r>
              <w:rPr>
                <w:sz w:val="24"/>
              </w:rPr>
              <w:t>80</w:t>
            </w:r>
          </w:p>
        </w:tc>
        <w:tc>
          <w:tcPr>
            <w:tcW w:w="4575" w:type="dxa"/>
          </w:tcPr>
          <w:p w:rsidR="00005B57" w:rsidRDefault="00005B57" w:rsidP="00005B57">
            <w:pPr>
              <w:pStyle w:val="TableParagraph"/>
              <w:ind w:left="111" w:right="362"/>
              <w:rPr>
                <w:sz w:val="24"/>
              </w:rPr>
            </w:pPr>
            <w:r>
              <w:rPr>
                <w:sz w:val="24"/>
              </w:rPr>
              <w:t>Valoarea</w:t>
            </w:r>
            <w:r>
              <w:rPr>
                <w:spacing w:val="-3"/>
                <w:sz w:val="24"/>
              </w:rPr>
              <w:t xml:space="preserve"> </w:t>
            </w:r>
            <w:r>
              <w:rPr>
                <w:sz w:val="24"/>
              </w:rPr>
              <w:t>caracteristică</w:t>
            </w:r>
            <w:r>
              <w:rPr>
                <w:spacing w:val="-3"/>
                <w:sz w:val="24"/>
              </w:rPr>
              <w:t xml:space="preserve"> </w:t>
            </w:r>
            <w:r>
              <w:rPr>
                <w:sz w:val="24"/>
              </w:rPr>
              <w:t>sitului</w:t>
            </w:r>
            <w:r>
              <w:rPr>
                <w:spacing w:val="-2"/>
                <w:sz w:val="24"/>
              </w:rPr>
              <w:t xml:space="preserve"> </w:t>
            </w:r>
            <w:r>
              <w:rPr>
                <w:sz w:val="24"/>
              </w:rPr>
              <w:t>se</w:t>
            </w:r>
            <w:r>
              <w:rPr>
                <w:spacing w:val="-2"/>
                <w:sz w:val="24"/>
              </w:rPr>
              <w:t xml:space="preserve"> </w:t>
            </w:r>
            <w:r>
              <w:rPr>
                <w:sz w:val="24"/>
              </w:rPr>
              <w:t>va</w:t>
            </w:r>
            <w:r>
              <w:rPr>
                <w:spacing w:val="-3"/>
                <w:sz w:val="24"/>
              </w:rPr>
              <w:t xml:space="preserve"> </w:t>
            </w:r>
            <w:r>
              <w:rPr>
                <w:sz w:val="24"/>
              </w:rPr>
              <w:t>definii</w:t>
            </w:r>
            <w:r>
              <w:rPr>
                <w:spacing w:val="-57"/>
                <w:sz w:val="24"/>
              </w:rPr>
              <w:t xml:space="preserve"> </w:t>
            </w:r>
            <w:r>
              <w:rPr>
                <w:sz w:val="24"/>
              </w:rPr>
              <w:t>prin</w:t>
            </w:r>
            <w:r>
              <w:rPr>
                <w:spacing w:val="-1"/>
                <w:sz w:val="24"/>
              </w:rPr>
              <w:t xml:space="preserve"> </w:t>
            </w:r>
            <w:r>
              <w:rPr>
                <w:sz w:val="24"/>
              </w:rPr>
              <w:t>studii realizate în teren</w:t>
            </w:r>
          </w:p>
        </w:tc>
      </w:tr>
      <w:tr w:rsidR="00005B57" w:rsidTr="00005B57">
        <w:trPr>
          <w:trHeight w:val="1171"/>
        </w:trPr>
        <w:tc>
          <w:tcPr>
            <w:tcW w:w="1980" w:type="dxa"/>
          </w:tcPr>
          <w:p w:rsidR="00005B57" w:rsidRDefault="00005B57" w:rsidP="00005B57">
            <w:pPr>
              <w:pStyle w:val="TableParagraph"/>
              <w:ind w:left="108" w:right="331"/>
              <w:rPr>
                <w:sz w:val="24"/>
              </w:rPr>
            </w:pPr>
            <w:r>
              <w:rPr>
                <w:sz w:val="24"/>
              </w:rPr>
              <w:t>Capacitatea de</w:t>
            </w:r>
            <w:r>
              <w:rPr>
                <w:spacing w:val="1"/>
                <w:sz w:val="24"/>
              </w:rPr>
              <w:t xml:space="preserve"> </w:t>
            </w:r>
            <w:r>
              <w:rPr>
                <w:sz w:val="24"/>
              </w:rPr>
              <w:t>reducere a</w:t>
            </w:r>
            <w:r>
              <w:rPr>
                <w:spacing w:val="1"/>
                <w:sz w:val="24"/>
              </w:rPr>
              <w:t xml:space="preserve"> </w:t>
            </w:r>
            <w:r>
              <w:rPr>
                <w:sz w:val="24"/>
              </w:rPr>
              <w:t>fragmentelor</w:t>
            </w:r>
            <w:r>
              <w:rPr>
                <w:spacing w:val="-15"/>
                <w:sz w:val="24"/>
              </w:rPr>
              <w:t xml:space="preserve"> </w:t>
            </w:r>
            <w:r>
              <w:rPr>
                <w:sz w:val="24"/>
              </w:rPr>
              <w:t>de</w:t>
            </w:r>
            <w:r>
              <w:rPr>
                <w:spacing w:val="-57"/>
                <w:sz w:val="24"/>
              </w:rPr>
              <w:t xml:space="preserve"> </w:t>
            </w:r>
            <w:r>
              <w:rPr>
                <w:sz w:val="24"/>
              </w:rPr>
              <w:t>populație</w:t>
            </w:r>
          </w:p>
        </w:tc>
        <w:tc>
          <w:tcPr>
            <w:tcW w:w="1695" w:type="dxa"/>
          </w:tcPr>
          <w:p w:rsidR="00005B57" w:rsidRDefault="00005B57" w:rsidP="00005B57">
            <w:pPr>
              <w:pStyle w:val="TableParagraph"/>
              <w:ind w:left="108" w:right="137"/>
              <w:rPr>
                <w:sz w:val="24"/>
              </w:rPr>
            </w:pPr>
            <w:r>
              <w:rPr>
                <w:sz w:val="24"/>
              </w:rPr>
              <w:t>Număr de</w:t>
            </w:r>
            <w:r>
              <w:rPr>
                <w:spacing w:val="1"/>
                <w:sz w:val="24"/>
              </w:rPr>
              <w:t xml:space="preserve"> </w:t>
            </w:r>
            <w:r>
              <w:rPr>
                <w:sz w:val="24"/>
              </w:rPr>
              <w:t>sporangi/</w:t>
            </w:r>
            <w:r>
              <w:rPr>
                <w:spacing w:val="-14"/>
                <w:sz w:val="24"/>
              </w:rPr>
              <w:t xml:space="preserve"> </w:t>
            </w:r>
            <w:r>
              <w:rPr>
                <w:sz w:val="24"/>
              </w:rPr>
              <w:t>lemn</w:t>
            </w:r>
            <w:r>
              <w:rPr>
                <w:spacing w:val="-57"/>
                <w:sz w:val="24"/>
              </w:rPr>
              <w:t xml:space="preserve"> </w:t>
            </w:r>
            <w:r>
              <w:rPr>
                <w:sz w:val="24"/>
              </w:rPr>
              <w:t>colonizat</w:t>
            </w:r>
          </w:p>
        </w:tc>
        <w:tc>
          <w:tcPr>
            <w:tcW w:w="1214" w:type="dxa"/>
          </w:tcPr>
          <w:p w:rsidR="00005B57" w:rsidRDefault="00005B57" w:rsidP="00005B57">
            <w:pPr>
              <w:pStyle w:val="TableParagraph"/>
              <w:ind w:left="108" w:right="141"/>
              <w:rPr>
                <w:sz w:val="24"/>
              </w:rPr>
            </w:pPr>
            <w:r>
              <w:rPr>
                <w:sz w:val="24"/>
              </w:rPr>
              <w:t>Trebuie</w:t>
            </w:r>
            <w:r>
              <w:rPr>
                <w:spacing w:val="1"/>
                <w:sz w:val="24"/>
              </w:rPr>
              <w:t xml:space="preserve"> </w:t>
            </w:r>
            <w:r>
              <w:rPr>
                <w:sz w:val="24"/>
              </w:rPr>
              <w:t>definit în</w:t>
            </w:r>
            <w:r>
              <w:rPr>
                <w:spacing w:val="1"/>
                <w:sz w:val="24"/>
              </w:rPr>
              <w:t xml:space="preserve"> </w:t>
            </w:r>
            <w:r>
              <w:rPr>
                <w:sz w:val="24"/>
              </w:rPr>
              <w:t>termen de</w:t>
            </w:r>
            <w:r>
              <w:rPr>
                <w:spacing w:val="-58"/>
                <w:sz w:val="24"/>
              </w:rPr>
              <w:t xml:space="preserve"> </w:t>
            </w:r>
            <w:r>
              <w:rPr>
                <w:sz w:val="24"/>
              </w:rPr>
              <w:t>3-5</w:t>
            </w:r>
            <w:r>
              <w:rPr>
                <w:spacing w:val="-1"/>
                <w:sz w:val="24"/>
              </w:rPr>
              <w:t xml:space="preserve"> </w:t>
            </w:r>
            <w:r>
              <w:rPr>
                <w:sz w:val="24"/>
              </w:rPr>
              <w:t>ani</w:t>
            </w:r>
          </w:p>
        </w:tc>
        <w:tc>
          <w:tcPr>
            <w:tcW w:w="4575" w:type="dxa"/>
          </w:tcPr>
          <w:p w:rsidR="00005B57" w:rsidRDefault="00005B57" w:rsidP="00005B57">
            <w:pPr>
              <w:pStyle w:val="TableParagraph"/>
              <w:ind w:left="111" w:right="215"/>
              <w:rPr>
                <w:sz w:val="24"/>
              </w:rPr>
            </w:pPr>
            <w:r>
              <w:rPr>
                <w:sz w:val="24"/>
              </w:rPr>
              <w:t>Valoarea</w:t>
            </w:r>
            <w:r>
              <w:rPr>
                <w:spacing w:val="1"/>
                <w:sz w:val="24"/>
              </w:rPr>
              <w:t xml:space="preserve"> </w:t>
            </w:r>
            <w:r>
              <w:rPr>
                <w:sz w:val="24"/>
              </w:rPr>
              <w:t>specifică sitului se va defini prin</w:t>
            </w:r>
            <w:r>
              <w:rPr>
                <w:spacing w:val="1"/>
                <w:sz w:val="24"/>
              </w:rPr>
              <w:t xml:space="preserve"> </w:t>
            </w:r>
            <w:r>
              <w:rPr>
                <w:sz w:val="24"/>
              </w:rPr>
              <w:t>studii</w:t>
            </w:r>
            <w:r>
              <w:rPr>
                <w:spacing w:val="-3"/>
                <w:sz w:val="24"/>
              </w:rPr>
              <w:t xml:space="preserve"> </w:t>
            </w:r>
            <w:r>
              <w:rPr>
                <w:sz w:val="24"/>
              </w:rPr>
              <w:t>relizate</w:t>
            </w:r>
            <w:r>
              <w:rPr>
                <w:spacing w:val="-3"/>
                <w:sz w:val="24"/>
              </w:rPr>
              <w:t xml:space="preserve"> </w:t>
            </w:r>
            <w:r>
              <w:rPr>
                <w:sz w:val="24"/>
              </w:rPr>
              <w:t>în</w:t>
            </w:r>
            <w:r>
              <w:rPr>
                <w:spacing w:val="-2"/>
                <w:sz w:val="24"/>
              </w:rPr>
              <w:t xml:space="preserve"> </w:t>
            </w:r>
            <w:r>
              <w:rPr>
                <w:sz w:val="24"/>
              </w:rPr>
              <w:t>teren</w:t>
            </w:r>
            <w:r>
              <w:rPr>
                <w:spacing w:val="-3"/>
                <w:sz w:val="24"/>
              </w:rPr>
              <w:t xml:space="preserve"> </w:t>
            </w:r>
            <w:r>
              <w:rPr>
                <w:sz w:val="24"/>
              </w:rPr>
              <w:t>.Termenul</w:t>
            </w:r>
            <w:r>
              <w:rPr>
                <w:spacing w:val="-2"/>
                <w:sz w:val="24"/>
              </w:rPr>
              <w:t xml:space="preserve"> </w:t>
            </w:r>
            <w:r>
              <w:rPr>
                <w:sz w:val="24"/>
              </w:rPr>
              <w:t>este</w:t>
            </w:r>
            <w:r>
              <w:rPr>
                <w:spacing w:val="-4"/>
                <w:sz w:val="24"/>
              </w:rPr>
              <w:t xml:space="preserve"> </w:t>
            </w:r>
            <w:r>
              <w:rPr>
                <w:sz w:val="24"/>
              </w:rPr>
              <w:t>de</w:t>
            </w:r>
            <w:r>
              <w:rPr>
                <w:spacing w:val="-3"/>
                <w:sz w:val="24"/>
              </w:rPr>
              <w:t xml:space="preserve"> </w:t>
            </w:r>
            <w:r>
              <w:rPr>
                <w:sz w:val="24"/>
              </w:rPr>
              <w:t>3-5</w:t>
            </w:r>
            <w:r>
              <w:rPr>
                <w:spacing w:val="-57"/>
                <w:sz w:val="24"/>
              </w:rPr>
              <w:t xml:space="preserve"> </w:t>
            </w:r>
            <w:r>
              <w:rPr>
                <w:sz w:val="24"/>
              </w:rPr>
              <w:t>ani.</w:t>
            </w:r>
          </w:p>
        </w:tc>
      </w:tr>
    </w:tbl>
    <w:p w:rsidR="00005B57" w:rsidRDefault="00005B57" w:rsidP="00005B57">
      <w:pPr>
        <w:autoSpaceDE w:val="0"/>
        <w:autoSpaceDN w:val="0"/>
        <w:adjustRightInd w:val="0"/>
        <w:rPr>
          <w:b/>
          <w:sz w:val="22"/>
          <w:szCs w:val="22"/>
          <w:u w:val="single"/>
        </w:rPr>
      </w:pPr>
    </w:p>
    <w:p w:rsidR="00005B57" w:rsidRPr="005D757F" w:rsidRDefault="00005B57" w:rsidP="00005B57">
      <w:pPr>
        <w:spacing w:before="90"/>
        <w:jc w:val="both"/>
        <w:rPr>
          <w:b/>
          <w:sz w:val="22"/>
          <w:szCs w:val="22"/>
        </w:rPr>
      </w:pPr>
      <w:r w:rsidRPr="005D757F">
        <w:rPr>
          <w:b/>
          <w:sz w:val="22"/>
          <w:szCs w:val="22"/>
        </w:rPr>
        <w:lastRenderedPageBreak/>
        <w:t>1381</w:t>
      </w:r>
      <w:r w:rsidRPr="005D757F">
        <w:rPr>
          <w:b/>
          <w:spacing w:val="-3"/>
          <w:sz w:val="22"/>
          <w:szCs w:val="22"/>
        </w:rPr>
        <w:t xml:space="preserve"> </w:t>
      </w:r>
      <w:r w:rsidRPr="005D757F">
        <w:rPr>
          <w:b/>
          <w:i/>
          <w:sz w:val="22"/>
          <w:szCs w:val="22"/>
          <w:u w:val="single"/>
        </w:rPr>
        <w:t>Dicranum</w:t>
      </w:r>
      <w:r w:rsidRPr="005D757F">
        <w:rPr>
          <w:b/>
          <w:i/>
          <w:spacing w:val="-1"/>
          <w:sz w:val="22"/>
          <w:szCs w:val="22"/>
          <w:u w:val="single"/>
        </w:rPr>
        <w:t xml:space="preserve"> </w:t>
      </w:r>
      <w:r w:rsidRPr="005D757F">
        <w:rPr>
          <w:b/>
          <w:i/>
          <w:sz w:val="22"/>
          <w:szCs w:val="22"/>
          <w:u w:val="single"/>
        </w:rPr>
        <w:t>viride</w:t>
      </w:r>
      <w:r w:rsidRPr="005D757F">
        <w:rPr>
          <w:b/>
          <w:i/>
          <w:spacing w:val="-1"/>
          <w:sz w:val="22"/>
          <w:szCs w:val="22"/>
          <w:u w:val="single"/>
        </w:rPr>
        <w:t xml:space="preserve"> </w:t>
      </w:r>
      <w:r w:rsidRPr="005D757F">
        <w:rPr>
          <w:b/>
          <w:sz w:val="22"/>
          <w:szCs w:val="22"/>
          <w:u w:val="single"/>
        </w:rPr>
        <w:t>(Mușchiul</w:t>
      </w:r>
      <w:r w:rsidRPr="005D757F">
        <w:rPr>
          <w:b/>
          <w:spacing w:val="-1"/>
          <w:sz w:val="22"/>
          <w:szCs w:val="22"/>
          <w:u w:val="single"/>
        </w:rPr>
        <w:t xml:space="preserve"> </w:t>
      </w:r>
      <w:r w:rsidRPr="005D757F">
        <w:rPr>
          <w:b/>
          <w:sz w:val="22"/>
          <w:szCs w:val="22"/>
          <w:u w:val="single"/>
        </w:rPr>
        <w:t>de</w:t>
      </w:r>
      <w:r w:rsidRPr="005D757F">
        <w:rPr>
          <w:b/>
          <w:spacing w:val="-3"/>
          <w:sz w:val="22"/>
          <w:szCs w:val="22"/>
          <w:u w:val="single"/>
        </w:rPr>
        <w:t xml:space="preserve"> </w:t>
      </w:r>
      <w:r w:rsidRPr="005D757F">
        <w:rPr>
          <w:b/>
          <w:sz w:val="22"/>
          <w:szCs w:val="22"/>
          <w:u w:val="single"/>
        </w:rPr>
        <w:t>pădure</w:t>
      </w:r>
      <w:r w:rsidRPr="005D757F">
        <w:rPr>
          <w:b/>
          <w:spacing w:val="-2"/>
          <w:sz w:val="22"/>
          <w:szCs w:val="22"/>
          <w:u w:val="single"/>
        </w:rPr>
        <w:t xml:space="preserve"> </w:t>
      </w:r>
      <w:r w:rsidRPr="005D757F">
        <w:rPr>
          <w:b/>
          <w:sz w:val="22"/>
          <w:szCs w:val="22"/>
          <w:u w:val="single"/>
        </w:rPr>
        <w:t>furculiță)</w:t>
      </w:r>
    </w:p>
    <w:p w:rsidR="00005B57" w:rsidRDefault="00005B57" w:rsidP="00005B57">
      <w:pPr>
        <w:pStyle w:val="BodyText"/>
        <w:ind w:right="546"/>
        <w:jc w:val="left"/>
      </w:pPr>
    </w:p>
    <w:p w:rsidR="00005B57" w:rsidRPr="00005B57" w:rsidRDefault="00005B57" w:rsidP="00005B57">
      <w:pPr>
        <w:pStyle w:val="BodyText"/>
        <w:ind w:right="546"/>
        <w:jc w:val="left"/>
        <w:rPr>
          <w:color w:val="auto"/>
        </w:rPr>
      </w:pPr>
      <w:r w:rsidRPr="00005B57">
        <w:rPr>
          <w:color w:val="auto"/>
        </w:rPr>
        <w:t>Mărimea populaţiilor speciei la nivelul sitului este necunoscută. Planul de management nu</w:t>
      </w:r>
      <w:r w:rsidRPr="00005B57">
        <w:rPr>
          <w:color w:val="auto"/>
          <w:spacing w:val="1"/>
        </w:rPr>
        <w:t xml:space="preserve"> </w:t>
      </w:r>
      <w:r w:rsidRPr="00005B57">
        <w:rPr>
          <w:color w:val="auto"/>
        </w:rPr>
        <w:t>conţine</w:t>
      </w:r>
      <w:r w:rsidRPr="00005B57">
        <w:rPr>
          <w:color w:val="auto"/>
          <w:spacing w:val="-13"/>
        </w:rPr>
        <w:t xml:space="preserve"> </w:t>
      </w:r>
      <w:r w:rsidRPr="00005B57">
        <w:rPr>
          <w:color w:val="auto"/>
        </w:rPr>
        <w:t>date</w:t>
      </w:r>
      <w:r w:rsidRPr="00005B57">
        <w:rPr>
          <w:color w:val="auto"/>
          <w:spacing w:val="-8"/>
        </w:rPr>
        <w:t xml:space="preserve"> </w:t>
      </w:r>
      <w:r w:rsidRPr="00005B57">
        <w:rPr>
          <w:color w:val="auto"/>
        </w:rPr>
        <w:t>asupra</w:t>
      </w:r>
      <w:r w:rsidRPr="00005B57">
        <w:rPr>
          <w:color w:val="auto"/>
          <w:spacing w:val="-14"/>
        </w:rPr>
        <w:t xml:space="preserve"> </w:t>
      </w:r>
      <w:r w:rsidRPr="00005B57">
        <w:rPr>
          <w:color w:val="auto"/>
        </w:rPr>
        <w:t>stării</w:t>
      </w:r>
      <w:r w:rsidRPr="00005B57">
        <w:rPr>
          <w:color w:val="auto"/>
          <w:spacing w:val="-11"/>
        </w:rPr>
        <w:t xml:space="preserve"> </w:t>
      </w:r>
      <w:r w:rsidRPr="00005B57">
        <w:rPr>
          <w:color w:val="auto"/>
        </w:rPr>
        <w:t>de</w:t>
      </w:r>
      <w:r w:rsidRPr="00005B57">
        <w:rPr>
          <w:color w:val="auto"/>
          <w:spacing w:val="-12"/>
        </w:rPr>
        <w:t xml:space="preserve"> </w:t>
      </w:r>
      <w:r w:rsidRPr="00005B57">
        <w:rPr>
          <w:color w:val="auto"/>
        </w:rPr>
        <w:t>conservare,</w:t>
      </w:r>
      <w:r w:rsidRPr="00005B57">
        <w:rPr>
          <w:color w:val="auto"/>
          <w:spacing w:val="-12"/>
        </w:rPr>
        <w:t xml:space="preserve"> </w:t>
      </w:r>
      <w:r w:rsidRPr="00005B57">
        <w:rPr>
          <w:color w:val="auto"/>
        </w:rPr>
        <w:t>starea</w:t>
      </w:r>
      <w:r w:rsidRPr="00005B57">
        <w:rPr>
          <w:color w:val="auto"/>
          <w:spacing w:val="-12"/>
        </w:rPr>
        <w:t xml:space="preserve"> </w:t>
      </w:r>
      <w:r w:rsidRPr="00005B57">
        <w:rPr>
          <w:color w:val="auto"/>
        </w:rPr>
        <w:t>de</w:t>
      </w:r>
      <w:r w:rsidRPr="00005B57">
        <w:rPr>
          <w:color w:val="auto"/>
          <w:spacing w:val="-10"/>
        </w:rPr>
        <w:t xml:space="preserve"> </w:t>
      </w:r>
      <w:r w:rsidRPr="00005B57">
        <w:rPr>
          <w:color w:val="auto"/>
        </w:rPr>
        <w:t>conservare</w:t>
      </w:r>
      <w:r w:rsidRPr="00005B57">
        <w:rPr>
          <w:color w:val="auto"/>
          <w:spacing w:val="-13"/>
        </w:rPr>
        <w:t xml:space="preserve"> </w:t>
      </w:r>
      <w:r w:rsidRPr="00005B57">
        <w:rPr>
          <w:color w:val="auto"/>
        </w:rPr>
        <w:t>este</w:t>
      </w:r>
      <w:r w:rsidRPr="00005B57">
        <w:rPr>
          <w:color w:val="auto"/>
          <w:spacing w:val="-11"/>
        </w:rPr>
        <w:t xml:space="preserve"> </w:t>
      </w:r>
      <w:r w:rsidRPr="00005B57">
        <w:rPr>
          <w:color w:val="auto"/>
        </w:rPr>
        <w:t>necunoscută.</w:t>
      </w:r>
      <w:r w:rsidRPr="00005B57">
        <w:rPr>
          <w:color w:val="auto"/>
          <w:spacing w:val="-12"/>
        </w:rPr>
        <w:t xml:space="preserve"> </w:t>
      </w:r>
      <w:r w:rsidRPr="00005B57">
        <w:rPr>
          <w:color w:val="auto"/>
        </w:rPr>
        <w:t>Obiectivul</w:t>
      </w:r>
      <w:r w:rsidRPr="00005B57">
        <w:rPr>
          <w:color w:val="auto"/>
          <w:spacing w:val="-11"/>
        </w:rPr>
        <w:t xml:space="preserve"> </w:t>
      </w:r>
      <w:r w:rsidRPr="00005B57">
        <w:rPr>
          <w:color w:val="auto"/>
        </w:rPr>
        <w:t>de</w:t>
      </w:r>
      <w:r w:rsidRPr="00005B57">
        <w:rPr>
          <w:color w:val="auto"/>
          <w:spacing w:val="-12"/>
        </w:rPr>
        <w:t xml:space="preserve"> </w:t>
      </w:r>
      <w:r w:rsidRPr="00005B57">
        <w:rPr>
          <w:color w:val="auto"/>
        </w:rPr>
        <w:t>conservare</w:t>
      </w:r>
      <w:r w:rsidRPr="00005B57">
        <w:rPr>
          <w:color w:val="auto"/>
          <w:spacing w:val="-58"/>
        </w:rPr>
        <w:t xml:space="preserve"> </w:t>
      </w:r>
      <w:r w:rsidRPr="00005B57">
        <w:rPr>
          <w:color w:val="auto"/>
        </w:rPr>
        <w:t>specific sitului pentru această specie este menţinerea sau îmbunătăţirea stării de conservare, în funcţie</w:t>
      </w:r>
      <w:r w:rsidRPr="00005B57">
        <w:rPr>
          <w:color w:val="auto"/>
          <w:spacing w:val="1"/>
        </w:rPr>
        <w:t xml:space="preserve"> </w:t>
      </w:r>
      <w:r w:rsidRPr="00005B57">
        <w:rPr>
          <w:color w:val="auto"/>
        </w:rPr>
        <w:t>de rezultatele investigaţiilor care vizează clarificarea stării de conservare a speciei în termen de 3-5 ani,</w:t>
      </w:r>
      <w:r w:rsidRPr="00005B57">
        <w:rPr>
          <w:color w:val="auto"/>
          <w:spacing w:val="-57"/>
        </w:rPr>
        <w:t xml:space="preserve"> </w:t>
      </w:r>
      <w:r w:rsidRPr="00005B57">
        <w:rPr>
          <w:color w:val="auto"/>
        </w:rPr>
        <w:t>definit</w:t>
      </w:r>
      <w:r w:rsidRPr="00005B57">
        <w:rPr>
          <w:color w:val="auto"/>
          <w:spacing w:val="-1"/>
        </w:rPr>
        <w:t xml:space="preserve"> </w:t>
      </w:r>
      <w:r w:rsidRPr="00005B57">
        <w:rPr>
          <w:color w:val="auto"/>
        </w:rPr>
        <w:t>prin următorii parametri şi valori ţintă:</w:t>
      </w:r>
    </w:p>
    <w:p w:rsidR="00005B57" w:rsidRDefault="00005B57" w:rsidP="00005B57">
      <w:pPr>
        <w:pStyle w:val="BodyText"/>
        <w:ind w:right="546"/>
        <w:jc w:val="left"/>
      </w:pP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0"/>
        <w:gridCol w:w="1695"/>
        <w:gridCol w:w="1214"/>
        <w:gridCol w:w="4575"/>
      </w:tblGrid>
      <w:tr w:rsidR="00005B57" w:rsidTr="005D757F">
        <w:trPr>
          <w:trHeight w:val="551"/>
        </w:trPr>
        <w:tc>
          <w:tcPr>
            <w:tcW w:w="1980" w:type="dxa"/>
            <w:tcBorders>
              <w:bottom w:val="single" w:sz="4" w:space="0" w:color="000000"/>
            </w:tcBorders>
            <w:shd w:val="clear" w:color="auto" w:fill="DBE5F1" w:themeFill="accent1" w:themeFillTint="33"/>
          </w:tcPr>
          <w:p w:rsidR="00005B57" w:rsidRDefault="00005B57" w:rsidP="00005B57">
            <w:pPr>
              <w:pStyle w:val="TableParagraph"/>
              <w:spacing w:line="275" w:lineRule="exact"/>
              <w:ind w:left="108"/>
              <w:rPr>
                <w:sz w:val="24"/>
              </w:rPr>
            </w:pPr>
            <w:r>
              <w:rPr>
                <w:sz w:val="24"/>
              </w:rPr>
              <w:t>Parametru</w:t>
            </w:r>
          </w:p>
        </w:tc>
        <w:tc>
          <w:tcPr>
            <w:tcW w:w="1695" w:type="dxa"/>
            <w:tcBorders>
              <w:bottom w:val="single" w:sz="4" w:space="0" w:color="000000"/>
            </w:tcBorders>
            <w:shd w:val="clear" w:color="auto" w:fill="DBE5F1" w:themeFill="accent1" w:themeFillTint="33"/>
          </w:tcPr>
          <w:p w:rsidR="00005B57" w:rsidRDefault="00005B57" w:rsidP="00005B57">
            <w:pPr>
              <w:pStyle w:val="TableParagraph"/>
              <w:spacing w:line="276" w:lineRule="exact"/>
              <w:ind w:left="108" w:right="564"/>
              <w:rPr>
                <w:sz w:val="24"/>
              </w:rPr>
            </w:pPr>
            <w:r>
              <w:rPr>
                <w:sz w:val="24"/>
              </w:rPr>
              <w:t>Unitate de</w:t>
            </w:r>
            <w:r>
              <w:rPr>
                <w:spacing w:val="-58"/>
                <w:sz w:val="24"/>
              </w:rPr>
              <w:t xml:space="preserve"> </w:t>
            </w:r>
            <w:r>
              <w:rPr>
                <w:sz w:val="24"/>
              </w:rPr>
              <w:t>măsură</w:t>
            </w:r>
          </w:p>
        </w:tc>
        <w:tc>
          <w:tcPr>
            <w:tcW w:w="1214" w:type="dxa"/>
            <w:tcBorders>
              <w:bottom w:val="single" w:sz="4" w:space="0" w:color="000000"/>
            </w:tcBorders>
            <w:shd w:val="clear" w:color="auto" w:fill="DBE5F1" w:themeFill="accent1" w:themeFillTint="33"/>
          </w:tcPr>
          <w:p w:rsidR="00005B57" w:rsidRDefault="00005B57" w:rsidP="00005B57">
            <w:pPr>
              <w:pStyle w:val="TableParagraph"/>
              <w:spacing w:line="276" w:lineRule="exact"/>
              <w:ind w:left="108" w:right="217"/>
              <w:rPr>
                <w:sz w:val="24"/>
              </w:rPr>
            </w:pPr>
            <w:r>
              <w:rPr>
                <w:spacing w:val="-1"/>
                <w:sz w:val="24"/>
              </w:rPr>
              <w:t>Valoarea</w:t>
            </w:r>
            <w:r>
              <w:rPr>
                <w:spacing w:val="-57"/>
                <w:sz w:val="24"/>
              </w:rPr>
              <w:t xml:space="preserve"> </w:t>
            </w:r>
            <w:r>
              <w:rPr>
                <w:sz w:val="24"/>
              </w:rPr>
              <w:t>ţintă</w:t>
            </w:r>
          </w:p>
        </w:tc>
        <w:tc>
          <w:tcPr>
            <w:tcW w:w="4575" w:type="dxa"/>
            <w:tcBorders>
              <w:bottom w:val="single" w:sz="4" w:space="0" w:color="000000"/>
            </w:tcBorders>
            <w:shd w:val="clear" w:color="auto" w:fill="DBE5F1" w:themeFill="accent1" w:themeFillTint="33"/>
          </w:tcPr>
          <w:p w:rsidR="00005B57" w:rsidRDefault="00005B57" w:rsidP="00005B57">
            <w:pPr>
              <w:pStyle w:val="TableParagraph"/>
              <w:spacing w:line="275" w:lineRule="exact"/>
              <w:ind w:left="111"/>
              <w:rPr>
                <w:sz w:val="24"/>
              </w:rPr>
            </w:pPr>
            <w:r>
              <w:rPr>
                <w:sz w:val="24"/>
              </w:rPr>
              <w:t>Informaţii</w:t>
            </w:r>
            <w:r>
              <w:rPr>
                <w:spacing w:val="-3"/>
                <w:sz w:val="24"/>
              </w:rPr>
              <w:t xml:space="preserve"> </w:t>
            </w:r>
            <w:r>
              <w:rPr>
                <w:sz w:val="24"/>
              </w:rPr>
              <w:t>aferente</w:t>
            </w:r>
          </w:p>
        </w:tc>
      </w:tr>
      <w:tr w:rsidR="00005B57" w:rsidTr="00005B57">
        <w:trPr>
          <w:trHeight w:val="551"/>
        </w:trPr>
        <w:tc>
          <w:tcPr>
            <w:tcW w:w="19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5B57" w:rsidRPr="00843A1C" w:rsidRDefault="00005B57" w:rsidP="00005B57">
            <w:pPr>
              <w:pStyle w:val="TableParagraph"/>
              <w:spacing w:line="275" w:lineRule="exact"/>
              <w:ind w:left="108"/>
              <w:rPr>
                <w:sz w:val="24"/>
              </w:rPr>
            </w:pPr>
            <w:r w:rsidRPr="00843A1C">
              <w:rPr>
                <w:sz w:val="24"/>
              </w:rPr>
              <w:t>Mărime populație</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5B57" w:rsidRPr="00843A1C" w:rsidRDefault="00005B57" w:rsidP="00005B57">
            <w:pPr>
              <w:pStyle w:val="TableParagraph"/>
              <w:spacing w:line="276" w:lineRule="exact"/>
              <w:ind w:left="108" w:right="564"/>
              <w:rPr>
                <w:sz w:val="24"/>
              </w:rPr>
            </w:pPr>
            <w:r w:rsidRPr="00843A1C">
              <w:rPr>
                <w:sz w:val="24"/>
              </w:rPr>
              <w:t>Număr tufe / clase de mărime a populației</w:t>
            </w:r>
          </w:p>
        </w:tc>
        <w:tc>
          <w:tcPr>
            <w:tcW w:w="12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5B57" w:rsidRPr="00843A1C" w:rsidRDefault="00005B57" w:rsidP="00005B57">
            <w:pPr>
              <w:pStyle w:val="TableParagraph"/>
              <w:spacing w:line="276" w:lineRule="exact"/>
              <w:ind w:left="108" w:right="217"/>
              <w:rPr>
                <w:spacing w:val="-1"/>
                <w:sz w:val="24"/>
              </w:rPr>
            </w:pPr>
            <w:r w:rsidRPr="00843A1C">
              <w:rPr>
                <w:spacing w:val="-1"/>
                <w:sz w:val="24"/>
              </w:rPr>
              <w:t>Cel puțin 3</w:t>
            </w:r>
          </w:p>
        </w:tc>
        <w:tc>
          <w:tcPr>
            <w:tcW w:w="45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5B57" w:rsidRPr="00843A1C" w:rsidRDefault="00005B57" w:rsidP="005D757F">
            <w:pPr>
              <w:pStyle w:val="TableParagraph"/>
              <w:spacing w:line="275" w:lineRule="exact"/>
              <w:ind w:left="111"/>
              <w:rPr>
                <w:sz w:val="24"/>
              </w:rPr>
            </w:pPr>
            <w:r w:rsidRPr="00843A1C">
              <w:rPr>
                <w:sz w:val="24"/>
              </w:rPr>
              <w:t>Specia crește sporadic prin păduri montane, dezvoltându-se pe scoarța copacilor bătrâni, dar în vegetație. Mai am rar și pe lemne putrede. Se găsește mai cu seamă pe fag şi gorun (cu diametre de 50-80 cm), dar poate să apară şi pe alte specii de arbori. Se reproduce foarte bine pe cale vegetativă. cu ajutorul vârfurilor de frunzulițe, care se leagă ușor în crăpăturile de pe scoarța copacilor (Papp și Odor. 2006).</w:t>
            </w:r>
            <w:r w:rsidR="005D757F">
              <w:rPr>
                <w:sz w:val="24"/>
              </w:rPr>
              <w:t xml:space="preserve"> </w:t>
            </w:r>
            <w:r w:rsidRPr="00843A1C">
              <w:rPr>
                <w:sz w:val="24"/>
              </w:rPr>
              <w:t>Nu sunt disponibile date privind mărimea populației. În Planul de management este menționat că având dimensiuni foarte mici nu se poate estima numărul indivizilor din această specie, care este probabil, de ordinul miilor.</w:t>
            </w:r>
            <w:r w:rsidR="005D757F">
              <w:rPr>
                <w:sz w:val="24"/>
              </w:rPr>
              <w:t xml:space="preserve"> </w:t>
            </w:r>
            <w:r w:rsidRPr="00843A1C">
              <w:rPr>
                <w:sz w:val="24"/>
              </w:rPr>
              <w:t>Populația trebuie evaluată în termen de 3-5 ani.</w:t>
            </w:r>
          </w:p>
        </w:tc>
      </w:tr>
      <w:tr w:rsidR="00005B57" w:rsidTr="00005B57">
        <w:trPr>
          <w:trHeight w:val="551"/>
        </w:trPr>
        <w:tc>
          <w:tcPr>
            <w:tcW w:w="19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5B57" w:rsidRPr="00843A1C" w:rsidRDefault="00005B57" w:rsidP="00005B57">
            <w:pPr>
              <w:pStyle w:val="TableParagraph"/>
              <w:spacing w:line="275" w:lineRule="exact"/>
              <w:ind w:left="108"/>
              <w:rPr>
                <w:sz w:val="24"/>
              </w:rPr>
            </w:pPr>
            <w:r w:rsidRPr="00843A1C">
              <w:rPr>
                <w:sz w:val="24"/>
              </w:rPr>
              <w:t>Distribuția fragmentelor populaționale</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5B57" w:rsidRPr="00843A1C" w:rsidRDefault="00005B57" w:rsidP="00005B57">
            <w:pPr>
              <w:pStyle w:val="TableParagraph"/>
              <w:spacing w:line="276" w:lineRule="exact"/>
              <w:ind w:left="108" w:right="564"/>
              <w:rPr>
                <w:sz w:val="24"/>
              </w:rPr>
            </w:pPr>
            <w:r w:rsidRPr="00843A1C">
              <w:rPr>
                <w:sz w:val="24"/>
              </w:rPr>
              <w:t>Numărul locațiilor</w:t>
            </w:r>
          </w:p>
        </w:tc>
        <w:tc>
          <w:tcPr>
            <w:tcW w:w="12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5B57" w:rsidRPr="00843A1C" w:rsidRDefault="00005B57" w:rsidP="00005B57">
            <w:pPr>
              <w:pStyle w:val="TableParagraph"/>
              <w:spacing w:line="276" w:lineRule="exact"/>
              <w:ind w:left="108" w:right="217"/>
              <w:rPr>
                <w:spacing w:val="-1"/>
                <w:sz w:val="24"/>
              </w:rPr>
            </w:pPr>
            <w:r w:rsidRPr="00843A1C">
              <w:rPr>
                <w:spacing w:val="-1"/>
                <w:sz w:val="24"/>
              </w:rPr>
              <w:t>Cel puțin 1</w:t>
            </w:r>
          </w:p>
        </w:tc>
        <w:tc>
          <w:tcPr>
            <w:tcW w:w="45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5B57" w:rsidRPr="00843A1C" w:rsidRDefault="00005B57" w:rsidP="00005B57">
            <w:pPr>
              <w:pStyle w:val="TableParagraph"/>
              <w:spacing w:line="275" w:lineRule="exact"/>
              <w:ind w:left="111"/>
              <w:rPr>
                <w:sz w:val="24"/>
              </w:rPr>
            </w:pPr>
            <w:r w:rsidRPr="00843A1C">
              <w:rPr>
                <w:sz w:val="24"/>
              </w:rPr>
              <w:t>Pe teritoriul Sitului ROSCI0013 Bucegi specia este rară și a fost menționată în literatura de specialitate(ap. Papp, 1967). ca fiind observată limitrof localității Sinaia</w:t>
            </w:r>
          </w:p>
        </w:tc>
      </w:tr>
      <w:tr w:rsidR="00005B57" w:rsidTr="00005B57">
        <w:trPr>
          <w:trHeight w:val="551"/>
        </w:trPr>
        <w:tc>
          <w:tcPr>
            <w:tcW w:w="19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5B57" w:rsidRPr="00843A1C" w:rsidRDefault="00005B57" w:rsidP="00005B57">
            <w:pPr>
              <w:pStyle w:val="TableParagraph"/>
              <w:spacing w:line="275" w:lineRule="exact"/>
              <w:ind w:left="108"/>
              <w:rPr>
                <w:sz w:val="24"/>
              </w:rPr>
            </w:pPr>
            <w:r w:rsidRPr="00843A1C">
              <w:rPr>
                <w:sz w:val="24"/>
              </w:rPr>
              <w:t>Suprafața distribuției speciei</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5B57" w:rsidRPr="00843A1C" w:rsidRDefault="00005B57" w:rsidP="00005B57">
            <w:pPr>
              <w:pStyle w:val="TableParagraph"/>
              <w:spacing w:line="276" w:lineRule="exact"/>
              <w:ind w:left="108" w:right="564"/>
              <w:rPr>
                <w:sz w:val="24"/>
              </w:rPr>
            </w:pPr>
            <w:r w:rsidRPr="00843A1C">
              <w:rPr>
                <w:sz w:val="24"/>
              </w:rPr>
              <w:t>m2</w:t>
            </w:r>
          </w:p>
        </w:tc>
        <w:tc>
          <w:tcPr>
            <w:tcW w:w="12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5B57" w:rsidRPr="00843A1C" w:rsidRDefault="00005B57" w:rsidP="005D757F">
            <w:pPr>
              <w:pStyle w:val="TableParagraph"/>
              <w:spacing w:line="276" w:lineRule="exact"/>
              <w:ind w:left="108" w:right="-31"/>
              <w:rPr>
                <w:spacing w:val="-1"/>
                <w:sz w:val="24"/>
              </w:rPr>
            </w:pPr>
            <w:r>
              <w:rPr>
                <w:spacing w:val="-1"/>
                <w:sz w:val="24"/>
              </w:rPr>
              <w:t>Trebuie definită în</w:t>
            </w:r>
            <w:r w:rsidR="005D757F">
              <w:rPr>
                <w:spacing w:val="-1"/>
                <w:sz w:val="24"/>
              </w:rPr>
              <w:t>termen de 3-5</w:t>
            </w:r>
            <w:r w:rsidRPr="00843A1C">
              <w:rPr>
                <w:spacing w:val="-1"/>
                <w:sz w:val="24"/>
              </w:rPr>
              <w:t>ani</w:t>
            </w:r>
          </w:p>
        </w:tc>
        <w:tc>
          <w:tcPr>
            <w:tcW w:w="45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5B57" w:rsidRPr="00843A1C" w:rsidRDefault="00005B57" w:rsidP="005D757F">
            <w:pPr>
              <w:pStyle w:val="TableParagraph"/>
              <w:spacing w:line="275" w:lineRule="exact"/>
              <w:ind w:left="111"/>
              <w:rPr>
                <w:sz w:val="24"/>
              </w:rPr>
            </w:pPr>
            <w:r w:rsidRPr="00843A1C">
              <w:rPr>
                <w:sz w:val="24"/>
              </w:rPr>
              <w:t>Nu există date în Planul de management care să ofere informații privind suprafața ocupată de această specie.</w:t>
            </w:r>
            <w:r w:rsidR="005D757F">
              <w:rPr>
                <w:sz w:val="24"/>
              </w:rPr>
              <w:t xml:space="preserve"> </w:t>
            </w:r>
            <w:r w:rsidRPr="00843A1C">
              <w:rPr>
                <w:sz w:val="24"/>
              </w:rPr>
              <w:t>Valoarea parametrului va fi definită în termen de 3-5 ani.</w:t>
            </w:r>
          </w:p>
        </w:tc>
      </w:tr>
      <w:tr w:rsidR="00005B57" w:rsidTr="00005B57">
        <w:trPr>
          <w:trHeight w:val="551"/>
        </w:trPr>
        <w:tc>
          <w:tcPr>
            <w:tcW w:w="19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5B57" w:rsidRPr="00843A1C" w:rsidRDefault="00005B57" w:rsidP="00005B57">
            <w:pPr>
              <w:pStyle w:val="TableParagraph"/>
              <w:spacing w:line="275" w:lineRule="exact"/>
              <w:ind w:left="108"/>
              <w:rPr>
                <w:sz w:val="24"/>
              </w:rPr>
            </w:pPr>
            <w:r w:rsidRPr="00843A1C">
              <w:rPr>
                <w:sz w:val="24"/>
              </w:rPr>
              <w:t>Suprafața habitatului adecvat speciei</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5B57" w:rsidRPr="00843A1C" w:rsidRDefault="00005B57" w:rsidP="00005B57">
            <w:pPr>
              <w:pStyle w:val="TableParagraph"/>
              <w:spacing w:line="276" w:lineRule="exact"/>
              <w:ind w:left="108" w:right="564"/>
              <w:rPr>
                <w:sz w:val="24"/>
              </w:rPr>
            </w:pPr>
            <w:r w:rsidRPr="00843A1C">
              <w:rPr>
                <w:sz w:val="24"/>
              </w:rPr>
              <w:t>ha</w:t>
            </w:r>
          </w:p>
        </w:tc>
        <w:tc>
          <w:tcPr>
            <w:tcW w:w="12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5B57" w:rsidRPr="00843A1C" w:rsidRDefault="005D757F" w:rsidP="00005B57">
            <w:pPr>
              <w:pStyle w:val="TableParagraph"/>
              <w:spacing w:line="276" w:lineRule="exact"/>
              <w:ind w:left="108" w:right="217"/>
              <w:rPr>
                <w:spacing w:val="-1"/>
                <w:sz w:val="24"/>
              </w:rPr>
            </w:pPr>
            <w:r>
              <w:rPr>
                <w:spacing w:val="-1"/>
                <w:sz w:val="24"/>
              </w:rPr>
              <w:t>Trebuie definită în</w:t>
            </w:r>
            <w:r w:rsidR="00005B57" w:rsidRPr="00843A1C">
              <w:rPr>
                <w:spacing w:val="-1"/>
                <w:sz w:val="24"/>
              </w:rPr>
              <w:t>termen de 3-5 ani</w:t>
            </w:r>
          </w:p>
        </w:tc>
        <w:tc>
          <w:tcPr>
            <w:tcW w:w="45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5B57" w:rsidRPr="00843A1C" w:rsidRDefault="00005B57" w:rsidP="00005B57">
            <w:pPr>
              <w:pStyle w:val="TableParagraph"/>
              <w:spacing w:line="275" w:lineRule="exact"/>
              <w:ind w:left="111"/>
              <w:rPr>
                <w:sz w:val="24"/>
              </w:rPr>
            </w:pPr>
            <w:r w:rsidRPr="00843A1C">
              <w:rPr>
                <w:sz w:val="24"/>
              </w:rPr>
              <w:t>Nu există date în Planul de management care să ofere informații privind suprafața ocupată de această specie.</w:t>
            </w:r>
          </w:p>
          <w:p w:rsidR="00005B57" w:rsidRPr="00843A1C" w:rsidRDefault="00005B57" w:rsidP="00005B57">
            <w:pPr>
              <w:pStyle w:val="TableParagraph"/>
              <w:spacing w:line="275" w:lineRule="exact"/>
              <w:ind w:left="111"/>
              <w:rPr>
                <w:sz w:val="24"/>
              </w:rPr>
            </w:pPr>
            <w:r w:rsidRPr="00843A1C">
              <w:rPr>
                <w:sz w:val="24"/>
              </w:rPr>
              <w:t>Valoarea parametrului va fi definită în termen de 3-5 ani.</w:t>
            </w:r>
          </w:p>
        </w:tc>
      </w:tr>
      <w:tr w:rsidR="00005B57" w:rsidTr="00005B57">
        <w:trPr>
          <w:trHeight w:val="551"/>
        </w:trPr>
        <w:tc>
          <w:tcPr>
            <w:tcW w:w="19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5B57" w:rsidRPr="00843A1C" w:rsidRDefault="00005B57" w:rsidP="00005B57">
            <w:pPr>
              <w:pStyle w:val="TableParagraph"/>
              <w:spacing w:line="275" w:lineRule="exact"/>
              <w:ind w:left="108"/>
              <w:rPr>
                <w:sz w:val="24"/>
              </w:rPr>
            </w:pPr>
            <w:r w:rsidRPr="00843A1C">
              <w:rPr>
                <w:sz w:val="24"/>
              </w:rPr>
              <w:t>Închegarea coronamentului</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5B57" w:rsidRPr="00843A1C" w:rsidRDefault="00005B57" w:rsidP="00005B57">
            <w:pPr>
              <w:pStyle w:val="TableParagraph"/>
              <w:spacing w:line="276" w:lineRule="exact"/>
              <w:ind w:left="108" w:right="564"/>
              <w:rPr>
                <w:sz w:val="24"/>
              </w:rPr>
            </w:pPr>
            <w:r w:rsidRPr="00843A1C">
              <w:rPr>
                <w:sz w:val="24"/>
              </w:rPr>
              <w:t>%/500 m2</w:t>
            </w:r>
          </w:p>
        </w:tc>
        <w:tc>
          <w:tcPr>
            <w:tcW w:w="12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5B57" w:rsidRPr="00843A1C" w:rsidRDefault="00005B57" w:rsidP="00005B57">
            <w:pPr>
              <w:pStyle w:val="TableParagraph"/>
              <w:spacing w:line="276" w:lineRule="exact"/>
              <w:ind w:left="108" w:right="217"/>
              <w:rPr>
                <w:spacing w:val="-1"/>
                <w:sz w:val="24"/>
              </w:rPr>
            </w:pPr>
            <w:r w:rsidRPr="00843A1C">
              <w:rPr>
                <w:spacing w:val="-1"/>
                <w:sz w:val="24"/>
              </w:rPr>
              <w:t>Cel puțin 80</w:t>
            </w:r>
          </w:p>
        </w:tc>
        <w:tc>
          <w:tcPr>
            <w:tcW w:w="45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5B57" w:rsidRPr="00843A1C" w:rsidRDefault="00005B57" w:rsidP="00005B57">
            <w:pPr>
              <w:pStyle w:val="TableParagraph"/>
              <w:spacing w:line="275" w:lineRule="exact"/>
              <w:ind w:left="111"/>
              <w:rPr>
                <w:sz w:val="24"/>
              </w:rPr>
            </w:pPr>
            <w:r w:rsidRPr="00843A1C">
              <w:rPr>
                <w:sz w:val="24"/>
              </w:rPr>
              <w:t>Crește pe scoarța arborilor., la înălțimi de 5- 20 cm., pe latura nordică (Papp și Odor.</w:t>
            </w:r>
          </w:p>
          <w:p w:rsidR="00005B57" w:rsidRPr="00843A1C" w:rsidRDefault="00005B57" w:rsidP="00005B57">
            <w:pPr>
              <w:pStyle w:val="TableParagraph"/>
              <w:spacing w:line="275" w:lineRule="exact"/>
              <w:ind w:left="111"/>
              <w:rPr>
                <w:sz w:val="24"/>
              </w:rPr>
            </w:pPr>
            <w:r w:rsidRPr="00843A1C">
              <w:rPr>
                <w:sz w:val="24"/>
              </w:rPr>
              <w:t>2006a). Necesită umbrire, microclimat răcoros. În condițiile de schimbare a microclimatului (rărituri, tăieri de conservare) poate să dispară. Valoarea caracteristică sitului se va definii prin studii</w:t>
            </w:r>
          </w:p>
          <w:p w:rsidR="00005B57" w:rsidRPr="00843A1C" w:rsidRDefault="00005B57" w:rsidP="00005B57">
            <w:pPr>
              <w:pStyle w:val="TableParagraph"/>
              <w:spacing w:line="275" w:lineRule="exact"/>
              <w:ind w:left="111"/>
              <w:rPr>
                <w:sz w:val="24"/>
              </w:rPr>
            </w:pPr>
            <w:r w:rsidRPr="00843A1C">
              <w:rPr>
                <w:sz w:val="24"/>
              </w:rPr>
              <w:t>realizate în termen de 3-5 ani.</w:t>
            </w:r>
          </w:p>
        </w:tc>
      </w:tr>
      <w:tr w:rsidR="00005B57" w:rsidTr="005D757F">
        <w:trPr>
          <w:trHeight w:val="70"/>
        </w:trPr>
        <w:tc>
          <w:tcPr>
            <w:tcW w:w="19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5B57" w:rsidRPr="00843A1C" w:rsidRDefault="00005B57" w:rsidP="005D757F">
            <w:pPr>
              <w:pStyle w:val="TableParagraph"/>
              <w:spacing w:line="275" w:lineRule="exact"/>
              <w:rPr>
                <w:sz w:val="24"/>
              </w:rPr>
            </w:pPr>
            <w:r w:rsidRPr="00843A1C">
              <w:rPr>
                <w:sz w:val="24"/>
              </w:rPr>
              <w:t>Compoziția coronamentului- specii caracteristice</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5B57" w:rsidRPr="00843A1C" w:rsidRDefault="00005B57" w:rsidP="00005B57">
            <w:pPr>
              <w:pStyle w:val="TableParagraph"/>
              <w:spacing w:line="276" w:lineRule="exact"/>
              <w:ind w:left="108" w:right="564"/>
              <w:rPr>
                <w:sz w:val="24"/>
              </w:rPr>
            </w:pPr>
            <w:r w:rsidRPr="00843A1C">
              <w:rPr>
                <w:sz w:val="24"/>
              </w:rPr>
              <w:t>%/500 m2</w:t>
            </w:r>
          </w:p>
        </w:tc>
        <w:tc>
          <w:tcPr>
            <w:tcW w:w="12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5B57" w:rsidRPr="00843A1C" w:rsidRDefault="00005B57" w:rsidP="00005B57">
            <w:pPr>
              <w:pStyle w:val="TableParagraph"/>
              <w:spacing w:line="276" w:lineRule="exact"/>
              <w:ind w:left="108" w:right="217"/>
              <w:rPr>
                <w:spacing w:val="-1"/>
                <w:sz w:val="24"/>
              </w:rPr>
            </w:pPr>
            <w:r w:rsidRPr="00843A1C">
              <w:rPr>
                <w:spacing w:val="-1"/>
                <w:sz w:val="24"/>
              </w:rPr>
              <w:t>Cel puțin 80</w:t>
            </w:r>
          </w:p>
        </w:tc>
        <w:tc>
          <w:tcPr>
            <w:tcW w:w="45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5B57" w:rsidRPr="00843A1C" w:rsidRDefault="00005B57" w:rsidP="005D757F">
            <w:pPr>
              <w:pStyle w:val="TableParagraph"/>
              <w:spacing w:line="275" w:lineRule="exact"/>
              <w:ind w:left="111"/>
              <w:rPr>
                <w:sz w:val="24"/>
              </w:rPr>
            </w:pPr>
            <w:r w:rsidRPr="00843A1C">
              <w:rPr>
                <w:sz w:val="24"/>
              </w:rPr>
              <w:t>Nu există date în Planul de management care să ofere informații privind suprafața ocupată de această specie.Valoarea parametrului va fi definită în termen de 3-5 ani.</w:t>
            </w:r>
          </w:p>
        </w:tc>
      </w:tr>
    </w:tbl>
    <w:p w:rsidR="00005B57" w:rsidRPr="005D757F" w:rsidRDefault="00005B57" w:rsidP="00005B57">
      <w:pPr>
        <w:rPr>
          <w:b/>
          <w:i/>
          <w:sz w:val="22"/>
          <w:szCs w:val="22"/>
        </w:rPr>
      </w:pPr>
      <w:r w:rsidRPr="005D757F">
        <w:rPr>
          <w:b/>
          <w:sz w:val="22"/>
          <w:szCs w:val="22"/>
        </w:rPr>
        <w:lastRenderedPageBreak/>
        <w:t>1389</w:t>
      </w:r>
      <w:r w:rsidRPr="005D757F">
        <w:rPr>
          <w:b/>
          <w:spacing w:val="-2"/>
          <w:sz w:val="22"/>
          <w:szCs w:val="22"/>
          <w:u w:val="single"/>
        </w:rPr>
        <w:t xml:space="preserve"> </w:t>
      </w:r>
      <w:r w:rsidRPr="005D757F">
        <w:rPr>
          <w:b/>
          <w:i/>
          <w:sz w:val="22"/>
          <w:szCs w:val="22"/>
          <w:u w:val="single"/>
        </w:rPr>
        <w:t>Meesia</w:t>
      </w:r>
      <w:r w:rsidRPr="005D757F">
        <w:rPr>
          <w:b/>
          <w:i/>
          <w:spacing w:val="-1"/>
          <w:sz w:val="22"/>
          <w:szCs w:val="22"/>
          <w:u w:val="single"/>
        </w:rPr>
        <w:t xml:space="preserve"> </w:t>
      </w:r>
      <w:r w:rsidRPr="005D757F">
        <w:rPr>
          <w:b/>
          <w:i/>
          <w:sz w:val="22"/>
          <w:szCs w:val="22"/>
          <w:u w:val="single"/>
        </w:rPr>
        <w:t>longiseta</w:t>
      </w:r>
    </w:p>
    <w:p w:rsidR="00005B57" w:rsidRDefault="00005B57" w:rsidP="00005B57">
      <w:pPr>
        <w:pStyle w:val="BodyText"/>
        <w:ind w:right="548"/>
        <w:jc w:val="left"/>
      </w:pPr>
    </w:p>
    <w:p w:rsidR="00005B57" w:rsidRPr="00843A1C" w:rsidRDefault="00005B57" w:rsidP="00005B57">
      <w:pPr>
        <w:pStyle w:val="BodyText"/>
        <w:ind w:right="-36"/>
        <w:jc w:val="left"/>
        <w:rPr>
          <w:color w:val="auto"/>
        </w:rPr>
      </w:pPr>
      <w:r w:rsidRPr="00843A1C">
        <w:rPr>
          <w:color w:val="auto"/>
        </w:rPr>
        <w:t>Mărimea populaţiilor speciei la nivelul sitului este necunoscută. Planul de management nu</w:t>
      </w:r>
      <w:r w:rsidRPr="00843A1C">
        <w:rPr>
          <w:color w:val="auto"/>
          <w:spacing w:val="1"/>
        </w:rPr>
        <w:t xml:space="preserve"> </w:t>
      </w:r>
      <w:r w:rsidRPr="00843A1C">
        <w:rPr>
          <w:color w:val="auto"/>
        </w:rPr>
        <w:t>conţine</w:t>
      </w:r>
      <w:r w:rsidRPr="00843A1C">
        <w:rPr>
          <w:color w:val="auto"/>
          <w:spacing w:val="1"/>
        </w:rPr>
        <w:t xml:space="preserve"> </w:t>
      </w:r>
      <w:r w:rsidRPr="00843A1C">
        <w:rPr>
          <w:color w:val="auto"/>
        </w:rPr>
        <w:t>date</w:t>
      </w:r>
      <w:r w:rsidRPr="00843A1C">
        <w:rPr>
          <w:color w:val="auto"/>
          <w:spacing w:val="1"/>
        </w:rPr>
        <w:t xml:space="preserve"> </w:t>
      </w:r>
      <w:r w:rsidRPr="00843A1C">
        <w:rPr>
          <w:color w:val="auto"/>
        </w:rPr>
        <w:t>despre</w:t>
      </w:r>
      <w:r w:rsidRPr="00843A1C">
        <w:rPr>
          <w:color w:val="auto"/>
          <w:spacing w:val="1"/>
        </w:rPr>
        <w:t xml:space="preserve"> </w:t>
      </w:r>
      <w:r w:rsidRPr="00843A1C">
        <w:rPr>
          <w:color w:val="auto"/>
        </w:rPr>
        <w:t>stărea</w:t>
      </w:r>
      <w:r w:rsidRPr="00843A1C">
        <w:rPr>
          <w:color w:val="auto"/>
          <w:spacing w:val="1"/>
        </w:rPr>
        <w:t xml:space="preserve"> </w:t>
      </w:r>
      <w:r w:rsidRPr="00843A1C">
        <w:rPr>
          <w:color w:val="auto"/>
        </w:rPr>
        <w:t>de</w:t>
      </w:r>
      <w:r w:rsidRPr="00843A1C">
        <w:rPr>
          <w:color w:val="auto"/>
          <w:spacing w:val="1"/>
        </w:rPr>
        <w:t xml:space="preserve"> </w:t>
      </w:r>
      <w:r w:rsidRPr="00843A1C">
        <w:rPr>
          <w:color w:val="auto"/>
        </w:rPr>
        <w:t>conservare,a</w:t>
      </w:r>
      <w:r w:rsidRPr="00843A1C">
        <w:rPr>
          <w:color w:val="auto"/>
          <w:spacing w:val="1"/>
        </w:rPr>
        <w:t xml:space="preserve"> </w:t>
      </w:r>
      <w:r w:rsidRPr="00843A1C">
        <w:rPr>
          <w:color w:val="auto"/>
        </w:rPr>
        <w:t>acesteia</w:t>
      </w:r>
      <w:r w:rsidRPr="00843A1C">
        <w:rPr>
          <w:color w:val="auto"/>
          <w:spacing w:val="1"/>
        </w:rPr>
        <w:t xml:space="preserve"> </w:t>
      </w:r>
      <w:r w:rsidRPr="00843A1C">
        <w:rPr>
          <w:color w:val="auto"/>
        </w:rPr>
        <w:t>deci</w:t>
      </w:r>
      <w:r w:rsidRPr="00843A1C">
        <w:rPr>
          <w:color w:val="auto"/>
          <w:spacing w:val="1"/>
        </w:rPr>
        <w:t xml:space="preserve"> </w:t>
      </w:r>
      <w:r w:rsidRPr="00843A1C">
        <w:rPr>
          <w:color w:val="auto"/>
        </w:rPr>
        <w:t>starea</w:t>
      </w:r>
      <w:r w:rsidRPr="00843A1C">
        <w:rPr>
          <w:color w:val="auto"/>
          <w:spacing w:val="1"/>
        </w:rPr>
        <w:t xml:space="preserve"> </w:t>
      </w:r>
      <w:r w:rsidRPr="00843A1C">
        <w:rPr>
          <w:color w:val="auto"/>
        </w:rPr>
        <w:t>de</w:t>
      </w:r>
      <w:r w:rsidRPr="00843A1C">
        <w:rPr>
          <w:color w:val="auto"/>
          <w:spacing w:val="1"/>
        </w:rPr>
        <w:t xml:space="preserve"> </w:t>
      </w:r>
      <w:r w:rsidRPr="00843A1C">
        <w:rPr>
          <w:color w:val="auto"/>
        </w:rPr>
        <w:t>conservare</w:t>
      </w:r>
      <w:r w:rsidRPr="00843A1C">
        <w:rPr>
          <w:color w:val="auto"/>
          <w:spacing w:val="1"/>
        </w:rPr>
        <w:t xml:space="preserve"> </w:t>
      </w:r>
      <w:r w:rsidRPr="00843A1C">
        <w:rPr>
          <w:color w:val="auto"/>
        </w:rPr>
        <w:t>este</w:t>
      </w:r>
      <w:r w:rsidRPr="00843A1C">
        <w:rPr>
          <w:color w:val="auto"/>
          <w:spacing w:val="1"/>
        </w:rPr>
        <w:t xml:space="preserve"> </w:t>
      </w:r>
      <w:r w:rsidRPr="00843A1C">
        <w:rPr>
          <w:color w:val="auto"/>
        </w:rPr>
        <w:t>necunoscută.</w:t>
      </w:r>
      <w:r w:rsidRPr="00843A1C">
        <w:rPr>
          <w:color w:val="auto"/>
          <w:spacing w:val="-57"/>
        </w:rPr>
        <w:t xml:space="preserve"> </w:t>
      </w:r>
      <w:r w:rsidRPr="00843A1C">
        <w:rPr>
          <w:color w:val="auto"/>
        </w:rPr>
        <w:t>Obiectivul de conservare specific sitului pentru această specie este menţinerea sau îmbunătăţirea stării</w:t>
      </w:r>
      <w:r w:rsidRPr="00843A1C">
        <w:rPr>
          <w:color w:val="auto"/>
          <w:spacing w:val="1"/>
        </w:rPr>
        <w:t xml:space="preserve"> </w:t>
      </w:r>
      <w:r w:rsidRPr="00843A1C">
        <w:rPr>
          <w:color w:val="auto"/>
        </w:rPr>
        <w:t>de conservare, în funcţie de rezultatele investigaţiilor care vizează clarificarea stării de conservare a</w:t>
      </w:r>
      <w:r w:rsidRPr="00843A1C">
        <w:rPr>
          <w:color w:val="auto"/>
          <w:spacing w:val="1"/>
        </w:rPr>
        <w:t xml:space="preserve"> </w:t>
      </w:r>
      <w:r w:rsidRPr="00843A1C">
        <w:rPr>
          <w:color w:val="auto"/>
        </w:rPr>
        <w:t>speciei</w:t>
      </w:r>
      <w:r w:rsidRPr="00843A1C">
        <w:rPr>
          <w:color w:val="auto"/>
          <w:spacing w:val="-1"/>
        </w:rPr>
        <w:t xml:space="preserve"> </w:t>
      </w:r>
      <w:r w:rsidRPr="00843A1C">
        <w:rPr>
          <w:color w:val="auto"/>
        </w:rPr>
        <w:t>în termen de</w:t>
      </w:r>
      <w:r w:rsidRPr="00843A1C">
        <w:rPr>
          <w:color w:val="auto"/>
          <w:spacing w:val="-1"/>
        </w:rPr>
        <w:t xml:space="preserve"> </w:t>
      </w:r>
      <w:r w:rsidRPr="00843A1C">
        <w:rPr>
          <w:color w:val="auto"/>
        </w:rPr>
        <w:t>3-5</w:t>
      </w:r>
      <w:r w:rsidRPr="00843A1C">
        <w:rPr>
          <w:color w:val="auto"/>
          <w:spacing w:val="1"/>
        </w:rPr>
        <w:t xml:space="preserve"> </w:t>
      </w:r>
      <w:r w:rsidRPr="00843A1C">
        <w:rPr>
          <w:color w:val="auto"/>
        </w:rPr>
        <w:t>ani. definit prin următorii parametri</w:t>
      </w:r>
      <w:r w:rsidRPr="00843A1C">
        <w:rPr>
          <w:color w:val="auto"/>
          <w:spacing w:val="-1"/>
        </w:rPr>
        <w:t xml:space="preserve"> </w:t>
      </w:r>
      <w:r w:rsidRPr="00843A1C">
        <w:rPr>
          <w:color w:val="auto"/>
        </w:rPr>
        <w:t>şi valori ţintă:</w:t>
      </w:r>
    </w:p>
    <w:p w:rsidR="00005B57" w:rsidRDefault="00005B57" w:rsidP="00005B57">
      <w:pPr>
        <w:pStyle w:val="BodyText"/>
        <w:ind w:right="548"/>
        <w:jc w:val="left"/>
      </w:pPr>
    </w:p>
    <w:tbl>
      <w:tblPr>
        <w:tblW w:w="0" w:type="auto"/>
        <w:jc w:val="center"/>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0"/>
        <w:gridCol w:w="1695"/>
        <w:gridCol w:w="1214"/>
        <w:gridCol w:w="4575"/>
      </w:tblGrid>
      <w:tr w:rsidR="00005B57" w:rsidTr="00606C42">
        <w:trPr>
          <w:trHeight w:val="551"/>
          <w:jc w:val="center"/>
        </w:trPr>
        <w:tc>
          <w:tcPr>
            <w:tcW w:w="1980" w:type="dxa"/>
            <w:shd w:val="clear" w:color="auto" w:fill="DBE5F1" w:themeFill="accent1" w:themeFillTint="33"/>
          </w:tcPr>
          <w:p w:rsidR="00005B57" w:rsidRDefault="00005B57" w:rsidP="00005B57">
            <w:pPr>
              <w:pStyle w:val="TableParagraph"/>
              <w:spacing w:line="275" w:lineRule="exact"/>
              <w:ind w:left="108"/>
              <w:rPr>
                <w:sz w:val="24"/>
              </w:rPr>
            </w:pPr>
            <w:r>
              <w:rPr>
                <w:sz w:val="24"/>
              </w:rPr>
              <w:t>Parametru</w:t>
            </w:r>
          </w:p>
        </w:tc>
        <w:tc>
          <w:tcPr>
            <w:tcW w:w="1695" w:type="dxa"/>
            <w:shd w:val="clear" w:color="auto" w:fill="DBE5F1" w:themeFill="accent1" w:themeFillTint="33"/>
          </w:tcPr>
          <w:p w:rsidR="00005B57" w:rsidRDefault="00005B57" w:rsidP="00005B57">
            <w:pPr>
              <w:pStyle w:val="TableParagraph"/>
              <w:spacing w:line="276" w:lineRule="exact"/>
              <w:ind w:left="108" w:right="564"/>
              <w:rPr>
                <w:sz w:val="24"/>
              </w:rPr>
            </w:pPr>
            <w:r>
              <w:rPr>
                <w:sz w:val="24"/>
              </w:rPr>
              <w:t>Unitate de</w:t>
            </w:r>
            <w:r>
              <w:rPr>
                <w:spacing w:val="-58"/>
                <w:sz w:val="24"/>
              </w:rPr>
              <w:t xml:space="preserve"> </w:t>
            </w:r>
            <w:r>
              <w:rPr>
                <w:sz w:val="24"/>
              </w:rPr>
              <w:t>măsură</w:t>
            </w:r>
          </w:p>
        </w:tc>
        <w:tc>
          <w:tcPr>
            <w:tcW w:w="1214" w:type="dxa"/>
            <w:shd w:val="clear" w:color="auto" w:fill="DBE5F1" w:themeFill="accent1" w:themeFillTint="33"/>
          </w:tcPr>
          <w:p w:rsidR="00005B57" w:rsidRDefault="00005B57" w:rsidP="00005B57">
            <w:pPr>
              <w:pStyle w:val="TableParagraph"/>
              <w:spacing w:line="276" w:lineRule="exact"/>
              <w:ind w:left="108" w:right="217"/>
              <w:rPr>
                <w:sz w:val="24"/>
              </w:rPr>
            </w:pPr>
            <w:r>
              <w:rPr>
                <w:spacing w:val="-1"/>
                <w:sz w:val="24"/>
              </w:rPr>
              <w:t>Valoarea</w:t>
            </w:r>
            <w:r>
              <w:rPr>
                <w:spacing w:val="-57"/>
                <w:sz w:val="24"/>
              </w:rPr>
              <w:t xml:space="preserve"> </w:t>
            </w:r>
            <w:r>
              <w:rPr>
                <w:sz w:val="24"/>
              </w:rPr>
              <w:t>ţintă</w:t>
            </w:r>
          </w:p>
        </w:tc>
        <w:tc>
          <w:tcPr>
            <w:tcW w:w="4575" w:type="dxa"/>
            <w:shd w:val="clear" w:color="auto" w:fill="DBE5F1" w:themeFill="accent1" w:themeFillTint="33"/>
          </w:tcPr>
          <w:p w:rsidR="00005B57" w:rsidRDefault="00005B57" w:rsidP="00005B57">
            <w:pPr>
              <w:pStyle w:val="TableParagraph"/>
              <w:spacing w:line="275" w:lineRule="exact"/>
              <w:ind w:left="111"/>
              <w:rPr>
                <w:sz w:val="24"/>
              </w:rPr>
            </w:pPr>
            <w:r>
              <w:rPr>
                <w:sz w:val="24"/>
              </w:rPr>
              <w:t>Informaţii</w:t>
            </w:r>
            <w:r>
              <w:rPr>
                <w:spacing w:val="-3"/>
                <w:sz w:val="24"/>
              </w:rPr>
              <w:t xml:space="preserve"> </w:t>
            </w:r>
            <w:r>
              <w:rPr>
                <w:sz w:val="24"/>
              </w:rPr>
              <w:t>aferente</w:t>
            </w:r>
          </w:p>
        </w:tc>
      </w:tr>
      <w:tr w:rsidR="00005B57" w:rsidTr="00005B57">
        <w:trPr>
          <w:trHeight w:val="1249"/>
          <w:jc w:val="center"/>
        </w:trPr>
        <w:tc>
          <w:tcPr>
            <w:tcW w:w="1980" w:type="dxa"/>
          </w:tcPr>
          <w:p w:rsidR="00005B57" w:rsidRDefault="00005B57" w:rsidP="00005B57">
            <w:pPr>
              <w:pStyle w:val="TableParagraph"/>
              <w:spacing w:before="1"/>
              <w:ind w:left="108"/>
              <w:rPr>
                <w:sz w:val="24"/>
              </w:rPr>
            </w:pPr>
            <w:r>
              <w:rPr>
                <w:sz w:val="24"/>
              </w:rPr>
              <w:t>Mărime</w:t>
            </w:r>
            <w:r>
              <w:rPr>
                <w:spacing w:val="-2"/>
                <w:sz w:val="24"/>
              </w:rPr>
              <w:t xml:space="preserve"> </w:t>
            </w:r>
            <w:r>
              <w:rPr>
                <w:sz w:val="24"/>
              </w:rPr>
              <w:t>populație</w:t>
            </w:r>
          </w:p>
        </w:tc>
        <w:tc>
          <w:tcPr>
            <w:tcW w:w="1695" w:type="dxa"/>
          </w:tcPr>
          <w:p w:rsidR="00005B57" w:rsidRDefault="00005B57" w:rsidP="00005B57">
            <w:pPr>
              <w:pStyle w:val="TableParagraph"/>
              <w:spacing w:before="1"/>
              <w:ind w:left="108" w:right="604"/>
              <w:rPr>
                <w:sz w:val="24"/>
              </w:rPr>
            </w:pPr>
            <w:r>
              <w:rPr>
                <w:sz w:val="24"/>
              </w:rPr>
              <w:t>Număr de</w:t>
            </w:r>
            <w:r>
              <w:rPr>
                <w:spacing w:val="-58"/>
                <w:sz w:val="24"/>
              </w:rPr>
              <w:t xml:space="preserve"> </w:t>
            </w:r>
            <w:r>
              <w:rPr>
                <w:sz w:val="24"/>
              </w:rPr>
              <w:t>indivizi</w:t>
            </w:r>
          </w:p>
        </w:tc>
        <w:tc>
          <w:tcPr>
            <w:tcW w:w="1214" w:type="dxa"/>
          </w:tcPr>
          <w:p w:rsidR="00005B57" w:rsidRDefault="00005B57" w:rsidP="00005B57">
            <w:pPr>
              <w:pStyle w:val="TableParagraph"/>
              <w:spacing w:before="1"/>
              <w:ind w:left="108" w:right="114"/>
              <w:rPr>
                <w:sz w:val="24"/>
              </w:rPr>
            </w:pPr>
            <w:r>
              <w:rPr>
                <w:sz w:val="24"/>
              </w:rPr>
              <w:t>Trebuie</w:t>
            </w:r>
            <w:r>
              <w:rPr>
                <w:spacing w:val="1"/>
                <w:sz w:val="24"/>
              </w:rPr>
              <w:t xml:space="preserve"> </w:t>
            </w:r>
            <w:r>
              <w:rPr>
                <w:sz w:val="24"/>
              </w:rPr>
              <w:t>definită în</w:t>
            </w:r>
            <w:r>
              <w:rPr>
                <w:spacing w:val="-58"/>
                <w:sz w:val="24"/>
              </w:rPr>
              <w:t xml:space="preserve"> </w:t>
            </w:r>
            <w:r>
              <w:rPr>
                <w:sz w:val="24"/>
              </w:rPr>
              <w:t>2-5</w:t>
            </w:r>
            <w:r>
              <w:rPr>
                <w:spacing w:val="-1"/>
                <w:sz w:val="24"/>
              </w:rPr>
              <w:t xml:space="preserve"> </w:t>
            </w:r>
            <w:r>
              <w:rPr>
                <w:sz w:val="24"/>
              </w:rPr>
              <w:t>ani</w:t>
            </w:r>
          </w:p>
        </w:tc>
        <w:tc>
          <w:tcPr>
            <w:tcW w:w="4575" w:type="dxa"/>
          </w:tcPr>
          <w:p w:rsidR="00005B57" w:rsidRDefault="00005B57" w:rsidP="00005B57">
            <w:pPr>
              <w:pStyle w:val="TableParagraph"/>
              <w:spacing w:before="1"/>
              <w:ind w:left="111" w:right="109"/>
              <w:rPr>
                <w:sz w:val="24"/>
              </w:rPr>
            </w:pPr>
            <w:r>
              <w:rPr>
                <w:sz w:val="24"/>
              </w:rPr>
              <w:t>Nu sunt disponibile date privind mărimea</w:t>
            </w:r>
            <w:r>
              <w:rPr>
                <w:spacing w:val="1"/>
                <w:sz w:val="24"/>
              </w:rPr>
              <w:t xml:space="preserve"> </w:t>
            </w:r>
            <w:r>
              <w:rPr>
                <w:sz w:val="24"/>
              </w:rPr>
              <w:t>populației. Planul de management afirmă că</w:t>
            </w:r>
            <w:r>
              <w:rPr>
                <w:spacing w:val="1"/>
                <w:sz w:val="24"/>
              </w:rPr>
              <w:t xml:space="preserve"> </w:t>
            </w:r>
            <w:r>
              <w:rPr>
                <w:sz w:val="24"/>
              </w:rPr>
              <w:t>"Având dimensiuni foarte mici nu se poate</w:t>
            </w:r>
            <w:r>
              <w:rPr>
                <w:spacing w:val="1"/>
                <w:sz w:val="24"/>
              </w:rPr>
              <w:t xml:space="preserve"> </w:t>
            </w:r>
            <w:r>
              <w:rPr>
                <w:sz w:val="24"/>
              </w:rPr>
              <w:t>estima</w:t>
            </w:r>
            <w:r>
              <w:rPr>
                <w:spacing w:val="4"/>
                <w:sz w:val="24"/>
              </w:rPr>
              <w:t xml:space="preserve"> </w:t>
            </w:r>
            <w:r>
              <w:rPr>
                <w:sz w:val="24"/>
              </w:rPr>
              <w:t>numărul</w:t>
            </w:r>
            <w:r>
              <w:rPr>
                <w:spacing w:val="5"/>
                <w:sz w:val="24"/>
              </w:rPr>
              <w:t xml:space="preserve"> </w:t>
            </w:r>
            <w:r>
              <w:rPr>
                <w:sz w:val="24"/>
              </w:rPr>
              <w:t>indivizilor</w:t>
            </w:r>
            <w:r>
              <w:rPr>
                <w:spacing w:val="5"/>
                <w:sz w:val="24"/>
              </w:rPr>
              <w:t xml:space="preserve"> </w:t>
            </w:r>
            <w:r>
              <w:rPr>
                <w:sz w:val="24"/>
              </w:rPr>
              <w:t>din</w:t>
            </w:r>
            <w:r>
              <w:rPr>
                <w:spacing w:val="5"/>
                <w:sz w:val="24"/>
              </w:rPr>
              <w:t xml:space="preserve"> </w:t>
            </w:r>
            <w:r>
              <w:rPr>
                <w:sz w:val="24"/>
              </w:rPr>
              <w:t>această</w:t>
            </w:r>
            <w:r>
              <w:rPr>
                <w:spacing w:val="1"/>
                <w:sz w:val="24"/>
              </w:rPr>
              <w:t xml:space="preserve"> </w:t>
            </w:r>
            <w:r>
              <w:rPr>
                <w:sz w:val="24"/>
              </w:rPr>
              <w:t>specie. care este probabil, de ordinul miilor".</w:t>
            </w:r>
            <w:r>
              <w:rPr>
                <w:spacing w:val="-57"/>
                <w:sz w:val="24"/>
              </w:rPr>
              <w:t xml:space="preserve"> </w:t>
            </w:r>
            <w:r>
              <w:rPr>
                <w:sz w:val="24"/>
              </w:rPr>
              <w:t>Populația</w:t>
            </w:r>
            <w:r>
              <w:rPr>
                <w:spacing w:val="-3"/>
                <w:sz w:val="24"/>
              </w:rPr>
              <w:t xml:space="preserve"> </w:t>
            </w:r>
            <w:r>
              <w:rPr>
                <w:sz w:val="24"/>
              </w:rPr>
              <w:t>trebuie</w:t>
            </w:r>
            <w:r>
              <w:rPr>
                <w:spacing w:val="-3"/>
                <w:sz w:val="24"/>
              </w:rPr>
              <w:t xml:space="preserve"> </w:t>
            </w:r>
            <w:r>
              <w:rPr>
                <w:sz w:val="24"/>
              </w:rPr>
              <w:t>evaluată</w:t>
            </w:r>
            <w:r>
              <w:rPr>
                <w:spacing w:val="-4"/>
                <w:sz w:val="24"/>
              </w:rPr>
              <w:t xml:space="preserve"> </w:t>
            </w:r>
            <w:r>
              <w:rPr>
                <w:sz w:val="24"/>
              </w:rPr>
              <w:t>în</w:t>
            </w:r>
            <w:r>
              <w:rPr>
                <w:spacing w:val="-2"/>
                <w:sz w:val="24"/>
              </w:rPr>
              <w:t xml:space="preserve"> </w:t>
            </w:r>
            <w:r>
              <w:rPr>
                <w:sz w:val="24"/>
              </w:rPr>
              <w:t>termen</w:t>
            </w:r>
            <w:r>
              <w:rPr>
                <w:spacing w:val="-3"/>
                <w:sz w:val="24"/>
              </w:rPr>
              <w:t xml:space="preserve"> </w:t>
            </w:r>
            <w:r>
              <w:rPr>
                <w:sz w:val="24"/>
              </w:rPr>
              <w:t>de</w:t>
            </w:r>
            <w:r>
              <w:rPr>
                <w:spacing w:val="-4"/>
                <w:sz w:val="24"/>
              </w:rPr>
              <w:t xml:space="preserve"> </w:t>
            </w:r>
            <w:r>
              <w:rPr>
                <w:sz w:val="24"/>
              </w:rPr>
              <w:t>3</w:t>
            </w:r>
            <w:r>
              <w:rPr>
                <w:spacing w:val="-1"/>
                <w:sz w:val="24"/>
              </w:rPr>
              <w:t xml:space="preserve"> </w:t>
            </w:r>
            <w:r>
              <w:rPr>
                <w:sz w:val="24"/>
              </w:rPr>
              <w:t>ani.</w:t>
            </w:r>
          </w:p>
        </w:tc>
      </w:tr>
      <w:tr w:rsidR="00005B57" w:rsidTr="00606C42">
        <w:trPr>
          <w:trHeight w:val="1164"/>
          <w:jc w:val="center"/>
        </w:trPr>
        <w:tc>
          <w:tcPr>
            <w:tcW w:w="1980" w:type="dxa"/>
          </w:tcPr>
          <w:p w:rsidR="00005B57" w:rsidRDefault="00005B57" w:rsidP="00005B57">
            <w:pPr>
              <w:pStyle w:val="TableParagraph"/>
              <w:ind w:left="108" w:right="109"/>
              <w:rPr>
                <w:sz w:val="24"/>
              </w:rPr>
            </w:pPr>
            <w:r>
              <w:rPr>
                <w:sz w:val="24"/>
              </w:rPr>
              <w:t>Suprafața</w:t>
            </w:r>
            <w:r>
              <w:rPr>
                <w:spacing w:val="1"/>
                <w:sz w:val="24"/>
              </w:rPr>
              <w:t xml:space="preserve"> </w:t>
            </w:r>
            <w:r>
              <w:rPr>
                <w:sz w:val="24"/>
              </w:rPr>
              <w:t>distribuției</w:t>
            </w:r>
            <w:r>
              <w:rPr>
                <w:spacing w:val="1"/>
                <w:sz w:val="24"/>
              </w:rPr>
              <w:t xml:space="preserve"> </w:t>
            </w:r>
            <w:r>
              <w:rPr>
                <w:sz w:val="24"/>
              </w:rPr>
              <w:t>speciei(subpopula ții)</w:t>
            </w:r>
          </w:p>
        </w:tc>
        <w:tc>
          <w:tcPr>
            <w:tcW w:w="1695" w:type="dxa"/>
          </w:tcPr>
          <w:p w:rsidR="00005B57" w:rsidRDefault="00005B57" w:rsidP="00005B57">
            <w:pPr>
              <w:pStyle w:val="TableParagraph"/>
              <w:spacing w:line="275" w:lineRule="exact"/>
              <w:ind w:left="108"/>
              <w:rPr>
                <w:sz w:val="24"/>
              </w:rPr>
            </w:pPr>
            <w:r>
              <w:rPr>
                <w:sz w:val="24"/>
              </w:rPr>
              <w:t>Număr</w:t>
            </w:r>
            <w:r>
              <w:rPr>
                <w:spacing w:val="-3"/>
                <w:sz w:val="24"/>
              </w:rPr>
              <w:t xml:space="preserve"> </w:t>
            </w:r>
            <w:r>
              <w:rPr>
                <w:sz w:val="24"/>
              </w:rPr>
              <w:t>locații</w:t>
            </w:r>
          </w:p>
        </w:tc>
        <w:tc>
          <w:tcPr>
            <w:tcW w:w="1214" w:type="dxa"/>
          </w:tcPr>
          <w:p w:rsidR="00005B57" w:rsidRDefault="00005B57" w:rsidP="00005B57">
            <w:pPr>
              <w:pStyle w:val="TableParagraph"/>
              <w:ind w:left="108" w:right="189"/>
              <w:rPr>
                <w:sz w:val="24"/>
              </w:rPr>
            </w:pPr>
            <w:r>
              <w:rPr>
                <w:sz w:val="24"/>
              </w:rPr>
              <w:t>Cel puțin</w:t>
            </w:r>
            <w:r>
              <w:rPr>
                <w:spacing w:val="-57"/>
                <w:sz w:val="24"/>
              </w:rPr>
              <w:t xml:space="preserve"> </w:t>
            </w:r>
            <w:r>
              <w:rPr>
                <w:sz w:val="24"/>
              </w:rPr>
              <w:t>3</w:t>
            </w:r>
          </w:p>
        </w:tc>
        <w:tc>
          <w:tcPr>
            <w:tcW w:w="4575" w:type="dxa"/>
          </w:tcPr>
          <w:p w:rsidR="00005B57" w:rsidRDefault="00005B57" w:rsidP="00005B57">
            <w:pPr>
              <w:pStyle w:val="TableParagraph"/>
              <w:ind w:left="111" w:right="116"/>
              <w:rPr>
                <w:sz w:val="24"/>
              </w:rPr>
            </w:pPr>
            <w:r>
              <w:rPr>
                <w:sz w:val="24"/>
              </w:rPr>
              <w:t>Pe teritoriul Parcului Natural Bucegi, specia</w:t>
            </w:r>
            <w:r>
              <w:rPr>
                <w:spacing w:val="1"/>
                <w:sz w:val="24"/>
              </w:rPr>
              <w:t xml:space="preserve"> </w:t>
            </w:r>
            <w:r>
              <w:rPr>
                <w:sz w:val="24"/>
              </w:rPr>
              <w:t>este</w:t>
            </w:r>
            <w:r>
              <w:rPr>
                <w:spacing w:val="-3"/>
                <w:sz w:val="24"/>
              </w:rPr>
              <w:t xml:space="preserve"> </w:t>
            </w:r>
            <w:r>
              <w:rPr>
                <w:sz w:val="24"/>
              </w:rPr>
              <w:t>rară.</w:t>
            </w:r>
            <w:r>
              <w:rPr>
                <w:spacing w:val="-2"/>
                <w:sz w:val="24"/>
              </w:rPr>
              <w:t xml:space="preserve"> </w:t>
            </w:r>
            <w:r>
              <w:rPr>
                <w:sz w:val="24"/>
              </w:rPr>
              <w:t>După</w:t>
            </w:r>
            <w:r>
              <w:rPr>
                <w:spacing w:val="-3"/>
                <w:sz w:val="24"/>
              </w:rPr>
              <w:t xml:space="preserve"> </w:t>
            </w:r>
            <w:r>
              <w:rPr>
                <w:sz w:val="24"/>
              </w:rPr>
              <w:t>Planul</w:t>
            </w:r>
            <w:r>
              <w:rPr>
                <w:spacing w:val="-2"/>
                <w:sz w:val="24"/>
              </w:rPr>
              <w:t xml:space="preserve"> </w:t>
            </w:r>
            <w:r>
              <w:rPr>
                <w:sz w:val="24"/>
              </w:rPr>
              <w:t>de management,</w:t>
            </w:r>
            <w:r>
              <w:rPr>
                <w:spacing w:val="-2"/>
                <w:sz w:val="24"/>
              </w:rPr>
              <w:t xml:space="preserve"> </w:t>
            </w:r>
            <w:r>
              <w:rPr>
                <w:sz w:val="24"/>
              </w:rPr>
              <w:t>a fost</w:t>
            </w:r>
            <w:r>
              <w:rPr>
                <w:spacing w:val="-57"/>
                <w:sz w:val="24"/>
              </w:rPr>
              <w:t xml:space="preserve"> </w:t>
            </w:r>
            <w:r>
              <w:rPr>
                <w:sz w:val="24"/>
              </w:rPr>
              <w:t>semnalată de pe Muntele Blana-Muntele</w:t>
            </w:r>
            <w:r>
              <w:rPr>
                <w:spacing w:val="1"/>
                <w:sz w:val="24"/>
              </w:rPr>
              <w:t xml:space="preserve"> </w:t>
            </w:r>
            <w:r>
              <w:rPr>
                <w:sz w:val="24"/>
              </w:rPr>
              <w:t>Nucet</w:t>
            </w:r>
            <w:r>
              <w:rPr>
                <w:spacing w:val="2"/>
                <w:sz w:val="24"/>
              </w:rPr>
              <w:t xml:space="preserve"> </w:t>
            </w:r>
            <w:r>
              <w:rPr>
                <w:sz w:val="24"/>
              </w:rPr>
              <w:t>(de</w:t>
            </w:r>
            <w:r>
              <w:rPr>
                <w:spacing w:val="1"/>
                <w:sz w:val="24"/>
              </w:rPr>
              <w:t xml:space="preserve"> </w:t>
            </w:r>
            <w:r>
              <w:rPr>
                <w:sz w:val="24"/>
              </w:rPr>
              <w:t>Ştefureac,</w:t>
            </w:r>
            <w:r>
              <w:rPr>
                <w:spacing w:val="3"/>
                <w:sz w:val="24"/>
              </w:rPr>
              <w:t xml:space="preserve"> </w:t>
            </w:r>
            <w:r>
              <w:rPr>
                <w:sz w:val="24"/>
              </w:rPr>
              <w:t>194</w:t>
            </w:r>
            <w:r>
              <w:rPr>
                <w:spacing w:val="4"/>
                <w:sz w:val="24"/>
              </w:rPr>
              <w:t xml:space="preserve"> </w:t>
            </w:r>
            <w:r>
              <w:rPr>
                <w:sz w:val="24"/>
              </w:rPr>
              <w:t>7),</w:t>
            </w:r>
            <w:r>
              <w:rPr>
                <w:spacing w:val="3"/>
                <w:sz w:val="24"/>
              </w:rPr>
              <w:t xml:space="preserve"> </w:t>
            </w:r>
            <w:r>
              <w:rPr>
                <w:sz w:val="24"/>
              </w:rPr>
              <w:t>de</w:t>
            </w:r>
            <w:r>
              <w:rPr>
                <w:spacing w:val="1"/>
                <w:sz w:val="24"/>
              </w:rPr>
              <w:t xml:space="preserve"> </w:t>
            </w:r>
            <w:r>
              <w:rPr>
                <w:sz w:val="24"/>
              </w:rPr>
              <w:t>la</w:t>
            </w:r>
            <w:r>
              <w:rPr>
                <w:spacing w:val="2"/>
                <w:sz w:val="24"/>
              </w:rPr>
              <w:t xml:space="preserve"> </w:t>
            </w:r>
            <w:r>
              <w:rPr>
                <w:sz w:val="24"/>
              </w:rPr>
              <w:t>Rătei</w:t>
            </w:r>
            <w:r>
              <w:rPr>
                <w:spacing w:val="3"/>
                <w:sz w:val="24"/>
              </w:rPr>
              <w:t xml:space="preserve"> </w:t>
            </w:r>
            <w:r>
              <w:rPr>
                <w:sz w:val="24"/>
              </w:rPr>
              <w:t>și</w:t>
            </w:r>
            <w:r>
              <w:rPr>
                <w:spacing w:val="1"/>
                <w:sz w:val="24"/>
              </w:rPr>
              <w:t xml:space="preserve"> </w:t>
            </w:r>
            <w:r>
              <w:rPr>
                <w:sz w:val="24"/>
              </w:rPr>
              <w:t>din</w:t>
            </w:r>
            <w:r>
              <w:rPr>
                <w:spacing w:val="-2"/>
                <w:sz w:val="24"/>
              </w:rPr>
              <w:t xml:space="preserve"> </w:t>
            </w:r>
            <w:r>
              <w:rPr>
                <w:sz w:val="24"/>
              </w:rPr>
              <w:t>Rezervația</w:t>
            </w:r>
            <w:r>
              <w:rPr>
                <w:spacing w:val="-1"/>
                <w:sz w:val="24"/>
              </w:rPr>
              <w:t xml:space="preserve"> </w:t>
            </w:r>
            <w:r>
              <w:rPr>
                <w:sz w:val="24"/>
              </w:rPr>
              <w:t>Lespezi,</w:t>
            </w:r>
            <w:r>
              <w:rPr>
                <w:spacing w:val="1"/>
                <w:sz w:val="24"/>
              </w:rPr>
              <w:t xml:space="preserve"> </w:t>
            </w:r>
            <w:r>
              <w:rPr>
                <w:sz w:val="24"/>
              </w:rPr>
              <w:t>Turbăria</w:t>
            </w:r>
            <w:r>
              <w:rPr>
                <w:spacing w:val="-3"/>
                <w:sz w:val="24"/>
              </w:rPr>
              <w:t xml:space="preserve"> </w:t>
            </w:r>
            <w:r>
              <w:rPr>
                <w:sz w:val="24"/>
              </w:rPr>
              <w:t>Lăptici.</w:t>
            </w:r>
          </w:p>
        </w:tc>
      </w:tr>
      <w:tr w:rsidR="00005B57" w:rsidTr="00005B57">
        <w:trPr>
          <w:trHeight w:val="1831"/>
          <w:jc w:val="center"/>
        </w:trPr>
        <w:tc>
          <w:tcPr>
            <w:tcW w:w="1980" w:type="dxa"/>
          </w:tcPr>
          <w:p w:rsidR="00005B57" w:rsidRDefault="00005B57" w:rsidP="00005B57">
            <w:pPr>
              <w:pStyle w:val="TableParagraph"/>
              <w:ind w:left="108" w:right="786"/>
              <w:rPr>
                <w:sz w:val="24"/>
              </w:rPr>
            </w:pPr>
            <w:r>
              <w:rPr>
                <w:spacing w:val="-1"/>
                <w:sz w:val="24"/>
              </w:rPr>
              <w:t>Acoperirea</w:t>
            </w:r>
            <w:r>
              <w:rPr>
                <w:spacing w:val="-57"/>
                <w:sz w:val="24"/>
              </w:rPr>
              <w:t xml:space="preserve"> </w:t>
            </w:r>
            <w:r>
              <w:rPr>
                <w:sz w:val="24"/>
              </w:rPr>
              <w:t>populației</w:t>
            </w:r>
          </w:p>
        </w:tc>
        <w:tc>
          <w:tcPr>
            <w:tcW w:w="1695" w:type="dxa"/>
          </w:tcPr>
          <w:p w:rsidR="00005B57" w:rsidRDefault="00005B57" w:rsidP="00005B57">
            <w:pPr>
              <w:pStyle w:val="TableParagraph"/>
              <w:ind w:left="108" w:right="398"/>
              <w:rPr>
                <w:sz w:val="24"/>
              </w:rPr>
            </w:pPr>
            <w:r>
              <w:rPr>
                <w:sz w:val="24"/>
              </w:rPr>
              <w:t>Număr de</w:t>
            </w:r>
            <w:r>
              <w:rPr>
                <w:spacing w:val="1"/>
                <w:sz w:val="24"/>
              </w:rPr>
              <w:t xml:space="preserve"> </w:t>
            </w:r>
            <w:r>
              <w:rPr>
                <w:sz w:val="24"/>
              </w:rPr>
              <w:t>specii</w:t>
            </w:r>
            <w:r>
              <w:rPr>
                <w:spacing w:val="-8"/>
                <w:sz w:val="24"/>
              </w:rPr>
              <w:t xml:space="preserve"> </w:t>
            </w:r>
            <w:r>
              <w:rPr>
                <w:sz w:val="24"/>
              </w:rPr>
              <w:t>/4</w:t>
            </w:r>
            <w:r>
              <w:rPr>
                <w:spacing w:val="-7"/>
                <w:sz w:val="24"/>
              </w:rPr>
              <w:t xml:space="preserve"> </w:t>
            </w:r>
            <w:r>
              <w:rPr>
                <w:sz w:val="24"/>
              </w:rPr>
              <w:t>m2</w:t>
            </w:r>
          </w:p>
        </w:tc>
        <w:tc>
          <w:tcPr>
            <w:tcW w:w="1214" w:type="dxa"/>
          </w:tcPr>
          <w:p w:rsidR="00005B57" w:rsidRDefault="00005B57" w:rsidP="00005B57">
            <w:pPr>
              <w:pStyle w:val="TableParagraph"/>
              <w:ind w:left="108" w:right="96"/>
              <w:rPr>
                <w:sz w:val="24"/>
              </w:rPr>
            </w:pPr>
            <w:r>
              <w:rPr>
                <w:sz w:val="24"/>
              </w:rPr>
              <w:t>Trebuie</w:t>
            </w:r>
            <w:r>
              <w:rPr>
                <w:spacing w:val="1"/>
                <w:sz w:val="24"/>
              </w:rPr>
              <w:t xml:space="preserve"> </w:t>
            </w:r>
            <w:r>
              <w:rPr>
                <w:sz w:val="24"/>
              </w:rPr>
              <w:t>definită în</w:t>
            </w:r>
            <w:r>
              <w:rPr>
                <w:spacing w:val="-58"/>
                <w:sz w:val="24"/>
              </w:rPr>
              <w:t xml:space="preserve"> </w:t>
            </w:r>
            <w:r>
              <w:rPr>
                <w:sz w:val="24"/>
              </w:rPr>
              <w:t>termen</w:t>
            </w:r>
            <w:r>
              <w:rPr>
                <w:spacing w:val="-2"/>
                <w:sz w:val="24"/>
              </w:rPr>
              <w:t xml:space="preserve"> </w:t>
            </w:r>
            <w:r>
              <w:rPr>
                <w:sz w:val="24"/>
              </w:rPr>
              <w:t>de</w:t>
            </w:r>
          </w:p>
          <w:p w:rsidR="00005B57" w:rsidRDefault="00005B57" w:rsidP="00005B57">
            <w:pPr>
              <w:pStyle w:val="TableParagraph"/>
              <w:ind w:left="108"/>
              <w:rPr>
                <w:sz w:val="24"/>
              </w:rPr>
            </w:pPr>
            <w:r>
              <w:rPr>
                <w:sz w:val="24"/>
              </w:rPr>
              <w:t>3</w:t>
            </w:r>
            <w:r>
              <w:rPr>
                <w:spacing w:val="59"/>
                <w:sz w:val="24"/>
              </w:rPr>
              <w:t xml:space="preserve"> </w:t>
            </w:r>
            <w:r>
              <w:rPr>
                <w:sz w:val="24"/>
              </w:rPr>
              <w:t>ani</w:t>
            </w:r>
          </w:p>
        </w:tc>
        <w:tc>
          <w:tcPr>
            <w:tcW w:w="4575" w:type="dxa"/>
          </w:tcPr>
          <w:p w:rsidR="00005B57" w:rsidRDefault="00005B57" w:rsidP="00005B57">
            <w:pPr>
              <w:pStyle w:val="TableParagraph"/>
              <w:ind w:left="111" w:right="129"/>
              <w:jc w:val="both"/>
              <w:rPr>
                <w:sz w:val="24"/>
              </w:rPr>
            </w:pPr>
            <w:r>
              <w:rPr>
                <w:sz w:val="24"/>
              </w:rPr>
              <w:t>Nu</w:t>
            </w:r>
            <w:r>
              <w:rPr>
                <w:spacing w:val="-4"/>
                <w:sz w:val="24"/>
              </w:rPr>
              <w:t xml:space="preserve"> </w:t>
            </w:r>
            <w:r>
              <w:rPr>
                <w:sz w:val="24"/>
              </w:rPr>
              <w:t>există</w:t>
            </w:r>
            <w:r>
              <w:rPr>
                <w:spacing w:val="-3"/>
                <w:sz w:val="24"/>
              </w:rPr>
              <w:t xml:space="preserve"> </w:t>
            </w:r>
            <w:r>
              <w:rPr>
                <w:sz w:val="24"/>
              </w:rPr>
              <w:t>date</w:t>
            </w:r>
            <w:r>
              <w:rPr>
                <w:spacing w:val="-2"/>
                <w:sz w:val="24"/>
              </w:rPr>
              <w:t xml:space="preserve"> </w:t>
            </w:r>
            <w:r>
              <w:rPr>
                <w:sz w:val="24"/>
              </w:rPr>
              <w:t>în</w:t>
            </w:r>
            <w:r>
              <w:rPr>
                <w:spacing w:val="-3"/>
                <w:sz w:val="24"/>
              </w:rPr>
              <w:t xml:space="preserve"> </w:t>
            </w:r>
            <w:r>
              <w:rPr>
                <w:sz w:val="24"/>
              </w:rPr>
              <w:t>Planul</w:t>
            </w:r>
            <w:r>
              <w:rPr>
                <w:spacing w:val="-2"/>
                <w:sz w:val="24"/>
              </w:rPr>
              <w:t xml:space="preserve"> </w:t>
            </w:r>
            <w:r>
              <w:rPr>
                <w:sz w:val="24"/>
              </w:rPr>
              <w:t>de</w:t>
            </w:r>
            <w:r>
              <w:rPr>
                <w:spacing w:val="-3"/>
                <w:sz w:val="24"/>
              </w:rPr>
              <w:t xml:space="preserve"> </w:t>
            </w:r>
            <w:r>
              <w:rPr>
                <w:sz w:val="24"/>
              </w:rPr>
              <w:t>management</w:t>
            </w:r>
            <w:r>
              <w:rPr>
                <w:spacing w:val="-3"/>
                <w:sz w:val="24"/>
              </w:rPr>
              <w:t xml:space="preserve"> </w:t>
            </w:r>
            <w:r>
              <w:rPr>
                <w:sz w:val="24"/>
              </w:rPr>
              <w:t>care</w:t>
            </w:r>
            <w:r>
              <w:rPr>
                <w:spacing w:val="-57"/>
                <w:sz w:val="24"/>
              </w:rPr>
              <w:t xml:space="preserve"> </w:t>
            </w:r>
            <w:r>
              <w:rPr>
                <w:sz w:val="24"/>
              </w:rPr>
              <w:t>să ofere informații privind suprafața ocupată</w:t>
            </w:r>
            <w:r>
              <w:rPr>
                <w:spacing w:val="-57"/>
                <w:sz w:val="24"/>
              </w:rPr>
              <w:t xml:space="preserve"> </w:t>
            </w:r>
            <w:r>
              <w:rPr>
                <w:sz w:val="24"/>
              </w:rPr>
              <w:t>de</w:t>
            </w:r>
            <w:r>
              <w:rPr>
                <w:spacing w:val="-2"/>
                <w:sz w:val="24"/>
              </w:rPr>
              <w:t xml:space="preserve"> </w:t>
            </w:r>
            <w:r>
              <w:rPr>
                <w:sz w:val="24"/>
              </w:rPr>
              <w:t>populația acestei</w:t>
            </w:r>
            <w:r>
              <w:rPr>
                <w:spacing w:val="59"/>
                <w:sz w:val="24"/>
              </w:rPr>
              <w:t xml:space="preserve"> </w:t>
            </w:r>
            <w:r>
              <w:rPr>
                <w:sz w:val="24"/>
              </w:rPr>
              <w:t>specii.</w:t>
            </w:r>
          </w:p>
          <w:p w:rsidR="00005B57" w:rsidRDefault="00005B57" w:rsidP="00005B57">
            <w:pPr>
              <w:pStyle w:val="TableParagraph"/>
              <w:ind w:left="111" w:right="768"/>
              <w:jc w:val="both"/>
              <w:rPr>
                <w:sz w:val="24"/>
              </w:rPr>
            </w:pPr>
            <w:r>
              <w:rPr>
                <w:sz w:val="24"/>
              </w:rPr>
              <w:t>Valoarea parametrului va fi definită în</w:t>
            </w:r>
            <w:r>
              <w:rPr>
                <w:spacing w:val="-58"/>
                <w:sz w:val="24"/>
              </w:rPr>
              <w:t xml:space="preserve"> </w:t>
            </w:r>
            <w:r>
              <w:rPr>
                <w:sz w:val="24"/>
              </w:rPr>
              <w:t>termen</w:t>
            </w:r>
            <w:r>
              <w:rPr>
                <w:spacing w:val="-1"/>
                <w:sz w:val="24"/>
              </w:rPr>
              <w:t xml:space="preserve"> </w:t>
            </w:r>
            <w:r>
              <w:rPr>
                <w:sz w:val="24"/>
              </w:rPr>
              <w:t>de</w:t>
            </w:r>
            <w:r>
              <w:rPr>
                <w:spacing w:val="-2"/>
                <w:sz w:val="24"/>
              </w:rPr>
              <w:t xml:space="preserve"> </w:t>
            </w:r>
            <w:r>
              <w:rPr>
                <w:sz w:val="24"/>
              </w:rPr>
              <w:t>3-5</w:t>
            </w:r>
            <w:r>
              <w:rPr>
                <w:spacing w:val="2"/>
                <w:sz w:val="24"/>
              </w:rPr>
              <w:t xml:space="preserve"> </w:t>
            </w:r>
            <w:r>
              <w:rPr>
                <w:sz w:val="24"/>
              </w:rPr>
              <w:t>ani.</w:t>
            </w:r>
          </w:p>
        </w:tc>
      </w:tr>
      <w:tr w:rsidR="00005B57" w:rsidTr="00005B57">
        <w:trPr>
          <w:trHeight w:val="1850"/>
          <w:jc w:val="center"/>
        </w:trPr>
        <w:tc>
          <w:tcPr>
            <w:tcW w:w="1980" w:type="dxa"/>
          </w:tcPr>
          <w:p w:rsidR="00005B57" w:rsidRDefault="00005B57" w:rsidP="00005B57">
            <w:pPr>
              <w:pStyle w:val="TableParagraph"/>
              <w:ind w:left="108" w:right="384"/>
              <w:rPr>
                <w:sz w:val="24"/>
              </w:rPr>
            </w:pPr>
            <w:r>
              <w:rPr>
                <w:sz w:val="24"/>
              </w:rPr>
              <w:t>Suprafața</w:t>
            </w:r>
            <w:r>
              <w:rPr>
                <w:spacing w:val="1"/>
                <w:sz w:val="24"/>
              </w:rPr>
              <w:t xml:space="preserve"> </w:t>
            </w:r>
            <w:r>
              <w:rPr>
                <w:sz w:val="24"/>
              </w:rPr>
              <w:t>habitatului</w:t>
            </w:r>
            <w:r>
              <w:rPr>
                <w:spacing w:val="1"/>
                <w:sz w:val="24"/>
              </w:rPr>
              <w:t xml:space="preserve"> </w:t>
            </w:r>
            <w:r>
              <w:rPr>
                <w:sz w:val="24"/>
              </w:rPr>
              <w:t>specific</w:t>
            </w:r>
            <w:r>
              <w:rPr>
                <w:spacing w:val="-15"/>
                <w:sz w:val="24"/>
              </w:rPr>
              <w:t xml:space="preserve"> </w:t>
            </w:r>
            <w:r>
              <w:rPr>
                <w:sz w:val="24"/>
              </w:rPr>
              <w:t>speciei</w:t>
            </w:r>
          </w:p>
        </w:tc>
        <w:tc>
          <w:tcPr>
            <w:tcW w:w="1695" w:type="dxa"/>
          </w:tcPr>
          <w:p w:rsidR="00005B57" w:rsidRDefault="00005B57" w:rsidP="00005B57">
            <w:pPr>
              <w:pStyle w:val="TableParagraph"/>
              <w:spacing w:line="275" w:lineRule="exact"/>
              <w:ind w:left="108"/>
              <w:rPr>
                <w:sz w:val="24"/>
              </w:rPr>
            </w:pPr>
            <w:r>
              <w:rPr>
                <w:sz w:val="24"/>
              </w:rPr>
              <w:t>ha</w:t>
            </w:r>
          </w:p>
        </w:tc>
        <w:tc>
          <w:tcPr>
            <w:tcW w:w="1214" w:type="dxa"/>
          </w:tcPr>
          <w:p w:rsidR="00005B57" w:rsidRDefault="00005B57" w:rsidP="00005B57">
            <w:pPr>
              <w:pStyle w:val="TableParagraph"/>
              <w:ind w:left="108" w:right="96"/>
              <w:rPr>
                <w:sz w:val="24"/>
              </w:rPr>
            </w:pPr>
            <w:r>
              <w:rPr>
                <w:sz w:val="24"/>
              </w:rPr>
              <w:t>Trebuie</w:t>
            </w:r>
            <w:r>
              <w:rPr>
                <w:spacing w:val="1"/>
                <w:sz w:val="24"/>
              </w:rPr>
              <w:t xml:space="preserve"> </w:t>
            </w:r>
            <w:r>
              <w:rPr>
                <w:sz w:val="24"/>
              </w:rPr>
              <w:t>definită în</w:t>
            </w:r>
            <w:r>
              <w:rPr>
                <w:spacing w:val="-58"/>
                <w:sz w:val="24"/>
              </w:rPr>
              <w:t xml:space="preserve"> </w:t>
            </w:r>
            <w:r>
              <w:rPr>
                <w:sz w:val="24"/>
              </w:rPr>
              <w:t>termen</w:t>
            </w:r>
            <w:r>
              <w:rPr>
                <w:spacing w:val="-2"/>
                <w:sz w:val="24"/>
              </w:rPr>
              <w:t xml:space="preserve"> </w:t>
            </w:r>
            <w:r>
              <w:rPr>
                <w:sz w:val="24"/>
              </w:rPr>
              <w:t>de</w:t>
            </w:r>
          </w:p>
          <w:p w:rsidR="00005B57" w:rsidRDefault="00005B57" w:rsidP="00005B57">
            <w:pPr>
              <w:pStyle w:val="TableParagraph"/>
              <w:ind w:left="108"/>
              <w:rPr>
                <w:sz w:val="24"/>
              </w:rPr>
            </w:pPr>
            <w:r>
              <w:rPr>
                <w:sz w:val="24"/>
              </w:rPr>
              <w:t>3</w:t>
            </w:r>
            <w:r>
              <w:rPr>
                <w:spacing w:val="59"/>
                <w:sz w:val="24"/>
              </w:rPr>
              <w:t xml:space="preserve"> </w:t>
            </w:r>
            <w:r>
              <w:rPr>
                <w:sz w:val="24"/>
              </w:rPr>
              <w:t>ani</w:t>
            </w:r>
          </w:p>
        </w:tc>
        <w:tc>
          <w:tcPr>
            <w:tcW w:w="4575" w:type="dxa"/>
          </w:tcPr>
          <w:p w:rsidR="00005B57" w:rsidRDefault="00005B57" w:rsidP="00005B57">
            <w:pPr>
              <w:pStyle w:val="TableParagraph"/>
              <w:ind w:left="111" w:right="129"/>
              <w:jc w:val="both"/>
              <w:rPr>
                <w:sz w:val="24"/>
              </w:rPr>
            </w:pPr>
            <w:r>
              <w:rPr>
                <w:sz w:val="24"/>
              </w:rPr>
              <w:t>Nu</w:t>
            </w:r>
            <w:r>
              <w:rPr>
                <w:spacing w:val="-4"/>
                <w:sz w:val="24"/>
              </w:rPr>
              <w:t xml:space="preserve"> </w:t>
            </w:r>
            <w:r>
              <w:rPr>
                <w:sz w:val="24"/>
              </w:rPr>
              <w:t>există</w:t>
            </w:r>
            <w:r>
              <w:rPr>
                <w:spacing w:val="-3"/>
                <w:sz w:val="24"/>
              </w:rPr>
              <w:t xml:space="preserve"> </w:t>
            </w:r>
            <w:r>
              <w:rPr>
                <w:sz w:val="24"/>
              </w:rPr>
              <w:t>date</w:t>
            </w:r>
            <w:r>
              <w:rPr>
                <w:spacing w:val="-2"/>
                <w:sz w:val="24"/>
              </w:rPr>
              <w:t xml:space="preserve"> </w:t>
            </w:r>
            <w:r>
              <w:rPr>
                <w:sz w:val="24"/>
              </w:rPr>
              <w:t>în</w:t>
            </w:r>
            <w:r>
              <w:rPr>
                <w:spacing w:val="-3"/>
                <w:sz w:val="24"/>
              </w:rPr>
              <w:t xml:space="preserve"> </w:t>
            </w:r>
            <w:r>
              <w:rPr>
                <w:sz w:val="24"/>
              </w:rPr>
              <w:t>Planul</w:t>
            </w:r>
            <w:r>
              <w:rPr>
                <w:spacing w:val="-2"/>
                <w:sz w:val="24"/>
              </w:rPr>
              <w:t xml:space="preserve"> </w:t>
            </w:r>
            <w:r>
              <w:rPr>
                <w:sz w:val="24"/>
              </w:rPr>
              <w:t>de</w:t>
            </w:r>
            <w:r>
              <w:rPr>
                <w:spacing w:val="-3"/>
                <w:sz w:val="24"/>
              </w:rPr>
              <w:t xml:space="preserve"> </w:t>
            </w:r>
            <w:r>
              <w:rPr>
                <w:sz w:val="24"/>
              </w:rPr>
              <w:t>management</w:t>
            </w:r>
            <w:r>
              <w:rPr>
                <w:spacing w:val="-3"/>
                <w:sz w:val="24"/>
              </w:rPr>
              <w:t xml:space="preserve"> </w:t>
            </w:r>
            <w:r>
              <w:rPr>
                <w:sz w:val="24"/>
              </w:rPr>
              <w:t>care</w:t>
            </w:r>
            <w:r>
              <w:rPr>
                <w:spacing w:val="-57"/>
                <w:sz w:val="24"/>
              </w:rPr>
              <w:t xml:space="preserve"> </w:t>
            </w:r>
            <w:r>
              <w:rPr>
                <w:sz w:val="24"/>
              </w:rPr>
              <w:t>să ofere informații privind suprafața ocupată</w:t>
            </w:r>
            <w:r>
              <w:rPr>
                <w:spacing w:val="-57"/>
                <w:sz w:val="24"/>
              </w:rPr>
              <w:t xml:space="preserve"> </w:t>
            </w:r>
            <w:r>
              <w:rPr>
                <w:sz w:val="24"/>
              </w:rPr>
              <w:t>de</w:t>
            </w:r>
            <w:r>
              <w:rPr>
                <w:spacing w:val="-2"/>
                <w:sz w:val="24"/>
              </w:rPr>
              <w:t xml:space="preserve"> </w:t>
            </w:r>
            <w:r>
              <w:rPr>
                <w:sz w:val="24"/>
              </w:rPr>
              <w:t>habitatul specific  specie.</w:t>
            </w:r>
          </w:p>
          <w:p w:rsidR="00005B57" w:rsidRDefault="00005B57" w:rsidP="00005B57">
            <w:pPr>
              <w:pStyle w:val="TableParagraph"/>
              <w:spacing w:line="270" w:lineRule="atLeast"/>
              <w:ind w:left="111" w:right="769"/>
              <w:jc w:val="both"/>
              <w:rPr>
                <w:sz w:val="24"/>
              </w:rPr>
            </w:pPr>
            <w:r>
              <w:rPr>
                <w:sz w:val="24"/>
              </w:rPr>
              <w:t>Valoarea parametrului va fi definită în</w:t>
            </w:r>
            <w:r>
              <w:rPr>
                <w:spacing w:val="-58"/>
                <w:sz w:val="24"/>
              </w:rPr>
              <w:t xml:space="preserve"> </w:t>
            </w:r>
            <w:r>
              <w:rPr>
                <w:sz w:val="24"/>
              </w:rPr>
              <w:t>termen</w:t>
            </w:r>
            <w:r>
              <w:rPr>
                <w:spacing w:val="-1"/>
                <w:sz w:val="24"/>
              </w:rPr>
              <w:t xml:space="preserve"> </w:t>
            </w:r>
            <w:r>
              <w:rPr>
                <w:sz w:val="24"/>
              </w:rPr>
              <w:t>de</w:t>
            </w:r>
            <w:r>
              <w:rPr>
                <w:spacing w:val="-2"/>
                <w:sz w:val="24"/>
              </w:rPr>
              <w:t xml:space="preserve"> </w:t>
            </w:r>
            <w:r>
              <w:rPr>
                <w:sz w:val="24"/>
              </w:rPr>
              <w:t>3-5</w:t>
            </w:r>
            <w:r>
              <w:rPr>
                <w:spacing w:val="2"/>
                <w:sz w:val="24"/>
              </w:rPr>
              <w:t xml:space="preserve"> </w:t>
            </w:r>
            <w:r>
              <w:rPr>
                <w:sz w:val="24"/>
              </w:rPr>
              <w:t>ani.</w:t>
            </w:r>
          </w:p>
        </w:tc>
      </w:tr>
      <w:tr w:rsidR="00005B57" w:rsidTr="00005B57">
        <w:trPr>
          <w:trHeight w:val="1131"/>
          <w:jc w:val="center"/>
        </w:trPr>
        <w:tc>
          <w:tcPr>
            <w:tcW w:w="1980" w:type="dxa"/>
          </w:tcPr>
          <w:p w:rsidR="00005B57" w:rsidRDefault="00005B57" w:rsidP="00005B57">
            <w:pPr>
              <w:pStyle w:val="TableParagraph"/>
              <w:rPr>
                <w:sz w:val="26"/>
              </w:rPr>
            </w:pPr>
          </w:p>
          <w:p w:rsidR="00005B57" w:rsidRDefault="00005B57" w:rsidP="00005B57">
            <w:pPr>
              <w:pStyle w:val="TableParagraph"/>
              <w:spacing w:before="4"/>
              <w:rPr>
                <w:sz w:val="37"/>
              </w:rPr>
            </w:pPr>
          </w:p>
          <w:p w:rsidR="00005B57" w:rsidRDefault="00005B57" w:rsidP="00005B57">
            <w:pPr>
              <w:pStyle w:val="TableParagraph"/>
              <w:ind w:left="108"/>
              <w:rPr>
                <w:sz w:val="24"/>
              </w:rPr>
            </w:pPr>
            <w:r>
              <w:rPr>
                <w:sz w:val="24"/>
              </w:rPr>
              <w:t>Nivelul</w:t>
            </w:r>
            <w:r>
              <w:rPr>
                <w:spacing w:val="-2"/>
                <w:sz w:val="24"/>
              </w:rPr>
              <w:t xml:space="preserve"> </w:t>
            </w:r>
            <w:r>
              <w:rPr>
                <w:sz w:val="24"/>
              </w:rPr>
              <w:t>apei</w:t>
            </w:r>
          </w:p>
        </w:tc>
        <w:tc>
          <w:tcPr>
            <w:tcW w:w="1695" w:type="dxa"/>
          </w:tcPr>
          <w:p w:rsidR="00005B57" w:rsidRDefault="00005B57" w:rsidP="00005B57">
            <w:pPr>
              <w:pStyle w:val="TableParagraph"/>
              <w:rPr>
                <w:sz w:val="26"/>
              </w:rPr>
            </w:pPr>
          </w:p>
          <w:p w:rsidR="00005B57" w:rsidRDefault="00005B57" w:rsidP="00005B57">
            <w:pPr>
              <w:pStyle w:val="TableParagraph"/>
              <w:spacing w:before="4"/>
              <w:rPr>
                <w:sz w:val="37"/>
              </w:rPr>
            </w:pPr>
          </w:p>
          <w:p w:rsidR="00005B57" w:rsidRDefault="00005B57" w:rsidP="00005B57">
            <w:pPr>
              <w:pStyle w:val="TableParagraph"/>
              <w:ind w:left="108"/>
              <w:rPr>
                <w:sz w:val="24"/>
              </w:rPr>
            </w:pPr>
            <w:r>
              <w:rPr>
                <w:sz w:val="24"/>
              </w:rPr>
              <w:t>m</w:t>
            </w:r>
          </w:p>
        </w:tc>
        <w:tc>
          <w:tcPr>
            <w:tcW w:w="1214" w:type="dxa"/>
          </w:tcPr>
          <w:p w:rsidR="00005B57" w:rsidRDefault="00005B57" w:rsidP="00005B57">
            <w:pPr>
              <w:pStyle w:val="TableParagraph"/>
              <w:spacing w:before="5"/>
              <w:rPr>
                <w:sz w:val="27"/>
              </w:rPr>
            </w:pPr>
          </w:p>
          <w:p w:rsidR="00005B57" w:rsidRDefault="00005B57" w:rsidP="00005B57">
            <w:pPr>
              <w:pStyle w:val="TableParagraph"/>
              <w:ind w:left="108" w:right="96"/>
              <w:rPr>
                <w:sz w:val="24"/>
              </w:rPr>
            </w:pPr>
            <w:r>
              <w:rPr>
                <w:sz w:val="24"/>
              </w:rPr>
              <w:t>Trebuie</w:t>
            </w:r>
            <w:r>
              <w:rPr>
                <w:spacing w:val="1"/>
                <w:sz w:val="24"/>
              </w:rPr>
              <w:t xml:space="preserve"> </w:t>
            </w:r>
            <w:r>
              <w:rPr>
                <w:sz w:val="24"/>
              </w:rPr>
              <w:t>definită în</w:t>
            </w:r>
            <w:r>
              <w:rPr>
                <w:spacing w:val="-58"/>
                <w:sz w:val="24"/>
              </w:rPr>
              <w:t xml:space="preserve"> </w:t>
            </w:r>
            <w:r>
              <w:rPr>
                <w:sz w:val="24"/>
              </w:rPr>
              <w:t>termen</w:t>
            </w:r>
            <w:r>
              <w:rPr>
                <w:spacing w:val="-2"/>
                <w:sz w:val="24"/>
              </w:rPr>
              <w:t xml:space="preserve"> </w:t>
            </w:r>
            <w:r>
              <w:rPr>
                <w:sz w:val="24"/>
              </w:rPr>
              <w:t>de</w:t>
            </w:r>
          </w:p>
          <w:p w:rsidR="00005B57" w:rsidRDefault="00005B57" w:rsidP="00005B57">
            <w:pPr>
              <w:pStyle w:val="TableParagraph"/>
              <w:ind w:left="108"/>
              <w:rPr>
                <w:sz w:val="24"/>
              </w:rPr>
            </w:pPr>
            <w:r>
              <w:rPr>
                <w:sz w:val="24"/>
              </w:rPr>
              <w:t>3</w:t>
            </w:r>
            <w:r>
              <w:rPr>
                <w:spacing w:val="59"/>
                <w:sz w:val="24"/>
              </w:rPr>
              <w:t xml:space="preserve"> </w:t>
            </w:r>
            <w:r>
              <w:rPr>
                <w:sz w:val="24"/>
              </w:rPr>
              <w:t>ani</w:t>
            </w:r>
          </w:p>
        </w:tc>
        <w:tc>
          <w:tcPr>
            <w:tcW w:w="4575" w:type="dxa"/>
          </w:tcPr>
          <w:p w:rsidR="00005B57" w:rsidRDefault="00005B57" w:rsidP="00005B57">
            <w:pPr>
              <w:pStyle w:val="TableParagraph"/>
              <w:ind w:left="111" w:right="128"/>
              <w:rPr>
                <w:sz w:val="24"/>
              </w:rPr>
            </w:pPr>
            <w:r>
              <w:rPr>
                <w:sz w:val="24"/>
              </w:rPr>
              <w:t>Nu</w:t>
            </w:r>
            <w:r>
              <w:rPr>
                <w:spacing w:val="-4"/>
                <w:sz w:val="24"/>
              </w:rPr>
              <w:t xml:space="preserve"> </w:t>
            </w:r>
            <w:r>
              <w:rPr>
                <w:sz w:val="24"/>
              </w:rPr>
              <w:t>există</w:t>
            </w:r>
            <w:r>
              <w:rPr>
                <w:spacing w:val="-3"/>
                <w:sz w:val="24"/>
              </w:rPr>
              <w:t xml:space="preserve"> </w:t>
            </w:r>
            <w:r>
              <w:rPr>
                <w:sz w:val="24"/>
              </w:rPr>
              <w:t>date</w:t>
            </w:r>
            <w:r>
              <w:rPr>
                <w:spacing w:val="-2"/>
                <w:sz w:val="24"/>
              </w:rPr>
              <w:t xml:space="preserve"> </w:t>
            </w:r>
            <w:r>
              <w:rPr>
                <w:sz w:val="24"/>
              </w:rPr>
              <w:t>în</w:t>
            </w:r>
            <w:r>
              <w:rPr>
                <w:spacing w:val="-3"/>
                <w:sz w:val="24"/>
              </w:rPr>
              <w:t xml:space="preserve"> </w:t>
            </w:r>
            <w:r>
              <w:rPr>
                <w:sz w:val="24"/>
              </w:rPr>
              <w:t>Planul</w:t>
            </w:r>
            <w:r>
              <w:rPr>
                <w:spacing w:val="-2"/>
                <w:sz w:val="24"/>
              </w:rPr>
              <w:t xml:space="preserve"> </w:t>
            </w:r>
            <w:r>
              <w:rPr>
                <w:sz w:val="24"/>
              </w:rPr>
              <w:t>de</w:t>
            </w:r>
            <w:r>
              <w:rPr>
                <w:spacing w:val="-3"/>
                <w:sz w:val="24"/>
              </w:rPr>
              <w:t xml:space="preserve"> </w:t>
            </w:r>
            <w:r>
              <w:rPr>
                <w:sz w:val="24"/>
              </w:rPr>
              <w:t>management</w:t>
            </w:r>
            <w:r>
              <w:rPr>
                <w:spacing w:val="-3"/>
                <w:sz w:val="24"/>
              </w:rPr>
              <w:t xml:space="preserve"> </w:t>
            </w:r>
            <w:r>
              <w:rPr>
                <w:sz w:val="24"/>
              </w:rPr>
              <w:t>care</w:t>
            </w:r>
            <w:r>
              <w:rPr>
                <w:spacing w:val="-57"/>
                <w:sz w:val="24"/>
              </w:rPr>
              <w:t xml:space="preserve"> </w:t>
            </w:r>
            <w:r>
              <w:rPr>
                <w:sz w:val="24"/>
              </w:rPr>
              <w:t>să</w:t>
            </w:r>
            <w:r>
              <w:rPr>
                <w:spacing w:val="-2"/>
                <w:sz w:val="24"/>
              </w:rPr>
              <w:t xml:space="preserve"> </w:t>
            </w:r>
            <w:r>
              <w:rPr>
                <w:sz w:val="24"/>
              </w:rPr>
              <w:t>ofere</w:t>
            </w:r>
            <w:r>
              <w:rPr>
                <w:spacing w:val="-2"/>
                <w:sz w:val="24"/>
              </w:rPr>
              <w:t xml:space="preserve"> </w:t>
            </w:r>
            <w:r>
              <w:rPr>
                <w:sz w:val="24"/>
              </w:rPr>
              <w:t>informații</w:t>
            </w:r>
            <w:r>
              <w:rPr>
                <w:spacing w:val="-1"/>
                <w:sz w:val="24"/>
              </w:rPr>
              <w:t xml:space="preserve"> </w:t>
            </w:r>
            <w:r>
              <w:rPr>
                <w:sz w:val="24"/>
              </w:rPr>
              <w:t>despre</w:t>
            </w:r>
            <w:r>
              <w:rPr>
                <w:spacing w:val="-2"/>
                <w:sz w:val="24"/>
              </w:rPr>
              <w:t xml:space="preserve"> </w:t>
            </w:r>
            <w:r>
              <w:rPr>
                <w:sz w:val="24"/>
              </w:rPr>
              <w:t>acest</w:t>
            </w:r>
            <w:r>
              <w:rPr>
                <w:spacing w:val="-2"/>
                <w:sz w:val="24"/>
              </w:rPr>
              <w:t xml:space="preserve"> </w:t>
            </w:r>
            <w:r>
              <w:rPr>
                <w:sz w:val="24"/>
              </w:rPr>
              <w:t>parametru.</w:t>
            </w:r>
          </w:p>
          <w:p w:rsidR="00005B57" w:rsidRDefault="00005B57" w:rsidP="00005B57">
            <w:pPr>
              <w:pStyle w:val="TableParagraph"/>
              <w:ind w:left="111" w:right="768"/>
              <w:rPr>
                <w:sz w:val="24"/>
              </w:rPr>
            </w:pPr>
            <w:r>
              <w:rPr>
                <w:sz w:val="24"/>
              </w:rPr>
              <w:t>Valoarea</w:t>
            </w:r>
            <w:r>
              <w:rPr>
                <w:spacing w:val="-5"/>
                <w:sz w:val="24"/>
              </w:rPr>
              <w:t xml:space="preserve"> </w:t>
            </w:r>
            <w:r>
              <w:rPr>
                <w:sz w:val="24"/>
              </w:rPr>
              <w:t>parametrului</w:t>
            </w:r>
            <w:r>
              <w:rPr>
                <w:spacing w:val="-4"/>
                <w:sz w:val="24"/>
              </w:rPr>
              <w:t xml:space="preserve"> </w:t>
            </w:r>
            <w:r>
              <w:rPr>
                <w:sz w:val="24"/>
              </w:rPr>
              <w:t>va</w:t>
            </w:r>
            <w:r>
              <w:rPr>
                <w:spacing w:val="-3"/>
                <w:sz w:val="24"/>
              </w:rPr>
              <w:t xml:space="preserve"> </w:t>
            </w:r>
            <w:r>
              <w:rPr>
                <w:sz w:val="24"/>
              </w:rPr>
              <w:t>fi</w:t>
            </w:r>
            <w:r>
              <w:rPr>
                <w:spacing w:val="-3"/>
                <w:sz w:val="24"/>
              </w:rPr>
              <w:t xml:space="preserve"> </w:t>
            </w:r>
            <w:r>
              <w:rPr>
                <w:sz w:val="24"/>
              </w:rPr>
              <w:t>definită</w:t>
            </w:r>
            <w:r>
              <w:rPr>
                <w:spacing w:val="-4"/>
                <w:sz w:val="24"/>
              </w:rPr>
              <w:t xml:space="preserve"> </w:t>
            </w:r>
            <w:r>
              <w:rPr>
                <w:sz w:val="24"/>
              </w:rPr>
              <w:t>în</w:t>
            </w:r>
            <w:r>
              <w:rPr>
                <w:spacing w:val="-57"/>
                <w:sz w:val="24"/>
              </w:rPr>
              <w:t xml:space="preserve"> </w:t>
            </w:r>
            <w:r>
              <w:rPr>
                <w:sz w:val="24"/>
              </w:rPr>
              <w:t>termen</w:t>
            </w:r>
            <w:r>
              <w:rPr>
                <w:spacing w:val="-1"/>
                <w:sz w:val="24"/>
              </w:rPr>
              <w:t xml:space="preserve"> </w:t>
            </w:r>
            <w:r>
              <w:rPr>
                <w:sz w:val="24"/>
              </w:rPr>
              <w:t>de</w:t>
            </w:r>
            <w:r>
              <w:rPr>
                <w:spacing w:val="-2"/>
                <w:sz w:val="24"/>
              </w:rPr>
              <w:t xml:space="preserve"> </w:t>
            </w:r>
            <w:r>
              <w:rPr>
                <w:sz w:val="24"/>
              </w:rPr>
              <w:t>3-5</w:t>
            </w:r>
            <w:r>
              <w:rPr>
                <w:spacing w:val="2"/>
                <w:sz w:val="24"/>
              </w:rPr>
              <w:t xml:space="preserve"> </w:t>
            </w:r>
            <w:r>
              <w:rPr>
                <w:sz w:val="24"/>
              </w:rPr>
              <w:t>ani.</w:t>
            </w:r>
          </w:p>
        </w:tc>
      </w:tr>
      <w:tr w:rsidR="00005B57" w:rsidTr="00005B57">
        <w:trPr>
          <w:trHeight w:val="1131"/>
          <w:jc w:val="center"/>
        </w:trPr>
        <w:tc>
          <w:tcPr>
            <w:tcW w:w="1980" w:type="dxa"/>
          </w:tcPr>
          <w:p w:rsidR="00005B57" w:rsidRDefault="00005B57" w:rsidP="00005B57">
            <w:pPr>
              <w:pStyle w:val="TableParagraph"/>
              <w:rPr>
                <w:sz w:val="26"/>
              </w:rPr>
            </w:pPr>
          </w:p>
          <w:p w:rsidR="00005B57" w:rsidRDefault="00005B57" w:rsidP="00005B57">
            <w:pPr>
              <w:pStyle w:val="TableParagraph"/>
              <w:spacing w:before="194"/>
              <w:ind w:left="108" w:right="672"/>
              <w:rPr>
                <w:sz w:val="24"/>
              </w:rPr>
            </w:pPr>
            <w:r>
              <w:rPr>
                <w:sz w:val="24"/>
              </w:rPr>
              <w:t>Gradul de</w:t>
            </w:r>
            <w:r>
              <w:rPr>
                <w:spacing w:val="1"/>
                <w:sz w:val="24"/>
              </w:rPr>
              <w:t xml:space="preserve"> </w:t>
            </w:r>
            <w:r>
              <w:rPr>
                <w:spacing w:val="-1"/>
                <w:sz w:val="24"/>
              </w:rPr>
              <w:t xml:space="preserve">acoperire </w:t>
            </w:r>
            <w:r>
              <w:rPr>
                <w:sz w:val="24"/>
              </w:rPr>
              <w:t>cu</w:t>
            </w:r>
            <w:r>
              <w:rPr>
                <w:spacing w:val="-57"/>
                <w:sz w:val="24"/>
              </w:rPr>
              <w:t xml:space="preserve"> </w:t>
            </w:r>
            <w:r>
              <w:rPr>
                <w:sz w:val="24"/>
              </w:rPr>
              <w:t>briofite</w:t>
            </w:r>
          </w:p>
        </w:tc>
        <w:tc>
          <w:tcPr>
            <w:tcW w:w="1695" w:type="dxa"/>
          </w:tcPr>
          <w:p w:rsidR="00005B57" w:rsidRDefault="00005B57" w:rsidP="00005B57">
            <w:pPr>
              <w:pStyle w:val="TableParagraph"/>
              <w:rPr>
                <w:sz w:val="26"/>
              </w:rPr>
            </w:pPr>
          </w:p>
          <w:p w:rsidR="00005B57" w:rsidRDefault="00005B57" w:rsidP="00005B57">
            <w:pPr>
              <w:pStyle w:val="TableParagraph"/>
              <w:rPr>
                <w:sz w:val="26"/>
              </w:rPr>
            </w:pPr>
          </w:p>
          <w:p w:rsidR="00005B57" w:rsidRDefault="00005B57" w:rsidP="00005B57">
            <w:pPr>
              <w:pStyle w:val="TableParagraph"/>
              <w:spacing w:before="171"/>
              <w:ind w:left="108"/>
              <w:rPr>
                <w:sz w:val="24"/>
              </w:rPr>
            </w:pPr>
            <w:r>
              <w:rPr>
                <w:sz w:val="24"/>
              </w:rPr>
              <w:t>%/4m2</w:t>
            </w:r>
          </w:p>
        </w:tc>
        <w:tc>
          <w:tcPr>
            <w:tcW w:w="1214" w:type="dxa"/>
          </w:tcPr>
          <w:p w:rsidR="00005B57" w:rsidRDefault="00005B57" w:rsidP="00005B57">
            <w:pPr>
              <w:pStyle w:val="TableParagraph"/>
              <w:rPr>
                <w:sz w:val="31"/>
              </w:rPr>
            </w:pPr>
          </w:p>
          <w:p w:rsidR="00005B57" w:rsidRDefault="00005B57" w:rsidP="00005B57">
            <w:pPr>
              <w:pStyle w:val="TableParagraph"/>
              <w:ind w:left="108" w:right="96"/>
              <w:rPr>
                <w:sz w:val="24"/>
              </w:rPr>
            </w:pPr>
            <w:r>
              <w:rPr>
                <w:sz w:val="24"/>
              </w:rPr>
              <w:t>Trebuie</w:t>
            </w:r>
            <w:r>
              <w:rPr>
                <w:spacing w:val="1"/>
                <w:sz w:val="24"/>
              </w:rPr>
              <w:t xml:space="preserve"> </w:t>
            </w:r>
            <w:r>
              <w:rPr>
                <w:sz w:val="24"/>
              </w:rPr>
              <w:t>definită în</w:t>
            </w:r>
            <w:r>
              <w:rPr>
                <w:spacing w:val="-58"/>
                <w:sz w:val="24"/>
              </w:rPr>
              <w:t xml:space="preserve"> </w:t>
            </w:r>
            <w:r>
              <w:rPr>
                <w:sz w:val="24"/>
              </w:rPr>
              <w:t>termen</w:t>
            </w:r>
            <w:r>
              <w:rPr>
                <w:spacing w:val="-2"/>
                <w:sz w:val="24"/>
              </w:rPr>
              <w:t xml:space="preserve"> </w:t>
            </w:r>
            <w:r>
              <w:rPr>
                <w:sz w:val="24"/>
              </w:rPr>
              <w:t>de</w:t>
            </w:r>
          </w:p>
          <w:p w:rsidR="00005B57" w:rsidRDefault="00005B57" w:rsidP="00005B57">
            <w:pPr>
              <w:pStyle w:val="TableParagraph"/>
              <w:ind w:left="108"/>
              <w:rPr>
                <w:sz w:val="24"/>
              </w:rPr>
            </w:pPr>
            <w:r>
              <w:rPr>
                <w:sz w:val="24"/>
              </w:rPr>
              <w:t>3</w:t>
            </w:r>
            <w:r>
              <w:rPr>
                <w:spacing w:val="59"/>
                <w:sz w:val="24"/>
              </w:rPr>
              <w:t xml:space="preserve"> </w:t>
            </w:r>
            <w:r>
              <w:rPr>
                <w:sz w:val="24"/>
              </w:rPr>
              <w:t>ani</w:t>
            </w:r>
          </w:p>
        </w:tc>
        <w:tc>
          <w:tcPr>
            <w:tcW w:w="4575" w:type="dxa"/>
          </w:tcPr>
          <w:p w:rsidR="00005B57" w:rsidRDefault="00005B57" w:rsidP="00005B57">
            <w:pPr>
              <w:pStyle w:val="TableParagraph"/>
              <w:ind w:left="111" w:right="128"/>
              <w:rPr>
                <w:sz w:val="24"/>
              </w:rPr>
            </w:pPr>
            <w:r>
              <w:rPr>
                <w:sz w:val="24"/>
              </w:rPr>
              <w:t>Nu</w:t>
            </w:r>
            <w:r>
              <w:rPr>
                <w:spacing w:val="-4"/>
                <w:sz w:val="24"/>
              </w:rPr>
              <w:t xml:space="preserve"> </w:t>
            </w:r>
            <w:r>
              <w:rPr>
                <w:sz w:val="24"/>
              </w:rPr>
              <w:t>există</w:t>
            </w:r>
            <w:r>
              <w:rPr>
                <w:spacing w:val="-3"/>
                <w:sz w:val="24"/>
              </w:rPr>
              <w:t xml:space="preserve"> </w:t>
            </w:r>
            <w:r>
              <w:rPr>
                <w:sz w:val="24"/>
              </w:rPr>
              <w:t>date</w:t>
            </w:r>
            <w:r>
              <w:rPr>
                <w:spacing w:val="-2"/>
                <w:sz w:val="24"/>
              </w:rPr>
              <w:t xml:space="preserve"> </w:t>
            </w:r>
            <w:r>
              <w:rPr>
                <w:sz w:val="24"/>
              </w:rPr>
              <w:t>în</w:t>
            </w:r>
            <w:r>
              <w:rPr>
                <w:spacing w:val="-3"/>
                <w:sz w:val="24"/>
              </w:rPr>
              <w:t xml:space="preserve"> </w:t>
            </w:r>
            <w:r>
              <w:rPr>
                <w:sz w:val="24"/>
              </w:rPr>
              <w:t>Planul</w:t>
            </w:r>
            <w:r>
              <w:rPr>
                <w:spacing w:val="-2"/>
                <w:sz w:val="24"/>
              </w:rPr>
              <w:t xml:space="preserve"> </w:t>
            </w:r>
            <w:r>
              <w:rPr>
                <w:sz w:val="24"/>
              </w:rPr>
              <w:t>de</w:t>
            </w:r>
            <w:r>
              <w:rPr>
                <w:spacing w:val="-3"/>
                <w:sz w:val="24"/>
              </w:rPr>
              <w:t xml:space="preserve"> </w:t>
            </w:r>
            <w:r>
              <w:rPr>
                <w:sz w:val="24"/>
              </w:rPr>
              <w:t>management</w:t>
            </w:r>
            <w:r>
              <w:rPr>
                <w:spacing w:val="-3"/>
                <w:sz w:val="24"/>
              </w:rPr>
              <w:t xml:space="preserve"> </w:t>
            </w:r>
            <w:r>
              <w:rPr>
                <w:sz w:val="24"/>
              </w:rPr>
              <w:t>care</w:t>
            </w:r>
            <w:r>
              <w:rPr>
                <w:spacing w:val="-57"/>
                <w:sz w:val="24"/>
              </w:rPr>
              <w:t xml:space="preserve"> </w:t>
            </w:r>
            <w:r>
              <w:rPr>
                <w:sz w:val="24"/>
              </w:rPr>
              <w:t>să ofere informații despre stuctura sau</w:t>
            </w:r>
            <w:r>
              <w:rPr>
                <w:spacing w:val="1"/>
                <w:sz w:val="24"/>
              </w:rPr>
              <w:t xml:space="preserve"> </w:t>
            </w:r>
            <w:r>
              <w:rPr>
                <w:sz w:val="24"/>
              </w:rPr>
              <w:t>compoziția microhabitatelor. Valoarea</w:t>
            </w:r>
            <w:r>
              <w:rPr>
                <w:spacing w:val="1"/>
                <w:sz w:val="24"/>
              </w:rPr>
              <w:t xml:space="preserve"> </w:t>
            </w:r>
            <w:r>
              <w:rPr>
                <w:sz w:val="24"/>
              </w:rPr>
              <w:t>parametrului va fi definită în termen de 3-5</w:t>
            </w:r>
            <w:r>
              <w:rPr>
                <w:spacing w:val="1"/>
                <w:sz w:val="24"/>
              </w:rPr>
              <w:t xml:space="preserve"> </w:t>
            </w:r>
            <w:r>
              <w:rPr>
                <w:sz w:val="24"/>
              </w:rPr>
              <w:t>ani.</w:t>
            </w:r>
          </w:p>
        </w:tc>
      </w:tr>
      <w:tr w:rsidR="00005B57" w:rsidTr="00606C42">
        <w:trPr>
          <w:trHeight w:val="70"/>
          <w:jc w:val="center"/>
        </w:trPr>
        <w:tc>
          <w:tcPr>
            <w:tcW w:w="1980" w:type="dxa"/>
          </w:tcPr>
          <w:p w:rsidR="00005B57" w:rsidRDefault="00005B57" w:rsidP="00005B57">
            <w:pPr>
              <w:pStyle w:val="TableParagraph"/>
              <w:ind w:left="108" w:right="909"/>
              <w:rPr>
                <w:sz w:val="24"/>
              </w:rPr>
            </w:pPr>
            <w:r>
              <w:rPr>
                <w:sz w:val="24"/>
              </w:rPr>
              <w:t>Înălțimea</w:t>
            </w:r>
            <w:r>
              <w:rPr>
                <w:spacing w:val="-57"/>
                <w:sz w:val="24"/>
              </w:rPr>
              <w:t xml:space="preserve"> </w:t>
            </w:r>
            <w:r>
              <w:rPr>
                <w:sz w:val="24"/>
              </w:rPr>
              <w:t>vegetației</w:t>
            </w:r>
          </w:p>
        </w:tc>
        <w:tc>
          <w:tcPr>
            <w:tcW w:w="1695" w:type="dxa"/>
          </w:tcPr>
          <w:p w:rsidR="00005B57" w:rsidRDefault="00005B57" w:rsidP="00005B57">
            <w:pPr>
              <w:pStyle w:val="TableParagraph"/>
              <w:spacing w:line="270" w:lineRule="exact"/>
              <w:ind w:left="108"/>
              <w:rPr>
                <w:sz w:val="24"/>
              </w:rPr>
            </w:pPr>
            <w:r>
              <w:rPr>
                <w:sz w:val="24"/>
              </w:rPr>
              <w:t>cm/4m2</w:t>
            </w:r>
          </w:p>
        </w:tc>
        <w:tc>
          <w:tcPr>
            <w:tcW w:w="1214" w:type="dxa"/>
          </w:tcPr>
          <w:p w:rsidR="00005B57" w:rsidRDefault="00005B57" w:rsidP="00005B57">
            <w:pPr>
              <w:pStyle w:val="TableParagraph"/>
              <w:ind w:left="108" w:right="123"/>
              <w:rPr>
                <w:sz w:val="24"/>
              </w:rPr>
            </w:pPr>
            <w:r>
              <w:rPr>
                <w:sz w:val="24"/>
              </w:rPr>
              <w:t>Trebuie</w:t>
            </w:r>
            <w:r>
              <w:rPr>
                <w:spacing w:val="1"/>
                <w:sz w:val="24"/>
              </w:rPr>
              <w:t xml:space="preserve"> </w:t>
            </w:r>
            <w:r>
              <w:rPr>
                <w:sz w:val="24"/>
              </w:rPr>
              <w:t>definit în</w:t>
            </w:r>
            <w:r>
              <w:rPr>
                <w:spacing w:val="1"/>
                <w:sz w:val="24"/>
              </w:rPr>
              <w:t xml:space="preserve"> </w:t>
            </w:r>
            <w:r>
              <w:rPr>
                <w:sz w:val="24"/>
              </w:rPr>
              <w:t>termen de</w:t>
            </w:r>
            <w:r>
              <w:rPr>
                <w:spacing w:val="-58"/>
                <w:sz w:val="24"/>
              </w:rPr>
              <w:t xml:space="preserve"> </w:t>
            </w:r>
            <w:r>
              <w:rPr>
                <w:sz w:val="24"/>
              </w:rPr>
              <w:t>2</w:t>
            </w:r>
            <w:r>
              <w:rPr>
                <w:spacing w:val="-1"/>
                <w:sz w:val="24"/>
              </w:rPr>
              <w:t xml:space="preserve"> </w:t>
            </w:r>
            <w:r>
              <w:rPr>
                <w:sz w:val="24"/>
              </w:rPr>
              <w:t>ani</w:t>
            </w:r>
          </w:p>
        </w:tc>
        <w:tc>
          <w:tcPr>
            <w:tcW w:w="4575" w:type="dxa"/>
          </w:tcPr>
          <w:p w:rsidR="00005B57" w:rsidRDefault="00005B57" w:rsidP="00005B57">
            <w:pPr>
              <w:pStyle w:val="TableParagraph"/>
              <w:ind w:left="111" w:right="128"/>
              <w:rPr>
                <w:sz w:val="24"/>
              </w:rPr>
            </w:pPr>
            <w:r>
              <w:rPr>
                <w:sz w:val="24"/>
              </w:rPr>
              <w:t>Nu</w:t>
            </w:r>
            <w:r>
              <w:rPr>
                <w:spacing w:val="-4"/>
                <w:sz w:val="24"/>
              </w:rPr>
              <w:t xml:space="preserve"> </w:t>
            </w:r>
            <w:r>
              <w:rPr>
                <w:sz w:val="24"/>
              </w:rPr>
              <w:t>există</w:t>
            </w:r>
            <w:r>
              <w:rPr>
                <w:spacing w:val="-3"/>
                <w:sz w:val="24"/>
              </w:rPr>
              <w:t xml:space="preserve"> </w:t>
            </w:r>
            <w:r>
              <w:rPr>
                <w:sz w:val="24"/>
              </w:rPr>
              <w:t>date</w:t>
            </w:r>
            <w:r>
              <w:rPr>
                <w:spacing w:val="-2"/>
                <w:sz w:val="24"/>
              </w:rPr>
              <w:t xml:space="preserve"> </w:t>
            </w:r>
            <w:r>
              <w:rPr>
                <w:sz w:val="24"/>
              </w:rPr>
              <w:t>în</w:t>
            </w:r>
            <w:r>
              <w:rPr>
                <w:spacing w:val="-3"/>
                <w:sz w:val="24"/>
              </w:rPr>
              <w:t xml:space="preserve"> </w:t>
            </w:r>
            <w:r>
              <w:rPr>
                <w:sz w:val="24"/>
              </w:rPr>
              <w:t>Planul</w:t>
            </w:r>
            <w:r>
              <w:rPr>
                <w:spacing w:val="-2"/>
                <w:sz w:val="24"/>
              </w:rPr>
              <w:t xml:space="preserve"> </w:t>
            </w:r>
            <w:r>
              <w:rPr>
                <w:sz w:val="24"/>
              </w:rPr>
              <w:t>de</w:t>
            </w:r>
            <w:r>
              <w:rPr>
                <w:spacing w:val="-3"/>
                <w:sz w:val="24"/>
              </w:rPr>
              <w:t xml:space="preserve"> </w:t>
            </w:r>
            <w:r>
              <w:rPr>
                <w:sz w:val="24"/>
              </w:rPr>
              <w:t>management</w:t>
            </w:r>
            <w:r>
              <w:rPr>
                <w:spacing w:val="-3"/>
                <w:sz w:val="24"/>
              </w:rPr>
              <w:t xml:space="preserve"> </w:t>
            </w:r>
            <w:r>
              <w:rPr>
                <w:sz w:val="24"/>
              </w:rPr>
              <w:t>care</w:t>
            </w:r>
            <w:r>
              <w:rPr>
                <w:spacing w:val="-57"/>
                <w:sz w:val="24"/>
              </w:rPr>
              <w:t xml:space="preserve"> </w:t>
            </w:r>
            <w:r>
              <w:rPr>
                <w:sz w:val="24"/>
              </w:rPr>
              <w:t>să ofere informații despre stuctura sau</w:t>
            </w:r>
            <w:r>
              <w:rPr>
                <w:spacing w:val="1"/>
                <w:sz w:val="24"/>
              </w:rPr>
              <w:t xml:space="preserve"> </w:t>
            </w:r>
            <w:r>
              <w:rPr>
                <w:sz w:val="24"/>
              </w:rPr>
              <w:t>compoziția microhabitatelor. Valoarea</w:t>
            </w:r>
            <w:r>
              <w:rPr>
                <w:spacing w:val="1"/>
                <w:sz w:val="24"/>
              </w:rPr>
              <w:t xml:space="preserve"> </w:t>
            </w:r>
            <w:r>
              <w:rPr>
                <w:sz w:val="24"/>
              </w:rPr>
              <w:t>parametrului</w:t>
            </w:r>
            <w:r>
              <w:rPr>
                <w:spacing w:val="-1"/>
                <w:sz w:val="24"/>
              </w:rPr>
              <w:t xml:space="preserve"> </w:t>
            </w:r>
            <w:r>
              <w:rPr>
                <w:sz w:val="24"/>
              </w:rPr>
              <w:t>va fi definită</w:t>
            </w:r>
            <w:r>
              <w:rPr>
                <w:spacing w:val="-1"/>
                <w:sz w:val="24"/>
              </w:rPr>
              <w:t xml:space="preserve"> </w:t>
            </w:r>
            <w:r>
              <w:rPr>
                <w:sz w:val="24"/>
              </w:rPr>
              <w:t>în</w:t>
            </w:r>
            <w:r>
              <w:rPr>
                <w:spacing w:val="-1"/>
                <w:sz w:val="24"/>
              </w:rPr>
              <w:t xml:space="preserve"> </w:t>
            </w:r>
            <w:r>
              <w:rPr>
                <w:sz w:val="24"/>
              </w:rPr>
              <w:t>termen de</w:t>
            </w:r>
            <w:r>
              <w:rPr>
                <w:spacing w:val="-2"/>
                <w:sz w:val="24"/>
              </w:rPr>
              <w:t xml:space="preserve"> </w:t>
            </w:r>
            <w:r>
              <w:rPr>
                <w:sz w:val="24"/>
              </w:rPr>
              <w:t>3-5</w:t>
            </w:r>
          </w:p>
          <w:p w:rsidR="00005B57" w:rsidRDefault="00005B57" w:rsidP="00005B57">
            <w:pPr>
              <w:pStyle w:val="TableParagraph"/>
              <w:spacing w:line="264" w:lineRule="exact"/>
              <w:ind w:left="111"/>
              <w:rPr>
                <w:sz w:val="24"/>
              </w:rPr>
            </w:pPr>
            <w:r>
              <w:rPr>
                <w:sz w:val="24"/>
              </w:rPr>
              <w:t>ani.</w:t>
            </w:r>
          </w:p>
        </w:tc>
      </w:tr>
    </w:tbl>
    <w:p w:rsidR="00005B57" w:rsidRDefault="00005B57" w:rsidP="00D20F84">
      <w:pPr>
        <w:pStyle w:val="BodyText"/>
        <w:rPr>
          <w:color w:val="auto"/>
          <w:sz w:val="22"/>
          <w:szCs w:val="22"/>
        </w:rPr>
      </w:pPr>
    </w:p>
    <w:p w:rsidR="00D20F84" w:rsidRPr="004F1009" w:rsidRDefault="00D20F84" w:rsidP="007E64CA">
      <w:pPr>
        <w:pStyle w:val="Heading1"/>
        <w:ind w:firstLine="0"/>
        <w:jc w:val="left"/>
        <w:rPr>
          <w:sz w:val="22"/>
          <w:szCs w:val="22"/>
          <w:u w:val="single"/>
        </w:rPr>
      </w:pPr>
      <w:r w:rsidRPr="004F1009">
        <w:rPr>
          <w:sz w:val="22"/>
          <w:szCs w:val="22"/>
          <w:u w:val="single"/>
        </w:rPr>
        <w:lastRenderedPageBreak/>
        <w:t>Plante</w:t>
      </w:r>
      <w:r w:rsidRPr="004F1009">
        <w:rPr>
          <w:spacing w:val="-3"/>
          <w:sz w:val="22"/>
          <w:szCs w:val="22"/>
          <w:u w:val="single"/>
        </w:rPr>
        <w:t xml:space="preserve"> </w:t>
      </w:r>
      <w:r w:rsidRPr="004F1009">
        <w:rPr>
          <w:sz w:val="22"/>
          <w:szCs w:val="22"/>
          <w:u w:val="single"/>
        </w:rPr>
        <w:t>superioare</w:t>
      </w:r>
    </w:p>
    <w:p w:rsidR="004F1009" w:rsidRPr="004F1009" w:rsidRDefault="004F1009" w:rsidP="004F1009">
      <w:pPr>
        <w:rPr>
          <w:lang w:val="en-US"/>
        </w:rPr>
      </w:pPr>
    </w:p>
    <w:p w:rsidR="00D20F84" w:rsidRPr="007E64CA" w:rsidRDefault="00D20F84" w:rsidP="007E64CA">
      <w:pPr>
        <w:ind w:right="246"/>
        <w:rPr>
          <w:i/>
          <w:sz w:val="24"/>
        </w:rPr>
      </w:pPr>
      <w:r w:rsidRPr="007E64CA">
        <w:rPr>
          <w:sz w:val="24"/>
        </w:rPr>
        <w:t>În formularul standard al sitului Natura 2000 ROSCI0013 Bucegi sunt menționate 5 specii de plante</w:t>
      </w:r>
      <w:r w:rsidRPr="007E64CA">
        <w:rPr>
          <w:spacing w:val="1"/>
          <w:sz w:val="24"/>
        </w:rPr>
        <w:t xml:space="preserve"> </w:t>
      </w:r>
      <w:r w:rsidRPr="007E64CA">
        <w:rPr>
          <w:sz w:val="24"/>
        </w:rPr>
        <w:t xml:space="preserve">superioare de interes comunitar/național: </w:t>
      </w:r>
      <w:r w:rsidRPr="007E64CA">
        <w:rPr>
          <w:i/>
          <w:sz w:val="24"/>
        </w:rPr>
        <w:t>Tozzia carpatica, Ligularia sibirica, Campanula serrata,</w:t>
      </w:r>
      <w:r w:rsidRPr="007E64CA">
        <w:rPr>
          <w:i/>
          <w:spacing w:val="1"/>
          <w:sz w:val="24"/>
        </w:rPr>
        <w:t xml:space="preserve"> </w:t>
      </w:r>
      <w:r w:rsidRPr="007E64CA">
        <w:rPr>
          <w:i/>
          <w:sz w:val="24"/>
        </w:rPr>
        <w:t>Draba</w:t>
      </w:r>
      <w:r w:rsidRPr="007E64CA">
        <w:rPr>
          <w:i/>
          <w:spacing w:val="-1"/>
          <w:sz w:val="24"/>
        </w:rPr>
        <w:t xml:space="preserve"> </w:t>
      </w:r>
      <w:r w:rsidRPr="007E64CA">
        <w:rPr>
          <w:i/>
          <w:sz w:val="24"/>
        </w:rPr>
        <w:t>dorneri, Iris aphylla ssp. hungarica.</w:t>
      </w:r>
    </w:p>
    <w:p w:rsidR="004F1009" w:rsidRDefault="004F1009" w:rsidP="007E64CA">
      <w:pPr>
        <w:rPr>
          <w:i/>
          <w:sz w:val="24"/>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2161"/>
        <w:gridCol w:w="7441"/>
      </w:tblGrid>
      <w:tr w:rsidR="00D90EF3" w:rsidRPr="00E26EA6" w:rsidTr="00E62769">
        <w:trPr>
          <w:trHeight w:val="469"/>
          <w:jc w:val="center"/>
        </w:trPr>
        <w:tc>
          <w:tcPr>
            <w:tcW w:w="528" w:type="dxa"/>
            <w:shd w:val="clear" w:color="auto" w:fill="DBE5F1"/>
            <w:vAlign w:val="center"/>
          </w:tcPr>
          <w:p w:rsidR="00D90EF3" w:rsidRPr="00E26EA6" w:rsidRDefault="00D90EF3" w:rsidP="00E62769">
            <w:pPr>
              <w:autoSpaceDE w:val="0"/>
              <w:autoSpaceDN w:val="0"/>
              <w:adjustRightInd w:val="0"/>
              <w:jc w:val="center"/>
              <w:rPr>
                <w:b/>
                <w:sz w:val="22"/>
                <w:szCs w:val="22"/>
                <w:lang w:val="pt-BR"/>
              </w:rPr>
            </w:pPr>
            <w:r w:rsidRPr="00E26EA6">
              <w:rPr>
                <w:b/>
                <w:sz w:val="22"/>
                <w:szCs w:val="22"/>
                <w:lang w:val="pt-BR"/>
              </w:rPr>
              <w:t>Nr.</w:t>
            </w:r>
          </w:p>
        </w:tc>
        <w:tc>
          <w:tcPr>
            <w:tcW w:w="2161" w:type="dxa"/>
            <w:shd w:val="clear" w:color="auto" w:fill="DBE5F1"/>
            <w:vAlign w:val="center"/>
          </w:tcPr>
          <w:p w:rsidR="00D90EF3" w:rsidRPr="00E26EA6" w:rsidRDefault="00D90EF3" w:rsidP="00E62769">
            <w:pPr>
              <w:autoSpaceDE w:val="0"/>
              <w:autoSpaceDN w:val="0"/>
              <w:adjustRightInd w:val="0"/>
              <w:jc w:val="center"/>
              <w:rPr>
                <w:b/>
                <w:sz w:val="22"/>
                <w:szCs w:val="22"/>
                <w:lang w:val="pt-BR"/>
              </w:rPr>
            </w:pPr>
            <w:r w:rsidRPr="00E26EA6">
              <w:rPr>
                <w:b/>
                <w:sz w:val="22"/>
                <w:szCs w:val="22"/>
                <w:lang w:val="pt-BR"/>
              </w:rPr>
              <w:t>SPECIA</w:t>
            </w:r>
          </w:p>
        </w:tc>
        <w:tc>
          <w:tcPr>
            <w:tcW w:w="7441" w:type="dxa"/>
            <w:shd w:val="clear" w:color="auto" w:fill="DBE5F1"/>
            <w:vAlign w:val="center"/>
          </w:tcPr>
          <w:p w:rsidR="00D90EF3" w:rsidRPr="00D90EF3" w:rsidRDefault="00D90EF3" w:rsidP="00D90EF3">
            <w:pPr>
              <w:autoSpaceDE w:val="0"/>
              <w:autoSpaceDN w:val="0"/>
              <w:adjustRightInd w:val="0"/>
              <w:jc w:val="center"/>
              <w:rPr>
                <w:b/>
                <w:sz w:val="22"/>
                <w:szCs w:val="22"/>
                <w:lang w:val="pt-BR"/>
              </w:rPr>
            </w:pPr>
            <w:r w:rsidRPr="00D90EF3">
              <w:rPr>
                <w:b/>
                <w:sz w:val="22"/>
                <w:szCs w:val="22"/>
                <w:lang w:val="pt-BR"/>
              </w:rPr>
              <w:t xml:space="preserve">DATE PRIVIND STRUCTURA SI DINAMICA POPULATIEI </w:t>
            </w:r>
          </w:p>
          <w:p w:rsidR="00D90EF3" w:rsidRPr="00E26EA6" w:rsidRDefault="00D90EF3" w:rsidP="00D90EF3">
            <w:pPr>
              <w:autoSpaceDE w:val="0"/>
              <w:autoSpaceDN w:val="0"/>
              <w:adjustRightInd w:val="0"/>
              <w:jc w:val="center"/>
              <w:rPr>
                <w:b/>
                <w:color w:val="FF0000"/>
                <w:sz w:val="22"/>
                <w:szCs w:val="22"/>
                <w:lang w:val="pt-BR"/>
              </w:rPr>
            </w:pPr>
            <w:r w:rsidRPr="00D90EF3">
              <w:rPr>
                <w:b/>
                <w:sz w:val="22"/>
                <w:szCs w:val="22"/>
                <w:lang w:val="pt-BR"/>
              </w:rPr>
              <w:t>IN RO SCI 0013 ( Conform Plan de Management Integrat )</w:t>
            </w:r>
          </w:p>
        </w:tc>
      </w:tr>
      <w:tr w:rsidR="004B6D19" w:rsidRPr="00E26EA6" w:rsidTr="00E62769">
        <w:trPr>
          <w:jc w:val="center"/>
        </w:trPr>
        <w:tc>
          <w:tcPr>
            <w:tcW w:w="528" w:type="dxa"/>
            <w:vAlign w:val="center"/>
          </w:tcPr>
          <w:p w:rsidR="004B6D19" w:rsidRPr="00E26EA6" w:rsidRDefault="004B6D19" w:rsidP="00E62769">
            <w:pPr>
              <w:autoSpaceDE w:val="0"/>
              <w:autoSpaceDN w:val="0"/>
              <w:adjustRightInd w:val="0"/>
              <w:jc w:val="center"/>
              <w:rPr>
                <w:sz w:val="22"/>
                <w:szCs w:val="22"/>
                <w:lang w:val="pt-BR"/>
              </w:rPr>
            </w:pPr>
            <w:r w:rsidRPr="00E26EA6">
              <w:rPr>
                <w:sz w:val="22"/>
                <w:szCs w:val="22"/>
                <w:lang w:val="pt-BR"/>
              </w:rPr>
              <w:t>1</w:t>
            </w:r>
          </w:p>
        </w:tc>
        <w:tc>
          <w:tcPr>
            <w:tcW w:w="2161" w:type="dxa"/>
            <w:vAlign w:val="center"/>
          </w:tcPr>
          <w:p w:rsidR="004B6D19" w:rsidRPr="00E73CD9" w:rsidRDefault="004B6D19" w:rsidP="00D90EF3">
            <w:pPr>
              <w:jc w:val="center"/>
              <w:rPr>
                <w:b/>
                <w:i/>
                <w:sz w:val="22"/>
                <w:szCs w:val="22"/>
              </w:rPr>
            </w:pPr>
            <w:r w:rsidRPr="00E73CD9">
              <w:rPr>
                <w:b/>
                <w:i/>
                <w:sz w:val="22"/>
                <w:szCs w:val="22"/>
              </w:rPr>
              <w:t>4070</w:t>
            </w:r>
            <w:r w:rsidRPr="00E73CD9">
              <w:rPr>
                <w:b/>
                <w:i/>
                <w:spacing w:val="-1"/>
                <w:sz w:val="22"/>
                <w:szCs w:val="22"/>
              </w:rPr>
              <w:t xml:space="preserve"> </w:t>
            </w:r>
            <w:r w:rsidRPr="00E73CD9">
              <w:rPr>
                <w:b/>
                <w:i/>
                <w:sz w:val="22"/>
                <w:szCs w:val="22"/>
              </w:rPr>
              <w:t>Campanula</w:t>
            </w:r>
            <w:r w:rsidRPr="00E73CD9">
              <w:rPr>
                <w:b/>
                <w:i/>
                <w:spacing w:val="-1"/>
                <w:sz w:val="22"/>
                <w:szCs w:val="22"/>
              </w:rPr>
              <w:t xml:space="preserve"> </w:t>
            </w:r>
            <w:r w:rsidRPr="00E73CD9">
              <w:rPr>
                <w:b/>
                <w:i/>
                <w:sz w:val="22"/>
                <w:szCs w:val="22"/>
              </w:rPr>
              <w:t>serrata</w:t>
            </w:r>
            <w:r w:rsidRPr="00E73CD9">
              <w:rPr>
                <w:b/>
                <w:i/>
                <w:spacing w:val="1"/>
                <w:sz w:val="22"/>
                <w:szCs w:val="22"/>
              </w:rPr>
              <w:t xml:space="preserve"> </w:t>
            </w:r>
            <w:r w:rsidRPr="00E73CD9">
              <w:rPr>
                <w:b/>
                <w:i/>
                <w:sz w:val="22"/>
                <w:szCs w:val="22"/>
              </w:rPr>
              <w:t>-</w:t>
            </w:r>
            <w:r w:rsidRPr="00E73CD9">
              <w:rPr>
                <w:b/>
                <w:i/>
                <w:spacing w:val="-2"/>
                <w:sz w:val="22"/>
                <w:szCs w:val="22"/>
              </w:rPr>
              <w:t xml:space="preserve"> </w:t>
            </w:r>
            <w:r w:rsidRPr="00E73CD9">
              <w:rPr>
                <w:b/>
                <w:i/>
                <w:sz w:val="22"/>
                <w:szCs w:val="22"/>
              </w:rPr>
              <w:t>clopoței</w:t>
            </w:r>
          </w:p>
          <w:p w:rsidR="004B6D19" w:rsidRPr="00E26EA6" w:rsidRDefault="004B6D19" w:rsidP="00E62769">
            <w:pPr>
              <w:autoSpaceDE w:val="0"/>
              <w:autoSpaceDN w:val="0"/>
              <w:adjustRightInd w:val="0"/>
              <w:jc w:val="center"/>
              <w:rPr>
                <w:b/>
                <w:sz w:val="22"/>
                <w:szCs w:val="22"/>
                <w:u w:val="single"/>
                <w:lang w:val="ro-RO" w:eastAsia="ro-RO"/>
              </w:rPr>
            </w:pPr>
          </w:p>
        </w:tc>
        <w:tc>
          <w:tcPr>
            <w:tcW w:w="7441" w:type="dxa"/>
            <w:vAlign w:val="center"/>
          </w:tcPr>
          <w:p w:rsidR="00E05370" w:rsidRDefault="004B6D19" w:rsidP="00D90EF3">
            <w:pPr>
              <w:pStyle w:val="BodyText"/>
              <w:ind w:right="248"/>
              <w:jc w:val="left"/>
              <w:rPr>
                <w:color w:val="auto"/>
                <w:sz w:val="22"/>
                <w:szCs w:val="22"/>
              </w:rPr>
            </w:pPr>
            <w:r w:rsidRPr="00E26EA6">
              <w:rPr>
                <w:color w:val="auto"/>
                <w:sz w:val="22"/>
                <w:szCs w:val="22"/>
              </w:rPr>
              <w:t>Distribuție, habitat. Cunoscuta sub denumirea populara de Clopoţel, aceasta specie, se regăsește in</w:t>
            </w:r>
            <w:r w:rsidRPr="00E26EA6">
              <w:rPr>
                <w:color w:val="auto"/>
                <w:spacing w:val="1"/>
                <w:sz w:val="22"/>
                <w:szCs w:val="22"/>
              </w:rPr>
              <w:t xml:space="preserve"> </w:t>
            </w:r>
            <w:r w:rsidRPr="00E26EA6">
              <w:rPr>
                <w:color w:val="auto"/>
                <w:sz w:val="22"/>
                <w:szCs w:val="22"/>
              </w:rPr>
              <w:t xml:space="preserve">următoarele habitate caracteristice: 6230 * Pajişti de </w:t>
            </w:r>
            <w:r w:rsidRPr="00E26EA6">
              <w:rPr>
                <w:i/>
                <w:color w:val="auto"/>
                <w:sz w:val="22"/>
                <w:szCs w:val="22"/>
              </w:rPr>
              <w:t xml:space="preserve">Nardus stricta </w:t>
            </w:r>
            <w:r w:rsidRPr="00E26EA6">
              <w:rPr>
                <w:color w:val="auto"/>
                <w:sz w:val="22"/>
                <w:szCs w:val="22"/>
              </w:rPr>
              <w:t>bogate în specii, pe substraturi</w:t>
            </w:r>
            <w:r w:rsidRPr="00E26EA6">
              <w:rPr>
                <w:color w:val="auto"/>
                <w:spacing w:val="1"/>
                <w:sz w:val="22"/>
                <w:szCs w:val="22"/>
              </w:rPr>
              <w:t xml:space="preserve"> </w:t>
            </w:r>
            <w:r w:rsidRPr="00E26EA6">
              <w:rPr>
                <w:color w:val="auto"/>
                <w:sz w:val="22"/>
                <w:szCs w:val="22"/>
              </w:rPr>
              <w:t>silicatice</w:t>
            </w:r>
            <w:r w:rsidRPr="00E26EA6">
              <w:rPr>
                <w:color w:val="auto"/>
                <w:spacing w:val="-11"/>
                <w:sz w:val="22"/>
                <w:szCs w:val="22"/>
              </w:rPr>
              <w:t xml:space="preserve"> </w:t>
            </w:r>
            <w:r w:rsidRPr="00E26EA6">
              <w:rPr>
                <w:color w:val="auto"/>
                <w:sz w:val="22"/>
                <w:szCs w:val="22"/>
              </w:rPr>
              <w:t>din</w:t>
            </w:r>
            <w:r w:rsidRPr="00E26EA6">
              <w:rPr>
                <w:color w:val="auto"/>
                <w:spacing w:val="-8"/>
                <w:sz w:val="22"/>
                <w:szCs w:val="22"/>
              </w:rPr>
              <w:t xml:space="preserve"> </w:t>
            </w:r>
            <w:r w:rsidRPr="00E26EA6">
              <w:rPr>
                <w:color w:val="auto"/>
                <w:sz w:val="22"/>
                <w:szCs w:val="22"/>
              </w:rPr>
              <w:t>zone</w:t>
            </w:r>
            <w:r w:rsidRPr="00E26EA6">
              <w:rPr>
                <w:color w:val="auto"/>
                <w:spacing w:val="-10"/>
                <w:sz w:val="22"/>
                <w:szCs w:val="22"/>
              </w:rPr>
              <w:t xml:space="preserve"> </w:t>
            </w:r>
            <w:r w:rsidRPr="00E26EA6">
              <w:rPr>
                <w:color w:val="auto"/>
                <w:sz w:val="22"/>
                <w:szCs w:val="22"/>
              </w:rPr>
              <w:t>montane</w:t>
            </w:r>
            <w:r w:rsidRPr="00E26EA6">
              <w:rPr>
                <w:color w:val="auto"/>
                <w:spacing w:val="-11"/>
                <w:sz w:val="22"/>
                <w:szCs w:val="22"/>
              </w:rPr>
              <w:t xml:space="preserve"> </w:t>
            </w:r>
            <w:r w:rsidRPr="00E26EA6">
              <w:rPr>
                <w:color w:val="auto"/>
                <w:sz w:val="22"/>
                <w:szCs w:val="22"/>
              </w:rPr>
              <w:t>(şi</w:t>
            </w:r>
            <w:r w:rsidRPr="00E26EA6">
              <w:rPr>
                <w:color w:val="auto"/>
                <w:spacing w:val="-9"/>
                <w:sz w:val="22"/>
                <w:szCs w:val="22"/>
              </w:rPr>
              <w:t xml:space="preserve"> </w:t>
            </w:r>
            <w:r w:rsidRPr="00E26EA6">
              <w:rPr>
                <w:color w:val="auto"/>
                <w:sz w:val="22"/>
                <w:szCs w:val="22"/>
              </w:rPr>
              <w:t>submontane,</w:t>
            </w:r>
            <w:r w:rsidRPr="00E26EA6">
              <w:rPr>
                <w:color w:val="auto"/>
                <w:spacing w:val="-9"/>
                <w:sz w:val="22"/>
                <w:szCs w:val="22"/>
              </w:rPr>
              <w:t xml:space="preserve"> </w:t>
            </w:r>
            <w:r w:rsidRPr="00E26EA6">
              <w:rPr>
                <w:color w:val="auto"/>
                <w:sz w:val="22"/>
                <w:szCs w:val="22"/>
              </w:rPr>
              <w:t>în</w:t>
            </w:r>
            <w:r w:rsidRPr="00E26EA6">
              <w:rPr>
                <w:color w:val="auto"/>
                <w:spacing w:val="-9"/>
                <w:sz w:val="22"/>
                <w:szCs w:val="22"/>
              </w:rPr>
              <w:t xml:space="preserve"> </w:t>
            </w:r>
            <w:r w:rsidRPr="00E26EA6">
              <w:rPr>
                <w:color w:val="auto"/>
                <w:sz w:val="22"/>
                <w:szCs w:val="22"/>
              </w:rPr>
              <w:t>Europa</w:t>
            </w:r>
            <w:r w:rsidRPr="00E26EA6">
              <w:rPr>
                <w:color w:val="auto"/>
                <w:spacing w:val="-10"/>
                <w:sz w:val="22"/>
                <w:szCs w:val="22"/>
              </w:rPr>
              <w:t xml:space="preserve"> </w:t>
            </w:r>
            <w:r w:rsidRPr="00E26EA6">
              <w:rPr>
                <w:color w:val="auto"/>
                <w:sz w:val="22"/>
                <w:szCs w:val="22"/>
              </w:rPr>
              <w:t>continentală),</w:t>
            </w:r>
            <w:r w:rsidRPr="00E26EA6">
              <w:rPr>
                <w:color w:val="auto"/>
                <w:spacing w:val="-9"/>
                <w:sz w:val="22"/>
                <w:szCs w:val="22"/>
              </w:rPr>
              <w:t xml:space="preserve"> </w:t>
            </w:r>
            <w:r w:rsidRPr="00E26EA6">
              <w:rPr>
                <w:color w:val="auto"/>
                <w:sz w:val="22"/>
                <w:szCs w:val="22"/>
              </w:rPr>
              <w:t>4030</w:t>
            </w:r>
            <w:r w:rsidRPr="00E26EA6">
              <w:rPr>
                <w:color w:val="auto"/>
                <w:spacing w:val="-10"/>
                <w:sz w:val="22"/>
                <w:szCs w:val="22"/>
              </w:rPr>
              <w:t xml:space="preserve"> </w:t>
            </w:r>
            <w:r w:rsidRPr="00E26EA6">
              <w:rPr>
                <w:color w:val="auto"/>
                <w:sz w:val="22"/>
                <w:szCs w:val="22"/>
              </w:rPr>
              <w:t>Lande</w:t>
            </w:r>
            <w:r w:rsidRPr="00E26EA6">
              <w:rPr>
                <w:color w:val="auto"/>
                <w:spacing w:val="-10"/>
                <w:sz w:val="22"/>
                <w:szCs w:val="22"/>
              </w:rPr>
              <w:t xml:space="preserve"> </w:t>
            </w:r>
            <w:r w:rsidRPr="00E26EA6">
              <w:rPr>
                <w:color w:val="auto"/>
                <w:sz w:val="22"/>
                <w:szCs w:val="22"/>
              </w:rPr>
              <w:t>uscate</w:t>
            </w:r>
            <w:r w:rsidRPr="00E26EA6">
              <w:rPr>
                <w:color w:val="auto"/>
                <w:spacing w:val="-7"/>
                <w:sz w:val="22"/>
                <w:szCs w:val="22"/>
              </w:rPr>
              <w:t xml:space="preserve"> </w:t>
            </w:r>
            <w:r w:rsidRPr="00E26EA6">
              <w:rPr>
                <w:color w:val="auto"/>
                <w:sz w:val="22"/>
                <w:szCs w:val="22"/>
              </w:rPr>
              <w:t>europene</w:t>
            </w:r>
            <w:r w:rsidRPr="00E26EA6">
              <w:rPr>
                <w:color w:val="auto"/>
                <w:spacing w:val="-11"/>
                <w:sz w:val="22"/>
                <w:szCs w:val="22"/>
              </w:rPr>
              <w:t xml:space="preserve"> </w:t>
            </w:r>
            <w:r w:rsidRPr="00E26EA6">
              <w:rPr>
                <w:color w:val="auto"/>
                <w:sz w:val="22"/>
                <w:szCs w:val="22"/>
              </w:rPr>
              <w:t>,</w:t>
            </w:r>
            <w:r w:rsidRPr="00E26EA6">
              <w:rPr>
                <w:color w:val="auto"/>
                <w:spacing w:val="-9"/>
                <w:sz w:val="22"/>
                <w:szCs w:val="22"/>
              </w:rPr>
              <w:t xml:space="preserve"> </w:t>
            </w:r>
            <w:r w:rsidRPr="00E26EA6">
              <w:rPr>
                <w:color w:val="auto"/>
                <w:sz w:val="22"/>
                <w:szCs w:val="22"/>
              </w:rPr>
              <w:t>6150</w:t>
            </w:r>
            <w:r w:rsidRPr="00E26EA6">
              <w:rPr>
                <w:color w:val="auto"/>
                <w:spacing w:val="-57"/>
                <w:sz w:val="22"/>
                <w:szCs w:val="22"/>
              </w:rPr>
              <w:t xml:space="preserve"> </w:t>
            </w:r>
            <w:r w:rsidRPr="00E26EA6">
              <w:rPr>
                <w:color w:val="auto"/>
                <w:sz w:val="22"/>
                <w:szCs w:val="22"/>
              </w:rPr>
              <w:t>Pajişti boreale şi alpine pe substrate silicatice, 6170 Pajişti calcifile alpine şi subalpine, 9420 Păduri</w:t>
            </w:r>
            <w:r w:rsidRPr="00E26EA6">
              <w:rPr>
                <w:color w:val="auto"/>
                <w:spacing w:val="1"/>
                <w:sz w:val="22"/>
                <w:szCs w:val="22"/>
              </w:rPr>
              <w:t xml:space="preserve"> </w:t>
            </w:r>
            <w:r w:rsidRPr="00E26EA6">
              <w:rPr>
                <w:color w:val="auto"/>
                <w:sz w:val="22"/>
                <w:szCs w:val="22"/>
              </w:rPr>
              <w:t>alpine</w:t>
            </w:r>
            <w:r w:rsidRPr="00E26EA6">
              <w:rPr>
                <w:color w:val="auto"/>
                <w:spacing w:val="-2"/>
                <w:sz w:val="22"/>
                <w:szCs w:val="22"/>
              </w:rPr>
              <w:t xml:space="preserve"> </w:t>
            </w:r>
            <w:r w:rsidRPr="00E26EA6">
              <w:rPr>
                <w:color w:val="auto"/>
                <w:sz w:val="22"/>
                <w:szCs w:val="22"/>
              </w:rPr>
              <w:t>de</w:t>
            </w:r>
            <w:r w:rsidRPr="00E26EA6">
              <w:rPr>
                <w:color w:val="auto"/>
                <w:spacing w:val="-1"/>
                <w:sz w:val="22"/>
                <w:szCs w:val="22"/>
              </w:rPr>
              <w:t xml:space="preserve"> </w:t>
            </w:r>
            <w:r w:rsidRPr="00E26EA6">
              <w:rPr>
                <w:i/>
                <w:color w:val="auto"/>
                <w:sz w:val="22"/>
                <w:szCs w:val="22"/>
              </w:rPr>
              <w:t xml:space="preserve">Larix decidua </w:t>
            </w:r>
            <w:r w:rsidRPr="00E26EA6">
              <w:rPr>
                <w:color w:val="auto"/>
                <w:sz w:val="22"/>
                <w:szCs w:val="22"/>
              </w:rPr>
              <w:t xml:space="preserve">şi/sau </w:t>
            </w:r>
            <w:r w:rsidRPr="00E26EA6">
              <w:rPr>
                <w:i/>
                <w:color w:val="auto"/>
                <w:sz w:val="22"/>
                <w:szCs w:val="22"/>
              </w:rPr>
              <w:t>Pinus cembra</w:t>
            </w:r>
            <w:r w:rsidRPr="00E26EA6">
              <w:rPr>
                <w:color w:val="auto"/>
                <w:sz w:val="22"/>
                <w:szCs w:val="22"/>
              </w:rPr>
              <w:t>, 4060</w:t>
            </w:r>
            <w:r w:rsidRPr="00E26EA6">
              <w:rPr>
                <w:color w:val="auto"/>
                <w:spacing w:val="2"/>
                <w:sz w:val="22"/>
                <w:szCs w:val="22"/>
              </w:rPr>
              <w:t xml:space="preserve"> </w:t>
            </w:r>
            <w:r w:rsidRPr="00E26EA6">
              <w:rPr>
                <w:color w:val="auto"/>
                <w:sz w:val="22"/>
                <w:szCs w:val="22"/>
              </w:rPr>
              <w:t>Tufărişuri alpine</w:t>
            </w:r>
            <w:r w:rsidRPr="00E26EA6">
              <w:rPr>
                <w:color w:val="auto"/>
                <w:spacing w:val="-2"/>
                <w:sz w:val="22"/>
                <w:szCs w:val="22"/>
              </w:rPr>
              <w:t xml:space="preserve"> </w:t>
            </w:r>
            <w:r w:rsidRPr="00E26EA6">
              <w:rPr>
                <w:color w:val="auto"/>
                <w:sz w:val="22"/>
                <w:szCs w:val="22"/>
              </w:rPr>
              <w:t>şi</w:t>
            </w:r>
            <w:r w:rsidRPr="00E26EA6">
              <w:rPr>
                <w:color w:val="auto"/>
                <w:spacing w:val="-1"/>
                <w:sz w:val="22"/>
                <w:szCs w:val="22"/>
              </w:rPr>
              <w:t xml:space="preserve"> </w:t>
            </w:r>
            <w:r w:rsidRPr="00E26EA6">
              <w:rPr>
                <w:color w:val="auto"/>
                <w:sz w:val="22"/>
                <w:szCs w:val="22"/>
              </w:rPr>
              <w:t>boreale.</w:t>
            </w:r>
            <w:r w:rsidR="00D90EF3">
              <w:rPr>
                <w:color w:val="auto"/>
                <w:sz w:val="22"/>
                <w:szCs w:val="22"/>
              </w:rPr>
              <w:t xml:space="preserve"> </w:t>
            </w:r>
          </w:p>
          <w:p w:rsidR="004B6D19" w:rsidRPr="00D90EF3" w:rsidRDefault="004B6D19" w:rsidP="00D90EF3">
            <w:pPr>
              <w:pStyle w:val="BodyText"/>
              <w:ind w:right="248"/>
              <w:jc w:val="left"/>
              <w:rPr>
                <w:color w:val="auto"/>
                <w:sz w:val="22"/>
                <w:szCs w:val="22"/>
              </w:rPr>
            </w:pPr>
            <w:r w:rsidRPr="00E26EA6">
              <w:rPr>
                <w:color w:val="auto"/>
                <w:sz w:val="22"/>
                <w:szCs w:val="22"/>
              </w:rPr>
              <w:t>Este</w:t>
            </w:r>
            <w:r w:rsidRPr="00E26EA6">
              <w:rPr>
                <w:color w:val="auto"/>
                <w:spacing w:val="-7"/>
                <w:sz w:val="22"/>
                <w:szCs w:val="22"/>
              </w:rPr>
              <w:t xml:space="preserve"> </w:t>
            </w:r>
            <w:r w:rsidRPr="00E26EA6">
              <w:rPr>
                <w:color w:val="auto"/>
                <w:sz w:val="22"/>
                <w:szCs w:val="22"/>
              </w:rPr>
              <w:t>o</w:t>
            </w:r>
            <w:r w:rsidRPr="00E26EA6">
              <w:rPr>
                <w:color w:val="auto"/>
                <w:spacing w:val="-5"/>
                <w:sz w:val="22"/>
                <w:szCs w:val="22"/>
              </w:rPr>
              <w:t xml:space="preserve"> </w:t>
            </w:r>
            <w:r w:rsidRPr="00E26EA6">
              <w:rPr>
                <w:color w:val="auto"/>
                <w:sz w:val="22"/>
                <w:szCs w:val="22"/>
              </w:rPr>
              <w:t>specie</w:t>
            </w:r>
            <w:r w:rsidRPr="00E26EA6">
              <w:rPr>
                <w:color w:val="auto"/>
                <w:spacing w:val="-3"/>
                <w:sz w:val="22"/>
                <w:szCs w:val="22"/>
              </w:rPr>
              <w:t xml:space="preserve"> </w:t>
            </w:r>
            <w:r w:rsidRPr="00E26EA6">
              <w:rPr>
                <w:color w:val="auto"/>
                <w:sz w:val="22"/>
                <w:szCs w:val="22"/>
              </w:rPr>
              <w:t>endemică</w:t>
            </w:r>
            <w:r w:rsidRPr="00E26EA6">
              <w:rPr>
                <w:color w:val="auto"/>
                <w:spacing w:val="-7"/>
                <w:sz w:val="22"/>
                <w:szCs w:val="22"/>
              </w:rPr>
              <w:t xml:space="preserve"> </w:t>
            </w:r>
            <w:r w:rsidRPr="00E26EA6">
              <w:rPr>
                <w:color w:val="auto"/>
                <w:sz w:val="22"/>
                <w:szCs w:val="22"/>
              </w:rPr>
              <w:t>carpatică,</w:t>
            </w:r>
            <w:r w:rsidRPr="00E26EA6">
              <w:rPr>
                <w:color w:val="auto"/>
                <w:spacing w:val="-3"/>
                <w:sz w:val="22"/>
                <w:szCs w:val="22"/>
              </w:rPr>
              <w:t xml:space="preserve"> </w:t>
            </w:r>
            <w:r w:rsidRPr="00E26EA6">
              <w:rPr>
                <w:color w:val="auto"/>
                <w:sz w:val="22"/>
                <w:szCs w:val="22"/>
              </w:rPr>
              <w:t>fiind</w:t>
            </w:r>
            <w:r w:rsidRPr="00E26EA6">
              <w:rPr>
                <w:color w:val="auto"/>
                <w:spacing w:val="-5"/>
                <w:sz w:val="22"/>
                <w:szCs w:val="22"/>
              </w:rPr>
              <w:t xml:space="preserve"> </w:t>
            </w:r>
            <w:r w:rsidRPr="00E26EA6">
              <w:rPr>
                <w:color w:val="auto"/>
                <w:sz w:val="22"/>
                <w:szCs w:val="22"/>
              </w:rPr>
              <w:t>întâlnită</w:t>
            </w:r>
            <w:r w:rsidRPr="00E26EA6">
              <w:rPr>
                <w:color w:val="auto"/>
                <w:spacing w:val="-6"/>
                <w:sz w:val="22"/>
                <w:szCs w:val="22"/>
              </w:rPr>
              <w:t xml:space="preserve"> </w:t>
            </w:r>
            <w:r w:rsidRPr="00E26EA6">
              <w:rPr>
                <w:color w:val="auto"/>
                <w:sz w:val="22"/>
                <w:szCs w:val="22"/>
              </w:rPr>
              <w:t>doar</w:t>
            </w:r>
            <w:r w:rsidRPr="00E26EA6">
              <w:rPr>
                <w:color w:val="auto"/>
                <w:spacing w:val="-7"/>
                <w:sz w:val="22"/>
                <w:szCs w:val="22"/>
              </w:rPr>
              <w:t xml:space="preserve"> </w:t>
            </w:r>
            <w:r w:rsidRPr="00E26EA6">
              <w:rPr>
                <w:color w:val="auto"/>
                <w:sz w:val="22"/>
                <w:szCs w:val="22"/>
              </w:rPr>
              <w:t>în</w:t>
            </w:r>
            <w:r w:rsidRPr="00E26EA6">
              <w:rPr>
                <w:color w:val="auto"/>
                <w:spacing w:val="-2"/>
                <w:sz w:val="22"/>
                <w:szCs w:val="22"/>
              </w:rPr>
              <w:t xml:space="preserve"> </w:t>
            </w:r>
            <w:r w:rsidRPr="00E26EA6">
              <w:rPr>
                <w:color w:val="auto"/>
                <w:sz w:val="22"/>
                <w:szCs w:val="22"/>
              </w:rPr>
              <w:t>zona</w:t>
            </w:r>
            <w:r w:rsidRPr="00E26EA6">
              <w:rPr>
                <w:color w:val="auto"/>
                <w:spacing w:val="-4"/>
                <w:sz w:val="22"/>
                <w:szCs w:val="22"/>
              </w:rPr>
              <w:t xml:space="preserve"> </w:t>
            </w:r>
            <w:r w:rsidRPr="00E26EA6">
              <w:rPr>
                <w:color w:val="auto"/>
                <w:sz w:val="22"/>
                <w:szCs w:val="22"/>
              </w:rPr>
              <w:t>acestor</w:t>
            </w:r>
            <w:r w:rsidRPr="00E26EA6">
              <w:rPr>
                <w:color w:val="auto"/>
                <w:spacing w:val="-5"/>
                <w:sz w:val="22"/>
                <w:szCs w:val="22"/>
              </w:rPr>
              <w:t xml:space="preserve"> </w:t>
            </w:r>
            <w:r w:rsidRPr="00E26EA6">
              <w:rPr>
                <w:color w:val="auto"/>
                <w:sz w:val="22"/>
                <w:szCs w:val="22"/>
              </w:rPr>
              <w:t>munți.</w:t>
            </w:r>
            <w:r w:rsidRPr="00E26EA6">
              <w:rPr>
                <w:color w:val="auto"/>
                <w:spacing w:val="-6"/>
                <w:sz w:val="22"/>
                <w:szCs w:val="22"/>
              </w:rPr>
              <w:t xml:space="preserve"> </w:t>
            </w:r>
            <w:r w:rsidRPr="00E26EA6">
              <w:rPr>
                <w:color w:val="auto"/>
                <w:sz w:val="22"/>
                <w:szCs w:val="22"/>
              </w:rPr>
              <w:t>4070</w:t>
            </w:r>
            <w:r w:rsidRPr="00E26EA6">
              <w:rPr>
                <w:color w:val="auto"/>
                <w:spacing w:val="-4"/>
                <w:sz w:val="22"/>
                <w:szCs w:val="22"/>
              </w:rPr>
              <w:t xml:space="preserve"> </w:t>
            </w:r>
            <w:r w:rsidRPr="00E26EA6">
              <w:rPr>
                <w:i/>
                <w:color w:val="auto"/>
                <w:sz w:val="22"/>
                <w:szCs w:val="22"/>
              </w:rPr>
              <w:t>Campanula</w:t>
            </w:r>
            <w:r w:rsidRPr="00E26EA6">
              <w:rPr>
                <w:i/>
                <w:color w:val="auto"/>
                <w:spacing w:val="-5"/>
                <w:sz w:val="22"/>
                <w:szCs w:val="22"/>
              </w:rPr>
              <w:t xml:space="preserve"> </w:t>
            </w:r>
            <w:r w:rsidRPr="00E26EA6">
              <w:rPr>
                <w:i/>
                <w:color w:val="auto"/>
                <w:sz w:val="22"/>
                <w:szCs w:val="22"/>
              </w:rPr>
              <w:t>serrata</w:t>
            </w:r>
            <w:r w:rsidRPr="00E26EA6">
              <w:rPr>
                <w:i/>
                <w:color w:val="auto"/>
                <w:spacing w:val="-6"/>
                <w:sz w:val="22"/>
                <w:szCs w:val="22"/>
              </w:rPr>
              <w:t xml:space="preserve"> </w:t>
            </w:r>
            <w:r w:rsidRPr="00E26EA6">
              <w:rPr>
                <w:color w:val="auto"/>
                <w:sz w:val="22"/>
                <w:szCs w:val="22"/>
              </w:rPr>
              <w:t>se</w:t>
            </w:r>
            <w:r w:rsidRPr="00E26EA6">
              <w:rPr>
                <w:color w:val="auto"/>
                <w:spacing w:val="-57"/>
                <w:sz w:val="22"/>
                <w:szCs w:val="22"/>
              </w:rPr>
              <w:t xml:space="preserve"> </w:t>
            </w:r>
            <w:r w:rsidRPr="00E26EA6">
              <w:rPr>
                <w:color w:val="auto"/>
                <w:sz w:val="22"/>
                <w:szCs w:val="22"/>
              </w:rPr>
              <w:t>întâlnește în poieni, fâneţe şi păşuni, pe stâncării şi printre tufărişuri, din regiunea montană şi până în</w:t>
            </w:r>
            <w:r w:rsidRPr="00E26EA6">
              <w:rPr>
                <w:color w:val="auto"/>
                <w:spacing w:val="1"/>
                <w:sz w:val="22"/>
                <w:szCs w:val="22"/>
              </w:rPr>
              <w:t xml:space="preserve"> </w:t>
            </w:r>
            <w:r w:rsidRPr="00E26EA6">
              <w:rPr>
                <w:color w:val="auto"/>
                <w:sz w:val="22"/>
                <w:szCs w:val="22"/>
              </w:rPr>
              <w:t>zona</w:t>
            </w:r>
            <w:r w:rsidRPr="00E26EA6">
              <w:rPr>
                <w:color w:val="auto"/>
                <w:spacing w:val="-2"/>
                <w:sz w:val="22"/>
                <w:szCs w:val="22"/>
              </w:rPr>
              <w:t xml:space="preserve"> </w:t>
            </w:r>
            <w:r w:rsidRPr="00E26EA6">
              <w:rPr>
                <w:color w:val="auto"/>
                <w:sz w:val="22"/>
                <w:szCs w:val="22"/>
              </w:rPr>
              <w:t>alpină. Tipul</w:t>
            </w:r>
            <w:r w:rsidRPr="00E26EA6">
              <w:rPr>
                <w:color w:val="auto"/>
                <w:spacing w:val="-2"/>
                <w:sz w:val="22"/>
                <w:szCs w:val="22"/>
              </w:rPr>
              <w:t xml:space="preserve"> </w:t>
            </w:r>
            <w:r w:rsidRPr="00E26EA6">
              <w:rPr>
                <w:color w:val="auto"/>
                <w:sz w:val="22"/>
                <w:szCs w:val="22"/>
              </w:rPr>
              <w:t>populaţiei</w:t>
            </w:r>
            <w:r w:rsidRPr="00E26EA6">
              <w:rPr>
                <w:color w:val="auto"/>
                <w:spacing w:val="-2"/>
                <w:sz w:val="22"/>
                <w:szCs w:val="22"/>
              </w:rPr>
              <w:t xml:space="preserve"> </w:t>
            </w:r>
            <w:r w:rsidRPr="00E26EA6">
              <w:rPr>
                <w:color w:val="auto"/>
                <w:sz w:val="22"/>
                <w:szCs w:val="22"/>
              </w:rPr>
              <w:t>speciei</w:t>
            </w:r>
            <w:r w:rsidRPr="00E26EA6">
              <w:rPr>
                <w:color w:val="auto"/>
                <w:spacing w:val="-1"/>
                <w:sz w:val="22"/>
                <w:szCs w:val="22"/>
              </w:rPr>
              <w:t xml:space="preserve"> </w:t>
            </w:r>
            <w:r w:rsidRPr="00E26EA6">
              <w:rPr>
                <w:color w:val="auto"/>
                <w:sz w:val="22"/>
                <w:szCs w:val="22"/>
              </w:rPr>
              <w:t>în</w:t>
            </w:r>
            <w:r w:rsidRPr="00E26EA6">
              <w:rPr>
                <w:color w:val="auto"/>
                <w:spacing w:val="-2"/>
                <w:sz w:val="22"/>
                <w:szCs w:val="22"/>
              </w:rPr>
              <w:t xml:space="preserve"> </w:t>
            </w:r>
            <w:r w:rsidRPr="00E26EA6">
              <w:rPr>
                <w:color w:val="auto"/>
                <w:sz w:val="22"/>
                <w:szCs w:val="22"/>
              </w:rPr>
              <w:t>aria</w:t>
            </w:r>
            <w:r w:rsidRPr="00E26EA6">
              <w:rPr>
                <w:color w:val="auto"/>
                <w:spacing w:val="-1"/>
                <w:sz w:val="22"/>
                <w:szCs w:val="22"/>
              </w:rPr>
              <w:t xml:space="preserve"> </w:t>
            </w:r>
            <w:r w:rsidRPr="00E26EA6">
              <w:rPr>
                <w:color w:val="auto"/>
                <w:sz w:val="22"/>
                <w:szCs w:val="22"/>
              </w:rPr>
              <w:t>naturală</w:t>
            </w:r>
            <w:r w:rsidRPr="00E26EA6">
              <w:rPr>
                <w:color w:val="auto"/>
                <w:spacing w:val="-2"/>
                <w:sz w:val="22"/>
                <w:szCs w:val="22"/>
              </w:rPr>
              <w:t xml:space="preserve"> </w:t>
            </w:r>
            <w:r w:rsidRPr="00E26EA6">
              <w:rPr>
                <w:color w:val="auto"/>
                <w:sz w:val="22"/>
                <w:szCs w:val="22"/>
              </w:rPr>
              <w:t>protejată. Populaţie</w:t>
            </w:r>
            <w:r w:rsidRPr="00E26EA6">
              <w:rPr>
                <w:color w:val="auto"/>
                <w:spacing w:val="-2"/>
                <w:sz w:val="22"/>
                <w:szCs w:val="22"/>
              </w:rPr>
              <w:t xml:space="preserve"> </w:t>
            </w:r>
            <w:r w:rsidRPr="00E26EA6">
              <w:rPr>
                <w:color w:val="auto"/>
                <w:sz w:val="22"/>
                <w:szCs w:val="22"/>
              </w:rPr>
              <w:t xml:space="preserve">permanentă, rezidentă. Mărimea populaţiei speciei în aria naturală protejată. </w:t>
            </w:r>
            <w:r w:rsidR="009E42B4">
              <w:rPr>
                <w:color w:val="auto"/>
                <w:sz w:val="22"/>
                <w:szCs w:val="22"/>
              </w:rPr>
              <w:t xml:space="preserve"> </w:t>
            </w:r>
            <w:r w:rsidRPr="00E26EA6">
              <w:rPr>
                <w:color w:val="auto"/>
                <w:sz w:val="22"/>
                <w:szCs w:val="22"/>
              </w:rPr>
              <w:t>În aria protejată populația speciei este estimată la</w:t>
            </w:r>
            <w:r w:rsidRPr="00E26EA6">
              <w:rPr>
                <w:color w:val="auto"/>
                <w:spacing w:val="1"/>
                <w:sz w:val="22"/>
                <w:szCs w:val="22"/>
              </w:rPr>
              <w:t xml:space="preserve"> </w:t>
            </w:r>
            <w:r w:rsidRPr="00E26EA6">
              <w:rPr>
                <w:color w:val="auto"/>
                <w:sz w:val="22"/>
                <w:szCs w:val="22"/>
              </w:rPr>
              <w:t>2000-3000</w:t>
            </w:r>
            <w:r w:rsidRPr="00E26EA6">
              <w:rPr>
                <w:color w:val="auto"/>
                <w:spacing w:val="-1"/>
                <w:sz w:val="22"/>
                <w:szCs w:val="22"/>
              </w:rPr>
              <w:t xml:space="preserve"> </w:t>
            </w:r>
            <w:r w:rsidRPr="00E26EA6">
              <w:rPr>
                <w:color w:val="auto"/>
                <w:sz w:val="22"/>
                <w:szCs w:val="22"/>
              </w:rPr>
              <w:t>exemplare.</w:t>
            </w:r>
            <w:r w:rsidRPr="00E26EA6">
              <w:rPr>
                <w:color w:val="auto"/>
                <w:spacing w:val="-1"/>
                <w:sz w:val="22"/>
                <w:szCs w:val="22"/>
              </w:rPr>
              <w:t>Localizare</w:t>
            </w:r>
            <w:r w:rsidRPr="00E26EA6">
              <w:rPr>
                <w:color w:val="auto"/>
                <w:spacing w:val="-14"/>
                <w:sz w:val="22"/>
                <w:szCs w:val="22"/>
              </w:rPr>
              <w:t xml:space="preserve"> </w:t>
            </w:r>
            <w:r w:rsidRPr="00E26EA6">
              <w:rPr>
                <w:color w:val="auto"/>
                <w:spacing w:val="-1"/>
                <w:sz w:val="22"/>
                <w:szCs w:val="22"/>
              </w:rPr>
              <w:t>pe</w:t>
            </w:r>
            <w:r w:rsidRPr="00E26EA6">
              <w:rPr>
                <w:color w:val="auto"/>
                <w:spacing w:val="-13"/>
                <w:sz w:val="22"/>
                <w:szCs w:val="22"/>
              </w:rPr>
              <w:t xml:space="preserve"> </w:t>
            </w:r>
            <w:r w:rsidRPr="00E26EA6">
              <w:rPr>
                <w:color w:val="auto"/>
                <w:spacing w:val="-1"/>
                <w:sz w:val="22"/>
                <w:szCs w:val="22"/>
              </w:rPr>
              <w:t>teritoriul</w:t>
            </w:r>
            <w:r w:rsidRPr="00E26EA6">
              <w:rPr>
                <w:color w:val="auto"/>
                <w:spacing w:val="-12"/>
                <w:sz w:val="22"/>
                <w:szCs w:val="22"/>
              </w:rPr>
              <w:t xml:space="preserve"> </w:t>
            </w:r>
            <w:r w:rsidRPr="00E26EA6">
              <w:rPr>
                <w:color w:val="auto"/>
                <w:spacing w:val="-1"/>
                <w:sz w:val="22"/>
                <w:szCs w:val="22"/>
              </w:rPr>
              <w:t>ariei</w:t>
            </w:r>
            <w:r w:rsidRPr="00E26EA6">
              <w:rPr>
                <w:color w:val="auto"/>
                <w:spacing w:val="-12"/>
                <w:sz w:val="22"/>
                <w:szCs w:val="22"/>
              </w:rPr>
              <w:t xml:space="preserve"> </w:t>
            </w:r>
            <w:r w:rsidRPr="00E26EA6">
              <w:rPr>
                <w:color w:val="auto"/>
                <w:sz w:val="22"/>
                <w:szCs w:val="22"/>
              </w:rPr>
              <w:t>protejate.</w:t>
            </w:r>
            <w:r w:rsidRPr="00E26EA6">
              <w:rPr>
                <w:color w:val="auto"/>
                <w:spacing w:val="-10"/>
                <w:sz w:val="22"/>
                <w:szCs w:val="22"/>
              </w:rPr>
              <w:t xml:space="preserve"> </w:t>
            </w:r>
            <w:r w:rsidRPr="00E26EA6">
              <w:rPr>
                <w:color w:val="auto"/>
                <w:sz w:val="22"/>
                <w:szCs w:val="22"/>
              </w:rPr>
              <w:t>În</w:t>
            </w:r>
            <w:r w:rsidRPr="00E26EA6">
              <w:rPr>
                <w:color w:val="auto"/>
                <w:spacing w:val="-12"/>
                <w:sz w:val="22"/>
                <w:szCs w:val="22"/>
              </w:rPr>
              <w:t xml:space="preserve"> </w:t>
            </w:r>
            <w:r w:rsidRPr="00E26EA6">
              <w:rPr>
                <w:color w:val="auto"/>
                <w:sz w:val="22"/>
                <w:szCs w:val="22"/>
              </w:rPr>
              <w:t>aria</w:t>
            </w:r>
            <w:r w:rsidRPr="00E26EA6">
              <w:rPr>
                <w:color w:val="auto"/>
                <w:spacing w:val="-14"/>
                <w:sz w:val="22"/>
                <w:szCs w:val="22"/>
              </w:rPr>
              <w:t xml:space="preserve"> </w:t>
            </w:r>
            <w:r w:rsidRPr="00E26EA6">
              <w:rPr>
                <w:color w:val="auto"/>
                <w:sz w:val="22"/>
                <w:szCs w:val="22"/>
              </w:rPr>
              <w:t>protejată</w:t>
            </w:r>
            <w:r w:rsidRPr="00E26EA6">
              <w:rPr>
                <w:color w:val="auto"/>
                <w:spacing w:val="-13"/>
                <w:sz w:val="22"/>
                <w:szCs w:val="22"/>
              </w:rPr>
              <w:t xml:space="preserve"> </w:t>
            </w:r>
            <w:r w:rsidRPr="00E26EA6">
              <w:rPr>
                <w:color w:val="auto"/>
                <w:sz w:val="22"/>
                <w:szCs w:val="22"/>
              </w:rPr>
              <w:t>specia</w:t>
            </w:r>
            <w:r w:rsidRPr="00E26EA6">
              <w:rPr>
                <w:color w:val="auto"/>
                <w:spacing w:val="-13"/>
                <w:sz w:val="22"/>
                <w:szCs w:val="22"/>
              </w:rPr>
              <w:t xml:space="preserve"> </w:t>
            </w:r>
            <w:r w:rsidRPr="00E26EA6">
              <w:rPr>
                <w:color w:val="auto"/>
                <w:sz w:val="22"/>
                <w:szCs w:val="22"/>
              </w:rPr>
              <w:t>apare</w:t>
            </w:r>
            <w:r w:rsidRPr="00E26EA6">
              <w:rPr>
                <w:color w:val="auto"/>
                <w:spacing w:val="-13"/>
                <w:sz w:val="22"/>
                <w:szCs w:val="22"/>
              </w:rPr>
              <w:t xml:space="preserve"> </w:t>
            </w:r>
            <w:r w:rsidRPr="00E26EA6">
              <w:rPr>
                <w:color w:val="auto"/>
                <w:sz w:val="22"/>
                <w:szCs w:val="22"/>
              </w:rPr>
              <w:t>sporadic,</w:t>
            </w:r>
            <w:r w:rsidRPr="00E26EA6">
              <w:rPr>
                <w:color w:val="auto"/>
                <w:spacing w:val="-11"/>
                <w:sz w:val="22"/>
                <w:szCs w:val="22"/>
              </w:rPr>
              <w:t xml:space="preserve"> </w:t>
            </w:r>
            <w:r w:rsidRPr="00E26EA6">
              <w:rPr>
                <w:color w:val="auto"/>
                <w:sz w:val="22"/>
                <w:szCs w:val="22"/>
              </w:rPr>
              <w:t>fiind</w:t>
            </w:r>
            <w:r w:rsidRPr="00E26EA6">
              <w:rPr>
                <w:color w:val="auto"/>
                <w:spacing w:val="-12"/>
                <w:sz w:val="22"/>
                <w:szCs w:val="22"/>
              </w:rPr>
              <w:t xml:space="preserve"> </w:t>
            </w:r>
            <w:r w:rsidRPr="00E26EA6">
              <w:rPr>
                <w:color w:val="auto"/>
                <w:sz w:val="22"/>
                <w:szCs w:val="22"/>
              </w:rPr>
              <w:t>semnalată</w:t>
            </w:r>
            <w:r w:rsidRPr="00E26EA6">
              <w:rPr>
                <w:color w:val="auto"/>
                <w:spacing w:val="-13"/>
                <w:sz w:val="22"/>
                <w:szCs w:val="22"/>
              </w:rPr>
              <w:t xml:space="preserve"> </w:t>
            </w:r>
            <w:r w:rsidRPr="00E26EA6">
              <w:rPr>
                <w:color w:val="auto"/>
                <w:sz w:val="22"/>
                <w:szCs w:val="22"/>
              </w:rPr>
              <w:t>in</w:t>
            </w:r>
            <w:r w:rsidRPr="00E26EA6">
              <w:rPr>
                <w:color w:val="auto"/>
                <w:spacing w:val="-12"/>
                <w:sz w:val="22"/>
                <w:szCs w:val="22"/>
              </w:rPr>
              <w:t xml:space="preserve"> </w:t>
            </w:r>
            <w:r w:rsidRPr="00E26EA6">
              <w:rPr>
                <w:color w:val="auto"/>
                <w:sz w:val="22"/>
                <w:szCs w:val="22"/>
              </w:rPr>
              <w:t>Deleanu,</w:t>
            </w:r>
            <w:r w:rsidRPr="00E26EA6">
              <w:rPr>
                <w:color w:val="auto"/>
                <w:spacing w:val="-58"/>
                <w:sz w:val="22"/>
                <w:szCs w:val="22"/>
              </w:rPr>
              <w:t xml:space="preserve"> </w:t>
            </w:r>
            <w:r w:rsidRPr="00E26EA6">
              <w:rPr>
                <w:color w:val="auto"/>
                <w:sz w:val="22"/>
                <w:szCs w:val="22"/>
              </w:rPr>
              <w:t>Duda Mare, Duda Mică, Tătaru, Colții Țapului, Doamnele, Obârșia,, Furnica, Piatra Arsă, Valea</w:t>
            </w:r>
            <w:r w:rsidRPr="00E26EA6">
              <w:rPr>
                <w:color w:val="auto"/>
                <w:spacing w:val="1"/>
                <w:sz w:val="22"/>
                <w:szCs w:val="22"/>
              </w:rPr>
              <w:t xml:space="preserve"> </w:t>
            </w:r>
            <w:r w:rsidRPr="00E26EA6">
              <w:rPr>
                <w:color w:val="auto"/>
                <w:sz w:val="22"/>
                <w:szCs w:val="22"/>
              </w:rPr>
              <w:t>Cerbului,</w:t>
            </w:r>
            <w:r w:rsidRPr="00E26EA6">
              <w:rPr>
                <w:color w:val="auto"/>
                <w:spacing w:val="-1"/>
                <w:sz w:val="22"/>
                <w:szCs w:val="22"/>
              </w:rPr>
              <w:t xml:space="preserve"> </w:t>
            </w:r>
            <w:r w:rsidRPr="00E26EA6">
              <w:rPr>
                <w:color w:val="auto"/>
                <w:sz w:val="22"/>
                <w:szCs w:val="22"/>
              </w:rPr>
              <w:t>Țigănești, Valea</w:t>
            </w:r>
            <w:r w:rsidRPr="00E26EA6">
              <w:rPr>
                <w:color w:val="auto"/>
                <w:spacing w:val="-1"/>
                <w:sz w:val="22"/>
                <w:szCs w:val="22"/>
              </w:rPr>
              <w:t xml:space="preserve"> </w:t>
            </w:r>
            <w:r w:rsidRPr="00E26EA6">
              <w:rPr>
                <w:color w:val="auto"/>
                <w:sz w:val="22"/>
                <w:szCs w:val="22"/>
              </w:rPr>
              <w:t>Gaura.</w:t>
            </w:r>
          </w:p>
        </w:tc>
      </w:tr>
      <w:tr w:rsidR="004B6D19" w:rsidRPr="00E26EA6" w:rsidTr="00E62769">
        <w:trPr>
          <w:jc w:val="center"/>
        </w:trPr>
        <w:tc>
          <w:tcPr>
            <w:tcW w:w="528" w:type="dxa"/>
            <w:vAlign w:val="center"/>
          </w:tcPr>
          <w:p w:rsidR="004B6D19" w:rsidRPr="00E26EA6" w:rsidRDefault="004B6D19" w:rsidP="00E62769">
            <w:pPr>
              <w:autoSpaceDE w:val="0"/>
              <w:autoSpaceDN w:val="0"/>
              <w:adjustRightInd w:val="0"/>
              <w:jc w:val="center"/>
              <w:rPr>
                <w:sz w:val="22"/>
                <w:szCs w:val="22"/>
                <w:lang w:val="pt-BR"/>
              </w:rPr>
            </w:pPr>
            <w:r w:rsidRPr="00E26EA6">
              <w:rPr>
                <w:sz w:val="22"/>
                <w:szCs w:val="22"/>
                <w:lang w:val="pt-BR"/>
              </w:rPr>
              <w:t>2</w:t>
            </w:r>
          </w:p>
        </w:tc>
        <w:tc>
          <w:tcPr>
            <w:tcW w:w="2161" w:type="dxa"/>
            <w:vAlign w:val="center"/>
          </w:tcPr>
          <w:p w:rsidR="004B6D19" w:rsidRPr="001F5D17" w:rsidRDefault="004B6D19" w:rsidP="001F5D17">
            <w:pPr>
              <w:jc w:val="center"/>
              <w:rPr>
                <w:b/>
                <w:sz w:val="22"/>
                <w:szCs w:val="22"/>
              </w:rPr>
            </w:pPr>
            <w:r w:rsidRPr="00E73CD9">
              <w:rPr>
                <w:b/>
                <w:i/>
                <w:sz w:val="22"/>
                <w:szCs w:val="22"/>
              </w:rPr>
              <w:t>1758</w:t>
            </w:r>
            <w:r w:rsidRPr="00E73CD9">
              <w:rPr>
                <w:b/>
                <w:i/>
                <w:spacing w:val="-1"/>
                <w:sz w:val="22"/>
                <w:szCs w:val="22"/>
              </w:rPr>
              <w:t xml:space="preserve"> </w:t>
            </w:r>
            <w:r w:rsidRPr="00E73CD9">
              <w:rPr>
                <w:b/>
                <w:i/>
                <w:sz w:val="22"/>
                <w:szCs w:val="22"/>
              </w:rPr>
              <w:t>Ligularia</w:t>
            </w:r>
            <w:r w:rsidRPr="00E73CD9">
              <w:rPr>
                <w:b/>
                <w:i/>
                <w:spacing w:val="-1"/>
                <w:sz w:val="22"/>
                <w:szCs w:val="22"/>
              </w:rPr>
              <w:t xml:space="preserve"> </w:t>
            </w:r>
            <w:r w:rsidRPr="00E73CD9">
              <w:rPr>
                <w:b/>
                <w:i/>
                <w:sz w:val="22"/>
                <w:szCs w:val="22"/>
              </w:rPr>
              <w:t xml:space="preserve">sibirica </w:t>
            </w:r>
            <w:r w:rsidRPr="00E73CD9">
              <w:rPr>
                <w:b/>
                <w:sz w:val="22"/>
                <w:szCs w:val="22"/>
              </w:rPr>
              <w:t>-</w:t>
            </w:r>
            <w:r w:rsidRPr="00E73CD9">
              <w:rPr>
                <w:b/>
                <w:spacing w:val="-1"/>
                <w:sz w:val="22"/>
                <w:szCs w:val="22"/>
              </w:rPr>
              <w:t xml:space="preserve"> </w:t>
            </w:r>
            <w:r w:rsidRPr="00E73CD9">
              <w:rPr>
                <w:b/>
                <w:sz w:val="22"/>
                <w:szCs w:val="22"/>
              </w:rPr>
              <w:t>gălbenele, curechi</w:t>
            </w:r>
            <w:r w:rsidRPr="00E73CD9">
              <w:rPr>
                <w:b/>
                <w:spacing w:val="-1"/>
                <w:sz w:val="22"/>
                <w:szCs w:val="22"/>
              </w:rPr>
              <w:t xml:space="preserve"> </w:t>
            </w:r>
            <w:r w:rsidRPr="00E73CD9">
              <w:rPr>
                <w:b/>
                <w:sz w:val="22"/>
                <w:szCs w:val="22"/>
              </w:rPr>
              <w:t>de</w:t>
            </w:r>
            <w:r w:rsidRPr="00E73CD9">
              <w:rPr>
                <w:b/>
                <w:spacing w:val="-1"/>
                <w:sz w:val="22"/>
                <w:szCs w:val="22"/>
              </w:rPr>
              <w:t xml:space="preserve"> </w:t>
            </w:r>
            <w:r w:rsidRPr="00E73CD9">
              <w:rPr>
                <w:b/>
                <w:sz w:val="22"/>
                <w:szCs w:val="22"/>
              </w:rPr>
              <w:t>munte</w:t>
            </w:r>
          </w:p>
        </w:tc>
        <w:tc>
          <w:tcPr>
            <w:tcW w:w="7441" w:type="dxa"/>
            <w:vAlign w:val="center"/>
          </w:tcPr>
          <w:p w:rsidR="004B6D19" w:rsidRPr="00D90EF3" w:rsidRDefault="004B6D19" w:rsidP="00D90EF3">
            <w:pPr>
              <w:pStyle w:val="BodyText"/>
              <w:ind w:right="247"/>
              <w:jc w:val="left"/>
              <w:rPr>
                <w:color w:val="auto"/>
                <w:sz w:val="22"/>
                <w:szCs w:val="22"/>
              </w:rPr>
            </w:pPr>
            <w:r w:rsidRPr="00E26EA6">
              <w:rPr>
                <w:color w:val="auto"/>
                <w:sz w:val="22"/>
                <w:szCs w:val="22"/>
              </w:rPr>
              <w:t>Distribuție, habitat. Este o specie eurasiatică, răspândită din Siberia și Asia Centrală până în Europa</w:t>
            </w:r>
            <w:r w:rsidRPr="00E26EA6">
              <w:rPr>
                <w:color w:val="auto"/>
                <w:spacing w:val="1"/>
                <w:sz w:val="22"/>
                <w:szCs w:val="22"/>
              </w:rPr>
              <w:t xml:space="preserve"> </w:t>
            </w:r>
            <w:r w:rsidRPr="00E26EA6">
              <w:rPr>
                <w:color w:val="auto"/>
                <w:sz w:val="22"/>
                <w:szCs w:val="22"/>
              </w:rPr>
              <w:t>(România,</w:t>
            </w:r>
            <w:r w:rsidRPr="00E26EA6">
              <w:rPr>
                <w:color w:val="auto"/>
                <w:spacing w:val="-1"/>
                <w:sz w:val="22"/>
                <w:szCs w:val="22"/>
              </w:rPr>
              <w:t xml:space="preserve"> </w:t>
            </w:r>
            <w:r w:rsidRPr="00E26EA6">
              <w:rPr>
                <w:color w:val="auto"/>
                <w:sz w:val="22"/>
                <w:szCs w:val="22"/>
              </w:rPr>
              <w:t>Bulgaria, Polonia, Slovacia, Austria,</w:t>
            </w:r>
            <w:r w:rsidRPr="00E26EA6">
              <w:rPr>
                <w:color w:val="auto"/>
                <w:spacing w:val="1"/>
                <w:sz w:val="22"/>
                <w:szCs w:val="22"/>
              </w:rPr>
              <w:t xml:space="preserve"> </w:t>
            </w:r>
            <w:r w:rsidRPr="00E26EA6">
              <w:rPr>
                <w:color w:val="auto"/>
                <w:sz w:val="22"/>
                <w:szCs w:val="22"/>
              </w:rPr>
              <w:t>Franța).</w:t>
            </w:r>
            <w:r w:rsidR="00D90EF3">
              <w:rPr>
                <w:color w:val="auto"/>
                <w:sz w:val="22"/>
                <w:szCs w:val="22"/>
              </w:rPr>
              <w:t xml:space="preserve"> </w:t>
            </w:r>
            <w:r w:rsidRPr="00E26EA6">
              <w:rPr>
                <w:color w:val="auto"/>
                <w:spacing w:val="-1"/>
                <w:sz w:val="22"/>
                <w:szCs w:val="22"/>
              </w:rPr>
              <w:t>În</w:t>
            </w:r>
            <w:r w:rsidRPr="00E26EA6">
              <w:rPr>
                <w:color w:val="auto"/>
                <w:spacing w:val="-13"/>
                <w:sz w:val="22"/>
                <w:szCs w:val="22"/>
              </w:rPr>
              <w:t xml:space="preserve"> </w:t>
            </w:r>
            <w:r w:rsidRPr="00E26EA6">
              <w:rPr>
                <w:color w:val="auto"/>
                <w:spacing w:val="-1"/>
                <w:sz w:val="22"/>
                <w:szCs w:val="22"/>
              </w:rPr>
              <w:t>România,</w:t>
            </w:r>
            <w:r w:rsidRPr="00E26EA6">
              <w:rPr>
                <w:color w:val="auto"/>
                <w:spacing w:val="-15"/>
                <w:sz w:val="22"/>
                <w:szCs w:val="22"/>
              </w:rPr>
              <w:t xml:space="preserve"> </w:t>
            </w:r>
            <w:r w:rsidRPr="00E26EA6">
              <w:rPr>
                <w:color w:val="auto"/>
                <w:spacing w:val="-1"/>
                <w:sz w:val="22"/>
                <w:szCs w:val="22"/>
              </w:rPr>
              <w:t>este</w:t>
            </w:r>
            <w:r w:rsidRPr="00E26EA6">
              <w:rPr>
                <w:color w:val="auto"/>
                <w:spacing w:val="-15"/>
                <w:sz w:val="22"/>
                <w:szCs w:val="22"/>
              </w:rPr>
              <w:t xml:space="preserve"> </w:t>
            </w:r>
            <w:r w:rsidRPr="00E26EA6">
              <w:rPr>
                <w:color w:val="auto"/>
                <w:spacing w:val="-1"/>
                <w:sz w:val="22"/>
                <w:szCs w:val="22"/>
              </w:rPr>
              <w:t>destul</w:t>
            </w:r>
            <w:r w:rsidRPr="00E26EA6">
              <w:rPr>
                <w:color w:val="auto"/>
                <w:spacing w:val="-14"/>
                <w:sz w:val="22"/>
                <w:szCs w:val="22"/>
              </w:rPr>
              <w:t xml:space="preserve"> </w:t>
            </w:r>
            <w:r w:rsidRPr="00E26EA6">
              <w:rPr>
                <w:color w:val="auto"/>
                <w:sz w:val="22"/>
                <w:szCs w:val="22"/>
              </w:rPr>
              <w:t>de</w:t>
            </w:r>
            <w:r w:rsidRPr="00E26EA6">
              <w:rPr>
                <w:color w:val="auto"/>
                <w:spacing w:val="-13"/>
                <w:sz w:val="22"/>
                <w:szCs w:val="22"/>
              </w:rPr>
              <w:t xml:space="preserve"> </w:t>
            </w:r>
            <w:r w:rsidRPr="00E26EA6">
              <w:rPr>
                <w:color w:val="auto"/>
                <w:sz w:val="22"/>
                <w:szCs w:val="22"/>
              </w:rPr>
              <w:t>răspândită,</w:t>
            </w:r>
            <w:r w:rsidRPr="00E26EA6">
              <w:rPr>
                <w:color w:val="auto"/>
                <w:spacing w:val="-15"/>
                <w:sz w:val="22"/>
                <w:szCs w:val="22"/>
              </w:rPr>
              <w:t xml:space="preserve"> </w:t>
            </w:r>
            <w:r w:rsidRPr="00E26EA6">
              <w:rPr>
                <w:color w:val="auto"/>
                <w:sz w:val="22"/>
                <w:szCs w:val="22"/>
              </w:rPr>
              <w:t>de</w:t>
            </w:r>
            <w:r w:rsidRPr="00E26EA6">
              <w:rPr>
                <w:color w:val="auto"/>
                <w:spacing w:val="-14"/>
                <w:sz w:val="22"/>
                <w:szCs w:val="22"/>
              </w:rPr>
              <w:t xml:space="preserve"> </w:t>
            </w:r>
            <w:r w:rsidRPr="00E26EA6">
              <w:rPr>
                <w:color w:val="auto"/>
                <w:sz w:val="22"/>
                <w:szCs w:val="22"/>
              </w:rPr>
              <w:t>exemplu</w:t>
            </w:r>
            <w:r w:rsidRPr="00E26EA6">
              <w:rPr>
                <w:color w:val="auto"/>
                <w:spacing w:val="-11"/>
                <w:sz w:val="22"/>
                <w:szCs w:val="22"/>
              </w:rPr>
              <w:t xml:space="preserve"> </w:t>
            </w:r>
            <w:r w:rsidRPr="00E26EA6">
              <w:rPr>
                <w:color w:val="auto"/>
                <w:sz w:val="22"/>
                <w:szCs w:val="22"/>
              </w:rPr>
              <w:t>în</w:t>
            </w:r>
            <w:r w:rsidRPr="00E26EA6">
              <w:rPr>
                <w:color w:val="auto"/>
                <w:spacing w:val="-14"/>
                <w:sz w:val="22"/>
                <w:szCs w:val="22"/>
              </w:rPr>
              <w:t xml:space="preserve"> </w:t>
            </w:r>
            <w:r w:rsidRPr="00E26EA6">
              <w:rPr>
                <w:color w:val="auto"/>
                <w:sz w:val="22"/>
                <w:szCs w:val="22"/>
              </w:rPr>
              <w:t>județele</w:t>
            </w:r>
            <w:r w:rsidRPr="00E26EA6">
              <w:rPr>
                <w:color w:val="auto"/>
                <w:spacing w:val="-14"/>
                <w:sz w:val="22"/>
                <w:szCs w:val="22"/>
              </w:rPr>
              <w:t xml:space="preserve"> </w:t>
            </w:r>
            <w:r w:rsidRPr="00E26EA6">
              <w:rPr>
                <w:color w:val="auto"/>
                <w:sz w:val="22"/>
                <w:szCs w:val="22"/>
              </w:rPr>
              <w:t>Bacău,</w:t>
            </w:r>
            <w:r w:rsidRPr="00E26EA6">
              <w:rPr>
                <w:color w:val="auto"/>
                <w:spacing w:val="-15"/>
                <w:sz w:val="22"/>
                <w:szCs w:val="22"/>
              </w:rPr>
              <w:t xml:space="preserve"> </w:t>
            </w:r>
            <w:r w:rsidRPr="00E26EA6">
              <w:rPr>
                <w:color w:val="auto"/>
                <w:sz w:val="22"/>
                <w:szCs w:val="22"/>
              </w:rPr>
              <w:t>Brașov,</w:t>
            </w:r>
            <w:r w:rsidRPr="00E26EA6">
              <w:rPr>
                <w:color w:val="auto"/>
                <w:spacing w:val="-15"/>
                <w:sz w:val="22"/>
                <w:szCs w:val="22"/>
              </w:rPr>
              <w:t xml:space="preserve"> </w:t>
            </w:r>
            <w:r w:rsidRPr="00E26EA6">
              <w:rPr>
                <w:color w:val="auto"/>
                <w:sz w:val="22"/>
                <w:szCs w:val="22"/>
              </w:rPr>
              <w:t>Cluj,</w:t>
            </w:r>
            <w:r w:rsidRPr="00E26EA6">
              <w:rPr>
                <w:color w:val="auto"/>
                <w:spacing w:val="-14"/>
                <w:sz w:val="22"/>
                <w:szCs w:val="22"/>
              </w:rPr>
              <w:t xml:space="preserve"> </w:t>
            </w:r>
            <w:r w:rsidRPr="00E26EA6">
              <w:rPr>
                <w:color w:val="auto"/>
                <w:sz w:val="22"/>
                <w:szCs w:val="22"/>
              </w:rPr>
              <w:t>Harghita,</w:t>
            </w:r>
            <w:r w:rsidRPr="00E26EA6">
              <w:rPr>
                <w:color w:val="auto"/>
                <w:spacing w:val="-15"/>
                <w:sz w:val="22"/>
                <w:szCs w:val="22"/>
              </w:rPr>
              <w:t xml:space="preserve"> </w:t>
            </w:r>
            <w:r w:rsidRPr="00E26EA6">
              <w:rPr>
                <w:color w:val="auto"/>
                <w:sz w:val="22"/>
                <w:szCs w:val="22"/>
              </w:rPr>
              <w:t>Maramureș,</w:t>
            </w:r>
            <w:r w:rsidRPr="00E26EA6">
              <w:rPr>
                <w:color w:val="auto"/>
                <w:spacing w:val="-57"/>
                <w:sz w:val="22"/>
                <w:szCs w:val="22"/>
              </w:rPr>
              <w:t xml:space="preserve"> </w:t>
            </w:r>
            <w:r w:rsidRPr="00E26EA6">
              <w:rPr>
                <w:color w:val="auto"/>
                <w:sz w:val="22"/>
                <w:szCs w:val="22"/>
              </w:rPr>
              <w:t>Prahova,</w:t>
            </w:r>
            <w:r w:rsidRPr="00E26EA6">
              <w:rPr>
                <w:color w:val="auto"/>
                <w:spacing w:val="-1"/>
                <w:sz w:val="22"/>
                <w:szCs w:val="22"/>
              </w:rPr>
              <w:t xml:space="preserve"> </w:t>
            </w:r>
            <w:r w:rsidRPr="00E26EA6">
              <w:rPr>
                <w:color w:val="auto"/>
                <w:sz w:val="22"/>
                <w:szCs w:val="22"/>
              </w:rPr>
              <w:t>Suceava.Crește prin depresiuni, lunci, mlaștini, pajiști și păduri, în locuri mlăștinoase, buruienișuri de-a lungul</w:t>
            </w:r>
            <w:r w:rsidRPr="00E26EA6">
              <w:rPr>
                <w:color w:val="auto"/>
                <w:spacing w:val="1"/>
                <w:sz w:val="22"/>
                <w:szCs w:val="22"/>
              </w:rPr>
              <w:t xml:space="preserve"> </w:t>
            </w:r>
            <w:r w:rsidRPr="00E26EA6">
              <w:rPr>
                <w:color w:val="auto"/>
                <w:sz w:val="22"/>
                <w:szCs w:val="22"/>
              </w:rPr>
              <w:t>văilor,</w:t>
            </w:r>
            <w:r w:rsidRPr="00E26EA6">
              <w:rPr>
                <w:color w:val="auto"/>
                <w:spacing w:val="-1"/>
                <w:sz w:val="22"/>
                <w:szCs w:val="22"/>
              </w:rPr>
              <w:t xml:space="preserve"> </w:t>
            </w:r>
            <w:r w:rsidRPr="00E26EA6">
              <w:rPr>
                <w:color w:val="auto"/>
                <w:sz w:val="22"/>
                <w:szCs w:val="22"/>
              </w:rPr>
              <w:t>în regiunea</w:t>
            </w:r>
            <w:r w:rsidRPr="00E26EA6">
              <w:rPr>
                <w:color w:val="auto"/>
                <w:spacing w:val="-2"/>
                <w:sz w:val="22"/>
                <w:szCs w:val="22"/>
              </w:rPr>
              <w:t xml:space="preserve"> </w:t>
            </w:r>
            <w:r w:rsidRPr="00E26EA6">
              <w:rPr>
                <w:color w:val="auto"/>
                <w:sz w:val="22"/>
                <w:szCs w:val="22"/>
              </w:rPr>
              <w:t>montană</w:t>
            </w:r>
            <w:r w:rsidRPr="00E26EA6">
              <w:rPr>
                <w:color w:val="auto"/>
                <w:spacing w:val="-1"/>
                <w:sz w:val="22"/>
                <w:szCs w:val="22"/>
              </w:rPr>
              <w:t xml:space="preserve"> </w:t>
            </w:r>
            <w:r w:rsidRPr="00E26EA6">
              <w:rPr>
                <w:color w:val="auto"/>
                <w:sz w:val="22"/>
                <w:szCs w:val="22"/>
              </w:rPr>
              <w:t>și</w:t>
            </w:r>
            <w:r w:rsidRPr="00E26EA6">
              <w:rPr>
                <w:color w:val="auto"/>
                <w:spacing w:val="-1"/>
                <w:sz w:val="22"/>
                <w:szCs w:val="22"/>
              </w:rPr>
              <w:t xml:space="preserve"> </w:t>
            </w:r>
            <w:r w:rsidRPr="00E26EA6">
              <w:rPr>
                <w:color w:val="auto"/>
                <w:sz w:val="22"/>
                <w:szCs w:val="22"/>
              </w:rPr>
              <w:t>subalpină.</w:t>
            </w:r>
            <w:r w:rsidR="00D90EF3">
              <w:rPr>
                <w:color w:val="auto"/>
                <w:sz w:val="22"/>
                <w:szCs w:val="22"/>
              </w:rPr>
              <w:t xml:space="preserve"> </w:t>
            </w:r>
            <w:r w:rsidRPr="00E26EA6">
              <w:rPr>
                <w:color w:val="auto"/>
                <w:sz w:val="22"/>
                <w:szCs w:val="22"/>
              </w:rPr>
              <w:t>Tipul</w:t>
            </w:r>
            <w:r w:rsidRPr="00E26EA6">
              <w:rPr>
                <w:color w:val="auto"/>
                <w:spacing w:val="-2"/>
                <w:sz w:val="22"/>
                <w:szCs w:val="22"/>
              </w:rPr>
              <w:t xml:space="preserve"> </w:t>
            </w:r>
            <w:r w:rsidRPr="00E26EA6">
              <w:rPr>
                <w:color w:val="auto"/>
                <w:sz w:val="22"/>
                <w:szCs w:val="22"/>
              </w:rPr>
              <w:t>populaţiei</w:t>
            </w:r>
            <w:r w:rsidRPr="00E26EA6">
              <w:rPr>
                <w:color w:val="auto"/>
                <w:spacing w:val="-2"/>
                <w:sz w:val="22"/>
                <w:szCs w:val="22"/>
              </w:rPr>
              <w:t xml:space="preserve"> </w:t>
            </w:r>
            <w:r w:rsidRPr="00E26EA6">
              <w:rPr>
                <w:color w:val="auto"/>
                <w:sz w:val="22"/>
                <w:szCs w:val="22"/>
              </w:rPr>
              <w:t>speciei</w:t>
            </w:r>
            <w:r w:rsidRPr="00E26EA6">
              <w:rPr>
                <w:color w:val="auto"/>
                <w:spacing w:val="-1"/>
                <w:sz w:val="22"/>
                <w:szCs w:val="22"/>
              </w:rPr>
              <w:t xml:space="preserve"> </w:t>
            </w:r>
            <w:r w:rsidRPr="00E26EA6">
              <w:rPr>
                <w:color w:val="auto"/>
                <w:sz w:val="22"/>
                <w:szCs w:val="22"/>
              </w:rPr>
              <w:t>în</w:t>
            </w:r>
            <w:r w:rsidRPr="00E26EA6">
              <w:rPr>
                <w:color w:val="auto"/>
                <w:spacing w:val="-2"/>
                <w:sz w:val="22"/>
                <w:szCs w:val="22"/>
              </w:rPr>
              <w:t xml:space="preserve"> </w:t>
            </w:r>
            <w:r w:rsidRPr="00E26EA6">
              <w:rPr>
                <w:color w:val="auto"/>
                <w:sz w:val="22"/>
                <w:szCs w:val="22"/>
              </w:rPr>
              <w:t>aria</w:t>
            </w:r>
            <w:r w:rsidRPr="00E26EA6">
              <w:rPr>
                <w:color w:val="auto"/>
                <w:spacing w:val="-1"/>
                <w:sz w:val="22"/>
                <w:szCs w:val="22"/>
              </w:rPr>
              <w:t xml:space="preserve"> </w:t>
            </w:r>
            <w:r w:rsidRPr="00E26EA6">
              <w:rPr>
                <w:color w:val="auto"/>
                <w:sz w:val="22"/>
                <w:szCs w:val="22"/>
              </w:rPr>
              <w:t>naturală</w:t>
            </w:r>
            <w:r w:rsidRPr="00E26EA6">
              <w:rPr>
                <w:color w:val="auto"/>
                <w:spacing w:val="-2"/>
                <w:sz w:val="22"/>
                <w:szCs w:val="22"/>
              </w:rPr>
              <w:t xml:space="preserve"> </w:t>
            </w:r>
            <w:r w:rsidRPr="00E26EA6">
              <w:rPr>
                <w:color w:val="auto"/>
                <w:sz w:val="22"/>
                <w:szCs w:val="22"/>
              </w:rPr>
              <w:t>protejată. Populaţie</w:t>
            </w:r>
            <w:r w:rsidRPr="00E26EA6">
              <w:rPr>
                <w:color w:val="auto"/>
                <w:spacing w:val="-2"/>
                <w:sz w:val="22"/>
                <w:szCs w:val="22"/>
              </w:rPr>
              <w:t xml:space="preserve"> </w:t>
            </w:r>
            <w:r w:rsidRPr="00E26EA6">
              <w:rPr>
                <w:color w:val="auto"/>
                <w:sz w:val="22"/>
                <w:szCs w:val="22"/>
              </w:rPr>
              <w:t>permanentă, rezidentă.</w:t>
            </w:r>
            <w:r w:rsidR="00D90EF3">
              <w:rPr>
                <w:color w:val="auto"/>
                <w:sz w:val="22"/>
                <w:szCs w:val="22"/>
              </w:rPr>
              <w:t xml:space="preserve"> </w:t>
            </w:r>
            <w:r w:rsidRPr="00E26EA6">
              <w:rPr>
                <w:color w:val="auto"/>
                <w:sz w:val="22"/>
                <w:szCs w:val="22"/>
              </w:rPr>
              <w:t>Mărimea</w:t>
            </w:r>
            <w:r w:rsidRPr="00E26EA6">
              <w:rPr>
                <w:color w:val="auto"/>
                <w:spacing w:val="1"/>
                <w:sz w:val="22"/>
                <w:szCs w:val="22"/>
              </w:rPr>
              <w:t xml:space="preserve"> </w:t>
            </w:r>
            <w:r w:rsidRPr="00E26EA6">
              <w:rPr>
                <w:color w:val="auto"/>
                <w:sz w:val="22"/>
                <w:szCs w:val="22"/>
              </w:rPr>
              <w:t>populaţiei</w:t>
            </w:r>
            <w:r w:rsidRPr="00E26EA6">
              <w:rPr>
                <w:color w:val="auto"/>
                <w:spacing w:val="1"/>
                <w:sz w:val="22"/>
                <w:szCs w:val="22"/>
              </w:rPr>
              <w:t xml:space="preserve"> </w:t>
            </w:r>
            <w:r w:rsidRPr="00E26EA6">
              <w:rPr>
                <w:color w:val="auto"/>
                <w:sz w:val="22"/>
                <w:szCs w:val="22"/>
              </w:rPr>
              <w:t>speciei</w:t>
            </w:r>
            <w:r w:rsidRPr="00E26EA6">
              <w:rPr>
                <w:color w:val="auto"/>
                <w:spacing w:val="1"/>
                <w:sz w:val="22"/>
                <w:szCs w:val="22"/>
              </w:rPr>
              <w:t xml:space="preserve"> </w:t>
            </w:r>
            <w:r w:rsidRPr="00E26EA6">
              <w:rPr>
                <w:color w:val="auto"/>
                <w:sz w:val="22"/>
                <w:szCs w:val="22"/>
              </w:rPr>
              <w:t>în</w:t>
            </w:r>
            <w:r w:rsidRPr="00E26EA6">
              <w:rPr>
                <w:color w:val="auto"/>
                <w:spacing w:val="1"/>
                <w:sz w:val="22"/>
                <w:szCs w:val="22"/>
              </w:rPr>
              <w:t xml:space="preserve"> </w:t>
            </w:r>
            <w:r w:rsidRPr="00E26EA6">
              <w:rPr>
                <w:color w:val="auto"/>
                <w:sz w:val="22"/>
                <w:szCs w:val="22"/>
              </w:rPr>
              <w:t>aria</w:t>
            </w:r>
            <w:r w:rsidRPr="00E26EA6">
              <w:rPr>
                <w:color w:val="auto"/>
                <w:spacing w:val="1"/>
                <w:sz w:val="22"/>
                <w:szCs w:val="22"/>
              </w:rPr>
              <w:t xml:space="preserve"> </w:t>
            </w:r>
            <w:r w:rsidRPr="00E26EA6">
              <w:rPr>
                <w:color w:val="auto"/>
                <w:sz w:val="22"/>
                <w:szCs w:val="22"/>
              </w:rPr>
              <w:t>naturală</w:t>
            </w:r>
            <w:r w:rsidRPr="00E26EA6">
              <w:rPr>
                <w:color w:val="auto"/>
                <w:spacing w:val="1"/>
                <w:sz w:val="22"/>
                <w:szCs w:val="22"/>
              </w:rPr>
              <w:t xml:space="preserve"> </w:t>
            </w:r>
            <w:r w:rsidRPr="00E26EA6">
              <w:rPr>
                <w:color w:val="auto"/>
                <w:sz w:val="22"/>
                <w:szCs w:val="22"/>
              </w:rPr>
              <w:t>protejată.</w:t>
            </w:r>
            <w:r w:rsidRPr="00E26EA6">
              <w:rPr>
                <w:color w:val="auto"/>
                <w:spacing w:val="1"/>
                <w:sz w:val="22"/>
                <w:szCs w:val="22"/>
              </w:rPr>
              <w:t xml:space="preserve"> </w:t>
            </w:r>
            <w:r w:rsidRPr="00E26EA6">
              <w:rPr>
                <w:color w:val="auto"/>
                <w:sz w:val="22"/>
                <w:szCs w:val="22"/>
              </w:rPr>
              <w:t>În</w:t>
            </w:r>
            <w:r w:rsidRPr="00E26EA6">
              <w:rPr>
                <w:color w:val="auto"/>
                <w:spacing w:val="1"/>
                <w:sz w:val="22"/>
                <w:szCs w:val="22"/>
              </w:rPr>
              <w:t xml:space="preserve"> </w:t>
            </w:r>
            <w:r w:rsidRPr="00E26EA6">
              <w:rPr>
                <w:color w:val="auto"/>
                <w:sz w:val="22"/>
                <w:szCs w:val="22"/>
              </w:rPr>
              <w:t>aria</w:t>
            </w:r>
            <w:r w:rsidRPr="00E26EA6">
              <w:rPr>
                <w:color w:val="auto"/>
                <w:spacing w:val="1"/>
                <w:sz w:val="22"/>
                <w:szCs w:val="22"/>
              </w:rPr>
              <w:t xml:space="preserve"> </w:t>
            </w:r>
            <w:r w:rsidRPr="00E26EA6">
              <w:rPr>
                <w:color w:val="auto"/>
                <w:sz w:val="22"/>
                <w:szCs w:val="22"/>
              </w:rPr>
              <w:t>protejată</w:t>
            </w:r>
            <w:r w:rsidRPr="00E26EA6">
              <w:rPr>
                <w:color w:val="auto"/>
                <w:spacing w:val="1"/>
                <w:sz w:val="22"/>
                <w:szCs w:val="22"/>
              </w:rPr>
              <w:t xml:space="preserve"> </w:t>
            </w:r>
            <w:r w:rsidRPr="00E26EA6">
              <w:rPr>
                <w:color w:val="auto"/>
                <w:sz w:val="22"/>
                <w:szCs w:val="22"/>
              </w:rPr>
              <w:t>populația</w:t>
            </w:r>
            <w:r w:rsidRPr="00E26EA6">
              <w:rPr>
                <w:color w:val="auto"/>
                <w:spacing w:val="1"/>
                <w:sz w:val="22"/>
                <w:szCs w:val="22"/>
              </w:rPr>
              <w:t xml:space="preserve"> </w:t>
            </w:r>
            <w:r w:rsidRPr="00E26EA6">
              <w:rPr>
                <w:color w:val="auto"/>
                <w:sz w:val="22"/>
                <w:szCs w:val="22"/>
              </w:rPr>
              <w:t>speciei</w:t>
            </w:r>
            <w:r w:rsidRPr="00E26EA6">
              <w:rPr>
                <w:color w:val="auto"/>
                <w:spacing w:val="1"/>
                <w:sz w:val="22"/>
                <w:szCs w:val="22"/>
              </w:rPr>
              <w:t xml:space="preserve"> </w:t>
            </w:r>
            <w:r w:rsidRPr="00E26EA6">
              <w:rPr>
                <w:color w:val="auto"/>
                <w:sz w:val="22"/>
                <w:szCs w:val="22"/>
              </w:rPr>
              <w:t>este</w:t>
            </w:r>
            <w:r w:rsidRPr="00E26EA6">
              <w:rPr>
                <w:color w:val="auto"/>
                <w:spacing w:val="1"/>
                <w:sz w:val="22"/>
                <w:szCs w:val="22"/>
              </w:rPr>
              <w:t xml:space="preserve"> </w:t>
            </w:r>
            <w:r w:rsidRPr="00E26EA6">
              <w:rPr>
                <w:color w:val="auto"/>
                <w:sz w:val="22"/>
                <w:szCs w:val="22"/>
              </w:rPr>
              <w:t>de</w:t>
            </w:r>
            <w:r w:rsidRPr="00E26EA6">
              <w:rPr>
                <w:color w:val="auto"/>
                <w:spacing w:val="1"/>
                <w:sz w:val="22"/>
                <w:szCs w:val="22"/>
              </w:rPr>
              <w:t xml:space="preserve"> </w:t>
            </w:r>
            <w:r w:rsidRPr="00E26EA6">
              <w:rPr>
                <w:color w:val="auto"/>
                <w:sz w:val="22"/>
                <w:szCs w:val="22"/>
              </w:rPr>
              <w:t>aproximativ</w:t>
            </w:r>
            <w:r w:rsidRPr="00E26EA6">
              <w:rPr>
                <w:color w:val="auto"/>
                <w:spacing w:val="-1"/>
                <w:sz w:val="22"/>
                <w:szCs w:val="22"/>
              </w:rPr>
              <w:t xml:space="preserve"> </w:t>
            </w:r>
            <w:r w:rsidRPr="00E26EA6">
              <w:rPr>
                <w:color w:val="auto"/>
                <w:sz w:val="22"/>
                <w:szCs w:val="22"/>
              </w:rPr>
              <w:t>500 de</w:t>
            </w:r>
            <w:r w:rsidRPr="00E26EA6">
              <w:rPr>
                <w:color w:val="auto"/>
                <w:spacing w:val="-1"/>
                <w:sz w:val="22"/>
                <w:szCs w:val="22"/>
              </w:rPr>
              <w:t xml:space="preserve"> </w:t>
            </w:r>
            <w:r w:rsidRPr="00E26EA6">
              <w:rPr>
                <w:color w:val="auto"/>
                <w:sz w:val="22"/>
                <w:szCs w:val="22"/>
              </w:rPr>
              <w:t>exemplare.</w:t>
            </w:r>
            <w:r w:rsidR="00D90EF3">
              <w:rPr>
                <w:color w:val="auto"/>
                <w:sz w:val="22"/>
                <w:szCs w:val="22"/>
              </w:rPr>
              <w:t xml:space="preserve"> </w:t>
            </w:r>
            <w:r w:rsidRPr="00E26EA6">
              <w:rPr>
                <w:color w:val="auto"/>
                <w:sz w:val="22"/>
                <w:szCs w:val="22"/>
              </w:rPr>
              <w:t>Localizare pe teritoriul ariei protejate. Pe teritoriul Parcului Natural Bucegi, specia este rară, fiind</w:t>
            </w:r>
            <w:r w:rsidRPr="00E26EA6">
              <w:rPr>
                <w:color w:val="auto"/>
                <w:spacing w:val="1"/>
                <w:sz w:val="22"/>
                <w:szCs w:val="22"/>
              </w:rPr>
              <w:t xml:space="preserve"> </w:t>
            </w:r>
            <w:r w:rsidRPr="00E26EA6">
              <w:rPr>
                <w:color w:val="auto"/>
                <w:sz w:val="22"/>
                <w:szCs w:val="22"/>
              </w:rPr>
              <w:t>întâlnită</w:t>
            </w:r>
            <w:r w:rsidRPr="00E26EA6">
              <w:rPr>
                <w:color w:val="auto"/>
                <w:spacing w:val="-5"/>
                <w:sz w:val="22"/>
                <w:szCs w:val="22"/>
              </w:rPr>
              <w:t xml:space="preserve"> </w:t>
            </w:r>
            <w:r w:rsidRPr="00E26EA6">
              <w:rPr>
                <w:color w:val="auto"/>
                <w:sz w:val="22"/>
                <w:szCs w:val="22"/>
              </w:rPr>
              <w:t>în</w:t>
            </w:r>
            <w:r w:rsidRPr="00E26EA6">
              <w:rPr>
                <w:color w:val="auto"/>
                <w:spacing w:val="-4"/>
                <w:sz w:val="22"/>
                <w:szCs w:val="22"/>
              </w:rPr>
              <w:t xml:space="preserve"> </w:t>
            </w:r>
            <w:r w:rsidRPr="00E26EA6">
              <w:rPr>
                <w:color w:val="auto"/>
                <w:sz w:val="22"/>
                <w:szCs w:val="22"/>
              </w:rPr>
              <w:t>special</w:t>
            </w:r>
            <w:r w:rsidRPr="00E26EA6">
              <w:rPr>
                <w:color w:val="auto"/>
                <w:spacing w:val="-4"/>
                <w:sz w:val="22"/>
                <w:szCs w:val="22"/>
              </w:rPr>
              <w:t xml:space="preserve"> </w:t>
            </w:r>
            <w:r w:rsidRPr="00E26EA6">
              <w:rPr>
                <w:color w:val="auto"/>
                <w:sz w:val="22"/>
                <w:szCs w:val="22"/>
              </w:rPr>
              <w:t>Cheile</w:t>
            </w:r>
            <w:r w:rsidRPr="00E26EA6">
              <w:rPr>
                <w:color w:val="auto"/>
                <w:spacing w:val="-4"/>
                <w:sz w:val="22"/>
                <w:szCs w:val="22"/>
              </w:rPr>
              <w:t xml:space="preserve"> </w:t>
            </w:r>
            <w:r w:rsidRPr="00E26EA6">
              <w:rPr>
                <w:color w:val="auto"/>
                <w:sz w:val="22"/>
                <w:szCs w:val="22"/>
              </w:rPr>
              <w:t>Zănoagei,</w:t>
            </w:r>
            <w:r w:rsidRPr="00E26EA6">
              <w:rPr>
                <w:color w:val="auto"/>
                <w:spacing w:val="-2"/>
                <w:sz w:val="22"/>
                <w:szCs w:val="22"/>
              </w:rPr>
              <w:t xml:space="preserve"> </w:t>
            </w:r>
            <w:r w:rsidRPr="00E26EA6">
              <w:rPr>
                <w:color w:val="auto"/>
                <w:sz w:val="22"/>
                <w:szCs w:val="22"/>
              </w:rPr>
              <w:t>Peștera,</w:t>
            </w:r>
            <w:r w:rsidRPr="00E26EA6">
              <w:rPr>
                <w:color w:val="auto"/>
                <w:spacing w:val="-1"/>
                <w:sz w:val="22"/>
                <w:szCs w:val="22"/>
              </w:rPr>
              <w:t xml:space="preserve"> </w:t>
            </w:r>
            <w:r w:rsidRPr="00E26EA6">
              <w:rPr>
                <w:color w:val="auto"/>
                <w:sz w:val="22"/>
                <w:szCs w:val="22"/>
              </w:rPr>
              <w:t>Valea</w:t>
            </w:r>
            <w:r w:rsidRPr="00E26EA6">
              <w:rPr>
                <w:color w:val="auto"/>
                <w:spacing w:val="-4"/>
                <w:sz w:val="22"/>
                <w:szCs w:val="22"/>
              </w:rPr>
              <w:t xml:space="preserve"> </w:t>
            </w:r>
            <w:r w:rsidRPr="00E26EA6">
              <w:rPr>
                <w:color w:val="auto"/>
                <w:sz w:val="22"/>
                <w:szCs w:val="22"/>
              </w:rPr>
              <w:t>Cerbului,</w:t>
            </w:r>
            <w:r w:rsidRPr="00E26EA6">
              <w:rPr>
                <w:color w:val="auto"/>
                <w:spacing w:val="-4"/>
                <w:sz w:val="22"/>
                <w:szCs w:val="22"/>
              </w:rPr>
              <w:t xml:space="preserve"> </w:t>
            </w:r>
            <w:r w:rsidRPr="00E26EA6">
              <w:rPr>
                <w:color w:val="auto"/>
                <w:sz w:val="22"/>
                <w:szCs w:val="22"/>
              </w:rPr>
              <w:t>Valea</w:t>
            </w:r>
            <w:r w:rsidRPr="00E26EA6">
              <w:rPr>
                <w:color w:val="auto"/>
                <w:spacing w:val="-6"/>
                <w:sz w:val="22"/>
                <w:szCs w:val="22"/>
              </w:rPr>
              <w:t xml:space="preserve"> </w:t>
            </w:r>
            <w:r w:rsidRPr="00E26EA6">
              <w:rPr>
                <w:color w:val="auto"/>
                <w:sz w:val="22"/>
                <w:szCs w:val="22"/>
              </w:rPr>
              <w:t>Azugii,</w:t>
            </w:r>
            <w:r w:rsidRPr="00E26EA6">
              <w:rPr>
                <w:color w:val="auto"/>
                <w:spacing w:val="-2"/>
                <w:sz w:val="22"/>
                <w:szCs w:val="22"/>
              </w:rPr>
              <w:t xml:space="preserve"> </w:t>
            </w:r>
            <w:r w:rsidRPr="00E26EA6">
              <w:rPr>
                <w:color w:val="auto"/>
                <w:sz w:val="22"/>
                <w:szCs w:val="22"/>
              </w:rPr>
              <w:t>in</w:t>
            </w:r>
            <w:r w:rsidRPr="00E26EA6">
              <w:rPr>
                <w:color w:val="auto"/>
                <w:spacing w:val="-3"/>
                <w:sz w:val="22"/>
                <w:szCs w:val="22"/>
              </w:rPr>
              <w:t xml:space="preserve"> </w:t>
            </w:r>
            <w:r w:rsidRPr="00E26EA6">
              <w:rPr>
                <w:color w:val="auto"/>
                <w:sz w:val="22"/>
                <w:szCs w:val="22"/>
              </w:rPr>
              <w:t>special</w:t>
            </w:r>
            <w:r w:rsidRPr="00E26EA6">
              <w:rPr>
                <w:color w:val="auto"/>
                <w:spacing w:val="-5"/>
                <w:sz w:val="22"/>
                <w:szCs w:val="22"/>
              </w:rPr>
              <w:t xml:space="preserve"> </w:t>
            </w:r>
            <w:r w:rsidRPr="00E26EA6">
              <w:rPr>
                <w:color w:val="auto"/>
                <w:sz w:val="22"/>
                <w:szCs w:val="22"/>
              </w:rPr>
              <w:t>pe</w:t>
            </w:r>
            <w:r w:rsidRPr="00E26EA6">
              <w:rPr>
                <w:color w:val="auto"/>
                <w:spacing w:val="-5"/>
                <w:sz w:val="22"/>
                <w:szCs w:val="22"/>
              </w:rPr>
              <w:t xml:space="preserve"> </w:t>
            </w:r>
            <w:r w:rsidRPr="00E26EA6">
              <w:rPr>
                <w:color w:val="auto"/>
                <w:sz w:val="22"/>
                <w:szCs w:val="22"/>
              </w:rPr>
              <w:t>văile</w:t>
            </w:r>
            <w:r w:rsidRPr="00E26EA6">
              <w:rPr>
                <w:color w:val="auto"/>
                <w:spacing w:val="-6"/>
                <w:sz w:val="22"/>
                <w:szCs w:val="22"/>
              </w:rPr>
              <w:t xml:space="preserve"> </w:t>
            </w:r>
            <w:r w:rsidRPr="00E26EA6">
              <w:rPr>
                <w:color w:val="auto"/>
                <w:sz w:val="22"/>
                <w:szCs w:val="22"/>
              </w:rPr>
              <w:t>umede</w:t>
            </w:r>
            <w:r w:rsidRPr="00E26EA6">
              <w:rPr>
                <w:color w:val="auto"/>
                <w:spacing w:val="-3"/>
                <w:sz w:val="22"/>
                <w:szCs w:val="22"/>
              </w:rPr>
              <w:t xml:space="preserve"> </w:t>
            </w:r>
            <w:r w:rsidRPr="00E26EA6">
              <w:rPr>
                <w:color w:val="auto"/>
                <w:sz w:val="22"/>
                <w:szCs w:val="22"/>
              </w:rPr>
              <w:t>și</w:t>
            </w:r>
            <w:r w:rsidRPr="00E26EA6">
              <w:rPr>
                <w:color w:val="auto"/>
                <w:spacing w:val="-58"/>
                <w:sz w:val="22"/>
                <w:szCs w:val="22"/>
              </w:rPr>
              <w:t xml:space="preserve"> </w:t>
            </w:r>
            <w:r w:rsidRPr="00E26EA6">
              <w:rPr>
                <w:color w:val="auto"/>
                <w:sz w:val="22"/>
                <w:szCs w:val="22"/>
              </w:rPr>
              <w:t>umbroase.</w:t>
            </w:r>
          </w:p>
        </w:tc>
      </w:tr>
      <w:tr w:rsidR="004B6D19" w:rsidRPr="00E26EA6" w:rsidTr="00E62769">
        <w:trPr>
          <w:jc w:val="center"/>
        </w:trPr>
        <w:tc>
          <w:tcPr>
            <w:tcW w:w="528" w:type="dxa"/>
            <w:vAlign w:val="center"/>
          </w:tcPr>
          <w:p w:rsidR="004B6D19" w:rsidRPr="00E26EA6" w:rsidRDefault="004B6D19" w:rsidP="00E62769">
            <w:pPr>
              <w:autoSpaceDE w:val="0"/>
              <w:autoSpaceDN w:val="0"/>
              <w:adjustRightInd w:val="0"/>
              <w:jc w:val="center"/>
              <w:rPr>
                <w:sz w:val="22"/>
                <w:szCs w:val="22"/>
                <w:lang w:val="pt-BR"/>
              </w:rPr>
            </w:pPr>
            <w:r w:rsidRPr="00E26EA6">
              <w:rPr>
                <w:sz w:val="22"/>
                <w:szCs w:val="22"/>
                <w:lang w:val="pt-BR"/>
              </w:rPr>
              <w:t>3</w:t>
            </w:r>
          </w:p>
        </w:tc>
        <w:tc>
          <w:tcPr>
            <w:tcW w:w="2161" w:type="dxa"/>
            <w:vAlign w:val="center"/>
          </w:tcPr>
          <w:p w:rsidR="004B6D19" w:rsidRPr="00E73CD9" w:rsidRDefault="004B6D19" w:rsidP="00D90EF3">
            <w:pPr>
              <w:jc w:val="center"/>
              <w:rPr>
                <w:b/>
                <w:sz w:val="22"/>
                <w:szCs w:val="22"/>
              </w:rPr>
            </w:pPr>
            <w:r w:rsidRPr="00E73CD9">
              <w:rPr>
                <w:b/>
                <w:i/>
                <w:sz w:val="22"/>
                <w:szCs w:val="22"/>
              </w:rPr>
              <w:t>4116</w:t>
            </w:r>
            <w:r w:rsidRPr="00E73CD9">
              <w:rPr>
                <w:b/>
                <w:i/>
                <w:spacing w:val="-1"/>
                <w:sz w:val="22"/>
                <w:szCs w:val="22"/>
              </w:rPr>
              <w:t xml:space="preserve"> </w:t>
            </w:r>
            <w:r w:rsidRPr="00E73CD9">
              <w:rPr>
                <w:b/>
                <w:i/>
                <w:sz w:val="22"/>
                <w:szCs w:val="22"/>
              </w:rPr>
              <w:t>Tozzia</w:t>
            </w:r>
            <w:r w:rsidRPr="00E73CD9">
              <w:rPr>
                <w:b/>
                <w:i/>
                <w:spacing w:val="-1"/>
                <w:sz w:val="22"/>
                <w:szCs w:val="22"/>
              </w:rPr>
              <w:t xml:space="preserve"> </w:t>
            </w:r>
            <w:r w:rsidRPr="00E73CD9">
              <w:rPr>
                <w:b/>
                <w:i/>
                <w:sz w:val="22"/>
                <w:szCs w:val="22"/>
              </w:rPr>
              <w:t xml:space="preserve">carpatica </w:t>
            </w:r>
            <w:r w:rsidRPr="00E73CD9">
              <w:rPr>
                <w:b/>
                <w:sz w:val="22"/>
                <w:szCs w:val="22"/>
              </w:rPr>
              <w:t>-</w:t>
            </w:r>
            <w:r w:rsidRPr="00E73CD9">
              <w:rPr>
                <w:b/>
                <w:spacing w:val="-2"/>
                <w:sz w:val="22"/>
                <w:szCs w:val="22"/>
              </w:rPr>
              <w:t xml:space="preserve"> </w:t>
            </w:r>
            <w:r w:rsidRPr="00E73CD9">
              <w:rPr>
                <w:b/>
                <w:sz w:val="22"/>
                <w:szCs w:val="22"/>
              </w:rPr>
              <w:t>iarba</w:t>
            </w:r>
            <w:r w:rsidRPr="00E73CD9">
              <w:rPr>
                <w:b/>
                <w:spacing w:val="-2"/>
                <w:sz w:val="22"/>
                <w:szCs w:val="22"/>
              </w:rPr>
              <w:t xml:space="preserve"> </w:t>
            </w:r>
            <w:r w:rsidRPr="00E73CD9">
              <w:rPr>
                <w:b/>
                <w:sz w:val="22"/>
                <w:szCs w:val="22"/>
              </w:rPr>
              <w:t>gâtului</w:t>
            </w:r>
          </w:p>
          <w:p w:rsidR="004B6D19" w:rsidRPr="00E26EA6" w:rsidRDefault="004B6D19" w:rsidP="00E62769">
            <w:pPr>
              <w:autoSpaceDE w:val="0"/>
              <w:autoSpaceDN w:val="0"/>
              <w:adjustRightInd w:val="0"/>
              <w:jc w:val="center"/>
              <w:rPr>
                <w:b/>
                <w:sz w:val="22"/>
                <w:szCs w:val="22"/>
                <w:lang w:val="ro-RO" w:eastAsia="ro-RO"/>
              </w:rPr>
            </w:pPr>
          </w:p>
        </w:tc>
        <w:tc>
          <w:tcPr>
            <w:tcW w:w="7441" w:type="dxa"/>
            <w:vAlign w:val="center"/>
          </w:tcPr>
          <w:p w:rsidR="004B6D19" w:rsidRPr="00E26EA6" w:rsidRDefault="004B6D19" w:rsidP="004B6D19">
            <w:pPr>
              <w:pStyle w:val="BodyText"/>
              <w:jc w:val="left"/>
              <w:rPr>
                <w:color w:val="auto"/>
                <w:sz w:val="22"/>
                <w:szCs w:val="22"/>
              </w:rPr>
            </w:pPr>
            <w:r w:rsidRPr="00E26EA6">
              <w:rPr>
                <w:color w:val="auto"/>
                <w:sz w:val="22"/>
                <w:szCs w:val="22"/>
              </w:rPr>
              <w:t>Distribuție,</w:t>
            </w:r>
            <w:r w:rsidRPr="00E26EA6">
              <w:rPr>
                <w:color w:val="auto"/>
                <w:spacing w:val="-12"/>
                <w:sz w:val="22"/>
                <w:szCs w:val="22"/>
              </w:rPr>
              <w:t xml:space="preserve"> </w:t>
            </w:r>
            <w:r w:rsidRPr="00E26EA6">
              <w:rPr>
                <w:color w:val="auto"/>
                <w:sz w:val="22"/>
                <w:szCs w:val="22"/>
              </w:rPr>
              <w:t>habitat.</w:t>
            </w:r>
            <w:r w:rsidRPr="00E26EA6">
              <w:rPr>
                <w:color w:val="auto"/>
                <w:spacing w:val="-11"/>
                <w:sz w:val="22"/>
                <w:szCs w:val="22"/>
              </w:rPr>
              <w:t xml:space="preserve"> </w:t>
            </w:r>
            <w:r w:rsidRPr="00E26EA6">
              <w:rPr>
                <w:color w:val="auto"/>
                <w:sz w:val="22"/>
                <w:szCs w:val="22"/>
              </w:rPr>
              <w:t>Este</w:t>
            </w:r>
            <w:r w:rsidRPr="00E26EA6">
              <w:rPr>
                <w:color w:val="auto"/>
                <w:spacing w:val="-9"/>
                <w:sz w:val="22"/>
                <w:szCs w:val="22"/>
              </w:rPr>
              <w:t xml:space="preserve"> </w:t>
            </w:r>
            <w:r w:rsidRPr="00E26EA6">
              <w:rPr>
                <w:color w:val="auto"/>
                <w:sz w:val="22"/>
                <w:szCs w:val="22"/>
              </w:rPr>
              <w:t>o</w:t>
            </w:r>
            <w:r w:rsidRPr="00E26EA6">
              <w:rPr>
                <w:color w:val="auto"/>
                <w:spacing w:val="-11"/>
                <w:sz w:val="22"/>
                <w:szCs w:val="22"/>
              </w:rPr>
              <w:t xml:space="preserve"> </w:t>
            </w:r>
            <w:r w:rsidRPr="00E26EA6">
              <w:rPr>
                <w:color w:val="auto"/>
                <w:sz w:val="22"/>
                <w:szCs w:val="22"/>
              </w:rPr>
              <w:t>specie</w:t>
            </w:r>
            <w:r w:rsidRPr="00E26EA6">
              <w:rPr>
                <w:color w:val="auto"/>
                <w:spacing w:val="-9"/>
                <w:sz w:val="22"/>
                <w:szCs w:val="22"/>
              </w:rPr>
              <w:t xml:space="preserve"> </w:t>
            </w:r>
            <w:r w:rsidRPr="00E26EA6">
              <w:rPr>
                <w:color w:val="auto"/>
                <w:sz w:val="22"/>
                <w:szCs w:val="22"/>
              </w:rPr>
              <w:t>carpato-balcanică,</w:t>
            </w:r>
            <w:r w:rsidRPr="00E26EA6">
              <w:rPr>
                <w:color w:val="auto"/>
                <w:spacing w:val="-11"/>
                <w:sz w:val="22"/>
                <w:szCs w:val="22"/>
              </w:rPr>
              <w:t xml:space="preserve"> </w:t>
            </w:r>
            <w:r w:rsidRPr="00E26EA6">
              <w:rPr>
                <w:color w:val="auto"/>
                <w:sz w:val="22"/>
                <w:szCs w:val="22"/>
              </w:rPr>
              <w:t>fiind</w:t>
            </w:r>
            <w:r w:rsidRPr="00E26EA6">
              <w:rPr>
                <w:color w:val="auto"/>
                <w:spacing w:val="-12"/>
                <w:sz w:val="22"/>
                <w:szCs w:val="22"/>
              </w:rPr>
              <w:t xml:space="preserve"> </w:t>
            </w:r>
            <w:r w:rsidRPr="00E26EA6">
              <w:rPr>
                <w:color w:val="auto"/>
                <w:sz w:val="22"/>
                <w:szCs w:val="22"/>
              </w:rPr>
              <w:t>întâlnită</w:t>
            </w:r>
            <w:r w:rsidRPr="00E26EA6">
              <w:rPr>
                <w:color w:val="auto"/>
                <w:spacing w:val="-11"/>
                <w:sz w:val="22"/>
                <w:szCs w:val="22"/>
              </w:rPr>
              <w:t xml:space="preserve"> </w:t>
            </w:r>
            <w:r w:rsidRPr="00E26EA6">
              <w:rPr>
                <w:color w:val="auto"/>
                <w:sz w:val="22"/>
                <w:szCs w:val="22"/>
              </w:rPr>
              <w:t>în</w:t>
            </w:r>
            <w:r w:rsidRPr="00E26EA6">
              <w:rPr>
                <w:color w:val="auto"/>
                <w:spacing w:val="-11"/>
                <w:sz w:val="22"/>
                <w:szCs w:val="22"/>
              </w:rPr>
              <w:t xml:space="preserve"> </w:t>
            </w:r>
            <w:r w:rsidRPr="00E26EA6">
              <w:rPr>
                <w:color w:val="auto"/>
                <w:sz w:val="22"/>
                <w:szCs w:val="22"/>
              </w:rPr>
              <w:t>locuri</w:t>
            </w:r>
            <w:r w:rsidRPr="00E26EA6">
              <w:rPr>
                <w:color w:val="auto"/>
                <w:spacing w:val="-9"/>
                <w:sz w:val="22"/>
                <w:szCs w:val="22"/>
              </w:rPr>
              <w:t xml:space="preserve"> </w:t>
            </w:r>
            <w:r w:rsidRPr="00E26EA6">
              <w:rPr>
                <w:color w:val="auto"/>
                <w:sz w:val="22"/>
                <w:szCs w:val="22"/>
              </w:rPr>
              <w:t>ierboase</w:t>
            </w:r>
            <w:r w:rsidRPr="00E26EA6">
              <w:rPr>
                <w:color w:val="auto"/>
                <w:spacing w:val="-10"/>
                <w:sz w:val="22"/>
                <w:szCs w:val="22"/>
              </w:rPr>
              <w:t xml:space="preserve"> </w:t>
            </w:r>
            <w:r w:rsidRPr="00E26EA6">
              <w:rPr>
                <w:color w:val="auto"/>
                <w:sz w:val="22"/>
                <w:szCs w:val="22"/>
              </w:rPr>
              <w:t>și</w:t>
            </w:r>
            <w:r w:rsidRPr="00E26EA6">
              <w:rPr>
                <w:color w:val="auto"/>
                <w:spacing w:val="-10"/>
                <w:sz w:val="22"/>
                <w:szCs w:val="22"/>
              </w:rPr>
              <w:t xml:space="preserve"> </w:t>
            </w:r>
            <w:r w:rsidRPr="00E26EA6">
              <w:rPr>
                <w:color w:val="auto"/>
                <w:sz w:val="22"/>
                <w:szCs w:val="22"/>
              </w:rPr>
              <w:t>umede</w:t>
            </w:r>
            <w:r w:rsidRPr="00E26EA6">
              <w:rPr>
                <w:color w:val="auto"/>
                <w:spacing w:val="-11"/>
                <w:sz w:val="22"/>
                <w:szCs w:val="22"/>
              </w:rPr>
              <w:t xml:space="preserve"> </w:t>
            </w:r>
            <w:r w:rsidRPr="00E26EA6">
              <w:rPr>
                <w:color w:val="auto"/>
                <w:sz w:val="22"/>
                <w:szCs w:val="22"/>
              </w:rPr>
              <w:t>din</w:t>
            </w:r>
            <w:r w:rsidRPr="00E26EA6">
              <w:rPr>
                <w:color w:val="auto"/>
                <w:spacing w:val="-11"/>
                <w:sz w:val="22"/>
                <w:szCs w:val="22"/>
              </w:rPr>
              <w:t xml:space="preserve"> </w:t>
            </w:r>
            <w:r w:rsidRPr="00E26EA6">
              <w:rPr>
                <w:color w:val="auto"/>
                <w:sz w:val="22"/>
                <w:szCs w:val="22"/>
              </w:rPr>
              <w:t>zonele</w:t>
            </w:r>
            <w:r w:rsidR="00D90EF3">
              <w:rPr>
                <w:color w:val="auto"/>
                <w:sz w:val="22"/>
                <w:szCs w:val="22"/>
              </w:rPr>
              <w:t xml:space="preserve"> </w:t>
            </w:r>
            <w:r w:rsidRPr="00E26EA6">
              <w:rPr>
                <w:color w:val="auto"/>
                <w:spacing w:val="-57"/>
                <w:sz w:val="22"/>
                <w:szCs w:val="22"/>
              </w:rPr>
              <w:t xml:space="preserve"> </w:t>
            </w:r>
            <w:r w:rsidRPr="00E26EA6">
              <w:rPr>
                <w:color w:val="auto"/>
                <w:sz w:val="22"/>
                <w:szCs w:val="22"/>
              </w:rPr>
              <w:t>montane.</w:t>
            </w:r>
            <w:r w:rsidR="00D90EF3">
              <w:rPr>
                <w:color w:val="auto"/>
                <w:sz w:val="22"/>
                <w:szCs w:val="22"/>
              </w:rPr>
              <w:t xml:space="preserve"> </w:t>
            </w:r>
            <w:r w:rsidRPr="00E26EA6">
              <w:rPr>
                <w:color w:val="auto"/>
                <w:sz w:val="22"/>
                <w:szCs w:val="22"/>
              </w:rPr>
              <w:t>În</w:t>
            </w:r>
            <w:r w:rsidRPr="00E26EA6">
              <w:rPr>
                <w:color w:val="auto"/>
                <w:spacing w:val="9"/>
                <w:sz w:val="22"/>
                <w:szCs w:val="22"/>
              </w:rPr>
              <w:t xml:space="preserve"> </w:t>
            </w:r>
            <w:r w:rsidRPr="00E26EA6">
              <w:rPr>
                <w:color w:val="auto"/>
                <w:sz w:val="22"/>
                <w:szCs w:val="22"/>
              </w:rPr>
              <w:t>România</w:t>
            </w:r>
            <w:r w:rsidRPr="00E26EA6">
              <w:rPr>
                <w:color w:val="auto"/>
                <w:spacing w:val="8"/>
                <w:sz w:val="22"/>
                <w:szCs w:val="22"/>
              </w:rPr>
              <w:t xml:space="preserve"> </w:t>
            </w:r>
            <w:r w:rsidRPr="00E26EA6">
              <w:rPr>
                <w:color w:val="auto"/>
                <w:sz w:val="22"/>
                <w:szCs w:val="22"/>
              </w:rPr>
              <w:t>a</w:t>
            </w:r>
            <w:r w:rsidRPr="00E26EA6">
              <w:rPr>
                <w:color w:val="auto"/>
                <w:spacing w:val="8"/>
                <w:sz w:val="22"/>
                <w:szCs w:val="22"/>
              </w:rPr>
              <w:t xml:space="preserve"> </w:t>
            </w:r>
            <w:r w:rsidRPr="00E26EA6">
              <w:rPr>
                <w:color w:val="auto"/>
                <w:sz w:val="22"/>
                <w:szCs w:val="22"/>
              </w:rPr>
              <w:t>fost</w:t>
            </w:r>
            <w:r w:rsidRPr="00E26EA6">
              <w:rPr>
                <w:color w:val="auto"/>
                <w:spacing w:val="10"/>
                <w:sz w:val="22"/>
                <w:szCs w:val="22"/>
              </w:rPr>
              <w:t xml:space="preserve"> </w:t>
            </w:r>
            <w:r w:rsidRPr="00E26EA6">
              <w:rPr>
                <w:color w:val="auto"/>
                <w:sz w:val="22"/>
                <w:szCs w:val="22"/>
              </w:rPr>
              <w:t>semnalată</w:t>
            </w:r>
            <w:r w:rsidRPr="00E26EA6">
              <w:rPr>
                <w:color w:val="auto"/>
                <w:spacing w:val="9"/>
                <w:sz w:val="22"/>
                <w:szCs w:val="22"/>
              </w:rPr>
              <w:t xml:space="preserve"> </w:t>
            </w:r>
            <w:r w:rsidRPr="00E26EA6">
              <w:rPr>
                <w:color w:val="auto"/>
                <w:sz w:val="22"/>
                <w:szCs w:val="22"/>
              </w:rPr>
              <w:t>din</w:t>
            </w:r>
            <w:r w:rsidRPr="00E26EA6">
              <w:rPr>
                <w:color w:val="auto"/>
                <w:spacing w:val="10"/>
                <w:sz w:val="22"/>
                <w:szCs w:val="22"/>
              </w:rPr>
              <w:t xml:space="preserve"> </w:t>
            </w:r>
            <w:r w:rsidRPr="00E26EA6">
              <w:rPr>
                <w:color w:val="auto"/>
                <w:sz w:val="22"/>
                <w:szCs w:val="22"/>
              </w:rPr>
              <w:t>Munții</w:t>
            </w:r>
            <w:r w:rsidRPr="00E26EA6">
              <w:rPr>
                <w:color w:val="auto"/>
                <w:spacing w:val="11"/>
                <w:sz w:val="22"/>
                <w:szCs w:val="22"/>
              </w:rPr>
              <w:t xml:space="preserve"> </w:t>
            </w:r>
            <w:r w:rsidRPr="00E26EA6">
              <w:rPr>
                <w:color w:val="auto"/>
                <w:sz w:val="22"/>
                <w:szCs w:val="22"/>
              </w:rPr>
              <w:t>Rodnei,</w:t>
            </w:r>
            <w:r w:rsidRPr="00E26EA6">
              <w:rPr>
                <w:color w:val="auto"/>
                <w:spacing w:val="5"/>
                <w:sz w:val="22"/>
                <w:szCs w:val="22"/>
              </w:rPr>
              <w:t xml:space="preserve"> </w:t>
            </w:r>
            <w:r w:rsidRPr="00E26EA6">
              <w:rPr>
                <w:color w:val="auto"/>
                <w:sz w:val="22"/>
                <w:szCs w:val="22"/>
              </w:rPr>
              <w:t>Bucegi,</w:t>
            </w:r>
            <w:r w:rsidRPr="00E26EA6">
              <w:rPr>
                <w:color w:val="auto"/>
                <w:spacing w:val="10"/>
                <w:sz w:val="22"/>
                <w:szCs w:val="22"/>
              </w:rPr>
              <w:t xml:space="preserve"> </w:t>
            </w:r>
            <w:r w:rsidRPr="00E26EA6">
              <w:rPr>
                <w:color w:val="auto"/>
                <w:sz w:val="22"/>
                <w:szCs w:val="22"/>
              </w:rPr>
              <w:t>Postăvaru,</w:t>
            </w:r>
            <w:r w:rsidRPr="00E26EA6">
              <w:rPr>
                <w:color w:val="auto"/>
                <w:spacing w:val="10"/>
                <w:sz w:val="22"/>
                <w:szCs w:val="22"/>
              </w:rPr>
              <w:t xml:space="preserve"> </w:t>
            </w:r>
            <w:r w:rsidRPr="00E26EA6">
              <w:rPr>
                <w:color w:val="auto"/>
                <w:sz w:val="22"/>
                <w:szCs w:val="22"/>
              </w:rPr>
              <w:t>Făgăraș,</w:t>
            </w:r>
            <w:r w:rsidRPr="00E26EA6">
              <w:rPr>
                <w:color w:val="auto"/>
                <w:spacing w:val="9"/>
                <w:sz w:val="22"/>
                <w:szCs w:val="22"/>
              </w:rPr>
              <w:t xml:space="preserve"> </w:t>
            </w:r>
            <w:r w:rsidRPr="00E26EA6">
              <w:rPr>
                <w:color w:val="auto"/>
                <w:sz w:val="22"/>
                <w:szCs w:val="22"/>
              </w:rPr>
              <w:t>Ceahlău,</w:t>
            </w:r>
            <w:r w:rsidRPr="00E26EA6">
              <w:rPr>
                <w:color w:val="auto"/>
                <w:spacing w:val="9"/>
                <w:sz w:val="22"/>
                <w:szCs w:val="22"/>
              </w:rPr>
              <w:t xml:space="preserve"> </w:t>
            </w:r>
            <w:r w:rsidRPr="00E26EA6">
              <w:rPr>
                <w:color w:val="auto"/>
                <w:sz w:val="22"/>
                <w:szCs w:val="22"/>
              </w:rPr>
              <w:t>Maramureșului</w:t>
            </w:r>
            <w:r w:rsidRPr="00E26EA6">
              <w:rPr>
                <w:color w:val="auto"/>
                <w:spacing w:val="-57"/>
                <w:sz w:val="22"/>
                <w:szCs w:val="22"/>
              </w:rPr>
              <w:t xml:space="preserve"> </w:t>
            </w:r>
            <w:r w:rsidRPr="00E26EA6">
              <w:rPr>
                <w:color w:val="auto"/>
                <w:sz w:val="22"/>
                <w:szCs w:val="22"/>
              </w:rPr>
              <w:t>ș.a.</w:t>
            </w:r>
            <w:r w:rsidR="00D90EF3">
              <w:rPr>
                <w:color w:val="auto"/>
                <w:sz w:val="22"/>
                <w:szCs w:val="22"/>
              </w:rPr>
              <w:t xml:space="preserve"> </w:t>
            </w:r>
            <w:r w:rsidRPr="00E26EA6">
              <w:rPr>
                <w:color w:val="auto"/>
                <w:sz w:val="22"/>
                <w:szCs w:val="22"/>
              </w:rPr>
              <w:t>Tipul</w:t>
            </w:r>
            <w:r w:rsidRPr="00E26EA6">
              <w:rPr>
                <w:color w:val="auto"/>
                <w:spacing w:val="-2"/>
                <w:sz w:val="22"/>
                <w:szCs w:val="22"/>
              </w:rPr>
              <w:t xml:space="preserve"> </w:t>
            </w:r>
            <w:r w:rsidRPr="00E26EA6">
              <w:rPr>
                <w:color w:val="auto"/>
                <w:sz w:val="22"/>
                <w:szCs w:val="22"/>
              </w:rPr>
              <w:t>populaţiei</w:t>
            </w:r>
            <w:r w:rsidRPr="00E26EA6">
              <w:rPr>
                <w:color w:val="auto"/>
                <w:spacing w:val="-2"/>
                <w:sz w:val="22"/>
                <w:szCs w:val="22"/>
              </w:rPr>
              <w:t xml:space="preserve"> </w:t>
            </w:r>
            <w:r w:rsidRPr="00E26EA6">
              <w:rPr>
                <w:color w:val="auto"/>
                <w:sz w:val="22"/>
                <w:szCs w:val="22"/>
              </w:rPr>
              <w:t>speciei</w:t>
            </w:r>
            <w:r w:rsidRPr="00E26EA6">
              <w:rPr>
                <w:color w:val="auto"/>
                <w:spacing w:val="-1"/>
                <w:sz w:val="22"/>
                <w:szCs w:val="22"/>
              </w:rPr>
              <w:t xml:space="preserve"> </w:t>
            </w:r>
            <w:r w:rsidRPr="00E26EA6">
              <w:rPr>
                <w:color w:val="auto"/>
                <w:sz w:val="22"/>
                <w:szCs w:val="22"/>
              </w:rPr>
              <w:t>în</w:t>
            </w:r>
            <w:r w:rsidRPr="00E26EA6">
              <w:rPr>
                <w:color w:val="auto"/>
                <w:spacing w:val="-2"/>
                <w:sz w:val="22"/>
                <w:szCs w:val="22"/>
              </w:rPr>
              <w:t xml:space="preserve"> </w:t>
            </w:r>
            <w:r w:rsidRPr="00E26EA6">
              <w:rPr>
                <w:color w:val="auto"/>
                <w:sz w:val="22"/>
                <w:szCs w:val="22"/>
              </w:rPr>
              <w:t>aria</w:t>
            </w:r>
            <w:r w:rsidRPr="00E26EA6">
              <w:rPr>
                <w:color w:val="auto"/>
                <w:spacing w:val="-1"/>
                <w:sz w:val="22"/>
                <w:szCs w:val="22"/>
              </w:rPr>
              <w:t xml:space="preserve"> </w:t>
            </w:r>
            <w:r w:rsidRPr="00E26EA6">
              <w:rPr>
                <w:color w:val="auto"/>
                <w:sz w:val="22"/>
                <w:szCs w:val="22"/>
              </w:rPr>
              <w:t>naturală</w:t>
            </w:r>
            <w:r w:rsidRPr="00E26EA6">
              <w:rPr>
                <w:color w:val="auto"/>
                <w:spacing w:val="-2"/>
                <w:sz w:val="22"/>
                <w:szCs w:val="22"/>
              </w:rPr>
              <w:t xml:space="preserve"> </w:t>
            </w:r>
            <w:r w:rsidRPr="00E26EA6">
              <w:rPr>
                <w:color w:val="auto"/>
                <w:sz w:val="22"/>
                <w:szCs w:val="22"/>
              </w:rPr>
              <w:t>protejată. Populaţie</w:t>
            </w:r>
            <w:r w:rsidRPr="00E26EA6">
              <w:rPr>
                <w:color w:val="auto"/>
                <w:spacing w:val="-2"/>
                <w:sz w:val="22"/>
                <w:szCs w:val="22"/>
              </w:rPr>
              <w:t xml:space="preserve"> </w:t>
            </w:r>
            <w:r w:rsidRPr="00E26EA6">
              <w:rPr>
                <w:color w:val="auto"/>
                <w:sz w:val="22"/>
                <w:szCs w:val="22"/>
              </w:rPr>
              <w:t>permanentă, rezidentă.</w:t>
            </w:r>
          </w:p>
          <w:p w:rsidR="004B6D19" w:rsidRPr="00D90EF3" w:rsidRDefault="004B6D19" w:rsidP="00D90EF3">
            <w:pPr>
              <w:pStyle w:val="BodyText"/>
              <w:ind w:right="247"/>
              <w:jc w:val="left"/>
              <w:rPr>
                <w:color w:val="auto"/>
                <w:sz w:val="22"/>
                <w:szCs w:val="22"/>
              </w:rPr>
            </w:pPr>
            <w:r w:rsidRPr="00E26EA6">
              <w:rPr>
                <w:color w:val="auto"/>
                <w:sz w:val="22"/>
                <w:szCs w:val="22"/>
              </w:rPr>
              <w:t>Mărimea</w:t>
            </w:r>
            <w:r w:rsidRPr="00E26EA6">
              <w:rPr>
                <w:color w:val="auto"/>
                <w:spacing w:val="-15"/>
                <w:sz w:val="22"/>
                <w:szCs w:val="22"/>
              </w:rPr>
              <w:t xml:space="preserve"> </w:t>
            </w:r>
            <w:r w:rsidRPr="00E26EA6">
              <w:rPr>
                <w:color w:val="auto"/>
                <w:sz w:val="22"/>
                <w:szCs w:val="22"/>
              </w:rPr>
              <w:t>populaţiei</w:t>
            </w:r>
            <w:r w:rsidRPr="00E26EA6">
              <w:rPr>
                <w:color w:val="auto"/>
                <w:spacing w:val="-11"/>
                <w:sz w:val="22"/>
                <w:szCs w:val="22"/>
              </w:rPr>
              <w:t xml:space="preserve"> </w:t>
            </w:r>
            <w:r w:rsidRPr="00E26EA6">
              <w:rPr>
                <w:color w:val="auto"/>
                <w:sz w:val="22"/>
                <w:szCs w:val="22"/>
              </w:rPr>
              <w:t>speciei</w:t>
            </w:r>
            <w:r w:rsidRPr="00E26EA6">
              <w:rPr>
                <w:color w:val="auto"/>
                <w:spacing w:val="-13"/>
                <w:sz w:val="22"/>
                <w:szCs w:val="22"/>
              </w:rPr>
              <w:t xml:space="preserve"> </w:t>
            </w:r>
            <w:r w:rsidRPr="00E26EA6">
              <w:rPr>
                <w:color w:val="auto"/>
                <w:sz w:val="22"/>
                <w:szCs w:val="22"/>
              </w:rPr>
              <w:t>în</w:t>
            </w:r>
            <w:r w:rsidRPr="00E26EA6">
              <w:rPr>
                <w:color w:val="auto"/>
                <w:spacing w:val="-13"/>
                <w:sz w:val="22"/>
                <w:szCs w:val="22"/>
              </w:rPr>
              <w:t xml:space="preserve"> </w:t>
            </w:r>
            <w:r w:rsidRPr="00E26EA6">
              <w:rPr>
                <w:color w:val="auto"/>
                <w:sz w:val="22"/>
                <w:szCs w:val="22"/>
              </w:rPr>
              <w:t>aria</w:t>
            </w:r>
            <w:r w:rsidRPr="00E26EA6">
              <w:rPr>
                <w:color w:val="auto"/>
                <w:spacing w:val="-14"/>
                <w:sz w:val="22"/>
                <w:szCs w:val="22"/>
              </w:rPr>
              <w:t xml:space="preserve"> </w:t>
            </w:r>
            <w:r w:rsidRPr="00E26EA6">
              <w:rPr>
                <w:color w:val="auto"/>
                <w:sz w:val="22"/>
                <w:szCs w:val="22"/>
              </w:rPr>
              <w:t>naturală</w:t>
            </w:r>
            <w:r w:rsidRPr="00E26EA6">
              <w:rPr>
                <w:color w:val="auto"/>
                <w:spacing w:val="-14"/>
                <w:sz w:val="22"/>
                <w:szCs w:val="22"/>
              </w:rPr>
              <w:t xml:space="preserve"> </w:t>
            </w:r>
            <w:r w:rsidRPr="00E26EA6">
              <w:rPr>
                <w:color w:val="auto"/>
                <w:sz w:val="22"/>
                <w:szCs w:val="22"/>
              </w:rPr>
              <w:t>protejată.</w:t>
            </w:r>
            <w:r w:rsidRPr="00E26EA6">
              <w:rPr>
                <w:color w:val="auto"/>
                <w:spacing w:val="-11"/>
                <w:sz w:val="22"/>
                <w:szCs w:val="22"/>
              </w:rPr>
              <w:t xml:space="preserve"> </w:t>
            </w:r>
            <w:r w:rsidRPr="00E26EA6">
              <w:rPr>
                <w:color w:val="auto"/>
                <w:sz w:val="22"/>
                <w:szCs w:val="22"/>
              </w:rPr>
              <w:t>În</w:t>
            </w:r>
            <w:r w:rsidRPr="00E26EA6">
              <w:rPr>
                <w:color w:val="auto"/>
                <w:spacing w:val="-11"/>
                <w:sz w:val="22"/>
                <w:szCs w:val="22"/>
              </w:rPr>
              <w:t xml:space="preserve"> </w:t>
            </w:r>
            <w:r w:rsidRPr="00E26EA6">
              <w:rPr>
                <w:color w:val="auto"/>
                <w:sz w:val="22"/>
                <w:szCs w:val="22"/>
              </w:rPr>
              <w:t>aria</w:t>
            </w:r>
            <w:r w:rsidRPr="00E26EA6">
              <w:rPr>
                <w:color w:val="auto"/>
                <w:spacing w:val="-13"/>
                <w:sz w:val="22"/>
                <w:szCs w:val="22"/>
              </w:rPr>
              <w:t xml:space="preserve"> </w:t>
            </w:r>
            <w:r w:rsidRPr="00E26EA6">
              <w:rPr>
                <w:color w:val="auto"/>
                <w:sz w:val="22"/>
                <w:szCs w:val="22"/>
              </w:rPr>
              <w:t>protejată</w:t>
            </w:r>
            <w:r w:rsidRPr="00E26EA6">
              <w:rPr>
                <w:color w:val="auto"/>
                <w:spacing w:val="-12"/>
                <w:sz w:val="22"/>
                <w:szCs w:val="22"/>
              </w:rPr>
              <w:t xml:space="preserve"> </w:t>
            </w:r>
            <w:r w:rsidRPr="00E26EA6">
              <w:rPr>
                <w:color w:val="auto"/>
                <w:sz w:val="22"/>
                <w:szCs w:val="22"/>
              </w:rPr>
              <w:t>populația</w:t>
            </w:r>
            <w:r w:rsidRPr="00E26EA6">
              <w:rPr>
                <w:color w:val="auto"/>
                <w:spacing w:val="-14"/>
                <w:sz w:val="22"/>
                <w:szCs w:val="22"/>
              </w:rPr>
              <w:t xml:space="preserve"> </w:t>
            </w:r>
            <w:r w:rsidRPr="00E26EA6">
              <w:rPr>
                <w:color w:val="auto"/>
                <w:sz w:val="22"/>
                <w:szCs w:val="22"/>
              </w:rPr>
              <w:t>speciei</w:t>
            </w:r>
            <w:r w:rsidRPr="00E26EA6">
              <w:rPr>
                <w:color w:val="auto"/>
                <w:spacing w:val="-14"/>
                <w:sz w:val="22"/>
                <w:szCs w:val="22"/>
              </w:rPr>
              <w:t xml:space="preserve"> </w:t>
            </w:r>
            <w:r w:rsidRPr="00E26EA6">
              <w:rPr>
                <w:color w:val="auto"/>
                <w:sz w:val="22"/>
                <w:szCs w:val="22"/>
              </w:rPr>
              <w:t>nu</w:t>
            </w:r>
            <w:r w:rsidRPr="00E26EA6">
              <w:rPr>
                <w:color w:val="auto"/>
                <w:spacing w:val="-11"/>
                <w:sz w:val="22"/>
                <w:szCs w:val="22"/>
              </w:rPr>
              <w:t xml:space="preserve"> </w:t>
            </w:r>
            <w:r w:rsidRPr="00E26EA6">
              <w:rPr>
                <w:color w:val="auto"/>
                <w:sz w:val="22"/>
                <w:szCs w:val="22"/>
              </w:rPr>
              <w:t>a</w:t>
            </w:r>
            <w:r w:rsidRPr="00E26EA6">
              <w:rPr>
                <w:color w:val="auto"/>
                <w:spacing w:val="-12"/>
                <w:sz w:val="22"/>
                <w:szCs w:val="22"/>
              </w:rPr>
              <w:t xml:space="preserve"> </w:t>
            </w:r>
            <w:r w:rsidRPr="00E26EA6">
              <w:rPr>
                <w:color w:val="auto"/>
                <w:sz w:val="22"/>
                <w:szCs w:val="22"/>
              </w:rPr>
              <w:t>fost</w:t>
            </w:r>
            <w:r w:rsidRPr="00E26EA6">
              <w:rPr>
                <w:color w:val="auto"/>
                <w:spacing w:val="-13"/>
                <w:sz w:val="22"/>
                <w:szCs w:val="22"/>
              </w:rPr>
              <w:t xml:space="preserve"> </w:t>
            </w:r>
            <w:r w:rsidRPr="00E26EA6">
              <w:rPr>
                <w:color w:val="auto"/>
                <w:sz w:val="22"/>
                <w:szCs w:val="22"/>
              </w:rPr>
              <w:t>realizata</w:t>
            </w:r>
            <w:r w:rsidRPr="00E26EA6">
              <w:rPr>
                <w:color w:val="auto"/>
                <w:spacing w:val="-57"/>
                <w:sz w:val="22"/>
                <w:szCs w:val="22"/>
              </w:rPr>
              <w:t xml:space="preserve"> </w:t>
            </w:r>
            <w:r w:rsidR="00E05370">
              <w:rPr>
                <w:color w:val="auto"/>
                <w:spacing w:val="-57"/>
                <w:sz w:val="22"/>
                <w:szCs w:val="22"/>
              </w:rPr>
              <w:t xml:space="preserve">   </w:t>
            </w:r>
            <w:r w:rsidRPr="00E26EA6">
              <w:rPr>
                <w:color w:val="auto"/>
                <w:sz w:val="22"/>
                <w:szCs w:val="22"/>
              </w:rPr>
              <w:t>o</w:t>
            </w:r>
            <w:r w:rsidRPr="00E26EA6">
              <w:rPr>
                <w:color w:val="auto"/>
                <w:spacing w:val="-1"/>
                <w:sz w:val="22"/>
                <w:szCs w:val="22"/>
              </w:rPr>
              <w:t xml:space="preserve"> </w:t>
            </w:r>
            <w:r w:rsidRPr="00E26EA6">
              <w:rPr>
                <w:color w:val="auto"/>
                <w:sz w:val="22"/>
                <w:szCs w:val="22"/>
              </w:rPr>
              <w:t>estimare</w:t>
            </w:r>
            <w:r w:rsidRPr="00E26EA6">
              <w:rPr>
                <w:color w:val="auto"/>
                <w:spacing w:val="-1"/>
                <w:sz w:val="22"/>
                <w:szCs w:val="22"/>
              </w:rPr>
              <w:t xml:space="preserve"> </w:t>
            </w:r>
            <w:r w:rsidRPr="00E26EA6">
              <w:rPr>
                <w:color w:val="auto"/>
                <w:sz w:val="22"/>
                <w:szCs w:val="22"/>
              </w:rPr>
              <w:t>a</w:t>
            </w:r>
            <w:r w:rsidRPr="00E26EA6">
              <w:rPr>
                <w:color w:val="auto"/>
                <w:spacing w:val="-1"/>
                <w:sz w:val="22"/>
                <w:szCs w:val="22"/>
              </w:rPr>
              <w:t xml:space="preserve"> </w:t>
            </w:r>
            <w:r w:rsidRPr="00E26EA6">
              <w:rPr>
                <w:color w:val="auto"/>
                <w:sz w:val="22"/>
                <w:szCs w:val="22"/>
              </w:rPr>
              <w:t>numărului de</w:t>
            </w:r>
            <w:r w:rsidRPr="00E26EA6">
              <w:rPr>
                <w:color w:val="auto"/>
                <w:spacing w:val="-1"/>
                <w:sz w:val="22"/>
                <w:szCs w:val="22"/>
              </w:rPr>
              <w:t xml:space="preserve"> </w:t>
            </w:r>
            <w:r w:rsidRPr="00E26EA6">
              <w:rPr>
                <w:color w:val="auto"/>
                <w:sz w:val="22"/>
                <w:szCs w:val="22"/>
              </w:rPr>
              <w:t>exemplare.</w:t>
            </w:r>
            <w:r w:rsidR="00D90EF3">
              <w:rPr>
                <w:color w:val="auto"/>
                <w:sz w:val="22"/>
                <w:szCs w:val="22"/>
              </w:rPr>
              <w:t xml:space="preserve"> </w:t>
            </w:r>
            <w:r w:rsidRPr="00E26EA6">
              <w:rPr>
                <w:color w:val="auto"/>
                <w:sz w:val="22"/>
                <w:szCs w:val="22"/>
              </w:rPr>
              <w:t>Localizare</w:t>
            </w:r>
            <w:r w:rsidRPr="00E26EA6">
              <w:rPr>
                <w:color w:val="auto"/>
                <w:spacing w:val="15"/>
                <w:sz w:val="22"/>
                <w:szCs w:val="22"/>
              </w:rPr>
              <w:t xml:space="preserve"> </w:t>
            </w:r>
            <w:r w:rsidRPr="00E26EA6">
              <w:rPr>
                <w:color w:val="auto"/>
                <w:sz w:val="22"/>
                <w:szCs w:val="22"/>
              </w:rPr>
              <w:t>pe</w:t>
            </w:r>
            <w:r w:rsidRPr="00E26EA6">
              <w:rPr>
                <w:color w:val="auto"/>
                <w:spacing w:val="16"/>
                <w:sz w:val="22"/>
                <w:szCs w:val="22"/>
              </w:rPr>
              <w:t xml:space="preserve"> </w:t>
            </w:r>
            <w:r w:rsidRPr="00E26EA6">
              <w:rPr>
                <w:color w:val="auto"/>
                <w:sz w:val="22"/>
                <w:szCs w:val="22"/>
              </w:rPr>
              <w:t>teritoriul</w:t>
            </w:r>
            <w:r w:rsidRPr="00E26EA6">
              <w:rPr>
                <w:color w:val="auto"/>
                <w:spacing w:val="17"/>
                <w:sz w:val="22"/>
                <w:szCs w:val="22"/>
              </w:rPr>
              <w:t xml:space="preserve"> </w:t>
            </w:r>
            <w:r w:rsidRPr="00E26EA6">
              <w:rPr>
                <w:color w:val="auto"/>
                <w:sz w:val="22"/>
                <w:szCs w:val="22"/>
              </w:rPr>
              <w:t>ariei</w:t>
            </w:r>
            <w:r w:rsidRPr="00E26EA6">
              <w:rPr>
                <w:color w:val="auto"/>
                <w:spacing w:val="17"/>
                <w:sz w:val="22"/>
                <w:szCs w:val="22"/>
              </w:rPr>
              <w:t xml:space="preserve"> </w:t>
            </w:r>
            <w:r w:rsidRPr="00E26EA6">
              <w:rPr>
                <w:color w:val="auto"/>
                <w:sz w:val="22"/>
                <w:szCs w:val="22"/>
              </w:rPr>
              <w:t>protejate.</w:t>
            </w:r>
            <w:r w:rsidRPr="00E26EA6">
              <w:rPr>
                <w:color w:val="auto"/>
                <w:spacing w:val="19"/>
                <w:sz w:val="22"/>
                <w:szCs w:val="22"/>
              </w:rPr>
              <w:t xml:space="preserve"> </w:t>
            </w:r>
            <w:r w:rsidRPr="00E26EA6">
              <w:rPr>
                <w:color w:val="auto"/>
                <w:sz w:val="22"/>
                <w:szCs w:val="22"/>
              </w:rPr>
              <w:t>În</w:t>
            </w:r>
            <w:r w:rsidRPr="00E26EA6">
              <w:rPr>
                <w:color w:val="auto"/>
                <w:spacing w:val="16"/>
                <w:sz w:val="22"/>
                <w:szCs w:val="22"/>
              </w:rPr>
              <w:t xml:space="preserve"> </w:t>
            </w:r>
            <w:r w:rsidR="001C2A20">
              <w:rPr>
                <w:color w:val="auto"/>
                <w:sz w:val="22"/>
                <w:szCs w:val="22"/>
              </w:rPr>
              <w:t>Bucegi</w:t>
            </w:r>
            <w:r w:rsidRPr="00E26EA6">
              <w:rPr>
                <w:color w:val="auto"/>
                <w:spacing w:val="17"/>
                <w:sz w:val="22"/>
                <w:szCs w:val="22"/>
              </w:rPr>
              <w:t xml:space="preserve"> </w:t>
            </w:r>
            <w:r w:rsidRPr="00E26EA6">
              <w:rPr>
                <w:color w:val="auto"/>
                <w:sz w:val="22"/>
                <w:szCs w:val="22"/>
              </w:rPr>
              <w:t>este</w:t>
            </w:r>
            <w:r w:rsidRPr="00E26EA6">
              <w:rPr>
                <w:color w:val="auto"/>
                <w:spacing w:val="17"/>
                <w:sz w:val="22"/>
                <w:szCs w:val="22"/>
              </w:rPr>
              <w:t xml:space="preserve"> </w:t>
            </w:r>
            <w:r w:rsidRPr="00E26EA6">
              <w:rPr>
                <w:color w:val="auto"/>
                <w:sz w:val="22"/>
                <w:szCs w:val="22"/>
              </w:rPr>
              <w:t>o</w:t>
            </w:r>
            <w:r w:rsidRPr="00E26EA6">
              <w:rPr>
                <w:color w:val="auto"/>
                <w:spacing w:val="16"/>
                <w:sz w:val="22"/>
                <w:szCs w:val="22"/>
              </w:rPr>
              <w:t xml:space="preserve"> </w:t>
            </w:r>
            <w:r w:rsidRPr="00E26EA6">
              <w:rPr>
                <w:color w:val="auto"/>
                <w:sz w:val="22"/>
                <w:szCs w:val="22"/>
              </w:rPr>
              <w:t>specie</w:t>
            </w:r>
            <w:r w:rsidRPr="00E26EA6">
              <w:rPr>
                <w:color w:val="auto"/>
                <w:spacing w:val="16"/>
                <w:sz w:val="22"/>
                <w:szCs w:val="22"/>
              </w:rPr>
              <w:t xml:space="preserve"> </w:t>
            </w:r>
            <w:r w:rsidRPr="00E26EA6">
              <w:rPr>
                <w:color w:val="auto"/>
                <w:sz w:val="22"/>
                <w:szCs w:val="22"/>
              </w:rPr>
              <w:t>rară,</w:t>
            </w:r>
            <w:r w:rsidRPr="00E26EA6">
              <w:rPr>
                <w:color w:val="auto"/>
                <w:spacing w:val="16"/>
                <w:sz w:val="22"/>
                <w:szCs w:val="22"/>
              </w:rPr>
              <w:t xml:space="preserve"> </w:t>
            </w:r>
            <w:r w:rsidRPr="00E26EA6">
              <w:rPr>
                <w:color w:val="auto"/>
                <w:sz w:val="22"/>
                <w:szCs w:val="22"/>
              </w:rPr>
              <w:t>fiind</w:t>
            </w:r>
            <w:r w:rsidRPr="00E26EA6">
              <w:rPr>
                <w:color w:val="auto"/>
                <w:spacing w:val="17"/>
                <w:sz w:val="22"/>
                <w:szCs w:val="22"/>
              </w:rPr>
              <w:t xml:space="preserve"> </w:t>
            </w:r>
            <w:r w:rsidRPr="00E26EA6">
              <w:rPr>
                <w:color w:val="auto"/>
                <w:sz w:val="22"/>
                <w:szCs w:val="22"/>
              </w:rPr>
              <w:t>semnalată</w:t>
            </w:r>
            <w:r w:rsidRPr="00E26EA6">
              <w:rPr>
                <w:color w:val="auto"/>
                <w:spacing w:val="16"/>
                <w:sz w:val="22"/>
                <w:szCs w:val="22"/>
              </w:rPr>
              <w:t xml:space="preserve"> </w:t>
            </w:r>
            <w:r w:rsidRPr="00E26EA6">
              <w:rPr>
                <w:color w:val="auto"/>
                <w:sz w:val="22"/>
                <w:szCs w:val="22"/>
              </w:rPr>
              <w:t>in</w:t>
            </w:r>
            <w:r w:rsidRPr="00E26EA6">
              <w:rPr>
                <w:color w:val="auto"/>
                <w:spacing w:val="-57"/>
                <w:sz w:val="22"/>
                <w:szCs w:val="22"/>
              </w:rPr>
              <w:t xml:space="preserve"> </w:t>
            </w:r>
            <w:r w:rsidRPr="00E26EA6">
              <w:rPr>
                <w:color w:val="auto"/>
                <w:sz w:val="22"/>
                <w:szCs w:val="22"/>
              </w:rPr>
              <w:t>zonele</w:t>
            </w:r>
            <w:r w:rsidRPr="00E26EA6">
              <w:rPr>
                <w:color w:val="auto"/>
                <w:spacing w:val="-1"/>
                <w:sz w:val="22"/>
                <w:szCs w:val="22"/>
              </w:rPr>
              <w:t xml:space="preserve"> </w:t>
            </w:r>
            <w:r w:rsidRPr="00E26EA6">
              <w:rPr>
                <w:color w:val="auto"/>
                <w:sz w:val="22"/>
                <w:szCs w:val="22"/>
              </w:rPr>
              <w:t>ocupate de</w:t>
            </w:r>
            <w:r w:rsidRPr="00E26EA6">
              <w:rPr>
                <w:color w:val="auto"/>
                <w:spacing w:val="-2"/>
                <w:sz w:val="22"/>
                <w:szCs w:val="22"/>
              </w:rPr>
              <w:t xml:space="preserve"> </w:t>
            </w:r>
            <w:r w:rsidRPr="00E26EA6">
              <w:rPr>
                <w:color w:val="auto"/>
                <w:sz w:val="22"/>
                <w:szCs w:val="22"/>
              </w:rPr>
              <w:t>habitatele</w:t>
            </w:r>
            <w:r w:rsidRPr="00E26EA6">
              <w:rPr>
                <w:color w:val="auto"/>
                <w:spacing w:val="-1"/>
                <w:sz w:val="22"/>
                <w:szCs w:val="22"/>
              </w:rPr>
              <w:t xml:space="preserve"> </w:t>
            </w:r>
            <w:r w:rsidRPr="00E26EA6">
              <w:rPr>
                <w:color w:val="auto"/>
                <w:sz w:val="22"/>
                <w:szCs w:val="22"/>
              </w:rPr>
              <w:t>6150, 6170, 4960, 4070*, 3220,</w:t>
            </w:r>
          </w:p>
        </w:tc>
      </w:tr>
      <w:tr w:rsidR="004B6D19" w:rsidRPr="00E26EA6" w:rsidTr="00E62769">
        <w:trPr>
          <w:jc w:val="center"/>
        </w:trPr>
        <w:tc>
          <w:tcPr>
            <w:tcW w:w="528" w:type="dxa"/>
            <w:vAlign w:val="center"/>
          </w:tcPr>
          <w:p w:rsidR="004B6D19" w:rsidRPr="00E26EA6" w:rsidRDefault="00D90EF3" w:rsidP="00E62769">
            <w:pPr>
              <w:autoSpaceDE w:val="0"/>
              <w:autoSpaceDN w:val="0"/>
              <w:adjustRightInd w:val="0"/>
              <w:jc w:val="center"/>
              <w:rPr>
                <w:sz w:val="22"/>
                <w:szCs w:val="22"/>
                <w:lang w:val="pt-BR"/>
              </w:rPr>
            </w:pPr>
            <w:r>
              <w:rPr>
                <w:sz w:val="22"/>
                <w:szCs w:val="22"/>
                <w:lang w:val="pt-BR"/>
              </w:rPr>
              <w:t>4</w:t>
            </w:r>
          </w:p>
        </w:tc>
        <w:tc>
          <w:tcPr>
            <w:tcW w:w="2161" w:type="dxa"/>
            <w:vAlign w:val="center"/>
          </w:tcPr>
          <w:p w:rsidR="004B6D19" w:rsidRPr="00E73CD9" w:rsidRDefault="004B6D19" w:rsidP="00D90EF3">
            <w:pPr>
              <w:jc w:val="center"/>
              <w:rPr>
                <w:b/>
                <w:i/>
                <w:sz w:val="22"/>
                <w:szCs w:val="22"/>
              </w:rPr>
            </w:pPr>
            <w:r w:rsidRPr="00E73CD9">
              <w:rPr>
                <w:b/>
                <w:i/>
                <w:sz w:val="22"/>
                <w:szCs w:val="22"/>
              </w:rPr>
              <w:t>2113</w:t>
            </w:r>
            <w:r w:rsidRPr="00E73CD9">
              <w:rPr>
                <w:b/>
                <w:i/>
                <w:spacing w:val="-1"/>
                <w:sz w:val="22"/>
                <w:szCs w:val="22"/>
              </w:rPr>
              <w:t xml:space="preserve"> </w:t>
            </w:r>
            <w:r w:rsidRPr="00E73CD9">
              <w:rPr>
                <w:b/>
                <w:i/>
                <w:sz w:val="22"/>
                <w:szCs w:val="22"/>
              </w:rPr>
              <w:t>Draba</w:t>
            </w:r>
            <w:r w:rsidRPr="00E73CD9">
              <w:rPr>
                <w:b/>
                <w:i/>
                <w:spacing w:val="-1"/>
                <w:sz w:val="22"/>
                <w:szCs w:val="22"/>
              </w:rPr>
              <w:t xml:space="preserve"> </w:t>
            </w:r>
            <w:r w:rsidRPr="00E73CD9">
              <w:rPr>
                <w:b/>
                <w:i/>
                <w:sz w:val="22"/>
                <w:szCs w:val="22"/>
              </w:rPr>
              <w:t>dorneri –</w:t>
            </w:r>
            <w:r w:rsidRPr="00E73CD9">
              <w:rPr>
                <w:b/>
                <w:i/>
                <w:spacing w:val="-2"/>
                <w:sz w:val="22"/>
                <w:szCs w:val="22"/>
              </w:rPr>
              <w:t xml:space="preserve"> </w:t>
            </w:r>
            <w:r w:rsidRPr="00E73CD9">
              <w:rPr>
                <w:b/>
                <w:i/>
                <w:sz w:val="22"/>
                <w:szCs w:val="22"/>
              </w:rPr>
              <w:t>flămânzică</w:t>
            </w:r>
          </w:p>
          <w:p w:rsidR="004B6D19" w:rsidRPr="00E26EA6" w:rsidRDefault="004B6D19" w:rsidP="004B6D19">
            <w:pPr>
              <w:rPr>
                <w:b/>
                <w:i/>
                <w:sz w:val="22"/>
                <w:szCs w:val="22"/>
                <w:u w:val="single"/>
              </w:rPr>
            </w:pPr>
          </w:p>
        </w:tc>
        <w:tc>
          <w:tcPr>
            <w:tcW w:w="7441" w:type="dxa"/>
            <w:vAlign w:val="center"/>
          </w:tcPr>
          <w:p w:rsidR="004B6D19" w:rsidRPr="00E26EA6" w:rsidRDefault="004B6D19" w:rsidP="00D90EF3">
            <w:pPr>
              <w:pStyle w:val="BodyText"/>
              <w:spacing w:before="1"/>
              <w:ind w:right="247"/>
              <w:jc w:val="left"/>
              <w:rPr>
                <w:color w:val="auto"/>
                <w:sz w:val="22"/>
                <w:szCs w:val="22"/>
              </w:rPr>
            </w:pPr>
            <w:r w:rsidRPr="00E26EA6">
              <w:rPr>
                <w:color w:val="auto"/>
                <w:sz w:val="22"/>
                <w:szCs w:val="22"/>
              </w:rPr>
              <w:t>Etimologia denumirii științifice. Numele de gen provine din cuvântul grecesc drabe – gust acru-acid</w:t>
            </w:r>
            <w:r w:rsidRPr="00E26EA6">
              <w:rPr>
                <w:color w:val="auto"/>
                <w:spacing w:val="1"/>
                <w:sz w:val="22"/>
                <w:szCs w:val="22"/>
              </w:rPr>
              <w:t xml:space="preserve"> </w:t>
            </w:r>
            <w:r w:rsidRPr="00E26EA6">
              <w:rPr>
                <w:color w:val="auto"/>
                <w:sz w:val="22"/>
                <w:szCs w:val="22"/>
              </w:rPr>
              <w:t>iute, pişcător, referitor la gustul arzător al frunzelor unor specii din acest gen, folosite uneori ca şi</w:t>
            </w:r>
            <w:r w:rsidRPr="00E26EA6">
              <w:rPr>
                <w:color w:val="auto"/>
                <w:spacing w:val="1"/>
                <w:sz w:val="22"/>
                <w:szCs w:val="22"/>
              </w:rPr>
              <w:t xml:space="preserve"> </w:t>
            </w:r>
            <w:r w:rsidRPr="00E26EA6">
              <w:rPr>
                <w:color w:val="auto"/>
                <w:sz w:val="22"/>
                <w:szCs w:val="22"/>
              </w:rPr>
              <w:t>cataplasme. Numele speciei este o dedicaţie pentru botanistul maghiar Joseph von Dorner (1808-1873).</w:t>
            </w:r>
            <w:r w:rsidRPr="00E26EA6">
              <w:rPr>
                <w:color w:val="auto"/>
                <w:spacing w:val="-58"/>
                <w:sz w:val="22"/>
                <w:szCs w:val="22"/>
              </w:rPr>
              <w:t xml:space="preserve"> </w:t>
            </w:r>
            <w:r w:rsidRPr="00E26EA6">
              <w:rPr>
                <w:color w:val="auto"/>
                <w:sz w:val="22"/>
                <w:szCs w:val="22"/>
              </w:rPr>
              <w:t>Situri</w:t>
            </w:r>
            <w:r w:rsidRPr="00E26EA6">
              <w:rPr>
                <w:color w:val="auto"/>
                <w:spacing w:val="-1"/>
                <w:sz w:val="22"/>
                <w:szCs w:val="22"/>
              </w:rPr>
              <w:t xml:space="preserve"> </w:t>
            </w:r>
            <w:r w:rsidRPr="00E26EA6">
              <w:rPr>
                <w:color w:val="auto"/>
                <w:sz w:val="22"/>
                <w:szCs w:val="22"/>
              </w:rPr>
              <w:t>desemnate</w:t>
            </w:r>
            <w:r w:rsidRPr="00E26EA6">
              <w:rPr>
                <w:color w:val="auto"/>
                <w:spacing w:val="-1"/>
                <w:sz w:val="22"/>
                <w:szCs w:val="22"/>
              </w:rPr>
              <w:t xml:space="preserve"> </w:t>
            </w:r>
            <w:r w:rsidRPr="00E26EA6">
              <w:rPr>
                <w:color w:val="auto"/>
                <w:sz w:val="22"/>
                <w:szCs w:val="22"/>
              </w:rPr>
              <w:t>pentru conservarea</w:t>
            </w:r>
            <w:r w:rsidRPr="00E26EA6">
              <w:rPr>
                <w:color w:val="auto"/>
                <w:spacing w:val="-1"/>
                <w:sz w:val="22"/>
                <w:szCs w:val="22"/>
              </w:rPr>
              <w:t xml:space="preserve"> </w:t>
            </w:r>
            <w:r w:rsidRPr="00E26EA6">
              <w:rPr>
                <w:color w:val="auto"/>
                <w:sz w:val="22"/>
                <w:szCs w:val="22"/>
              </w:rPr>
              <w:t>acestei</w:t>
            </w:r>
            <w:r w:rsidRPr="00E26EA6">
              <w:rPr>
                <w:color w:val="auto"/>
                <w:spacing w:val="-1"/>
                <w:sz w:val="22"/>
                <w:szCs w:val="22"/>
              </w:rPr>
              <w:t xml:space="preserve"> </w:t>
            </w:r>
            <w:r w:rsidRPr="00E26EA6">
              <w:rPr>
                <w:color w:val="auto"/>
                <w:sz w:val="22"/>
                <w:szCs w:val="22"/>
              </w:rPr>
              <w:t>specii sunt Bucegi si</w:t>
            </w:r>
            <w:r w:rsidRPr="00E26EA6">
              <w:rPr>
                <w:color w:val="auto"/>
                <w:spacing w:val="-1"/>
                <w:sz w:val="22"/>
                <w:szCs w:val="22"/>
              </w:rPr>
              <w:t xml:space="preserve"> </w:t>
            </w:r>
            <w:r w:rsidRPr="00E26EA6">
              <w:rPr>
                <w:color w:val="auto"/>
                <w:sz w:val="22"/>
                <w:szCs w:val="22"/>
              </w:rPr>
              <w:t>Retezat.</w:t>
            </w:r>
            <w:r w:rsidR="00D90EF3">
              <w:rPr>
                <w:color w:val="auto"/>
                <w:sz w:val="22"/>
                <w:szCs w:val="22"/>
              </w:rPr>
              <w:t xml:space="preserve"> </w:t>
            </w:r>
            <w:r w:rsidRPr="00E26EA6">
              <w:rPr>
                <w:color w:val="auto"/>
                <w:sz w:val="22"/>
                <w:szCs w:val="22"/>
              </w:rPr>
              <w:t>În</w:t>
            </w:r>
            <w:r w:rsidRPr="00E26EA6">
              <w:rPr>
                <w:color w:val="auto"/>
                <w:spacing w:val="-1"/>
                <w:sz w:val="22"/>
                <w:szCs w:val="22"/>
              </w:rPr>
              <w:t xml:space="preserve"> </w:t>
            </w:r>
            <w:r w:rsidRPr="00E26EA6">
              <w:rPr>
                <w:color w:val="auto"/>
                <w:sz w:val="22"/>
                <w:szCs w:val="22"/>
              </w:rPr>
              <w:t>Bucegi se</w:t>
            </w:r>
            <w:r w:rsidRPr="00E26EA6">
              <w:rPr>
                <w:color w:val="auto"/>
                <w:spacing w:val="-2"/>
                <w:sz w:val="22"/>
                <w:szCs w:val="22"/>
              </w:rPr>
              <w:t xml:space="preserve"> </w:t>
            </w:r>
            <w:r w:rsidRPr="00E26EA6">
              <w:rPr>
                <w:color w:val="auto"/>
                <w:sz w:val="22"/>
                <w:szCs w:val="22"/>
              </w:rPr>
              <w:t>găsește</w:t>
            </w:r>
            <w:r w:rsidRPr="00E26EA6">
              <w:rPr>
                <w:color w:val="auto"/>
                <w:spacing w:val="-1"/>
                <w:sz w:val="22"/>
                <w:szCs w:val="22"/>
              </w:rPr>
              <w:t xml:space="preserve"> </w:t>
            </w:r>
            <w:r w:rsidRPr="00E26EA6">
              <w:rPr>
                <w:color w:val="auto"/>
                <w:sz w:val="22"/>
                <w:szCs w:val="22"/>
              </w:rPr>
              <w:t>în</w:t>
            </w:r>
            <w:r w:rsidRPr="00E26EA6">
              <w:rPr>
                <w:color w:val="auto"/>
                <w:spacing w:val="-1"/>
                <w:sz w:val="22"/>
                <w:szCs w:val="22"/>
              </w:rPr>
              <w:t xml:space="preserve"> </w:t>
            </w:r>
            <w:r w:rsidRPr="00E26EA6">
              <w:rPr>
                <w:color w:val="auto"/>
                <w:sz w:val="22"/>
                <w:szCs w:val="22"/>
              </w:rPr>
              <w:t>zona</w:t>
            </w:r>
            <w:r w:rsidRPr="00E26EA6">
              <w:rPr>
                <w:color w:val="auto"/>
                <w:spacing w:val="-2"/>
                <w:sz w:val="22"/>
                <w:szCs w:val="22"/>
              </w:rPr>
              <w:t xml:space="preserve"> </w:t>
            </w:r>
            <w:r w:rsidRPr="00E26EA6">
              <w:rPr>
                <w:color w:val="auto"/>
                <w:sz w:val="22"/>
                <w:szCs w:val="22"/>
              </w:rPr>
              <w:t>Jepilor</w:t>
            </w:r>
            <w:r w:rsidRPr="00E26EA6">
              <w:rPr>
                <w:color w:val="auto"/>
                <w:spacing w:val="-1"/>
                <w:sz w:val="22"/>
                <w:szCs w:val="22"/>
              </w:rPr>
              <w:t xml:space="preserve"> </w:t>
            </w:r>
            <w:r w:rsidRPr="00E26EA6">
              <w:rPr>
                <w:color w:val="auto"/>
                <w:sz w:val="22"/>
                <w:szCs w:val="22"/>
              </w:rPr>
              <w:t>Mari</w:t>
            </w:r>
            <w:r w:rsidRPr="00E26EA6">
              <w:rPr>
                <w:color w:val="auto"/>
                <w:spacing w:val="-1"/>
                <w:sz w:val="22"/>
                <w:szCs w:val="22"/>
              </w:rPr>
              <w:t xml:space="preserve"> </w:t>
            </w:r>
            <w:r w:rsidRPr="00E26EA6">
              <w:rPr>
                <w:color w:val="auto"/>
                <w:sz w:val="22"/>
                <w:szCs w:val="22"/>
              </w:rPr>
              <w:t>și Mici</w:t>
            </w:r>
          </w:p>
        </w:tc>
      </w:tr>
      <w:tr w:rsidR="004B6D19" w:rsidRPr="00E26EA6" w:rsidTr="00E62769">
        <w:trPr>
          <w:jc w:val="center"/>
        </w:trPr>
        <w:tc>
          <w:tcPr>
            <w:tcW w:w="528" w:type="dxa"/>
            <w:vAlign w:val="center"/>
          </w:tcPr>
          <w:p w:rsidR="004B6D19" w:rsidRPr="00E26EA6" w:rsidRDefault="00D90EF3" w:rsidP="00E62769">
            <w:pPr>
              <w:autoSpaceDE w:val="0"/>
              <w:autoSpaceDN w:val="0"/>
              <w:adjustRightInd w:val="0"/>
              <w:jc w:val="center"/>
              <w:rPr>
                <w:sz w:val="22"/>
                <w:szCs w:val="22"/>
                <w:lang w:val="pt-BR"/>
              </w:rPr>
            </w:pPr>
            <w:r>
              <w:rPr>
                <w:sz w:val="22"/>
                <w:szCs w:val="22"/>
                <w:lang w:val="pt-BR"/>
              </w:rPr>
              <w:t>5</w:t>
            </w:r>
          </w:p>
        </w:tc>
        <w:tc>
          <w:tcPr>
            <w:tcW w:w="2161" w:type="dxa"/>
            <w:vAlign w:val="center"/>
          </w:tcPr>
          <w:p w:rsidR="004B6D19" w:rsidRPr="00E73CD9" w:rsidRDefault="004B6D19" w:rsidP="00D90EF3">
            <w:pPr>
              <w:jc w:val="center"/>
              <w:rPr>
                <w:b/>
                <w:sz w:val="22"/>
                <w:szCs w:val="22"/>
              </w:rPr>
            </w:pPr>
            <w:r w:rsidRPr="00E73CD9">
              <w:rPr>
                <w:b/>
                <w:i/>
                <w:sz w:val="22"/>
                <w:szCs w:val="22"/>
              </w:rPr>
              <w:t>4097</w:t>
            </w:r>
            <w:r w:rsidRPr="00E73CD9">
              <w:rPr>
                <w:b/>
                <w:i/>
                <w:spacing w:val="-1"/>
                <w:sz w:val="22"/>
                <w:szCs w:val="22"/>
              </w:rPr>
              <w:t xml:space="preserve"> </w:t>
            </w:r>
            <w:r w:rsidRPr="00E73CD9">
              <w:rPr>
                <w:b/>
                <w:i/>
                <w:sz w:val="22"/>
                <w:szCs w:val="22"/>
              </w:rPr>
              <w:t>Iris</w:t>
            </w:r>
            <w:r w:rsidRPr="00E73CD9">
              <w:rPr>
                <w:b/>
                <w:i/>
                <w:spacing w:val="-1"/>
                <w:sz w:val="22"/>
                <w:szCs w:val="22"/>
              </w:rPr>
              <w:t xml:space="preserve"> </w:t>
            </w:r>
            <w:r w:rsidRPr="00E73CD9">
              <w:rPr>
                <w:b/>
                <w:i/>
                <w:sz w:val="22"/>
                <w:szCs w:val="22"/>
              </w:rPr>
              <w:t>aphylla ssp.</w:t>
            </w:r>
            <w:r w:rsidRPr="00E73CD9">
              <w:rPr>
                <w:b/>
                <w:i/>
                <w:spacing w:val="-1"/>
                <w:sz w:val="22"/>
                <w:szCs w:val="22"/>
              </w:rPr>
              <w:t xml:space="preserve"> </w:t>
            </w:r>
            <w:r w:rsidRPr="00E73CD9">
              <w:rPr>
                <w:b/>
                <w:i/>
                <w:sz w:val="22"/>
                <w:szCs w:val="22"/>
              </w:rPr>
              <w:t>Hungarica</w:t>
            </w:r>
            <w:r w:rsidRPr="00E73CD9">
              <w:rPr>
                <w:b/>
                <w:i/>
                <w:spacing w:val="1"/>
                <w:sz w:val="22"/>
                <w:szCs w:val="22"/>
              </w:rPr>
              <w:t xml:space="preserve"> </w:t>
            </w:r>
            <w:r w:rsidRPr="00E73CD9">
              <w:rPr>
                <w:b/>
                <w:sz w:val="22"/>
                <w:szCs w:val="22"/>
              </w:rPr>
              <w:t>–</w:t>
            </w:r>
            <w:r w:rsidRPr="00E73CD9">
              <w:rPr>
                <w:b/>
                <w:spacing w:val="-1"/>
                <w:sz w:val="22"/>
                <w:szCs w:val="22"/>
              </w:rPr>
              <w:t xml:space="preserve"> </w:t>
            </w:r>
            <w:r w:rsidRPr="00E73CD9">
              <w:rPr>
                <w:b/>
                <w:sz w:val="22"/>
                <w:szCs w:val="22"/>
              </w:rPr>
              <w:t>Iris sau</w:t>
            </w:r>
            <w:r w:rsidRPr="00E73CD9">
              <w:rPr>
                <w:b/>
                <w:spacing w:val="-1"/>
                <w:sz w:val="22"/>
                <w:szCs w:val="22"/>
              </w:rPr>
              <w:t xml:space="preserve"> </w:t>
            </w:r>
            <w:r w:rsidRPr="00E73CD9">
              <w:rPr>
                <w:b/>
                <w:sz w:val="22"/>
                <w:szCs w:val="22"/>
              </w:rPr>
              <w:t>stânjenel de</w:t>
            </w:r>
            <w:r w:rsidRPr="00E73CD9">
              <w:rPr>
                <w:b/>
                <w:spacing w:val="-2"/>
                <w:sz w:val="22"/>
                <w:szCs w:val="22"/>
              </w:rPr>
              <w:t xml:space="preserve"> </w:t>
            </w:r>
            <w:r w:rsidRPr="00E73CD9">
              <w:rPr>
                <w:b/>
                <w:sz w:val="22"/>
                <w:szCs w:val="22"/>
              </w:rPr>
              <w:t>stepa</w:t>
            </w:r>
          </w:p>
          <w:p w:rsidR="004B6D19" w:rsidRPr="00E26EA6" w:rsidRDefault="004B6D19" w:rsidP="004B6D19">
            <w:pPr>
              <w:rPr>
                <w:b/>
                <w:i/>
                <w:sz w:val="22"/>
                <w:szCs w:val="22"/>
                <w:u w:val="single"/>
              </w:rPr>
            </w:pPr>
          </w:p>
        </w:tc>
        <w:tc>
          <w:tcPr>
            <w:tcW w:w="7441" w:type="dxa"/>
            <w:vAlign w:val="center"/>
          </w:tcPr>
          <w:p w:rsidR="001F5D17" w:rsidRDefault="004B6D19" w:rsidP="00D90EF3">
            <w:pPr>
              <w:pStyle w:val="BodyText"/>
              <w:ind w:right="248"/>
              <w:jc w:val="left"/>
              <w:rPr>
                <w:color w:val="auto"/>
                <w:sz w:val="22"/>
                <w:szCs w:val="22"/>
              </w:rPr>
            </w:pPr>
            <w:r w:rsidRPr="00E26EA6">
              <w:rPr>
                <w:color w:val="auto"/>
                <w:sz w:val="22"/>
                <w:szCs w:val="22"/>
              </w:rPr>
              <w:t>Etimologia denumirii științifice. Numele de gen provine de la numele zeiţei greceşti a curcubeului, Iris,</w:t>
            </w:r>
            <w:r w:rsidRPr="00E26EA6">
              <w:rPr>
                <w:color w:val="auto"/>
                <w:spacing w:val="-57"/>
                <w:sz w:val="22"/>
                <w:szCs w:val="22"/>
              </w:rPr>
              <w:t xml:space="preserve"> </w:t>
            </w:r>
            <w:r w:rsidRPr="00E26EA6">
              <w:rPr>
                <w:color w:val="auto"/>
                <w:sz w:val="22"/>
                <w:szCs w:val="22"/>
              </w:rPr>
              <w:t xml:space="preserve">referitor la culorile extrem de variate şi de vii ale florilor unor specii din genul stânjeneilor, precum </w:t>
            </w:r>
            <w:r w:rsidRPr="00E26EA6">
              <w:rPr>
                <w:i/>
                <w:color w:val="auto"/>
                <w:sz w:val="22"/>
                <w:szCs w:val="22"/>
              </w:rPr>
              <w:t>Iris</w:t>
            </w:r>
            <w:r w:rsidRPr="00E26EA6">
              <w:rPr>
                <w:i/>
                <w:color w:val="auto"/>
                <w:spacing w:val="-58"/>
                <w:sz w:val="22"/>
                <w:szCs w:val="22"/>
              </w:rPr>
              <w:t xml:space="preserve"> </w:t>
            </w:r>
            <w:r w:rsidRPr="00E26EA6">
              <w:rPr>
                <w:i/>
                <w:color w:val="auto"/>
                <w:spacing w:val="-1"/>
                <w:sz w:val="22"/>
                <w:szCs w:val="22"/>
              </w:rPr>
              <w:t>germanica,</w:t>
            </w:r>
            <w:r w:rsidRPr="00E26EA6">
              <w:rPr>
                <w:i/>
                <w:color w:val="auto"/>
                <w:spacing w:val="-13"/>
                <w:sz w:val="22"/>
                <w:szCs w:val="22"/>
              </w:rPr>
              <w:t xml:space="preserve"> </w:t>
            </w:r>
            <w:r w:rsidRPr="00E26EA6">
              <w:rPr>
                <w:i/>
                <w:color w:val="auto"/>
                <w:sz w:val="22"/>
                <w:szCs w:val="22"/>
              </w:rPr>
              <w:t>Iris</w:t>
            </w:r>
            <w:r w:rsidRPr="00E26EA6">
              <w:rPr>
                <w:i/>
                <w:color w:val="auto"/>
                <w:spacing w:val="-13"/>
                <w:sz w:val="22"/>
                <w:szCs w:val="22"/>
              </w:rPr>
              <w:t xml:space="preserve"> </w:t>
            </w:r>
            <w:r w:rsidRPr="00E26EA6">
              <w:rPr>
                <w:i/>
                <w:color w:val="auto"/>
                <w:sz w:val="22"/>
                <w:szCs w:val="22"/>
              </w:rPr>
              <w:t>florentina</w:t>
            </w:r>
            <w:r w:rsidRPr="00E26EA6">
              <w:rPr>
                <w:i/>
                <w:color w:val="auto"/>
                <w:spacing w:val="-13"/>
                <w:sz w:val="22"/>
                <w:szCs w:val="22"/>
              </w:rPr>
              <w:t xml:space="preserve"> </w:t>
            </w:r>
            <w:r w:rsidRPr="00E26EA6">
              <w:rPr>
                <w:i/>
                <w:color w:val="auto"/>
                <w:sz w:val="22"/>
                <w:szCs w:val="22"/>
              </w:rPr>
              <w:t>sau</w:t>
            </w:r>
            <w:r w:rsidRPr="00E26EA6">
              <w:rPr>
                <w:i/>
                <w:color w:val="auto"/>
                <w:spacing w:val="-13"/>
                <w:sz w:val="22"/>
                <w:szCs w:val="22"/>
              </w:rPr>
              <w:t xml:space="preserve"> </w:t>
            </w:r>
            <w:r w:rsidRPr="00E26EA6">
              <w:rPr>
                <w:i/>
                <w:color w:val="auto"/>
                <w:sz w:val="22"/>
                <w:szCs w:val="22"/>
              </w:rPr>
              <w:t>Iris</w:t>
            </w:r>
            <w:r w:rsidRPr="00E26EA6">
              <w:rPr>
                <w:i/>
                <w:color w:val="auto"/>
                <w:spacing w:val="-13"/>
                <w:sz w:val="22"/>
                <w:szCs w:val="22"/>
              </w:rPr>
              <w:t xml:space="preserve"> </w:t>
            </w:r>
            <w:r w:rsidRPr="00E26EA6">
              <w:rPr>
                <w:i/>
                <w:color w:val="auto"/>
                <w:sz w:val="22"/>
                <w:szCs w:val="22"/>
              </w:rPr>
              <w:t>pumila</w:t>
            </w:r>
            <w:r w:rsidRPr="00E26EA6">
              <w:rPr>
                <w:color w:val="auto"/>
                <w:sz w:val="22"/>
                <w:szCs w:val="22"/>
              </w:rPr>
              <w:t>.Numele</w:t>
            </w:r>
            <w:r w:rsidRPr="00E26EA6">
              <w:rPr>
                <w:color w:val="auto"/>
                <w:spacing w:val="-14"/>
                <w:sz w:val="22"/>
                <w:szCs w:val="22"/>
              </w:rPr>
              <w:t xml:space="preserve"> </w:t>
            </w:r>
            <w:r w:rsidRPr="00E26EA6">
              <w:rPr>
                <w:color w:val="auto"/>
                <w:sz w:val="22"/>
                <w:szCs w:val="22"/>
              </w:rPr>
              <w:t>de</w:t>
            </w:r>
            <w:r w:rsidRPr="00E26EA6">
              <w:rPr>
                <w:color w:val="auto"/>
                <w:spacing w:val="-14"/>
                <w:sz w:val="22"/>
                <w:szCs w:val="22"/>
              </w:rPr>
              <w:t xml:space="preserve"> </w:t>
            </w:r>
            <w:r w:rsidRPr="00E26EA6">
              <w:rPr>
                <w:color w:val="auto"/>
                <w:sz w:val="22"/>
                <w:szCs w:val="22"/>
              </w:rPr>
              <w:t>specie</w:t>
            </w:r>
            <w:r w:rsidRPr="00E26EA6">
              <w:rPr>
                <w:color w:val="auto"/>
                <w:spacing w:val="-14"/>
                <w:sz w:val="22"/>
                <w:szCs w:val="22"/>
              </w:rPr>
              <w:t xml:space="preserve"> </w:t>
            </w:r>
            <w:r w:rsidRPr="00E26EA6">
              <w:rPr>
                <w:color w:val="auto"/>
                <w:sz w:val="22"/>
                <w:szCs w:val="22"/>
              </w:rPr>
              <w:t>este</w:t>
            </w:r>
            <w:r w:rsidRPr="00E26EA6">
              <w:rPr>
                <w:color w:val="auto"/>
                <w:spacing w:val="-14"/>
                <w:sz w:val="22"/>
                <w:szCs w:val="22"/>
              </w:rPr>
              <w:t xml:space="preserve"> </w:t>
            </w:r>
            <w:r w:rsidRPr="00E26EA6">
              <w:rPr>
                <w:color w:val="auto"/>
                <w:sz w:val="22"/>
                <w:szCs w:val="22"/>
              </w:rPr>
              <w:t>grecescul</w:t>
            </w:r>
            <w:r w:rsidRPr="00E26EA6">
              <w:rPr>
                <w:color w:val="auto"/>
                <w:spacing w:val="-12"/>
                <w:sz w:val="22"/>
                <w:szCs w:val="22"/>
              </w:rPr>
              <w:t xml:space="preserve"> </w:t>
            </w:r>
            <w:r w:rsidRPr="00E26EA6">
              <w:rPr>
                <w:color w:val="auto"/>
                <w:sz w:val="22"/>
                <w:szCs w:val="22"/>
              </w:rPr>
              <w:t>aphyllon</w:t>
            </w:r>
            <w:r w:rsidRPr="00E26EA6">
              <w:rPr>
                <w:color w:val="auto"/>
                <w:spacing w:val="-11"/>
                <w:sz w:val="22"/>
                <w:szCs w:val="22"/>
              </w:rPr>
              <w:t xml:space="preserve"> </w:t>
            </w:r>
            <w:r w:rsidRPr="00E26EA6">
              <w:rPr>
                <w:color w:val="auto"/>
                <w:sz w:val="22"/>
                <w:szCs w:val="22"/>
              </w:rPr>
              <w:t>–</w:t>
            </w:r>
            <w:r w:rsidRPr="00E26EA6">
              <w:rPr>
                <w:color w:val="auto"/>
                <w:spacing w:val="-13"/>
                <w:sz w:val="22"/>
                <w:szCs w:val="22"/>
              </w:rPr>
              <w:t xml:space="preserve"> </w:t>
            </w:r>
            <w:r w:rsidRPr="00E26EA6">
              <w:rPr>
                <w:color w:val="auto"/>
                <w:sz w:val="22"/>
                <w:szCs w:val="22"/>
              </w:rPr>
              <w:t>fără</w:t>
            </w:r>
            <w:r w:rsidRPr="00E26EA6">
              <w:rPr>
                <w:color w:val="auto"/>
                <w:spacing w:val="-15"/>
                <w:sz w:val="22"/>
                <w:szCs w:val="22"/>
              </w:rPr>
              <w:t xml:space="preserve"> </w:t>
            </w:r>
            <w:r w:rsidRPr="00E26EA6">
              <w:rPr>
                <w:color w:val="auto"/>
                <w:sz w:val="22"/>
                <w:szCs w:val="22"/>
              </w:rPr>
              <w:t>frunze,</w:t>
            </w:r>
            <w:r w:rsidRPr="00E26EA6">
              <w:rPr>
                <w:color w:val="auto"/>
                <w:spacing w:val="-13"/>
                <w:sz w:val="22"/>
                <w:szCs w:val="22"/>
              </w:rPr>
              <w:t xml:space="preserve"> </w:t>
            </w:r>
            <w:r w:rsidRPr="00E26EA6">
              <w:rPr>
                <w:color w:val="auto"/>
                <w:sz w:val="22"/>
                <w:szCs w:val="22"/>
              </w:rPr>
              <w:t>florile</w:t>
            </w:r>
            <w:r w:rsidRPr="00E26EA6">
              <w:rPr>
                <w:color w:val="auto"/>
                <w:spacing w:val="-57"/>
                <w:sz w:val="22"/>
                <w:szCs w:val="22"/>
              </w:rPr>
              <w:t xml:space="preserve"> </w:t>
            </w:r>
            <w:r w:rsidRPr="00E26EA6">
              <w:rPr>
                <w:color w:val="auto"/>
                <w:sz w:val="22"/>
                <w:szCs w:val="22"/>
              </w:rPr>
              <w:t xml:space="preserve">speciei </w:t>
            </w:r>
            <w:r w:rsidR="00E26EA6" w:rsidRPr="00E26EA6">
              <w:rPr>
                <w:color w:val="auto"/>
                <w:sz w:val="22"/>
                <w:szCs w:val="22"/>
              </w:rPr>
              <w:t>apărând pe tulpini fără frunze.</w:t>
            </w:r>
            <w:r w:rsidRPr="00E26EA6">
              <w:rPr>
                <w:color w:val="auto"/>
                <w:sz w:val="22"/>
                <w:szCs w:val="22"/>
              </w:rPr>
              <w:t>Numele de subspecie este latinizatul hungarica – din Ungaria,</w:t>
            </w:r>
            <w:r w:rsidRPr="00E26EA6">
              <w:rPr>
                <w:color w:val="auto"/>
                <w:spacing w:val="1"/>
                <w:sz w:val="22"/>
                <w:szCs w:val="22"/>
              </w:rPr>
              <w:t xml:space="preserve"> </w:t>
            </w:r>
            <w:r w:rsidRPr="00E26EA6">
              <w:rPr>
                <w:color w:val="auto"/>
                <w:sz w:val="22"/>
                <w:szCs w:val="22"/>
              </w:rPr>
              <w:t>ungurească,</w:t>
            </w:r>
            <w:r w:rsidRPr="00E26EA6">
              <w:rPr>
                <w:color w:val="auto"/>
                <w:spacing w:val="-1"/>
                <w:sz w:val="22"/>
                <w:szCs w:val="22"/>
              </w:rPr>
              <w:t xml:space="preserve"> </w:t>
            </w:r>
            <w:r w:rsidRPr="00E26EA6">
              <w:rPr>
                <w:color w:val="auto"/>
                <w:sz w:val="22"/>
                <w:szCs w:val="22"/>
              </w:rPr>
              <w:t>specia</w:t>
            </w:r>
            <w:r w:rsidRPr="00E26EA6">
              <w:rPr>
                <w:color w:val="auto"/>
                <w:spacing w:val="-1"/>
                <w:sz w:val="22"/>
                <w:szCs w:val="22"/>
              </w:rPr>
              <w:t xml:space="preserve"> </w:t>
            </w:r>
            <w:r w:rsidRPr="00E26EA6">
              <w:rPr>
                <w:color w:val="auto"/>
                <w:sz w:val="22"/>
                <w:szCs w:val="22"/>
              </w:rPr>
              <w:t>fiind</w:t>
            </w:r>
            <w:r w:rsidRPr="00E26EA6">
              <w:rPr>
                <w:color w:val="auto"/>
                <w:spacing w:val="2"/>
                <w:sz w:val="22"/>
                <w:szCs w:val="22"/>
              </w:rPr>
              <w:t xml:space="preserve"> </w:t>
            </w:r>
            <w:r w:rsidRPr="00E26EA6">
              <w:rPr>
                <w:color w:val="auto"/>
                <w:sz w:val="22"/>
                <w:szCs w:val="22"/>
              </w:rPr>
              <w:t>descrisă</w:t>
            </w:r>
            <w:r w:rsidRPr="00E26EA6">
              <w:rPr>
                <w:color w:val="auto"/>
                <w:spacing w:val="-1"/>
                <w:sz w:val="22"/>
                <w:szCs w:val="22"/>
              </w:rPr>
              <w:t xml:space="preserve"> </w:t>
            </w:r>
            <w:r w:rsidRPr="00E26EA6">
              <w:rPr>
                <w:color w:val="auto"/>
                <w:sz w:val="22"/>
                <w:szCs w:val="22"/>
              </w:rPr>
              <w:t>prima</w:t>
            </w:r>
            <w:r w:rsidRPr="00E26EA6">
              <w:rPr>
                <w:color w:val="auto"/>
                <w:spacing w:val="-1"/>
                <w:sz w:val="22"/>
                <w:szCs w:val="22"/>
              </w:rPr>
              <w:t xml:space="preserve"> </w:t>
            </w:r>
            <w:r w:rsidRPr="00E26EA6">
              <w:rPr>
                <w:color w:val="auto"/>
                <w:sz w:val="22"/>
                <w:szCs w:val="22"/>
              </w:rPr>
              <w:lastRenderedPageBreak/>
              <w:t>dată</w:t>
            </w:r>
            <w:r w:rsidRPr="00E26EA6">
              <w:rPr>
                <w:color w:val="auto"/>
                <w:spacing w:val="-1"/>
                <w:sz w:val="22"/>
                <w:szCs w:val="22"/>
              </w:rPr>
              <w:t xml:space="preserve"> </w:t>
            </w:r>
            <w:r w:rsidRPr="00E26EA6">
              <w:rPr>
                <w:color w:val="auto"/>
                <w:sz w:val="22"/>
                <w:szCs w:val="22"/>
              </w:rPr>
              <w:t>din silvostepa</w:t>
            </w:r>
            <w:r w:rsidRPr="00E26EA6">
              <w:rPr>
                <w:color w:val="auto"/>
                <w:spacing w:val="-1"/>
                <w:sz w:val="22"/>
                <w:szCs w:val="22"/>
              </w:rPr>
              <w:t xml:space="preserve"> </w:t>
            </w:r>
            <w:r w:rsidRPr="00E26EA6">
              <w:rPr>
                <w:color w:val="auto"/>
                <w:sz w:val="22"/>
                <w:szCs w:val="22"/>
              </w:rPr>
              <w:t>panonică.</w:t>
            </w:r>
            <w:r w:rsidR="00D90EF3">
              <w:rPr>
                <w:color w:val="auto"/>
                <w:sz w:val="22"/>
                <w:szCs w:val="22"/>
              </w:rPr>
              <w:t xml:space="preserve"> </w:t>
            </w:r>
          </w:p>
          <w:p w:rsidR="004B6D19" w:rsidRPr="00E26EA6" w:rsidRDefault="004B6D19" w:rsidP="00D90EF3">
            <w:pPr>
              <w:pStyle w:val="BodyText"/>
              <w:ind w:right="248"/>
              <w:jc w:val="left"/>
              <w:rPr>
                <w:color w:val="auto"/>
                <w:sz w:val="22"/>
                <w:szCs w:val="22"/>
              </w:rPr>
            </w:pPr>
            <w:r w:rsidRPr="00E26EA6">
              <w:rPr>
                <w:color w:val="auto"/>
                <w:sz w:val="22"/>
                <w:szCs w:val="22"/>
              </w:rPr>
              <w:t>Există trei habitate distincte, cu condiţii ecologice relativ asemănătoare deşi îndepărtate ca locaţie, în</w:t>
            </w:r>
            <w:r w:rsidRPr="00E26EA6">
              <w:rPr>
                <w:color w:val="auto"/>
                <w:spacing w:val="1"/>
                <w:sz w:val="22"/>
                <w:szCs w:val="22"/>
              </w:rPr>
              <w:t xml:space="preserve"> </w:t>
            </w:r>
            <w:r w:rsidRPr="00E26EA6">
              <w:rPr>
                <w:color w:val="auto"/>
                <w:sz w:val="22"/>
                <w:szCs w:val="22"/>
              </w:rPr>
              <w:t>care găsim populaţii mari de stânjenel de stepă. Mai precis, pajiştile stepice în măsura în care nu sunt</w:t>
            </w:r>
            <w:r w:rsidRPr="00E26EA6">
              <w:rPr>
                <w:color w:val="auto"/>
                <w:spacing w:val="1"/>
                <w:sz w:val="22"/>
                <w:szCs w:val="22"/>
              </w:rPr>
              <w:t xml:space="preserve"> </w:t>
            </w:r>
            <w:r w:rsidRPr="00E26EA6">
              <w:rPr>
                <w:color w:val="auto"/>
                <w:sz w:val="22"/>
                <w:szCs w:val="22"/>
              </w:rPr>
              <w:t>degradate prin suprapăşunat, sunt un habitat preferat al specie dar exemplare ceva mai viguroase (de</w:t>
            </w:r>
            <w:r w:rsidRPr="00E26EA6">
              <w:rPr>
                <w:color w:val="auto"/>
                <w:spacing w:val="1"/>
                <w:sz w:val="22"/>
                <w:szCs w:val="22"/>
              </w:rPr>
              <w:t xml:space="preserve"> </w:t>
            </w:r>
            <w:r w:rsidRPr="00E26EA6">
              <w:rPr>
                <w:color w:val="auto"/>
                <w:sz w:val="22"/>
                <w:szCs w:val="22"/>
              </w:rPr>
              <w:t xml:space="preserve">multe ori şi cu tulpini ramificate, descrise uneori ca </w:t>
            </w:r>
            <w:r w:rsidRPr="00E26EA6">
              <w:rPr>
                <w:i/>
                <w:color w:val="auto"/>
                <w:sz w:val="22"/>
                <w:szCs w:val="22"/>
              </w:rPr>
              <w:t xml:space="preserve">Iris aphylla ssp. dacica) </w:t>
            </w:r>
            <w:r w:rsidRPr="00E26EA6">
              <w:rPr>
                <w:color w:val="auto"/>
                <w:sz w:val="22"/>
                <w:szCs w:val="22"/>
              </w:rPr>
              <w:t>se pot afla frecvent în</w:t>
            </w:r>
            <w:r w:rsidRPr="00E26EA6">
              <w:rPr>
                <w:color w:val="auto"/>
                <w:spacing w:val="1"/>
                <w:sz w:val="22"/>
                <w:szCs w:val="22"/>
              </w:rPr>
              <w:t xml:space="preserve"> </w:t>
            </w:r>
            <w:r w:rsidRPr="00E26EA6">
              <w:rPr>
                <w:color w:val="auto"/>
                <w:sz w:val="22"/>
                <w:szCs w:val="22"/>
              </w:rPr>
              <w:t>masivele calcaroase sau conglomeratic-calcaroase (rar pe gneise în Cozia) de altitudine mai redusă din</w:t>
            </w:r>
            <w:r w:rsidRPr="00E26EA6">
              <w:rPr>
                <w:color w:val="auto"/>
                <w:spacing w:val="1"/>
                <w:sz w:val="22"/>
                <w:szCs w:val="22"/>
              </w:rPr>
              <w:t xml:space="preserve"> </w:t>
            </w:r>
            <w:r w:rsidRPr="00E26EA6">
              <w:rPr>
                <w:color w:val="auto"/>
                <w:sz w:val="22"/>
                <w:szCs w:val="22"/>
              </w:rPr>
              <w:t xml:space="preserve">munţi (până la 1500m). </w:t>
            </w:r>
            <w:r w:rsidR="00D90EF3">
              <w:rPr>
                <w:color w:val="auto"/>
                <w:sz w:val="22"/>
                <w:szCs w:val="22"/>
              </w:rPr>
              <w:t xml:space="preserve"> </w:t>
            </w:r>
            <w:r w:rsidRPr="00E26EA6">
              <w:rPr>
                <w:color w:val="auto"/>
                <w:sz w:val="22"/>
                <w:szCs w:val="22"/>
              </w:rPr>
              <w:t>În munții Bucegi a fost observată în Cheile Zănoagei,</w:t>
            </w:r>
            <w:r w:rsidRPr="00E26EA6">
              <w:rPr>
                <w:color w:val="auto"/>
                <w:spacing w:val="1"/>
                <w:sz w:val="22"/>
                <w:szCs w:val="22"/>
              </w:rPr>
              <w:t xml:space="preserve"> </w:t>
            </w:r>
            <w:r w:rsidRPr="00E26EA6">
              <w:rPr>
                <w:color w:val="auto"/>
                <w:sz w:val="22"/>
                <w:szCs w:val="22"/>
              </w:rPr>
              <w:t>Cheile</w:t>
            </w:r>
            <w:r w:rsidRPr="00E26EA6">
              <w:rPr>
                <w:color w:val="auto"/>
                <w:spacing w:val="-2"/>
                <w:sz w:val="22"/>
                <w:szCs w:val="22"/>
              </w:rPr>
              <w:t xml:space="preserve"> </w:t>
            </w:r>
            <w:r w:rsidRPr="00E26EA6">
              <w:rPr>
                <w:color w:val="auto"/>
                <w:sz w:val="22"/>
                <w:szCs w:val="22"/>
              </w:rPr>
              <w:t>Tătarului, Cheile</w:t>
            </w:r>
            <w:r w:rsidRPr="00E26EA6">
              <w:rPr>
                <w:color w:val="auto"/>
                <w:spacing w:val="1"/>
                <w:sz w:val="22"/>
                <w:szCs w:val="22"/>
              </w:rPr>
              <w:t xml:space="preserve"> </w:t>
            </w:r>
            <w:r w:rsidRPr="00E26EA6">
              <w:rPr>
                <w:color w:val="auto"/>
                <w:sz w:val="22"/>
                <w:szCs w:val="22"/>
              </w:rPr>
              <w:t>Brăteiului, Lespezi, Raciu.</w:t>
            </w:r>
          </w:p>
        </w:tc>
      </w:tr>
      <w:tr w:rsidR="004B6D19" w:rsidRPr="00E26EA6" w:rsidTr="00E62769">
        <w:trPr>
          <w:jc w:val="center"/>
        </w:trPr>
        <w:tc>
          <w:tcPr>
            <w:tcW w:w="528" w:type="dxa"/>
            <w:vAlign w:val="center"/>
          </w:tcPr>
          <w:p w:rsidR="004B6D19" w:rsidRPr="00E26EA6" w:rsidRDefault="00E73CD9" w:rsidP="00E62769">
            <w:pPr>
              <w:autoSpaceDE w:val="0"/>
              <w:autoSpaceDN w:val="0"/>
              <w:adjustRightInd w:val="0"/>
              <w:jc w:val="center"/>
              <w:rPr>
                <w:sz w:val="22"/>
                <w:szCs w:val="22"/>
                <w:lang w:val="pt-BR"/>
              </w:rPr>
            </w:pPr>
            <w:r>
              <w:rPr>
                <w:sz w:val="22"/>
                <w:szCs w:val="22"/>
                <w:lang w:val="pt-BR"/>
              </w:rPr>
              <w:lastRenderedPageBreak/>
              <w:t>6</w:t>
            </w:r>
          </w:p>
        </w:tc>
        <w:tc>
          <w:tcPr>
            <w:tcW w:w="2161" w:type="dxa"/>
            <w:vAlign w:val="center"/>
          </w:tcPr>
          <w:p w:rsidR="004B6D19" w:rsidRPr="00D90EF3" w:rsidRDefault="004B6D19" w:rsidP="00D90EF3">
            <w:pPr>
              <w:jc w:val="center"/>
              <w:rPr>
                <w:b/>
                <w:i/>
                <w:sz w:val="22"/>
                <w:szCs w:val="22"/>
              </w:rPr>
            </w:pPr>
            <w:r w:rsidRPr="00D90EF3">
              <w:rPr>
                <w:b/>
                <w:i/>
                <w:sz w:val="22"/>
                <w:szCs w:val="22"/>
              </w:rPr>
              <w:t>4122</w:t>
            </w:r>
            <w:r w:rsidRPr="00D90EF3">
              <w:rPr>
                <w:b/>
                <w:i/>
                <w:spacing w:val="-1"/>
                <w:sz w:val="22"/>
                <w:szCs w:val="22"/>
              </w:rPr>
              <w:t xml:space="preserve"> </w:t>
            </w:r>
            <w:r w:rsidRPr="00D90EF3">
              <w:rPr>
                <w:b/>
                <w:i/>
                <w:sz w:val="22"/>
                <w:szCs w:val="22"/>
              </w:rPr>
              <w:t>Poa granitica subsp.</w:t>
            </w:r>
            <w:r w:rsidRPr="00D90EF3">
              <w:rPr>
                <w:b/>
                <w:i/>
                <w:spacing w:val="-1"/>
                <w:sz w:val="22"/>
                <w:szCs w:val="22"/>
              </w:rPr>
              <w:t xml:space="preserve"> </w:t>
            </w:r>
            <w:r w:rsidRPr="00D90EF3">
              <w:rPr>
                <w:b/>
                <w:i/>
                <w:sz w:val="22"/>
                <w:szCs w:val="22"/>
              </w:rPr>
              <w:t>disparilis-</w:t>
            </w:r>
            <w:r w:rsidRPr="00D90EF3">
              <w:rPr>
                <w:b/>
                <w:i/>
                <w:spacing w:val="-1"/>
                <w:sz w:val="22"/>
                <w:szCs w:val="22"/>
              </w:rPr>
              <w:t xml:space="preserve"> </w:t>
            </w:r>
            <w:r w:rsidRPr="00D90EF3">
              <w:rPr>
                <w:b/>
                <w:i/>
                <w:sz w:val="22"/>
                <w:szCs w:val="22"/>
              </w:rPr>
              <w:t>Firuță de</w:t>
            </w:r>
            <w:r w:rsidRPr="00D90EF3">
              <w:rPr>
                <w:b/>
                <w:i/>
                <w:spacing w:val="-1"/>
                <w:sz w:val="22"/>
                <w:szCs w:val="22"/>
              </w:rPr>
              <w:t xml:space="preserve"> </w:t>
            </w:r>
            <w:r w:rsidRPr="00D90EF3">
              <w:rPr>
                <w:b/>
                <w:i/>
                <w:sz w:val="22"/>
                <w:szCs w:val="22"/>
              </w:rPr>
              <w:t>munte</w:t>
            </w:r>
          </w:p>
          <w:p w:rsidR="004B6D19" w:rsidRPr="00E26EA6" w:rsidRDefault="004B6D19" w:rsidP="004B6D19">
            <w:pPr>
              <w:jc w:val="both"/>
              <w:rPr>
                <w:b/>
                <w:i/>
                <w:sz w:val="22"/>
                <w:szCs w:val="22"/>
                <w:u w:val="single"/>
              </w:rPr>
            </w:pPr>
          </w:p>
        </w:tc>
        <w:tc>
          <w:tcPr>
            <w:tcW w:w="7441" w:type="dxa"/>
            <w:vAlign w:val="center"/>
          </w:tcPr>
          <w:p w:rsidR="004B6D19" w:rsidRPr="00D90EF3" w:rsidRDefault="001F5D17" w:rsidP="001F5D17">
            <w:pPr>
              <w:pStyle w:val="BodyText"/>
              <w:ind w:right="249"/>
              <w:jc w:val="left"/>
              <w:rPr>
                <w:color w:val="auto"/>
                <w:sz w:val="22"/>
                <w:szCs w:val="22"/>
              </w:rPr>
            </w:pPr>
            <w:r>
              <w:rPr>
                <w:color w:val="auto"/>
                <w:sz w:val="22"/>
                <w:szCs w:val="22"/>
              </w:rPr>
              <w:t>S</w:t>
            </w:r>
            <w:r w:rsidR="004B6D19" w:rsidRPr="00D90EF3">
              <w:rPr>
                <w:color w:val="auto"/>
                <w:sz w:val="22"/>
                <w:szCs w:val="22"/>
              </w:rPr>
              <w:t>pecie înaltă de 30-50 cm, relativ cespitoasă. Frunzele tulpinale de 2</w:t>
            </w:r>
            <w:r>
              <w:rPr>
                <w:color w:val="auto"/>
                <w:sz w:val="22"/>
                <w:szCs w:val="22"/>
              </w:rPr>
              <w:t xml:space="preserve"> </w:t>
            </w:r>
            <w:r w:rsidR="004B6D19" w:rsidRPr="00D90EF3">
              <w:rPr>
                <w:color w:val="auto"/>
                <w:sz w:val="22"/>
                <w:szCs w:val="22"/>
              </w:rPr>
              <w:t>mm lațime si 5-8</w:t>
            </w:r>
            <w:r w:rsidR="004B6D19" w:rsidRPr="00D90EF3">
              <w:rPr>
                <w:color w:val="auto"/>
                <w:spacing w:val="1"/>
                <w:sz w:val="22"/>
                <w:szCs w:val="22"/>
              </w:rPr>
              <w:t xml:space="preserve"> </w:t>
            </w:r>
            <w:r w:rsidR="004B6D19" w:rsidRPr="00D90EF3">
              <w:rPr>
                <w:color w:val="auto"/>
                <w:sz w:val="22"/>
                <w:szCs w:val="22"/>
              </w:rPr>
              <w:t>cm</w:t>
            </w:r>
            <w:r>
              <w:rPr>
                <w:color w:val="auto"/>
                <w:sz w:val="22"/>
                <w:szCs w:val="22"/>
              </w:rPr>
              <w:t xml:space="preserve"> </w:t>
            </w:r>
            <w:r w:rsidR="004B6D19" w:rsidRPr="00D90EF3">
              <w:rPr>
                <w:color w:val="auto"/>
                <w:sz w:val="22"/>
                <w:szCs w:val="22"/>
              </w:rPr>
              <w:t>lungime,</w:t>
            </w:r>
            <w:r w:rsidR="004B6D19" w:rsidRPr="00D90EF3">
              <w:rPr>
                <w:color w:val="auto"/>
                <w:spacing w:val="-7"/>
                <w:sz w:val="22"/>
                <w:szCs w:val="22"/>
              </w:rPr>
              <w:t xml:space="preserve"> </w:t>
            </w:r>
            <w:r w:rsidR="004B6D19" w:rsidRPr="00D90EF3">
              <w:rPr>
                <w:color w:val="auto"/>
                <w:sz w:val="22"/>
                <w:szCs w:val="22"/>
              </w:rPr>
              <w:t>mai</w:t>
            </w:r>
            <w:r w:rsidR="004B6D19" w:rsidRPr="00D90EF3">
              <w:rPr>
                <w:color w:val="auto"/>
                <w:spacing w:val="-6"/>
                <w:sz w:val="22"/>
                <w:szCs w:val="22"/>
              </w:rPr>
              <w:t xml:space="preserve"> </w:t>
            </w:r>
            <w:r w:rsidR="004B6D19" w:rsidRPr="00D90EF3">
              <w:rPr>
                <w:color w:val="auto"/>
                <w:sz w:val="22"/>
                <w:szCs w:val="22"/>
              </w:rPr>
              <w:t>mult</w:t>
            </w:r>
            <w:r w:rsidR="004B6D19" w:rsidRPr="00D90EF3">
              <w:rPr>
                <w:color w:val="auto"/>
                <w:spacing w:val="-6"/>
                <w:sz w:val="22"/>
                <w:szCs w:val="22"/>
              </w:rPr>
              <w:t xml:space="preserve"> </w:t>
            </w:r>
            <w:r w:rsidR="004B6D19" w:rsidRPr="00D90EF3">
              <w:rPr>
                <w:color w:val="auto"/>
                <w:sz w:val="22"/>
                <w:szCs w:val="22"/>
              </w:rPr>
              <w:t>sau</w:t>
            </w:r>
            <w:r w:rsidR="004B6D19" w:rsidRPr="00D90EF3">
              <w:rPr>
                <w:color w:val="auto"/>
                <w:spacing w:val="-10"/>
                <w:sz w:val="22"/>
                <w:szCs w:val="22"/>
              </w:rPr>
              <w:t xml:space="preserve"> </w:t>
            </w:r>
            <w:r w:rsidR="004B6D19" w:rsidRPr="00D90EF3">
              <w:rPr>
                <w:color w:val="auto"/>
                <w:sz w:val="22"/>
                <w:szCs w:val="22"/>
              </w:rPr>
              <w:t>mai</w:t>
            </w:r>
            <w:r w:rsidR="004B6D19" w:rsidRPr="00D90EF3">
              <w:rPr>
                <w:color w:val="auto"/>
                <w:spacing w:val="-6"/>
                <w:sz w:val="22"/>
                <w:szCs w:val="22"/>
              </w:rPr>
              <w:t xml:space="preserve"> </w:t>
            </w:r>
            <w:r w:rsidR="004B6D19" w:rsidRPr="00D90EF3">
              <w:rPr>
                <w:color w:val="auto"/>
                <w:sz w:val="22"/>
                <w:szCs w:val="22"/>
              </w:rPr>
              <w:t>puțin</w:t>
            </w:r>
            <w:r w:rsidR="004B6D19" w:rsidRPr="00D90EF3">
              <w:rPr>
                <w:color w:val="auto"/>
                <w:spacing w:val="-6"/>
                <w:sz w:val="22"/>
                <w:szCs w:val="22"/>
              </w:rPr>
              <w:t xml:space="preserve"> </w:t>
            </w:r>
            <w:r w:rsidR="004B6D19" w:rsidRPr="00D90EF3">
              <w:rPr>
                <w:color w:val="auto"/>
                <w:sz w:val="22"/>
                <w:szCs w:val="22"/>
              </w:rPr>
              <w:t>patente.</w:t>
            </w:r>
            <w:r w:rsidR="004B6D19" w:rsidRPr="00D90EF3">
              <w:rPr>
                <w:color w:val="auto"/>
                <w:spacing w:val="-6"/>
                <w:sz w:val="22"/>
                <w:szCs w:val="22"/>
              </w:rPr>
              <w:t xml:space="preserve"> </w:t>
            </w:r>
            <w:r w:rsidR="004B6D19" w:rsidRPr="00D90EF3">
              <w:rPr>
                <w:color w:val="auto"/>
                <w:sz w:val="22"/>
                <w:szCs w:val="22"/>
              </w:rPr>
              <w:t>Panicul</w:t>
            </w:r>
            <w:r w:rsidR="004B6D19" w:rsidRPr="00D90EF3">
              <w:rPr>
                <w:color w:val="auto"/>
                <w:spacing w:val="-7"/>
                <w:sz w:val="22"/>
                <w:szCs w:val="22"/>
              </w:rPr>
              <w:t xml:space="preserve"> </w:t>
            </w:r>
            <w:r w:rsidR="004B6D19" w:rsidRPr="00D90EF3">
              <w:rPr>
                <w:color w:val="auto"/>
                <w:sz w:val="22"/>
                <w:szCs w:val="22"/>
              </w:rPr>
              <w:t>ovoid</w:t>
            </w:r>
            <w:r w:rsidR="004B6D19" w:rsidRPr="00D90EF3">
              <w:rPr>
                <w:color w:val="auto"/>
                <w:spacing w:val="-5"/>
                <w:sz w:val="22"/>
                <w:szCs w:val="22"/>
              </w:rPr>
              <w:t xml:space="preserve"> </w:t>
            </w:r>
            <w:r w:rsidR="004B6D19" w:rsidRPr="00D90EF3">
              <w:rPr>
                <w:color w:val="auto"/>
                <w:sz w:val="22"/>
                <w:szCs w:val="22"/>
              </w:rPr>
              <w:t>de</w:t>
            </w:r>
            <w:r w:rsidR="004B6D19" w:rsidRPr="00D90EF3">
              <w:rPr>
                <w:color w:val="auto"/>
                <w:spacing w:val="-7"/>
                <w:sz w:val="22"/>
                <w:szCs w:val="22"/>
              </w:rPr>
              <w:t xml:space="preserve"> </w:t>
            </w:r>
            <w:r w:rsidR="004B6D19" w:rsidRPr="00D90EF3">
              <w:rPr>
                <w:color w:val="auto"/>
                <w:sz w:val="22"/>
                <w:szCs w:val="22"/>
              </w:rPr>
              <w:t>5-8</w:t>
            </w:r>
            <w:r w:rsidR="004B6D19" w:rsidRPr="00D90EF3">
              <w:rPr>
                <w:color w:val="auto"/>
                <w:spacing w:val="-6"/>
                <w:sz w:val="22"/>
                <w:szCs w:val="22"/>
              </w:rPr>
              <w:t xml:space="preserve"> </w:t>
            </w:r>
            <w:r w:rsidR="004B6D19" w:rsidRPr="00D90EF3">
              <w:rPr>
                <w:color w:val="auto"/>
                <w:sz w:val="22"/>
                <w:szCs w:val="22"/>
              </w:rPr>
              <w:t>cm</w:t>
            </w:r>
            <w:r w:rsidR="004B6D19" w:rsidRPr="00D90EF3">
              <w:rPr>
                <w:color w:val="auto"/>
                <w:spacing w:val="-7"/>
                <w:sz w:val="22"/>
                <w:szCs w:val="22"/>
              </w:rPr>
              <w:t xml:space="preserve"> </w:t>
            </w:r>
            <w:r w:rsidR="004B6D19" w:rsidRPr="00D90EF3">
              <w:rPr>
                <w:color w:val="auto"/>
                <w:sz w:val="22"/>
                <w:szCs w:val="22"/>
              </w:rPr>
              <w:t>cu</w:t>
            </w:r>
            <w:r w:rsidR="004B6D19" w:rsidRPr="00D90EF3">
              <w:rPr>
                <w:color w:val="auto"/>
                <w:spacing w:val="-6"/>
                <w:sz w:val="22"/>
                <w:szCs w:val="22"/>
              </w:rPr>
              <w:t xml:space="preserve"> </w:t>
            </w:r>
            <w:r w:rsidR="004B6D19" w:rsidRPr="00D90EF3">
              <w:rPr>
                <w:color w:val="auto"/>
                <w:sz w:val="22"/>
                <w:szCs w:val="22"/>
              </w:rPr>
              <w:t>2-12</w:t>
            </w:r>
            <w:r w:rsidR="004B6D19" w:rsidRPr="00D90EF3">
              <w:rPr>
                <w:color w:val="auto"/>
                <w:spacing w:val="-6"/>
                <w:sz w:val="22"/>
                <w:szCs w:val="22"/>
              </w:rPr>
              <w:t xml:space="preserve"> </w:t>
            </w:r>
            <w:r w:rsidR="004B6D19" w:rsidRPr="00D90EF3">
              <w:rPr>
                <w:color w:val="auto"/>
                <w:sz w:val="22"/>
                <w:szCs w:val="22"/>
              </w:rPr>
              <w:t>spiculețe.</w:t>
            </w:r>
            <w:r w:rsidR="004B6D19" w:rsidRPr="00D90EF3">
              <w:rPr>
                <w:color w:val="auto"/>
                <w:spacing w:val="-7"/>
                <w:sz w:val="22"/>
                <w:szCs w:val="22"/>
              </w:rPr>
              <w:t xml:space="preserve"> </w:t>
            </w:r>
            <w:r w:rsidR="004B6D19" w:rsidRPr="00D90EF3">
              <w:rPr>
                <w:color w:val="auto"/>
                <w:sz w:val="22"/>
                <w:szCs w:val="22"/>
              </w:rPr>
              <w:t>În Bucegi</w:t>
            </w:r>
            <w:r w:rsidR="004B6D19" w:rsidRPr="00D90EF3">
              <w:rPr>
                <w:color w:val="auto"/>
                <w:spacing w:val="1"/>
                <w:sz w:val="22"/>
                <w:szCs w:val="22"/>
              </w:rPr>
              <w:t xml:space="preserve"> </w:t>
            </w:r>
            <w:r w:rsidR="004B6D19" w:rsidRPr="00D90EF3">
              <w:rPr>
                <w:color w:val="auto"/>
                <w:sz w:val="22"/>
                <w:szCs w:val="22"/>
              </w:rPr>
              <w:t>acestă specie este întâlnită în zonele:</w:t>
            </w:r>
            <w:r w:rsidR="004B6D19" w:rsidRPr="00D90EF3">
              <w:rPr>
                <w:color w:val="auto"/>
                <w:spacing w:val="1"/>
                <w:sz w:val="22"/>
                <w:szCs w:val="22"/>
              </w:rPr>
              <w:t xml:space="preserve"> </w:t>
            </w:r>
            <w:r w:rsidR="004B6D19" w:rsidRPr="00D90EF3">
              <w:rPr>
                <w:color w:val="auto"/>
                <w:sz w:val="22"/>
                <w:szCs w:val="22"/>
              </w:rPr>
              <w:t>Vf Omu, Vl Cerbului, Vf. Furnica, Creasta Moralului,</w:t>
            </w:r>
            <w:r w:rsidR="004B6D19" w:rsidRPr="00D90EF3">
              <w:rPr>
                <w:color w:val="auto"/>
                <w:spacing w:val="-57"/>
                <w:sz w:val="22"/>
                <w:szCs w:val="22"/>
              </w:rPr>
              <w:t xml:space="preserve"> </w:t>
            </w:r>
            <w:r w:rsidR="004B6D19" w:rsidRPr="00D90EF3">
              <w:rPr>
                <w:color w:val="auto"/>
                <w:sz w:val="22"/>
                <w:szCs w:val="22"/>
              </w:rPr>
              <w:t>Zănoaga.</w:t>
            </w:r>
            <w:r w:rsidR="00D90EF3">
              <w:rPr>
                <w:color w:val="auto"/>
                <w:sz w:val="22"/>
                <w:szCs w:val="22"/>
              </w:rPr>
              <w:t xml:space="preserve"> </w:t>
            </w:r>
            <w:r w:rsidR="004B6D19" w:rsidRPr="00D90EF3">
              <w:rPr>
                <w:color w:val="auto"/>
                <w:sz w:val="22"/>
                <w:szCs w:val="22"/>
              </w:rPr>
              <w:t>Este</w:t>
            </w:r>
            <w:r w:rsidR="004B6D19" w:rsidRPr="00D90EF3">
              <w:rPr>
                <w:color w:val="auto"/>
                <w:spacing w:val="1"/>
                <w:sz w:val="22"/>
                <w:szCs w:val="22"/>
              </w:rPr>
              <w:t xml:space="preserve"> </w:t>
            </w:r>
            <w:r w:rsidR="004B6D19" w:rsidRPr="00D90EF3">
              <w:rPr>
                <w:color w:val="auto"/>
                <w:sz w:val="22"/>
                <w:szCs w:val="22"/>
              </w:rPr>
              <w:t>o</w:t>
            </w:r>
            <w:r w:rsidR="004B6D19" w:rsidRPr="00D90EF3">
              <w:rPr>
                <w:color w:val="auto"/>
                <w:spacing w:val="1"/>
                <w:sz w:val="22"/>
                <w:szCs w:val="22"/>
              </w:rPr>
              <w:t xml:space="preserve"> </w:t>
            </w:r>
            <w:r w:rsidR="004B6D19" w:rsidRPr="00D90EF3">
              <w:rPr>
                <w:color w:val="auto"/>
                <w:sz w:val="22"/>
                <w:szCs w:val="22"/>
              </w:rPr>
              <w:t>specie</w:t>
            </w:r>
            <w:r w:rsidR="004B6D19" w:rsidRPr="00D90EF3">
              <w:rPr>
                <w:color w:val="auto"/>
                <w:spacing w:val="1"/>
                <w:sz w:val="22"/>
                <w:szCs w:val="22"/>
              </w:rPr>
              <w:t xml:space="preserve"> </w:t>
            </w:r>
            <w:r w:rsidR="004B6D19" w:rsidRPr="00D90EF3">
              <w:rPr>
                <w:color w:val="auto"/>
                <w:sz w:val="22"/>
                <w:szCs w:val="22"/>
              </w:rPr>
              <w:t>perenă,hemicriptofită.</w:t>
            </w:r>
            <w:r w:rsidR="004B6D19" w:rsidRPr="00D90EF3">
              <w:rPr>
                <w:color w:val="auto"/>
                <w:spacing w:val="1"/>
                <w:sz w:val="22"/>
                <w:szCs w:val="22"/>
              </w:rPr>
              <w:t xml:space="preserve"> </w:t>
            </w:r>
            <w:r w:rsidR="004B6D19" w:rsidRPr="00D90EF3">
              <w:rPr>
                <w:i/>
                <w:color w:val="auto"/>
                <w:sz w:val="22"/>
                <w:szCs w:val="22"/>
              </w:rPr>
              <w:t>Poa</w:t>
            </w:r>
            <w:r w:rsidR="004B6D19" w:rsidRPr="00D90EF3">
              <w:rPr>
                <w:i/>
                <w:color w:val="auto"/>
                <w:spacing w:val="1"/>
                <w:sz w:val="22"/>
                <w:szCs w:val="22"/>
              </w:rPr>
              <w:t xml:space="preserve"> </w:t>
            </w:r>
            <w:r w:rsidR="004B6D19" w:rsidRPr="00D90EF3">
              <w:rPr>
                <w:i/>
                <w:color w:val="auto"/>
                <w:sz w:val="22"/>
                <w:szCs w:val="22"/>
              </w:rPr>
              <w:t>granitica</w:t>
            </w:r>
            <w:r w:rsidR="004B6D19" w:rsidRPr="00D90EF3">
              <w:rPr>
                <w:i/>
                <w:color w:val="auto"/>
                <w:spacing w:val="1"/>
                <w:sz w:val="22"/>
                <w:szCs w:val="22"/>
              </w:rPr>
              <w:t xml:space="preserve"> </w:t>
            </w:r>
            <w:r w:rsidR="004B6D19" w:rsidRPr="00D90EF3">
              <w:rPr>
                <w:i/>
                <w:color w:val="auto"/>
                <w:sz w:val="22"/>
                <w:szCs w:val="22"/>
              </w:rPr>
              <w:t>subsp.</w:t>
            </w:r>
            <w:r w:rsidR="004B6D19" w:rsidRPr="00D90EF3">
              <w:rPr>
                <w:i/>
                <w:color w:val="auto"/>
                <w:spacing w:val="1"/>
                <w:sz w:val="22"/>
                <w:szCs w:val="22"/>
              </w:rPr>
              <w:t xml:space="preserve"> </w:t>
            </w:r>
            <w:r w:rsidR="004B6D19" w:rsidRPr="00D90EF3">
              <w:rPr>
                <w:color w:val="auto"/>
                <w:sz w:val="22"/>
                <w:szCs w:val="22"/>
              </w:rPr>
              <w:t>disparilis</w:t>
            </w:r>
            <w:r w:rsidR="004B6D19" w:rsidRPr="00D90EF3">
              <w:rPr>
                <w:color w:val="auto"/>
                <w:spacing w:val="1"/>
                <w:sz w:val="22"/>
                <w:szCs w:val="22"/>
              </w:rPr>
              <w:t xml:space="preserve"> </w:t>
            </w:r>
            <w:r w:rsidR="004B6D19" w:rsidRPr="00D90EF3">
              <w:rPr>
                <w:color w:val="auto"/>
                <w:sz w:val="22"/>
                <w:szCs w:val="22"/>
              </w:rPr>
              <w:t>se</w:t>
            </w:r>
            <w:r w:rsidR="004B6D19" w:rsidRPr="00D90EF3">
              <w:rPr>
                <w:color w:val="auto"/>
                <w:spacing w:val="1"/>
                <w:sz w:val="22"/>
                <w:szCs w:val="22"/>
              </w:rPr>
              <w:t xml:space="preserve"> </w:t>
            </w:r>
            <w:r w:rsidR="004B6D19" w:rsidRPr="00D90EF3">
              <w:rPr>
                <w:color w:val="auto"/>
                <w:sz w:val="22"/>
                <w:szCs w:val="22"/>
              </w:rPr>
              <w:t>dezvoltă</w:t>
            </w:r>
            <w:r w:rsidR="004B6D19" w:rsidRPr="00D90EF3">
              <w:rPr>
                <w:color w:val="auto"/>
                <w:spacing w:val="1"/>
                <w:sz w:val="22"/>
                <w:szCs w:val="22"/>
              </w:rPr>
              <w:t xml:space="preserve"> </w:t>
            </w:r>
            <w:r w:rsidR="004B6D19" w:rsidRPr="00D90EF3">
              <w:rPr>
                <w:color w:val="auto"/>
                <w:sz w:val="22"/>
                <w:szCs w:val="22"/>
              </w:rPr>
              <w:t>mai</w:t>
            </w:r>
            <w:r w:rsidR="004B6D19" w:rsidRPr="00D90EF3">
              <w:rPr>
                <w:color w:val="auto"/>
                <w:spacing w:val="1"/>
                <w:sz w:val="22"/>
                <w:szCs w:val="22"/>
              </w:rPr>
              <w:t xml:space="preserve"> </w:t>
            </w:r>
            <w:r w:rsidR="004B6D19" w:rsidRPr="00D90EF3">
              <w:rPr>
                <w:color w:val="auto"/>
                <w:sz w:val="22"/>
                <w:szCs w:val="22"/>
              </w:rPr>
              <w:t>frcvent</w:t>
            </w:r>
            <w:r w:rsidR="004B6D19" w:rsidRPr="00D90EF3">
              <w:rPr>
                <w:color w:val="auto"/>
                <w:spacing w:val="1"/>
                <w:sz w:val="22"/>
                <w:szCs w:val="22"/>
              </w:rPr>
              <w:t xml:space="preserve"> </w:t>
            </w:r>
            <w:r w:rsidR="004B6D19" w:rsidRPr="00D90EF3">
              <w:rPr>
                <w:color w:val="auto"/>
                <w:sz w:val="22"/>
                <w:szCs w:val="22"/>
              </w:rPr>
              <w:t>în</w:t>
            </w:r>
            <w:r w:rsidR="004B6D19" w:rsidRPr="00D90EF3">
              <w:rPr>
                <w:color w:val="auto"/>
                <w:spacing w:val="1"/>
                <w:sz w:val="22"/>
                <w:szCs w:val="22"/>
              </w:rPr>
              <w:t xml:space="preserve"> </w:t>
            </w:r>
            <w:r w:rsidR="004B6D19" w:rsidRPr="00D90EF3">
              <w:rPr>
                <w:color w:val="auto"/>
                <w:sz w:val="22"/>
                <w:szCs w:val="22"/>
              </w:rPr>
              <w:t>următoarele</w:t>
            </w:r>
            <w:r w:rsidR="004B6D19" w:rsidRPr="00D90EF3">
              <w:rPr>
                <w:color w:val="auto"/>
                <w:spacing w:val="-5"/>
                <w:sz w:val="22"/>
                <w:szCs w:val="22"/>
              </w:rPr>
              <w:t xml:space="preserve"> </w:t>
            </w:r>
            <w:r w:rsidR="004B6D19" w:rsidRPr="00D90EF3">
              <w:rPr>
                <w:color w:val="auto"/>
                <w:sz w:val="22"/>
                <w:szCs w:val="22"/>
              </w:rPr>
              <w:t>tipuri</w:t>
            </w:r>
            <w:r w:rsidR="004B6D19" w:rsidRPr="00D90EF3">
              <w:rPr>
                <w:color w:val="auto"/>
                <w:spacing w:val="-4"/>
                <w:sz w:val="22"/>
                <w:szCs w:val="22"/>
              </w:rPr>
              <w:t xml:space="preserve"> </w:t>
            </w:r>
            <w:r w:rsidR="004B6D19" w:rsidRPr="00D90EF3">
              <w:rPr>
                <w:color w:val="auto"/>
                <w:sz w:val="22"/>
                <w:szCs w:val="22"/>
              </w:rPr>
              <w:t>de</w:t>
            </w:r>
            <w:r w:rsidR="004B6D19" w:rsidRPr="00D90EF3">
              <w:rPr>
                <w:color w:val="auto"/>
                <w:spacing w:val="-3"/>
                <w:sz w:val="22"/>
                <w:szCs w:val="22"/>
              </w:rPr>
              <w:t xml:space="preserve"> </w:t>
            </w:r>
            <w:r w:rsidR="004B6D19" w:rsidRPr="00D90EF3">
              <w:rPr>
                <w:color w:val="auto"/>
                <w:sz w:val="22"/>
                <w:szCs w:val="22"/>
              </w:rPr>
              <w:t>fitocenoze:</w:t>
            </w:r>
            <w:r w:rsidR="004B6D19" w:rsidRPr="00D90EF3">
              <w:rPr>
                <w:color w:val="auto"/>
                <w:spacing w:val="-1"/>
                <w:sz w:val="22"/>
                <w:szCs w:val="22"/>
              </w:rPr>
              <w:t xml:space="preserve"> </w:t>
            </w:r>
            <w:r w:rsidR="004B6D19" w:rsidRPr="00D90EF3">
              <w:rPr>
                <w:i/>
                <w:color w:val="auto"/>
                <w:sz w:val="22"/>
                <w:szCs w:val="22"/>
              </w:rPr>
              <w:t>Polytrichetum</w:t>
            </w:r>
            <w:r w:rsidR="004B6D19" w:rsidRPr="00D90EF3">
              <w:rPr>
                <w:i/>
                <w:color w:val="auto"/>
                <w:spacing w:val="-1"/>
                <w:sz w:val="22"/>
                <w:szCs w:val="22"/>
              </w:rPr>
              <w:t xml:space="preserve"> </w:t>
            </w:r>
            <w:r w:rsidR="004B6D19" w:rsidRPr="00D90EF3">
              <w:rPr>
                <w:color w:val="auto"/>
                <w:sz w:val="22"/>
                <w:szCs w:val="22"/>
              </w:rPr>
              <w:t>sexangularis</w:t>
            </w:r>
            <w:r w:rsidR="004B6D19" w:rsidRPr="00D90EF3">
              <w:rPr>
                <w:color w:val="auto"/>
                <w:spacing w:val="-3"/>
                <w:sz w:val="22"/>
                <w:szCs w:val="22"/>
              </w:rPr>
              <w:t xml:space="preserve"> </w:t>
            </w:r>
            <w:r w:rsidR="004B6D19" w:rsidRPr="00D90EF3">
              <w:rPr>
                <w:color w:val="auto"/>
                <w:sz w:val="22"/>
                <w:szCs w:val="22"/>
              </w:rPr>
              <w:t>Br.-</w:t>
            </w:r>
            <w:r w:rsidR="004B6D19" w:rsidRPr="00D90EF3">
              <w:rPr>
                <w:color w:val="auto"/>
                <w:spacing w:val="-2"/>
                <w:sz w:val="22"/>
                <w:szCs w:val="22"/>
              </w:rPr>
              <w:t xml:space="preserve"> </w:t>
            </w:r>
            <w:r w:rsidR="004B6D19" w:rsidRPr="00D90EF3">
              <w:rPr>
                <w:color w:val="auto"/>
                <w:sz w:val="22"/>
                <w:szCs w:val="22"/>
              </w:rPr>
              <w:t>Bl</w:t>
            </w:r>
            <w:r w:rsidR="004B6D19" w:rsidRPr="00D90EF3">
              <w:rPr>
                <w:color w:val="auto"/>
                <w:spacing w:val="-3"/>
                <w:sz w:val="22"/>
                <w:szCs w:val="22"/>
              </w:rPr>
              <w:t xml:space="preserve"> </w:t>
            </w:r>
            <w:r w:rsidR="004B6D19" w:rsidRPr="00D90EF3">
              <w:rPr>
                <w:color w:val="auto"/>
                <w:sz w:val="22"/>
                <w:szCs w:val="22"/>
              </w:rPr>
              <w:t>1926</w:t>
            </w:r>
            <w:r w:rsidR="004B6D19" w:rsidRPr="00D90EF3">
              <w:rPr>
                <w:i/>
                <w:color w:val="auto"/>
                <w:sz w:val="22"/>
                <w:szCs w:val="22"/>
              </w:rPr>
              <w:t>,</w:t>
            </w:r>
            <w:r w:rsidR="004B6D19" w:rsidRPr="00D90EF3">
              <w:rPr>
                <w:i/>
                <w:color w:val="auto"/>
                <w:spacing w:val="-1"/>
                <w:sz w:val="22"/>
                <w:szCs w:val="22"/>
              </w:rPr>
              <w:t xml:space="preserve"> </w:t>
            </w:r>
            <w:r w:rsidR="004B6D19" w:rsidRPr="00D90EF3">
              <w:rPr>
                <w:i/>
                <w:color w:val="auto"/>
                <w:sz w:val="22"/>
                <w:szCs w:val="22"/>
              </w:rPr>
              <w:t>Salicetum</w:t>
            </w:r>
            <w:r w:rsidR="004B6D19" w:rsidRPr="00D90EF3">
              <w:rPr>
                <w:i/>
                <w:color w:val="auto"/>
                <w:spacing w:val="-4"/>
                <w:sz w:val="22"/>
                <w:szCs w:val="22"/>
              </w:rPr>
              <w:t xml:space="preserve"> </w:t>
            </w:r>
            <w:r w:rsidR="004B6D19" w:rsidRPr="00D90EF3">
              <w:rPr>
                <w:i/>
                <w:color w:val="auto"/>
                <w:sz w:val="22"/>
                <w:szCs w:val="22"/>
              </w:rPr>
              <w:t>herbaceae</w:t>
            </w:r>
            <w:r w:rsidR="004B6D19" w:rsidRPr="00D90EF3">
              <w:rPr>
                <w:i/>
                <w:color w:val="auto"/>
                <w:spacing w:val="-1"/>
                <w:sz w:val="22"/>
                <w:szCs w:val="22"/>
              </w:rPr>
              <w:t xml:space="preserve"> </w:t>
            </w:r>
            <w:r w:rsidR="004B6D19" w:rsidRPr="00D90EF3">
              <w:rPr>
                <w:color w:val="auto"/>
                <w:sz w:val="22"/>
                <w:szCs w:val="22"/>
              </w:rPr>
              <w:t>Br.-</w:t>
            </w:r>
            <w:r w:rsidR="004B6D19" w:rsidRPr="00D90EF3">
              <w:rPr>
                <w:color w:val="auto"/>
                <w:spacing w:val="-2"/>
                <w:sz w:val="22"/>
                <w:szCs w:val="22"/>
              </w:rPr>
              <w:t xml:space="preserve"> </w:t>
            </w:r>
            <w:r w:rsidR="004B6D19" w:rsidRPr="00D90EF3">
              <w:rPr>
                <w:color w:val="auto"/>
                <w:sz w:val="22"/>
                <w:szCs w:val="22"/>
              </w:rPr>
              <w:t>Bl</w:t>
            </w:r>
            <w:r w:rsidR="004B6D19" w:rsidRPr="00D90EF3">
              <w:rPr>
                <w:color w:val="auto"/>
                <w:spacing w:val="-58"/>
                <w:sz w:val="22"/>
                <w:szCs w:val="22"/>
              </w:rPr>
              <w:t xml:space="preserve"> </w:t>
            </w:r>
            <w:r w:rsidR="004B6D19" w:rsidRPr="00D90EF3">
              <w:rPr>
                <w:color w:val="auto"/>
                <w:sz w:val="22"/>
                <w:szCs w:val="22"/>
              </w:rPr>
              <w:t>1931</w:t>
            </w:r>
            <w:r w:rsidR="004B6D19" w:rsidRPr="00D90EF3">
              <w:rPr>
                <w:color w:val="auto"/>
                <w:spacing w:val="-12"/>
                <w:sz w:val="22"/>
                <w:szCs w:val="22"/>
              </w:rPr>
              <w:t xml:space="preserve"> </w:t>
            </w:r>
            <w:r w:rsidR="004B6D19" w:rsidRPr="00D90EF3">
              <w:rPr>
                <w:color w:val="auto"/>
                <w:sz w:val="22"/>
                <w:szCs w:val="22"/>
              </w:rPr>
              <w:t>și</w:t>
            </w:r>
            <w:r w:rsidR="004B6D19" w:rsidRPr="00D90EF3">
              <w:rPr>
                <w:color w:val="auto"/>
                <w:spacing w:val="-11"/>
                <w:sz w:val="22"/>
                <w:szCs w:val="22"/>
              </w:rPr>
              <w:t xml:space="preserve"> </w:t>
            </w:r>
            <w:r w:rsidR="004B6D19" w:rsidRPr="00D90EF3">
              <w:rPr>
                <w:i/>
                <w:color w:val="auto"/>
                <w:sz w:val="22"/>
                <w:szCs w:val="22"/>
              </w:rPr>
              <w:t>Luzuletum</w:t>
            </w:r>
            <w:r w:rsidR="004B6D19" w:rsidRPr="00D90EF3">
              <w:rPr>
                <w:i/>
                <w:color w:val="auto"/>
                <w:spacing w:val="-12"/>
                <w:sz w:val="22"/>
                <w:szCs w:val="22"/>
              </w:rPr>
              <w:t xml:space="preserve"> </w:t>
            </w:r>
            <w:r w:rsidR="004B6D19" w:rsidRPr="00D90EF3">
              <w:rPr>
                <w:i/>
                <w:color w:val="auto"/>
                <w:sz w:val="22"/>
                <w:szCs w:val="22"/>
              </w:rPr>
              <w:t>alpino-pilosae</w:t>
            </w:r>
            <w:r w:rsidR="004B6D19" w:rsidRPr="00D90EF3">
              <w:rPr>
                <w:i/>
                <w:color w:val="auto"/>
                <w:spacing w:val="-11"/>
                <w:sz w:val="22"/>
                <w:szCs w:val="22"/>
              </w:rPr>
              <w:t xml:space="preserve"> </w:t>
            </w:r>
            <w:r w:rsidR="004B6D19" w:rsidRPr="00D90EF3">
              <w:rPr>
                <w:color w:val="auto"/>
                <w:sz w:val="22"/>
                <w:szCs w:val="22"/>
              </w:rPr>
              <w:t>Br.-</w:t>
            </w:r>
            <w:r w:rsidR="004B6D19" w:rsidRPr="00D90EF3">
              <w:rPr>
                <w:color w:val="auto"/>
                <w:spacing w:val="-13"/>
                <w:sz w:val="22"/>
                <w:szCs w:val="22"/>
              </w:rPr>
              <w:t xml:space="preserve"> </w:t>
            </w:r>
            <w:r w:rsidR="004B6D19" w:rsidRPr="00D90EF3">
              <w:rPr>
                <w:color w:val="auto"/>
                <w:sz w:val="22"/>
                <w:szCs w:val="22"/>
              </w:rPr>
              <w:t>Bl</w:t>
            </w:r>
            <w:r w:rsidR="004B6D19" w:rsidRPr="00D90EF3">
              <w:rPr>
                <w:color w:val="auto"/>
                <w:spacing w:val="-12"/>
                <w:sz w:val="22"/>
                <w:szCs w:val="22"/>
              </w:rPr>
              <w:t xml:space="preserve"> </w:t>
            </w:r>
            <w:r w:rsidR="004B6D19" w:rsidRPr="00D90EF3">
              <w:rPr>
                <w:color w:val="auto"/>
                <w:sz w:val="22"/>
                <w:szCs w:val="22"/>
              </w:rPr>
              <w:t>1926.</w:t>
            </w:r>
            <w:r w:rsidR="004B6D19" w:rsidRPr="00D90EF3">
              <w:rPr>
                <w:color w:val="auto"/>
                <w:spacing w:val="-13"/>
                <w:sz w:val="22"/>
                <w:szCs w:val="22"/>
              </w:rPr>
              <w:t xml:space="preserve"> </w:t>
            </w:r>
            <w:r w:rsidR="004B6D19" w:rsidRPr="00D90EF3">
              <w:rPr>
                <w:color w:val="auto"/>
                <w:sz w:val="22"/>
                <w:szCs w:val="22"/>
              </w:rPr>
              <w:t>Habitatele</w:t>
            </w:r>
            <w:r w:rsidR="004B6D19" w:rsidRPr="00D90EF3">
              <w:rPr>
                <w:color w:val="auto"/>
                <w:spacing w:val="-13"/>
                <w:sz w:val="22"/>
                <w:szCs w:val="22"/>
              </w:rPr>
              <w:t xml:space="preserve"> </w:t>
            </w:r>
            <w:r w:rsidR="004B6D19" w:rsidRPr="00D90EF3">
              <w:rPr>
                <w:color w:val="auto"/>
                <w:sz w:val="22"/>
                <w:szCs w:val="22"/>
              </w:rPr>
              <w:t>specifice</w:t>
            </w:r>
            <w:r w:rsidR="004B6D19" w:rsidRPr="00D90EF3">
              <w:rPr>
                <w:color w:val="auto"/>
                <w:spacing w:val="-13"/>
                <w:sz w:val="22"/>
                <w:szCs w:val="22"/>
              </w:rPr>
              <w:t xml:space="preserve"> </w:t>
            </w:r>
            <w:r w:rsidR="004B6D19" w:rsidRPr="00D90EF3">
              <w:rPr>
                <w:color w:val="auto"/>
                <w:sz w:val="22"/>
                <w:szCs w:val="22"/>
              </w:rPr>
              <w:t>acestei</w:t>
            </w:r>
            <w:r w:rsidR="004B6D19" w:rsidRPr="00D90EF3">
              <w:rPr>
                <w:color w:val="auto"/>
                <w:spacing w:val="-12"/>
                <w:sz w:val="22"/>
                <w:szCs w:val="22"/>
              </w:rPr>
              <w:t xml:space="preserve"> </w:t>
            </w:r>
            <w:r w:rsidR="004B6D19" w:rsidRPr="00D90EF3">
              <w:rPr>
                <w:color w:val="auto"/>
                <w:sz w:val="22"/>
                <w:szCs w:val="22"/>
              </w:rPr>
              <w:t>specii</w:t>
            </w:r>
            <w:r w:rsidR="004B6D19" w:rsidRPr="00D90EF3">
              <w:rPr>
                <w:color w:val="auto"/>
                <w:spacing w:val="-10"/>
                <w:sz w:val="22"/>
                <w:szCs w:val="22"/>
              </w:rPr>
              <w:t xml:space="preserve"> </w:t>
            </w:r>
            <w:r w:rsidR="004B6D19" w:rsidRPr="00D90EF3">
              <w:rPr>
                <w:color w:val="auto"/>
                <w:sz w:val="22"/>
                <w:szCs w:val="22"/>
              </w:rPr>
              <w:t>sunt:</w:t>
            </w:r>
            <w:r w:rsidR="004B6D19" w:rsidRPr="00D90EF3">
              <w:rPr>
                <w:color w:val="auto"/>
                <w:spacing w:val="-12"/>
                <w:sz w:val="22"/>
                <w:szCs w:val="22"/>
              </w:rPr>
              <w:t xml:space="preserve"> </w:t>
            </w:r>
            <w:r w:rsidR="004B6D19" w:rsidRPr="00D90EF3">
              <w:rPr>
                <w:color w:val="auto"/>
                <w:sz w:val="22"/>
                <w:szCs w:val="22"/>
              </w:rPr>
              <w:t>8110</w:t>
            </w:r>
            <w:r w:rsidR="004B6D19" w:rsidRPr="00D90EF3">
              <w:rPr>
                <w:color w:val="auto"/>
                <w:spacing w:val="-9"/>
                <w:sz w:val="22"/>
                <w:szCs w:val="22"/>
              </w:rPr>
              <w:t xml:space="preserve"> </w:t>
            </w:r>
            <w:r w:rsidR="004B6D19" w:rsidRPr="00D90EF3">
              <w:rPr>
                <w:color w:val="auto"/>
                <w:sz w:val="22"/>
                <w:szCs w:val="22"/>
              </w:rPr>
              <w:t>Grohotişuri</w:t>
            </w:r>
            <w:r w:rsidR="004B6D19" w:rsidRPr="00D90EF3">
              <w:rPr>
                <w:color w:val="auto"/>
                <w:spacing w:val="-57"/>
                <w:sz w:val="22"/>
                <w:szCs w:val="22"/>
              </w:rPr>
              <w:t xml:space="preserve"> </w:t>
            </w:r>
            <w:r w:rsidR="004B6D19" w:rsidRPr="00D90EF3">
              <w:rPr>
                <w:color w:val="auto"/>
                <w:sz w:val="22"/>
                <w:szCs w:val="22"/>
              </w:rPr>
              <w:t>silicatice</w:t>
            </w:r>
            <w:r w:rsidR="004B6D19" w:rsidRPr="00D90EF3">
              <w:rPr>
                <w:color w:val="auto"/>
                <w:spacing w:val="1"/>
                <w:sz w:val="22"/>
                <w:szCs w:val="22"/>
              </w:rPr>
              <w:t xml:space="preserve"> </w:t>
            </w:r>
            <w:r w:rsidR="004B6D19" w:rsidRPr="00D90EF3">
              <w:rPr>
                <w:color w:val="auto"/>
                <w:sz w:val="22"/>
                <w:szCs w:val="22"/>
              </w:rPr>
              <w:t>din</w:t>
            </w:r>
            <w:r w:rsidR="004B6D19" w:rsidRPr="00D90EF3">
              <w:rPr>
                <w:color w:val="auto"/>
                <w:spacing w:val="1"/>
                <w:sz w:val="22"/>
                <w:szCs w:val="22"/>
              </w:rPr>
              <w:t xml:space="preserve"> </w:t>
            </w:r>
            <w:r w:rsidR="004B6D19" w:rsidRPr="00D90EF3">
              <w:rPr>
                <w:color w:val="auto"/>
                <w:sz w:val="22"/>
                <w:szCs w:val="22"/>
              </w:rPr>
              <w:t>etajul</w:t>
            </w:r>
            <w:r w:rsidR="004B6D19" w:rsidRPr="00D90EF3">
              <w:rPr>
                <w:color w:val="auto"/>
                <w:spacing w:val="1"/>
                <w:sz w:val="22"/>
                <w:szCs w:val="22"/>
              </w:rPr>
              <w:t xml:space="preserve"> </w:t>
            </w:r>
            <w:r w:rsidR="004B6D19" w:rsidRPr="00D90EF3">
              <w:rPr>
                <w:color w:val="auto"/>
                <w:sz w:val="22"/>
                <w:szCs w:val="22"/>
              </w:rPr>
              <w:t>montan</w:t>
            </w:r>
            <w:r w:rsidR="004B6D19" w:rsidRPr="00D90EF3">
              <w:rPr>
                <w:color w:val="auto"/>
                <w:spacing w:val="1"/>
                <w:sz w:val="22"/>
                <w:szCs w:val="22"/>
              </w:rPr>
              <w:t xml:space="preserve"> </w:t>
            </w:r>
            <w:r w:rsidR="004B6D19" w:rsidRPr="00D90EF3">
              <w:rPr>
                <w:color w:val="auto"/>
                <w:sz w:val="22"/>
                <w:szCs w:val="22"/>
              </w:rPr>
              <w:t>până</w:t>
            </w:r>
            <w:r w:rsidR="004B6D19" w:rsidRPr="00D90EF3">
              <w:rPr>
                <w:color w:val="auto"/>
                <w:spacing w:val="1"/>
                <w:sz w:val="22"/>
                <w:szCs w:val="22"/>
              </w:rPr>
              <w:t xml:space="preserve"> </w:t>
            </w:r>
            <w:r w:rsidR="004B6D19" w:rsidRPr="00D90EF3">
              <w:rPr>
                <w:color w:val="auto"/>
                <w:sz w:val="22"/>
                <w:szCs w:val="22"/>
              </w:rPr>
              <w:t>în</w:t>
            </w:r>
            <w:r w:rsidR="004B6D19" w:rsidRPr="00D90EF3">
              <w:rPr>
                <w:color w:val="auto"/>
                <w:spacing w:val="1"/>
                <w:sz w:val="22"/>
                <w:szCs w:val="22"/>
              </w:rPr>
              <w:t xml:space="preserve"> </w:t>
            </w:r>
            <w:r w:rsidR="004B6D19" w:rsidRPr="00D90EF3">
              <w:rPr>
                <w:color w:val="auto"/>
                <w:sz w:val="22"/>
                <w:szCs w:val="22"/>
              </w:rPr>
              <w:t>etajul</w:t>
            </w:r>
            <w:r w:rsidR="004B6D19" w:rsidRPr="00D90EF3">
              <w:rPr>
                <w:color w:val="auto"/>
                <w:spacing w:val="1"/>
                <w:sz w:val="22"/>
                <w:szCs w:val="22"/>
              </w:rPr>
              <w:t xml:space="preserve"> </w:t>
            </w:r>
            <w:r w:rsidR="004B6D19" w:rsidRPr="00D90EF3">
              <w:rPr>
                <w:color w:val="auto"/>
                <w:sz w:val="22"/>
                <w:szCs w:val="22"/>
              </w:rPr>
              <w:t>nival</w:t>
            </w:r>
            <w:r w:rsidR="004B6D19" w:rsidRPr="00D90EF3">
              <w:rPr>
                <w:color w:val="auto"/>
                <w:spacing w:val="1"/>
                <w:sz w:val="22"/>
                <w:szCs w:val="22"/>
              </w:rPr>
              <w:t xml:space="preserve"> </w:t>
            </w:r>
            <w:r w:rsidR="004B6D19" w:rsidRPr="00D90EF3">
              <w:rPr>
                <w:color w:val="auto"/>
                <w:sz w:val="22"/>
                <w:szCs w:val="22"/>
              </w:rPr>
              <w:t>(</w:t>
            </w:r>
            <w:r w:rsidR="004B6D19" w:rsidRPr="00D90EF3">
              <w:rPr>
                <w:i/>
                <w:color w:val="auto"/>
                <w:sz w:val="22"/>
                <w:szCs w:val="22"/>
              </w:rPr>
              <w:t>Androsacetaliaalpinae</w:t>
            </w:r>
            <w:r w:rsidR="004B6D19" w:rsidRPr="00D90EF3">
              <w:rPr>
                <w:i/>
                <w:color w:val="auto"/>
                <w:spacing w:val="1"/>
                <w:sz w:val="22"/>
                <w:szCs w:val="22"/>
              </w:rPr>
              <w:t xml:space="preserve"> </w:t>
            </w:r>
            <w:r w:rsidR="004B6D19" w:rsidRPr="00D90EF3">
              <w:rPr>
                <w:i/>
                <w:color w:val="auto"/>
                <w:sz w:val="22"/>
                <w:szCs w:val="22"/>
              </w:rPr>
              <w:t>şi</w:t>
            </w:r>
            <w:r w:rsidR="004B6D19" w:rsidRPr="00D90EF3">
              <w:rPr>
                <w:i/>
                <w:color w:val="auto"/>
                <w:spacing w:val="1"/>
                <w:sz w:val="22"/>
                <w:szCs w:val="22"/>
              </w:rPr>
              <w:t xml:space="preserve"> </w:t>
            </w:r>
            <w:r w:rsidR="004B6D19" w:rsidRPr="00D90EF3">
              <w:rPr>
                <w:i/>
                <w:color w:val="auto"/>
                <w:sz w:val="22"/>
                <w:szCs w:val="22"/>
              </w:rPr>
              <w:t>Galeopsietalia</w:t>
            </w:r>
            <w:r w:rsidR="004B6D19" w:rsidRPr="00D90EF3">
              <w:rPr>
                <w:i/>
                <w:color w:val="auto"/>
                <w:spacing w:val="1"/>
                <w:sz w:val="22"/>
                <w:szCs w:val="22"/>
              </w:rPr>
              <w:t xml:space="preserve"> </w:t>
            </w:r>
            <w:r w:rsidR="004B6D19" w:rsidRPr="00D90EF3">
              <w:rPr>
                <w:i/>
                <w:color w:val="auto"/>
                <w:sz w:val="22"/>
                <w:szCs w:val="22"/>
              </w:rPr>
              <w:t>ladani</w:t>
            </w:r>
            <w:r w:rsidR="004B6D19" w:rsidRPr="00D90EF3">
              <w:rPr>
                <w:color w:val="auto"/>
                <w:sz w:val="22"/>
                <w:szCs w:val="22"/>
              </w:rPr>
              <w:t>)</w:t>
            </w:r>
            <w:r w:rsidR="004B6D19" w:rsidRPr="00D90EF3">
              <w:rPr>
                <w:color w:val="auto"/>
                <w:spacing w:val="-57"/>
                <w:sz w:val="22"/>
                <w:szCs w:val="22"/>
              </w:rPr>
              <w:t xml:space="preserve"> </w:t>
            </w:r>
            <w:r w:rsidR="004B6D19" w:rsidRPr="00D90EF3">
              <w:rPr>
                <w:color w:val="auto"/>
                <w:sz w:val="22"/>
                <w:szCs w:val="22"/>
              </w:rPr>
              <w:t>[Siliceous scree of the montane to snow levels (</w:t>
            </w:r>
            <w:r w:rsidR="004B6D19" w:rsidRPr="00D90EF3">
              <w:rPr>
                <w:i/>
                <w:color w:val="auto"/>
                <w:sz w:val="22"/>
                <w:szCs w:val="22"/>
              </w:rPr>
              <w:t>Androsacetalia alpinae and Galeopsietalia ladani</w:t>
            </w:r>
            <w:r w:rsidR="004B6D19" w:rsidRPr="00D90EF3">
              <w:rPr>
                <w:color w:val="auto"/>
                <w:sz w:val="22"/>
                <w:szCs w:val="22"/>
              </w:rPr>
              <w:t>)],</w:t>
            </w:r>
            <w:r w:rsidR="004B6D19" w:rsidRPr="00D90EF3">
              <w:rPr>
                <w:color w:val="auto"/>
                <w:spacing w:val="1"/>
                <w:sz w:val="22"/>
                <w:szCs w:val="22"/>
              </w:rPr>
              <w:t xml:space="preserve"> </w:t>
            </w:r>
            <w:r w:rsidR="004B6D19" w:rsidRPr="00D90EF3">
              <w:rPr>
                <w:color w:val="auto"/>
                <w:sz w:val="22"/>
                <w:szCs w:val="22"/>
              </w:rPr>
              <w:t>8120 Grohotişuri calcaroase şi de şisturi calcaroase din etajul montan până în cel alpin (</w:t>
            </w:r>
            <w:r w:rsidR="004B6D19" w:rsidRPr="00D90EF3">
              <w:rPr>
                <w:i/>
                <w:color w:val="auto"/>
                <w:sz w:val="22"/>
                <w:szCs w:val="22"/>
              </w:rPr>
              <w:t>Thlaspietea</w:t>
            </w:r>
            <w:r w:rsidR="004B6D19" w:rsidRPr="00D90EF3">
              <w:rPr>
                <w:i/>
                <w:color w:val="auto"/>
                <w:spacing w:val="1"/>
                <w:sz w:val="22"/>
                <w:szCs w:val="22"/>
              </w:rPr>
              <w:t xml:space="preserve"> </w:t>
            </w:r>
            <w:r w:rsidR="004B6D19" w:rsidRPr="00D90EF3">
              <w:rPr>
                <w:i/>
                <w:color w:val="auto"/>
                <w:sz w:val="22"/>
                <w:szCs w:val="22"/>
              </w:rPr>
              <w:t>rotundifolii</w:t>
            </w:r>
            <w:r w:rsidR="004B6D19" w:rsidRPr="00D90EF3">
              <w:rPr>
                <w:color w:val="auto"/>
                <w:sz w:val="22"/>
                <w:szCs w:val="22"/>
              </w:rPr>
              <w:t xml:space="preserve">), 6430 </w:t>
            </w:r>
            <w:r w:rsidR="004B6D19" w:rsidRPr="00D90EF3">
              <w:rPr>
                <w:i/>
                <w:color w:val="auto"/>
                <w:sz w:val="22"/>
                <w:szCs w:val="22"/>
              </w:rPr>
              <w:t>Comunităţi de lizieră cu ierburi înalte higrofile de la nivelul câmpiilor, până la cel</w:t>
            </w:r>
            <w:r w:rsidR="004B6D19" w:rsidRPr="00D90EF3">
              <w:rPr>
                <w:i/>
                <w:color w:val="auto"/>
                <w:spacing w:val="1"/>
                <w:sz w:val="22"/>
                <w:szCs w:val="22"/>
              </w:rPr>
              <w:t xml:space="preserve"> </w:t>
            </w:r>
            <w:r w:rsidR="004B6D19" w:rsidRPr="00D90EF3">
              <w:rPr>
                <w:i/>
                <w:color w:val="auto"/>
                <w:sz w:val="22"/>
                <w:szCs w:val="22"/>
              </w:rPr>
              <w:t>montan alpin.</w:t>
            </w:r>
          </w:p>
        </w:tc>
      </w:tr>
    </w:tbl>
    <w:p w:rsidR="00005B57" w:rsidRDefault="00005B57" w:rsidP="00FC1868">
      <w:pPr>
        <w:pStyle w:val="BodyText"/>
        <w:jc w:val="left"/>
      </w:pPr>
    </w:p>
    <w:p w:rsidR="00777B69" w:rsidRPr="00606C42" w:rsidRDefault="00777B69" w:rsidP="00FC1868">
      <w:pPr>
        <w:pStyle w:val="BodyText"/>
        <w:jc w:val="left"/>
        <w:rPr>
          <w:b/>
          <w:color w:val="auto"/>
          <w:u w:val="single"/>
        </w:rPr>
      </w:pPr>
      <w:r w:rsidRPr="00606C42">
        <w:rPr>
          <w:b/>
          <w:color w:val="auto"/>
          <w:u w:val="single"/>
        </w:rPr>
        <w:t>Fauna</w:t>
      </w:r>
    </w:p>
    <w:p w:rsidR="00777B69" w:rsidRPr="00005B57" w:rsidRDefault="00777B69" w:rsidP="00FC1868">
      <w:pPr>
        <w:pStyle w:val="BodyText"/>
        <w:jc w:val="left"/>
        <w:rPr>
          <w:color w:val="auto"/>
        </w:rPr>
      </w:pPr>
    </w:p>
    <w:p w:rsidR="00777B69" w:rsidRPr="00606C42" w:rsidRDefault="00777B69" w:rsidP="00606C42">
      <w:pPr>
        <w:ind w:right="253"/>
        <w:rPr>
          <w:sz w:val="24"/>
          <w:szCs w:val="24"/>
        </w:rPr>
      </w:pPr>
      <w:r w:rsidRPr="00606C42">
        <w:rPr>
          <w:sz w:val="24"/>
          <w:szCs w:val="24"/>
        </w:rPr>
        <w:t>Din</w:t>
      </w:r>
      <w:r w:rsidRPr="00606C42">
        <w:rPr>
          <w:spacing w:val="-7"/>
          <w:sz w:val="24"/>
          <w:szCs w:val="24"/>
        </w:rPr>
        <w:t xml:space="preserve"> </w:t>
      </w:r>
      <w:r w:rsidRPr="00606C42">
        <w:rPr>
          <w:sz w:val="24"/>
          <w:szCs w:val="24"/>
        </w:rPr>
        <w:t>fauna</w:t>
      </w:r>
      <w:r w:rsidRPr="00606C42">
        <w:rPr>
          <w:spacing w:val="-8"/>
          <w:sz w:val="24"/>
          <w:szCs w:val="24"/>
        </w:rPr>
        <w:t xml:space="preserve"> </w:t>
      </w:r>
      <w:r w:rsidRPr="00606C42">
        <w:rPr>
          <w:sz w:val="24"/>
          <w:szCs w:val="24"/>
        </w:rPr>
        <w:t>acvatică</w:t>
      </w:r>
      <w:r w:rsidRPr="00606C42">
        <w:rPr>
          <w:spacing w:val="-8"/>
          <w:sz w:val="24"/>
          <w:szCs w:val="24"/>
        </w:rPr>
        <w:t xml:space="preserve"> </w:t>
      </w:r>
      <w:r w:rsidRPr="00606C42">
        <w:rPr>
          <w:sz w:val="24"/>
          <w:szCs w:val="24"/>
        </w:rPr>
        <w:t>specia</w:t>
      </w:r>
      <w:r w:rsidRPr="00606C42">
        <w:rPr>
          <w:spacing w:val="-3"/>
          <w:sz w:val="24"/>
          <w:szCs w:val="24"/>
        </w:rPr>
        <w:t xml:space="preserve"> </w:t>
      </w:r>
      <w:r w:rsidRPr="00606C42">
        <w:rPr>
          <w:i/>
          <w:sz w:val="24"/>
          <w:szCs w:val="24"/>
        </w:rPr>
        <w:t>Salmo</w:t>
      </w:r>
      <w:r w:rsidRPr="00606C42">
        <w:rPr>
          <w:i/>
          <w:spacing w:val="-7"/>
          <w:sz w:val="24"/>
          <w:szCs w:val="24"/>
        </w:rPr>
        <w:t xml:space="preserve"> </w:t>
      </w:r>
      <w:r w:rsidRPr="00606C42">
        <w:rPr>
          <w:i/>
          <w:sz w:val="24"/>
          <w:szCs w:val="24"/>
        </w:rPr>
        <w:t>trutta</w:t>
      </w:r>
      <w:r w:rsidRPr="00606C42">
        <w:rPr>
          <w:i/>
          <w:spacing w:val="-7"/>
          <w:sz w:val="24"/>
          <w:szCs w:val="24"/>
        </w:rPr>
        <w:t xml:space="preserve"> </w:t>
      </w:r>
      <w:r w:rsidRPr="00606C42">
        <w:rPr>
          <w:i/>
          <w:sz w:val="24"/>
          <w:szCs w:val="24"/>
        </w:rPr>
        <w:t>fario</w:t>
      </w:r>
      <w:r w:rsidRPr="00606C42">
        <w:rPr>
          <w:i/>
          <w:spacing w:val="-9"/>
          <w:sz w:val="24"/>
          <w:szCs w:val="24"/>
        </w:rPr>
        <w:t xml:space="preserve"> </w:t>
      </w:r>
      <w:r w:rsidRPr="00606C42">
        <w:rPr>
          <w:sz w:val="24"/>
          <w:szCs w:val="24"/>
        </w:rPr>
        <w:t>(păstrăvul</w:t>
      </w:r>
      <w:r w:rsidRPr="00606C42">
        <w:rPr>
          <w:spacing w:val="-6"/>
          <w:sz w:val="24"/>
          <w:szCs w:val="24"/>
        </w:rPr>
        <w:t xml:space="preserve"> </w:t>
      </w:r>
      <w:r w:rsidRPr="00606C42">
        <w:rPr>
          <w:sz w:val="24"/>
          <w:szCs w:val="24"/>
        </w:rPr>
        <w:t>de</w:t>
      </w:r>
      <w:r w:rsidRPr="00606C42">
        <w:rPr>
          <w:spacing w:val="-8"/>
          <w:sz w:val="24"/>
          <w:szCs w:val="24"/>
        </w:rPr>
        <w:t xml:space="preserve"> </w:t>
      </w:r>
      <w:r w:rsidRPr="00606C42">
        <w:rPr>
          <w:sz w:val="24"/>
          <w:szCs w:val="24"/>
        </w:rPr>
        <w:t>munte)</w:t>
      </w:r>
      <w:r w:rsidRPr="00606C42">
        <w:rPr>
          <w:spacing w:val="-8"/>
          <w:sz w:val="24"/>
          <w:szCs w:val="24"/>
        </w:rPr>
        <w:t xml:space="preserve"> </w:t>
      </w:r>
      <w:r w:rsidRPr="00606C42">
        <w:rPr>
          <w:sz w:val="24"/>
          <w:szCs w:val="24"/>
        </w:rPr>
        <w:t>este</w:t>
      </w:r>
      <w:r w:rsidRPr="00606C42">
        <w:rPr>
          <w:spacing w:val="-8"/>
          <w:sz w:val="24"/>
          <w:szCs w:val="24"/>
        </w:rPr>
        <w:t xml:space="preserve"> </w:t>
      </w:r>
      <w:r w:rsidRPr="00606C42">
        <w:rPr>
          <w:sz w:val="24"/>
          <w:szCs w:val="24"/>
        </w:rPr>
        <w:t>slab</w:t>
      </w:r>
      <w:r w:rsidRPr="00606C42">
        <w:rPr>
          <w:spacing w:val="-7"/>
          <w:sz w:val="24"/>
          <w:szCs w:val="24"/>
        </w:rPr>
        <w:t xml:space="preserve"> </w:t>
      </w:r>
      <w:r w:rsidRPr="00606C42">
        <w:rPr>
          <w:sz w:val="24"/>
          <w:szCs w:val="24"/>
        </w:rPr>
        <w:t>reprezentată</w:t>
      </w:r>
      <w:r w:rsidRPr="00606C42">
        <w:rPr>
          <w:spacing w:val="-8"/>
          <w:sz w:val="24"/>
          <w:szCs w:val="24"/>
        </w:rPr>
        <w:t xml:space="preserve"> </w:t>
      </w:r>
      <w:r w:rsidRPr="00606C42">
        <w:rPr>
          <w:sz w:val="24"/>
          <w:szCs w:val="24"/>
        </w:rPr>
        <w:t>în</w:t>
      </w:r>
      <w:r w:rsidRPr="00606C42">
        <w:rPr>
          <w:spacing w:val="-7"/>
          <w:sz w:val="24"/>
          <w:szCs w:val="24"/>
        </w:rPr>
        <w:t xml:space="preserve"> </w:t>
      </w:r>
      <w:r w:rsidRPr="00606C42">
        <w:rPr>
          <w:sz w:val="24"/>
          <w:szCs w:val="24"/>
        </w:rPr>
        <w:t>râul</w:t>
      </w:r>
      <w:r w:rsidRPr="00606C42">
        <w:rPr>
          <w:spacing w:val="-3"/>
          <w:sz w:val="24"/>
          <w:szCs w:val="24"/>
        </w:rPr>
        <w:t xml:space="preserve"> </w:t>
      </w:r>
      <w:r w:rsidRPr="00606C42">
        <w:rPr>
          <w:sz w:val="24"/>
          <w:szCs w:val="24"/>
        </w:rPr>
        <w:t>Ialomiţa,</w:t>
      </w:r>
      <w:r w:rsidRPr="00606C42">
        <w:rPr>
          <w:spacing w:val="-58"/>
          <w:sz w:val="24"/>
          <w:szCs w:val="24"/>
        </w:rPr>
        <w:t xml:space="preserve"> </w:t>
      </w:r>
      <w:r w:rsidRPr="00606C42">
        <w:rPr>
          <w:sz w:val="24"/>
          <w:szCs w:val="24"/>
        </w:rPr>
        <w:t xml:space="preserve">specia </w:t>
      </w:r>
      <w:r w:rsidRPr="00606C42">
        <w:rPr>
          <w:i/>
          <w:sz w:val="24"/>
          <w:szCs w:val="24"/>
        </w:rPr>
        <w:t xml:space="preserve">Oncorhynchus mykiss </w:t>
      </w:r>
      <w:r w:rsidRPr="00606C42">
        <w:rPr>
          <w:sz w:val="24"/>
          <w:szCs w:val="24"/>
        </w:rPr>
        <w:t>în pâraiele de munte de pe Valea Cerbului iar de o mare importanţă fiind</w:t>
      </w:r>
      <w:r w:rsidRPr="00606C42">
        <w:rPr>
          <w:spacing w:val="1"/>
          <w:sz w:val="24"/>
          <w:szCs w:val="24"/>
        </w:rPr>
        <w:t xml:space="preserve"> </w:t>
      </w:r>
      <w:r w:rsidRPr="00606C42">
        <w:rPr>
          <w:sz w:val="24"/>
          <w:szCs w:val="24"/>
        </w:rPr>
        <w:t>specia</w:t>
      </w:r>
      <w:r w:rsidRPr="00606C42">
        <w:rPr>
          <w:spacing w:val="-1"/>
          <w:sz w:val="24"/>
          <w:szCs w:val="24"/>
        </w:rPr>
        <w:t xml:space="preserve"> </w:t>
      </w:r>
      <w:r w:rsidRPr="00606C42">
        <w:rPr>
          <w:sz w:val="24"/>
          <w:szCs w:val="24"/>
        </w:rPr>
        <w:t>de</w:t>
      </w:r>
      <w:r w:rsidRPr="00606C42">
        <w:rPr>
          <w:spacing w:val="-2"/>
          <w:sz w:val="24"/>
          <w:szCs w:val="24"/>
        </w:rPr>
        <w:t xml:space="preserve"> </w:t>
      </w:r>
      <w:r w:rsidRPr="00606C42">
        <w:rPr>
          <w:sz w:val="24"/>
          <w:szCs w:val="24"/>
        </w:rPr>
        <w:t>interes comunitar</w:t>
      </w:r>
      <w:r w:rsidRPr="00606C42">
        <w:rPr>
          <w:spacing w:val="1"/>
          <w:sz w:val="24"/>
          <w:szCs w:val="24"/>
        </w:rPr>
        <w:t xml:space="preserve"> </w:t>
      </w:r>
      <w:r w:rsidRPr="00606C42">
        <w:rPr>
          <w:i/>
          <w:sz w:val="24"/>
          <w:szCs w:val="24"/>
        </w:rPr>
        <w:t xml:space="preserve">Cottus gubio </w:t>
      </w:r>
      <w:r w:rsidRPr="00606C42">
        <w:rPr>
          <w:sz w:val="24"/>
          <w:szCs w:val="24"/>
        </w:rPr>
        <w:t>(zglăvoc).</w:t>
      </w:r>
      <w:r w:rsidR="00606C42" w:rsidRPr="00606C42">
        <w:rPr>
          <w:sz w:val="24"/>
          <w:szCs w:val="24"/>
        </w:rPr>
        <w:t xml:space="preserve"> </w:t>
      </w:r>
      <w:r w:rsidRPr="00606C42">
        <w:rPr>
          <w:sz w:val="24"/>
          <w:szCs w:val="24"/>
        </w:rPr>
        <w:t>Toate cele 11 specii de amfibieni semnalate în Bucegi şi citate în Studiul de fundamentare al parcului</w:t>
      </w:r>
      <w:r w:rsidRPr="00606C42">
        <w:rPr>
          <w:spacing w:val="1"/>
          <w:sz w:val="24"/>
          <w:szCs w:val="24"/>
        </w:rPr>
        <w:t xml:space="preserve"> </w:t>
      </w:r>
      <w:r w:rsidRPr="00606C42">
        <w:rPr>
          <w:sz w:val="24"/>
          <w:szCs w:val="24"/>
        </w:rPr>
        <w:t xml:space="preserve">prevăzute în </w:t>
      </w:r>
      <w:r w:rsidRPr="00606C42">
        <w:rPr>
          <w:i/>
          <w:sz w:val="24"/>
          <w:szCs w:val="24"/>
        </w:rPr>
        <w:t xml:space="preserve">Anexa 7 </w:t>
      </w:r>
      <w:r w:rsidRPr="00606C42">
        <w:rPr>
          <w:sz w:val="24"/>
          <w:szCs w:val="24"/>
        </w:rPr>
        <w:t>sunt reprezentative lanţului carpatic, deci şi acestui masiv. Din această clasă</w:t>
      </w:r>
      <w:r w:rsidRPr="00606C42">
        <w:rPr>
          <w:spacing w:val="1"/>
          <w:sz w:val="24"/>
          <w:szCs w:val="24"/>
        </w:rPr>
        <w:t xml:space="preserve"> </w:t>
      </w:r>
      <w:r w:rsidRPr="00606C42">
        <w:rPr>
          <w:sz w:val="24"/>
          <w:szCs w:val="24"/>
        </w:rPr>
        <w:t>specifice</w:t>
      </w:r>
      <w:r w:rsidRPr="00606C42">
        <w:rPr>
          <w:spacing w:val="1"/>
          <w:sz w:val="24"/>
          <w:szCs w:val="24"/>
        </w:rPr>
        <w:t xml:space="preserve"> </w:t>
      </w:r>
      <w:r w:rsidRPr="00606C42">
        <w:rPr>
          <w:sz w:val="24"/>
          <w:szCs w:val="24"/>
        </w:rPr>
        <w:t>zonei</w:t>
      </w:r>
      <w:r w:rsidRPr="00606C42">
        <w:rPr>
          <w:spacing w:val="1"/>
          <w:sz w:val="24"/>
          <w:szCs w:val="24"/>
        </w:rPr>
        <w:t xml:space="preserve"> </w:t>
      </w:r>
      <w:r w:rsidRPr="00606C42">
        <w:rPr>
          <w:sz w:val="24"/>
          <w:szCs w:val="24"/>
        </w:rPr>
        <w:t>montane</w:t>
      </w:r>
      <w:r w:rsidRPr="00606C42">
        <w:rPr>
          <w:spacing w:val="1"/>
          <w:sz w:val="24"/>
          <w:szCs w:val="24"/>
        </w:rPr>
        <w:t xml:space="preserve"> </w:t>
      </w:r>
      <w:r w:rsidRPr="00606C42">
        <w:rPr>
          <w:sz w:val="24"/>
          <w:szCs w:val="24"/>
        </w:rPr>
        <w:t>sunt:</w:t>
      </w:r>
      <w:r w:rsidRPr="00606C42">
        <w:rPr>
          <w:spacing w:val="1"/>
          <w:sz w:val="24"/>
          <w:szCs w:val="24"/>
        </w:rPr>
        <w:t xml:space="preserve"> </w:t>
      </w:r>
      <w:r w:rsidRPr="00606C42">
        <w:rPr>
          <w:i/>
          <w:sz w:val="24"/>
          <w:szCs w:val="24"/>
        </w:rPr>
        <w:t>Salamandra</w:t>
      </w:r>
      <w:r w:rsidRPr="00606C42">
        <w:rPr>
          <w:i/>
          <w:spacing w:val="1"/>
          <w:sz w:val="24"/>
          <w:szCs w:val="24"/>
        </w:rPr>
        <w:t xml:space="preserve"> </w:t>
      </w:r>
      <w:r w:rsidRPr="00606C42">
        <w:rPr>
          <w:i/>
          <w:sz w:val="24"/>
          <w:szCs w:val="24"/>
        </w:rPr>
        <w:t>salamandra,</w:t>
      </w:r>
      <w:r w:rsidRPr="00606C42">
        <w:rPr>
          <w:i/>
          <w:spacing w:val="1"/>
          <w:sz w:val="24"/>
          <w:szCs w:val="24"/>
        </w:rPr>
        <w:t xml:space="preserve"> </w:t>
      </w:r>
      <w:r w:rsidRPr="00606C42">
        <w:rPr>
          <w:i/>
          <w:sz w:val="24"/>
          <w:szCs w:val="24"/>
        </w:rPr>
        <w:t>Triturus</w:t>
      </w:r>
      <w:r w:rsidRPr="00606C42">
        <w:rPr>
          <w:i/>
          <w:spacing w:val="1"/>
          <w:sz w:val="24"/>
          <w:szCs w:val="24"/>
        </w:rPr>
        <w:t xml:space="preserve"> </w:t>
      </w:r>
      <w:r w:rsidRPr="00606C42">
        <w:rPr>
          <w:i/>
          <w:sz w:val="24"/>
          <w:szCs w:val="24"/>
        </w:rPr>
        <w:t>cristatus,</w:t>
      </w:r>
      <w:r w:rsidRPr="00606C42">
        <w:rPr>
          <w:i/>
          <w:spacing w:val="1"/>
          <w:sz w:val="24"/>
          <w:szCs w:val="24"/>
        </w:rPr>
        <w:t xml:space="preserve"> </w:t>
      </w:r>
      <w:r w:rsidRPr="00606C42">
        <w:rPr>
          <w:i/>
          <w:sz w:val="24"/>
          <w:szCs w:val="24"/>
        </w:rPr>
        <w:t>Triturus</w:t>
      </w:r>
      <w:r w:rsidRPr="00606C42">
        <w:rPr>
          <w:i/>
          <w:spacing w:val="1"/>
          <w:sz w:val="24"/>
          <w:szCs w:val="24"/>
        </w:rPr>
        <w:t xml:space="preserve"> </w:t>
      </w:r>
      <w:r w:rsidRPr="00606C42">
        <w:rPr>
          <w:i/>
          <w:sz w:val="24"/>
          <w:szCs w:val="24"/>
        </w:rPr>
        <w:t>montandoni,</w:t>
      </w:r>
      <w:r w:rsidRPr="00606C42">
        <w:rPr>
          <w:i/>
          <w:spacing w:val="1"/>
          <w:sz w:val="24"/>
          <w:szCs w:val="24"/>
        </w:rPr>
        <w:t xml:space="preserve"> </w:t>
      </w:r>
      <w:r w:rsidRPr="00606C42">
        <w:rPr>
          <w:i/>
          <w:sz w:val="24"/>
          <w:szCs w:val="24"/>
        </w:rPr>
        <w:t>Bombina variegata, Bufo bufo, Rana temporaria</w:t>
      </w:r>
      <w:r w:rsidRPr="00606C42">
        <w:rPr>
          <w:sz w:val="24"/>
          <w:szCs w:val="24"/>
        </w:rPr>
        <w:t>. Datorită vulnerabilităţii acestor specii în perioada de</w:t>
      </w:r>
      <w:r w:rsidRPr="00606C42">
        <w:rPr>
          <w:spacing w:val="1"/>
          <w:sz w:val="24"/>
          <w:szCs w:val="24"/>
        </w:rPr>
        <w:t xml:space="preserve"> </w:t>
      </w:r>
      <w:r w:rsidRPr="00606C42">
        <w:rPr>
          <w:sz w:val="24"/>
          <w:szCs w:val="24"/>
        </w:rPr>
        <w:t>reproducere numărul lor s-a diminuat semnificativ şi se impune în viitor adoptarea unei strategii de</w:t>
      </w:r>
      <w:r w:rsidRPr="00606C42">
        <w:rPr>
          <w:spacing w:val="1"/>
          <w:sz w:val="24"/>
          <w:szCs w:val="24"/>
        </w:rPr>
        <w:t xml:space="preserve"> </w:t>
      </w:r>
      <w:r w:rsidRPr="00606C42">
        <w:rPr>
          <w:sz w:val="24"/>
          <w:szCs w:val="24"/>
        </w:rPr>
        <w:t>conservare, care sa includă identificarea siturilor de reproducere şi cartarea habitatelor. Reptilele, de</w:t>
      </w:r>
      <w:r w:rsidRPr="00606C42">
        <w:rPr>
          <w:spacing w:val="1"/>
          <w:sz w:val="24"/>
          <w:szCs w:val="24"/>
        </w:rPr>
        <w:t xml:space="preserve"> </w:t>
      </w:r>
      <w:r w:rsidRPr="00606C42">
        <w:rPr>
          <w:sz w:val="24"/>
          <w:szCs w:val="24"/>
        </w:rPr>
        <w:t>asemenea prezente în fauna Masivului Bucegi, sunt reprezentate de subordinul Sauria şi subordinul</w:t>
      </w:r>
      <w:r w:rsidRPr="00606C42">
        <w:rPr>
          <w:spacing w:val="1"/>
          <w:sz w:val="24"/>
          <w:szCs w:val="24"/>
        </w:rPr>
        <w:t xml:space="preserve"> </w:t>
      </w:r>
      <w:r w:rsidRPr="00606C42">
        <w:rPr>
          <w:sz w:val="24"/>
          <w:szCs w:val="24"/>
        </w:rPr>
        <w:t xml:space="preserve">Ophidia prevăzute in </w:t>
      </w:r>
      <w:r w:rsidRPr="00606C42">
        <w:rPr>
          <w:i/>
          <w:sz w:val="24"/>
          <w:szCs w:val="24"/>
        </w:rPr>
        <w:t xml:space="preserve">Anexa 7. </w:t>
      </w:r>
      <w:r w:rsidRPr="00606C42">
        <w:rPr>
          <w:sz w:val="24"/>
          <w:szCs w:val="24"/>
        </w:rPr>
        <w:t>Speciile citate sunt tipice ecosistemelor forestiere montane. Specia</w:t>
      </w:r>
      <w:r w:rsidRPr="00606C42">
        <w:rPr>
          <w:spacing w:val="1"/>
          <w:sz w:val="24"/>
          <w:szCs w:val="24"/>
        </w:rPr>
        <w:t xml:space="preserve"> </w:t>
      </w:r>
      <w:r w:rsidRPr="00606C42">
        <w:rPr>
          <w:i/>
          <w:spacing w:val="-1"/>
          <w:sz w:val="24"/>
          <w:szCs w:val="24"/>
        </w:rPr>
        <w:t>Lacerta</w:t>
      </w:r>
      <w:r w:rsidRPr="00606C42">
        <w:rPr>
          <w:i/>
          <w:spacing w:val="-13"/>
          <w:sz w:val="24"/>
          <w:szCs w:val="24"/>
        </w:rPr>
        <w:t xml:space="preserve"> </w:t>
      </w:r>
      <w:r w:rsidRPr="00606C42">
        <w:rPr>
          <w:i/>
          <w:spacing w:val="-1"/>
          <w:sz w:val="24"/>
          <w:szCs w:val="24"/>
        </w:rPr>
        <w:t>agilis</w:t>
      </w:r>
      <w:r w:rsidRPr="00606C42">
        <w:rPr>
          <w:i/>
          <w:spacing w:val="-12"/>
          <w:sz w:val="24"/>
          <w:szCs w:val="24"/>
        </w:rPr>
        <w:t xml:space="preserve"> </w:t>
      </w:r>
      <w:r w:rsidRPr="00606C42">
        <w:rPr>
          <w:sz w:val="24"/>
          <w:szCs w:val="24"/>
        </w:rPr>
        <w:t>a</w:t>
      </w:r>
      <w:r w:rsidRPr="00606C42">
        <w:rPr>
          <w:spacing w:val="-14"/>
          <w:sz w:val="24"/>
          <w:szCs w:val="24"/>
        </w:rPr>
        <w:t xml:space="preserve"> </w:t>
      </w:r>
      <w:r w:rsidRPr="00606C42">
        <w:rPr>
          <w:sz w:val="24"/>
          <w:szCs w:val="24"/>
        </w:rPr>
        <w:t>fost</w:t>
      </w:r>
      <w:r w:rsidRPr="00606C42">
        <w:rPr>
          <w:spacing w:val="-12"/>
          <w:sz w:val="24"/>
          <w:szCs w:val="24"/>
        </w:rPr>
        <w:t xml:space="preserve"> </w:t>
      </w:r>
      <w:r w:rsidRPr="00606C42">
        <w:rPr>
          <w:sz w:val="24"/>
          <w:szCs w:val="24"/>
        </w:rPr>
        <w:t>semnalată</w:t>
      </w:r>
      <w:r w:rsidRPr="00606C42">
        <w:rPr>
          <w:spacing w:val="-14"/>
          <w:sz w:val="24"/>
          <w:szCs w:val="24"/>
        </w:rPr>
        <w:t xml:space="preserve"> </w:t>
      </w:r>
      <w:r w:rsidRPr="00606C42">
        <w:rPr>
          <w:sz w:val="24"/>
          <w:szCs w:val="24"/>
        </w:rPr>
        <w:t>în</w:t>
      </w:r>
      <w:r w:rsidRPr="00606C42">
        <w:rPr>
          <w:spacing w:val="-13"/>
          <w:sz w:val="24"/>
          <w:szCs w:val="24"/>
        </w:rPr>
        <w:t xml:space="preserve"> </w:t>
      </w:r>
      <w:r w:rsidRPr="00606C42">
        <w:rPr>
          <w:sz w:val="24"/>
          <w:szCs w:val="24"/>
        </w:rPr>
        <w:t>făgete</w:t>
      </w:r>
      <w:r w:rsidRPr="00606C42">
        <w:rPr>
          <w:spacing w:val="-14"/>
          <w:sz w:val="24"/>
          <w:szCs w:val="24"/>
        </w:rPr>
        <w:t xml:space="preserve"> </w:t>
      </w:r>
      <w:r w:rsidRPr="00606C42">
        <w:rPr>
          <w:sz w:val="24"/>
          <w:szCs w:val="24"/>
        </w:rPr>
        <w:t>iar</w:t>
      </w:r>
      <w:r w:rsidRPr="00606C42">
        <w:rPr>
          <w:spacing w:val="-14"/>
          <w:sz w:val="24"/>
          <w:szCs w:val="24"/>
        </w:rPr>
        <w:t xml:space="preserve"> </w:t>
      </w:r>
      <w:r w:rsidRPr="00606C42">
        <w:rPr>
          <w:sz w:val="24"/>
          <w:szCs w:val="24"/>
        </w:rPr>
        <w:t>specia</w:t>
      </w:r>
      <w:r w:rsidRPr="00606C42">
        <w:rPr>
          <w:spacing w:val="-13"/>
          <w:sz w:val="24"/>
          <w:szCs w:val="24"/>
        </w:rPr>
        <w:t xml:space="preserve"> </w:t>
      </w:r>
      <w:r w:rsidRPr="00606C42">
        <w:rPr>
          <w:i/>
          <w:sz w:val="24"/>
          <w:szCs w:val="24"/>
        </w:rPr>
        <w:t>Lacerta</w:t>
      </w:r>
      <w:r w:rsidRPr="00606C42">
        <w:rPr>
          <w:i/>
          <w:spacing w:val="-13"/>
          <w:sz w:val="24"/>
          <w:szCs w:val="24"/>
        </w:rPr>
        <w:t xml:space="preserve"> </w:t>
      </w:r>
      <w:r w:rsidRPr="00606C42">
        <w:rPr>
          <w:i/>
          <w:sz w:val="24"/>
          <w:szCs w:val="24"/>
        </w:rPr>
        <w:t>vivipara</w:t>
      </w:r>
      <w:r w:rsidRPr="00606C42">
        <w:rPr>
          <w:i/>
          <w:spacing w:val="-13"/>
          <w:sz w:val="24"/>
          <w:szCs w:val="24"/>
        </w:rPr>
        <w:t xml:space="preserve"> </w:t>
      </w:r>
      <w:r w:rsidRPr="00606C42">
        <w:rPr>
          <w:sz w:val="24"/>
          <w:szCs w:val="24"/>
        </w:rPr>
        <w:t>în</w:t>
      </w:r>
      <w:r w:rsidRPr="00606C42">
        <w:rPr>
          <w:spacing w:val="-12"/>
          <w:sz w:val="24"/>
          <w:szCs w:val="24"/>
        </w:rPr>
        <w:t xml:space="preserve"> </w:t>
      </w:r>
      <w:r w:rsidRPr="00606C42">
        <w:rPr>
          <w:sz w:val="24"/>
          <w:szCs w:val="24"/>
        </w:rPr>
        <w:t>zona</w:t>
      </w:r>
      <w:r w:rsidRPr="00606C42">
        <w:rPr>
          <w:spacing w:val="-14"/>
          <w:sz w:val="24"/>
          <w:szCs w:val="24"/>
        </w:rPr>
        <w:t xml:space="preserve"> </w:t>
      </w:r>
      <w:r w:rsidRPr="00606C42">
        <w:rPr>
          <w:sz w:val="24"/>
          <w:szCs w:val="24"/>
        </w:rPr>
        <w:t>alpină.</w:t>
      </w:r>
      <w:r w:rsidRPr="00606C42">
        <w:rPr>
          <w:spacing w:val="-13"/>
          <w:sz w:val="24"/>
          <w:szCs w:val="24"/>
        </w:rPr>
        <w:t xml:space="preserve"> </w:t>
      </w:r>
      <w:r w:rsidRPr="00606C42">
        <w:rPr>
          <w:sz w:val="24"/>
          <w:szCs w:val="24"/>
        </w:rPr>
        <w:t>Mai</w:t>
      </w:r>
      <w:r w:rsidRPr="00606C42">
        <w:rPr>
          <w:spacing w:val="-13"/>
          <w:sz w:val="24"/>
          <w:szCs w:val="24"/>
        </w:rPr>
        <w:t xml:space="preserve"> </w:t>
      </w:r>
      <w:r w:rsidRPr="00606C42">
        <w:rPr>
          <w:sz w:val="24"/>
          <w:szCs w:val="24"/>
        </w:rPr>
        <w:t>amintim</w:t>
      </w:r>
      <w:r w:rsidRPr="00606C42">
        <w:rPr>
          <w:spacing w:val="-12"/>
          <w:sz w:val="24"/>
          <w:szCs w:val="24"/>
        </w:rPr>
        <w:t xml:space="preserve"> </w:t>
      </w:r>
      <w:r w:rsidRPr="00606C42">
        <w:rPr>
          <w:sz w:val="24"/>
          <w:szCs w:val="24"/>
        </w:rPr>
        <w:t>prezenţa</w:t>
      </w:r>
      <w:r w:rsidRPr="00606C42">
        <w:rPr>
          <w:spacing w:val="-58"/>
          <w:sz w:val="24"/>
          <w:szCs w:val="24"/>
        </w:rPr>
        <w:t xml:space="preserve"> </w:t>
      </w:r>
      <w:r w:rsidRPr="00606C42">
        <w:rPr>
          <w:sz w:val="24"/>
          <w:szCs w:val="24"/>
        </w:rPr>
        <w:t>speciilor:</w:t>
      </w:r>
      <w:r w:rsidRPr="00606C42">
        <w:rPr>
          <w:spacing w:val="-1"/>
          <w:sz w:val="24"/>
          <w:szCs w:val="24"/>
        </w:rPr>
        <w:t xml:space="preserve"> </w:t>
      </w:r>
      <w:r w:rsidRPr="00606C42">
        <w:rPr>
          <w:i/>
          <w:sz w:val="24"/>
          <w:szCs w:val="24"/>
        </w:rPr>
        <w:t>Coronella austriaca</w:t>
      </w:r>
      <w:r w:rsidRPr="00606C42">
        <w:rPr>
          <w:i/>
          <w:spacing w:val="1"/>
          <w:sz w:val="24"/>
          <w:szCs w:val="24"/>
        </w:rPr>
        <w:t xml:space="preserve"> </w:t>
      </w:r>
      <w:r w:rsidRPr="00606C42">
        <w:rPr>
          <w:sz w:val="24"/>
          <w:szCs w:val="24"/>
        </w:rPr>
        <w:t>şi</w:t>
      </w:r>
      <w:r w:rsidRPr="00606C42">
        <w:rPr>
          <w:spacing w:val="-1"/>
          <w:sz w:val="24"/>
          <w:szCs w:val="24"/>
        </w:rPr>
        <w:t xml:space="preserve"> </w:t>
      </w:r>
      <w:r w:rsidRPr="00606C42">
        <w:rPr>
          <w:i/>
          <w:sz w:val="24"/>
          <w:szCs w:val="24"/>
        </w:rPr>
        <w:t>Vipera berus</w:t>
      </w:r>
      <w:r w:rsidRPr="00606C42">
        <w:rPr>
          <w:sz w:val="24"/>
          <w:szCs w:val="24"/>
        </w:rPr>
        <w:t>, prin</w:t>
      </w:r>
      <w:r w:rsidRPr="00606C42">
        <w:rPr>
          <w:spacing w:val="-1"/>
          <w:sz w:val="24"/>
          <w:szCs w:val="24"/>
        </w:rPr>
        <w:t xml:space="preserve"> </w:t>
      </w:r>
      <w:r w:rsidRPr="00606C42">
        <w:rPr>
          <w:sz w:val="24"/>
          <w:szCs w:val="24"/>
        </w:rPr>
        <w:t>jnepenişurile</w:t>
      </w:r>
      <w:r w:rsidRPr="00606C42">
        <w:rPr>
          <w:spacing w:val="-1"/>
          <w:sz w:val="24"/>
          <w:szCs w:val="24"/>
        </w:rPr>
        <w:t xml:space="preserve"> </w:t>
      </w:r>
      <w:r w:rsidRPr="00606C42">
        <w:rPr>
          <w:sz w:val="24"/>
          <w:szCs w:val="24"/>
        </w:rPr>
        <w:t>din Platoul</w:t>
      </w:r>
      <w:r w:rsidRPr="00606C42">
        <w:rPr>
          <w:spacing w:val="-1"/>
          <w:sz w:val="24"/>
          <w:szCs w:val="24"/>
        </w:rPr>
        <w:t xml:space="preserve"> </w:t>
      </w:r>
      <w:r w:rsidRPr="00606C42">
        <w:rPr>
          <w:sz w:val="24"/>
          <w:szCs w:val="24"/>
        </w:rPr>
        <w:t>Bucegilor.</w:t>
      </w:r>
    </w:p>
    <w:p w:rsidR="00D20F84" w:rsidRDefault="00D20F84" w:rsidP="00FC1868">
      <w:pPr>
        <w:autoSpaceDE w:val="0"/>
        <w:autoSpaceDN w:val="0"/>
        <w:adjustRightInd w:val="0"/>
        <w:rPr>
          <w:b/>
          <w:bCs/>
          <w:sz w:val="22"/>
          <w:szCs w:val="22"/>
          <w:u w:val="single"/>
        </w:rPr>
      </w:pPr>
    </w:p>
    <w:p w:rsidR="00777B69" w:rsidRDefault="00777B69" w:rsidP="00FC1868">
      <w:pPr>
        <w:spacing w:before="1"/>
        <w:ind w:right="247"/>
        <w:rPr>
          <w:sz w:val="24"/>
        </w:rPr>
      </w:pPr>
      <w:r>
        <w:rPr>
          <w:sz w:val="24"/>
        </w:rPr>
        <w:t>Dintre</w:t>
      </w:r>
      <w:r>
        <w:rPr>
          <w:spacing w:val="-11"/>
          <w:sz w:val="24"/>
        </w:rPr>
        <w:t xml:space="preserve"> </w:t>
      </w:r>
      <w:r>
        <w:rPr>
          <w:sz w:val="24"/>
        </w:rPr>
        <w:t>vertebrate</w:t>
      </w:r>
      <w:r>
        <w:rPr>
          <w:spacing w:val="-9"/>
          <w:sz w:val="24"/>
        </w:rPr>
        <w:t xml:space="preserve"> </w:t>
      </w:r>
      <w:r>
        <w:rPr>
          <w:sz w:val="24"/>
        </w:rPr>
        <w:t>clasa</w:t>
      </w:r>
      <w:r>
        <w:rPr>
          <w:spacing w:val="-11"/>
          <w:sz w:val="24"/>
        </w:rPr>
        <w:t xml:space="preserve"> </w:t>
      </w:r>
      <w:r>
        <w:rPr>
          <w:sz w:val="24"/>
        </w:rPr>
        <w:t>păsărilor</w:t>
      </w:r>
      <w:r>
        <w:rPr>
          <w:spacing w:val="-9"/>
          <w:sz w:val="24"/>
        </w:rPr>
        <w:t xml:space="preserve"> </w:t>
      </w:r>
      <w:r>
        <w:rPr>
          <w:sz w:val="24"/>
        </w:rPr>
        <w:t>este</w:t>
      </w:r>
      <w:r>
        <w:rPr>
          <w:spacing w:val="-9"/>
          <w:sz w:val="24"/>
        </w:rPr>
        <w:t xml:space="preserve"> </w:t>
      </w:r>
      <w:r>
        <w:rPr>
          <w:sz w:val="24"/>
        </w:rPr>
        <w:t>reprezentată</w:t>
      </w:r>
      <w:r>
        <w:rPr>
          <w:spacing w:val="-11"/>
          <w:sz w:val="24"/>
        </w:rPr>
        <w:t xml:space="preserve"> </w:t>
      </w:r>
      <w:r>
        <w:rPr>
          <w:sz w:val="24"/>
        </w:rPr>
        <w:t>prin</w:t>
      </w:r>
      <w:r>
        <w:rPr>
          <w:spacing w:val="-9"/>
          <w:sz w:val="24"/>
        </w:rPr>
        <w:t xml:space="preserve"> </w:t>
      </w:r>
      <w:r>
        <w:rPr>
          <w:sz w:val="24"/>
        </w:rPr>
        <w:t>129</w:t>
      </w:r>
      <w:r>
        <w:rPr>
          <w:spacing w:val="-9"/>
          <w:sz w:val="24"/>
        </w:rPr>
        <w:t xml:space="preserve"> </w:t>
      </w:r>
      <w:r>
        <w:rPr>
          <w:sz w:val="24"/>
        </w:rPr>
        <w:t>specii</w:t>
      </w:r>
      <w:r>
        <w:rPr>
          <w:spacing w:val="-9"/>
          <w:sz w:val="24"/>
        </w:rPr>
        <w:t xml:space="preserve"> </w:t>
      </w:r>
      <w:r>
        <w:rPr>
          <w:sz w:val="24"/>
        </w:rPr>
        <w:t>prevăzute</w:t>
      </w:r>
      <w:r>
        <w:rPr>
          <w:spacing w:val="-9"/>
          <w:sz w:val="24"/>
        </w:rPr>
        <w:t xml:space="preserve"> </w:t>
      </w:r>
      <w:r>
        <w:rPr>
          <w:sz w:val="24"/>
        </w:rPr>
        <w:t>în</w:t>
      </w:r>
      <w:r>
        <w:rPr>
          <w:spacing w:val="-5"/>
          <w:sz w:val="24"/>
        </w:rPr>
        <w:t xml:space="preserve"> </w:t>
      </w:r>
      <w:r>
        <w:rPr>
          <w:i/>
          <w:sz w:val="24"/>
        </w:rPr>
        <w:t>Anexa</w:t>
      </w:r>
      <w:r>
        <w:rPr>
          <w:i/>
          <w:spacing w:val="-9"/>
          <w:sz w:val="24"/>
        </w:rPr>
        <w:t xml:space="preserve"> </w:t>
      </w:r>
      <w:r>
        <w:rPr>
          <w:i/>
          <w:sz w:val="24"/>
        </w:rPr>
        <w:t>8.</w:t>
      </w:r>
      <w:r>
        <w:rPr>
          <w:i/>
          <w:spacing w:val="-9"/>
          <w:sz w:val="24"/>
        </w:rPr>
        <w:t xml:space="preserve"> </w:t>
      </w:r>
      <w:r>
        <w:rPr>
          <w:sz w:val="24"/>
        </w:rPr>
        <w:t>Avifauna</w:t>
      </w:r>
      <w:r>
        <w:rPr>
          <w:spacing w:val="-58"/>
          <w:sz w:val="24"/>
        </w:rPr>
        <w:t xml:space="preserve"> </w:t>
      </w:r>
      <w:r>
        <w:rPr>
          <w:sz w:val="24"/>
        </w:rPr>
        <w:t>masivului poate fi împărţită după criterii de vegetaţie şi după criterii etologice. În primul caz avifauna</w:t>
      </w:r>
      <w:r>
        <w:rPr>
          <w:spacing w:val="1"/>
          <w:sz w:val="24"/>
        </w:rPr>
        <w:t xml:space="preserve"> </w:t>
      </w:r>
      <w:r>
        <w:rPr>
          <w:sz w:val="24"/>
        </w:rPr>
        <w:t>se împarte în: avifaună alpină şi avifaună forestieră, fiecare categorie având specii caracteristice. După</w:t>
      </w:r>
      <w:r>
        <w:rPr>
          <w:spacing w:val="1"/>
          <w:sz w:val="24"/>
        </w:rPr>
        <w:t xml:space="preserve"> </w:t>
      </w:r>
      <w:r>
        <w:rPr>
          <w:sz w:val="24"/>
        </w:rPr>
        <w:t>criteriul etologic avifauna masivului poate fi împărțită în: specii care cuibăresc în zonă, specii de pasaj</w:t>
      </w:r>
      <w:r>
        <w:rPr>
          <w:spacing w:val="1"/>
          <w:sz w:val="24"/>
        </w:rPr>
        <w:t xml:space="preserve"> </w:t>
      </w:r>
      <w:r>
        <w:rPr>
          <w:sz w:val="24"/>
        </w:rPr>
        <w:t>şi specii care vin şi caută hrana în această zonă. Din cele 129 specii semnalate, 50 aparţin categoriei</w:t>
      </w:r>
      <w:r>
        <w:rPr>
          <w:spacing w:val="1"/>
          <w:sz w:val="24"/>
        </w:rPr>
        <w:t xml:space="preserve"> </w:t>
      </w:r>
      <w:r>
        <w:rPr>
          <w:spacing w:val="-1"/>
          <w:sz w:val="24"/>
        </w:rPr>
        <w:t>celor</w:t>
      </w:r>
      <w:r>
        <w:rPr>
          <w:spacing w:val="-13"/>
          <w:sz w:val="24"/>
        </w:rPr>
        <w:t xml:space="preserve"> </w:t>
      </w:r>
      <w:r>
        <w:rPr>
          <w:spacing w:val="-1"/>
          <w:sz w:val="24"/>
        </w:rPr>
        <w:t>care</w:t>
      </w:r>
      <w:r>
        <w:rPr>
          <w:spacing w:val="-14"/>
          <w:sz w:val="24"/>
        </w:rPr>
        <w:t xml:space="preserve"> </w:t>
      </w:r>
      <w:r>
        <w:rPr>
          <w:spacing w:val="-1"/>
          <w:sz w:val="24"/>
        </w:rPr>
        <w:t>cuibăresc</w:t>
      </w:r>
      <w:r>
        <w:rPr>
          <w:spacing w:val="-13"/>
          <w:sz w:val="24"/>
        </w:rPr>
        <w:t xml:space="preserve"> </w:t>
      </w:r>
      <w:r>
        <w:rPr>
          <w:spacing w:val="-1"/>
          <w:sz w:val="24"/>
        </w:rPr>
        <w:t>în</w:t>
      </w:r>
      <w:r>
        <w:rPr>
          <w:spacing w:val="-12"/>
          <w:sz w:val="24"/>
        </w:rPr>
        <w:t xml:space="preserve"> </w:t>
      </w:r>
      <w:r>
        <w:rPr>
          <w:spacing w:val="-1"/>
          <w:sz w:val="24"/>
        </w:rPr>
        <w:t>zonă</w:t>
      </w:r>
      <w:r>
        <w:rPr>
          <w:spacing w:val="-13"/>
          <w:sz w:val="24"/>
        </w:rPr>
        <w:t xml:space="preserve"> </w:t>
      </w:r>
      <w:r>
        <w:rPr>
          <w:sz w:val="24"/>
        </w:rPr>
        <w:t>şi</w:t>
      </w:r>
      <w:r>
        <w:rPr>
          <w:spacing w:val="-12"/>
          <w:sz w:val="24"/>
        </w:rPr>
        <w:t xml:space="preserve"> </w:t>
      </w:r>
      <w:r>
        <w:rPr>
          <w:sz w:val="24"/>
        </w:rPr>
        <w:t>pe</w:t>
      </w:r>
      <w:r>
        <w:rPr>
          <w:spacing w:val="-13"/>
          <w:sz w:val="24"/>
        </w:rPr>
        <w:t xml:space="preserve"> </w:t>
      </w:r>
      <w:r>
        <w:rPr>
          <w:sz w:val="24"/>
        </w:rPr>
        <w:t>care</w:t>
      </w:r>
      <w:r>
        <w:rPr>
          <w:spacing w:val="-14"/>
          <w:sz w:val="24"/>
        </w:rPr>
        <w:t xml:space="preserve"> </w:t>
      </w:r>
      <w:r>
        <w:rPr>
          <w:sz w:val="24"/>
        </w:rPr>
        <w:t>le</w:t>
      </w:r>
      <w:r>
        <w:rPr>
          <w:spacing w:val="-13"/>
          <w:sz w:val="24"/>
        </w:rPr>
        <w:t xml:space="preserve"> </w:t>
      </w:r>
      <w:r>
        <w:rPr>
          <w:sz w:val="24"/>
        </w:rPr>
        <w:t>putem</w:t>
      </w:r>
      <w:r>
        <w:rPr>
          <w:spacing w:val="-12"/>
          <w:sz w:val="24"/>
        </w:rPr>
        <w:t xml:space="preserve"> </w:t>
      </w:r>
      <w:r>
        <w:rPr>
          <w:sz w:val="24"/>
        </w:rPr>
        <w:t>considera</w:t>
      </w:r>
      <w:r>
        <w:rPr>
          <w:spacing w:val="-14"/>
          <w:sz w:val="24"/>
        </w:rPr>
        <w:t xml:space="preserve"> </w:t>
      </w:r>
      <w:r>
        <w:rPr>
          <w:sz w:val="24"/>
        </w:rPr>
        <w:t>specifice</w:t>
      </w:r>
      <w:r>
        <w:rPr>
          <w:spacing w:val="-13"/>
          <w:sz w:val="24"/>
        </w:rPr>
        <w:t xml:space="preserve"> </w:t>
      </w:r>
      <w:r>
        <w:rPr>
          <w:sz w:val="24"/>
        </w:rPr>
        <w:t>Bucegilor:</w:t>
      </w:r>
      <w:r>
        <w:rPr>
          <w:spacing w:val="-9"/>
          <w:sz w:val="24"/>
        </w:rPr>
        <w:t xml:space="preserve"> </w:t>
      </w:r>
      <w:r>
        <w:rPr>
          <w:i/>
          <w:sz w:val="24"/>
        </w:rPr>
        <w:t>Corvus</w:t>
      </w:r>
      <w:r>
        <w:rPr>
          <w:i/>
          <w:spacing w:val="-12"/>
          <w:sz w:val="24"/>
        </w:rPr>
        <w:t xml:space="preserve"> </w:t>
      </w:r>
      <w:r>
        <w:rPr>
          <w:i/>
          <w:sz w:val="24"/>
        </w:rPr>
        <w:t>corax,</w:t>
      </w:r>
      <w:r>
        <w:rPr>
          <w:i/>
          <w:spacing w:val="-12"/>
          <w:sz w:val="24"/>
        </w:rPr>
        <w:t xml:space="preserve"> </w:t>
      </w:r>
      <w:r>
        <w:rPr>
          <w:i/>
          <w:sz w:val="24"/>
        </w:rPr>
        <w:t>Troglodytes</w:t>
      </w:r>
      <w:r>
        <w:rPr>
          <w:i/>
          <w:spacing w:val="-58"/>
          <w:sz w:val="24"/>
        </w:rPr>
        <w:t xml:space="preserve"> </w:t>
      </w:r>
      <w:r>
        <w:rPr>
          <w:i/>
          <w:sz w:val="24"/>
        </w:rPr>
        <w:t>troglodytes,</w:t>
      </w:r>
      <w:r>
        <w:rPr>
          <w:i/>
          <w:spacing w:val="-11"/>
          <w:sz w:val="24"/>
        </w:rPr>
        <w:t xml:space="preserve"> </w:t>
      </w:r>
      <w:r>
        <w:rPr>
          <w:i/>
          <w:sz w:val="24"/>
        </w:rPr>
        <w:t>Saxicola</w:t>
      </w:r>
      <w:r>
        <w:rPr>
          <w:i/>
          <w:spacing w:val="-11"/>
          <w:sz w:val="24"/>
        </w:rPr>
        <w:t xml:space="preserve"> </w:t>
      </w:r>
      <w:r>
        <w:rPr>
          <w:i/>
          <w:sz w:val="24"/>
        </w:rPr>
        <w:t>rubetra,</w:t>
      </w:r>
      <w:r>
        <w:rPr>
          <w:i/>
          <w:spacing w:val="-10"/>
          <w:sz w:val="24"/>
        </w:rPr>
        <w:t xml:space="preserve"> </w:t>
      </w:r>
      <w:r>
        <w:rPr>
          <w:i/>
          <w:sz w:val="24"/>
        </w:rPr>
        <w:t>Oenanthe</w:t>
      </w:r>
      <w:r>
        <w:rPr>
          <w:i/>
          <w:spacing w:val="-9"/>
          <w:sz w:val="24"/>
        </w:rPr>
        <w:t xml:space="preserve"> </w:t>
      </w:r>
      <w:r>
        <w:rPr>
          <w:i/>
          <w:sz w:val="24"/>
        </w:rPr>
        <w:t>oenanthe,</w:t>
      </w:r>
      <w:r>
        <w:rPr>
          <w:i/>
          <w:spacing w:val="-9"/>
          <w:sz w:val="24"/>
        </w:rPr>
        <w:t xml:space="preserve"> </w:t>
      </w:r>
      <w:r>
        <w:rPr>
          <w:i/>
          <w:sz w:val="24"/>
        </w:rPr>
        <w:t>Phoenicurus</w:t>
      </w:r>
      <w:r>
        <w:rPr>
          <w:i/>
          <w:spacing w:val="-9"/>
          <w:sz w:val="24"/>
        </w:rPr>
        <w:t xml:space="preserve"> </w:t>
      </w:r>
      <w:r>
        <w:rPr>
          <w:i/>
          <w:sz w:val="24"/>
        </w:rPr>
        <w:t>ochruros,</w:t>
      </w:r>
      <w:r>
        <w:rPr>
          <w:i/>
          <w:spacing w:val="-11"/>
          <w:sz w:val="24"/>
        </w:rPr>
        <w:t xml:space="preserve"> </w:t>
      </w:r>
      <w:r>
        <w:rPr>
          <w:i/>
          <w:sz w:val="24"/>
        </w:rPr>
        <w:t>Turdus</w:t>
      </w:r>
      <w:r>
        <w:rPr>
          <w:i/>
          <w:spacing w:val="-11"/>
          <w:sz w:val="24"/>
        </w:rPr>
        <w:t xml:space="preserve"> </w:t>
      </w:r>
      <w:r>
        <w:rPr>
          <w:i/>
          <w:sz w:val="24"/>
        </w:rPr>
        <w:t>merula,</w:t>
      </w:r>
      <w:r>
        <w:rPr>
          <w:i/>
          <w:spacing w:val="-10"/>
          <w:sz w:val="24"/>
        </w:rPr>
        <w:t xml:space="preserve"> </w:t>
      </w:r>
      <w:r>
        <w:rPr>
          <w:i/>
          <w:sz w:val="24"/>
        </w:rPr>
        <w:t>Phylloscopus</w:t>
      </w:r>
      <w:r>
        <w:rPr>
          <w:i/>
          <w:spacing w:val="-57"/>
          <w:sz w:val="24"/>
        </w:rPr>
        <w:t xml:space="preserve"> </w:t>
      </w:r>
      <w:r>
        <w:rPr>
          <w:i/>
          <w:sz w:val="24"/>
        </w:rPr>
        <w:t>collybita, Prunella collaris, P. modularis, Lanius collurio</w:t>
      </w:r>
      <w:r>
        <w:rPr>
          <w:sz w:val="24"/>
        </w:rPr>
        <w:t>. Majoritatea speciilor din această clasă au o</w:t>
      </w:r>
      <w:r>
        <w:rPr>
          <w:spacing w:val="1"/>
          <w:sz w:val="24"/>
        </w:rPr>
        <w:t xml:space="preserve"> </w:t>
      </w:r>
      <w:r>
        <w:rPr>
          <w:sz w:val="24"/>
        </w:rPr>
        <w:t>răspândire</w:t>
      </w:r>
      <w:r>
        <w:rPr>
          <w:spacing w:val="-13"/>
          <w:sz w:val="24"/>
        </w:rPr>
        <w:t xml:space="preserve"> </w:t>
      </w:r>
      <w:r>
        <w:rPr>
          <w:sz w:val="24"/>
        </w:rPr>
        <w:t>palearctică.</w:t>
      </w:r>
      <w:r>
        <w:rPr>
          <w:spacing w:val="-12"/>
          <w:sz w:val="24"/>
        </w:rPr>
        <w:t xml:space="preserve"> </w:t>
      </w:r>
      <w:r>
        <w:rPr>
          <w:sz w:val="24"/>
        </w:rPr>
        <w:t>Menţionăm</w:t>
      </w:r>
      <w:r>
        <w:rPr>
          <w:spacing w:val="-12"/>
          <w:sz w:val="24"/>
        </w:rPr>
        <w:t xml:space="preserve"> </w:t>
      </w:r>
      <w:r>
        <w:rPr>
          <w:sz w:val="24"/>
        </w:rPr>
        <w:t>de</w:t>
      </w:r>
      <w:r>
        <w:rPr>
          <w:spacing w:val="-12"/>
          <w:sz w:val="24"/>
        </w:rPr>
        <w:t xml:space="preserve"> </w:t>
      </w:r>
      <w:r>
        <w:rPr>
          <w:sz w:val="24"/>
        </w:rPr>
        <w:t>asemenea</w:t>
      </w:r>
      <w:r>
        <w:rPr>
          <w:spacing w:val="-13"/>
          <w:sz w:val="24"/>
        </w:rPr>
        <w:t xml:space="preserve"> </w:t>
      </w:r>
      <w:r>
        <w:rPr>
          <w:sz w:val="24"/>
        </w:rPr>
        <w:t>speciile</w:t>
      </w:r>
      <w:r>
        <w:rPr>
          <w:spacing w:val="-12"/>
          <w:sz w:val="24"/>
        </w:rPr>
        <w:t xml:space="preserve"> </w:t>
      </w:r>
      <w:r>
        <w:rPr>
          <w:sz w:val="24"/>
        </w:rPr>
        <w:t>de</w:t>
      </w:r>
      <w:r>
        <w:rPr>
          <w:spacing w:val="-13"/>
          <w:sz w:val="24"/>
        </w:rPr>
        <w:t xml:space="preserve"> </w:t>
      </w:r>
      <w:r>
        <w:rPr>
          <w:sz w:val="24"/>
        </w:rPr>
        <w:t>răpitoare</w:t>
      </w:r>
      <w:r>
        <w:rPr>
          <w:spacing w:val="-13"/>
          <w:sz w:val="24"/>
        </w:rPr>
        <w:t xml:space="preserve"> </w:t>
      </w:r>
      <w:r>
        <w:rPr>
          <w:sz w:val="24"/>
        </w:rPr>
        <w:t>mari,</w:t>
      </w:r>
      <w:r>
        <w:rPr>
          <w:spacing w:val="-12"/>
          <w:sz w:val="24"/>
        </w:rPr>
        <w:t xml:space="preserve"> </w:t>
      </w:r>
      <w:r>
        <w:rPr>
          <w:sz w:val="24"/>
        </w:rPr>
        <w:t>dispărute</w:t>
      </w:r>
      <w:r>
        <w:rPr>
          <w:spacing w:val="-13"/>
          <w:sz w:val="24"/>
        </w:rPr>
        <w:t xml:space="preserve"> </w:t>
      </w:r>
      <w:r>
        <w:rPr>
          <w:sz w:val="24"/>
        </w:rPr>
        <w:t>din</w:t>
      </w:r>
      <w:r>
        <w:rPr>
          <w:spacing w:val="-11"/>
          <w:sz w:val="24"/>
        </w:rPr>
        <w:t xml:space="preserve"> </w:t>
      </w:r>
      <w:r>
        <w:rPr>
          <w:sz w:val="24"/>
        </w:rPr>
        <w:t>fauna</w:t>
      </w:r>
      <w:r>
        <w:rPr>
          <w:spacing w:val="-13"/>
          <w:sz w:val="24"/>
        </w:rPr>
        <w:t xml:space="preserve"> </w:t>
      </w:r>
      <w:r>
        <w:rPr>
          <w:sz w:val="24"/>
        </w:rPr>
        <w:t>României</w:t>
      </w:r>
      <w:r>
        <w:rPr>
          <w:spacing w:val="-58"/>
          <w:sz w:val="24"/>
        </w:rPr>
        <w:t xml:space="preserve"> </w:t>
      </w:r>
      <w:r>
        <w:rPr>
          <w:sz w:val="24"/>
        </w:rPr>
        <w:t>şi prezente în trecut şi</w:t>
      </w:r>
      <w:r>
        <w:rPr>
          <w:spacing w:val="1"/>
          <w:sz w:val="24"/>
        </w:rPr>
        <w:t xml:space="preserve"> </w:t>
      </w:r>
      <w:r>
        <w:rPr>
          <w:sz w:val="24"/>
        </w:rPr>
        <w:t>pe teritoriul parcului (</w:t>
      </w:r>
      <w:r>
        <w:rPr>
          <w:i/>
          <w:sz w:val="24"/>
        </w:rPr>
        <w:t>Aegypius monachus, Aquila chrysaetosus, Gypaetus</w:t>
      </w:r>
      <w:r>
        <w:rPr>
          <w:i/>
          <w:spacing w:val="1"/>
          <w:sz w:val="24"/>
        </w:rPr>
        <w:t xml:space="preserve"> </w:t>
      </w:r>
      <w:r>
        <w:rPr>
          <w:i/>
          <w:sz w:val="24"/>
        </w:rPr>
        <w:t>barbatus</w:t>
      </w:r>
      <w:r>
        <w:rPr>
          <w:sz w:val="24"/>
        </w:rPr>
        <w:t>).</w:t>
      </w:r>
    </w:p>
    <w:p w:rsidR="00777B69" w:rsidRPr="00606C42" w:rsidRDefault="00777B69" w:rsidP="00606C42">
      <w:pPr>
        <w:ind w:right="249"/>
        <w:rPr>
          <w:i/>
          <w:sz w:val="24"/>
        </w:rPr>
      </w:pPr>
      <w:r>
        <w:rPr>
          <w:sz w:val="24"/>
        </w:rPr>
        <w:lastRenderedPageBreak/>
        <w:t>Fauna de mamifere este reprezentată de 45 de specii care populează atât pădurile ce înconjoară poalele</w:t>
      </w:r>
      <w:r>
        <w:rPr>
          <w:spacing w:val="1"/>
          <w:sz w:val="24"/>
        </w:rPr>
        <w:t xml:space="preserve"> </w:t>
      </w:r>
      <w:r>
        <w:rPr>
          <w:sz w:val="24"/>
        </w:rPr>
        <w:t xml:space="preserve">masivului cât și cele din etajul subalpin: </w:t>
      </w:r>
      <w:r>
        <w:rPr>
          <w:i/>
          <w:sz w:val="24"/>
        </w:rPr>
        <w:t>Cervus elaphus, Capreolus capreolus, Sus scrofa attila, Lynx</w:t>
      </w:r>
      <w:r>
        <w:rPr>
          <w:i/>
          <w:spacing w:val="1"/>
          <w:sz w:val="24"/>
        </w:rPr>
        <w:t xml:space="preserve"> </w:t>
      </w:r>
      <w:r>
        <w:rPr>
          <w:i/>
          <w:sz w:val="24"/>
        </w:rPr>
        <w:t>lynx,</w:t>
      </w:r>
      <w:r>
        <w:rPr>
          <w:i/>
          <w:spacing w:val="1"/>
          <w:sz w:val="24"/>
        </w:rPr>
        <w:t xml:space="preserve"> </w:t>
      </w:r>
      <w:r>
        <w:rPr>
          <w:i/>
          <w:sz w:val="24"/>
        </w:rPr>
        <w:t>Canis</w:t>
      </w:r>
      <w:r>
        <w:rPr>
          <w:i/>
          <w:spacing w:val="1"/>
          <w:sz w:val="24"/>
        </w:rPr>
        <w:t xml:space="preserve"> </w:t>
      </w:r>
      <w:r>
        <w:rPr>
          <w:i/>
          <w:sz w:val="24"/>
        </w:rPr>
        <w:t>lupus,</w:t>
      </w:r>
      <w:r>
        <w:rPr>
          <w:i/>
          <w:spacing w:val="1"/>
          <w:sz w:val="24"/>
        </w:rPr>
        <w:t xml:space="preserve"> </w:t>
      </w:r>
      <w:r>
        <w:rPr>
          <w:i/>
          <w:sz w:val="24"/>
        </w:rPr>
        <w:t>Vulpes</w:t>
      </w:r>
      <w:r>
        <w:rPr>
          <w:i/>
          <w:spacing w:val="3"/>
          <w:sz w:val="24"/>
        </w:rPr>
        <w:t xml:space="preserve"> </w:t>
      </w:r>
      <w:r>
        <w:rPr>
          <w:i/>
          <w:sz w:val="24"/>
        </w:rPr>
        <w:t>vulpes,</w:t>
      </w:r>
      <w:r>
        <w:rPr>
          <w:i/>
          <w:spacing w:val="2"/>
          <w:sz w:val="24"/>
        </w:rPr>
        <w:t xml:space="preserve"> </w:t>
      </w:r>
      <w:r>
        <w:rPr>
          <w:i/>
          <w:sz w:val="24"/>
        </w:rPr>
        <w:t>Felix</w:t>
      </w:r>
      <w:r>
        <w:rPr>
          <w:i/>
          <w:spacing w:val="3"/>
          <w:sz w:val="24"/>
        </w:rPr>
        <w:t xml:space="preserve"> </w:t>
      </w:r>
      <w:r>
        <w:rPr>
          <w:i/>
          <w:sz w:val="24"/>
        </w:rPr>
        <w:t>silvestris,</w:t>
      </w:r>
      <w:r>
        <w:rPr>
          <w:i/>
          <w:spacing w:val="1"/>
          <w:sz w:val="24"/>
        </w:rPr>
        <w:t xml:space="preserve"> </w:t>
      </w:r>
      <w:r>
        <w:rPr>
          <w:i/>
          <w:sz w:val="24"/>
        </w:rPr>
        <w:t>Ursus</w:t>
      </w:r>
      <w:r>
        <w:rPr>
          <w:i/>
          <w:spacing w:val="1"/>
          <w:sz w:val="24"/>
        </w:rPr>
        <w:t xml:space="preserve"> </w:t>
      </w:r>
      <w:r>
        <w:rPr>
          <w:i/>
          <w:sz w:val="24"/>
        </w:rPr>
        <w:t>arctos,</w:t>
      </w:r>
      <w:r>
        <w:rPr>
          <w:i/>
          <w:spacing w:val="2"/>
          <w:sz w:val="24"/>
        </w:rPr>
        <w:t xml:space="preserve"> </w:t>
      </w:r>
      <w:r>
        <w:rPr>
          <w:i/>
          <w:sz w:val="24"/>
        </w:rPr>
        <w:t>Rupicapra</w:t>
      </w:r>
      <w:r>
        <w:rPr>
          <w:i/>
          <w:spacing w:val="3"/>
          <w:sz w:val="24"/>
        </w:rPr>
        <w:t xml:space="preserve"> </w:t>
      </w:r>
      <w:r>
        <w:rPr>
          <w:i/>
          <w:sz w:val="24"/>
        </w:rPr>
        <w:t>rupicapra,</w:t>
      </w:r>
      <w:r>
        <w:rPr>
          <w:i/>
          <w:spacing w:val="1"/>
          <w:sz w:val="24"/>
        </w:rPr>
        <w:t xml:space="preserve"> </w:t>
      </w:r>
      <w:r>
        <w:rPr>
          <w:i/>
          <w:sz w:val="24"/>
        </w:rPr>
        <w:t>Sciurus</w:t>
      </w:r>
      <w:r>
        <w:rPr>
          <w:i/>
          <w:spacing w:val="1"/>
          <w:sz w:val="24"/>
        </w:rPr>
        <w:t xml:space="preserve"> </w:t>
      </w:r>
      <w:r>
        <w:rPr>
          <w:i/>
          <w:sz w:val="24"/>
        </w:rPr>
        <w:t>vulgaris,</w:t>
      </w:r>
      <w:r w:rsidR="00606C42">
        <w:rPr>
          <w:i/>
          <w:sz w:val="24"/>
        </w:rPr>
        <w:t xml:space="preserve"> </w:t>
      </w:r>
      <w:r>
        <w:rPr>
          <w:i/>
          <w:sz w:val="24"/>
        </w:rPr>
        <w:t xml:space="preserve">Muscardinus avellanarius, Microtus arvalis, Apodemus sylvaticus, Clethrionomis glareolus, </w:t>
      </w:r>
      <w:r>
        <w:rPr>
          <w:sz w:val="24"/>
        </w:rPr>
        <w:t>prevăzute</w:t>
      </w:r>
      <w:r>
        <w:rPr>
          <w:spacing w:val="1"/>
          <w:sz w:val="24"/>
        </w:rPr>
        <w:t xml:space="preserve"> </w:t>
      </w:r>
      <w:r>
        <w:rPr>
          <w:sz w:val="24"/>
        </w:rPr>
        <w:t xml:space="preserve">în </w:t>
      </w:r>
      <w:r>
        <w:rPr>
          <w:i/>
          <w:sz w:val="24"/>
        </w:rPr>
        <w:t>Anexa 8.</w:t>
      </w:r>
      <w:r>
        <w:rPr>
          <w:sz w:val="24"/>
        </w:rPr>
        <w:t>. Se mai întâlnesc pârşul comun (</w:t>
      </w:r>
      <w:r>
        <w:rPr>
          <w:i/>
          <w:sz w:val="24"/>
        </w:rPr>
        <w:t>Mzoxus glis</w:t>
      </w:r>
      <w:r>
        <w:rPr>
          <w:sz w:val="24"/>
        </w:rPr>
        <w:t>), destul de frecvent, şi mai rar pârşul cu coadă</w:t>
      </w:r>
      <w:r>
        <w:rPr>
          <w:spacing w:val="-57"/>
          <w:sz w:val="24"/>
        </w:rPr>
        <w:t xml:space="preserve"> </w:t>
      </w:r>
      <w:r>
        <w:rPr>
          <w:sz w:val="24"/>
        </w:rPr>
        <w:t>stufoasă</w:t>
      </w:r>
      <w:r>
        <w:rPr>
          <w:spacing w:val="1"/>
          <w:sz w:val="24"/>
        </w:rPr>
        <w:t xml:space="preserve"> </w:t>
      </w:r>
      <w:r>
        <w:rPr>
          <w:sz w:val="24"/>
        </w:rPr>
        <w:t>(</w:t>
      </w:r>
      <w:r>
        <w:rPr>
          <w:i/>
          <w:sz w:val="24"/>
        </w:rPr>
        <w:t>Dryomis</w:t>
      </w:r>
      <w:r>
        <w:rPr>
          <w:i/>
          <w:spacing w:val="1"/>
          <w:sz w:val="24"/>
        </w:rPr>
        <w:t xml:space="preserve"> </w:t>
      </w:r>
      <w:r>
        <w:rPr>
          <w:i/>
          <w:sz w:val="24"/>
        </w:rPr>
        <w:t>nitedula</w:t>
      </w:r>
      <w:r>
        <w:rPr>
          <w:sz w:val="24"/>
        </w:rPr>
        <w:t>).</w:t>
      </w:r>
      <w:r>
        <w:rPr>
          <w:spacing w:val="1"/>
          <w:sz w:val="24"/>
        </w:rPr>
        <w:t xml:space="preserve"> </w:t>
      </w:r>
      <w:r>
        <w:rPr>
          <w:sz w:val="24"/>
        </w:rPr>
        <w:t>Majoritatea</w:t>
      </w:r>
      <w:r>
        <w:rPr>
          <w:spacing w:val="1"/>
          <w:sz w:val="24"/>
        </w:rPr>
        <w:t xml:space="preserve"> </w:t>
      </w:r>
      <w:r>
        <w:rPr>
          <w:sz w:val="24"/>
        </w:rPr>
        <w:t>speciilor</w:t>
      </w:r>
      <w:r>
        <w:rPr>
          <w:spacing w:val="1"/>
          <w:sz w:val="24"/>
        </w:rPr>
        <w:t xml:space="preserve"> </w:t>
      </w:r>
      <w:r>
        <w:rPr>
          <w:sz w:val="24"/>
        </w:rPr>
        <w:t>de</w:t>
      </w:r>
      <w:r>
        <w:rPr>
          <w:spacing w:val="1"/>
          <w:sz w:val="24"/>
        </w:rPr>
        <w:t xml:space="preserve"> </w:t>
      </w:r>
      <w:r>
        <w:rPr>
          <w:sz w:val="24"/>
        </w:rPr>
        <w:t>mamifere</w:t>
      </w:r>
      <w:r>
        <w:rPr>
          <w:spacing w:val="1"/>
          <w:sz w:val="24"/>
        </w:rPr>
        <w:t xml:space="preserve"> </w:t>
      </w:r>
      <w:r>
        <w:rPr>
          <w:sz w:val="24"/>
        </w:rPr>
        <w:t>au</w:t>
      </w:r>
      <w:r>
        <w:rPr>
          <w:spacing w:val="1"/>
          <w:sz w:val="24"/>
        </w:rPr>
        <w:t xml:space="preserve"> </w:t>
      </w:r>
      <w:r>
        <w:rPr>
          <w:sz w:val="24"/>
        </w:rPr>
        <w:t>o</w:t>
      </w:r>
      <w:r>
        <w:rPr>
          <w:spacing w:val="1"/>
          <w:sz w:val="24"/>
        </w:rPr>
        <w:t xml:space="preserve"> </w:t>
      </w:r>
      <w:r>
        <w:rPr>
          <w:sz w:val="24"/>
        </w:rPr>
        <w:t>reprezentare</w:t>
      </w:r>
      <w:r>
        <w:rPr>
          <w:spacing w:val="1"/>
          <w:sz w:val="24"/>
        </w:rPr>
        <w:t xml:space="preserve"> </w:t>
      </w:r>
      <w:r>
        <w:rPr>
          <w:sz w:val="24"/>
        </w:rPr>
        <w:t>biogeografică</w:t>
      </w:r>
      <w:r>
        <w:rPr>
          <w:spacing w:val="1"/>
          <w:sz w:val="24"/>
        </w:rPr>
        <w:t xml:space="preserve"> </w:t>
      </w:r>
      <w:r>
        <w:rPr>
          <w:sz w:val="24"/>
        </w:rPr>
        <w:t>palearctică.</w:t>
      </w:r>
    </w:p>
    <w:p w:rsidR="00005B57" w:rsidRDefault="00005B57" w:rsidP="00FC1868">
      <w:pPr>
        <w:ind w:right="246"/>
        <w:rPr>
          <w:sz w:val="24"/>
        </w:rPr>
      </w:pPr>
    </w:p>
    <w:p w:rsidR="00777B69" w:rsidRDefault="00777B69" w:rsidP="00606C42">
      <w:pPr>
        <w:ind w:right="246"/>
        <w:rPr>
          <w:sz w:val="24"/>
        </w:rPr>
      </w:pPr>
      <w:r>
        <w:rPr>
          <w:sz w:val="24"/>
        </w:rPr>
        <w:t>În</w:t>
      </w:r>
      <w:r>
        <w:rPr>
          <w:spacing w:val="-12"/>
          <w:sz w:val="24"/>
        </w:rPr>
        <w:t xml:space="preserve"> </w:t>
      </w:r>
      <w:r>
        <w:rPr>
          <w:sz w:val="24"/>
        </w:rPr>
        <w:t>Masivul</w:t>
      </w:r>
      <w:r>
        <w:rPr>
          <w:spacing w:val="-11"/>
          <w:sz w:val="24"/>
        </w:rPr>
        <w:t xml:space="preserve"> </w:t>
      </w:r>
      <w:r>
        <w:rPr>
          <w:sz w:val="24"/>
        </w:rPr>
        <w:t>Bucegi</w:t>
      </w:r>
      <w:r>
        <w:rPr>
          <w:spacing w:val="-12"/>
          <w:sz w:val="24"/>
        </w:rPr>
        <w:t xml:space="preserve"> </w:t>
      </w:r>
      <w:r>
        <w:rPr>
          <w:sz w:val="24"/>
        </w:rPr>
        <w:t>există</w:t>
      </w:r>
      <w:r>
        <w:rPr>
          <w:spacing w:val="-11"/>
          <w:sz w:val="24"/>
        </w:rPr>
        <w:t xml:space="preserve"> </w:t>
      </w:r>
      <w:r>
        <w:rPr>
          <w:sz w:val="24"/>
        </w:rPr>
        <w:t>o</w:t>
      </w:r>
      <w:r>
        <w:rPr>
          <w:spacing w:val="-12"/>
          <w:sz w:val="24"/>
        </w:rPr>
        <w:t xml:space="preserve"> </w:t>
      </w:r>
      <w:r>
        <w:rPr>
          <w:sz w:val="24"/>
        </w:rPr>
        <w:t>mare</w:t>
      </w:r>
      <w:r>
        <w:rPr>
          <w:spacing w:val="-13"/>
          <w:sz w:val="24"/>
        </w:rPr>
        <w:t xml:space="preserve"> </w:t>
      </w:r>
      <w:r>
        <w:rPr>
          <w:sz w:val="24"/>
        </w:rPr>
        <w:t>varietate</w:t>
      </w:r>
      <w:r>
        <w:rPr>
          <w:spacing w:val="-11"/>
          <w:sz w:val="24"/>
        </w:rPr>
        <w:t xml:space="preserve"> </w:t>
      </w:r>
      <w:r>
        <w:rPr>
          <w:sz w:val="24"/>
        </w:rPr>
        <w:t>de</w:t>
      </w:r>
      <w:r>
        <w:rPr>
          <w:spacing w:val="-13"/>
          <w:sz w:val="24"/>
        </w:rPr>
        <w:t xml:space="preserve"> </w:t>
      </w:r>
      <w:r>
        <w:rPr>
          <w:sz w:val="24"/>
        </w:rPr>
        <w:t>specii</w:t>
      </w:r>
      <w:r>
        <w:rPr>
          <w:spacing w:val="-9"/>
          <w:sz w:val="24"/>
        </w:rPr>
        <w:t xml:space="preserve"> </w:t>
      </w:r>
      <w:r>
        <w:rPr>
          <w:sz w:val="24"/>
        </w:rPr>
        <w:t>care</w:t>
      </w:r>
      <w:r>
        <w:rPr>
          <w:spacing w:val="-14"/>
          <w:sz w:val="24"/>
        </w:rPr>
        <w:t xml:space="preserve"> </w:t>
      </w:r>
      <w:r>
        <w:rPr>
          <w:sz w:val="24"/>
        </w:rPr>
        <w:t>constituie</w:t>
      </w:r>
      <w:r>
        <w:rPr>
          <w:spacing w:val="-13"/>
          <w:sz w:val="24"/>
        </w:rPr>
        <w:t xml:space="preserve"> </w:t>
      </w:r>
      <w:r>
        <w:rPr>
          <w:sz w:val="24"/>
        </w:rPr>
        <w:t>elemente</w:t>
      </w:r>
      <w:r>
        <w:rPr>
          <w:spacing w:val="-13"/>
          <w:sz w:val="24"/>
        </w:rPr>
        <w:t xml:space="preserve"> </w:t>
      </w:r>
      <w:r>
        <w:rPr>
          <w:sz w:val="24"/>
        </w:rPr>
        <w:t>de</w:t>
      </w:r>
      <w:r>
        <w:rPr>
          <w:spacing w:val="-12"/>
          <w:sz w:val="24"/>
        </w:rPr>
        <w:t xml:space="preserve"> </w:t>
      </w:r>
      <w:r>
        <w:rPr>
          <w:sz w:val="24"/>
        </w:rPr>
        <w:t>o</w:t>
      </w:r>
      <w:r>
        <w:rPr>
          <w:spacing w:val="-12"/>
          <w:sz w:val="24"/>
        </w:rPr>
        <w:t xml:space="preserve"> </w:t>
      </w:r>
      <w:r>
        <w:rPr>
          <w:sz w:val="24"/>
        </w:rPr>
        <w:t>reală</w:t>
      </w:r>
      <w:r>
        <w:rPr>
          <w:spacing w:val="-12"/>
          <w:sz w:val="24"/>
        </w:rPr>
        <w:t xml:space="preserve"> </w:t>
      </w:r>
      <w:r>
        <w:rPr>
          <w:sz w:val="24"/>
        </w:rPr>
        <w:t>valoare</w:t>
      </w:r>
      <w:r>
        <w:rPr>
          <w:spacing w:val="-14"/>
          <w:sz w:val="24"/>
        </w:rPr>
        <w:t xml:space="preserve"> </w:t>
      </w:r>
      <w:r>
        <w:rPr>
          <w:sz w:val="24"/>
        </w:rPr>
        <w:t>ştiinţifică.</w:t>
      </w:r>
      <w:r>
        <w:rPr>
          <w:spacing w:val="-57"/>
          <w:sz w:val="24"/>
        </w:rPr>
        <w:t xml:space="preserve"> </w:t>
      </w:r>
      <w:r>
        <w:rPr>
          <w:sz w:val="24"/>
        </w:rPr>
        <w:t xml:space="preserve">În primul rând, din punct de vedere biogeografic, întâlnim specii strict europene: </w:t>
      </w:r>
      <w:r>
        <w:rPr>
          <w:i/>
          <w:sz w:val="24"/>
        </w:rPr>
        <w:t>Mnioba tetraodum,</w:t>
      </w:r>
      <w:r>
        <w:rPr>
          <w:i/>
          <w:spacing w:val="1"/>
          <w:sz w:val="24"/>
        </w:rPr>
        <w:t xml:space="preserve"> </w:t>
      </w:r>
      <w:r>
        <w:rPr>
          <w:i/>
          <w:sz w:val="24"/>
        </w:rPr>
        <w:t>Habrotracha elegans, Lepadella rottemburgii, Sena obscura, S. montana, Meles meles, Felix silvestris,</w:t>
      </w:r>
      <w:r>
        <w:rPr>
          <w:i/>
          <w:spacing w:val="-57"/>
          <w:sz w:val="24"/>
        </w:rPr>
        <w:t xml:space="preserve"> </w:t>
      </w:r>
      <w:r>
        <w:rPr>
          <w:i/>
          <w:sz w:val="24"/>
        </w:rPr>
        <w:t>Lynx</w:t>
      </w:r>
      <w:r>
        <w:rPr>
          <w:i/>
          <w:spacing w:val="-2"/>
          <w:sz w:val="24"/>
        </w:rPr>
        <w:t xml:space="preserve"> </w:t>
      </w:r>
      <w:r>
        <w:rPr>
          <w:i/>
          <w:sz w:val="24"/>
        </w:rPr>
        <w:t>lynx, Sus scrofa attila</w:t>
      </w:r>
      <w:r>
        <w:rPr>
          <w:sz w:val="24"/>
        </w:rPr>
        <w:t>.</w:t>
      </w:r>
      <w:r>
        <w:rPr>
          <w:spacing w:val="-1"/>
          <w:sz w:val="24"/>
        </w:rPr>
        <w:t>De</w:t>
      </w:r>
      <w:r>
        <w:rPr>
          <w:spacing w:val="-14"/>
          <w:sz w:val="24"/>
        </w:rPr>
        <w:t xml:space="preserve"> </w:t>
      </w:r>
      <w:r>
        <w:rPr>
          <w:spacing w:val="-1"/>
          <w:sz w:val="24"/>
        </w:rPr>
        <w:t>o</w:t>
      </w:r>
      <w:r>
        <w:rPr>
          <w:spacing w:val="-11"/>
          <w:sz w:val="24"/>
        </w:rPr>
        <w:t xml:space="preserve"> </w:t>
      </w:r>
      <w:r>
        <w:rPr>
          <w:spacing w:val="-1"/>
          <w:sz w:val="24"/>
        </w:rPr>
        <w:t>mare</w:t>
      </w:r>
      <w:r>
        <w:rPr>
          <w:spacing w:val="-13"/>
          <w:sz w:val="24"/>
        </w:rPr>
        <w:t xml:space="preserve"> </w:t>
      </w:r>
      <w:r>
        <w:rPr>
          <w:spacing w:val="-1"/>
          <w:sz w:val="24"/>
        </w:rPr>
        <w:t>diversitate</w:t>
      </w:r>
      <w:r>
        <w:rPr>
          <w:spacing w:val="-13"/>
          <w:sz w:val="24"/>
        </w:rPr>
        <w:t xml:space="preserve"> </w:t>
      </w:r>
      <w:r>
        <w:rPr>
          <w:sz w:val="24"/>
        </w:rPr>
        <w:t>se</w:t>
      </w:r>
      <w:r>
        <w:rPr>
          <w:spacing w:val="-10"/>
          <w:sz w:val="24"/>
        </w:rPr>
        <w:t xml:space="preserve"> </w:t>
      </w:r>
      <w:r>
        <w:rPr>
          <w:sz w:val="24"/>
        </w:rPr>
        <w:t>bucură</w:t>
      </w:r>
      <w:r>
        <w:rPr>
          <w:spacing w:val="-13"/>
          <w:sz w:val="24"/>
        </w:rPr>
        <w:t xml:space="preserve"> </w:t>
      </w:r>
      <w:r>
        <w:rPr>
          <w:sz w:val="24"/>
        </w:rPr>
        <w:t>şi</w:t>
      </w:r>
      <w:r>
        <w:rPr>
          <w:spacing w:val="-12"/>
          <w:sz w:val="24"/>
        </w:rPr>
        <w:t xml:space="preserve"> </w:t>
      </w:r>
      <w:r>
        <w:rPr>
          <w:sz w:val="24"/>
        </w:rPr>
        <w:t>speciile</w:t>
      </w:r>
      <w:r>
        <w:rPr>
          <w:spacing w:val="-9"/>
          <w:sz w:val="24"/>
        </w:rPr>
        <w:t xml:space="preserve"> </w:t>
      </w:r>
      <w:r>
        <w:rPr>
          <w:sz w:val="24"/>
        </w:rPr>
        <w:t>eurasiatice:</w:t>
      </w:r>
      <w:r>
        <w:rPr>
          <w:spacing w:val="-12"/>
          <w:sz w:val="24"/>
        </w:rPr>
        <w:t xml:space="preserve"> </w:t>
      </w:r>
      <w:r>
        <w:rPr>
          <w:i/>
          <w:sz w:val="24"/>
        </w:rPr>
        <w:t>Rivulogammarus</w:t>
      </w:r>
      <w:r>
        <w:rPr>
          <w:i/>
          <w:spacing w:val="-11"/>
          <w:sz w:val="24"/>
        </w:rPr>
        <w:t xml:space="preserve"> </w:t>
      </w:r>
      <w:r>
        <w:rPr>
          <w:i/>
          <w:sz w:val="24"/>
        </w:rPr>
        <w:t>balcanicus,</w:t>
      </w:r>
      <w:r>
        <w:rPr>
          <w:i/>
          <w:spacing w:val="-13"/>
          <w:sz w:val="24"/>
        </w:rPr>
        <w:t xml:space="preserve"> </w:t>
      </w:r>
      <w:r>
        <w:rPr>
          <w:i/>
          <w:sz w:val="24"/>
        </w:rPr>
        <w:t>Briocamptus</w:t>
      </w:r>
      <w:r>
        <w:rPr>
          <w:i/>
          <w:spacing w:val="-58"/>
          <w:sz w:val="24"/>
        </w:rPr>
        <w:t xml:space="preserve"> </w:t>
      </w:r>
      <w:r>
        <w:rPr>
          <w:i/>
          <w:sz w:val="24"/>
        </w:rPr>
        <w:t>zschoukkei,</w:t>
      </w:r>
      <w:r>
        <w:rPr>
          <w:i/>
          <w:spacing w:val="-2"/>
          <w:sz w:val="24"/>
        </w:rPr>
        <w:t xml:space="preserve"> </w:t>
      </w:r>
      <w:r>
        <w:rPr>
          <w:i/>
          <w:sz w:val="24"/>
        </w:rPr>
        <w:t>Dendrobaena</w:t>
      </w:r>
      <w:r>
        <w:rPr>
          <w:i/>
          <w:spacing w:val="-2"/>
          <w:sz w:val="24"/>
        </w:rPr>
        <w:t xml:space="preserve"> </w:t>
      </w:r>
      <w:r>
        <w:rPr>
          <w:i/>
          <w:sz w:val="24"/>
        </w:rPr>
        <w:t>byblica,</w:t>
      </w:r>
      <w:r>
        <w:rPr>
          <w:i/>
          <w:spacing w:val="-2"/>
          <w:sz w:val="24"/>
        </w:rPr>
        <w:t xml:space="preserve"> </w:t>
      </w:r>
      <w:r>
        <w:rPr>
          <w:i/>
          <w:sz w:val="24"/>
        </w:rPr>
        <w:t>Leuctra</w:t>
      </w:r>
      <w:r>
        <w:rPr>
          <w:i/>
          <w:spacing w:val="-2"/>
          <w:sz w:val="24"/>
        </w:rPr>
        <w:t xml:space="preserve"> </w:t>
      </w:r>
      <w:r>
        <w:rPr>
          <w:i/>
          <w:sz w:val="24"/>
        </w:rPr>
        <w:t>fusca,</w:t>
      </w:r>
      <w:r>
        <w:rPr>
          <w:i/>
          <w:spacing w:val="-4"/>
          <w:sz w:val="24"/>
        </w:rPr>
        <w:t xml:space="preserve"> </w:t>
      </w:r>
      <w:r>
        <w:rPr>
          <w:i/>
          <w:sz w:val="24"/>
        </w:rPr>
        <w:t>Geotrupes</w:t>
      </w:r>
      <w:r>
        <w:rPr>
          <w:i/>
          <w:spacing w:val="-2"/>
          <w:sz w:val="24"/>
        </w:rPr>
        <w:t xml:space="preserve"> </w:t>
      </w:r>
      <w:r>
        <w:rPr>
          <w:i/>
          <w:sz w:val="24"/>
        </w:rPr>
        <w:t>pomonae,</w:t>
      </w:r>
      <w:r>
        <w:rPr>
          <w:i/>
          <w:spacing w:val="-2"/>
          <w:sz w:val="24"/>
        </w:rPr>
        <w:t xml:space="preserve"> </w:t>
      </w:r>
      <w:r>
        <w:rPr>
          <w:i/>
          <w:sz w:val="24"/>
        </w:rPr>
        <w:t>Bibio</w:t>
      </w:r>
      <w:r>
        <w:rPr>
          <w:i/>
          <w:spacing w:val="-2"/>
          <w:sz w:val="24"/>
        </w:rPr>
        <w:t xml:space="preserve"> </w:t>
      </w:r>
      <w:r>
        <w:rPr>
          <w:i/>
          <w:sz w:val="24"/>
        </w:rPr>
        <w:t>clavipes,</w:t>
      </w:r>
      <w:r>
        <w:rPr>
          <w:i/>
          <w:spacing w:val="-2"/>
          <w:sz w:val="24"/>
        </w:rPr>
        <w:t xml:space="preserve"> </w:t>
      </w:r>
      <w:r>
        <w:rPr>
          <w:i/>
          <w:sz w:val="24"/>
        </w:rPr>
        <w:t>Aporia</w:t>
      </w:r>
      <w:r>
        <w:rPr>
          <w:i/>
          <w:spacing w:val="-1"/>
          <w:sz w:val="24"/>
        </w:rPr>
        <w:t xml:space="preserve"> </w:t>
      </w:r>
      <w:r>
        <w:rPr>
          <w:i/>
          <w:sz w:val="24"/>
        </w:rPr>
        <w:t>crataegi,</w:t>
      </w:r>
      <w:r>
        <w:rPr>
          <w:i/>
          <w:spacing w:val="-58"/>
          <w:sz w:val="24"/>
        </w:rPr>
        <w:t xml:space="preserve"> </w:t>
      </w:r>
      <w:r>
        <w:rPr>
          <w:i/>
          <w:sz w:val="24"/>
        </w:rPr>
        <w:t>Triturus</w:t>
      </w:r>
      <w:r>
        <w:rPr>
          <w:i/>
          <w:spacing w:val="-1"/>
          <w:sz w:val="24"/>
        </w:rPr>
        <w:t xml:space="preserve"> </w:t>
      </w:r>
      <w:r>
        <w:rPr>
          <w:i/>
          <w:sz w:val="24"/>
        </w:rPr>
        <w:t>vulgaris vulgaris</w:t>
      </w:r>
      <w:r>
        <w:rPr>
          <w:sz w:val="24"/>
        </w:rPr>
        <w:t>.</w:t>
      </w:r>
    </w:p>
    <w:p w:rsidR="00777B69" w:rsidRDefault="00777B69" w:rsidP="00606C42">
      <w:pPr>
        <w:ind w:right="248"/>
        <w:rPr>
          <w:sz w:val="24"/>
        </w:rPr>
      </w:pPr>
      <w:r>
        <w:rPr>
          <w:sz w:val="24"/>
        </w:rPr>
        <w:t>Ca elemente eurosiberiene semnalate în zonă cităm câteva specii dintr-un număr foarte mare existent:</w:t>
      </w:r>
      <w:r>
        <w:rPr>
          <w:spacing w:val="1"/>
          <w:sz w:val="24"/>
        </w:rPr>
        <w:t xml:space="preserve"> </w:t>
      </w:r>
      <w:r>
        <w:rPr>
          <w:i/>
          <w:sz w:val="24"/>
        </w:rPr>
        <w:t>Tropacarus carinatus, Notrus palustris, Icarus coracinus, Eupelops duplex, Capnia vidua, Bombus</w:t>
      </w:r>
      <w:r>
        <w:rPr>
          <w:i/>
          <w:spacing w:val="1"/>
          <w:sz w:val="24"/>
        </w:rPr>
        <w:t xml:space="preserve"> </w:t>
      </w:r>
      <w:r>
        <w:rPr>
          <w:i/>
          <w:sz w:val="24"/>
        </w:rPr>
        <w:t>subteraneus, Turdus pilaris</w:t>
      </w:r>
      <w:r>
        <w:rPr>
          <w:sz w:val="24"/>
        </w:rPr>
        <w:t xml:space="preserve">. Speciile de păsări </w:t>
      </w:r>
      <w:r>
        <w:rPr>
          <w:i/>
          <w:sz w:val="24"/>
        </w:rPr>
        <w:t>Columba palumbus, C. oenas, Streptopelia turtur,</w:t>
      </w:r>
      <w:r>
        <w:rPr>
          <w:i/>
          <w:spacing w:val="1"/>
          <w:sz w:val="24"/>
        </w:rPr>
        <w:t xml:space="preserve"> </w:t>
      </w:r>
      <w:r>
        <w:rPr>
          <w:i/>
          <w:sz w:val="24"/>
        </w:rPr>
        <w:t>Coracios</w:t>
      </w:r>
      <w:r>
        <w:rPr>
          <w:i/>
          <w:spacing w:val="-1"/>
          <w:sz w:val="24"/>
        </w:rPr>
        <w:t xml:space="preserve"> </w:t>
      </w:r>
      <w:r>
        <w:rPr>
          <w:i/>
          <w:sz w:val="24"/>
        </w:rPr>
        <w:t>garrulus</w:t>
      </w:r>
      <w:r>
        <w:rPr>
          <w:i/>
          <w:spacing w:val="1"/>
          <w:sz w:val="24"/>
        </w:rPr>
        <w:t xml:space="preserve"> </w:t>
      </w:r>
      <w:r>
        <w:rPr>
          <w:sz w:val="24"/>
        </w:rPr>
        <w:t>sunt semnalate în arealul euro-turchestanic.</w:t>
      </w:r>
      <w:r w:rsidR="00606C42">
        <w:rPr>
          <w:sz w:val="24"/>
        </w:rPr>
        <w:t xml:space="preserve"> </w:t>
      </w:r>
      <w:r>
        <w:rPr>
          <w:sz w:val="24"/>
        </w:rPr>
        <w:t>Un alt criteriu care aduce argumente convingătoare în privinţa aplicării unor strategii de conservare</w:t>
      </w:r>
      <w:r>
        <w:rPr>
          <w:spacing w:val="1"/>
          <w:sz w:val="24"/>
        </w:rPr>
        <w:t xml:space="preserve"> </w:t>
      </w:r>
      <w:r>
        <w:rPr>
          <w:sz w:val="24"/>
        </w:rPr>
        <w:t>pentru</w:t>
      </w:r>
      <w:r>
        <w:rPr>
          <w:spacing w:val="-10"/>
          <w:sz w:val="24"/>
        </w:rPr>
        <w:t xml:space="preserve"> </w:t>
      </w:r>
      <w:r>
        <w:rPr>
          <w:sz w:val="24"/>
        </w:rPr>
        <w:t>rezervaţiile</w:t>
      </w:r>
      <w:r>
        <w:rPr>
          <w:spacing w:val="-10"/>
          <w:sz w:val="24"/>
        </w:rPr>
        <w:t xml:space="preserve"> </w:t>
      </w:r>
      <w:r>
        <w:rPr>
          <w:sz w:val="24"/>
        </w:rPr>
        <w:t>din</w:t>
      </w:r>
      <w:r>
        <w:rPr>
          <w:spacing w:val="-8"/>
          <w:sz w:val="24"/>
        </w:rPr>
        <w:t xml:space="preserve"> </w:t>
      </w:r>
      <w:r>
        <w:rPr>
          <w:sz w:val="24"/>
        </w:rPr>
        <w:t>cuprinsul</w:t>
      </w:r>
      <w:r>
        <w:rPr>
          <w:spacing w:val="-8"/>
          <w:sz w:val="24"/>
        </w:rPr>
        <w:t xml:space="preserve"> </w:t>
      </w:r>
      <w:r>
        <w:rPr>
          <w:sz w:val="24"/>
        </w:rPr>
        <w:t>Parcului</w:t>
      </w:r>
      <w:r>
        <w:rPr>
          <w:spacing w:val="-8"/>
          <w:sz w:val="24"/>
        </w:rPr>
        <w:t xml:space="preserve"> </w:t>
      </w:r>
      <w:r>
        <w:rPr>
          <w:sz w:val="24"/>
        </w:rPr>
        <w:t>este</w:t>
      </w:r>
      <w:r>
        <w:rPr>
          <w:spacing w:val="-9"/>
          <w:sz w:val="24"/>
        </w:rPr>
        <w:t xml:space="preserve"> </w:t>
      </w:r>
      <w:r>
        <w:rPr>
          <w:sz w:val="24"/>
        </w:rPr>
        <w:t>prezenţa</w:t>
      </w:r>
      <w:r>
        <w:rPr>
          <w:spacing w:val="-9"/>
          <w:sz w:val="24"/>
        </w:rPr>
        <w:t xml:space="preserve"> </w:t>
      </w:r>
      <w:r>
        <w:rPr>
          <w:sz w:val="24"/>
        </w:rPr>
        <w:t>multor</w:t>
      </w:r>
      <w:r>
        <w:rPr>
          <w:spacing w:val="-10"/>
          <w:sz w:val="24"/>
        </w:rPr>
        <w:t xml:space="preserve"> </w:t>
      </w:r>
      <w:r>
        <w:rPr>
          <w:sz w:val="24"/>
        </w:rPr>
        <w:t>specii</w:t>
      </w:r>
      <w:r>
        <w:rPr>
          <w:spacing w:val="-8"/>
          <w:sz w:val="24"/>
        </w:rPr>
        <w:t xml:space="preserve"> </w:t>
      </w:r>
      <w:r>
        <w:rPr>
          <w:sz w:val="24"/>
        </w:rPr>
        <w:t>endemice</w:t>
      </w:r>
      <w:r>
        <w:rPr>
          <w:spacing w:val="-10"/>
          <w:sz w:val="24"/>
        </w:rPr>
        <w:t xml:space="preserve"> </w:t>
      </w:r>
      <w:r>
        <w:rPr>
          <w:sz w:val="24"/>
        </w:rPr>
        <w:t>montane:</w:t>
      </w:r>
      <w:r>
        <w:rPr>
          <w:spacing w:val="-8"/>
          <w:sz w:val="24"/>
        </w:rPr>
        <w:t xml:space="preserve"> </w:t>
      </w:r>
      <w:r>
        <w:rPr>
          <w:i/>
          <w:sz w:val="24"/>
        </w:rPr>
        <w:t>Allothrombium</w:t>
      </w:r>
      <w:r>
        <w:rPr>
          <w:i/>
          <w:spacing w:val="-58"/>
          <w:sz w:val="24"/>
        </w:rPr>
        <w:t xml:space="preserve"> </w:t>
      </w:r>
      <w:r>
        <w:rPr>
          <w:i/>
          <w:sz w:val="24"/>
        </w:rPr>
        <w:t>fuliginosum, Ena obscura montana, Allolobophora dacica, Leuctra carpatica, Nemoura carpathica, N.</w:t>
      </w:r>
      <w:r>
        <w:rPr>
          <w:i/>
          <w:spacing w:val="-57"/>
          <w:sz w:val="24"/>
        </w:rPr>
        <w:t xml:space="preserve"> </w:t>
      </w:r>
      <w:r>
        <w:rPr>
          <w:i/>
          <w:sz w:val="24"/>
        </w:rPr>
        <w:t>fusca, Erebia</w:t>
      </w:r>
      <w:r>
        <w:rPr>
          <w:i/>
          <w:spacing w:val="-1"/>
          <w:sz w:val="24"/>
        </w:rPr>
        <w:t xml:space="preserve"> </w:t>
      </w:r>
      <w:r>
        <w:rPr>
          <w:i/>
          <w:sz w:val="24"/>
        </w:rPr>
        <w:t>pharte romaniae</w:t>
      </w:r>
      <w:r>
        <w:rPr>
          <w:sz w:val="24"/>
        </w:rPr>
        <w:t xml:space="preserve">.O parte dintre speciile identificate în Bucegi sunt considerate rare: </w:t>
      </w:r>
      <w:r>
        <w:rPr>
          <w:i/>
          <w:sz w:val="24"/>
        </w:rPr>
        <w:t>Hermanniela dolosa, Macrobiotus</w:t>
      </w:r>
      <w:r>
        <w:rPr>
          <w:i/>
          <w:spacing w:val="1"/>
          <w:sz w:val="24"/>
        </w:rPr>
        <w:t xml:space="preserve"> </w:t>
      </w:r>
      <w:r>
        <w:rPr>
          <w:i/>
          <w:sz w:val="24"/>
        </w:rPr>
        <w:t>hibernicus,</w:t>
      </w:r>
      <w:r>
        <w:rPr>
          <w:i/>
          <w:spacing w:val="-1"/>
          <w:sz w:val="24"/>
        </w:rPr>
        <w:t xml:space="preserve"> </w:t>
      </w:r>
      <w:r>
        <w:rPr>
          <w:i/>
          <w:sz w:val="24"/>
        </w:rPr>
        <w:t>Hypsibius clavatus, H. nodosus, H. tuberculatus, Vipera berus</w:t>
      </w:r>
      <w:r>
        <w:rPr>
          <w:sz w:val="24"/>
        </w:rPr>
        <w:t>.</w:t>
      </w:r>
      <w:r w:rsidR="00606C42">
        <w:rPr>
          <w:sz w:val="24"/>
        </w:rPr>
        <w:t xml:space="preserve"> </w:t>
      </w:r>
      <w:r>
        <w:rPr>
          <w:sz w:val="24"/>
        </w:rPr>
        <w:t xml:space="preserve">De o deosebită importanţă sunt speciile relicte glaciare semnalate în această zonă: </w:t>
      </w:r>
      <w:r>
        <w:rPr>
          <w:i/>
          <w:sz w:val="24"/>
        </w:rPr>
        <w:t>Pachimerium</w:t>
      </w:r>
      <w:r>
        <w:rPr>
          <w:i/>
          <w:spacing w:val="-57"/>
          <w:sz w:val="24"/>
        </w:rPr>
        <w:t xml:space="preserve"> </w:t>
      </w:r>
      <w:r>
        <w:rPr>
          <w:i/>
          <w:sz w:val="24"/>
        </w:rPr>
        <w:t>tristanicum,</w:t>
      </w:r>
      <w:r>
        <w:rPr>
          <w:i/>
          <w:spacing w:val="-1"/>
          <w:sz w:val="24"/>
        </w:rPr>
        <w:t xml:space="preserve"> </w:t>
      </w:r>
      <w:r>
        <w:rPr>
          <w:i/>
          <w:sz w:val="24"/>
        </w:rPr>
        <w:t>Ena obscura montana, Amara</w:t>
      </w:r>
      <w:r>
        <w:rPr>
          <w:i/>
          <w:spacing w:val="-1"/>
          <w:sz w:val="24"/>
        </w:rPr>
        <w:t xml:space="preserve"> </w:t>
      </w:r>
      <w:r>
        <w:rPr>
          <w:i/>
          <w:sz w:val="24"/>
        </w:rPr>
        <w:t>erratica, Biapertura affinis, Lacerta</w:t>
      </w:r>
      <w:r>
        <w:rPr>
          <w:i/>
          <w:spacing w:val="-1"/>
          <w:sz w:val="24"/>
        </w:rPr>
        <w:t xml:space="preserve"> </w:t>
      </w:r>
      <w:r>
        <w:rPr>
          <w:i/>
          <w:sz w:val="24"/>
        </w:rPr>
        <w:t>vivipara</w:t>
      </w:r>
      <w:r>
        <w:rPr>
          <w:sz w:val="24"/>
        </w:rPr>
        <w:t>.</w:t>
      </w:r>
    </w:p>
    <w:p w:rsidR="00777B69" w:rsidRDefault="00777B69" w:rsidP="00FC1868">
      <w:pPr>
        <w:ind w:right="250"/>
        <w:rPr>
          <w:sz w:val="24"/>
        </w:rPr>
      </w:pPr>
      <w:r>
        <w:rPr>
          <w:sz w:val="24"/>
        </w:rPr>
        <w:t xml:space="preserve">Ca specii ocrotite cităm: </w:t>
      </w:r>
      <w:r>
        <w:rPr>
          <w:i/>
          <w:sz w:val="24"/>
        </w:rPr>
        <w:t>Formica rufa, Tetrao urogallus, Lynx lynx</w:t>
      </w:r>
      <w:r>
        <w:rPr>
          <w:sz w:val="24"/>
        </w:rPr>
        <w:t>, iar speciile de păsări</w:t>
      </w:r>
      <w:r>
        <w:rPr>
          <w:spacing w:val="1"/>
          <w:sz w:val="24"/>
        </w:rPr>
        <w:t xml:space="preserve"> </w:t>
      </w:r>
      <w:r>
        <w:rPr>
          <w:i/>
          <w:sz w:val="24"/>
        </w:rPr>
        <w:t xml:space="preserve">Aegypius monachus, Aquila chrysaetos </w:t>
      </w:r>
      <w:r>
        <w:rPr>
          <w:sz w:val="24"/>
        </w:rPr>
        <w:t>sunt elemente dispărute şi care trebuie reintroduse în Masivul</w:t>
      </w:r>
      <w:r>
        <w:rPr>
          <w:spacing w:val="1"/>
          <w:sz w:val="24"/>
        </w:rPr>
        <w:t xml:space="preserve"> </w:t>
      </w:r>
      <w:r>
        <w:rPr>
          <w:sz w:val="24"/>
        </w:rPr>
        <w:t>Bucegi,</w:t>
      </w:r>
      <w:r>
        <w:rPr>
          <w:spacing w:val="-1"/>
          <w:sz w:val="24"/>
        </w:rPr>
        <w:t xml:space="preserve"> </w:t>
      </w:r>
      <w:r>
        <w:rPr>
          <w:sz w:val="24"/>
        </w:rPr>
        <w:t>având în vedere</w:t>
      </w:r>
      <w:r>
        <w:rPr>
          <w:spacing w:val="-2"/>
          <w:sz w:val="24"/>
        </w:rPr>
        <w:t xml:space="preserve"> </w:t>
      </w:r>
      <w:r>
        <w:rPr>
          <w:sz w:val="24"/>
        </w:rPr>
        <w:t>importanţa lor</w:t>
      </w:r>
      <w:r>
        <w:rPr>
          <w:spacing w:val="-1"/>
          <w:sz w:val="24"/>
        </w:rPr>
        <w:t xml:space="preserve"> </w:t>
      </w:r>
      <w:r>
        <w:rPr>
          <w:sz w:val="24"/>
        </w:rPr>
        <w:t>ecologică.</w:t>
      </w:r>
    </w:p>
    <w:p w:rsidR="00777B69" w:rsidRDefault="00777B69" w:rsidP="00FC1868">
      <w:pPr>
        <w:autoSpaceDE w:val="0"/>
        <w:autoSpaceDN w:val="0"/>
        <w:adjustRightInd w:val="0"/>
        <w:rPr>
          <w:b/>
          <w:bCs/>
          <w:sz w:val="22"/>
          <w:szCs w:val="22"/>
          <w:u w:val="single"/>
        </w:rPr>
      </w:pPr>
    </w:p>
    <w:p w:rsidR="00777B69" w:rsidRPr="00606C42" w:rsidRDefault="00777B69" w:rsidP="00FC1868">
      <w:pPr>
        <w:rPr>
          <w:b/>
          <w:sz w:val="22"/>
          <w:szCs w:val="22"/>
          <w:u w:val="single"/>
        </w:rPr>
      </w:pPr>
      <w:r w:rsidRPr="00606C42">
        <w:rPr>
          <w:b/>
          <w:sz w:val="22"/>
          <w:szCs w:val="22"/>
          <w:u w:val="single"/>
        </w:rPr>
        <w:t>Fauna</w:t>
      </w:r>
      <w:r w:rsidRPr="00606C42">
        <w:rPr>
          <w:b/>
          <w:spacing w:val="-1"/>
          <w:sz w:val="22"/>
          <w:szCs w:val="22"/>
          <w:u w:val="single"/>
        </w:rPr>
        <w:t xml:space="preserve"> </w:t>
      </w:r>
      <w:r w:rsidRPr="00606C42">
        <w:rPr>
          <w:b/>
          <w:sz w:val="22"/>
          <w:szCs w:val="22"/>
          <w:u w:val="single"/>
        </w:rPr>
        <w:t>din</w:t>
      </w:r>
      <w:r w:rsidRPr="00606C42">
        <w:rPr>
          <w:b/>
          <w:spacing w:val="-1"/>
          <w:sz w:val="22"/>
          <w:szCs w:val="22"/>
          <w:u w:val="single"/>
        </w:rPr>
        <w:t xml:space="preserve"> </w:t>
      </w:r>
      <w:r w:rsidRPr="00606C42">
        <w:rPr>
          <w:b/>
          <w:sz w:val="22"/>
          <w:szCs w:val="22"/>
          <w:u w:val="single"/>
        </w:rPr>
        <w:t>peşteri</w:t>
      </w:r>
    </w:p>
    <w:p w:rsidR="00E26EA6" w:rsidRDefault="00E26EA6" w:rsidP="00FC1868">
      <w:pPr>
        <w:rPr>
          <w:i/>
          <w:sz w:val="24"/>
        </w:rPr>
      </w:pPr>
    </w:p>
    <w:p w:rsidR="00777B69" w:rsidRPr="00005B57" w:rsidRDefault="00777B69" w:rsidP="00E62769">
      <w:pPr>
        <w:pStyle w:val="BodyText"/>
        <w:ind w:right="253"/>
        <w:jc w:val="left"/>
        <w:rPr>
          <w:color w:val="auto"/>
        </w:rPr>
      </w:pPr>
      <w:r w:rsidRPr="00005B57">
        <w:rPr>
          <w:color w:val="auto"/>
        </w:rPr>
        <w:t>Fauna</w:t>
      </w:r>
      <w:r w:rsidRPr="00005B57">
        <w:rPr>
          <w:color w:val="auto"/>
          <w:spacing w:val="-12"/>
        </w:rPr>
        <w:t xml:space="preserve"> </w:t>
      </w:r>
      <w:r w:rsidRPr="00005B57">
        <w:rPr>
          <w:color w:val="auto"/>
        </w:rPr>
        <w:t>terestră</w:t>
      </w:r>
      <w:r w:rsidRPr="00005B57">
        <w:rPr>
          <w:color w:val="auto"/>
          <w:spacing w:val="-11"/>
        </w:rPr>
        <w:t xml:space="preserve"> </w:t>
      </w:r>
      <w:r w:rsidRPr="00005B57">
        <w:rPr>
          <w:color w:val="auto"/>
        </w:rPr>
        <w:t>a</w:t>
      </w:r>
      <w:r w:rsidRPr="00005B57">
        <w:rPr>
          <w:color w:val="auto"/>
          <w:spacing w:val="-11"/>
        </w:rPr>
        <w:t xml:space="preserve"> </w:t>
      </w:r>
      <w:r w:rsidRPr="00005B57">
        <w:rPr>
          <w:color w:val="auto"/>
        </w:rPr>
        <w:t>peşterilor</w:t>
      </w:r>
      <w:r w:rsidRPr="00005B57">
        <w:rPr>
          <w:color w:val="auto"/>
          <w:spacing w:val="-10"/>
        </w:rPr>
        <w:t xml:space="preserve"> </w:t>
      </w:r>
      <w:r w:rsidRPr="00005B57">
        <w:rPr>
          <w:color w:val="auto"/>
        </w:rPr>
        <w:t>cuprinde</w:t>
      </w:r>
      <w:r w:rsidRPr="00005B57">
        <w:rPr>
          <w:color w:val="auto"/>
          <w:spacing w:val="-11"/>
        </w:rPr>
        <w:t xml:space="preserve"> </w:t>
      </w:r>
      <w:r w:rsidRPr="00005B57">
        <w:rPr>
          <w:color w:val="auto"/>
        </w:rPr>
        <w:t>numeroase</w:t>
      </w:r>
      <w:r w:rsidRPr="00005B57">
        <w:rPr>
          <w:color w:val="auto"/>
          <w:spacing w:val="-11"/>
        </w:rPr>
        <w:t xml:space="preserve"> </w:t>
      </w:r>
      <w:r w:rsidRPr="00005B57">
        <w:rPr>
          <w:color w:val="auto"/>
        </w:rPr>
        <w:t>specii</w:t>
      </w:r>
      <w:r w:rsidRPr="00005B57">
        <w:rPr>
          <w:color w:val="auto"/>
          <w:spacing w:val="-9"/>
        </w:rPr>
        <w:t xml:space="preserve"> </w:t>
      </w:r>
      <w:r w:rsidRPr="00005B57">
        <w:rPr>
          <w:color w:val="auto"/>
        </w:rPr>
        <w:t>troglofile</w:t>
      </w:r>
      <w:r w:rsidRPr="00005B57">
        <w:rPr>
          <w:color w:val="auto"/>
          <w:spacing w:val="-11"/>
        </w:rPr>
        <w:t xml:space="preserve"> </w:t>
      </w:r>
      <w:r w:rsidRPr="00005B57">
        <w:rPr>
          <w:color w:val="auto"/>
        </w:rPr>
        <w:t>sau</w:t>
      </w:r>
      <w:r w:rsidRPr="00005B57">
        <w:rPr>
          <w:color w:val="auto"/>
          <w:spacing w:val="-10"/>
        </w:rPr>
        <w:t xml:space="preserve"> </w:t>
      </w:r>
      <w:r w:rsidRPr="00005B57">
        <w:rPr>
          <w:color w:val="auto"/>
        </w:rPr>
        <w:t>subtroglofile</w:t>
      </w:r>
      <w:r w:rsidRPr="00005B57">
        <w:rPr>
          <w:color w:val="auto"/>
          <w:spacing w:val="-10"/>
        </w:rPr>
        <w:t xml:space="preserve"> </w:t>
      </w:r>
      <w:r w:rsidRPr="00005B57">
        <w:rPr>
          <w:color w:val="auto"/>
        </w:rPr>
        <w:t>cu</w:t>
      </w:r>
      <w:r w:rsidRPr="00005B57">
        <w:rPr>
          <w:color w:val="auto"/>
          <w:spacing w:val="-10"/>
        </w:rPr>
        <w:t xml:space="preserve"> </w:t>
      </w:r>
      <w:r w:rsidRPr="00005B57">
        <w:rPr>
          <w:color w:val="auto"/>
        </w:rPr>
        <w:t>o</w:t>
      </w:r>
      <w:r w:rsidRPr="00005B57">
        <w:rPr>
          <w:color w:val="auto"/>
          <w:spacing w:val="-10"/>
        </w:rPr>
        <w:t xml:space="preserve"> </w:t>
      </w:r>
      <w:r w:rsidRPr="00005B57">
        <w:rPr>
          <w:color w:val="auto"/>
        </w:rPr>
        <w:t>răspândire</w:t>
      </w:r>
      <w:r w:rsidRPr="00005B57">
        <w:rPr>
          <w:color w:val="auto"/>
          <w:spacing w:val="-58"/>
        </w:rPr>
        <w:t xml:space="preserve"> </w:t>
      </w:r>
      <w:r w:rsidRPr="00005B57">
        <w:rPr>
          <w:color w:val="auto"/>
        </w:rPr>
        <w:t>mai</w:t>
      </w:r>
      <w:r w:rsidRPr="00005B57">
        <w:rPr>
          <w:color w:val="auto"/>
          <w:spacing w:val="-1"/>
        </w:rPr>
        <w:t xml:space="preserve"> </w:t>
      </w:r>
      <w:r w:rsidRPr="00005B57">
        <w:rPr>
          <w:color w:val="auto"/>
        </w:rPr>
        <w:t>largă</w:t>
      </w:r>
      <w:r w:rsidRPr="00005B57">
        <w:rPr>
          <w:color w:val="auto"/>
          <w:spacing w:val="-1"/>
        </w:rPr>
        <w:t xml:space="preserve"> </w:t>
      </w:r>
      <w:r w:rsidRPr="00005B57">
        <w:rPr>
          <w:color w:val="auto"/>
        </w:rPr>
        <w:t>în zonă.</w:t>
      </w:r>
      <w:r w:rsidR="00E62769" w:rsidRPr="00005B57">
        <w:rPr>
          <w:color w:val="auto"/>
        </w:rPr>
        <w:t xml:space="preserve"> </w:t>
      </w:r>
      <w:r w:rsidRPr="00005B57">
        <w:rPr>
          <w:color w:val="auto"/>
        </w:rPr>
        <w:t>Speciile reprezentative au fost semnalate în peșterile: Rătei, Peştera Ialomiţei, Peştera Mică şi</w:t>
      </w:r>
      <w:r w:rsidRPr="00005B57">
        <w:rPr>
          <w:color w:val="auto"/>
          <w:spacing w:val="1"/>
        </w:rPr>
        <w:t xml:space="preserve"> </w:t>
      </w:r>
      <w:r w:rsidRPr="00005B57">
        <w:rPr>
          <w:color w:val="auto"/>
        </w:rPr>
        <w:t>Peştera</w:t>
      </w:r>
      <w:r w:rsidRPr="00005B57">
        <w:rPr>
          <w:color w:val="auto"/>
          <w:spacing w:val="-2"/>
        </w:rPr>
        <w:t xml:space="preserve"> </w:t>
      </w:r>
      <w:r w:rsidRPr="00005B57">
        <w:rPr>
          <w:color w:val="auto"/>
        </w:rPr>
        <w:t>Ursului, ultimele</w:t>
      </w:r>
      <w:r w:rsidRPr="00005B57">
        <w:rPr>
          <w:color w:val="auto"/>
          <w:spacing w:val="1"/>
        </w:rPr>
        <w:t xml:space="preserve"> </w:t>
      </w:r>
      <w:r w:rsidRPr="00005B57">
        <w:rPr>
          <w:color w:val="auto"/>
        </w:rPr>
        <w:t>două</w:t>
      </w:r>
      <w:r w:rsidRPr="00005B57">
        <w:rPr>
          <w:color w:val="auto"/>
          <w:spacing w:val="-1"/>
        </w:rPr>
        <w:t xml:space="preserve"> </w:t>
      </w:r>
      <w:r w:rsidRPr="00005B57">
        <w:rPr>
          <w:color w:val="auto"/>
        </w:rPr>
        <w:t>situate în</w:t>
      </w:r>
      <w:r w:rsidRPr="00005B57">
        <w:rPr>
          <w:color w:val="auto"/>
          <w:spacing w:val="-1"/>
        </w:rPr>
        <w:t xml:space="preserve"> </w:t>
      </w:r>
      <w:r w:rsidRPr="00005B57">
        <w:rPr>
          <w:color w:val="auto"/>
        </w:rPr>
        <w:t>Cheile</w:t>
      </w:r>
      <w:r w:rsidRPr="00005B57">
        <w:rPr>
          <w:color w:val="auto"/>
          <w:spacing w:val="-1"/>
        </w:rPr>
        <w:t xml:space="preserve"> </w:t>
      </w:r>
      <w:r w:rsidRPr="00005B57">
        <w:rPr>
          <w:color w:val="auto"/>
        </w:rPr>
        <w:t>Tătarului.</w:t>
      </w:r>
      <w:r w:rsidR="00E62769" w:rsidRPr="00005B57">
        <w:rPr>
          <w:color w:val="auto"/>
        </w:rPr>
        <w:t xml:space="preserve"> </w:t>
      </w:r>
      <w:r w:rsidRPr="00005B57">
        <w:rPr>
          <w:color w:val="auto"/>
        </w:rPr>
        <w:t>În</w:t>
      </w:r>
      <w:r w:rsidRPr="00005B57">
        <w:rPr>
          <w:color w:val="auto"/>
          <w:spacing w:val="1"/>
        </w:rPr>
        <w:t xml:space="preserve"> </w:t>
      </w:r>
      <w:r w:rsidRPr="00005B57">
        <w:rPr>
          <w:color w:val="auto"/>
        </w:rPr>
        <w:t>Peştera</w:t>
      </w:r>
      <w:r w:rsidRPr="00005B57">
        <w:rPr>
          <w:color w:val="auto"/>
          <w:spacing w:val="1"/>
        </w:rPr>
        <w:t xml:space="preserve"> </w:t>
      </w:r>
      <w:r w:rsidRPr="00005B57">
        <w:rPr>
          <w:color w:val="auto"/>
        </w:rPr>
        <w:t>Rătei</w:t>
      </w:r>
      <w:r w:rsidRPr="00005B57">
        <w:rPr>
          <w:color w:val="auto"/>
          <w:spacing w:val="1"/>
        </w:rPr>
        <w:t xml:space="preserve"> </w:t>
      </w:r>
      <w:r w:rsidRPr="00005B57">
        <w:rPr>
          <w:color w:val="auto"/>
        </w:rPr>
        <w:t>au</w:t>
      </w:r>
      <w:r w:rsidRPr="00005B57">
        <w:rPr>
          <w:color w:val="auto"/>
          <w:spacing w:val="1"/>
        </w:rPr>
        <w:t xml:space="preserve"> </w:t>
      </w:r>
      <w:r w:rsidRPr="00005B57">
        <w:rPr>
          <w:color w:val="auto"/>
        </w:rPr>
        <w:t>fost</w:t>
      </w:r>
      <w:r w:rsidRPr="00005B57">
        <w:rPr>
          <w:color w:val="auto"/>
          <w:spacing w:val="1"/>
        </w:rPr>
        <w:t xml:space="preserve"> </w:t>
      </w:r>
      <w:r w:rsidRPr="00005B57">
        <w:rPr>
          <w:color w:val="auto"/>
        </w:rPr>
        <w:t>semnalate:</w:t>
      </w:r>
      <w:r w:rsidRPr="00005B57">
        <w:rPr>
          <w:color w:val="auto"/>
          <w:spacing w:val="1"/>
        </w:rPr>
        <w:t xml:space="preserve"> </w:t>
      </w:r>
      <w:r w:rsidRPr="00005B57">
        <w:rPr>
          <w:i/>
          <w:color w:val="auto"/>
        </w:rPr>
        <w:t>Paranemastoma</w:t>
      </w:r>
      <w:r w:rsidRPr="00005B57">
        <w:rPr>
          <w:i/>
          <w:color w:val="auto"/>
          <w:spacing w:val="1"/>
        </w:rPr>
        <w:t xml:space="preserve"> </w:t>
      </w:r>
      <w:r w:rsidRPr="00005B57">
        <w:rPr>
          <w:i/>
          <w:color w:val="auto"/>
        </w:rPr>
        <w:t>sillii</w:t>
      </w:r>
      <w:r w:rsidRPr="00005B57">
        <w:rPr>
          <w:i/>
          <w:color w:val="auto"/>
          <w:spacing w:val="1"/>
        </w:rPr>
        <w:t xml:space="preserve"> </w:t>
      </w:r>
      <w:r w:rsidRPr="00005B57">
        <w:rPr>
          <w:color w:val="auto"/>
        </w:rPr>
        <w:t>(Opiliones)</w:t>
      </w:r>
      <w:r w:rsidRPr="00005B57">
        <w:rPr>
          <w:i/>
          <w:color w:val="auto"/>
        </w:rPr>
        <w:t>,</w:t>
      </w:r>
      <w:r w:rsidRPr="00005B57">
        <w:rPr>
          <w:i/>
          <w:color w:val="auto"/>
          <w:spacing w:val="1"/>
        </w:rPr>
        <w:t xml:space="preserve"> </w:t>
      </w:r>
      <w:r w:rsidRPr="00005B57">
        <w:rPr>
          <w:i/>
          <w:color w:val="auto"/>
        </w:rPr>
        <w:t>Neanura</w:t>
      </w:r>
      <w:r w:rsidRPr="00005B57">
        <w:rPr>
          <w:i/>
          <w:color w:val="auto"/>
          <w:spacing w:val="1"/>
        </w:rPr>
        <w:t xml:space="preserve"> </w:t>
      </w:r>
      <w:r w:rsidRPr="00005B57">
        <w:rPr>
          <w:i/>
          <w:color w:val="auto"/>
        </w:rPr>
        <w:t>plena,</w:t>
      </w:r>
      <w:r w:rsidRPr="00005B57">
        <w:rPr>
          <w:i/>
          <w:color w:val="auto"/>
          <w:spacing w:val="1"/>
        </w:rPr>
        <w:t xml:space="preserve"> </w:t>
      </w:r>
      <w:r w:rsidRPr="00005B57">
        <w:rPr>
          <w:i/>
          <w:color w:val="auto"/>
        </w:rPr>
        <w:t>Thaumanura</w:t>
      </w:r>
      <w:r w:rsidRPr="00005B57">
        <w:rPr>
          <w:i/>
          <w:color w:val="auto"/>
          <w:spacing w:val="1"/>
        </w:rPr>
        <w:t xml:space="preserve"> </w:t>
      </w:r>
      <w:r w:rsidRPr="00005B57">
        <w:rPr>
          <w:i/>
          <w:color w:val="auto"/>
        </w:rPr>
        <w:t>carolii,</w:t>
      </w:r>
      <w:r w:rsidRPr="00005B57">
        <w:rPr>
          <w:i/>
          <w:color w:val="auto"/>
          <w:spacing w:val="1"/>
        </w:rPr>
        <w:t xml:space="preserve"> </w:t>
      </w:r>
      <w:r w:rsidRPr="00005B57">
        <w:rPr>
          <w:i/>
          <w:color w:val="auto"/>
        </w:rPr>
        <w:t>Onychiurus</w:t>
      </w:r>
      <w:r w:rsidRPr="00005B57">
        <w:rPr>
          <w:i/>
          <w:color w:val="auto"/>
          <w:spacing w:val="1"/>
        </w:rPr>
        <w:t xml:space="preserve"> </w:t>
      </w:r>
      <w:r w:rsidRPr="00005B57">
        <w:rPr>
          <w:i/>
          <w:color w:val="auto"/>
        </w:rPr>
        <w:t>armatus,</w:t>
      </w:r>
      <w:r w:rsidRPr="00005B57">
        <w:rPr>
          <w:i/>
          <w:color w:val="auto"/>
          <w:spacing w:val="1"/>
        </w:rPr>
        <w:t xml:space="preserve"> </w:t>
      </w:r>
      <w:r w:rsidRPr="00005B57">
        <w:rPr>
          <w:i/>
          <w:color w:val="auto"/>
        </w:rPr>
        <w:t>Onychiurus</w:t>
      </w:r>
      <w:r w:rsidRPr="00005B57">
        <w:rPr>
          <w:i/>
          <w:color w:val="auto"/>
          <w:spacing w:val="1"/>
        </w:rPr>
        <w:t xml:space="preserve"> </w:t>
      </w:r>
      <w:r w:rsidRPr="00005B57">
        <w:rPr>
          <w:i/>
          <w:color w:val="auto"/>
        </w:rPr>
        <w:t>carpaticus,</w:t>
      </w:r>
      <w:r w:rsidRPr="00005B57">
        <w:rPr>
          <w:i/>
          <w:color w:val="auto"/>
          <w:spacing w:val="1"/>
        </w:rPr>
        <w:t xml:space="preserve"> </w:t>
      </w:r>
      <w:r w:rsidRPr="00005B57">
        <w:rPr>
          <w:i/>
          <w:color w:val="auto"/>
        </w:rPr>
        <w:t>Folsomia</w:t>
      </w:r>
      <w:r w:rsidRPr="00005B57">
        <w:rPr>
          <w:i/>
          <w:color w:val="auto"/>
          <w:spacing w:val="1"/>
        </w:rPr>
        <w:t xml:space="preserve"> </w:t>
      </w:r>
      <w:r w:rsidRPr="00005B57">
        <w:rPr>
          <w:i/>
          <w:color w:val="auto"/>
        </w:rPr>
        <w:t>quadriocellata</w:t>
      </w:r>
      <w:r w:rsidRPr="00005B57">
        <w:rPr>
          <w:i/>
          <w:color w:val="auto"/>
          <w:spacing w:val="1"/>
        </w:rPr>
        <w:t xml:space="preserve"> </w:t>
      </w:r>
      <w:r w:rsidRPr="00005B57">
        <w:rPr>
          <w:color w:val="auto"/>
        </w:rPr>
        <w:t>(Collembola)</w:t>
      </w:r>
      <w:r w:rsidRPr="00005B57">
        <w:rPr>
          <w:i/>
          <w:color w:val="auto"/>
        </w:rPr>
        <w:t>,</w:t>
      </w:r>
      <w:r w:rsidRPr="00005B57">
        <w:rPr>
          <w:i/>
          <w:color w:val="auto"/>
          <w:spacing w:val="1"/>
        </w:rPr>
        <w:t xml:space="preserve"> </w:t>
      </w:r>
      <w:r w:rsidRPr="00005B57">
        <w:rPr>
          <w:i/>
          <w:color w:val="auto"/>
        </w:rPr>
        <w:t>Stenophylax</w:t>
      </w:r>
      <w:r w:rsidRPr="00005B57">
        <w:rPr>
          <w:i/>
          <w:color w:val="auto"/>
          <w:spacing w:val="1"/>
        </w:rPr>
        <w:t xml:space="preserve"> </w:t>
      </w:r>
      <w:r w:rsidRPr="00005B57">
        <w:rPr>
          <w:i/>
          <w:color w:val="auto"/>
        </w:rPr>
        <w:t>permistus,</w:t>
      </w:r>
      <w:r w:rsidRPr="00005B57">
        <w:rPr>
          <w:i/>
          <w:color w:val="auto"/>
          <w:spacing w:val="1"/>
        </w:rPr>
        <w:t xml:space="preserve"> </w:t>
      </w:r>
      <w:r w:rsidRPr="00005B57">
        <w:rPr>
          <w:i/>
          <w:color w:val="auto"/>
        </w:rPr>
        <w:t>Stenophylax</w:t>
      </w:r>
      <w:r w:rsidRPr="00005B57">
        <w:rPr>
          <w:i/>
          <w:color w:val="auto"/>
          <w:spacing w:val="1"/>
        </w:rPr>
        <w:t xml:space="preserve"> </w:t>
      </w:r>
      <w:r w:rsidRPr="00005B57">
        <w:rPr>
          <w:i/>
          <w:color w:val="auto"/>
        </w:rPr>
        <w:t>vibex</w:t>
      </w:r>
      <w:r w:rsidRPr="00005B57">
        <w:rPr>
          <w:i/>
          <w:color w:val="auto"/>
          <w:spacing w:val="1"/>
        </w:rPr>
        <w:t xml:space="preserve"> </w:t>
      </w:r>
      <w:r w:rsidRPr="00005B57">
        <w:rPr>
          <w:i/>
          <w:color w:val="auto"/>
        </w:rPr>
        <w:t>speluncarum,</w:t>
      </w:r>
      <w:r w:rsidRPr="00005B57">
        <w:rPr>
          <w:i/>
          <w:color w:val="auto"/>
          <w:spacing w:val="1"/>
        </w:rPr>
        <w:t xml:space="preserve"> </w:t>
      </w:r>
      <w:r w:rsidRPr="00005B57">
        <w:rPr>
          <w:i/>
          <w:color w:val="auto"/>
        </w:rPr>
        <w:t>Micropterna</w:t>
      </w:r>
      <w:r w:rsidRPr="00005B57">
        <w:rPr>
          <w:i/>
          <w:color w:val="auto"/>
          <w:spacing w:val="1"/>
        </w:rPr>
        <w:t xml:space="preserve"> </w:t>
      </w:r>
      <w:r w:rsidRPr="00005B57">
        <w:rPr>
          <w:i/>
          <w:color w:val="auto"/>
        </w:rPr>
        <w:t>sequax</w:t>
      </w:r>
      <w:r w:rsidRPr="00005B57">
        <w:rPr>
          <w:i/>
          <w:color w:val="auto"/>
          <w:spacing w:val="1"/>
        </w:rPr>
        <w:t xml:space="preserve"> </w:t>
      </w:r>
      <w:r w:rsidRPr="00005B57">
        <w:rPr>
          <w:color w:val="auto"/>
        </w:rPr>
        <w:t>(Trichoptera)</w:t>
      </w:r>
      <w:r w:rsidRPr="00005B57">
        <w:rPr>
          <w:i/>
          <w:color w:val="auto"/>
        </w:rPr>
        <w:t>,</w:t>
      </w:r>
      <w:r w:rsidRPr="00005B57">
        <w:rPr>
          <w:i/>
          <w:color w:val="auto"/>
          <w:spacing w:val="-1"/>
        </w:rPr>
        <w:t xml:space="preserve"> </w:t>
      </w:r>
      <w:r w:rsidRPr="00005B57">
        <w:rPr>
          <w:i/>
          <w:color w:val="auto"/>
        </w:rPr>
        <w:t>Limonia nubeculosa</w:t>
      </w:r>
      <w:r w:rsidRPr="00005B57">
        <w:rPr>
          <w:i/>
          <w:color w:val="auto"/>
          <w:spacing w:val="1"/>
        </w:rPr>
        <w:t xml:space="preserve"> </w:t>
      </w:r>
      <w:r w:rsidRPr="00005B57">
        <w:rPr>
          <w:color w:val="auto"/>
        </w:rPr>
        <w:t>(Diptera).</w:t>
      </w:r>
    </w:p>
    <w:p w:rsidR="00777B69" w:rsidRPr="00005B57" w:rsidRDefault="00777B69" w:rsidP="00FC1868">
      <w:pPr>
        <w:ind w:right="248"/>
        <w:rPr>
          <w:sz w:val="24"/>
        </w:rPr>
      </w:pPr>
      <w:r w:rsidRPr="00005B57">
        <w:rPr>
          <w:spacing w:val="-1"/>
          <w:sz w:val="24"/>
        </w:rPr>
        <w:t>În</w:t>
      </w:r>
      <w:r w:rsidRPr="00005B57">
        <w:rPr>
          <w:spacing w:val="-14"/>
          <w:sz w:val="24"/>
        </w:rPr>
        <w:t xml:space="preserve"> </w:t>
      </w:r>
      <w:r w:rsidRPr="00005B57">
        <w:rPr>
          <w:sz w:val="24"/>
        </w:rPr>
        <w:t>Peştera</w:t>
      </w:r>
      <w:r w:rsidRPr="00005B57">
        <w:rPr>
          <w:spacing w:val="-14"/>
          <w:sz w:val="24"/>
        </w:rPr>
        <w:t xml:space="preserve"> </w:t>
      </w:r>
      <w:r w:rsidRPr="00005B57">
        <w:rPr>
          <w:sz w:val="24"/>
        </w:rPr>
        <w:t>Ialomiţei</w:t>
      </w:r>
      <w:r w:rsidRPr="00005B57">
        <w:rPr>
          <w:spacing w:val="-14"/>
          <w:sz w:val="24"/>
        </w:rPr>
        <w:t xml:space="preserve"> </w:t>
      </w:r>
      <w:r w:rsidRPr="00005B57">
        <w:rPr>
          <w:sz w:val="24"/>
        </w:rPr>
        <w:t>s-au</w:t>
      </w:r>
      <w:r w:rsidRPr="00005B57">
        <w:rPr>
          <w:spacing w:val="-13"/>
          <w:sz w:val="24"/>
        </w:rPr>
        <w:t xml:space="preserve"> </w:t>
      </w:r>
      <w:r w:rsidRPr="00005B57">
        <w:rPr>
          <w:sz w:val="24"/>
        </w:rPr>
        <w:t>găsit:</w:t>
      </w:r>
      <w:r w:rsidRPr="00005B57">
        <w:rPr>
          <w:spacing w:val="-14"/>
          <w:sz w:val="24"/>
        </w:rPr>
        <w:t xml:space="preserve"> </w:t>
      </w:r>
      <w:r w:rsidRPr="00005B57">
        <w:rPr>
          <w:i/>
          <w:sz w:val="24"/>
        </w:rPr>
        <w:t>Fridericia</w:t>
      </w:r>
      <w:r w:rsidRPr="00005B57">
        <w:rPr>
          <w:i/>
          <w:spacing w:val="-15"/>
          <w:sz w:val="24"/>
        </w:rPr>
        <w:t xml:space="preserve"> </w:t>
      </w:r>
      <w:r w:rsidRPr="00005B57">
        <w:rPr>
          <w:i/>
          <w:sz w:val="24"/>
        </w:rPr>
        <w:t>ratzeli</w:t>
      </w:r>
      <w:r w:rsidRPr="00005B57">
        <w:rPr>
          <w:i/>
          <w:spacing w:val="-13"/>
          <w:sz w:val="24"/>
        </w:rPr>
        <w:t xml:space="preserve"> </w:t>
      </w:r>
      <w:r w:rsidRPr="00005B57">
        <w:rPr>
          <w:sz w:val="24"/>
        </w:rPr>
        <w:t>(Oligochhaeta)</w:t>
      </w:r>
      <w:r w:rsidRPr="00005B57">
        <w:rPr>
          <w:i/>
          <w:sz w:val="24"/>
        </w:rPr>
        <w:t>,</w:t>
      </w:r>
      <w:r w:rsidRPr="00005B57">
        <w:rPr>
          <w:i/>
          <w:spacing w:val="-12"/>
          <w:sz w:val="24"/>
        </w:rPr>
        <w:t xml:space="preserve"> </w:t>
      </w:r>
      <w:r w:rsidRPr="00005B57">
        <w:rPr>
          <w:i/>
          <w:sz w:val="24"/>
        </w:rPr>
        <w:t>Parasitus</w:t>
      </w:r>
      <w:r w:rsidRPr="00005B57">
        <w:rPr>
          <w:i/>
          <w:spacing w:val="-14"/>
          <w:sz w:val="24"/>
        </w:rPr>
        <w:t xml:space="preserve"> </w:t>
      </w:r>
      <w:r w:rsidRPr="00005B57">
        <w:rPr>
          <w:i/>
          <w:sz w:val="24"/>
        </w:rPr>
        <w:t>niveus,</w:t>
      </w:r>
      <w:r w:rsidRPr="00005B57">
        <w:rPr>
          <w:i/>
          <w:spacing w:val="-14"/>
          <w:sz w:val="24"/>
        </w:rPr>
        <w:t xml:space="preserve"> </w:t>
      </w:r>
      <w:r w:rsidRPr="00005B57">
        <w:rPr>
          <w:i/>
          <w:sz w:val="24"/>
        </w:rPr>
        <w:t>Euryparasitus</w:t>
      </w:r>
      <w:r w:rsidRPr="00005B57">
        <w:rPr>
          <w:i/>
          <w:spacing w:val="-57"/>
          <w:sz w:val="24"/>
        </w:rPr>
        <w:t xml:space="preserve"> </w:t>
      </w:r>
      <w:r w:rsidRPr="00005B57">
        <w:rPr>
          <w:i/>
          <w:sz w:val="24"/>
        </w:rPr>
        <w:t xml:space="preserve">emarginatus </w:t>
      </w:r>
      <w:r w:rsidRPr="00005B57">
        <w:rPr>
          <w:sz w:val="24"/>
        </w:rPr>
        <w:t>(Acari)</w:t>
      </w:r>
      <w:r w:rsidRPr="00005B57">
        <w:rPr>
          <w:i/>
          <w:sz w:val="24"/>
        </w:rPr>
        <w:t>, Folsomia listeri, Ceratophysella sigillata, Onychiurus armatus</w:t>
      </w:r>
      <w:r w:rsidRPr="00005B57">
        <w:rPr>
          <w:sz w:val="24"/>
        </w:rPr>
        <w:t>. (Collembola)</w:t>
      </w:r>
      <w:r w:rsidRPr="00005B57">
        <w:rPr>
          <w:i/>
          <w:sz w:val="24"/>
        </w:rPr>
        <w:t>,</w:t>
      </w:r>
      <w:r w:rsidRPr="00005B57">
        <w:rPr>
          <w:i/>
          <w:spacing w:val="1"/>
          <w:sz w:val="24"/>
        </w:rPr>
        <w:t xml:space="preserve"> </w:t>
      </w:r>
      <w:r w:rsidRPr="00005B57">
        <w:rPr>
          <w:i/>
          <w:sz w:val="24"/>
        </w:rPr>
        <w:t>Catops</w:t>
      </w:r>
      <w:r w:rsidRPr="00005B57">
        <w:rPr>
          <w:i/>
          <w:spacing w:val="-1"/>
          <w:sz w:val="24"/>
        </w:rPr>
        <w:t xml:space="preserve"> </w:t>
      </w:r>
      <w:r w:rsidRPr="00005B57">
        <w:rPr>
          <w:i/>
          <w:sz w:val="24"/>
        </w:rPr>
        <w:t>tristis, Duvalius procerus, Niptus crenatus</w:t>
      </w:r>
      <w:r w:rsidRPr="00005B57">
        <w:rPr>
          <w:i/>
          <w:spacing w:val="2"/>
          <w:sz w:val="24"/>
        </w:rPr>
        <w:t xml:space="preserve"> </w:t>
      </w:r>
      <w:r w:rsidRPr="00005B57">
        <w:rPr>
          <w:sz w:val="24"/>
        </w:rPr>
        <w:t>(Coleoptera).</w:t>
      </w:r>
    </w:p>
    <w:p w:rsidR="00777B69" w:rsidRPr="00005B57" w:rsidRDefault="00777B69" w:rsidP="00FC1868">
      <w:pPr>
        <w:ind w:right="250"/>
        <w:rPr>
          <w:sz w:val="24"/>
        </w:rPr>
      </w:pPr>
      <w:r w:rsidRPr="00005B57">
        <w:rPr>
          <w:sz w:val="24"/>
        </w:rPr>
        <w:t xml:space="preserve">În Peştera Mică din Cheile Tătarului semnalăm prezenţa speciilor: </w:t>
      </w:r>
      <w:r w:rsidRPr="00005B57">
        <w:rPr>
          <w:i/>
          <w:sz w:val="24"/>
        </w:rPr>
        <w:t>Onychiurus armatus, Onychiurus</w:t>
      </w:r>
      <w:r w:rsidRPr="00005B57">
        <w:rPr>
          <w:i/>
          <w:spacing w:val="1"/>
          <w:sz w:val="24"/>
        </w:rPr>
        <w:t xml:space="preserve"> </w:t>
      </w:r>
      <w:r w:rsidRPr="00005B57">
        <w:rPr>
          <w:i/>
          <w:sz w:val="24"/>
        </w:rPr>
        <w:t xml:space="preserve">subgranulosus </w:t>
      </w:r>
      <w:r w:rsidRPr="00005B57">
        <w:rPr>
          <w:sz w:val="24"/>
        </w:rPr>
        <w:t>(Collembola)</w:t>
      </w:r>
      <w:r w:rsidRPr="00005B57">
        <w:rPr>
          <w:i/>
          <w:sz w:val="24"/>
        </w:rPr>
        <w:t>,</w:t>
      </w:r>
      <w:r w:rsidRPr="00005B57">
        <w:rPr>
          <w:i/>
          <w:spacing w:val="-1"/>
          <w:sz w:val="24"/>
        </w:rPr>
        <w:t xml:space="preserve"> </w:t>
      </w:r>
      <w:r w:rsidRPr="00005B57">
        <w:rPr>
          <w:i/>
          <w:sz w:val="24"/>
        </w:rPr>
        <w:t>Stenophylax</w:t>
      </w:r>
      <w:r w:rsidRPr="00005B57">
        <w:rPr>
          <w:i/>
          <w:spacing w:val="-1"/>
          <w:sz w:val="24"/>
        </w:rPr>
        <w:t xml:space="preserve"> </w:t>
      </w:r>
      <w:r w:rsidRPr="00005B57">
        <w:rPr>
          <w:i/>
          <w:sz w:val="24"/>
        </w:rPr>
        <w:t>permistus,</w:t>
      </w:r>
      <w:r w:rsidRPr="00005B57">
        <w:rPr>
          <w:i/>
          <w:spacing w:val="-1"/>
          <w:sz w:val="24"/>
        </w:rPr>
        <w:t xml:space="preserve"> </w:t>
      </w:r>
      <w:r w:rsidRPr="00005B57">
        <w:rPr>
          <w:i/>
          <w:sz w:val="24"/>
        </w:rPr>
        <w:t>Stenophylax</w:t>
      </w:r>
      <w:r w:rsidRPr="00005B57">
        <w:rPr>
          <w:i/>
          <w:spacing w:val="-2"/>
          <w:sz w:val="24"/>
        </w:rPr>
        <w:t xml:space="preserve"> </w:t>
      </w:r>
      <w:r w:rsidRPr="00005B57">
        <w:rPr>
          <w:i/>
          <w:sz w:val="24"/>
        </w:rPr>
        <w:t>vibex</w:t>
      </w:r>
      <w:r w:rsidRPr="00005B57">
        <w:rPr>
          <w:i/>
          <w:spacing w:val="-1"/>
          <w:sz w:val="24"/>
        </w:rPr>
        <w:t xml:space="preserve"> </w:t>
      </w:r>
      <w:r w:rsidRPr="00005B57">
        <w:rPr>
          <w:i/>
          <w:sz w:val="24"/>
        </w:rPr>
        <w:t>speluncarum</w:t>
      </w:r>
      <w:r w:rsidRPr="00005B57">
        <w:rPr>
          <w:i/>
          <w:spacing w:val="-1"/>
          <w:sz w:val="24"/>
        </w:rPr>
        <w:t xml:space="preserve"> </w:t>
      </w:r>
      <w:r w:rsidRPr="00005B57">
        <w:rPr>
          <w:sz w:val="24"/>
        </w:rPr>
        <w:t>(Trichoptera).</w:t>
      </w:r>
    </w:p>
    <w:p w:rsidR="00777B69" w:rsidRPr="00005B57" w:rsidRDefault="00777B69" w:rsidP="00FC1868">
      <w:pPr>
        <w:ind w:right="249"/>
        <w:rPr>
          <w:sz w:val="24"/>
        </w:rPr>
      </w:pPr>
      <w:r w:rsidRPr="00005B57">
        <w:rPr>
          <w:sz w:val="24"/>
        </w:rPr>
        <w:t xml:space="preserve">În Peştera Ursului din Cheile Tătarului se găsesc: </w:t>
      </w:r>
      <w:r w:rsidRPr="00005B57">
        <w:rPr>
          <w:i/>
          <w:sz w:val="24"/>
        </w:rPr>
        <w:t xml:space="preserve">Enchytraeus albidus </w:t>
      </w:r>
      <w:r w:rsidRPr="00005B57">
        <w:rPr>
          <w:sz w:val="24"/>
        </w:rPr>
        <w:t>(Oligochaeta)</w:t>
      </w:r>
      <w:r w:rsidRPr="00005B57">
        <w:rPr>
          <w:i/>
          <w:sz w:val="24"/>
        </w:rPr>
        <w:t>, Parasitus</w:t>
      </w:r>
      <w:r w:rsidRPr="00005B57">
        <w:rPr>
          <w:i/>
          <w:spacing w:val="-57"/>
          <w:sz w:val="24"/>
        </w:rPr>
        <w:t xml:space="preserve"> </w:t>
      </w:r>
      <w:r w:rsidRPr="00005B57">
        <w:rPr>
          <w:i/>
          <w:sz w:val="24"/>
        </w:rPr>
        <w:t>niveus</w:t>
      </w:r>
      <w:r w:rsidRPr="00005B57">
        <w:rPr>
          <w:i/>
          <w:spacing w:val="-1"/>
          <w:sz w:val="24"/>
        </w:rPr>
        <w:t xml:space="preserve"> </w:t>
      </w:r>
      <w:r w:rsidRPr="00005B57">
        <w:rPr>
          <w:sz w:val="24"/>
        </w:rPr>
        <w:t>(Acari),</w:t>
      </w:r>
      <w:r w:rsidRPr="00005B57">
        <w:rPr>
          <w:spacing w:val="-1"/>
          <w:sz w:val="24"/>
        </w:rPr>
        <w:t xml:space="preserve"> </w:t>
      </w:r>
      <w:r w:rsidRPr="00005B57">
        <w:rPr>
          <w:i/>
          <w:sz w:val="24"/>
        </w:rPr>
        <w:t>Lepidocyrtus serbicus,</w:t>
      </w:r>
      <w:r w:rsidRPr="00005B57">
        <w:rPr>
          <w:i/>
          <w:spacing w:val="-1"/>
          <w:sz w:val="24"/>
        </w:rPr>
        <w:t xml:space="preserve"> </w:t>
      </w:r>
      <w:r w:rsidRPr="00005B57">
        <w:rPr>
          <w:i/>
          <w:sz w:val="24"/>
        </w:rPr>
        <w:t>Tomocerus flavescens,</w:t>
      </w:r>
      <w:r w:rsidRPr="00005B57">
        <w:rPr>
          <w:i/>
          <w:spacing w:val="-1"/>
          <w:sz w:val="24"/>
        </w:rPr>
        <w:t xml:space="preserve"> </w:t>
      </w:r>
      <w:r w:rsidRPr="00005B57">
        <w:rPr>
          <w:i/>
          <w:sz w:val="24"/>
        </w:rPr>
        <w:t>Neelus murinus</w:t>
      </w:r>
      <w:r w:rsidRPr="00005B57">
        <w:rPr>
          <w:i/>
          <w:spacing w:val="2"/>
          <w:sz w:val="24"/>
        </w:rPr>
        <w:t xml:space="preserve"> </w:t>
      </w:r>
      <w:r w:rsidRPr="00005B57">
        <w:rPr>
          <w:sz w:val="24"/>
        </w:rPr>
        <w:t>(Collembola).</w:t>
      </w:r>
    </w:p>
    <w:p w:rsidR="00777B69" w:rsidRPr="00005B57" w:rsidRDefault="00777B69" w:rsidP="00FC1868">
      <w:pPr>
        <w:pStyle w:val="BodyText"/>
        <w:ind w:right="252"/>
        <w:jc w:val="left"/>
        <w:rPr>
          <w:color w:val="auto"/>
        </w:rPr>
      </w:pPr>
      <w:r w:rsidRPr="00005B57">
        <w:rPr>
          <w:color w:val="auto"/>
        </w:rPr>
        <w:t>Este</w:t>
      </w:r>
      <w:r w:rsidRPr="00005B57">
        <w:rPr>
          <w:color w:val="auto"/>
          <w:spacing w:val="-7"/>
        </w:rPr>
        <w:t xml:space="preserve"> </w:t>
      </w:r>
      <w:r w:rsidRPr="00005B57">
        <w:rPr>
          <w:color w:val="auto"/>
        </w:rPr>
        <w:t>posibil</w:t>
      </w:r>
      <w:r w:rsidRPr="00005B57">
        <w:rPr>
          <w:color w:val="auto"/>
          <w:spacing w:val="-6"/>
        </w:rPr>
        <w:t xml:space="preserve"> </w:t>
      </w:r>
      <w:r w:rsidRPr="00005B57">
        <w:rPr>
          <w:color w:val="auto"/>
        </w:rPr>
        <w:t>ca</w:t>
      </w:r>
      <w:r w:rsidRPr="00005B57">
        <w:rPr>
          <w:color w:val="auto"/>
          <w:spacing w:val="-5"/>
        </w:rPr>
        <w:t xml:space="preserve"> </w:t>
      </w:r>
      <w:r w:rsidRPr="00005B57">
        <w:rPr>
          <w:color w:val="auto"/>
        </w:rPr>
        <w:t>fauna</w:t>
      </w:r>
      <w:r w:rsidRPr="00005B57">
        <w:rPr>
          <w:color w:val="auto"/>
          <w:spacing w:val="-5"/>
        </w:rPr>
        <w:t xml:space="preserve"> </w:t>
      </w:r>
      <w:r w:rsidRPr="00005B57">
        <w:rPr>
          <w:color w:val="auto"/>
        </w:rPr>
        <w:t>acvatică</w:t>
      </w:r>
      <w:r w:rsidRPr="00005B57">
        <w:rPr>
          <w:color w:val="auto"/>
          <w:spacing w:val="-7"/>
        </w:rPr>
        <w:t xml:space="preserve"> </w:t>
      </w:r>
      <w:r w:rsidRPr="00005B57">
        <w:rPr>
          <w:color w:val="auto"/>
        </w:rPr>
        <w:t>subterană</w:t>
      </w:r>
      <w:r w:rsidRPr="00005B57">
        <w:rPr>
          <w:color w:val="auto"/>
          <w:spacing w:val="-5"/>
        </w:rPr>
        <w:t xml:space="preserve"> </w:t>
      </w:r>
      <w:r w:rsidRPr="00005B57">
        <w:rPr>
          <w:color w:val="auto"/>
        </w:rPr>
        <w:t>din</w:t>
      </w:r>
      <w:r w:rsidRPr="00005B57">
        <w:rPr>
          <w:color w:val="auto"/>
          <w:spacing w:val="-6"/>
        </w:rPr>
        <w:t xml:space="preserve"> </w:t>
      </w:r>
      <w:r w:rsidRPr="00005B57">
        <w:rPr>
          <w:color w:val="auto"/>
        </w:rPr>
        <w:t>peşterile</w:t>
      </w:r>
      <w:r w:rsidRPr="00005B57">
        <w:rPr>
          <w:color w:val="auto"/>
          <w:spacing w:val="-7"/>
        </w:rPr>
        <w:t xml:space="preserve"> </w:t>
      </w:r>
      <w:r w:rsidRPr="00005B57">
        <w:rPr>
          <w:color w:val="auto"/>
        </w:rPr>
        <w:t>Masivului</w:t>
      </w:r>
      <w:r w:rsidRPr="00005B57">
        <w:rPr>
          <w:color w:val="auto"/>
          <w:spacing w:val="-6"/>
        </w:rPr>
        <w:t xml:space="preserve"> </w:t>
      </w:r>
      <w:r w:rsidRPr="00005B57">
        <w:rPr>
          <w:color w:val="auto"/>
        </w:rPr>
        <w:t>Bucegi</w:t>
      </w:r>
      <w:r w:rsidRPr="00005B57">
        <w:rPr>
          <w:color w:val="auto"/>
          <w:spacing w:val="-5"/>
        </w:rPr>
        <w:t xml:space="preserve"> </w:t>
      </w:r>
      <w:r w:rsidRPr="00005B57">
        <w:rPr>
          <w:color w:val="auto"/>
        </w:rPr>
        <w:t>să</w:t>
      </w:r>
      <w:r w:rsidRPr="00005B57">
        <w:rPr>
          <w:color w:val="auto"/>
          <w:spacing w:val="-7"/>
        </w:rPr>
        <w:t xml:space="preserve"> </w:t>
      </w:r>
      <w:r w:rsidRPr="00005B57">
        <w:rPr>
          <w:color w:val="auto"/>
        </w:rPr>
        <w:t>prezinte</w:t>
      </w:r>
      <w:r w:rsidRPr="00005B57">
        <w:rPr>
          <w:color w:val="auto"/>
          <w:spacing w:val="-5"/>
        </w:rPr>
        <w:t xml:space="preserve"> </w:t>
      </w:r>
      <w:r w:rsidRPr="00005B57">
        <w:rPr>
          <w:color w:val="auto"/>
        </w:rPr>
        <w:t>un</w:t>
      </w:r>
      <w:r w:rsidRPr="00005B57">
        <w:rPr>
          <w:color w:val="auto"/>
          <w:spacing w:val="-6"/>
        </w:rPr>
        <w:t xml:space="preserve"> </w:t>
      </w:r>
      <w:r w:rsidRPr="00005B57">
        <w:rPr>
          <w:color w:val="auto"/>
        </w:rPr>
        <w:t>interes</w:t>
      </w:r>
      <w:r w:rsidRPr="00005B57">
        <w:rPr>
          <w:color w:val="auto"/>
          <w:spacing w:val="-6"/>
        </w:rPr>
        <w:t xml:space="preserve"> </w:t>
      </w:r>
      <w:r w:rsidRPr="00005B57">
        <w:rPr>
          <w:color w:val="auto"/>
        </w:rPr>
        <w:t>crescut</w:t>
      </w:r>
      <w:r w:rsidRPr="00005B57">
        <w:rPr>
          <w:color w:val="auto"/>
          <w:spacing w:val="-1"/>
        </w:rPr>
        <w:t xml:space="preserve"> </w:t>
      </w:r>
      <w:r w:rsidRPr="00005B57">
        <w:rPr>
          <w:color w:val="auto"/>
        </w:rPr>
        <w:t>iar</w:t>
      </w:r>
      <w:r w:rsidRPr="00005B57">
        <w:rPr>
          <w:color w:val="auto"/>
          <w:spacing w:val="-58"/>
        </w:rPr>
        <w:t xml:space="preserve"> </w:t>
      </w:r>
      <w:r w:rsidRPr="00005B57">
        <w:rPr>
          <w:color w:val="auto"/>
        </w:rPr>
        <w:t>cercetările</w:t>
      </w:r>
      <w:r w:rsidRPr="00005B57">
        <w:rPr>
          <w:color w:val="auto"/>
          <w:spacing w:val="-8"/>
        </w:rPr>
        <w:t xml:space="preserve"> </w:t>
      </w:r>
      <w:r w:rsidRPr="00005B57">
        <w:rPr>
          <w:color w:val="auto"/>
        </w:rPr>
        <w:t>sunt</w:t>
      </w:r>
      <w:r w:rsidRPr="00005B57">
        <w:rPr>
          <w:color w:val="auto"/>
          <w:spacing w:val="-7"/>
        </w:rPr>
        <w:t xml:space="preserve"> </w:t>
      </w:r>
      <w:r w:rsidRPr="00005B57">
        <w:rPr>
          <w:color w:val="auto"/>
        </w:rPr>
        <w:t>încă</w:t>
      </w:r>
      <w:r w:rsidRPr="00005B57">
        <w:rPr>
          <w:color w:val="auto"/>
          <w:spacing w:val="-8"/>
        </w:rPr>
        <w:t xml:space="preserve"> </w:t>
      </w:r>
      <w:r w:rsidRPr="00005B57">
        <w:rPr>
          <w:color w:val="auto"/>
        </w:rPr>
        <w:t>insuficiente.</w:t>
      </w:r>
      <w:r w:rsidRPr="00005B57">
        <w:rPr>
          <w:color w:val="auto"/>
          <w:spacing w:val="-8"/>
        </w:rPr>
        <w:t xml:space="preserve"> </w:t>
      </w:r>
      <w:r w:rsidRPr="00005B57">
        <w:rPr>
          <w:color w:val="auto"/>
        </w:rPr>
        <w:t>Menţionăm</w:t>
      </w:r>
      <w:r w:rsidRPr="00005B57">
        <w:rPr>
          <w:color w:val="auto"/>
          <w:spacing w:val="-7"/>
        </w:rPr>
        <w:t xml:space="preserve"> </w:t>
      </w:r>
      <w:r w:rsidRPr="00005B57">
        <w:rPr>
          <w:color w:val="auto"/>
        </w:rPr>
        <w:t>prezenţa</w:t>
      </w:r>
      <w:r w:rsidRPr="00005B57">
        <w:rPr>
          <w:color w:val="auto"/>
          <w:spacing w:val="-8"/>
        </w:rPr>
        <w:t xml:space="preserve"> </w:t>
      </w:r>
      <w:r w:rsidRPr="00005B57">
        <w:rPr>
          <w:color w:val="auto"/>
        </w:rPr>
        <w:t>în</w:t>
      </w:r>
      <w:r w:rsidRPr="00005B57">
        <w:rPr>
          <w:color w:val="auto"/>
          <w:spacing w:val="-7"/>
        </w:rPr>
        <w:t xml:space="preserve"> </w:t>
      </w:r>
      <w:r w:rsidRPr="00005B57">
        <w:rPr>
          <w:color w:val="auto"/>
        </w:rPr>
        <w:t>Peştera</w:t>
      </w:r>
      <w:r w:rsidRPr="00005B57">
        <w:rPr>
          <w:color w:val="auto"/>
          <w:spacing w:val="-6"/>
        </w:rPr>
        <w:t xml:space="preserve"> </w:t>
      </w:r>
      <w:r w:rsidRPr="00005B57">
        <w:rPr>
          <w:color w:val="auto"/>
        </w:rPr>
        <w:t>Ialomiţei</w:t>
      </w:r>
      <w:r w:rsidRPr="00005B57">
        <w:rPr>
          <w:color w:val="auto"/>
          <w:spacing w:val="-7"/>
        </w:rPr>
        <w:t xml:space="preserve"> </w:t>
      </w:r>
      <w:r w:rsidRPr="00005B57">
        <w:rPr>
          <w:color w:val="auto"/>
        </w:rPr>
        <w:t>a</w:t>
      </w:r>
      <w:r w:rsidRPr="00005B57">
        <w:rPr>
          <w:color w:val="auto"/>
          <w:spacing w:val="-8"/>
        </w:rPr>
        <w:t xml:space="preserve"> </w:t>
      </w:r>
      <w:r w:rsidRPr="00005B57">
        <w:rPr>
          <w:color w:val="auto"/>
        </w:rPr>
        <w:t>unei</w:t>
      </w:r>
      <w:r w:rsidRPr="00005B57">
        <w:rPr>
          <w:color w:val="auto"/>
          <w:spacing w:val="-7"/>
        </w:rPr>
        <w:t xml:space="preserve"> </w:t>
      </w:r>
      <w:r w:rsidRPr="00005B57">
        <w:rPr>
          <w:color w:val="auto"/>
        </w:rPr>
        <w:t>subspecii</w:t>
      </w:r>
      <w:r w:rsidRPr="00005B57">
        <w:rPr>
          <w:color w:val="auto"/>
          <w:spacing w:val="-7"/>
        </w:rPr>
        <w:t xml:space="preserve"> </w:t>
      </w:r>
      <w:r w:rsidRPr="00005B57">
        <w:rPr>
          <w:color w:val="auto"/>
        </w:rPr>
        <w:t>endemice</w:t>
      </w:r>
      <w:r w:rsidRPr="00005B57">
        <w:rPr>
          <w:color w:val="auto"/>
          <w:spacing w:val="-6"/>
        </w:rPr>
        <w:t xml:space="preserve"> </w:t>
      </w:r>
      <w:r w:rsidRPr="00005B57">
        <w:rPr>
          <w:color w:val="auto"/>
        </w:rPr>
        <w:t>de</w:t>
      </w:r>
      <w:r w:rsidRPr="00005B57">
        <w:rPr>
          <w:color w:val="auto"/>
          <w:spacing w:val="-58"/>
        </w:rPr>
        <w:t xml:space="preserve"> </w:t>
      </w:r>
      <w:r w:rsidRPr="00005B57">
        <w:rPr>
          <w:color w:val="auto"/>
        </w:rPr>
        <w:t>amphipod,</w:t>
      </w:r>
      <w:r w:rsidRPr="00005B57">
        <w:rPr>
          <w:color w:val="auto"/>
          <w:spacing w:val="-1"/>
        </w:rPr>
        <w:t xml:space="preserve"> </w:t>
      </w:r>
      <w:r w:rsidRPr="00005B57">
        <w:rPr>
          <w:i/>
          <w:color w:val="auto"/>
        </w:rPr>
        <w:t>Niphargus carphaticus cavernicolus</w:t>
      </w:r>
      <w:r w:rsidRPr="00005B57">
        <w:rPr>
          <w:color w:val="auto"/>
        </w:rPr>
        <w:t>.</w:t>
      </w:r>
    </w:p>
    <w:p w:rsidR="00777B69" w:rsidRPr="00005B57" w:rsidRDefault="00777B69" w:rsidP="00FC1868">
      <w:pPr>
        <w:spacing w:before="1"/>
        <w:ind w:right="251"/>
        <w:rPr>
          <w:sz w:val="24"/>
        </w:rPr>
      </w:pPr>
      <w:r w:rsidRPr="00005B57">
        <w:rPr>
          <w:sz w:val="24"/>
        </w:rPr>
        <w:t>Pe</w:t>
      </w:r>
      <w:r w:rsidRPr="00005B57">
        <w:rPr>
          <w:spacing w:val="-15"/>
          <w:sz w:val="24"/>
        </w:rPr>
        <w:t xml:space="preserve"> </w:t>
      </w:r>
      <w:r w:rsidRPr="00005B57">
        <w:rPr>
          <w:sz w:val="24"/>
        </w:rPr>
        <w:t>suprafaţa</w:t>
      </w:r>
      <w:r w:rsidRPr="00005B57">
        <w:rPr>
          <w:spacing w:val="-14"/>
          <w:sz w:val="24"/>
        </w:rPr>
        <w:t xml:space="preserve"> </w:t>
      </w:r>
      <w:r w:rsidRPr="00005B57">
        <w:rPr>
          <w:sz w:val="24"/>
        </w:rPr>
        <w:t>depozitului</w:t>
      </w:r>
      <w:r w:rsidRPr="00005B57">
        <w:rPr>
          <w:spacing w:val="-13"/>
          <w:sz w:val="24"/>
        </w:rPr>
        <w:t xml:space="preserve"> </w:t>
      </w:r>
      <w:r w:rsidRPr="00005B57">
        <w:rPr>
          <w:sz w:val="24"/>
        </w:rPr>
        <w:t>din</w:t>
      </w:r>
      <w:r w:rsidRPr="00005B57">
        <w:rPr>
          <w:spacing w:val="-12"/>
          <w:sz w:val="24"/>
        </w:rPr>
        <w:t xml:space="preserve"> </w:t>
      </w:r>
      <w:r w:rsidRPr="00005B57">
        <w:rPr>
          <w:sz w:val="24"/>
        </w:rPr>
        <w:t>peşterile</w:t>
      </w:r>
      <w:r w:rsidRPr="00005B57">
        <w:rPr>
          <w:spacing w:val="-12"/>
          <w:sz w:val="24"/>
        </w:rPr>
        <w:t xml:space="preserve"> </w:t>
      </w:r>
      <w:r w:rsidRPr="00005B57">
        <w:rPr>
          <w:sz w:val="24"/>
        </w:rPr>
        <w:t>aflate</w:t>
      </w:r>
      <w:r w:rsidRPr="00005B57">
        <w:rPr>
          <w:spacing w:val="-12"/>
          <w:sz w:val="24"/>
        </w:rPr>
        <w:t xml:space="preserve"> </w:t>
      </w:r>
      <w:r w:rsidRPr="00005B57">
        <w:rPr>
          <w:sz w:val="24"/>
        </w:rPr>
        <w:t>în</w:t>
      </w:r>
      <w:r w:rsidRPr="00005B57">
        <w:rPr>
          <w:spacing w:val="-14"/>
          <w:sz w:val="24"/>
        </w:rPr>
        <w:t xml:space="preserve"> </w:t>
      </w:r>
      <w:r w:rsidRPr="00005B57">
        <w:rPr>
          <w:sz w:val="24"/>
        </w:rPr>
        <w:t>Cheile</w:t>
      </w:r>
      <w:r w:rsidRPr="00005B57">
        <w:rPr>
          <w:spacing w:val="-14"/>
          <w:sz w:val="24"/>
        </w:rPr>
        <w:t xml:space="preserve"> </w:t>
      </w:r>
      <w:r w:rsidRPr="00005B57">
        <w:rPr>
          <w:sz w:val="24"/>
        </w:rPr>
        <w:t>Tătarului</w:t>
      </w:r>
      <w:r w:rsidRPr="00005B57">
        <w:rPr>
          <w:spacing w:val="-10"/>
          <w:sz w:val="24"/>
        </w:rPr>
        <w:t xml:space="preserve"> </w:t>
      </w:r>
      <w:r w:rsidRPr="00005B57">
        <w:rPr>
          <w:sz w:val="24"/>
        </w:rPr>
        <w:t>există</w:t>
      </w:r>
      <w:r w:rsidRPr="00005B57">
        <w:rPr>
          <w:spacing w:val="-14"/>
          <w:sz w:val="24"/>
        </w:rPr>
        <w:t xml:space="preserve"> </w:t>
      </w:r>
      <w:r w:rsidRPr="00005B57">
        <w:rPr>
          <w:sz w:val="24"/>
        </w:rPr>
        <w:t>o</w:t>
      </w:r>
      <w:r w:rsidRPr="00005B57">
        <w:rPr>
          <w:spacing w:val="-14"/>
          <w:sz w:val="24"/>
        </w:rPr>
        <w:t xml:space="preserve"> </w:t>
      </w:r>
      <w:r w:rsidRPr="00005B57">
        <w:rPr>
          <w:sz w:val="24"/>
        </w:rPr>
        <w:t>mare</w:t>
      </w:r>
      <w:r w:rsidRPr="00005B57">
        <w:rPr>
          <w:spacing w:val="-14"/>
          <w:sz w:val="24"/>
        </w:rPr>
        <w:t xml:space="preserve"> </w:t>
      </w:r>
      <w:r w:rsidRPr="00005B57">
        <w:rPr>
          <w:sz w:val="24"/>
        </w:rPr>
        <w:t>cantitate</w:t>
      </w:r>
      <w:r w:rsidRPr="00005B57">
        <w:rPr>
          <w:spacing w:val="-14"/>
          <w:sz w:val="24"/>
        </w:rPr>
        <w:t xml:space="preserve"> </w:t>
      </w:r>
      <w:r w:rsidRPr="00005B57">
        <w:rPr>
          <w:sz w:val="24"/>
        </w:rPr>
        <w:t>de</w:t>
      </w:r>
      <w:r w:rsidRPr="00005B57">
        <w:rPr>
          <w:spacing w:val="-13"/>
          <w:sz w:val="24"/>
        </w:rPr>
        <w:t xml:space="preserve"> </w:t>
      </w:r>
      <w:r w:rsidRPr="00005B57">
        <w:rPr>
          <w:sz w:val="24"/>
        </w:rPr>
        <w:t>material</w:t>
      </w:r>
      <w:r w:rsidRPr="00005B57">
        <w:rPr>
          <w:spacing w:val="-57"/>
          <w:sz w:val="24"/>
        </w:rPr>
        <w:t xml:space="preserve"> </w:t>
      </w:r>
      <w:r w:rsidRPr="00005B57">
        <w:rPr>
          <w:sz w:val="24"/>
        </w:rPr>
        <w:t>clastic calcaros, iar în unele porţiuni se observă acumulări de pietriş. Suprafaţa crustei stalagmitice</w:t>
      </w:r>
      <w:r w:rsidRPr="00005B57">
        <w:rPr>
          <w:spacing w:val="1"/>
          <w:sz w:val="24"/>
        </w:rPr>
        <w:t xml:space="preserve"> </w:t>
      </w:r>
      <w:r w:rsidRPr="00005B57">
        <w:rPr>
          <w:sz w:val="24"/>
        </w:rPr>
        <w:t>conţine</w:t>
      </w:r>
      <w:r w:rsidRPr="00005B57">
        <w:rPr>
          <w:spacing w:val="-8"/>
          <w:sz w:val="24"/>
        </w:rPr>
        <w:t xml:space="preserve"> </w:t>
      </w:r>
      <w:r w:rsidRPr="00005B57">
        <w:rPr>
          <w:sz w:val="24"/>
        </w:rPr>
        <w:t>o</w:t>
      </w:r>
      <w:r w:rsidRPr="00005B57">
        <w:rPr>
          <w:spacing w:val="-6"/>
          <w:sz w:val="24"/>
        </w:rPr>
        <w:t xml:space="preserve"> </w:t>
      </w:r>
      <w:r w:rsidRPr="00005B57">
        <w:rPr>
          <w:sz w:val="24"/>
        </w:rPr>
        <w:t>faună</w:t>
      </w:r>
      <w:r w:rsidRPr="00005B57">
        <w:rPr>
          <w:spacing w:val="-7"/>
          <w:sz w:val="24"/>
        </w:rPr>
        <w:t xml:space="preserve"> </w:t>
      </w:r>
      <w:r w:rsidRPr="00005B57">
        <w:rPr>
          <w:sz w:val="24"/>
        </w:rPr>
        <w:t>subfosilă</w:t>
      </w:r>
      <w:r w:rsidRPr="00005B57">
        <w:rPr>
          <w:spacing w:val="-6"/>
          <w:sz w:val="24"/>
        </w:rPr>
        <w:t xml:space="preserve"> </w:t>
      </w:r>
      <w:r w:rsidRPr="00005B57">
        <w:rPr>
          <w:sz w:val="24"/>
        </w:rPr>
        <w:t>alcătuită</w:t>
      </w:r>
      <w:r w:rsidRPr="00005B57">
        <w:rPr>
          <w:spacing w:val="-7"/>
          <w:sz w:val="24"/>
        </w:rPr>
        <w:t xml:space="preserve"> </w:t>
      </w:r>
      <w:r w:rsidRPr="00005B57">
        <w:rPr>
          <w:sz w:val="24"/>
        </w:rPr>
        <w:t>din</w:t>
      </w:r>
      <w:r w:rsidRPr="00005B57">
        <w:rPr>
          <w:spacing w:val="-6"/>
          <w:sz w:val="24"/>
        </w:rPr>
        <w:t xml:space="preserve"> </w:t>
      </w:r>
      <w:r w:rsidRPr="00005B57">
        <w:rPr>
          <w:sz w:val="24"/>
        </w:rPr>
        <w:t>specii</w:t>
      </w:r>
      <w:r w:rsidRPr="00005B57">
        <w:rPr>
          <w:spacing w:val="-7"/>
          <w:sz w:val="24"/>
        </w:rPr>
        <w:t xml:space="preserve"> </w:t>
      </w:r>
      <w:r w:rsidRPr="00005B57">
        <w:rPr>
          <w:sz w:val="24"/>
        </w:rPr>
        <w:t>de</w:t>
      </w:r>
      <w:r w:rsidRPr="00005B57">
        <w:rPr>
          <w:spacing w:val="-2"/>
          <w:sz w:val="24"/>
        </w:rPr>
        <w:t xml:space="preserve"> </w:t>
      </w:r>
      <w:r w:rsidRPr="00005B57">
        <w:rPr>
          <w:i/>
          <w:sz w:val="24"/>
        </w:rPr>
        <w:t>Ursus</w:t>
      </w:r>
      <w:r w:rsidRPr="00005B57">
        <w:rPr>
          <w:i/>
          <w:spacing w:val="-6"/>
          <w:sz w:val="24"/>
        </w:rPr>
        <w:t xml:space="preserve"> </w:t>
      </w:r>
      <w:r w:rsidRPr="00005B57">
        <w:rPr>
          <w:i/>
          <w:sz w:val="24"/>
        </w:rPr>
        <w:t>arctos,</w:t>
      </w:r>
      <w:r w:rsidRPr="00005B57">
        <w:rPr>
          <w:i/>
          <w:spacing w:val="-7"/>
          <w:sz w:val="24"/>
        </w:rPr>
        <w:t xml:space="preserve"> </w:t>
      </w:r>
      <w:r w:rsidRPr="00005B57">
        <w:rPr>
          <w:i/>
          <w:sz w:val="24"/>
        </w:rPr>
        <w:t>Capra</w:t>
      </w:r>
      <w:r w:rsidRPr="00005B57">
        <w:rPr>
          <w:i/>
          <w:spacing w:val="-6"/>
          <w:sz w:val="24"/>
        </w:rPr>
        <w:t xml:space="preserve"> </w:t>
      </w:r>
      <w:r w:rsidRPr="00005B57">
        <w:rPr>
          <w:i/>
          <w:sz w:val="24"/>
        </w:rPr>
        <w:t>ibex,</w:t>
      </w:r>
      <w:r w:rsidRPr="00005B57">
        <w:rPr>
          <w:i/>
          <w:spacing w:val="-6"/>
          <w:sz w:val="24"/>
        </w:rPr>
        <w:t xml:space="preserve"> </w:t>
      </w:r>
      <w:r w:rsidRPr="00005B57">
        <w:rPr>
          <w:i/>
          <w:sz w:val="24"/>
        </w:rPr>
        <w:t>Rupicapra</w:t>
      </w:r>
      <w:r w:rsidRPr="00005B57">
        <w:rPr>
          <w:i/>
          <w:spacing w:val="-6"/>
          <w:sz w:val="24"/>
        </w:rPr>
        <w:t xml:space="preserve"> </w:t>
      </w:r>
      <w:r w:rsidRPr="00005B57">
        <w:rPr>
          <w:i/>
          <w:sz w:val="24"/>
        </w:rPr>
        <w:t>rupicapra</w:t>
      </w:r>
      <w:r w:rsidRPr="00005B57">
        <w:rPr>
          <w:i/>
          <w:spacing w:val="-6"/>
          <w:sz w:val="24"/>
        </w:rPr>
        <w:t xml:space="preserve"> </w:t>
      </w:r>
      <w:r w:rsidRPr="00005B57">
        <w:rPr>
          <w:sz w:val="24"/>
        </w:rPr>
        <w:t>şi</w:t>
      </w:r>
      <w:r w:rsidRPr="00005B57">
        <w:rPr>
          <w:spacing w:val="-6"/>
          <w:sz w:val="24"/>
        </w:rPr>
        <w:t xml:space="preserve"> </w:t>
      </w:r>
      <w:r w:rsidRPr="00005B57">
        <w:rPr>
          <w:sz w:val="24"/>
        </w:rPr>
        <w:t>unele</w:t>
      </w:r>
      <w:r w:rsidRPr="00005B57">
        <w:rPr>
          <w:spacing w:val="-58"/>
          <w:sz w:val="24"/>
        </w:rPr>
        <w:t xml:space="preserve"> </w:t>
      </w:r>
      <w:r w:rsidRPr="00005B57">
        <w:rPr>
          <w:sz w:val="24"/>
        </w:rPr>
        <w:t>elemente</w:t>
      </w:r>
      <w:r w:rsidRPr="00005B57">
        <w:rPr>
          <w:spacing w:val="-1"/>
          <w:sz w:val="24"/>
        </w:rPr>
        <w:t xml:space="preserve"> </w:t>
      </w:r>
      <w:r w:rsidRPr="00005B57">
        <w:rPr>
          <w:sz w:val="24"/>
        </w:rPr>
        <w:t>fosile</w:t>
      </w:r>
      <w:r w:rsidRPr="00005B57">
        <w:rPr>
          <w:spacing w:val="-1"/>
          <w:sz w:val="24"/>
        </w:rPr>
        <w:t xml:space="preserve"> </w:t>
      </w:r>
      <w:r w:rsidRPr="00005B57">
        <w:rPr>
          <w:sz w:val="24"/>
        </w:rPr>
        <w:t>de</w:t>
      </w:r>
      <w:r w:rsidRPr="00005B57">
        <w:rPr>
          <w:spacing w:val="2"/>
          <w:sz w:val="24"/>
        </w:rPr>
        <w:t xml:space="preserve"> </w:t>
      </w:r>
      <w:r w:rsidRPr="00005B57">
        <w:rPr>
          <w:i/>
          <w:sz w:val="24"/>
        </w:rPr>
        <w:t xml:space="preserve">Ursus spelaeus </w:t>
      </w:r>
      <w:r w:rsidRPr="00005B57">
        <w:rPr>
          <w:sz w:val="24"/>
        </w:rPr>
        <w:t xml:space="preserve">sau </w:t>
      </w:r>
      <w:r w:rsidRPr="00005B57">
        <w:rPr>
          <w:i/>
          <w:sz w:val="24"/>
        </w:rPr>
        <w:t>Felix</w:t>
      </w:r>
      <w:r w:rsidRPr="00005B57">
        <w:rPr>
          <w:i/>
          <w:spacing w:val="-1"/>
          <w:sz w:val="24"/>
        </w:rPr>
        <w:t xml:space="preserve"> </w:t>
      </w:r>
      <w:r w:rsidRPr="00005B57">
        <w:rPr>
          <w:i/>
          <w:sz w:val="24"/>
        </w:rPr>
        <w:t>spelaea</w:t>
      </w:r>
      <w:r w:rsidRPr="00005B57">
        <w:rPr>
          <w:sz w:val="24"/>
        </w:rPr>
        <w:t>.</w:t>
      </w:r>
    </w:p>
    <w:p w:rsidR="00777B69" w:rsidRPr="00E62769" w:rsidRDefault="00937491" w:rsidP="00FC1868">
      <w:pPr>
        <w:autoSpaceDE w:val="0"/>
        <w:autoSpaceDN w:val="0"/>
        <w:adjustRightInd w:val="0"/>
        <w:rPr>
          <w:b/>
          <w:bCs/>
          <w:sz w:val="22"/>
          <w:szCs w:val="22"/>
          <w:u w:val="single"/>
        </w:rPr>
      </w:pPr>
      <w:r w:rsidRPr="00E62769">
        <w:rPr>
          <w:b/>
          <w:sz w:val="22"/>
          <w:szCs w:val="22"/>
          <w:u w:val="single"/>
        </w:rPr>
        <w:lastRenderedPageBreak/>
        <w:t>Fauna</w:t>
      </w:r>
      <w:r w:rsidRPr="00E62769">
        <w:rPr>
          <w:b/>
          <w:spacing w:val="-3"/>
          <w:sz w:val="22"/>
          <w:szCs w:val="22"/>
          <w:u w:val="single"/>
        </w:rPr>
        <w:t xml:space="preserve"> </w:t>
      </w:r>
      <w:r w:rsidRPr="00E62769">
        <w:rPr>
          <w:b/>
          <w:sz w:val="22"/>
          <w:szCs w:val="22"/>
          <w:u w:val="single"/>
        </w:rPr>
        <w:t>de</w:t>
      </w:r>
      <w:r w:rsidRPr="00E62769">
        <w:rPr>
          <w:b/>
          <w:spacing w:val="-2"/>
          <w:sz w:val="22"/>
          <w:szCs w:val="22"/>
          <w:u w:val="single"/>
        </w:rPr>
        <w:t xml:space="preserve"> </w:t>
      </w:r>
      <w:r w:rsidRPr="00E62769">
        <w:rPr>
          <w:b/>
          <w:sz w:val="22"/>
          <w:szCs w:val="22"/>
          <w:u w:val="single"/>
        </w:rPr>
        <w:t>nevertebrate</w:t>
      </w:r>
    </w:p>
    <w:p w:rsidR="00937491" w:rsidRDefault="00937491" w:rsidP="00FC1868">
      <w:pPr>
        <w:autoSpaceDE w:val="0"/>
        <w:autoSpaceDN w:val="0"/>
        <w:adjustRightInd w:val="0"/>
        <w:rPr>
          <w:b/>
          <w:bCs/>
          <w:sz w:val="22"/>
          <w:szCs w:val="22"/>
          <w:u w:val="single"/>
        </w:rPr>
      </w:pPr>
    </w:p>
    <w:p w:rsidR="00937491" w:rsidRPr="00F26370" w:rsidRDefault="00937491" w:rsidP="00F26370">
      <w:pPr>
        <w:pStyle w:val="BodyText"/>
        <w:jc w:val="left"/>
        <w:rPr>
          <w:color w:val="auto"/>
        </w:rPr>
      </w:pPr>
      <w:r w:rsidRPr="00F26370">
        <w:rPr>
          <w:color w:val="auto"/>
        </w:rPr>
        <w:t>Fauna</w:t>
      </w:r>
      <w:r w:rsidRPr="00F26370">
        <w:rPr>
          <w:color w:val="auto"/>
          <w:spacing w:val="-3"/>
        </w:rPr>
        <w:t xml:space="preserve"> </w:t>
      </w:r>
      <w:r w:rsidRPr="00F26370">
        <w:rPr>
          <w:color w:val="auto"/>
        </w:rPr>
        <w:t>de</w:t>
      </w:r>
      <w:r w:rsidRPr="00F26370">
        <w:rPr>
          <w:color w:val="auto"/>
          <w:spacing w:val="-2"/>
        </w:rPr>
        <w:t xml:space="preserve"> </w:t>
      </w:r>
      <w:r w:rsidRPr="00F26370">
        <w:rPr>
          <w:color w:val="auto"/>
        </w:rPr>
        <w:t>nevertebrate</w:t>
      </w:r>
      <w:r w:rsidRPr="00F26370">
        <w:rPr>
          <w:color w:val="auto"/>
          <w:spacing w:val="-2"/>
        </w:rPr>
        <w:t xml:space="preserve"> </w:t>
      </w:r>
      <w:r w:rsidRPr="00F26370">
        <w:rPr>
          <w:color w:val="auto"/>
        </w:rPr>
        <w:t>este</w:t>
      </w:r>
      <w:r w:rsidRPr="00F26370">
        <w:rPr>
          <w:color w:val="auto"/>
          <w:spacing w:val="-2"/>
        </w:rPr>
        <w:t xml:space="preserve"> </w:t>
      </w:r>
      <w:r w:rsidRPr="00F26370">
        <w:rPr>
          <w:color w:val="auto"/>
        </w:rPr>
        <w:t>foarte</w:t>
      </w:r>
      <w:r w:rsidRPr="00F26370">
        <w:rPr>
          <w:color w:val="auto"/>
          <w:spacing w:val="-2"/>
        </w:rPr>
        <w:t xml:space="preserve"> </w:t>
      </w:r>
      <w:r w:rsidRPr="00F26370">
        <w:rPr>
          <w:color w:val="auto"/>
        </w:rPr>
        <w:t>bogată</w:t>
      </w:r>
      <w:r w:rsidRPr="00F26370">
        <w:rPr>
          <w:color w:val="auto"/>
          <w:spacing w:val="-2"/>
        </w:rPr>
        <w:t xml:space="preserve"> </w:t>
      </w:r>
      <w:r w:rsidRPr="00F26370">
        <w:rPr>
          <w:color w:val="auto"/>
        </w:rPr>
        <w:t>prezentând</w:t>
      </w:r>
      <w:r w:rsidRPr="00F26370">
        <w:rPr>
          <w:color w:val="auto"/>
          <w:spacing w:val="-1"/>
        </w:rPr>
        <w:t xml:space="preserve"> </w:t>
      </w:r>
      <w:r w:rsidRPr="00F26370">
        <w:rPr>
          <w:color w:val="auto"/>
        </w:rPr>
        <w:t>un</w:t>
      </w:r>
      <w:r w:rsidRPr="00F26370">
        <w:rPr>
          <w:color w:val="auto"/>
          <w:spacing w:val="-2"/>
        </w:rPr>
        <w:t xml:space="preserve"> </w:t>
      </w:r>
      <w:r w:rsidRPr="00F26370">
        <w:rPr>
          <w:color w:val="auto"/>
        </w:rPr>
        <w:t>deosebit</w:t>
      </w:r>
      <w:r w:rsidRPr="00F26370">
        <w:rPr>
          <w:color w:val="auto"/>
          <w:spacing w:val="-1"/>
        </w:rPr>
        <w:t xml:space="preserve"> </w:t>
      </w:r>
      <w:r w:rsidRPr="00F26370">
        <w:rPr>
          <w:color w:val="auto"/>
        </w:rPr>
        <w:t>interes</w:t>
      </w:r>
      <w:r w:rsidRPr="00F26370">
        <w:rPr>
          <w:color w:val="auto"/>
          <w:spacing w:val="-2"/>
        </w:rPr>
        <w:t xml:space="preserve"> </w:t>
      </w:r>
      <w:r w:rsidRPr="00F26370">
        <w:rPr>
          <w:color w:val="auto"/>
        </w:rPr>
        <w:t xml:space="preserve">ştiinţific.Dintre speciile de rotifere cele mai reprezentative pentru </w:t>
      </w:r>
      <w:r w:rsidR="001C2A20" w:rsidRPr="00F26370">
        <w:rPr>
          <w:color w:val="auto"/>
        </w:rPr>
        <w:t>Bucegi</w:t>
      </w:r>
      <w:r w:rsidRPr="00F26370">
        <w:rPr>
          <w:color w:val="auto"/>
        </w:rPr>
        <w:t xml:space="preserve"> sunt: </w:t>
      </w:r>
      <w:r w:rsidRPr="00F26370">
        <w:rPr>
          <w:i/>
          <w:color w:val="auto"/>
        </w:rPr>
        <w:t>Adineta barbata</w:t>
      </w:r>
      <w:r w:rsidRPr="00F26370">
        <w:rPr>
          <w:color w:val="auto"/>
        </w:rPr>
        <w:t>,</w:t>
      </w:r>
      <w:r w:rsidRPr="00F26370">
        <w:rPr>
          <w:color w:val="auto"/>
          <w:spacing w:val="1"/>
        </w:rPr>
        <w:t xml:space="preserve"> </w:t>
      </w:r>
      <w:r w:rsidRPr="00F26370">
        <w:rPr>
          <w:i/>
          <w:color w:val="auto"/>
        </w:rPr>
        <w:t>Elosa</w:t>
      </w:r>
      <w:r w:rsidRPr="00F26370">
        <w:rPr>
          <w:i/>
          <w:color w:val="auto"/>
          <w:spacing w:val="-1"/>
        </w:rPr>
        <w:t xml:space="preserve"> </w:t>
      </w:r>
      <w:r w:rsidRPr="00F26370">
        <w:rPr>
          <w:i/>
          <w:color w:val="auto"/>
        </w:rPr>
        <w:t>worallii, Encetrum</w:t>
      </w:r>
      <w:r w:rsidRPr="00F26370">
        <w:rPr>
          <w:i/>
          <w:color w:val="auto"/>
          <w:spacing w:val="-3"/>
        </w:rPr>
        <w:t xml:space="preserve"> </w:t>
      </w:r>
      <w:r w:rsidRPr="00F26370">
        <w:rPr>
          <w:i/>
          <w:color w:val="auto"/>
        </w:rPr>
        <w:t>saundersiae</w:t>
      </w:r>
      <w:r w:rsidRPr="00F26370">
        <w:rPr>
          <w:i/>
          <w:color w:val="auto"/>
          <w:spacing w:val="1"/>
        </w:rPr>
        <w:t xml:space="preserve"> </w:t>
      </w:r>
      <w:r w:rsidRPr="00F26370">
        <w:rPr>
          <w:i/>
          <w:color w:val="auto"/>
        </w:rPr>
        <w:t>lophosoma</w:t>
      </w:r>
      <w:r w:rsidRPr="00F26370">
        <w:rPr>
          <w:color w:val="auto"/>
        </w:rPr>
        <w:t>,</w:t>
      </w:r>
      <w:r w:rsidRPr="00F26370">
        <w:rPr>
          <w:color w:val="auto"/>
          <w:spacing w:val="-1"/>
        </w:rPr>
        <w:t xml:space="preserve"> </w:t>
      </w:r>
      <w:r w:rsidRPr="00F26370">
        <w:rPr>
          <w:color w:val="auto"/>
        </w:rPr>
        <w:t>speciile genului</w:t>
      </w:r>
      <w:r w:rsidRPr="00F26370">
        <w:rPr>
          <w:color w:val="auto"/>
          <w:spacing w:val="1"/>
        </w:rPr>
        <w:t xml:space="preserve"> </w:t>
      </w:r>
      <w:r w:rsidRPr="00F26370">
        <w:rPr>
          <w:i/>
          <w:color w:val="auto"/>
        </w:rPr>
        <w:t>Habrotracha</w:t>
      </w:r>
      <w:r w:rsidRPr="00F26370">
        <w:rPr>
          <w:color w:val="auto"/>
        </w:rPr>
        <w:t>.</w:t>
      </w:r>
      <w:r w:rsidR="00F26370" w:rsidRPr="00F26370">
        <w:rPr>
          <w:color w:val="auto"/>
        </w:rPr>
        <w:t xml:space="preserve"> </w:t>
      </w:r>
      <w:r w:rsidRPr="00F26370">
        <w:rPr>
          <w:color w:val="auto"/>
        </w:rPr>
        <w:t>Deosebit</w:t>
      </w:r>
      <w:r w:rsidRPr="00F26370">
        <w:rPr>
          <w:color w:val="auto"/>
          <w:spacing w:val="1"/>
        </w:rPr>
        <w:t xml:space="preserve"> </w:t>
      </w:r>
      <w:r w:rsidRPr="00F26370">
        <w:rPr>
          <w:color w:val="auto"/>
        </w:rPr>
        <w:t>de</w:t>
      </w:r>
      <w:r w:rsidRPr="00F26370">
        <w:rPr>
          <w:color w:val="auto"/>
          <w:spacing w:val="1"/>
        </w:rPr>
        <w:t xml:space="preserve"> </w:t>
      </w:r>
      <w:r w:rsidRPr="00F26370">
        <w:rPr>
          <w:color w:val="auto"/>
        </w:rPr>
        <w:t>bogată</w:t>
      </w:r>
      <w:r w:rsidRPr="00F26370">
        <w:rPr>
          <w:color w:val="auto"/>
          <w:spacing w:val="1"/>
        </w:rPr>
        <w:t xml:space="preserve"> </w:t>
      </w:r>
      <w:r w:rsidRPr="00F26370">
        <w:rPr>
          <w:color w:val="auto"/>
        </w:rPr>
        <w:t>este</w:t>
      </w:r>
      <w:r w:rsidRPr="00F26370">
        <w:rPr>
          <w:color w:val="auto"/>
          <w:spacing w:val="1"/>
        </w:rPr>
        <w:t xml:space="preserve"> </w:t>
      </w:r>
      <w:r w:rsidRPr="00F26370">
        <w:rPr>
          <w:color w:val="auto"/>
        </w:rPr>
        <w:t>şi</w:t>
      </w:r>
      <w:r w:rsidRPr="00F26370">
        <w:rPr>
          <w:color w:val="auto"/>
          <w:spacing w:val="1"/>
        </w:rPr>
        <w:t xml:space="preserve"> </w:t>
      </w:r>
      <w:r w:rsidRPr="00F26370">
        <w:rPr>
          <w:color w:val="auto"/>
        </w:rPr>
        <w:t>fauna</w:t>
      </w:r>
      <w:r w:rsidRPr="00F26370">
        <w:rPr>
          <w:color w:val="auto"/>
          <w:spacing w:val="1"/>
        </w:rPr>
        <w:t xml:space="preserve"> </w:t>
      </w:r>
      <w:r w:rsidRPr="00F26370">
        <w:rPr>
          <w:color w:val="auto"/>
        </w:rPr>
        <w:t>de</w:t>
      </w:r>
      <w:r w:rsidRPr="00F26370">
        <w:rPr>
          <w:color w:val="auto"/>
          <w:spacing w:val="1"/>
        </w:rPr>
        <w:t xml:space="preserve"> </w:t>
      </w:r>
      <w:r w:rsidRPr="00F26370">
        <w:rPr>
          <w:color w:val="auto"/>
        </w:rPr>
        <w:t>gasteropode</w:t>
      </w:r>
      <w:r w:rsidRPr="00F26370">
        <w:rPr>
          <w:color w:val="auto"/>
          <w:spacing w:val="1"/>
        </w:rPr>
        <w:t xml:space="preserve"> </w:t>
      </w:r>
      <w:r w:rsidRPr="00F26370">
        <w:rPr>
          <w:color w:val="auto"/>
        </w:rPr>
        <w:t>care</w:t>
      </w:r>
      <w:r w:rsidRPr="00F26370">
        <w:rPr>
          <w:color w:val="auto"/>
          <w:spacing w:val="1"/>
        </w:rPr>
        <w:t xml:space="preserve"> </w:t>
      </w:r>
      <w:r w:rsidRPr="00F26370">
        <w:rPr>
          <w:color w:val="auto"/>
        </w:rPr>
        <w:t>este</w:t>
      </w:r>
      <w:r w:rsidRPr="00F26370">
        <w:rPr>
          <w:color w:val="auto"/>
          <w:spacing w:val="1"/>
        </w:rPr>
        <w:t xml:space="preserve"> </w:t>
      </w:r>
      <w:r w:rsidRPr="00F26370">
        <w:rPr>
          <w:color w:val="auto"/>
        </w:rPr>
        <w:t>caracterizată</w:t>
      </w:r>
      <w:r w:rsidRPr="00F26370">
        <w:rPr>
          <w:color w:val="auto"/>
          <w:spacing w:val="1"/>
        </w:rPr>
        <w:t xml:space="preserve"> </w:t>
      </w:r>
      <w:r w:rsidRPr="00F26370">
        <w:rPr>
          <w:color w:val="auto"/>
        </w:rPr>
        <w:t>prin</w:t>
      </w:r>
      <w:r w:rsidRPr="00F26370">
        <w:rPr>
          <w:color w:val="auto"/>
          <w:spacing w:val="1"/>
        </w:rPr>
        <w:t xml:space="preserve"> </w:t>
      </w:r>
      <w:r w:rsidRPr="00F26370">
        <w:rPr>
          <w:color w:val="auto"/>
        </w:rPr>
        <w:t>prezenţa</w:t>
      </w:r>
      <w:r w:rsidRPr="00F26370">
        <w:rPr>
          <w:color w:val="auto"/>
          <w:spacing w:val="1"/>
        </w:rPr>
        <w:t xml:space="preserve"> </w:t>
      </w:r>
      <w:r w:rsidRPr="00F26370">
        <w:rPr>
          <w:color w:val="auto"/>
        </w:rPr>
        <w:t>a</w:t>
      </w:r>
      <w:r w:rsidRPr="00F26370">
        <w:rPr>
          <w:color w:val="auto"/>
          <w:spacing w:val="1"/>
        </w:rPr>
        <w:t xml:space="preserve"> </w:t>
      </w:r>
      <w:r w:rsidRPr="00F26370">
        <w:rPr>
          <w:color w:val="auto"/>
        </w:rPr>
        <w:t xml:space="preserve">aproximativ 105 specii, dintre care cităm: </w:t>
      </w:r>
      <w:r w:rsidRPr="00F26370">
        <w:rPr>
          <w:i/>
          <w:color w:val="auto"/>
        </w:rPr>
        <w:t>Dauderbardia transsylvanica, Monacha vicia, Agardhia</w:t>
      </w:r>
      <w:r w:rsidRPr="00F26370">
        <w:rPr>
          <w:i/>
          <w:color w:val="auto"/>
          <w:spacing w:val="1"/>
        </w:rPr>
        <w:t xml:space="preserve"> </w:t>
      </w:r>
      <w:r w:rsidRPr="00F26370">
        <w:rPr>
          <w:i/>
          <w:color w:val="auto"/>
        </w:rPr>
        <w:t>bielzii</w:t>
      </w:r>
      <w:r w:rsidRPr="00F26370">
        <w:rPr>
          <w:color w:val="auto"/>
        </w:rPr>
        <w:t xml:space="preserve">, </w:t>
      </w:r>
      <w:r w:rsidRPr="00F26370">
        <w:rPr>
          <w:i/>
          <w:color w:val="auto"/>
        </w:rPr>
        <w:t xml:space="preserve">A. bielzii </w:t>
      </w:r>
      <w:r w:rsidRPr="00F26370">
        <w:rPr>
          <w:color w:val="auto"/>
        </w:rPr>
        <w:t xml:space="preserve">var. </w:t>
      </w:r>
      <w:r w:rsidRPr="00F26370">
        <w:rPr>
          <w:i/>
          <w:color w:val="auto"/>
        </w:rPr>
        <w:t>romanica</w:t>
      </w:r>
      <w:r w:rsidRPr="00F26370">
        <w:rPr>
          <w:color w:val="auto"/>
        </w:rPr>
        <w:t xml:space="preserve">, </w:t>
      </w:r>
      <w:r w:rsidRPr="00F26370">
        <w:rPr>
          <w:i/>
          <w:color w:val="auto"/>
        </w:rPr>
        <w:t>Cochlodina transsylvanica, Pseudoalinda montana, Uncinaria elata,</w:t>
      </w:r>
      <w:r w:rsidRPr="00F26370">
        <w:rPr>
          <w:i/>
          <w:color w:val="auto"/>
          <w:spacing w:val="1"/>
        </w:rPr>
        <w:t xml:space="preserve"> </w:t>
      </w:r>
      <w:r w:rsidRPr="00F26370">
        <w:rPr>
          <w:i/>
          <w:color w:val="auto"/>
        </w:rPr>
        <w:t>Alopia</w:t>
      </w:r>
      <w:r w:rsidRPr="00F26370">
        <w:rPr>
          <w:i/>
          <w:color w:val="auto"/>
          <w:spacing w:val="-11"/>
        </w:rPr>
        <w:t xml:space="preserve"> </w:t>
      </w:r>
      <w:r w:rsidRPr="00F26370">
        <w:rPr>
          <w:i/>
          <w:color w:val="auto"/>
        </w:rPr>
        <w:t>livida,</w:t>
      </w:r>
      <w:r w:rsidRPr="00F26370">
        <w:rPr>
          <w:i/>
          <w:color w:val="auto"/>
          <w:spacing w:val="-10"/>
        </w:rPr>
        <w:t xml:space="preserve"> </w:t>
      </w:r>
      <w:r w:rsidRPr="00F26370">
        <w:rPr>
          <w:i/>
          <w:color w:val="auto"/>
        </w:rPr>
        <w:t>Alopia</w:t>
      </w:r>
      <w:r w:rsidRPr="00F26370">
        <w:rPr>
          <w:i/>
          <w:color w:val="auto"/>
          <w:spacing w:val="-10"/>
        </w:rPr>
        <w:t xml:space="preserve"> </w:t>
      </w:r>
      <w:r w:rsidRPr="00F26370">
        <w:rPr>
          <w:i/>
          <w:color w:val="auto"/>
        </w:rPr>
        <w:t>canescens</w:t>
      </w:r>
      <w:r w:rsidRPr="00F26370">
        <w:rPr>
          <w:i/>
          <w:color w:val="auto"/>
          <w:spacing w:val="-10"/>
        </w:rPr>
        <w:t xml:space="preserve"> </w:t>
      </w:r>
      <w:r w:rsidRPr="00F26370">
        <w:rPr>
          <w:i/>
          <w:color w:val="auto"/>
        </w:rPr>
        <w:t>haueri,</w:t>
      </w:r>
      <w:r w:rsidRPr="00F26370">
        <w:rPr>
          <w:i/>
          <w:color w:val="auto"/>
          <w:spacing w:val="-9"/>
        </w:rPr>
        <w:t xml:space="preserve"> </w:t>
      </w:r>
      <w:r w:rsidRPr="00F26370">
        <w:rPr>
          <w:i/>
          <w:color w:val="auto"/>
        </w:rPr>
        <w:t>Alopia</w:t>
      </w:r>
      <w:r w:rsidRPr="00F26370">
        <w:rPr>
          <w:i/>
          <w:color w:val="auto"/>
          <w:spacing w:val="-11"/>
        </w:rPr>
        <w:t xml:space="preserve"> </w:t>
      </w:r>
      <w:r w:rsidRPr="00F26370">
        <w:rPr>
          <w:i/>
          <w:color w:val="auto"/>
        </w:rPr>
        <w:t>nixa</w:t>
      </w:r>
      <w:r w:rsidRPr="00F26370">
        <w:rPr>
          <w:color w:val="auto"/>
        </w:rPr>
        <w:t>,</w:t>
      </w:r>
      <w:r w:rsidRPr="00F26370">
        <w:rPr>
          <w:color w:val="auto"/>
          <w:spacing w:val="-10"/>
        </w:rPr>
        <w:t xml:space="preserve"> </w:t>
      </w:r>
      <w:r w:rsidRPr="00F26370">
        <w:rPr>
          <w:i/>
          <w:color w:val="auto"/>
        </w:rPr>
        <w:t>A.</w:t>
      </w:r>
      <w:r w:rsidRPr="00F26370">
        <w:rPr>
          <w:i/>
          <w:color w:val="auto"/>
          <w:spacing w:val="-10"/>
        </w:rPr>
        <w:t xml:space="preserve"> </w:t>
      </w:r>
      <w:r w:rsidRPr="00F26370">
        <w:rPr>
          <w:i/>
          <w:color w:val="auto"/>
        </w:rPr>
        <w:t>straminicollis</w:t>
      </w:r>
      <w:r w:rsidRPr="00F26370">
        <w:rPr>
          <w:color w:val="auto"/>
        </w:rPr>
        <w:t>.</w:t>
      </w:r>
      <w:r w:rsidRPr="00F26370">
        <w:rPr>
          <w:color w:val="auto"/>
          <w:spacing w:val="-10"/>
        </w:rPr>
        <w:t xml:space="preserve"> </w:t>
      </w:r>
      <w:r w:rsidRPr="00F26370">
        <w:rPr>
          <w:color w:val="auto"/>
        </w:rPr>
        <w:t>Datorită</w:t>
      </w:r>
      <w:r w:rsidRPr="00F26370">
        <w:rPr>
          <w:color w:val="auto"/>
          <w:spacing w:val="-11"/>
        </w:rPr>
        <w:t xml:space="preserve"> </w:t>
      </w:r>
      <w:r w:rsidRPr="00F26370">
        <w:rPr>
          <w:color w:val="auto"/>
        </w:rPr>
        <w:t>marilor</w:t>
      </w:r>
      <w:r w:rsidRPr="00F26370">
        <w:rPr>
          <w:color w:val="auto"/>
          <w:spacing w:val="-9"/>
        </w:rPr>
        <w:t xml:space="preserve"> </w:t>
      </w:r>
      <w:r w:rsidRPr="00F26370">
        <w:rPr>
          <w:color w:val="auto"/>
        </w:rPr>
        <w:t>adaptări,</w:t>
      </w:r>
      <w:r w:rsidRPr="00F26370">
        <w:rPr>
          <w:color w:val="auto"/>
          <w:spacing w:val="-10"/>
        </w:rPr>
        <w:t xml:space="preserve"> </w:t>
      </w:r>
      <w:r w:rsidRPr="00F26370">
        <w:rPr>
          <w:color w:val="auto"/>
        </w:rPr>
        <w:t>speciile</w:t>
      </w:r>
      <w:r w:rsidRPr="00F26370">
        <w:rPr>
          <w:color w:val="auto"/>
          <w:spacing w:val="-57"/>
        </w:rPr>
        <w:t xml:space="preserve"> </w:t>
      </w:r>
      <w:r w:rsidRPr="00F26370">
        <w:rPr>
          <w:color w:val="auto"/>
        </w:rPr>
        <w:t>din</w:t>
      </w:r>
      <w:r w:rsidRPr="00F26370">
        <w:rPr>
          <w:color w:val="auto"/>
          <w:spacing w:val="1"/>
        </w:rPr>
        <w:t xml:space="preserve"> </w:t>
      </w:r>
      <w:r w:rsidRPr="00F26370">
        <w:rPr>
          <w:color w:val="auto"/>
        </w:rPr>
        <w:t>această</w:t>
      </w:r>
      <w:r w:rsidRPr="00F26370">
        <w:rPr>
          <w:color w:val="auto"/>
          <w:spacing w:val="1"/>
        </w:rPr>
        <w:t xml:space="preserve"> </w:t>
      </w:r>
      <w:r w:rsidRPr="00F26370">
        <w:rPr>
          <w:color w:val="auto"/>
        </w:rPr>
        <w:t>clasă</w:t>
      </w:r>
      <w:r w:rsidRPr="00F26370">
        <w:rPr>
          <w:color w:val="auto"/>
          <w:spacing w:val="1"/>
        </w:rPr>
        <w:t xml:space="preserve"> </w:t>
      </w:r>
      <w:r w:rsidRPr="00F26370">
        <w:rPr>
          <w:color w:val="auto"/>
        </w:rPr>
        <w:t>ocupă</w:t>
      </w:r>
      <w:r w:rsidRPr="00F26370">
        <w:rPr>
          <w:color w:val="auto"/>
          <w:spacing w:val="1"/>
        </w:rPr>
        <w:t xml:space="preserve"> </w:t>
      </w:r>
      <w:r w:rsidRPr="00F26370">
        <w:rPr>
          <w:color w:val="auto"/>
        </w:rPr>
        <w:t>aproape</w:t>
      </w:r>
      <w:r w:rsidRPr="00F26370">
        <w:rPr>
          <w:color w:val="auto"/>
          <w:spacing w:val="1"/>
        </w:rPr>
        <w:t xml:space="preserve"> </w:t>
      </w:r>
      <w:r w:rsidRPr="00F26370">
        <w:rPr>
          <w:color w:val="auto"/>
        </w:rPr>
        <w:t>toate</w:t>
      </w:r>
      <w:r w:rsidRPr="00F26370">
        <w:rPr>
          <w:color w:val="auto"/>
          <w:spacing w:val="1"/>
        </w:rPr>
        <w:t xml:space="preserve"> </w:t>
      </w:r>
      <w:r w:rsidRPr="00F26370">
        <w:rPr>
          <w:color w:val="auto"/>
        </w:rPr>
        <w:t>mediile</w:t>
      </w:r>
      <w:r w:rsidRPr="00F26370">
        <w:rPr>
          <w:color w:val="auto"/>
          <w:spacing w:val="1"/>
        </w:rPr>
        <w:t xml:space="preserve"> </w:t>
      </w:r>
      <w:r w:rsidRPr="00F26370">
        <w:rPr>
          <w:color w:val="auto"/>
        </w:rPr>
        <w:t>naturale,</w:t>
      </w:r>
      <w:r w:rsidRPr="00F26370">
        <w:rPr>
          <w:color w:val="auto"/>
          <w:spacing w:val="1"/>
        </w:rPr>
        <w:t xml:space="preserve"> </w:t>
      </w:r>
      <w:r w:rsidRPr="00F26370">
        <w:rPr>
          <w:color w:val="auto"/>
        </w:rPr>
        <w:t>caracter</w:t>
      </w:r>
      <w:r w:rsidRPr="00F26370">
        <w:rPr>
          <w:color w:val="auto"/>
          <w:spacing w:val="1"/>
        </w:rPr>
        <w:t xml:space="preserve"> </w:t>
      </w:r>
      <w:r w:rsidRPr="00F26370">
        <w:rPr>
          <w:color w:val="auto"/>
        </w:rPr>
        <w:t>ce</w:t>
      </w:r>
      <w:r w:rsidRPr="00F26370">
        <w:rPr>
          <w:color w:val="auto"/>
          <w:spacing w:val="1"/>
        </w:rPr>
        <w:t xml:space="preserve"> </w:t>
      </w:r>
      <w:r w:rsidRPr="00F26370">
        <w:rPr>
          <w:color w:val="auto"/>
        </w:rPr>
        <w:t>le</w:t>
      </w:r>
      <w:r w:rsidRPr="00F26370">
        <w:rPr>
          <w:color w:val="auto"/>
          <w:spacing w:val="1"/>
        </w:rPr>
        <w:t xml:space="preserve"> </w:t>
      </w:r>
      <w:r w:rsidRPr="00F26370">
        <w:rPr>
          <w:color w:val="auto"/>
        </w:rPr>
        <w:t>încadrează</w:t>
      </w:r>
      <w:r w:rsidRPr="00F26370">
        <w:rPr>
          <w:color w:val="auto"/>
          <w:spacing w:val="1"/>
        </w:rPr>
        <w:t xml:space="preserve"> </w:t>
      </w:r>
      <w:r w:rsidRPr="00F26370">
        <w:rPr>
          <w:color w:val="auto"/>
        </w:rPr>
        <w:t>ca</w:t>
      </w:r>
      <w:r w:rsidRPr="00F26370">
        <w:rPr>
          <w:color w:val="auto"/>
          <w:spacing w:val="1"/>
        </w:rPr>
        <w:t xml:space="preserve"> </w:t>
      </w:r>
      <w:r w:rsidRPr="00F26370">
        <w:rPr>
          <w:color w:val="auto"/>
        </w:rPr>
        <w:t>elemente</w:t>
      </w:r>
      <w:r w:rsidRPr="00F26370">
        <w:rPr>
          <w:color w:val="auto"/>
          <w:spacing w:val="1"/>
        </w:rPr>
        <w:t xml:space="preserve"> </w:t>
      </w:r>
      <w:r w:rsidRPr="00F26370">
        <w:rPr>
          <w:color w:val="auto"/>
        </w:rPr>
        <w:t>cosmopolite.</w:t>
      </w:r>
      <w:r w:rsidR="00606C42" w:rsidRPr="00F26370">
        <w:rPr>
          <w:color w:val="auto"/>
        </w:rPr>
        <w:t xml:space="preserve"> </w:t>
      </w:r>
      <w:r w:rsidRPr="00F26370">
        <w:rPr>
          <w:color w:val="auto"/>
        </w:rPr>
        <w:t>Oligochetele, cunoscute ca specii deosebit de importante în procesele de pedogeneză se găsesc</w:t>
      </w:r>
      <w:r w:rsidRPr="00F26370">
        <w:rPr>
          <w:color w:val="auto"/>
          <w:spacing w:val="1"/>
        </w:rPr>
        <w:t xml:space="preserve"> </w:t>
      </w:r>
      <w:r w:rsidRPr="00F26370">
        <w:rPr>
          <w:color w:val="auto"/>
        </w:rPr>
        <w:t>în</w:t>
      </w:r>
      <w:r w:rsidRPr="00F26370">
        <w:rPr>
          <w:color w:val="auto"/>
          <w:spacing w:val="-9"/>
        </w:rPr>
        <w:t xml:space="preserve"> </w:t>
      </w:r>
      <w:r w:rsidRPr="00F26370">
        <w:rPr>
          <w:color w:val="auto"/>
        </w:rPr>
        <w:t>etajele</w:t>
      </w:r>
      <w:r w:rsidRPr="00F26370">
        <w:rPr>
          <w:color w:val="auto"/>
          <w:spacing w:val="-10"/>
        </w:rPr>
        <w:t xml:space="preserve"> </w:t>
      </w:r>
      <w:r w:rsidRPr="00F26370">
        <w:rPr>
          <w:color w:val="auto"/>
        </w:rPr>
        <w:t>de</w:t>
      </w:r>
      <w:r w:rsidRPr="00F26370">
        <w:rPr>
          <w:color w:val="auto"/>
          <w:spacing w:val="-7"/>
        </w:rPr>
        <w:t xml:space="preserve"> </w:t>
      </w:r>
      <w:r w:rsidRPr="00F26370">
        <w:rPr>
          <w:color w:val="auto"/>
        </w:rPr>
        <w:t>vegetaţie</w:t>
      </w:r>
      <w:r w:rsidRPr="00F26370">
        <w:rPr>
          <w:color w:val="auto"/>
          <w:spacing w:val="-11"/>
        </w:rPr>
        <w:t xml:space="preserve"> </w:t>
      </w:r>
      <w:r w:rsidRPr="00F26370">
        <w:rPr>
          <w:color w:val="auto"/>
        </w:rPr>
        <w:t>forestieră</w:t>
      </w:r>
      <w:r w:rsidRPr="00F26370">
        <w:rPr>
          <w:color w:val="auto"/>
          <w:spacing w:val="-10"/>
        </w:rPr>
        <w:t xml:space="preserve"> </w:t>
      </w:r>
      <w:r w:rsidRPr="00F26370">
        <w:rPr>
          <w:color w:val="auto"/>
        </w:rPr>
        <w:t>şi</w:t>
      </w:r>
      <w:r w:rsidRPr="00F26370">
        <w:rPr>
          <w:color w:val="auto"/>
          <w:spacing w:val="-9"/>
        </w:rPr>
        <w:t xml:space="preserve"> </w:t>
      </w:r>
      <w:r w:rsidRPr="00F26370">
        <w:rPr>
          <w:color w:val="auto"/>
        </w:rPr>
        <w:t>în</w:t>
      </w:r>
      <w:r w:rsidRPr="00F26370">
        <w:rPr>
          <w:color w:val="auto"/>
          <w:spacing w:val="-8"/>
        </w:rPr>
        <w:t xml:space="preserve"> </w:t>
      </w:r>
      <w:r w:rsidRPr="00F26370">
        <w:rPr>
          <w:color w:val="auto"/>
        </w:rPr>
        <w:t>etajul</w:t>
      </w:r>
      <w:r w:rsidRPr="00F26370">
        <w:rPr>
          <w:color w:val="auto"/>
          <w:spacing w:val="-9"/>
        </w:rPr>
        <w:t xml:space="preserve"> </w:t>
      </w:r>
      <w:r w:rsidRPr="00F26370">
        <w:rPr>
          <w:color w:val="auto"/>
        </w:rPr>
        <w:t>pajiştilor</w:t>
      </w:r>
      <w:r w:rsidRPr="00F26370">
        <w:rPr>
          <w:color w:val="auto"/>
          <w:spacing w:val="-10"/>
        </w:rPr>
        <w:t xml:space="preserve"> </w:t>
      </w:r>
      <w:r w:rsidRPr="00F26370">
        <w:rPr>
          <w:color w:val="auto"/>
        </w:rPr>
        <w:t>alpine.</w:t>
      </w:r>
      <w:r w:rsidRPr="00F26370">
        <w:rPr>
          <w:color w:val="auto"/>
          <w:spacing w:val="-9"/>
        </w:rPr>
        <w:t xml:space="preserve"> </w:t>
      </w:r>
      <w:r w:rsidRPr="00F26370">
        <w:rPr>
          <w:color w:val="auto"/>
        </w:rPr>
        <w:t>Reprezentative</w:t>
      </w:r>
      <w:r w:rsidRPr="00F26370">
        <w:rPr>
          <w:color w:val="auto"/>
          <w:spacing w:val="-8"/>
        </w:rPr>
        <w:t xml:space="preserve"> </w:t>
      </w:r>
      <w:r w:rsidRPr="00F26370">
        <w:rPr>
          <w:color w:val="auto"/>
        </w:rPr>
        <w:t>pentru</w:t>
      </w:r>
      <w:r w:rsidRPr="00F26370">
        <w:rPr>
          <w:color w:val="auto"/>
          <w:spacing w:val="-9"/>
        </w:rPr>
        <w:t xml:space="preserve"> </w:t>
      </w:r>
      <w:r w:rsidRPr="00F26370">
        <w:rPr>
          <w:color w:val="auto"/>
        </w:rPr>
        <w:t>Masivul</w:t>
      </w:r>
      <w:r w:rsidRPr="00F26370">
        <w:rPr>
          <w:color w:val="auto"/>
          <w:spacing w:val="-9"/>
        </w:rPr>
        <w:t xml:space="preserve"> </w:t>
      </w:r>
      <w:r w:rsidRPr="00F26370">
        <w:rPr>
          <w:color w:val="auto"/>
        </w:rPr>
        <w:t>Bucegi</w:t>
      </w:r>
      <w:r w:rsidRPr="00F26370">
        <w:rPr>
          <w:color w:val="auto"/>
          <w:spacing w:val="-8"/>
        </w:rPr>
        <w:t xml:space="preserve"> </w:t>
      </w:r>
      <w:r w:rsidRPr="00F26370">
        <w:rPr>
          <w:color w:val="auto"/>
        </w:rPr>
        <w:t>sunt:</w:t>
      </w:r>
      <w:r w:rsidRPr="00F26370">
        <w:rPr>
          <w:color w:val="auto"/>
          <w:spacing w:val="-58"/>
        </w:rPr>
        <w:t xml:space="preserve"> </w:t>
      </w:r>
      <w:r w:rsidRPr="00F26370">
        <w:rPr>
          <w:i/>
          <w:color w:val="auto"/>
        </w:rPr>
        <w:t>Fridericia</w:t>
      </w:r>
      <w:r w:rsidRPr="00F26370">
        <w:rPr>
          <w:i/>
          <w:color w:val="auto"/>
          <w:spacing w:val="-1"/>
        </w:rPr>
        <w:t xml:space="preserve"> </w:t>
      </w:r>
      <w:r w:rsidRPr="00F26370">
        <w:rPr>
          <w:i/>
          <w:color w:val="auto"/>
        </w:rPr>
        <w:t>ratzeli, Enchytreus albidus, Allolobophora</w:t>
      </w:r>
      <w:r w:rsidRPr="00F26370">
        <w:rPr>
          <w:i/>
          <w:color w:val="auto"/>
          <w:spacing w:val="-1"/>
        </w:rPr>
        <w:t xml:space="preserve"> </w:t>
      </w:r>
      <w:r w:rsidRPr="00F26370">
        <w:rPr>
          <w:i/>
          <w:color w:val="auto"/>
        </w:rPr>
        <w:t>dacica, Octolasium lacteum</w:t>
      </w:r>
      <w:r w:rsidRPr="00F26370">
        <w:rPr>
          <w:color w:val="auto"/>
        </w:rPr>
        <w:t>.</w:t>
      </w:r>
    </w:p>
    <w:p w:rsidR="00937491" w:rsidRPr="00005B57" w:rsidRDefault="00937491" w:rsidP="00E62769">
      <w:pPr>
        <w:ind w:right="246"/>
        <w:rPr>
          <w:sz w:val="24"/>
        </w:rPr>
      </w:pPr>
      <w:r w:rsidRPr="00005B57">
        <w:rPr>
          <w:sz w:val="24"/>
        </w:rPr>
        <w:t>Tardigradele sunt reprezentate de 36 specii, având o varietate foarte mare, ele fiind semnalate în</w:t>
      </w:r>
      <w:r w:rsidRPr="00005B57">
        <w:rPr>
          <w:spacing w:val="-58"/>
          <w:sz w:val="24"/>
        </w:rPr>
        <w:t xml:space="preserve"> </w:t>
      </w:r>
      <w:r w:rsidRPr="00005B57">
        <w:rPr>
          <w:sz w:val="24"/>
        </w:rPr>
        <w:t>briofite.</w:t>
      </w:r>
      <w:r w:rsidRPr="00005B57">
        <w:rPr>
          <w:spacing w:val="1"/>
          <w:sz w:val="24"/>
        </w:rPr>
        <w:t xml:space="preserve"> </w:t>
      </w:r>
      <w:r w:rsidRPr="00005B57">
        <w:rPr>
          <w:sz w:val="24"/>
        </w:rPr>
        <w:t>Dintre</w:t>
      </w:r>
      <w:r w:rsidRPr="00005B57">
        <w:rPr>
          <w:spacing w:val="1"/>
          <w:sz w:val="24"/>
        </w:rPr>
        <w:t xml:space="preserve"> </w:t>
      </w:r>
      <w:r w:rsidRPr="00005B57">
        <w:rPr>
          <w:sz w:val="24"/>
        </w:rPr>
        <w:t>speciile</w:t>
      </w:r>
      <w:r w:rsidRPr="00005B57">
        <w:rPr>
          <w:spacing w:val="1"/>
          <w:sz w:val="24"/>
        </w:rPr>
        <w:t xml:space="preserve"> </w:t>
      </w:r>
      <w:r w:rsidRPr="00005B57">
        <w:rPr>
          <w:sz w:val="24"/>
        </w:rPr>
        <w:t>caracteristice</w:t>
      </w:r>
      <w:r w:rsidRPr="00005B57">
        <w:rPr>
          <w:spacing w:val="1"/>
          <w:sz w:val="24"/>
        </w:rPr>
        <w:t xml:space="preserve"> </w:t>
      </w:r>
      <w:r w:rsidRPr="00005B57">
        <w:rPr>
          <w:sz w:val="24"/>
        </w:rPr>
        <w:t>anumitor</w:t>
      </w:r>
      <w:r w:rsidRPr="00005B57">
        <w:rPr>
          <w:spacing w:val="1"/>
          <w:sz w:val="24"/>
        </w:rPr>
        <w:t xml:space="preserve"> </w:t>
      </w:r>
      <w:r w:rsidRPr="00005B57">
        <w:rPr>
          <w:sz w:val="24"/>
        </w:rPr>
        <w:t>locuri</w:t>
      </w:r>
      <w:r w:rsidRPr="00005B57">
        <w:rPr>
          <w:spacing w:val="1"/>
          <w:sz w:val="24"/>
        </w:rPr>
        <w:t xml:space="preserve"> </w:t>
      </w:r>
      <w:r w:rsidRPr="00005B57">
        <w:rPr>
          <w:sz w:val="24"/>
        </w:rPr>
        <w:t>din</w:t>
      </w:r>
      <w:r w:rsidRPr="00005B57">
        <w:rPr>
          <w:spacing w:val="1"/>
          <w:sz w:val="24"/>
        </w:rPr>
        <w:t xml:space="preserve"> </w:t>
      </w:r>
      <w:r w:rsidRPr="00005B57">
        <w:rPr>
          <w:sz w:val="24"/>
        </w:rPr>
        <w:t>Bucegi</w:t>
      </w:r>
      <w:r w:rsidRPr="00005B57">
        <w:rPr>
          <w:spacing w:val="1"/>
          <w:sz w:val="24"/>
        </w:rPr>
        <w:t xml:space="preserve"> </w:t>
      </w:r>
      <w:r w:rsidRPr="00005B57">
        <w:rPr>
          <w:sz w:val="24"/>
        </w:rPr>
        <w:t>se</w:t>
      </w:r>
      <w:r w:rsidRPr="00005B57">
        <w:rPr>
          <w:spacing w:val="1"/>
          <w:sz w:val="24"/>
        </w:rPr>
        <w:t xml:space="preserve"> </w:t>
      </w:r>
      <w:r w:rsidRPr="00005B57">
        <w:rPr>
          <w:sz w:val="24"/>
        </w:rPr>
        <w:t>pot</w:t>
      </w:r>
      <w:r w:rsidRPr="00005B57">
        <w:rPr>
          <w:spacing w:val="1"/>
          <w:sz w:val="24"/>
        </w:rPr>
        <w:t xml:space="preserve"> </w:t>
      </w:r>
      <w:r w:rsidRPr="00005B57">
        <w:rPr>
          <w:sz w:val="24"/>
        </w:rPr>
        <w:t>menţiona:</w:t>
      </w:r>
      <w:r w:rsidRPr="00005B57">
        <w:rPr>
          <w:spacing w:val="1"/>
          <w:sz w:val="24"/>
        </w:rPr>
        <w:t xml:space="preserve"> </w:t>
      </w:r>
      <w:r w:rsidRPr="00005B57">
        <w:rPr>
          <w:i/>
          <w:sz w:val="24"/>
        </w:rPr>
        <w:t>Hypsibius</w:t>
      </w:r>
      <w:r w:rsidRPr="00005B57">
        <w:rPr>
          <w:i/>
          <w:spacing w:val="1"/>
          <w:sz w:val="24"/>
        </w:rPr>
        <w:t xml:space="preserve"> </w:t>
      </w:r>
      <w:r w:rsidRPr="00005B57">
        <w:rPr>
          <w:i/>
          <w:sz w:val="24"/>
        </w:rPr>
        <w:t>spitzbergensis,</w:t>
      </w:r>
      <w:r w:rsidRPr="00005B57">
        <w:rPr>
          <w:i/>
          <w:spacing w:val="-1"/>
          <w:sz w:val="24"/>
        </w:rPr>
        <w:t xml:space="preserve"> </w:t>
      </w:r>
      <w:r w:rsidRPr="00005B57">
        <w:rPr>
          <w:i/>
          <w:sz w:val="24"/>
        </w:rPr>
        <w:t>H. microbs, H. dujardini</w:t>
      </w:r>
      <w:r w:rsidRPr="00005B57">
        <w:rPr>
          <w:sz w:val="24"/>
        </w:rPr>
        <w:t>.</w:t>
      </w:r>
    </w:p>
    <w:p w:rsidR="00606C42" w:rsidRDefault="00606C42" w:rsidP="00E62769">
      <w:pPr>
        <w:pStyle w:val="BodyText"/>
        <w:ind w:right="247"/>
        <w:jc w:val="left"/>
        <w:rPr>
          <w:color w:val="auto"/>
        </w:rPr>
      </w:pPr>
    </w:p>
    <w:p w:rsidR="00937491" w:rsidRPr="00005B57" w:rsidRDefault="00937491" w:rsidP="00E62769">
      <w:pPr>
        <w:pStyle w:val="BodyText"/>
        <w:ind w:right="247"/>
        <w:jc w:val="left"/>
        <w:rPr>
          <w:color w:val="auto"/>
        </w:rPr>
      </w:pPr>
      <w:r w:rsidRPr="00005B57">
        <w:rPr>
          <w:color w:val="auto"/>
        </w:rPr>
        <w:t>Crustaceele sunt reprezentate prin 23 specii, dintre care cele specifice Bucegilor sunt în număr</w:t>
      </w:r>
      <w:r w:rsidRPr="00005B57">
        <w:rPr>
          <w:color w:val="auto"/>
          <w:spacing w:val="1"/>
        </w:rPr>
        <w:t xml:space="preserve"> </w:t>
      </w:r>
      <w:r w:rsidRPr="00005B57">
        <w:rPr>
          <w:color w:val="auto"/>
        </w:rPr>
        <w:t>de</w:t>
      </w:r>
      <w:r w:rsidRPr="00005B57">
        <w:rPr>
          <w:color w:val="auto"/>
          <w:spacing w:val="-1"/>
        </w:rPr>
        <w:t xml:space="preserve"> </w:t>
      </w:r>
      <w:r w:rsidRPr="00005B57">
        <w:rPr>
          <w:color w:val="auto"/>
        </w:rPr>
        <w:t>cinci.</w:t>
      </w:r>
      <w:r w:rsidR="00E62769" w:rsidRPr="00005B57">
        <w:rPr>
          <w:color w:val="auto"/>
        </w:rPr>
        <w:t xml:space="preserve"> </w:t>
      </w:r>
      <w:r w:rsidRPr="00005B57">
        <w:rPr>
          <w:color w:val="auto"/>
          <w:spacing w:val="-1"/>
        </w:rPr>
        <w:t>Miriapodele</w:t>
      </w:r>
      <w:r w:rsidRPr="00005B57">
        <w:rPr>
          <w:color w:val="auto"/>
          <w:spacing w:val="-14"/>
        </w:rPr>
        <w:t xml:space="preserve"> </w:t>
      </w:r>
      <w:r w:rsidRPr="00005B57">
        <w:rPr>
          <w:color w:val="auto"/>
          <w:spacing w:val="-1"/>
        </w:rPr>
        <w:t>(diplopode</w:t>
      </w:r>
      <w:r w:rsidRPr="00005B57">
        <w:rPr>
          <w:color w:val="auto"/>
          <w:spacing w:val="-14"/>
        </w:rPr>
        <w:t xml:space="preserve"> </w:t>
      </w:r>
      <w:r w:rsidRPr="00005B57">
        <w:rPr>
          <w:color w:val="auto"/>
          <w:spacing w:val="-1"/>
        </w:rPr>
        <w:t>şi</w:t>
      </w:r>
      <w:r w:rsidRPr="00005B57">
        <w:rPr>
          <w:color w:val="auto"/>
          <w:spacing w:val="-13"/>
        </w:rPr>
        <w:t xml:space="preserve"> </w:t>
      </w:r>
      <w:r w:rsidRPr="00005B57">
        <w:rPr>
          <w:color w:val="auto"/>
        </w:rPr>
        <w:t>chilopode)</w:t>
      </w:r>
      <w:r w:rsidRPr="00005B57">
        <w:rPr>
          <w:color w:val="auto"/>
          <w:spacing w:val="-14"/>
        </w:rPr>
        <w:t xml:space="preserve"> </w:t>
      </w:r>
      <w:r w:rsidRPr="00005B57">
        <w:rPr>
          <w:color w:val="auto"/>
        </w:rPr>
        <w:t>sunt</w:t>
      </w:r>
      <w:r w:rsidRPr="00005B57">
        <w:rPr>
          <w:color w:val="auto"/>
          <w:spacing w:val="-13"/>
        </w:rPr>
        <w:t xml:space="preserve"> </w:t>
      </w:r>
      <w:r w:rsidRPr="00005B57">
        <w:rPr>
          <w:color w:val="auto"/>
        </w:rPr>
        <w:t>reprezentate</w:t>
      </w:r>
      <w:r w:rsidRPr="00005B57">
        <w:rPr>
          <w:color w:val="auto"/>
          <w:spacing w:val="-14"/>
        </w:rPr>
        <w:t xml:space="preserve"> </w:t>
      </w:r>
      <w:r w:rsidRPr="00005B57">
        <w:rPr>
          <w:color w:val="auto"/>
        </w:rPr>
        <w:t>prin</w:t>
      </w:r>
      <w:r w:rsidRPr="00005B57">
        <w:rPr>
          <w:color w:val="auto"/>
          <w:spacing w:val="-13"/>
        </w:rPr>
        <w:t xml:space="preserve"> </w:t>
      </w:r>
      <w:r w:rsidRPr="00005B57">
        <w:rPr>
          <w:color w:val="auto"/>
        </w:rPr>
        <w:t>20</w:t>
      </w:r>
      <w:r w:rsidRPr="00005B57">
        <w:rPr>
          <w:color w:val="auto"/>
          <w:spacing w:val="-13"/>
        </w:rPr>
        <w:t xml:space="preserve"> </w:t>
      </w:r>
      <w:r w:rsidRPr="00005B57">
        <w:rPr>
          <w:color w:val="auto"/>
        </w:rPr>
        <w:t>specii</w:t>
      </w:r>
      <w:r w:rsidRPr="00005B57">
        <w:rPr>
          <w:color w:val="auto"/>
          <w:spacing w:val="-13"/>
        </w:rPr>
        <w:t xml:space="preserve"> </w:t>
      </w:r>
      <w:r w:rsidRPr="00005B57">
        <w:rPr>
          <w:color w:val="auto"/>
        </w:rPr>
        <w:t>caracteristice</w:t>
      </w:r>
      <w:r w:rsidRPr="00005B57">
        <w:rPr>
          <w:color w:val="auto"/>
          <w:spacing w:val="-14"/>
        </w:rPr>
        <w:t xml:space="preserve"> </w:t>
      </w:r>
      <w:r w:rsidRPr="00005B57">
        <w:rPr>
          <w:color w:val="auto"/>
        </w:rPr>
        <w:t>ecosistemelor</w:t>
      </w:r>
      <w:r w:rsidRPr="00005B57">
        <w:rPr>
          <w:color w:val="auto"/>
          <w:spacing w:val="-58"/>
        </w:rPr>
        <w:t xml:space="preserve"> </w:t>
      </w:r>
      <w:r w:rsidRPr="00005B57">
        <w:rPr>
          <w:color w:val="auto"/>
        </w:rPr>
        <w:t xml:space="preserve">forestiere, aparținând genurilor </w:t>
      </w:r>
      <w:r w:rsidRPr="00005B57">
        <w:rPr>
          <w:i/>
          <w:color w:val="auto"/>
        </w:rPr>
        <w:t>Lithobius</w:t>
      </w:r>
      <w:r w:rsidRPr="00005B57">
        <w:rPr>
          <w:color w:val="auto"/>
        </w:rPr>
        <w:t xml:space="preserve">, </w:t>
      </w:r>
      <w:r w:rsidRPr="00005B57">
        <w:rPr>
          <w:i/>
          <w:color w:val="auto"/>
        </w:rPr>
        <w:t>Geophilius</w:t>
      </w:r>
      <w:r w:rsidRPr="00005B57">
        <w:rPr>
          <w:color w:val="auto"/>
        </w:rPr>
        <w:t xml:space="preserve">, </w:t>
      </w:r>
      <w:r w:rsidRPr="00005B57">
        <w:rPr>
          <w:i/>
          <w:color w:val="auto"/>
        </w:rPr>
        <w:t>Scolopendra</w:t>
      </w:r>
      <w:r w:rsidRPr="00005B57">
        <w:rPr>
          <w:color w:val="auto"/>
        </w:rPr>
        <w:t>.</w:t>
      </w:r>
    </w:p>
    <w:p w:rsidR="00937491" w:rsidRPr="00005B57" w:rsidRDefault="00937491" w:rsidP="00E62769">
      <w:pPr>
        <w:ind w:right="246"/>
        <w:rPr>
          <w:sz w:val="24"/>
        </w:rPr>
      </w:pPr>
      <w:r w:rsidRPr="00005B57">
        <w:rPr>
          <w:sz w:val="24"/>
        </w:rPr>
        <w:t>Cele mai reprezentative nevertebrate semnalate în Bucegi sunt arahnidele şi insectele. Araneele</w:t>
      </w:r>
      <w:r w:rsidRPr="00005B57">
        <w:rPr>
          <w:spacing w:val="1"/>
          <w:sz w:val="24"/>
        </w:rPr>
        <w:t xml:space="preserve"> </w:t>
      </w:r>
      <w:r w:rsidRPr="00005B57">
        <w:rPr>
          <w:sz w:val="24"/>
        </w:rPr>
        <w:t>sunt reprezentate prin 13 specii, iar acarienii prin 145 specii. Dintre speciile caracteristice acestei zone</w:t>
      </w:r>
      <w:r w:rsidRPr="00005B57">
        <w:rPr>
          <w:spacing w:val="1"/>
          <w:sz w:val="24"/>
        </w:rPr>
        <w:t xml:space="preserve"> </w:t>
      </w:r>
      <w:r w:rsidRPr="00005B57">
        <w:rPr>
          <w:sz w:val="24"/>
        </w:rPr>
        <w:t xml:space="preserve">amintim: </w:t>
      </w:r>
      <w:r w:rsidRPr="00005B57">
        <w:rPr>
          <w:i/>
          <w:sz w:val="24"/>
        </w:rPr>
        <w:t xml:space="preserve">Allothrombium fuliginosum, Oribatula alpina </w:t>
      </w:r>
      <w:r w:rsidRPr="00005B57">
        <w:rPr>
          <w:sz w:val="24"/>
        </w:rPr>
        <w:t xml:space="preserve">si unele specii ale genurilor </w:t>
      </w:r>
      <w:r w:rsidRPr="00005B57">
        <w:rPr>
          <w:i/>
          <w:sz w:val="24"/>
        </w:rPr>
        <w:t>Phthynacarus,</w:t>
      </w:r>
      <w:r w:rsidRPr="00005B57">
        <w:rPr>
          <w:i/>
          <w:spacing w:val="1"/>
          <w:sz w:val="24"/>
        </w:rPr>
        <w:t xml:space="preserve"> </w:t>
      </w:r>
      <w:r w:rsidRPr="00005B57">
        <w:rPr>
          <w:i/>
          <w:sz w:val="24"/>
        </w:rPr>
        <w:t>Steganacarus,</w:t>
      </w:r>
      <w:r w:rsidRPr="00005B57">
        <w:rPr>
          <w:i/>
          <w:spacing w:val="-1"/>
          <w:sz w:val="24"/>
        </w:rPr>
        <w:t xml:space="preserve"> </w:t>
      </w:r>
      <w:r w:rsidRPr="00005B57">
        <w:rPr>
          <w:i/>
          <w:sz w:val="24"/>
        </w:rPr>
        <w:t>Suctobelbella</w:t>
      </w:r>
      <w:r w:rsidRPr="00005B57">
        <w:rPr>
          <w:sz w:val="24"/>
        </w:rPr>
        <w:t>, specifice zonei montane</w:t>
      </w:r>
      <w:r w:rsidRPr="00005B57">
        <w:rPr>
          <w:spacing w:val="-2"/>
          <w:sz w:val="24"/>
        </w:rPr>
        <w:t xml:space="preserve"> </w:t>
      </w:r>
      <w:r w:rsidRPr="00005B57">
        <w:rPr>
          <w:sz w:val="24"/>
        </w:rPr>
        <w:t>şi</w:t>
      </w:r>
      <w:r w:rsidRPr="00005B57">
        <w:rPr>
          <w:spacing w:val="-2"/>
          <w:sz w:val="24"/>
        </w:rPr>
        <w:t xml:space="preserve"> </w:t>
      </w:r>
      <w:r w:rsidRPr="00005B57">
        <w:rPr>
          <w:sz w:val="24"/>
        </w:rPr>
        <w:t>în special zonei</w:t>
      </w:r>
      <w:r w:rsidRPr="00005B57">
        <w:rPr>
          <w:spacing w:val="-1"/>
          <w:sz w:val="24"/>
        </w:rPr>
        <w:t xml:space="preserve"> </w:t>
      </w:r>
      <w:r w:rsidRPr="00005B57">
        <w:rPr>
          <w:sz w:val="24"/>
        </w:rPr>
        <w:t>forestiere.</w:t>
      </w:r>
    </w:p>
    <w:p w:rsidR="00937491" w:rsidRPr="00005B57" w:rsidRDefault="00937491" w:rsidP="00E62769">
      <w:pPr>
        <w:ind w:right="247"/>
        <w:rPr>
          <w:i/>
          <w:sz w:val="24"/>
        </w:rPr>
      </w:pPr>
      <w:r w:rsidRPr="00005B57">
        <w:rPr>
          <w:sz w:val="24"/>
        </w:rPr>
        <w:t>Clasa Insecta cuprinde 1300 specii dintre care cele mai reprezentative aparţin următoarelor</w:t>
      </w:r>
      <w:r w:rsidRPr="00005B57">
        <w:rPr>
          <w:spacing w:val="1"/>
          <w:sz w:val="24"/>
        </w:rPr>
        <w:t xml:space="preserve"> </w:t>
      </w:r>
      <w:r w:rsidRPr="00005B57">
        <w:rPr>
          <w:sz w:val="24"/>
        </w:rPr>
        <w:t>ordine: Hymenoptera, Coleoptera, Lepidoptera şi Diptera. Din această clasă foarte multe specii sunt</w:t>
      </w:r>
      <w:r w:rsidRPr="00005B57">
        <w:rPr>
          <w:spacing w:val="1"/>
          <w:sz w:val="24"/>
        </w:rPr>
        <w:t xml:space="preserve"> </w:t>
      </w:r>
      <w:r w:rsidRPr="00005B57">
        <w:rPr>
          <w:sz w:val="24"/>
        </w:rPr>
        <w:t xml:space="preserve">endemice pentru Bucegi, fiind semnalate următoarele: </w:t>
      </w:r>
      <w:r w:rsidRPr="00005B57">
        <w:rPr>
          <w:i/>
          <w:sz w:val="24"/>
        </w:rPr>
        <w:t>Leuctra carpatica, Cloroperla kisi, Nemoura</w:t>
      </w:r>
      <w:r w:rsidRPr="00005B57">
        <w:rPr>
          <w:i/>
          <w:spacing w:val="1"/>
          <w:sz w:val="24"/>
        </w:rPr>
        <w:t xml:space="preserve"> </w:t>
      </w:r>
      <w:r w:rsidRPr="00005B57">
        <w:rPr>
          <w:i/>
          <w:sz w:val="24"/>
        </w:rPr>
        <w:t>carpatica, N. fusca, Carabus arvensis carpathicus, C. planicollis carpathica</w:t>
      </w:r>
      <w:r w:rsidRPr="00005B57">
        <w:rPr>
          <w:sz w:val="24"/>
        </w:rPr>
        <w:t xml:space="preserve">, </w:t>
      </w:r>
      <w:r w:rsidRPr="00005B57">
        <w:rPr>
          <w:i/>
          <w:sz w:val="24"/>
        </w:rPr>
        <w:t>Erbia pharte romaniae</w:t>
      </w:r>
      <w:r w:rsidRPr="00005B57">
        <w:rPr>
          <w:i/>
          <w:spacing w:val="1"/>
          <w:sz w:val="24"/>
        </w:rPr>
        <w:t xml:space="preserve"> </w:t>
      </w:r>
      <w:r w:rsidRPr="00005B57">
        <w:rPr>
          <w:sz w:val="24"/>
        </w:rPr>
        <w:t>prevăzute</w:t>
      </w:r>
      <w:r w:rsidRPr="00005B57">
        <w:rPr>
          <w:spacing w:val="-2"/>
          <w:sz w:val="24"/>
        </w:rPr>
        <w:t xml:space="preserve"> </w:t>
      </w:r>
      <w:r w:rsidRPr="00005B57">
        <w:rPr>
          <w:sz w:val="24"/>
        </w:rPr>
        <w:t>in</w:t>
      </w:r>
      <w:r w:rsidRPr="00005B57">
        <w:rPr>
          <w:spacing w:val="1"/>
          <w:sz w:val="24"/>
        </w:rPr>
        <w:t xml:space="preserve"> </w:t>
      </w:r>
      <w:r w:rsidRPr="00005B57">
        <w:rPr>
          <w:i/>
          <w:sz w:val="24"/>
        </w:rPr>
        <w:t>Anexa 7.</w:t>
      </w:r>
    </w:p>
    <w:p w:rsidR="00937491" w:rsidRPr="00005B57" w:rsidRDefault="00937491" w:rsidP="00E62769">
      <w:pPr>
        <w:autoSpaceDE w:val="0"/>
        <w:autoSpaceDN w:val="0"/>
        <w:adjustRightInd w:val="0"/>
        <w:rPr>
          <w:b/>
          <w:bCs/>
          <w:sz w:val="22"/>
          <w:szCs w:val="22"/>
          <w:u w:val="single"/>
        </w:rPr>
      </w:pPr>
    </w:p>
    <w:p w:rsidR="00937491" w:rsidRPr="00606C42" w:rsidRDefault="00937491" w:rsidP="00E62769">
      <w:pPr>
        <w:pStyle w:val="BodyText"/>
        <w:jc w:val="left"/>
        <w:rPr>
          <w:b/>
          <w:color w:val="auto"/>
          <w:sz w:val="22"/>
          <w:szCs w:val="22"/>
          <w:u w:val="single"/>
        </w:rPr>
      </w:pPr>
      <w:r w:rsidRPr="00606C42">
        <w:rPr>
          <w:b/>
          <w:color w:val="auto"/>
          <w:sz w:val="22"/>
          <w:szCs w:val="22"/>
          <w:u w:val="single"/>
        </w:rPr>
        <w:t>Fauna</w:t>
      </w:r>
      <w:r w:rsidRPr="00606C42">
        <w:rPr>
          <w:b/>
          <w:color w:val="auto"/>
          <w:spacing w:val="-1"/>
          <w:sz w:val="22"/>
          <w:szCs w:val="22"/>
          <w:u w:val="single"/>
        </w:rPr>
        <w:t xml:space="preserve"> </w:t>
      </w:r>
      <w:r w:rsidRPr="00606C42">
        <w:rPr>
          <w:b/>
          <w:color w:val="auto"/>
          <w:sz w:val="22"/>
          <w:szCs w:val="22"/>
          <w:u w:val="single"/>
        </w:rPr>
        <w:t>de</w:t>
      </w:r>
      <w:r w:rsidRPr="00606C42">
        <w:rPr>
          <w:b/>
          <w:color w:val="auto"/>
          <w:spacing w:val="-1"/>
          <w:sz w:val="22"/>
          <w:szCs w:val="22"/>
          <w:u w:val="single"/>
        </w:rPr>
        <w:t xml:space="preserve"> </w:t>
      </w:r>
      <w:r w:rsidRPr="00606C42">
        <w:rPr>
          <w:b/>
          <w:color w:val="auto"/>
          <w:sz w:val="22"/>
          <w:szCs w:val="22"/>
          <w:u w:val="single"/>
        </w:rPr>
        <w:t>vertebrate</w:t>
      </w:r>
    </w:p>
    <w:p w:rsidR="00005B57" w:rsidRPr="00005B57" w:rsidRDefault="00005B57" w:rsidP="00E62769">
      <w:pPr>
        <w:pStyle w:val="BodyText"/>
        <w:jc w:val="left"/>
        <w:rPr>
          <w:color w:val="auto"/>
        </w:rPr>
      </w:pPr>
    </w:p>
    <w:p w:rsidR="00937491" w:rsidRPr="00606C42" w:rsidRDefault="00937491" w:rsidP="00E62769">
      <w:pPr>
        <w:pStyle w:val="BodyText"/>
        <w:spacing w:before="1"/>
        <w:ind w:right="248"/>
        <w:jc w:val="left"/>
        <w:rPr>
          <w:color w:val="auto"/>
          <w:szCs w:val="24"/>
        </w:rPr>
      </w:pPr>
      <w:r w:rsidRPr="00606C42">
        <w:rPr>
          <w:color w:val="auto"/>
          <w:szCs w:val="24"/>
        </w:rPr>
        <w:t>În Bucegi reţeaua hidrografică este mai redusă. Fauna acvatică este reprezentată printr-un mare număr</w:t>
      </w:r>
      <w:r w:rsidRPr="00606C42">
        <w:rPr>
          <w:color w:val="auto"/>
          <w:spacing w:val="1"/>
          <w:szCs w:val="24"/>
        </w:rPr>
        <w:t xml:space="preserve"> </w:t>
      </w:r>
      <w:r w:rsidRPr="00606C42">
        <w:rPr>
          <w:color w:val="auto"/>
          <w:szCs w:val="24"/>
        </w:rPr>
        <w:t xml:space="preserve">de nevertebrate şi 3 specii de </w:t>
      </w:r>
      <w:r w:rsidRPr="00606C42">
        <w:rPr>
          <w:color w:val="auto"/>
          <w:szCs w:val="24"/>
          <w:u w:val="single"/>
        </w:rPr>
        <w:t>peşti</w:t>
      </w:r>
      <w:r w:rsidRPr="00606C42">
        <w:rPr>
          <w:color w:val="auto"/>
          <w:szCs w:val="24"/>
        </w:rPr>
        <w:t xml:space="preserve"> oxifili şi reofili specifici râurilor de munte: zglăvoaca - </w:t>
      </w:r>
      <w:r w:rsidRPr="00606C42">
        <w:rPr>
          <w:i/>
          <w:color w:val="auto"/>
          <w:szCs w:val="24"/>
        </w:rPr>
        <w:t>Cotus gobio</w:t>
      </w:r>
      <w:r w:rsidRPr="00606C42">
        <w:rPr>
          <w:color w:val="auto"/>
          <w:szCs w:val="24"/>
        </w:rPr>
        <w:t>,</w:t>
      </w:r>
      <w:r w:rsidRPr="00606C42">
        <w:rPr>
          <w:color w:val="auto"/>
          <w:spacing w:val="-57"/>
          <w:szCs w:val="24"/>
        </w:rPr>
        <w:t xml:space="preserve"> </w:t>
      </w:r>
      <w:r w:rsidRPr="00606C42">
        <w:rPr>
          <w:color w:val="auto"/>
          <w:szCs w:val="24"/>
        </w:rPr>
        <w:t>păstrăvul -</w:t>
      </w:r>
      <w:r w:rsidRPr="00606C42">
        <w:rPr>
          <w:color w:val="auto"/>
          <w:spacing w:val="-1"/>
          <w:szCs w:val="24"/>
        </w:rPr>
        <w:t xml:space="preserve"> </w:t>
      </w:r>
      <w:r w:rsidRPr="00606C42">
        <w:rPr>
          <w:i/>
          <w:color w:val="auto"/>
          <w:szCs w:val="24"/>
        </w:rPr>
        <w:t>Salmo trutta fario</w:t>
      </w:r>
      <w:r w:rsidRPr="00606C42">
        <w:rPr>
          <w:i/>
          <w:color w:val="auto"/>
          <w:spacing w:val="1"/>
          <w:szCs w:val="24"/>
        </w:rPr>
        <w:t xml:space="preserve"> </w:t>
      </w:r>
      <w:r w:rsidRPr="00606C42">
        <w:rPr>
          <w:color w:val="auto"/>
          <w:szCs w:val="24"/>
        </w:rPr>
        <w:t>şi</w:t>
      </w:r>
      <w:r w:rsidRPr="00606C42">
        <w:rPr>
          <w:color w:val="auto"/>
          <w:spacing w:val="-1"/>
          <w:szCs w:val="24"/>
        </w:rPr>
        <w:t xml:space="preserve"> </w:t>
      </w:r>
      <w:r w:rsidRPr="00606C42">
        <w:rPr>
          <w:color w:val="auto"/>
          <w:szCs w:val="24"/>
        </w:rPr>
        <w:t>altele</w:t>
      </w:r>
      <w:r w:rsidRPr="00606C42">
        <w:rPr>
          <w:color w:val="auto"/>
          <w:spacing w:val="-1"/>
          <w:szCs w:val="24"/>
        </w:rPr>
        <w:t xml:space="preserve"> </w:t>
      </w:r>
      <w:r w:rsidRPr="00606C42">
        <w:rPr>
          <w:color w:val="auto"/>
          <w:szCs w:val="24"/>
        </w:rPr>
        <w:t>asemenea.</w:t>
      </w:r>
    </w:p>
    <w:p w:rsidR="00606C42" w:rsidRPr="00606C42" w:rsidRDefault="00937491" w:rsidP="00606C42">
      <w:pPr>
        <w:ind w:right="247"/>
        <w:rPr>
          <w:sz w:val="24"/>
          <w:szCs w:val="24"/>
        </w:rPr>
      </w:pPr>
      <w:r w:rsidRPr="00606C42">
        <w:rPr>
          <w:sz w:val="24"/>
          <w:szCs w:val="24"/>
        </w:rPr>
        <w:t xml:space="preserve">Dintre amfibieni şi reptile se întâlnesc: salamandra sau sălămâzdra - </w:t>
      </w:r>
      <w:r w:rsidRPr="00606C42">
        <w:rPr>
          <w:i/>
          <w:sz w:val="24"/>
          <w:szCs w:val="24"/>
        </w:rPr>
        <w:t>Salamandra salamandra</w:t>
      </w:r>
      <w:r w:rsidRPr="00606C42">
        <w:rPr>
          <w:sz w:val="24"/>
          <w:szCs w:val="24"/>
        </w:rPr>
        <w:t>; tritonul</w:t>
      </w:r>
      <w:r w:rsidRPr="00606C42">
        <w:rPr>
          <w:spacing w:val="1"/>
          <w:sz w:val="24"/>
          <w:szCs w:val="24"/>
        </w:rPr>
        <w:t xml:space="preserve"> </w:t>
      </w:r>
      <w:r w:rsidRPr="00606C42">
        <w:rPr>
          <w:spacing w:val="-1"/>
          <w:sz w:val="24"/>
          <w:szCs w:val="24"/>
        </w:rPr>
        <w:t>cu</w:t>
      </w:r>
      <w:r w:rsidRPr="00606C42">
        <w:rPr>
          <w:spacing w:val="-15"/>
          <w:sz w:val="24"/>
          <w:szCs w:val="24"/>
        </w:rPr>
        <w:t xml:space="preserve"> </w:t>
      </w:r>
      <w:r w:rsidRPr="00606C42">
        <w:rPr>
          <w:spacing w:val="-1"/>
          <w:sz w:val="24"/>
          <w:szCs w:val="24"/>
        </w:rPr>
        <w:t>creastă</w:t>
      </w:r>
      <w:r w:rsidRPr="00606C42">
        <w:rPr>
          <w:spacing w:val="-11"/>
          <w:sz w:val="24"/>
          <w:szCs w:val="24"/>
        </w:rPr>
        <w:t xml:space="preserve"> </w:t>
      </w:r>
      <w:r w:rsidRPr="00606C42">
        <w:rPr>
          <w:spacing w:val="-1"/>
          <w:sz w:val="24"/>
          <w:szCs w:val="24"/>
        </w:rPr>
        <w:t>-</w:t>
      </w:r>
      <w:r w:rsidRPr="00606C42">
        <w:rPr>
          <w:spacing w:val="-16"/>
          <w:sz w:val="24"/>
          <w:szCs w:val="24"/>
        </w:rPr>
        <w:t xml:space="preserve"> </w:t>
      </w:r>
      <w:r w:rsidRPr="00606C42">
        <w:rPr>
          <w:i/>
          <w:spacing w:val="-1"/>
          <w:sz w:val="24"/>
          <w:szCs w:val="24"/>
        </w:rPr>
        <w:t>Triturus</w:t>
      </w:r>
      <w:r w:rsidRPr="00606C42">
        <w:rPr>
          <w:i/>
          <w:spacing w:val="-13"/>
          <w:sz w:val="24"/>
          <w:szCs w:val="24"/>
        </w:rPr>
        <w:t xml:space="preserve"> </w:t>
      </w:r>
      <w:r w:rsidRPr="00606C42">
        <w:rPr>
          <w:i/>
          <w:spacing w:val="-1"/>
          <w:sz w:val="24"/>
          <w:szCs w:val="24"/>
        </w:rPr>
        <w:t>cristatus</w:t>
      </w:r>
      <w:r w:rsidRPr="00606C42">
        <w:rPr>
          <w:i/>
          <w:spacing w:val="-15"/>
          <w:sz w:val="24"/>
          <w:szCs w:val="24"/>
        </w:rPr>
        <w:t xml:space="preserve"> </w:t>
      </w:r>
      <w:r w:rsidRPr="00606C42">
        <w:rPr>
          <w:i/>
          <w:sz w:val="24"/>
          <w:szCs w:val="24"/>
        </w:rPr>
        <w:t>cristatus</w:t>
      </w:r>
      <w:r w:rsidRPr="00606C42">
        <w:rPr>
          <w:i/>
          <w:spacing w:val="-11"/>
          <w:sz w:val="24"/>
          <w:szCs w:val="24"/>
        </w:rPr>
        <w:t xml:space="preserve"> </w:t>
      </w:r>
      <w:r w:rsidRPr="00606C42">
        <w:rPr>
          <w:sz w:val="24"/>
          <w:szCs w:val="24"/>
        </w:rPr>
        <w:t>care</w:t>
      </w:r>
      <w:r w:rsidRPr="00606C42">
        <w:rPr>
          <w:spacing w:val="-13"/>
          <w:sz w:val="24"/>
          <w:szCs w:val="24"/>
        </w:rPr>
        <w:t xml:space="preserve"> </w:t>
      </w:r>
      <w:r w:rsidRPr="00606C42">
        <w:rPr>
          <w:sz w:val="24"/>
          <w:szCs w:val="24"/>
        </w:rPr>
        <w:t>este</w:t>
      </w:r>
      <w:r w:rsidRPr="00606C42">
        <w:rPr>
          <w:spacing w:val="-15"/>
          <w:sz w:val="24"/>
          <w:szCs w:val="24"/>
        </w:rPr>
        <w:t xml:space="preserve"> </w:t>
      </w:r>
      <w:r w:rsidRPr="00606C42">
        <w:rPr>
          <w:sz w:val="24"/>
          <w:szCs w:val="24"/>
        </w:rPr>
        <w:t>specie</w:t>
      </w:r>
      <w:r w:rsidRPr="00606C42">
        <w:rPr>
          <w:spacing w:val="-14"/>
          <w:sz w:val="24"/>
          <w:szCs w:val="24"/>
        </w:rPr>
        <w:t xml:space="preserve"> </w:t>
      </w:r>
      <w:r w:rsidRPr="00606C42">
        <w:rPr>
          <w:sz w:val="24"/>
          <w:szCs w:val="24"/>
        </w:rPr>
        <w:t>de</w:t>
      </w:r>
      <w:r w:rsidRPr="00606C42">
        <w:rPr>
          <w:spacing w:val="-16"/>
          <w:sz w:val="24"/>
          <w:szCs w:val="24"/>
        </w:rPr>
        <w:t xml:space="preserve"> </w:t>
      </w:r>
      <w:r w:rsidRPr="00606C42">
        <w:rPr>
          <w:sz w:val="24"/>
          <w:szCs w:val="24"/>
        </w:rPr>
        <w:t>interes</w:t>
      </w:r>
      <w:r w:rsidRPr="00606C42">
        <w:rPr>
          <w:spacing w:val="-11"/>
          <w:sz w:val="24"/>
          <w:szCs w:val="24"/>
        </w:rPr>
        <w:t xml:space="preserve"> </w:t>
      </w:r>
      <w:r w:rsidRPr="00606C42">
        <w:rPr>
          <w:sz w:val="24"/>
          <w:szCs w:val="24"/>
        </w:rPr>
        <w:t>comunitar</w:t>
      </w:r>
      <w:r w:rsidRPr="00606C42">
        <w:rPr>
          <w:spacing w:val="-14"/>
          <w:sz w:val="24"/>
          <w:szCs w:val="24"/>
        </w:rPr>
        <w:t xml:space="preserve"> </w:t>
      </w:r>
      <w:r w:rsidRPr="00606C42">
        <w:rPr>
          <w:sz w:val="24"/>
          <w:szCs w:val="24"/>
        </w:rPr>
        <w:t>conform</w:t>
      </w:r>
      <w:r w:rsidRPr="00606C42">
        <w:rPr>
          <w:spacing w:val="-13"/>
          <w:sz w:val="24"/>
          <w:szCs w:val="24"/>
        </w:rPr>
        <w:t xml:space="preserve"> </w:t>
      </w:r>
      <w:r w:rsidRPr="00606C42">
        <w:rPr>
          <w:sz w:val="24"/>
          <w:szCs w:val="24"/>
        </w:rPr>
        <w:t>Directivei</w:t>
      </w:r>
      <w:r w:rsidRPr="00606C42">
        <w:rPr>
          <w:spacing w:val="-13"/>
          <w:sz w:val="24"/>
          <w:szCs w:val="24"/>
        </w:rPr>
        <w:t xml:space="preserve"> </w:t>
      </w:r>
      <w:r w:rsidRPr="00606C42">
        <w:rPr>
          <w:sz w:val="24"/>
          <w:szCs w:val="24"/>
        </w:rPr>
        <w:t>Habitate;</w:t>
      </w:r>
      <w:r w:rsidRPr="00606C42">
        <w:rPr>
          <w:spacing w:val="-58"/>
          <w:sz w:val="24"/>
          <w:szCs w:val="24"/>
        </w:rPr>
        <w:t xml:space="preserve"> </w:t>
      </w:r>
      <w:r w:rsidRPr="00606C42">
        <w:rPr>
          <w:sz w:val="24"/>
          <w:szCs w:val="24"/>
        </w:rPr>
        <w:t>tritonul</w:t>
      </w:r>
      <w:r w:rsidRPr="00606C42">
        <w:rPr>
          <w:spacing w:val="-6"/>
          <w:sz w:val="24"/>
          <w:szCs w:val="24"/>
        </w:rPr>
        <w:t xml:space="preserve"> </w:t>
      </w:r>
      <w:r w:rsidRPr="00606C42">
        <w:rPr>
          <w:sz w:val="24"/>
          <w:szCs w:val="24"/>
        </w:rPr>
        <w:t>de</w:t>
      </w:r>
      <w:r w:rsidRPr="00606C42">
        <w:rPr>
          <w:spacing w:val="-6"/>
          <w:sz w:val="24"/>
          <w:szCs w:val="24"/>
        </w:rPr>
        <w:t xml:space="preserve"> </w:t>
      </w:r>
      <w:r w:rsidRPr="00606C42">
        <w:rPr>
          <w:sz w:val="24"/>
          <w:szCs w:val="24"/>
        </w:rPr>
        <w:t>munte</w:t>
      </w:r>
      <w:r w:rsidRPr="00606C42">
        <w:rPr>
          <w:spacing w:val="-5"/>
          <w:sz w:val="24"/>
          <w:szCs w:val="24"/>
        </w:rPr>
        <w:t xml:space="preserve"> </w:t>
      </w:r>
      <w:r w:rsidRPr="00606C42">
        <w:rPr>
          <w:sz w:val="24"/>
          <w:szCs w:val="24"/>
        </w:rPr>
        <w:t>-</w:t>
      </w:r>
      <w:r w:rsidRPr="00606C42">
        <w:rPr>
          <w:spacing w:val="-6"/>
          <w:sz w:val="24"/>
          <w:szCs w:val="24"/>
        </w:rPr>
        <w:t xml:space="preserve"> </w:t>
      </w:r>
      <w:r w:rsidRPr="00606C42">
        <w:rPr>
          <w:i/>
          <w:sz w:val="24"/>
          <w:szCs w:val="24"/>
        </w:rPr>
        <w:t>T.</w:t>
      </w:r>
      <w:r w:rsidRPr="00606C42">
        <w:rPr>
          <w:i/>
          <w:spacing w:val="-5"/>
          <w:sz w:val="24"/>
          <w:szCs w:val="24"/>
        </w:rPr>
        <w:t xml:space="preserve"> </w:t>
      </w:r>
      <w:r w:rsidRPr="00606C42">
        <w:rPr>
          <w:i/>
          <w:sz w:val="24"/>
          <w:szCs w:val="24"/>
        </w:rPr>
        <w:t>alpestris</w:t>
      </w:r>
      <w:r w:rsidRPr="00606C42">
        <w:rPr>
          <w:i/>
          <w:spacing w:val="-5"/>
          <w:sz w:val="24"/>
          <w:szCs w:val="24"/>
        </w:rPr>
        <w:t xml:space="preserve"> </w:t>
      </w:r>
      <w:r w:rsidRPr="00606C42">
        <w:rPr>
          <w:i/>
          <w:sz w:val="24"/>
          <w:szCs w:val="24"/>
        </w:rPr>
        <w:t>alpestris</w:t>
      </w:r>
      <w:r w:rsidRPr="00606C42">
        <w:rPr>
          <w:sz w:val="24"/>
          <w:szCs w:val="24"/>
        </w:rPr>
        <w:t>;</w:t>
      </w:r>
      <w:r w:rsidRPr="00606C42">
        <w:rPr>
          <w:spacing w:val="-5"/>
          <w:sz w:val="24"/>
          <w:szCs w:val="24"/>
        </w:rPr>
        <w:t xml:space="preserve"> </w:t>
      </w:r>
      <w:r w:rsidRPr="00606C42">
        <w:rPr>
          <w:sz w:val="24"/>
          <w:szCs w:val="24"/>
        </w:rPr>
        <w:t>broasca</w:t>
      </w:r>
      <w:r w:rsidRPr="00606C42">
        <w:rPr>
          <w:spacing w:val="-6"/>
          <w:sz w:val="24"/>
          <w:szCs w:val="24"/>
        </w:rPr>
        <w:t xml:space="preserve"> </w:t>
      </w:r>
      <w:r w:rsidRPr="00606C42">
        <w:rPr>
          <w:sz w:val="24"/>
          <w:szCs w:val="24"/>
        </w:rPr>
        <w:t>roşie</w:t>
      </w:r>
      <w:r w:rsidRPr="00606C42">
        <w:rPr>
          <w:spacing w:val="-6"/>
          <w:sz w:val="24"/>
          <w:szCs w:val="24"/>
        </w:rPr>
        <w:t xml:space="preserve"> </w:t>
      </w:r>
      <w:r w:rsidRPr="00606C42">
        <w:rPr>
          <w:sz w:val="24"/>
          <w:szCs w:val="24"/>
        </w:rPr>
        <w:t>de</w:t>
      </w:r>
      <w:r w:rsidRPr="00606C42">
        <w:rPr>
          <w:spacing w:val="-6"/>
          <w:sz w:val="24"/>
          <w:szCs w:val="24"/>
        </w:rPr>
        <w:t xml:space="preserve"> </w:t>
      </w:r>
      <w:r w:rsidRPr="00606C42">
        <w:rPr>
          <w:sz w:val="24"/>
          <w:szCs w:val="24"/>
        </w:rPr>
        <w:t>munte</w:t>
      </w:r>
      <w:r w:rsidRPr="00606C42">
        <w:rPr>
          <w:spacing w:val="-6"/>
          <w:sz w:val="24"/>
          <w:szCs w:val="24"/>
        </w:rPr>
        <w:t xml:space="preserve"> </w:t>
      </w:r>
      <w:r w:rsidRPr="00606C42">
        <w:rPr>
          <w:sz w:val="24"/>
          <w:szCs w:val="24"/>
        </w:rPr>
        <w:t>-</w:t>
      </w:r>
      <w:r w:rsidRPr="00606C42">
        <w:rPr>
          <w:spacing w:val="-4"/>
          <w:sz w:val="24"/>
          <w:szCs w:val="24"/>
        </w:rPr>
        <w:t xml:space="preserve"> </w:t>
      </w:r>
      <w:r w:rsidRPr="00606C42">
        <w:rPr>
          <w:i/>
          <w:sz w:val="24"/>
          <w:szCs w:val="24"/>
        </w:rPr>
        <w:t>Rana</w:t>
      </w:r>
      <w:r w:rsidRPr="00606C42">
        <w:rPr>
          <w:i/>
          <w:spacing w:val="-5"/>
          <w:sz w:val="24"/>
          <w:szCs w:val="24"/>
        </w:rPr>
        <w:t xml:space="preserve"> </w:t>
      </w:r>
      <w:r w:rsidRPr="00606C42">
        <w:rPr>
          <w:i/>
          <w:sz w:val="24"/>
          <w:szCs w:val="24"/>
        </w:rPr>
        <w:t>temporaria</w:t>
      </w:r>
      <w:r w:rsidRPr="00606C42">
        <w:rPr>
          <w:i/>
          <w:spacing w:val="-5"/>
          <w:sz w:val="24"/>
          <w:szCs w:val="24"/>
        </w:rPr>
        <w:t xml:space="preserve"> </w:t>
      </w:r>
      <w:r w:rsidRPr="00606C42">
        <w:rPr>
          <w:i/>
          <w:sz w:val="24"/>
          <w:szCs w:val="24"/>
        </w:rPr>
        <w:t>temporaria</w:t>
      </w:r>
      <w:r w:rsidRPr="00606C42">
        <w:rPr>
          <w:sz w:val="24"/>
          <w:szCs w:val="24"/>
        </w:rPr>
        <w:t>;</w:t>
      </w:r>
      <w:r w:rsidRPr="00606C42">
        <w:rPr>
          <w:spacing w:val="-5"/>
          <w:sz w:val="24"/>
          <w:szCs w:val="24"/>
        </w:rPr>
        <w:t xml:space="preserve"> </w:t>
      </w:r>
      <w:r w:rsidRPr="00606C42">
        <w:rPr>
          <w:sz w:val="24"/>
          <w:szCs w:val="24"/>
        </w:rPr>
        <w:t>buhaiul</w:t>
      </w:r>
      <w:r w:rsidRPr="00606C42">
        <w:rPr>
          <w:spacing w:val="-58"/>
          <w:sz w:val="24"/>
          <w:szCs w:val="24"/>
        </w:rPr>
        <w:t xml:space="preserve"> </w:t>
      </w:r>
      <w:r w:rsidRPr="00606C42">
        <w:rPr>
          <w:sz w:val="24"/>
          <w:szCs w:val="24"/>
        </w:rPr>
        <w:t xml:space="preserve">de baltă - </w:t>
      </w:r>
      <w:r w:rsidRPr="00606C42">
        <w:rPr>
          <w:i/>
          <w:sz w:val="24"/>
          <w:szCs w:val="24"/>
        </w:rPr>
        <w:t xml:space="preserve">Bombina variegata variegata </w:t>
      </w:r>
      <w:r w:rsidRPr="00606C42">
        <w:rPr>
          <w:sz w:val="24"/>
          <w:szCs w:val="24"/>
        </w:rPr>
        <w:t>care este specie de interes comunitar; broasca râioasă brună -</w:t>
      </w:r>
      <w:r w:rsidRPr="00606C42">
        <w:rPr>
          <w:spacing w:val="1"/>
          <w:sz w:val="24"/>
          <w:szCs w:val="24"/>
        </w:rPr>
        <w:t xml:space="preserve"> </w:t>
      </w:r>
      <w:r w:rsidRPr="00606C42">
        <w:rPr>
          <w:i/>
          <w:sz w:val="24"/>
          <w:szCs w:val="24"/>
        </w:rPr>
        <w:t>Bufo bufo</w:t>
      </w:r>
      <w:r w:rsidRPr="00606C42">
        <w:rPr>
          <w:sz w:val="24"/>
          <w:szCs w:val="24"/>
        </w:rPr>
        <w:t xml:space="preserve">. Dintre reptile menţionăm: vipera de munte - </w:t>
      </w:r>
      <w:r w:rsidRPr="00606C42">
        <w:rPr>
          <w:i/>
          <w:sz w:val="24"/>
          <w:szCs w:val="24"/>
        </w:rPr>
        <w:t>Vipera berus berus</w:t>
      </w:r>
      <w:r w:rsidRPr="00606C42">
        <w:rPr>
          <w:sz w:val="24"/>
          <w:szCs w:val="24"/>
        </w:rPr>
        <w:t xml:space="preserve">; şarpele de casă - </w:t>
      </w:r>
      <w:r w:rsidRPr="00606C42">
        <w:rPr>
          <w:i/>
          <w:sz w:val="24"/>
          <w:szCs w:val="24"/>
        </w:rPr>
        <w:t>Natrix</w:t>
      </w:r>
      <w:r w:rsidRPr="00606C42">
        <w:rPr>
          <w:i/>
          <w:spacing w:val="1"/>
          <w:sz w:val="24"/>
          <w:szCs w:val="24"/>
        </w:rPr>
        <w:t xml:space="preserve"> </w:t>
      </w:r>
      <w:r w:rsidRPr="00606C42">
        <w:rPr>
          <w:i/>
          <w:sz w:val="24"/>
          <w:szCs w:val="24"/>
        </w:rPr>
        <w:t>natrix</w:t>
      </w:r>
      <w:r w:rsidRPr="00606C42">
        <w:rPr>
          <w:sz w:val="24"/>
          <w:szCs w:val="24"/>
        </w:rPr>
        <w:t xml:space="preserve">; şarpele de alun - </w:t>
      </w:r>
      <w:r w:rsidRPr="00606C42">
        <w:rPr>
          <w:i/>
          <w:sz w:val="24"/>
          <w:szCs w:val="24"/>
        </w:rPr>
        <w:t>Coronella austriaca austriaca</w:t>
      </w:r>
      <w:r w:rsidRPr="00606C42">
        <w:rPr>
          <w:sz w:val="24"/>
          <w:szCs w:val="24"/>
        </w:rPr>
        <w:t xml:space="preserve">; năpârca - </w:t>
      </w:r>
      <w:r w:rsidRPr="00606C42">
        <w:rPr>
          <w:i/>
          <w:sz w:val="24"/>
          <w:szCs w:val="24"/>
        </w:rPr>
        <w:t>Anguis fragilis</w:t>
      </w:r>
      <w:r w:rsidRPr="00606C42">
        <w:rPr>
          <w:sz w:val="24"/>
          <w:szCs w:val="24"/>
        </w:rPr>
        <w:t>; şopârla de munte -</w:t>
      </w:r>
      <w:r w:rsidRPr="00606C42">
        <w:rPr>
          <w:spacing w:val="1"/>
          <w:sz w:val="24"/>
          <w:szCs w:val="24"/>
        </w:rPr>
        <w:t xml:space="preserve"> </w:t>
      </w:r>
      <w:r w:rsidRPr="00606C42">
        <w:rPr>
          <w:i/>
          <w:sz w:val="24"/>
          <w:szCs w:val="24"/>
        </w:rPr>
        <w:t>Lacerta vivipara</w:t>
      </w:r>
      <w:r w:rsidRPr="00606C42">
        <w:rPr>
          <w:sz w:val="24"/>
          <w:szCs w:val="24"/>
        </w:rPr>
        <w:t xml:space="preserve">; şopârla de câmp - </w:t>
      </w:r>
      <w:r w:rsidRPr="00606C42">
        <w:rPr>
          <w:i/>
          <w:sz w:val="24"/>
          <w:szCs w:val="24"/>
        </w:rPr>
        <w:t>L. agilis agilis</w:t>
      </w:r>
      <w:r w:rsidRPr="00606C42">
        <w:rPr>
          <w:sz w:val="24"/>
          <w:szCs w:val="24"/>
        </w:rPr>
        <w:t xml:space="preserve">; guşterul - </w:t>
      </w:r>
      <w:r w:rsidRPr="00606C42">
        <w:rPr>
          <w:i/>
          <w:sz w:val="24"/>
          <w:szCs w:val="24"/>
        </w:rPr>
        <w:t>L. viridis viridis</w:t>
      </w:r>
      <w:r w:rsidRPr="00606C42">
        <w:rPr>
          <w:sz w:val="24"/>
          <w:szCs w:val="24"/>
        </w:rPr>
        <w:t>; şopârla de ziduri -</w:t>
      </w:r>
      <w:r w:rsidRPr="00606C42">
        <w:rPr>
          <w:spacing w:val="1"/>
          <w:sz w:val="24"/>
          <w:szCs w:val="24"/>
        </w:rPr>
        <w:t xml:space="preserve"> </w:t>
      </w:r>
      <w:r w:rsidRPr="00606C42">
        <w:rPr>
          <w:i/>
          <w:sz w:val="24"/>
          <w:szCs w:val="24"/>
        </w:rPr>
        <w:t>Podarcis muralis</w:t>
      </w:r>
      <w:r w:rsidRPr="00606C42">
        <w:rPr>
          <w:sz w:val="24"/>
          <w:szCs w:val="24"/>
        </w:rPr>
        <w:t>. De menţionat că toate speciile de amfibieni şi reptile de pe teritoriul României sunt</w:t>
      </w:r>
      <w:r w:rsidRPr="00606C42">
        <w:rPr>
          <w:spacing w:val="1"/>
          <w:sz w:val="24"/>
          <w:szCs w:val="24"/>
        </w:rPr>
        <w:t xml:space="preserve"> </w:t>
      </w:r>
      <w:r w:rsidRPr="00606C42">
        <w:rPr>
          <w:sz w:val="24"/>
          <w:szCs w:val="24"/>
        </w:rPr>
        <w:t>protejate,</w:t>
      </w:r>
      <w:r w:rsidRPr="00606C42">
        <w:rPr>
          <w:spacing w:val="-11"/>
          <w:sz w:val="24"/>
          <w:szCs w:val="24"/>
        </w:rPr>
        <w:t xml:space="preserve"> </w:t>
      </w:r>
      <w:r w:rsidRPr="00606C42">
        <w:rPr>
          <w:sz w:val="24"/>
          <w:szCs w:val="24"/>
        </w:rPr>
        <w:t>fiind</w:t>
      </w:r>
      <w:r w:rsidRPr="00606C42">
        <w:rPr>
          <w:spacing w:val="-11"/>
          <w:sz w:val="24"/>
          <w:szCs w:val="24"/>
        </w:rPr>
        <w:t xml:space="preserve"> </w:t>
      </w:r>
      <w:r w:rsidRPr="00606C42">
        <w:rPr>
          <w:sz w:val="24"/>
          <w:szCs w:val="24"/>
        </w:rPr>
        <w:t>incluse</w:t>
      </w:r>
      <w:r w:rsidRPr="00606C42">
        <w:rPr>
          <w:spacing w:val="-11"/>
          <w:sz w:val="24"/>
          <w:szCs w:val="24"/>
        </w:rPr>
        <w:t xml:space="preserve"> </w:t>
      </w:r>
      <w:r w:rsidRPr="00606C42">
        <w:rPr>
          <w:sz w:val="24"/>
          <w:szCs w:val="24"/>
        </w:rPr>
        <w:t>în</w:t>
      </w:r>
      <w:r w:rsidRPr="00606C42">
        <w:rPr>
          <w:spacing w:val="-11"/>
          <w:sz w:val="24"/>
          <w:szCs w:val="24"/>
        </w:rPr>
        <w:t xml:space="preserve"> </w:t>
      </w:r>
      <w:r w:rsidRPr="00606C42">
        <w:rPr>
          <w:sz w:val="24"/>
          <w:szCs w:val="24"/>
        </w:rPr>
        <w:t>anexele</w:t>
      </w:r>
      <w:r w:rsidRPr="00606C42">
        <w:rPr>
          <w:spacing w:val="-11"/>
          <w:sz w:val="24"/>
          <w:szCs w:val="24"/>
        </w:rPr>
        <w:t xml:space="preserve"> </w:t>
      </w:r>
      <w:r w:rsidRPr="00606C42">
        <w:rPr>
          <w:sz w:val="24"/>
          <w:szCs w:val="24"/>
        </w:rPr>
        <w:t>nr.</w:t>
      </w:r>
      <w:r w:rsidRPr="00606C42">
        <w:rPr>
          <w:spacing w:val="-11"/>
          <w:sz w:val="24"/>
          <w:szCs w:val="24"/>
        </w:rPr>
        <w:t xml:space="preserve"> </w:t>
      </w:r>
      <w:r w:rsidRPr="00606C42">
        <w:rPr>
          <w:sz w:val="24"/>
          <w:szCs w:val="24"/>
        </w:rPr>
        <w:t>2</w:t>
      </w:r>
      <w:r w:rsidRPr="00606C42">
        <w:rPr>
          <w:spacing w:val="-11"/>
          <w:sz w:val="24"/>
          <w:szCs w:val="24"/>
        </w:rPr>
        <w:t xml:space="preserve"> </w:t>
      </w:r>
      <w:r w:rsidRPr="00606C42">
        <w:rPr>
          <w:sz w:val="24"/>
          <w:szCs w:val="24"/>
        </w:rPr>
        <w:t>şi</w:t>
      </w:r>
      <w:r w:rsidRPr="00606C42">
        <w:rPr>
          <w:spacing w:val="-10"/>
          <w:sz w:val="24"/>
          <w:szCs w:val="24"/>
        </w:rPr>
        <w:t xml:space="preserve"> </w:t>
      </w:r>
      <w:r w:rsidRPr="00606C42">
        <w:rPr>
          <w:sz w:val="24"/>
          <w:szCs w:val="24"/>
        </w:rPr>
        <w:t>3</w:t>
      </w:r>
      <w:r w:rsidRPr="00606C42">
        <w:rPr>
          <w:spacing w:val="-10"/>
          <w:sz w:val="24"/>
          <w:szCs w:val="24"/>
        </w:rPr>
        <w:t xml:space="preserve"> </w:t>
      </w:r>
      <w:r w:rsidRPr="00606C42">
        <w:rPr>
          <w:sz w:val="24"/>
          <w:szCs w:val="24"/>
        </w:rPr>
        <w:t>din</w:t>
      </w:r>
      <w:r w:rsidRPr="00606C42">
        <w:rPr>
          <w:spacing w:val="-11"/>
          <w:sz w:val="24"/>
          <w:szCs w:val="24"/>
        </w:rPr>
        <w:t xml:space="preserve"> </w:t>
      </w:r>
      <w:r w:rsidRPr="00606C42">
        <w:rPr>
          <w:sz w:val="24"/>
          <w:szCs w:val="24"/>
        </w:rPr>
        <w:t>Legea</w:t>
      </w:r>
      <w:r w:rsidRPr="00606C42">
        <w:rPr>
          <w:spacing w:val="-11"/>
          <w:sz w:val="24"/>
          <w:szCs w:val="24"/>
        </w:rPr>
        <w:t xml:space="preserve"> </w:t>
      </w:r>
      <w:r w:rsidRPr="00606C42">
        <w:rPr>
          <w:sz w:val="24"/>
          <w:szCs w:val="24"/>
        </w:rPr>
        <w:t>nr.</w:t>
      </w:r>
      <w:r w:rsidRPr="00606C42">
        <w:rPr>
          <w:spacing w:val="-12"/>
          <w:sz w:val="24"/>
          <w:szCs w:val="24"/>
        </w:rPr>
        <w:t xml:space="preserve"> </w:t>
      </w:r>
      <w:r w:rsidRPr="00606C42">
        <w:rPr>
          <w:sz w:val="24"/>
          <w:szCs w:val="24"/>
        </w:rPr>
        <w:t>13/1993</w:t>
      </w:r>
      <w:r w:rsidRPr="00606C42">
        <w:rPr>
          <w:spacing w:val="-11"/>
          <w:sz w:val="24"/>
          <w:szCs w:val="24"/>
        </w:rPr>
        <w:t xml:space="preserve"> </w:t>
      </w:r>
      <w:r w:rsidRPr="00606C42">
        <w:rPr>
          <w:sz w:val="24"/>
          <w:szCs w:val="24"/>
        </w:rPr>
        <w:t>pentru</w:t>
      </w:r>
      <w:r w:rsidRPr="00606C42">
        <w:rPr>
          <w:spacing w:val="-10"/>
          <w:sz w:val="24"/>
          <w:szCs w:val="24"/>
        </w:rPr>
        <w:t xml:space="preserve"> </w:t>
      </w:r>
      <w:r w:rsidRPr="00606C42">
        <w:rPr>
          <w:sz w:val="24"/>
          <w:szCs w:val="24"/>
        </w:rPr>
        <w:t>aderarea</w:t>
      </w:r>
      <w:r w:rsidRPr="00606C42">
        <w:rPr>
          <w:spacing w:val="-12"/>
          <w:sz w:val="24"/>
          <w:szCs w:val="24"/>
        </w:rPr>
        <w:t xml:space="preserve"> </w:t>
      </w:r>
      <w:r w:rsidRPr="00606C42">
        <w:rPr>
          <w:sz w:val="24"/>
          <w:szCs w:val="24"/>
        </w:rPr>
        <w:t>României</w:t>
      </w:r>
      <w:r w:rsidRPr="00606C42">
        <w:rPr>
          <w:spacing w:val="-11"/>
          <w:sz w:val="24"/>
          <w:szCs w:val="24"/>
        </w:rPr>
        <w:t xml:space="preserve"> </w:t>
      </w:r>
      <w:r w:rsidRPr="00606C42">
        <w:rPr>
          <w:sz w:val="24"/>
          <w:szCs w:val="24"/>
        </w:rPr>
        <w:t>la</w:t>
      </w:r>
      <w:r w:rsidRPr="00606C42">
        <w:rPr>
          <w:spacing w:val="-10"/>
          <w:sz w:val="24"/>
          <w:szCs w:val="24"/>
        </w:rPr>
        <w:t xml:space="preserve"> </w:t>
      </w:r>
      <w:r w:rsidRPr="00606C42">
        <w:rPr>
          <w:sz w:val="24"/>
          <w:szCs w:val="24"/>
        </w:rPr>
        <w:t>Convenţia</w:t>
      </w:r>
      <w:r w:rsidRPr="00606C42">
        <w:rPr>
          <w:spacing w:val="-58"/>
          <w:sz w:val="24"/>
          <w:szCs w:val="24"/>
        </w:rPr>
        <w:t xml:space="preserve"> </w:t>
      </w:r>
      <w:r w:rsidRPr="00606C42">
        <w:rPr>
          <w:sz w:val="24"/>
          <w:szCs w:val="24"/>
        </w:rPr>
        <w:t>privind</w:t>
      </w:r>
      <w:r w:rsidRPr="00606C42">
        <w:rPr>
          <w:spacing w:val="-1"/>
          <w:sz w:val="24"/>
          <w:szCs w:val="24"/>
        </w:rPr>
        <w:t xml:space="preserve"> </w:t>
      </w:r>
      <w:r w:rsidRPr="00606C42">
        <w:rPr>
          <w:sz w:val="24"/>
          <w:szCs w:val="24"/>
        </w:rPr>
        <w:t>conservarea</w:t>
      </w:r>
      <w:r w:rsidRPr="00606C42">
        <w:rPr>
          <w:spacing w:val="-1"/>
          <w:sz w:val="24"/>
          <w:szCs w:val="24"/>
        </w:rPr>
        <w:t xml:space="preserve"> </w:t>
      </w:r>
      <w:r w:rsidRPr="00606C42">
        <w:rPr>
          <w:sz w:val="24"/>
          <w:szCs w:val="24"/>
        </w:rPr>
        <w:t>vieţii sălbatice</w:t>
      </w:r>
      <w:r w:rsidRPr="00606C42">
        <w:rPr>
          <w:spacing w:val="-1"/>
          <w:sz w:val="24"/>
          <w:szCs w:val="24"/>
        </w:rPr>
        <w:t xml:space="preserve"> </w:t>
      </w:r>
      <w:r w:rsidRPr="00606C42">
        <w:rPr>
          <w:sz w:val="24"/>
          <w:szCs w:val="24"/>
        </w:rPr>
        <w:t>şi</w:t>
      </w:r>
      <w:r w:rsidRPr="00606C42">
        <w:rPr>
          <w:spacing w:val="-2"/>
          <w:sz w:val="24"/>
          <w:szCs w:val="24"/>
        </w:rPr>
        <w:t xml:space="preserve"> </w:t>
      </w:r>
      <w:r w:rsidRPr="00606C42">
        <w:rPr>
          <w:sz w:val="24"/>
          <w:szCs w:val="24"/>
        </w:rPr>
        <w:t>a habitatelor</w:t>
      </w:r>
      <w:r w:rsidRPr="00606C42">
        <w:rPr>
          <w:spacing w:val="1"/>
          <w:sz w:val="24"/>
          <w:szCs w:val="24"/>
        </w:rPr>
        <w:t xml:space="preserve"> </w:t>
      </w:r>
      <w:r w:rsidRPr="00606C42">
        <w:rPr>
          <w:sz w:val="24"/>
          <w:szCs w:val="24"/>
        </w:rPr>
        <w:t>naturale din</w:t>
      </w:r>
      <w:r w:rsidRPr="00606C42">
        <w:rPr>
          <w:spacing w:val="2"/>
          <w:sz w:val="24"/>
          <w:szCs w:val="24"/>
        </w:rPr>
        <w:t xml:space="preserve"> </w:t>
      </w:r>
      <w:r w:rsidRPr="00606C42">
        <w:rPr>
          <w:sz w:val="24"/>
          <w:szCs w:val="24"/>
        </w:rPr>
        <w:t>Europa.</w:t>
      </w:r>
      <w:r w:rsidR="00606C42" w:rsidRPr="00606C42">
        <w:rPr>
          <w:sz w:val="24"/>
          <w:szCs w:val="24"/>
        </w:rPr>
        <w:t xml:space="preserve"> </w:t>
      </w:r>
    </w:p>
    <w:p w:rsidR="00937491" w:rsidRPr="00606C42" w:rsidRDefault="00937491" w:rsidP="00606C42">
      <w:pPr>
        <w:ind w:right="247"/>
        <w:rPr>
          <w:sz w:val="24"/>
          <w:szCs w:val="24"/>
        </w:rPr>
      </w:pPr>
      <w:r w:rsidRPr="00606C42">
        <w:rPr>
          <w:sz w:val="24"/>
          <w:szCs w:val="24"/>
        </w:rPr>
        <w:t>În ceea ce priveşte ornitofauna, până în prezent au fost identificate 108 specii dintre care 50 sunt</w:t>
      </w:r>
      <w:r w:rsidRPr="00606C42">
        <w:rPr>
          <w:spacing w:val="1"/>
          <w:sz w:val="24"/>
          <w:szCs w:val="24"/>
        </w:rPr>
        <w:t xml:space="preserve"> </w:t>
      </w:r>
      <w:r w:rsidRPr="00606C42">
        <w:rPr>
          <w:sz w:val="24"/>
          <w:szCs w:val="24"/>
        </w:rPr>
        <w:t>menţionate ca specii strict protejate în Convenţia de la Berna - Convenţia pentru protejarea vieţii</w:t>
      </w:r>
      <w:r w:rsidRPr="00606C42">
        <w:rPr>
          <w:spacing w:val="1"/>
          <w:sz w:val="24"/>
          <w:szCs w:val="24"/>
        </w:rPr>
        <w:t xml:space="preserve"> </w:t>
      </w:r>
      <w:r w:rsidRPr="00606C42">
        <w:rPr>
          <w:sz w:val="24"/>
          <w:szCs w:val="24"/>
        </w:rPr>
        <w:t>sălbatice şi a habitatelor naturale din Europa ratificată prin Legea nr. 13/1993, iar şase specii în</w:t>
      </w:r>
      <w:r w:rsidRPr="00606C42">
        <w:rPr>
          <w:spacing w:val="1"/>
          <w:sz w:val="24"/>
          <w:szCs w:val="24"/>
        </w:rPr>
        <w:t xml:space="preserve"> </w:t>
      </w:r>
      <w:r w:rsidRPr="00606C42">
        <w:rPr>
          <w:sz w:val="24"/>
          <w:szCs w:val="24"/>
        </w:rPr>
        <w:t>Convenţia de la Bonn</w:t>
      </w:r>
      <w:r w:rsidRPr="00606C42">
        <w:rPr>
          <w:spacing w:val="1"/>
          <w:sz w:val="24"/>
          <w:szCs w:val="24"/>
        </w:rPr>
        <w:t xml:space="preserve"> </w:t>
      </w:r>
      <w:r w:rsidRPr="00606C42">
        <w:rPr>
          <w:sz w:val="24"/>
          <w:szCs w:val="24"/>
        </w:rPr>
        <w:t>- Convenţia privind</w:t>
      </w:r>
      <w:r w:rsidRPr="00606C42">
        <w:rPr>
          <w:spacing w:val="1"/>
          <w:sz w:val="24"/>
          <w:szCs w:val="24"/>
        </w:rPr>
        <w:t xml:space="preserve"> </w:t>
      </w:r>
      <w:r w:rsidRPr="00606C42">
        <w:rPr>
          <w:sz w:val="24"/>
          <w:szCs w:val="24"/>
        </w:rPr>
        <w:t>conservarea speciilor</w:t>
      </w:r>
      <w:r w:rsidRPr="00606C42">
        <w:rPr>
          <w:spacing w:val="1"/>
          <w:sz w:val="24"/>
          <w:szCs w:val="24"/>
        </w:rPr>
        <w:t xml:space="preserve"> </w:t>
      </w:r>
      <w:r w:rsidRPr="00606C42">
        <w:rPr>
          <w:sz w:val="24"/>
          <w:szCs w:val="24"/>
        </w:rPr>
        <w:t>migratoare de animale sălbatice</w:t>
      </w:r>
      <w:r w:rsidRPr="00606C42">
        <w:rPr>
          <w:spacing w:val="1"/>
          <w:sz w:val="24"/>
          <w:szCs w:val="24"/>
        </w:rPr>
        <w:t xml:space="preserve"> </w:t>
      </w:r>
      <w:r w:rsidRPr="00606C42">
        <w:rPr>
          <w:sz w:val="24"/>
          <w:szCs w:val="24"/>
        </w:rPr>
        <w:t>ratificată</w:t>
      </w:r>
      <w:r w:rsidRPr="00606C42">
        <w:rPr>
          <w:spacing w:val="-1"/>
          <w:sz w:val="24"/>
          <w:szCs w:val="24"/>
        </w:rPr>
        <w:t xml:space="preserve"> </w:t>
      </w:r>
      <w:r w:rsidRPr="00606C42">
        <w:rPr>
          <w:sz w:val="24"/>
          <w:szCs w:val="24"/>
        </w:rPr>
        <w:t>prin Legea</w:t>
      </w:r>
      <w:r w:rsidRPr="00606C42">
        <w:rPr>
          <w:spacing w:val="-1"/>
          <w:sz w:val="24"/>
          <w:szCs w:val="24"/>
        </w:rPr>
        <w:t xml:space="preserve"> </w:t>
      </w:r>
      <w:r w:rsidRPr="00606C42">
        <w:rPr>
          <w:sz w:val="24"/>
          <w:szCs w:val="24"/>
        </w:rPr>
        <w:t>nr. 13/1998.</w:t>
      </w:r>
    </w:p>
    <w:p w:rsidR="00937491" w:rsidRPr="00606C42" w:rsidRDefault="00937491" w:rsidP="00606C42">
      <w:pPr>
        <w:autoSpaceDE w:val="0"/>
        <w:autoSpaceDN w:val="0"/>
        <w:adjustRightInd w:val="0"/>
        <w:rPr>
          <w:i/>
          <w:sz w:val="22"/>
          <w:szCs w:val="22"/>
        </w:rPr>
      </w:pPr>
      <w:r w:rsidRPr="00606C42">
        <w:rPr>
          <w:sz w:val="24"/>
          <w:szCs w:val="24"/>
        </w:rPr>
        <w:lastRenderedPageBreak/>
        <w:t>Faţă de alte masive muntoase, Muntii Bucegi şi-au pierdut în mare măsură fauna de răpitoare mari pe</w:t>
      </w:r>
      <w:r w:rsidRPr="00606C42">
        <w:rPr>
          <w:spacing w:val="1"/>
          <w:sz w:val="24"/>
          <w:szCs w:val="24"/>
        </w:rPr>
        <w:t xml:space="preserve"> </w:t>
      </w:r>
      <w:r w:rsidRPr="00606C42">
        <w:rPr>
          <w:sz w:val="24"/>
          <w:szCs w:val="24"/>
        </w:rPr>
        <w:t xml:space="preserve">care o deţinea în trecut, în prezent nu a mai fost semnalat nici un exemplar de acvilă de munte - </w:t>
      </w:r>
      <w:r w:rsidRPr="00606C42">
        <w:rPr>
          <w:i/>
          <w:sz w:val="24"/>
          <w:szCs w:val="24"/>
        </w:rPr>
        <w:t>Aquila</w:t>
      </w:r>
      <w:r w:rsidRPr="00606C42">
        <w:rPr>
          <w:i/>
          <w:spacing w:val="1"/>
          <w:sz w:val="24"/>
          <w:szCs w:val="24"/>
        </w:rPr>
        <w:t xml:space="preserve"> </w:t>
      </w:r>
      <w:r w:rsidRPr="00606C42">
        <w:rPr>
          <w:i/>
          <w:sz w:val="24"/>
          <w:szCs w:val="24"/>
        </w:rPr>
        <w:t>chrysaetos.</w:t>
      </w:r>
      <w:r w:rsidRPr="005710AA">
        <w:rPr>
          <w:i/>
          <w:sz w:val="22"/>
          <w:szCs w:val="22"/>
        </w:rPr>
        <w:t xml:space="preserve"> </w:t>
      </w:r>
      <w:r w:rsidRPr="005710AA">
        <w:rPr>
          <w:sz w:val="22"/>
          <w:szCs w:val="22"/>
        </w:rPr>
        <w:t>Alte specii de răpitoare diurne şi nocturne întâlnite în Parc sunt: acvila ţipătoare mică -</w:t>
      </w:r>
      <w:r w:rsidRPr="005710AA">
        <w:rPr>
          <w:spacing w:val="1"/>
          <w:sz w:val="22"/>
          <w:szCs w:val="22"/>
        </w:rPr>
        <w:t xml:space="preserve"> </w:t>
      </w:r>
      <w:r w:rsidRPr="005710AA">
        <w:rPr>
          <w:i/>
          <w:sz w:val="22"/>
          <w:szCs w:val="22"/>
        </w:rPr>
        <w:t>Aquila</w:t>
      </w:r>
      <w:r w:rsidRPr="005710AA">
        <w:rPr>
          <w:i/>
          <w:spacing w:val="3"/>
          <w:sz w:val="22"/>
          <w:szCs w:val="22"/>
        </w:rPr>
        <w:t xml:space="preserve"> </w:t>
      </w:r>
      <w:r w:rsidRPr="005710AA">
        <w:rPr>
          <w:i/>
          <w:sz w:val="22"/>
          <w:szCs w:val="22"/>
        </w:rPr>
        <w:t>pomarina</w:t>
      </w:r>
      <w:r w:rsidRPr="005710AA">
        <w:rPr>
          <w:sz w:val="22"/>
          <w:szCs w:val="22"/>
        </w:rPr>
        <w:t>;</w:t>
      </w:r>
      <w:r w:rsidRPr="005710AA">
        <w:rPr>
          <w:spacing w:val="4"/>
          <w:sz w:val="22"/>
          <w:szCs w:val="22"/>
        </w:rPr>
        <w:t xml:space="preserve"> </w:t>
      </w:r>
      <w:r w:rsidRPr="005710AA">
        <w:rPr>
          <w:sz w:val="22"/>
          <w:szCs w:val="22"/>
        </w:rPr>
        <w:t>şorecarul</w:t>
      </w:r>
      <w:r w:rsidRPr="005710AA">
        <w:rPr>
          <w:spacing w:val="4"/>
          <w:sz w:val="22"/>
          <w:szCs w:val="22"/>
        </w:rPr>
        <w:t xml:space="preserve"> </w:t>
      </w:r>
      <w:r w:rsidRPr="005710AA">
        <w:rPr>
          <w:sz w:val="22"/>
          <w:szCs w:val="22"/>
        </w:rPr>
        <w:t>comun</w:t>
      </w:r>
      <w:r w:rsidRPr="005710AA">
        <w:rPr>
          <w:spacing w:val="5"/>
          <w:sz w:val="22"/>
          <w:szCs w:val="22"/>
        </w:rPr>
        <w:t xml:space="preserve"> </w:t>
      </w:r>
      <w:r w:rsidRPr="005710AA">
        <w:rPr>
          <w:sz w:val="22"/>
          <w:szCs w:val="22"/>
        </w:rPr>
        <w:t>-</w:t>
      </w:r>
      <w:r w:rsidRPr="005710AA">
        <w:rPr>
          <w:spacing w:val="6"/>
          <w:sz w:val="22"/>
          <w:szCs w:val="22"/>
        </w:rPr>
        <w:t xml:space="preserve"> </w:t>
      </w:r>
      <w:r w:rsidRPr="005710AA">
        <w:rPr>
          <w:i/>
          <w:sz w:val="22"/>
          <w:szCs w:val="22"/>
        </w:rPr>
        <w:t>Buteo</w:t>
      </w:r>
      <w:r w:rsidRPr="005710AA">
        <w:rPr>
          <w:i/>
          <w:spacing w:val="3"/>
          <w:sz w:val="22"/>
          <w:szCs w:val="22"/>
        </w:rPr>
        <w:t xml:space="preserve"> </w:t>
      </w:r>
      <w:r w:rsidRPr="005710AA">
        <w:rPr>
          <w:i/>
          <w:sz w:val="22"/>
          <w:szCs w:val="22"/>
        </w:rPr>
        <w:t>buteo</w:t>
      </w:r>
      <w:r w:rsidRPr="005710AA">
        <w:rPr>
          <w:sz w:val="22"/>
          <w:szCs w:val="22"/>
        </w:rPr>
        <w:t>;</w:t>
      </w:r>
      <w:r w:rsidRPr="005710AA">
        <w:rPr>
          <w:spacing w:val="6"/>
          <w:sz w:val="22"/>
          <w:szCs w:val="22"/>
        </w:rPr>
        <w:t xml:space="preserve"> </w:t>
      </w:r>
      <w:r w:rsidRPr="005710AA">
        <w:rPr>
          <w:sz w:val="22"/>
          <w:szCs w:val="22"/>
        </w:rPr>
        <w:t>uliul</w:t>
      </w:r>
      <w:r w:rsidRPr="005710AA">
        <w:rPr>
          <w:spacing w:val="5"/>
          <w:sz w:val="22"/>
          <w:szCs w:val="22"/>
        </w:rPr>
        <w:t xml:space="preserve"> </w:t>
      </w:r>
      <w:r w:rsidRPr="005710AA">
        <w:rPr>
          <w:sz w:val="22"/>
          <w:szCs w:val="22"/>
        </w:rPr>
        <w:t>porumbar</w:t>
      </w:r>
      <w:r w:rsidRPr="005710AA">
        <w:rPr>
          <w:spacing w:val="4"/>
          <w:sz w:val="22"/>
          <w:szCs w:val="22"/>
        </w:rPr>
        <w:t xml:space="preserve"> </w:t>
      </w:r>
      <w:r w:rsidRPr="005710AA">
        <w:rPr>
          <w:sz w:val="22"/>
          <w:szCs w:val="22"/>
        </w:rPr>
        <w:t>-</w:t>
      </w:r>
      <w:r w:rsidRPr="005710AA">
        <w:rPr>
          <w:spacing w:val="6"/>
          <w:sz w:val="22"/>
          <w:szCs w:val="22"/>
        </w:rPr>
        <w:t xml:space="preserve"> </w:t>
      </w:r>
      <w:r w:rsidRPr="005710AA">
        <w:rPr>
          <w:i/>
          <w:sz w:val="22"/>
          <w:szCs w:val="22"/>
        </w:rPr>
        <w:t>Accipiter</w:t>
      </w:r>
      <w:r w:rsidRPr="005710AA">
        <w:rPr>
          <w:i/>
          <w:spacing w:val="3"/>
          <w:sz w:val="22"/>
          <w:szCs w:val="22"/>
        </w:rPr>
        <w:t xml:space="preserve"> </w:t>
      </w:r>
      <w:r w:rsidRPr="005710AA">
        <w:rPr>
          <w:i/>
          <w:sz w:val="22"/>
          <w:szCs w:val="22"/>
        </w:rPr>
        <w:t>gentilis</w:t>
      </w:r>
      <w:r w:rsidRPr="005710AA">
        <w:rPr>
          <w:sz w:val="22"/>
          <w:szCs w:val="22"/>
        </w:rPr>
        <w:t>;</w:t>
      </w:r>
      <w:r w:rsidRPr="005710AA">
        <w:rPr>
          <w:spacing w:val="4"/>
          <w:sz w:val="22"/>
          <w:szCs w:val="22"/>
        </w:rPr>
        <w:t xml:space="preserve"> </w:t>
      </w:r>
      <w:r w:rsidRPr="005710AA">
        <w:rPr>
          <w:sz w:val="22"/>
          <w:szCs w:val="22"/>
        </w:rPr>
        <w:t>uliul</w:t>
      </w:r>
      <w:r w:rsidRPr="005710AA">
        <w:rPr>
          <w:spacing w:val="5"/>
          <w:sz w:val="22"/>
          <w:szCs w:val="22"/>
        </w:rPr>
        <w:t xml:space="preserve"> </w:t>
      </w:r>
      <w:r w:rsidRPr="005710AA">
        <w:rPr>
          <w:sz w:val="22"/>
          <w:szCs w:val="22"/>
        </w:rPr>
        <w:t>păsărar</w:t>
      </w:r>
      <w:r w:rsidRPr="005710AA">
        <w:rPr>
          <w:spacing w:val="4"/>
          <w:sz w:val="22"/>
          <w:szCs w:val="22"/>
        </w:rPr>
        <w:t xml:space="preserve"> </w:t>
      </w:r>
      <w:r w:rsidRPr="005710AA">
        <w:rPr>
          <w:sz w:val="22"/>
          <w:szCs w:val="22"/>
        </w:rPr>
        <w:t>–</w:t>
      </w:r>
      <w:r w:rsidRPr="005710AA">
        <w:rPr>
          <w:spacing w:val="6"/>
          <w:sz w:val="22"/>
          <w:szCs w:val="22"/>
        </w:rPr>
        <w:t xml:space="preserve"> </w:t>
      </w:r>
      <w:r w:rsidRPr="005710AA">
        <w:rPr>
          <w:i/>
          <w:sz w:val="22"/>
          <w:szCs w:val="22"/>
        </w:rPr>
        <w:t>A</w:t>
      </w:r>
      <w:r w:rsidR="00606C42">
        <w:rPr>
          <w:i/>
          <w:sz w:val="22"/>
          <w:szCs w:val="22"/>
        </w:rPr>
        <w:t xml:space="preserve"> </w:t>
      </w:r>
      <w:r>
        <w:rPr>
          <w:i/>
          <w:sz w:val="24"/>
        </w:rPr>
        <w:t>nisus</w:t>
      </w:r>
      <w:r>
        <w:rPr>
          <w:sz w:val="24"/>
        </w:rPr>
        <w:t xml:space="preserve">; şoimul rândunelelor - </w:t>
      </w:r>
      <w:r>
        <w:rPr>
          <w:i/>
          <w:sz w:val="24"/>
        </w:rPr>
        <w:t>Falco subbuteo</w:t>
      </w:r>
      <w:r>
        <w:rPr>
          <w:sz w:val="24"/>
        </w:rPr>
        <w:t xml:space="preserve">; şoimul călător - </w:t>
      </w:r>
      <w:r>
        <w:rPr>
          <w:i/>
          <w:sz w:val="24"/>
        </w:rPr>
        <w:t>F. peregrinus</w:t>
      </w:r>
      <w:r>
        <w:rPr>
          <w:sz w:val="24"/>
        </w:rPr>
        <w:t xml:space="preserve">; vânturelul roşu - </w:t>
      </w:r>
      <w:r>
        <w:rPr>
          <w:i/>
          <w:sz w:val="24"/>
        </w:rPr>
        <w:t>F.</w:t>
      </w:r>
      <w:r>
        <w:rPr>
          <w:i/>
          <w:spacing w:val="1"/>
          <w:sz w:val="24"/>
        </w:rPr>
        <w:t xml:space="preserve"> </w:t>
      </w:r>
      <w:r>
        <w:rPr>
          <w:i/>
          <w:sz w:val="24"/>
        </w:rPr>
        <w:t>tinunculus</w:t>
      </w:r>
      <w:r>
        <w:rPr>
          <w:sz w:val="24"/>
        </w:rPr>
        <w:t xml:space="preserve">; bufniţa - </w:t>
      </w:r>
      <w:r>
        <w:rPr>
          <w:i/>
          <w:sz w:val="24"/>
        </w:rPr>
        <w:t>Bubo bubo</w:t>
      </w:r>
      <w:r>
        <w:rPr>
          <w:sz w:val="24"/>
        </w:rPr>
        <w:t>. Cheile şi zonele stâncoase din Parc sunt populate de: fluturaşul de</w:t>
      </w:r>
      <w:r>
        <w:rPr>
          <w:spacing w:val="1"/>
          <w:sz w:val="24"/>
        </w:rPr>
        <w:t xml:space="preserve"> </w:t>
      </w:r>
      <w:r>
        <w:rPr>
          <w:sz w:val="24"/>
        </w:rPr>
        <w:t xml:space="preserve">stâncă - </w:t>
      </w:r>
      <w:r>
        <w:rPr>
          <w:i/>
          <w:sz w:val="24"/>
        </w:rPr>
        <w:t xml:space="preserve">Tichodroma muraria, </w:t>
      </w:r>
      <w:r>
        <w:rPr>
          <w:sz w:val="24"/>
        </w:rPr>
        <w:t xml:space="preserve">specie rară; brumăriţa de stâncă - </w:t>
      </w:r>
      <w:r>
        <w:rPr>
          <w:i/>
          <w:sz w:val="24"/>
        </w:rPr>
        <w:t>Prunella collaris</w:t>
      </w:r>
      <w:r>
        <w:rPr>
          <w:sz w:val="24"/>
        </w:rPr>
        <w:t>; drepneaua neagră -</w:t>
      </w:r>
      <w:r>
        <w:rPr>
          <w:spacing w:val="1"/>
          <w:sz w:val="24"/>
        </w:rPr>
        <w:t xml:space="preserve"> </w:t>
      </w:r>
      <w:r>
        <w:rPr>
          <w:i/>
          <w:sz w:val="24"/>
        </w:rPr>
        <w:t>Apus apus</w:t>
      </w:r>
      <w:r>
        <w:rPr>
          <w:sz w:val="24"/>
        </w:rPr>
        <w:t xml:space="preserve">; drepneaua mare - </w:t>
      </w:r>
      <w:r>
        <w:rPr>
          <w:i/>
          <w:sz w:val="24"/>
        </w:rPr>
        <w:t>Apus melba</w:t>
      </w:r>
      <w:r>
        <w:rPr>
          <w:sz w:val="24"/>
        </w:rPr>
        <w:t xml:space="preserve">; mierla de piatră - </w:t>
      </w:r>
      <w:r>
        <w:rPr>
          <w:i/>
          <w:sz w:val="24"/>
        </w:rPr>
        <w:t>Monticola saxatilis</w:t>
      </w:r>
      <w:r>
        <w:rPr>
          <w:sz w:val="24"/>
        </w:rPr>
        <w:t>. Pădurile de fag,</w:t>
      </w:r>
      <w:r>
        <w:rPr>
          <w:spacing w:val="1"/>
          <w:sz w:val="24"/>
        </w:rPr>
        <w:t xml:space="preserve"> </w:t>
      </w:r>
      <w:r>
        <w:rPr>
          <w:sz w:val="24"/>
        </w:rPr>
        <w:t xml:space="preserve">răşinoase, tufişurile şi fâneţele sunt populate de: piţigoiul de brădet - </w:t>
      </w:r>
      <w:r>
        <w:rPr>
          <w:i/>
          <w:sz w:val="24"/>
        </w:rPr>
        <w:t>Parus ater</w:t>
      </w:r>
      <w:r>
        <w:rPr>
          <w:sz w:val="24"/>
        </w:rPr>
        <w:t xml:space="preserve">; piţigoiul de munte- </w:t>
      </w:r>
      <w:r>
        <w:rPr>
          <w:i/>
          <w:sz w:val="24"/>
        </w:rPr>
        <w:t>P.</w:t>
      </w:r>
      <w:r>
        <w:rPr>
          <w:i/>
          <w:spacing w:val="-57"/>
          <w:sz w:val="24"/>
        </w:rPr>
        <w:t xml:space="preserve"> </w:t>
      </w:r>
      <w:r>
        <w:rPr>
          <w:i/>
          <w:sz w:val="24"/>
        </w:rPr>
        <w:t>montanus</w:t>
      </w:r>
      <w:r>
        <w:rPr>
          <w:sz w:val="24"/>
        </w:rPr>
        <w:t xml:space="preserve">; piţigoiul moţat - </w:t>
      </w:r>
      <w:r>
        <w:rPr>
          <w:i/>
          <w:sz w:val="24"/>
        </w:rPr>
        <w:t>P. cristatus</w:t>
      </w:r>
      <w:r>
        <w:rPr>
          <w:sz w:val="24"/>
        </w:rPr>
        <w:t xml:space="preserve">; alunar - </w:t>
      </w:r>
      <w:r>
        <w:rPr>
          <w:i/>
          <w:sz w:val="24"/>
        </w:rPr>
        <w:t>Nucifraga caryocatactes</w:t>
      </w:r>
      <w:r>
        <w:rPr>
          <w:sz w:val="24"/>
        </w:rPr>
        <w:t>; ciocănitoarea neagră -</w:t>
      </w:r>
      <w:r>
        <w:rPr>
          <w:spacing w:val="1"/>
          <w:sz w:val="24"/>
        </w:rPr>
        <w:t xml:space="preserve"> </w:t>
      </w:r>
      <w:r>
        <w:rPr>
          <w:i/>
          <w:sz w:val="24"/>
        </w:rPr>
        <w:t>Dryocopus</w:t>
      </w:r>
      <w:r>
        <w:rPr>
          <w:i/>
          <w:spacing w:val="-1"/>
          <w:sz w:val="24"/>
        </w:rPr>
        <w:t xml:space="preserve"> </w:t>
      </w:r>
      <w:r>
        <w:rPr>
          <w:i/>
          <w:sz w:val="24"/>
        </w:rPr>
        <w:t>martius</w:t>
      </w:r>
      <w:r>
        <w:rPr>
          <w:sz w:val="24"/>
        </w:rPr>
        <w:t>;</w:t>
      </w:r>
      <w:r>
        <w:rPr>
          <w:spacing w:val="-1"/>
          <w:sz w:val="24"/>
        </w:rPr>
        <w:t xml:space="preserve"> </w:t>
      </w:r>
      <w:r>
        <w:rPr>
          <w:sz w:val="24"/>
        </w:rPr>
        <w:t>sfrânciocul roşiatic</w:t>
      </w:r>
      <w:r>
        <w:rPr>
          <w:spacing w:val="-1"/>
          <w:sz w:val="24"/>
        </w:rPr>
        <w:t xml:space="preserve"> </w:t>
      </w:r>
      <w:r>
        <w:rPr>
          <w:sz w:val="24"/>
        </w:rPr>
        <w:t>-</w:t>
      </w:r>
      <w:r>
        <w:rPr>
          <w:spacing w:val="-2"/>
          <w:sz w:val="24"/>
        </w:rPr>
        <w:t xml:space="preserve"> </w:t>
      </w:r>
      <w:r>
        <w:rPr>
          <w:i/>
          <w:sz w:val="24"/>
        </w:rPr>
        <w:t>Lanius collurio</w:t>
      </w:r>
      <w:r>
        <w:rPr>
          <w:sz w:val="24"/>
        </w:rPr>
        <w:t>;</w:t>
      </w:r>
      <w:r>
        <w:rPr>
          <w:spacing w:val="-1"/>
          <w:sz w:val="24"/>
        </w:rPr>
        <w:t xml:space="preserve"> </w:t>
      </w:r>
      <w:r>
        <w:rPr>
          <w:sz w:val="24"/>
        </w:rPr>
        <w:t>ochiul boului</w:t>
      </w:r>
      <w:r>
        <w:rPr>
          <w:spacing w:val="-1"/>
          <w:sz w:val="24"/>
        </w:rPr>
        <w:t xml:space="preserve"> </w:t>
      </w:r>
      <w:r>
        <w:rPr>
          <w:sz w:val="24"/>
        </w:rPr>
        <w:t>-</w:t>
      </w:r>
      <w:r>
        <w:rPr>
          <w:spacing w:val="-2"/>
          <w:sz w:val="24"/>
        </w:rPr>
        <w:t xml:space="preserve"> </w:t>
      </w:r>
      <w:r>
        <w:rPr>
          <w:i/>
          <w:sz w:val="24"/>
        </w:rPr>
        <w:t>Troglodytes troglodytes</w:t>
      </w:r>
      <w:r>
        <w:rPr>
          <w:sz w:val="24"/>
        </w:rPr>
        <w:t>;</w:t>
      </w:r>
      <w:r>
        <w:rPr>
          <w:spacing w:val="-1"/>
          <w:sz w:val="24"/>
        </w:rPr>
        <w:t xml:space="preserve"> </w:t>
      </w:r>
      <w:r>
        <w:rPr>
          <w:sz w:val="24"/>
        </w:rPr>
        <w:t>corb</w:t>
      </w:r>
      <w:r w:rsidR="00606C42">
        <w:rPr>
          <w:sz w:val="24"/>
        </w:rPr>
        <w:t xml:space="preserve"> </w:t>
      </w:r>
      <w:r>
        <w:rPr>
          <w:sz w:val="24"/>
        </w:rPr>
        <w:t xml:space="preserve">- </w:t>
      </w:r>
      <w:r>
        <w:rPr>
          <w:i/>
          <w:sz w:val="24"/>
        </w:rPr>
        <w:t>Corvus corax</w:t>
      </w:r>
      <w:r>
        <w:rPr>
          <w:sz w:val="24"/>
        </w:rPr>
        <w:t xml:space="preserve">; mierla gulerată - </w:t>
      </w:r>
      <w:r>
        <w:rPr>
          <w:i/>
          <w:sz w:val="24"/>
        </w:rPr>
        <w:t>Turdus torquatus</w:t>
      </w:r>
      <w:r>
        <w:rPr>
          <w:sz w:val="24"/>
        </w:rPr>
        <w:t>. Există şi câteva specii de interes cinegetic: cocoşul</w:t>
      </w:r>
      <w:r>
        <w:rPr>
          <w:spacing w:val="-57"/>
          <w:sz w:val="24"/>
        </w:rPr>
        <w:t xml:space="preserve"> </w:t>
      </w:r>
      <w:r>
        <w:rPr>
          <w:sz w:val="24"/>
        </w:rPr>
        <w:t>de munte -</w:t>
      </w:r>
      <w:r>
        <w:rPr>
          <w:i/>
          <w:sz w:val="24"/>
        </w:rPr>
        <w:t>Tetrao urogallus</w:t>
      </w:r>
      <w:r>
        <w:rPr>
          <w:sz w:val="24"/>
        </w:rPr>
        <w:t xml:space="preserve">; ierunca - </w:t>
      </w:r>
      <w:r>
        <w:rPr>
          <w:i/>
          <w:sz w:val="24"/>
        </w:rPr>
        <w:t>Bonasia bonasia</w:t>
      </w:r>
      <w:r>
        <w:rPr>
          <w:sz w:val="24"/>
        </w:rPr>
        <w:t>. La marginea râurilor sunt întâlnite frecvent:</w:t>
      </w:r>
      <w:r>
        <w:rPr>
          <w:spacing w:val="1"/>
          <w:sz w:val="24"/>
        </w:rPr>
        <w:t xml:space="preserve"> </w:t>
      </w:r>
      <w:r>
        <w:rPr>
          <w:sz w:val="24"/>
        </w:rPr>
        <w:t xml:space="preserve">codobatura albă </w:t>
      </w:r>
      <w:r>
        <w:rPr>
          <w:i/>
          <w:sz w:val="24"/>
        </w:rPr>
        <w:t>-</w:t>
      </w:r>
      <w:r>
        <w:rPr>
          <w:i/>
          <w:spacing w:val="-1"/>
          <w:sz w:val="24"/>
        </w:rPr>
        <w:t xml:space="preserve"> </w:t>
      </w:r>
      <w:r>
        <w:rPr>
          <w:i/>
          <w:sz w:val="24"/>
        </w:rPr>
        <w:t>Motacilla</w:t>
      </w:r>
      <w:r>
        <w:rPr>
          <w:i/>
          <w:spacing w:val="-1"/>
          <w:sz w:val="24"/>
        </w:rPr>
        <w:t xml:space="preserve"> </w:t>
      </w:r>
      <w:r>
        <w:rPr>
          <w:i/>
          <w:sz w:val="24"/>
        </w:rPr>
        <w:t>alba</w:t>
      </w:r>
      <w:r>
        <w:rPr>
          <w:sz w:val="24"/>
        </w:rPr>
        <w:t>; codobatura</w:t>
      </w:r>
      <w:r>
        <w:rPr>
          <w:spacing w:val="-2"/>
          <w:sz w:val="24"/>
        </w:rPr>
        <w:t xml:space="preserve"> </w:t>
      </w:r>
      <w:r>
        <w:rPr>
          <w:sz w:val="24"/>
        </w:rPr>
        <w:t>de munte</w:t>
      </w:r>
      <w:r>
        <w:rPr>
          <w:spacing w:val="-1"/>
          <w:sz w:val="24"/>
        </w:rPr>
        <w:t xml:space="preserve"> </w:t>
      </w:r>
      <w:r>
        <w:rPr>
          <w:sz w:val="24"/>
        </w:rPr>
        <w:t>-</w:t>
      </w:r>
      <w:r>
        <w:rPr>
          <w:spacing w:val="-1"/>
          <w:sz w:val="24"/>
        </w:rPr>
        <w:t xml:space="preserve"> </w:t>
      </w:r>
      <w:r>
        <w:rPr>
          <w:i/>
          <w:sz w:val="24"/>
        </w:rPr>
        <w:t>M. cinerea</w:t>
      </w:r>
      <w:r>
        <w:rPr>
          <w:sz w:val="24"/>
        </w:rPr>
        <w:t>;</w:t>
      </w:r>
      <w:r>
        <w:rPr>
          <w:spacing w:val="-1"/>
          <w:sz w:val="24"/>
        </w:rPr>
        <w:t xml:space="preserve"> </w:t>
      </w:r>
      <w:r>
        <w:rPr>
          <w:sz w:val="24"/>
        </w:rPr>
        <w:t>mierla de</w:t>
      </w:r>
      <w:r>
        <w:rPr>
          <w:spacing w:val="-2"/>
          <w:sz w:val="24"/>
        </w:rPr>
        <w:t xml:space="preserve"> </w:t>
      </w:r>
      <w:r>
        <w:rPr>
          <w:sz w:val="24"/>
        </w:rPr>
        <w:t>apă</w:t>
      </w:r>
      <w:r>
        <w:rPr>
          <w:spacing w:val="1"/>
          <w:sz w:val="24"/>
        </w:rPr>
        <w:t xml:space="preserve"> </w:t>
      </w:r>
      <w:r>
        <w:rPr>
          <w:sz w:val="24"/>
        </w:rPr>
        <w:t>-</w:t>
      </w:r>
      <w:r>
        <w:rPr>
          <w:spacing w:val="-1"/>
          <w:sz w:val="24"/>
        </w:rPr>
        <w:t xml:space="preserve"> </w:t>
      </w:r>
      <w:r>
        <w:rPr>
          <w:i/>
          <w:sz w:val="24"/>
        </w:rPr>
        <w:t>Cinclus cinclus</w:t>
      </w:r>
      <w:r>
        <w:rPr>
          <w:sz w:val="24"/>
        </w:rPr>
        <w:t>.</w:t>
      </w:r>
      <w:r w:rsidR="00005B57">
        <w:rPr>
          <w:sz w:val="24"/>
        </w:rPr>
        <w:t xml:space="preserve"> </w:t>
      </w:r>
      <w:r w:rsidRPr="00005B57">
        <w:t>Alte</w:t>
      </w:r>
      <w:r w:rsidRPr="00005B57">
        <w:rPr>
          <w:spacing w:val="12"/>
        </w:rPr>
        <w:t xml:space="preserve"> </w:t>
      </w:r>
      <w:r w:rsidRPr="00005B57">
        <w:t>specii</w:t>
      </w:r>
      <w:r w:rsidRPr="00005B57">
        <w:rPr>
          <w:spacing w:val="13"/>
        </w:rPr>
        <w:t xml:space="preserve"> </w:t>
      </w:r>
      <w:r w:rsidRPr="00005B57">
        <w:t>întâlnite</w:t>
      </w:r>
      <w:r w:rsidRPr="00005B57">
        <w:rPr>
          <w:spacing w:val="12"/>
        </w:rPr>
        <w:t xml:space="preserve"> </w:t>
      </w:r>
      <w:r w:rsidRPr="00005B57">
        <w:t>in</w:t>
      </w:r>
      <w:r w:rsidRPr="00005B57">
        <w:rPr>
          <w:spacing w:val="13"/>
        </w:rPr>
        <w:t xml:space="preserve"> </w:t>
      </w:r>
      <w:r w:rsidRPr="00005B57">
        <w:t>parc</w:t>
      </w:r>
      <w:r w:rsidRPr="00005B57">
        <w:rPr>
          <w:spacing w:val="12"/>
        </w:rPr>
        <w:t xml:space="preserve"> </w:t>
      </w:r>
      <w:r w:rsidRPr="00005B57">
        <w:t>sunt:</w:t>
      </w:r>
      <w:r w:rsidRPr="00005B57">
        <w:rPr>
          <w:spacing w:val="13"/>
        </w:rPr>
        <w:t xml:space="preserve"> </w:t>
      </w:r>
      <w:r w:rsidRPr="00005B57">
        <w:t>cioara</w:t>
      </w:r>
      <w:r w:rsidRPr="00005B57">
        <w:rPr>
          <w:spacing w:val="11"/>
        </w:rPr>
        <w:t xml:space="preserve"> </w:t>
      </w:r>
      <w:r w:rsidRPr="00005B57">
        <w:t>grivă</w:t>
      </w:r>
      <w:r w:rsidRPr="00005B57">
        <w:rPr>
          <w:spacing w:val="16"/>
        </w:rPr>
        <w:t xml:space="preserve"> </w:t>
      </w:r>
      <w:r w:rsidRPr="00005B57">
        <w:t>-</w:t>
      </w:r>
      <w:r w:rsidRPr="00005B57">
        <w:rPr>
          <w:spacing w:val="12"/>
        </w:rPr>
        <w:t xml:space="preserve"> </w:t>
      </w:r>
      <w:r w:rsidRPr="00005B57">
        <w:rPr>
          <w:i/>
        </w:rPr>
        <w:t>Corvus</w:t>
      </w:r>
      <w:r w:rsidRPr="00005B57">
        <w:rPr>
          <w:i/>
          <w:spacing w:val="14"/>
        </w:rPr>
        <w:t xml:space="preserve"> </w:t>
      </w:r>
      <w:r w:rsidRPr="00005B57">
        <w:rPr>
          <w:i/>
        </w:rPr>
        <w:t>corone</w:t>
      </w:r>
      <w:r w:rsidRPr="00005B57">
        <w:rPr>
          <w:i/>
          <w:spacing w:val="14"/>
        </w:rPr>
        <w:t xml:space="preserve"> </w:t>
      </w:r>
      <w:r w:rsidRPr="00005B57">
        <w:rPr>
          <w:i/>
        </w:rPr>
        <w:t>cornix</w:t>
      </w:r>
      <w:r w:rsidRPr="00005B57">
        <w:t>;</w:t>
      </w:r>
      <w:r w:rsidRPr="00005B57">
        <w:rPr>
          <w:spacing w:val="13"/>
        </w:rPr>
        <w:t xml:space="preserve"> </w:t>
      </w:r>
      <w:r w:rsidRPr="00005B57">
        <w:t>şi</w:t>
      </w:r>
      <w:r w:rsidRPr="00005B57">
        <w:rPr>
          <w:spacing w:val="13"/>
        </w:rPr>
        <w:t xml:space="preserve"> </w:t>
      </w:r>
      <w:r w:rsidRPr="00005B57">
        <w:t>o</w:t>
      </w:r>
      <w:r w:rsidRPr="00005B57">
        <w:rPr>
          <w:spacing w:val="13"/>
        </w:rPr>
        <w:t xml:space="preserve"> </w:t>
      </w:r>
      <w:r w:rsidRPr="00005B57">
        <w:t>specie</w:t>
      </w:r>
      <w:r w:rsidRPr="00005B57">
        <w:rPr>
          <w:spacing w:val="13"/>
        </w:rPr>
        <w:t xml:space="preserve"> </w:t>
      </w:r>
      <w:r w:rsidRPr="00005B57">
        <w:t>rară,</w:t>
      </w:r>
      <w:r w:rsidRPr="00005B57">
        <w:rPr>
          <w:spacing w:val="13"/>
        </w:rPr>
        <w:t xml:space="preserve"> </w:t>
      </w:r>
      <w:r w:rsidRPr="00005B57">
        <w:t>barza</w:t>
      </w:r>
      <w:r w:rsidRPr="00005B57">
        <w:rPr>
          <w:spacing w:val="12"/>
        </w:rPr>
        <w:t xml:space="preserve"> </w:t>
      </w:r>
      <w:r w:rsidRPr="00005B57">
        <w:t>neagra</w:t>
      </w:r>
      <w:r w:rsidRPr="00005B57">
        <w:rPr>
          <w:spacing w:val="17"/>
        </w:rPr>
        <w:t xml:space="preserve"> </w:t>
      </w:r>
      <w:r w:rsidRPr="00005B57">
        <w:t>-</w:t>
      </w:r>
      <w:r w:rsidR="00E62769" w:rsidRPr="00005B57">
        <w:t xml:space="preserve"> </w:t>
      </w:r>
      <w:r w:rsidRPr="00005B57">
        <w:rPr>
          <w:i/>
        </w:rPr>
        <w:t>Ciconia nigra</w:t>
      </w:r>
      <w:r w:rsidRPr="00005B57">
        <w:t>.</w:t>
      </w:r>
    </w:p>
    <w:p w:rsidR="00937491" w:rsidRPr="00606C42" w:rsidRDefault="00937491" w:rsidP="00606C42">
      <w:pPr>
        <w:pStyle w:val="BodyText"/>
        <w:ind w:right="245"/>
        <w:jc w:val="left"/>
        <w:rPr>
          <w:color w:val="auto"/>
        </w:rPr>
      </w:pPr>
      <w:r w:rsidRPr="00005B57">
        <w:rPr>
          <w:color w:val="auto"/>
        </w:rPr>
        <w:t>Fauna de mamifere mici este bine reprezentată, fiind însă insuficient cunoscută. Până în prezent au fost</w:t>
      </w:r>
      <w:r w:rsidRPr="00005B57">
        <w:rPr>
          <w:color w:val="auto"/>
          <w:spacing w:val="-57"/>
        </w:rPr>
        <w:t xml:space="preserve"> </w:t>
      </w:r>
      <w:r w:rsidRPr="00005B57">
        <w:rPr>
          <w:color w:val="auto"/>
        </w:rPr>
        <w:t>identificate 8 specii de lilieci, care se adăpostesc în peşterile sau scorburile arborilor bătrâni de pe</w:t>
      </w:r>
      <w:r w:rsidRPr="00005B57">
        <w:rPr>
          <w:color w:val="auto"/>
          <w:spacing w:val="1"/>
        </w:rPr>
        <w:t xml:space="preserve"> </w:t>
      </w:r>
      <w:r w:rsidRPr="00005B57">
        <w:rPr>
          <w:color w:val="auto"/>
        </w:rPr>
        <w:t xml:space="preserve">teritoriul Parcului. Dintre acestea 14 specii intră în categoria </w:t>
      </w:r>
      <w:r w:rsidRPr="00005B57">
        <w:rPr>
          <w:i/>
          <w:color w:val="auto"/>
        </w:rPr>
        <w:t xml:space="preserve">specii strict protejate </w:t>
      </w:r>
      <w:r w:rsidRPr="00005B57">
        <w:rPr>
          <w:color w:val="auto"/>
        </w:rPr>
        <w:t>conform Convenţiei</w:t>
      </w:r>
      <w:r w:rsidRPr="00005B57">
        <w:rPr>
          <w:color w:val="auto"/>
          <w:spacing w:val="-57"/>
        </w:rPr>
        <w:t xml:space="preserve"> </w:t>
      </w:r>
      <w:r w:rsidRPr="00005B57">
        <w:rPr>
          <w:color w:val="auto"/>
        </w:rPr>
        <w:t>de</w:t>
      </w:r>
      <w:r w:rsidRPr="00005B57">
        <w:rPr>
          <w:color w:val="auto"/>
          <w:spacing w:val="1"/>
        </w:rPr>
        <w:t xml:space="preserve"> </w:t>
      </w:r>
      <w:r w:rsidRPr="00005B57">
        <w:rPr>
          <w:color w:val="auto"/>
        </w:rPr>
        <w:t>la</w:t>
      </w:r>
      <w:r w:rsidRPr="00005B57">
        <w:rPr>
          <w:color w:val="auto"/>
          <w:spacing w:val="1"/>
        </w:rPr>
        <w:t xml:space="preserve"> </w:t>
      </w:r>
      <w:r w:rsidRPr="00005B57">
        <w:rPr>
          <w:color w:val="auto"/>
        </w:rPr>
        <w:t>Berna,</w:t>
      </w:r>
      <w:r w:rsidRPr="00005B57">
        <w:rPr>
          <w:color w:val="auto"/>
          <w:spacing w:val="1"/>
        </w:rPr>
        <w:t xml:space="preserve"> </w:t>
      </w:r>
      <w:r w:rsidRPr="00005B57">
        <w:rPr>
          <w:color w:val="auto"/>
        </w:rPr>
        <w:t>iar</w:t>
      </w:r>
      <w:r w:rsidRPr="00005B57">
        <w:rPr>
          <w:color w:val="auto"/>
          <w:spacing w:val="1"/>
        </w:rPr>
        <w:t xml:space="preserve"> </w:t>
      </w:r>
      <w:r w:rsidRPr="00005B57">
        <w:rPr>
          <w:color w:val="auto"/>
        </w:rPr>
        <w:t>6</w:t>
      </w:r>
      <w:r w:rsidRPr="00005B57">
        <w:rPr>
          <w:color w:val="auto"/>
          <w:spacing w:val="1"/>
        </w:rPr>
        <w:t xml:space="preserve"> </w:t>
      </w:r>
      <w:r w:rsidRPr="00005B57">
        <w:rPr>
          <w:color w:val="auto"/>
        </w:rPr>
        <w:t>sunt</w:t>
      </w:r>
      <w:r w:rsidRPr="00005B57">
        <w:rPr>
          <w:color w:val="auto"/>
          <w:spacing w:val="1"/>
        </w:rPr>
        <w:t xml:space="preserve"> </w:t>
      </w:r>
      <w:r w:rsidRPr="00005B57">
        <w:rPr>
          <w:color w:val="auto"/>
        </w:rPr>
        <w:t>specii</w:t>
      </w:r>
      <w:r w:rsidRPr="00005B57">
        <w:rPr>
          <w:color w:val="auto"/>
          <w:spacing w:val="1"/>
        </w:rPr>
        <w:t xml:space="preserve"> </w:t>
      </w:r>
      <w:r w:rsidRPr="00005B57">
        <w:rPr>
          <w:color w:val="auto"/>
        </w:rPr>
        <w:t>de</w:t>
      </w:r>
      <w:r w:rsidRPr="00005B57">
        <w:rPr>
          <w:color w:val="auto"/>
          <w:spacing w:val="1"/>
        </w:rPr>
        <w:t xml:space="preserve"> </w:t>
      </w:r>
      <w:r w:rsidRPr="00005B57">
        <w:rPr>
          <w:color w:val="auto"/>
        </w:rPr>
        <w:t>interes</w:t>
      </w:r>
      <w:r w:rsidRPr="00005B57">
        <w:rPr>
          <w:color w:val="auto"/>
          <w:spacing w:val="1"/>
        </w:rPr>
        <w:t xml:space="preserve"> </w:t>
      </w:r>
      <w:r w:rsidRPr="00005B57">
        <w:rPr>
          <w:color w:val="auto"/>
        </w:rPr>
        <w:t>comunitar</w:t>
      </w:r>
      <w:r w:rsidRPr="00005B57">
        <w:rPr>
          <w:color w:val="auto"/>
          <w:spacing w:val="1"/>
        </w:rPr>
        <w:t xml:space="preserve"> </w:t>
      </w:r>
      <w:r w:rsidRPr="00005B57">
        <w:rPr>
          <w:color w:val="auto"/>
        </w:rPr>
        <w:t>conform</w:t>
      </w:r>
      <w:r w:rsidRPr="00005B57">
        <w:rPr>
          <w:color w:val="auto"/>
          <w:spacing w:val="1"/>
        </w:rPr>
        <w:t xml:space="preserve"> </w:t>
      </w:r>
      <w:r w:rsidRPr="00005B57">
        <w:rPr>
          <w:color w:val="auto"/>
        </w:rPr>
        <w:t>Directivei</w:t>
      </w:r>
      <w:r w:rsidRPr="00005B57">
        <w:rPr>
          <w:color w:val="auto"/>
          <w:spacing w:val="1"/>
        </w:rPr>
        <w:t xml:space="preserve"> </w:t>
      </w:r>
      <w:r w:rsidRPr="00005B57">
        <w:rPr>
          <w:color w:val="auto"/>
        </w:rPr>
        <w:t>Habitate:</w:t>
      </w:r>
      <w:r w:rsidRPr="00005B57">
        <w:rPr>
          <w:color w:val="auto"/>
          <w:spacing w:val="1"/>
        </w:rPr>
        <w:t xml:space="preserve"> </w:t>
      </w:r>
      <w:r w:rsidRPr="00005B57">
        <w:rPr>
          <w:i/>
          <w:color w:val="auto"/>
        </w:rPr>
        <w:t>Rhinolophus</w:t>
      </w:r>
      <w:r w:rsidRPr="00005B57">
        <w:rPr>
          <w:i/>
          <w:color w:val="auto"/>
          <w:spacing w:val="1"/>
        </w:rPr>
        <w:t xml:space="preserve"> </w:t>
      </w:r>
      <w:r w:rsidRPr="00005B57">
        <w:rPr>
          <w:i/>
          <w:color w:val="auto"/>
        </w:rPr>
        <w:t>ferrumequinum, R. euriale, Myotis bechsteinii, M. blythii, M. myotys, Barbastella barbastellus</w:t>
      </w:r>
      <w:r w:rsidRPr="00005B57">
        <w:rPr>
          <w:color w:val="auto"/>
        </w:rPr>
        <w:t>, iar o</w:t>
      </w:r>
      <w:r w:rsidRPr="00005B57">
        <w:rPr>
          <w:color w:val="auto"/>
          <w:spacing w:val="1"/>
        </w:rPr>
        <w:t xml:space="preserve"> </w:t>
      </w:r>
      <w:r w:rsidRPr="00005B57">
        <w:rPr>
          <w:color w:val="auto"/>
        </w:rPr>
        <w:t>specie -</w:t>
      </w:r>
      <w:r w:rsidRPr="00005B57">
        <w:rPr>
          <w:i/>
          <w:color w:val="auto"/>
        </w:rPr>
        <w:t xml:space="preserve">Vespertilio murinus </w:t>
      </w:r>
      <w:r w:rsidRPr="00005B57">
        <w:rPr>
          <w:color w:val="auto"/>
        </w:rPr>
        <w:t>- este inclusă în Convenţia de la Bonn. De menţionat că pe teritoriul</w:t>
      </w:r>
      <w:r w:rsidRPr="00005B57">
        <w:rPr>
          <w:color w:val="auto"/>
          <w:spacing w:val="1"/>
        </w:rPr>
        <w:t xml:space="preserve"> </w:t>
      </w:r>
      <w:r w:rsidRPr="00005B57">
        <w:rPr>
          <w:color w:val="auto"/>
        </w:rPr>
        <w:t>României sunt protejate toate speciile de lilieci conform Legii nr. 90/2000 pentru aderarea României la</w:t>
      </w:r>
      <w:r w:rsidRPr="00005B57">
        <w:rPr>
          <w:color w:val="auto"/>
          <w:spacing w:val="-57"/>
        </w:rPr>
        <w:t xml:space="preserve"> </w:t>
      </w:r>
      <w:r w:rsidRPr="00005B57">
        <w:rPr>
          <w:color w:val="auto"/>
        </w:rPr>
        <w:t>Acordul</w:t>
      </w:r>
      <w:r w:rsidRPr="00005B57">
        <w:rPr>
          <w:color w:val="auto"/>
          <w:spacing w:val="-1"/>
        </w:rPr>
        <w:t xml:space="preserve"> </w:t>
      </w:r>
      <w:r w:rsidRPr="00005B57">
        <w:rPr>
          <w:color w:val="auto"/>
        </w:rPr>
        <w:t>privind conservarea</w:t>
      </w:r>
      <w:r w:rsidRPr="00005B57">
        <w:rPr>
          <w:color w:val="auto"/>
          <w:spacing w:val="-1"/>
        </w:rPr>
        <w:t xml:space="preserve"> </w:t>
      </w:r>
      <w:r w:rsidRPr="00005B57">
        <w:rPr>
          <w:color w:val="auto"/>
        </w:rPr>
        <w:t>liliecilor</w:t>
      </w:r>
      <w:r w:rsidRPr="00005B57">
        <w:rPr>
          <w:color w:val="auto"/>
          <w:spacing w:val="-1"/>
        </w:rPr>
        <w:t xml:space="preserve"> </w:t>
      </w:r>
      <w:r w:rsidRPr="00005B57">
        <w:rPr>
          <w:color w:val="auto"/>
        </w:rPr>
        <w:t>în Europa,</w:t>
      </w:r>
      <w:r w:rsidRPr="00005B57">
        <w:rPr>
          <w:color w:val="auto"/>
          <w:spacing w:val="2"/>
        </w:rPr>
        <w:t xml:space="preserve"> </w:t>
      </w:r>
      <w:r w:rsidRPr="00005B57">
        <w:rPr>
          <w:color w:val="auto"/>
        </w:rPr>
        <w:t>adoptat</w:t>
      </w:r>
      <w:r w:rsidRPr="00005B57">
        <w:rPr>
          <w:color w:val="auto"/>
          <w:spacing w:val="-1"/>
        </w:rPr>
        <w:t xml:space="preserve"> </w:t>
      </w:r>
      <w:r w:rsidRPr="00005B57">
        <w:rPr>
          <w:color w:val="auto"/>
        </w:rPr>
        <w:t>la Londra</w:t>
      </w:r>
      <w:r w:rsidRPr="00005B57">
        <w:rPr>
          <w:color w:val="auto"/>
          <w:spacing w:val="-1"/>
        </w:rPr>
        <w:t xml:space="preserve"> </w:t>
      </w:r>
      <w:r w:rsidRPr="00005B57">
        <w:rPr>
          <w:color w:val="auto"/>
        </w:rPr>
        <w:t>la</w:t>
      </w:r>
      <w:r w:rsidRPr="00005B57">
        <w:rPr>
          <w:color w:val="auto"/>
          <w:spacing w:val="-1"/>
        </w:rPr>
        <w:t xml:space="preserve"> </w:t>
      </w:r>
      <w:r w:rsidRPr="00005B57">
        <w:rPr>
          <w:color w:val="auto"/>
        </w:rPr>
        <w:t>4 decembrie</w:t>
      </w:r>
      <w:r w:rsidRPr="00005B57">
        <w:rPr>
          <w:color w:val="auto"/>
          <w:spacing w:val="-1"/>
        </w:rPr>
        <w:t xml:space="preserve"> </w:t>
      </w:r>
      <w:r w:rsidRPr="00005B57">
        <w:rPr>
          <w:color w:val="auto"/>
        </w:rPr>
        <w:t>1991.</w:t>
      </w:r>
      <w:r w:rsidR="00606C42">
        <w:rPr>
          <w:color w:val="auto"/>
        </w:rPr>
        <w:t xml:space="preserve"> </w:t>
      </w:r>
      <w:r w:rsidR="001C2A20">
        <w:rPr>
          <w:color w:val="auto"/>
        </w:rPr>
        <w:t>Bucegi</w:t>
      </w:r>
      <w:r w:rsidRPr="00005B57">
        <w:rPr>
          <w:color w:val="auto"/>
        </w:rPr>
        <w:t xml:space="preserve"> găzduieşte o populaţie bogată de </w:t>
      </w:r>
      <w:r w:rsidRPr="00005B57">
        <w:rPr>
          <w:color w:val="auto"/>
          <w:u w:val="single"/>
        </w:rPr>
        <w:t>carnivore mari</w:t>
      </w:r>
      <w:r w:rsidRPr="00005B57">
        <w:rPr>
          <w:color w:val="auto"/>
        </w:rPr>
        <w:t xml:space="preserve">: urs - </w:t>
      </w:r>
      <w:r w:rsidRPr="00005B57">
        <w:rPr>
          <w:i/>
          <w:color w:val="auto"/>
        </w:rPr>
        <w:t>Ursus arctos</w:t>
      </w:r>
      <w:r w:rsidRPr="00005B57">
        <w:rPr>
          <w:color w:val="auto"/>
        </w:rPr>
        <w:t xml:space="preserve">; lup - </w:t>
      </w:r>
      <w:r w:rsidRPr="00005B57">
        <w:rPr>
          <w:i/>
          <w:color w:val="auto"/>
        </w:rPr>
        <w:t>Canis</w:t>
      </w:r>
      <w:r w:rsidRPr="00005B57">
        <w:rPr>
          <w:i/>
          <w:color w:val="auto"/>
          <w:spacing w:val="1"/>
        </w:rPr>
        <w:t xml:space="preserve"> </w:t>
      </w:r>
      <w:r w:rsidRPr="00005B57">
        <w:rPr>
          <w:i/>
          <w:color w:val="auto"/>
        </w:rPr>
        <w:t>lupu</w:t>
      </w:r>
      <w:r w:rsidRPr="00005B57">
        <w:rPr>
          <w:color w:val="auto"/>
        </w:rPr>
        <w:t xml:space="preserve">s; râs - </w:t>
      </w:r>
      <w:r w:rsidRPr="00005B57">
        <w:rPr>
          <w:i/>
          <w:color w:val="auto"/>
        </w:rPr>
        <w:t>Lynx lynx</w:t>
      </w:r>
      <w:r w:rsidRPr="00005B57">
        <w:rPr>
          <w:color w:val="auto"/>
        </w:rPr>
        <w:t>. Studiile realizate au arătat existenţa a trei culoare de circulaţie ale acestor specii</w:t>
      </w:r>
      <w:r w:rsidRPr="00005B57">
        <w:rPr>
          <w:color w:val="auto"/>
          <w:spacing w:val="1"/>
        </w:rPr>
        <w:t xml:space="preserve"> </w:t>
      </w:r>
      <w:r w:rsidRPr="00005B57">
        <w:rPr>
          <w:color w:val="auto"/>
        </w:rPr>
        <w:t>între</w:t>
      </w:r>
      <w:r w:rsidRPr="00005B57">
        <w:rPr>
          <w:color w:val="auto"/>
          <w:spacing w:val="-7"/>
        </w:rPr>
        <w:t xml:space="preserve"> </w:t>
      </w:r>
      <w:r w:rsidRPr="00005B57">
        <w:rPr>
          <w:color w:val="auto"/>
        </w:rPr>
        <w:t>masivele</w:t>
      </w:r>
      <w:r w:rsidRPr="00005B57">
        <w:rPr>
          <w:color w:val="auto"/>
          <w:spacing w:val="-4"/>
        </w:rPr>
        <w:t xml:space="preserve"> </w:t>
      </w:r>
      <w:r w:rsidRPr="00005B57">
        <w:rPr>
          <w:color w:val="auto"/>
        </w:rPr>
        <w:t>Piatra</w:t>
      </w:r>
      <w:r w:rsidRPr="00005B57">
        <w:rPr>
          <w:color w:val="auto"/>
          <w:spacing w:val="-6"/>
        </w:rPr>
        <w:t xml:space="preserve"> </w:t>
      </w:r>
      <w:r w:rsidRPr="00005B57">
        <w:rPr>
          <w:color w:val="auto"/>
        </w:rPr>
        <w:t>Craiului</w:t>
      </w:r>
      <w:r w:rsidRPr="00005B57">
        <w:rPr>
          <w:color w:val="auto"/>
          <w:spacing w:val="-3"/>
        </w:rPr>
        <w:t xml:space="preserve"> </w:t>
      </w:r>
      <w:r w:rsidRPr="00005B57">
        <w:rPr>
          <w:color w:val="auto"/>
        </w:rPr>
        <w:t>şi</w:t>
      </w:r>
      <w:r w:rsidRPr="00005B57">
        <w:rPr>
          <w:color w:val="auto"/>
          <w:spacing w:val="-4"/>
        </w:rPr>
        <w:t xml:space="preserve"> </w:t>
      </w:r>
      <w:r w:rsidRPr="00005B57">
        <w:rPr>
          <w:color w:val="auto"/>
        </w:rPr>
        <w:t>Bucegi,</w:t>
      </w:r>
      <w:r w:rsidRPr="00005B57">
        <w:rPr>
          <w:color w:val="auto"/>
          <w:spacing w:val="-3"/>
        </w:rPr>
        <w:t xml:space="preserve"> </w:t>
      </w:r>
      <w:r w:rsidRPr="00005B57">
        <w:rPr>
          <w:color w:val="auto"/>
        </w:rPr>
        <w:t>culoare</w:t>
      </w:r>
      <w:r w:rsidRPr="00005B57">
        <w:rPr>
          <w:color w:val="auto"/>
          <w:spacing w:val="-5"/>
        </w:rPr>
        <w:t xml:space="preserve"> </w:t>
      </w:r>
      <w:r w:rsidRPr="00005B57">
        <w:rPr>
          <w:color w:val="auto"/>
        </w:rPr>
        <w:t>cu</w:t>
      </w:r>
      <w:r w:rsidRPr="00005B57">
        <w:rPr>
          <w:color w:val="auto"/>
          <w:spacing w:val="-4"/>
        </w:rPr>
        <w:t xml:space="preserve"> </w:t>
      </w:r>
      <w:r w:rsidRPr="00005B57">
        <w:rPr>
          <w:color w:val="auto"/>
        </w:rPr>
        <w:t>un</w:t>
      </w:r>
      <w:r w:rsidRPr="00005B57">
        <w:rPr>
          <w:color w:val="auto"/>
          <w:spacing w:val="-2"/>
        </w:rPr>
        <w:t xml:space="preserve"> </w:t>
      </w:r>
      <w:r w:rsidRPr="00005B57">
        <w:rPr>
          <w:color w:val="auto"/>
        </w:rPr>
        <w:t>regim</w:t>
      </w:r>
      <w:r w:rsidRPr="00005B57">
        <w:rPr>
          <w:color w:val="auto"/>
          <w:spacing w:val="-3"/>
        </w:rPr>
        <w:t xml:space="preserve"> </w:t>
      </w:r>
      <w:r w:rsidRPr="00005B57">
        <w:rPr>
          <w:color w:val="auto"/>
        </w:rPr>
        <w:t>special</w:t>
      </w:r>
      <w:r w:rsidRPr="00005B57">
        <w:rPr>
          <w:color w:val="auto"/>
          <w:spacing w:val="-4"/>
        </w:rPr>
        <w:t xml:space="preserve"> </w:t>
      </w:r>
      <w:r w:rsidRPr="00005B57">
        <w:rPr>
          <w:color w:val="auto"/>
        </w:rPr>
        <w:t>de</w:t>
      </w:r>
      <w:r w:rsidRPr="00005B57">
        <w:rPr>
          <w:color w:val="auto"/>
          <w:spacing w:val="-5"/>
        </w:rPr>
        <w:t xml:space="preserve"> </w:t>
      </w:r>
      <w:r w:rsidRPr="00005B57">
        <w:rPr>
          <w:color w:val="auto"/>
        </w:rPr>
        <w:t>protecţie.</w:t>
      </w:r>
      <w:r w:rsidRPr="00005B57">
        <w:rPr>
          <w:color w:val="auto"/>
          <w:spacing w:val="-4"/>
        </w:rPr>
        <w:t xml:space="preserve"> </w:t>
      </w:r>
      <w:r w:rsidRPr="00005B57">
        <w:rPr>
          <w:color w:val="auto"/>
        </w:rPr>
        <w:t>Căpriorul</w:t>
      </w:r>
      <w:r w:rsidRPr="00005B57">
        <w:rPr>
          <w:color w:val="auto"/>
          <w:spacing w:val="-3"/>
        </w:rPr>
        <w:t xml:space="preserve"> </w:t>
      </w:r>
      <w:r w:rsidRPr="00005B57">
        <w:rPr>
          <w:color w:val="auto"/>
        </w:rPr>
        <w:t>-</w:t>
      </w:r>
      <w:r w:rsidRPr="00005B57">
        <w:rPr>
          <w:color w:val="auto"/>
          <w:spacing w:val="-5"/>
        </w:rPr>
        <w:t xml:space="preserve"> </w:t>
      </w:r>
      <w:r w:rsidRPr="00005B57">
        <w:rPr>
          <w:i/>
          <w:color w:val="auto"/>
        </w:rPr>
        <w:t>Capreolus</w:t>
      </w:r>
      <w:r w:rsidRPr="00005B57">
        <w:rPr>
          <w:i/>
          <w:color w:val="auto"/>
          <w:spacing w:val="-57"/>
        </w:rPr>
        <w:t xml:space="preserve"> </w:t>
      </w:r>
      <w:r w:rsidRPr="00005B57">
        <w:rPr>
          <w:i/>
          <w:color w:val="auto"/>
        </w:rPr>
        <w:t xml:space="preserve">capreolus </w:t>
      </w:r>
      <w:r w:rsidRPr="00005B57">
        <w:rPr>
          <w:color w:val="auto"/>
        </w:rPr>
        <w:t xml:space="preserve">şi cerbul comun - </w:t>
      </w:r>
      <w:r w:rsidRPr="00005B57">
        <w:rPr>
          <w:i/>
          <w:color w:val="auto"/>
        </w:rPr>
        <w:t xml:space="preserve">Cervus elaphus </w:t>
      </w:r>
      <w:r w:rsidRPr="00005B57">
        <w:rPr>
          <w:color w:val="auto"/>
        </w:rPr>
        <w:t>sunt întâlniţi în pădurile de la baza masivului. În prezent</w:t>
      </w:r>
      <w:r w:rsidRPr="00005B57">
        <w:rPr>
          <w:color w:val="auto"/>
          <w:spacing w:val="1"/>
        </w:rPr>
        <w:t xml:space="preserve"> </w:t>
      </w:r>
      <w:r w:rsidRPr="00005B57">
        <w:rPr>
          <w:color w:val="auto"/>
        </w:rPr>
        <w:t xml:space="preserve">populaţia de capre negre - </w:t>
      </w:r>
      <w:r w:rsidRPr="00005B57">
        <w:rPr>
          <w:i/>
          <w:color w:val="auto"/>
        </w:rPr>
        <w:t xml:space="preserve">Rupicapra rupicapra </w:t>
      </w:r>
      <w:r w:rsidRPr="00005B57">
        <w:rPr>
          <w:color w:val="auto"/>
        </w:rPr>
        <w:t xml:space="preserve">care </w:t>
      </w:r>
      <w:r w:rsidRPr="00606C42">
        <w:rPr>
          <w:color w:val="auto"/>
        </w:rPr>
        <w:t>trăieşte în zonele stâncoase ale Bucegiului este de</w:t>
      </w:r>
      <w:r w:rsidRPr="00606C42">
        <w:rPr>
          <w:color w:val="auto"/>
          <w:spacing w:val="-57"/>
        </w:rPr>
        <w:t xml:space="preserve"> </w:t>
      </w:r>
      <w:r w:rsidRPr="00606C42">
        <w:rPr>
          <w:color w:val="auto"/>
        </w:rPr>
        <w:t>150-200</w:t>
      </w:r>
      <w:r w:rsidRPr="00606C42">
        <w:rPr>
          <w:color w:val="auto"/>
          <w:spacing w:val="-1"/>
        </w:rPr>
        <w:t xml:space="preserve"> </w:t>
      </w:r>
      <w:r w:rsidRPr="00606C42">
        <w:rPr>
          <w:color w:val="auto"/>
        </w:rPr>
        <w:t>de</w:t>
      </w:r>
      <w:r w:rsidRPr="00606C42">
        <w:rPr>
          <w:color w:val="auto"/>
          <w:spacing w:val="-1"/>
        </w:rPr>
        <w:t xml:space="preserve"> </w:t>
      </w:r>
      <w:r w:rsidRPr="00606C42">
        <w:rPr>
          <w:color w:val="auto"/>
        </w:rPr>
        <w:t xml:space="preserve">exemplare.Alte specii întâlnite în aria protejată sunt porcul mistreţ - </w:t>
      </w:r>
      <w:r w:rsidRPr="00606C42">
        <w:rPr>
          <w:i/>
          <w:color w:val="auto"/>
        </w:rPr>
        <w:t xml:space="preserve">Sus scrofa; </w:t>
      </w:r>
      <w:r w:rsidRPr="00606C42">
        <w:rPr>
          <w:color w:val="auto"/>
        </w:rPr>
        <w:t xml:space="preserve">bursucul - </w:t>
      </w:r>
      <w:r w:rsidRPr="00606C42">
        <w:rPr>
          <w:i/>
          <w:color w:val="auto"/>
        </w:rPr>
        <w:t>Meles meles</w:t>
      </w:r>
      <w:r w:rsidRPr="00606C42">
        <w:rPr>
          <w:color w:val="auto"/>
        </w:rPr>
        <w:t>; jderul de</w:t>
      </w:r>
      <w:r w:rsidRPr="00606C42">
        <w:rPr>
          <w:color w:val="auto"/>
          <w:spacing w:val="1"/>
        </w:rPr>
        <w:t xml:space="preserve"> </w:t>
      </w:r>
      <w:r w:rsidRPr="00606C42">
        <w:rPr>
          <w:color w:val="auto"/>
        </w:rPr>
        <w:t>copac</w:t>
      </w:r>
      <w:r w:rsidRPr="00606C42">
        <w:rPr>
          <w:color w:val="auto"/>
          <w:spacing w:val="-2"/>
        </w:rPr>
        <w:t xml:space="preserve"> </w:t>
      </w:r>
      <w:r w:rsidRPr="00606C42">
        <w:rPr>
          <w:color w:val="auto"/>
        </w:rPr>
        <w:t>-</w:t>
      </w:r>
      <w:r w:rsidRPr="00606C42">
        <w:rPr>
          <w:color w:val="auto"/>
          <w:spacing w:val="1"/>
        </w:rPr>
        <w:t xml:space="preserve"> </w:t>
      </w:r>
      <w:r w:rsidRPr="00606C42">
        <w:rPr>
          <w:i/>
          <w:color w:val="auto"/>
        </w:rPr>
        <w:t>Martes martes</w:t>
      </w:r>
      <w:r w:rsidRPr="00606C42">
        <w:rPr>
          <w:color w:val="auto"/>
        </w:rPr>
        <w:t>;</w:t>
      </w:r>
      <w:r w:rsidRPr="00606C42">
        <w:rPr>
          <w:color w:val="auto"/>
          <w:spacing w:val="-1"/>
        </w:rPr>
        <w:t xml:space="preserve"> </w:t>
      </w:r>
      <w:r w:rsidRPr="00606C42">
        <w:rPr>
          <w:color w:val="auto"/>
        </w:rPr>
        <w:t>jderul de</w:t>
      </w:r>
      <w:r w:rsidRPr="00606C42">
        <w:rPr>
          <w:color w:val="auto"/>
          <w:spacing w:val="-2"/>
        </w:rPr>
        <w:t xml:space="preserve"> </w:t>
      </w:r>
      <w:r w:rsidRPr="00606C42">
        <w:rPr>
          <w:color w:val="auto"/>
        </w:rPr>
        <w:t>piatră</w:t>
      </w:r>
      <w:r w:rsidRPr="00606C42">
        <w:rPr>
          <w:color w:val="auto"/>
          <w:spacing w:val="-1"/>
        </w:rPr>
        <w:t xml:space="preserve"> </w:t>
      </w:r>
      <w:r w:rsidRPr="00606C42">
        <w:rPr>
          <w:color w:val="auto"/>
        </w:rPr>
        <w:t>-</w:t>
      </w:r>
      <w:r w:rsidRPr="00606C42">
        <w:rPr>
          <w:color w:val="auto"/>
          <w:spacing w:val="-1"/>
        </w:rPr>
        <w:t xml:space="preserve"> </w:t>
      </w:r>
      <w:r w:rsidRPr="00606C42">
        <w:rPr>
          <w:i/>
          <w:color w:val="auto"/>
        </w:rPr>
        <w:t>M. foina</w:t>
      </w:r>
      <w:r w:rsidRPr="00606C42">
        <w:rPr>
          <w:color w:val="auto"/>
        </w:rPr>
        <w:t>;</w:t>
      </w:r>
      <w:r w:rsidRPr="00606C42">
        <w:rPr>
          <w:color w:val="auto"/>
          <w:spacing w:val="-1"/>
        </w:rPr>
        <w:t xml:space="preserve"> </w:t>
      </w:r>
      <w:r w:rsidRPr="00606C42">
        <w:rPr>
          <w:color w:val="auto"/>
        </w:rPr>
        <w:t>pisica</w:t>
      </w:r>
      <w:r w:rsidRPr="00606C42">
        <w:rPr>
          <w:color w:val="auto"/>
          <w:spacing w:val="-2"/>
        </w:rPr>
        <w:t xml:space="preserve"> </w:t>
      </w:r>
      <w:r w:rsidRPr="00606C42">
        <w:rPr>
          <w:color w:val="auto"/>
        </w:rPr>
        <w:t>sălbatică</w:t>
      </w:r>
      <w:r w:rsidRPr="00606C42">
        <w:rPr>
          <w:color w:val="auto"/>
          <w:spacing w:val="-1"/>
        </w:rPr>
        <w:t xml:space="preserve"> </w:t>
      </w:r>
      <w:r w:rsidRPr="00606C42">
        <w:rPr>
          <w:color w:val="auto"/>
        </w:rPr>
        <w:t>-</w:t>
      </w:r>
      <w:r w:rsidRPr="00606C42">
        <w:rPr>
          <w:color w:val="auto"/>
          <w:spacing w:val="-1"/>
        </w:rPr>
        <w:t xml:space="preserve"> </w:t>
      </w:r>
      <w:r w:rsidRPr="00606C42">
        <w:rPr>
          <w:i/>
          <w:color w:val="auto"/>
        </w:rPr>
        <w:t>Felix</w:t>
      </w:r>
      <w:r w:rsidRPr="00606C42">
        <w:rPr>
          <w:i/>
          <w:color w:val="auto"/>
          <w:spacing w:val="-2"/>
        </w:rPr>
        <w:t xml:space="preserve"> </w:t>
      </w:r>
      <w:r w:rsidRPr="00606C42">
        <w:rPr>
          <w:i/>
          <w:color w:val="auto"/>
        </w:rPr>
        <w:t>silvestris</w:t>
      </w:r>
      <w:r w:rsidRPr="00606C42">
        <w:rPr>
          <w:color w:val="auto"/>
        </w:rPr>
        <w:t>; vidra</w:t>
      </w:r>
      <w:r w:rsidRPr="00606C42">
        <w:rPr>
          <w:color w:val="auto"/>
          <w:spacing w:val="-2"/>
        </w:rPr>
        <w:t xml:space="preserve"> </w:t>
      </w:r>
      <w:r w:rsidRPr="00606C42">
        <w:rPr>
          <w:color w:val="auto"/>
        </w:rPr>
        <w:t>-</w:t>
      </w:r>
      <w:r w:rsidRPr="00606C42">
        <w:rPr>
          <w:color w:val="auto"/>
          <w:spacing w:val="-2"/>
        </w:rPr>
        <w:t xml:space="preserve"> </w:t>
      </w:r>
      <w:r w:rsidRPr="00606C42">
        <w:rPr>
          <w:i/>
          <w:color w:val="auto"/>
        </w:rPr>
        <w:t>Lutra lutra.</w:t>
      </w:r>
    </w:p>
    <w:p w:rsidR="00937491" w:rsidRDefault="00937491" w:rsidP="00E62769">
      <w:pPr>
        <w:pStyle w:val="BodyText"/>
        <w:jc w:val="left"/>
        <w:rPr>
          <w:i/>
        </w:rPr>
      </w:pPr>
    </w:p>
    <w:p w:rsidR="00937491" w:rsidRPr="00606C42" w:rsidRDefault="00937491" w:rsidP="005710AA">
      <w:pPr>
        <w:pStyle w:val="Heading1"/>
        <w:ind w:firstLine="0"/>
        <w:rPr>
          <w:sz w:val="22"/>
          <w:szCs w:val="22"/>
          <w:u w:val="single"/>
        </w:rPr>
      </w:pPr>
      <w:r w:rsidRPr="00606C42">
        <w:rPr>
          <w:sz w:val="22"/>
          <w:szCs w:val="22"/>
          <w:u w:val="single"/>
        </w:rPr>
        <w:t>Nevertebrate</w:t>
      </w:r>
    </w:p>
    <w:p w:rsidR="00E62769" w:rsidRPr="00005B57" w:rsidRDefault="00E62769" w:rsidP="005710AA">
      <w:pPr>
        <w:ind w:right="252"/>
        <w:jc w:val="both"/>
        <w:rPr>
          <w:sz w:val="24"/>
          <w:szCs w:val="24"/>
        </w:rPr>
      </w:pPr>
    </w:p>
    <w:p w:rsidR="00937491" w:rsidRPr="00005B57" w:rsidRDefault="00937491" w:rsidP="00E62769">
      <w:pPr>
        <w:ind w:right="252"/>
        <w:rPr>
          <w:i/>
          <w:sz w:val="24"/>
          <w:szCs w:val="24"/>
        </w:rPr>
      </w:pPr>
      <w:r w:rsidRPr="00005B57">
        <w:rPr>
          <w:sz w:val="24"/>
          <w:szCs w:val="24"/>
        </w:rPr>
        <w:t>În formularul standard al sitului Natura 2000 ROSCI0013 Bucegi sunt menționate 12 specii de</w:t>
      </w:r>
      <w:r w:rsidRPr="00005B57">
        <w:rPr>
          <w:spacing w:val="1"/>
          <w:sz w:val="24"/>
          <w:szCs w:val="24"/>
        </w:rPr>
        <w:t xml:space="preserve"> </w:t>
      </w:r>
      <w:r w:rsidRPr="00005B57">
        <w:rPr>
          <w:sz w:val="24"/>
          <w:szCs w:val="24"/>
        </w:rPr>
        <w:t>nevertebrate de interes comunitar</w:t>
      </w:r>
      <w:r w:rsidRPr="00005B57">
        <w:rPr>
          <w:i/>
          <w:sz w:val="24"/>
          <w:szCs w:val="24"/>
        </w:rPr>
        <w:t>: Rosalia alpina, Cucujus cinnaberinus, Lucanus cervus, Euphydryas</w:t>
      </w:r>
      <w:r w:rsidRPr="00005B57">
        <w:rPr>
          <w:i/>
          <w:spacing w:val="1"/>
          <w:sz w:val="24"/>
          <w:szCs w:val="24"/>
        </w:rPr>
        <w:t xml:space="preserve"> </w:t>
      </w:r>
      <w:r w:rsidRPr="00005B57">
        <w:rPr>
          <w:i/>
          <w:sz w:val="24"/>
          <w:szCs w:val="24"/>
        </w:rPr>
        <w:t>aurinia</w:t>
      </w:r>
      <w:r w:rsidRPr="00005B57">
        <w:rPr>
          <w:i/>
          <w:spacing w:val="-1"/>
          <w:sz w:val="24"/>
          <w:szCs w:val="24"/>
        </w:rPr>
        <w:t xml:space="preserve"> </w:t>
      </w:r>
      <w:r w:rsidRPr="00005B57">
        <w:rPr>
          <w:i/>
          <w:sz w:val="24"/>
          <w:szCs w:val="24"/>
        </w:rPr>
        <w:t>Pholidoptera transsylvanica, Condulegaster heros,</w:t>
      </w:r>
      <w:r w:rsidRPr="00005B57">
        <w:rPr>
          <w:i/>
          <w:spacing w:val="-1"/>
          <w:sz w:val="24"/>
          <w:szCs w:val="24"/>
        </w:rPr>
        <w:t xml:space="preserve"> </w:t>
      </w:r>
      <w:r w:rsidRPr="00005B57">
        <w:rPr>
          <w:i/>
          <w:sz w:val="24"/>
          <w:szCs w:val="24"/>
        </w:rPr>
        <w:t>Chilostoma banaticum.</w:t>
      </w:r>
    </w:p>
    <w:p w:rsidR="00937491" w:rsidRPr="00005B57" w:rsidRDefault="00937491" w:rsidP="00E62769">
      <w:pPr>
        <w:autoSpaceDE w:val="0"/>
        <w:autoSpaceDN w:val="0"/>
        <w:adjustRightInd w:val="0"/>
        <w:rPr>
          <w:sz w:val="24"/>
          <w:szCs w:val="24"/>
        </w:rPr>
      </w:pPr>
      <w:r w:rsidRPr="00005B57">
        <w:rPr>
          <w:sz w:val="24"/>
          <w:szCs w:val="24"/>
        </w:rPr>
        <w:t>Prezentăm</w:t>
      </w:r>
      <w:r w:rsidRPr="00005B57">
        <w:rPr>
          <w:spacing w:val="-2"/>
          <w:sz w:val="24"/>
          <w:szCs w:val="24"/>
        </w:rPr>
        <w:t xml:space="preserve"> </w:t>
      </w:r>
      <w:r w:rsidRPr="00005B57">
        <w:rPr>
          <w:sz w:val="24"/>
          <w:szCs w:val="24"/>
        </w:rPr>
        <w:t>în</w:t>
      </w:r>
      <w:r w:rsidRPr="00005B57">
        <w:rPr>
          <w:spacing w:val="-1"/>
          <w:sz w:val="24"/>
          <w:szCs w:val="24"/>
        </w:rPr>
        <w:t xml:space="preserve"> </w:t>
      </w:r>
      <w:r w:rsidRPr="00005B57">
        <w:rPr>
          <w:sz w:val="24"/>
          <w:szCs w:val="24"/>
        </w:rPr>
        <w:t>continuare</w:t>
      </w:r>
      <w:r w:rsidRPr="00005B57">
        <w:rPr>
          <w:spacing w:val="-1"/>
          <w:sz w:val="24"/>
          <w:szCs w:val="24"/>
        </w:rPr>
        <w:t xml:space="preserve"> </w:t>
      </w:r>
      <w:r w:rsidRPr="00005B57">
        <w:rPr>
          <w:sz w:val="24"/>
          <w:szCs w:val="24"/>
        </w:rPr>
        <w:t>informații</w:t>
      </w:r>
      <w:r w:rsidRPr="00005B57">
        <w:rPr>
          <w:spacing w:val="-2"/>
          <w:sz w:val="24"/>
          <w:szCs w:val="24"/>
        </w:rPr>
        <w:t xml:space="preserve"> </w:t>
      </w:r>
      <w:r w:rsidRPr="00005B57">
        <w:rPr>
          <w:sz w:val="24"/>
          <w:szCs w:val="24"/>
        </w:rPr>
        <w:t>despre</w:t>
      </w:r>
      <w:r w:rsidRPr="00005B57">
        <w:rPr>
          <w:spacing w:val="-3"/>
          <w:sz w:val="24"/>
          <w:szCs w:val="24"/>
        </w:rPr>
        <w:t xml:space="preserve"> </w:t>
      </w:r>
      <w:r w:rsidRPr="00005B57">
        <w:rPr>
          <w:sz w:val="24"/>
          <w:szCs w:val="24"/>
        </w:rPr>
        <w:t>speciile</w:t>
      </w:r>
      <w:r w:rsidRPr="00005B57">
        <w:rPr>
          <w:spacing w:val="-1"/>
          <w:sz w:val="24"/>
          <w:szCs w:val="24"/>
        </w:rPr>
        <w:t xml:space="preserve"> </w:t>
      </w:r>
      <w:r w:rsidRPr="00005B57">
        <w:rPr>
          <w:sz w:val="24"/>
          <w:szCs w:val="24"/>
        </w:rPr>
        <w:t>de</w:t>
      </w:r>
      <w:r w:rsidRPr="00005B57">
        <w:rPr>
          <w:spacing w:val="-4"/>
          <w:sz w:val="24"/>
          <w:szCs w:val="24"/>
        </w:rPr>
        <w:t xml:space="preserve"> </w:t>
      </w:r>
      <w:r w:rsidRPr="00005B57">
        <w:rPr>
          <w:sz w:val="24"/>
          <w:szCs w:val="24"/>
        </w:rPr>
        <w:t>interes</w:t>
      </w:r>
      <w:r w:rsidRPr="00005B57">
        <w:rPr>
          <w:spacing w:val="-2"/>
          <w:sz w:val="24"/>
          <w:szCs w:val="24"/>
        </w:rPr>
        <w:t xml:space="preserve"> </w:t>
      </w:r>
      <w:r w:rsidRPr="00005B57">
        <w:rPr>
          <w:sz w:val="24"/>
          <w:szCs w:val="24"/>
        </w:rPr>
        <w:t>comunitar/național</w:t>
      </w:r>
      <w:r w:rsidRPr="00005B57">
        <w:rPr>
          <w:spacing w:val="-1"/>
          <w:sz w:val="24"/>
          <w:szCs w:val="24"/>
        </w:rPr>
        <w:t xml:space="preserve"> </w:t>
      </w:r>
      <w:r w:rsidRPr="00005B57">
        <w:rPr>
          <w:sz w:val="24"/>
          <w:szCs w:val="24"/>
        </w:rPr>
        <w:t>identificate</w:t>
      </w:r>
      <w:r w:rsidRPr="00005B57">
        <w:rPr>
          <w:spacing w:val="-1"/>
          <w:sz w:val="24"/>
          <w:szCs w:val="24"/>
        </w:rPr>
        <w:t xml:space="preserve"> </w:t>
      </w:r>
      <w:r w:rsidRPr="00005B57">
        <w:rPr>
          <w:sz w:val="24"/>
          <w:szCs w:val="24"/>
        </w:rPr>
        <w:t>în</w:t>
      </w:r>
      <w:r w:rsidRPr="00005B57">
        <w:rPr>
          <w:spacing w:val="-2"/>
          <w:sz w:val="24"/>
          <w:szCs w:val="24"/>
        </w:rPr>
        <w:t xml:space="preserve"> </w:t>
      </w:r>
      <w:r w:rsidRPr="00005B57">
        <w:rPr>
          <w:sz w:val="24"/>
          <w:szCs w:val="24"/>
        </w:rPr>
        <w:t>teren</w:t>
      </w:r>
    </w:p>
    <w:p w:rsidR="00937491" w:rsidRPr="00005B57" w:rsidRDefault="00937491" w:rsidP="005710AA">
      <w:pPr>
        <w:autoSpaceDE w:val="0"/>
        <w:autoSpaceDN w:val="0"/>
        <w:adjustRightInd w:val="0"/>
        <w:rPr>
          <w:b/>
          <w:bCs/>
          <w:sz w:val="22"/>
          <w:szCs w:val="22"/>
          <w:u w:val="single"/>
        </w:rPr>
      </w:pPr>
    </w:p>
    <w:p w:rsidR="00937491" w:rsidRPr="00606C42" w:rsidRDefault="00937491" w:rsidP="005710AA">
      <w:pPr>
        <w:rPr>
          <w:sz w:val="24"/>
          <w:u w:val="single"/>
        </w:rPr>
      </w:pPr>
      <w:r w:rsidRPr="00606C42">
        <w:rPr>
          <w:i/>
          <w:sz w:val="24"/>
          <w:u w:val="single"/>
        </w:rPr>
        <w:t>1087</w:t>
      </w:r>
      <w:r w:rsidRPr="00606C42">
        <w:rPr>
          <w:i/>
          <w:spacing w:val="-1"/>
          <w:sz w:val="24"/>
          <w:u w:val="single"/>
        </w:rPr>
        <w:t xml:space="preserve"> </w:t>
      </w:r>
      <w:r w:rsidRPr="00606C42">
        <w:rPr>
          <w:i/>
          <w:sz w:val="24"/>
          <w:u w:val="single"/>
        </w:rPr>
        <w:t>Rosalia alpina</w:t>
      </w:r>
      <w:r w:rsidRPr="00606C42">
        <w:rPr>
          <w:i/>
          <w:spacing w:val="-1"/>
          <w:sz w:val="24"/>
          <w:u w:val="single"/>
        </w:rPr>
        <w:t xml:space="preserve"> </w:t>
      </w:r>
      <w:r w:rsidRPr="00606C42">
        <w:rPr>
          <w:sz w:val="24"/>
          <w:u w:val="single"/>
        </w:rPr>
        <w:t>-</w:t>
      </w:r>
      <w:r w:rsidRPr="00606C42">
        <w:rPr>
          <w:spacing w:val="-1"/>
          <w:sz w:val="24"/>
          <w:u w:val="single"/>
        </w:rPr>
        <w:t xml:space="preserve"> </w:t>
      </w:r>
      <w:r w:rsidRPr="00606C42">
        <w:rPr>
          <w:sz w:val="24"/>
          <w:u w:val="single"/>
        </w:rPr>
        <w:t>croitor</w:t>
      </w:r>
      <w:r w:rsidRPr="00606C42">
        <w:rPr>
          <w:spacing w:val="-1"/>
          <w:sz w:val="24"/>
          <w:u w:val="single"/>
        </w:rPr>
        <w:t xml:space="preserve"> </w:t>
      </w:r>
      <w:r w:rsidRPr="00606C42">
        <w:rPr>
          <w:sz w:val="24"/>
          <w:u w:val="single"/>
        </w:rPr>
        <w:t>alpin</w:t>
      </w:r>
    </w:p>
    <w:p w:rsidR="00937491" w:rsidRPr="00005B57" w:rsidRDefault="00937491" w:rsidP="005710AA">
      <w:pPr>
        <w:pStyle w:val="BodyText"/>
        <w:rPr>
          <w:color w:val="auto"/>
        </w:rPr>
      </w:pPr>
    </w:p>
    <w:p w:rsidR="00937491" w:rsidRPr="00005B57" w:rsidRDefault="00937491" w:rsidP="00E62769">
      <w:pPr>
        <w:pStyle w:val="BodyText"/>
        <w:jc w:val="left"/>
        <w:rPr>
          <w:color w:val="auto"/>
        </w:rPr>
      </w:pPr>
      <w:r w:rsidRPr="00005B57">
        <w:rPr>
          <w:color w:val="auto"/>
        </w:rPr>
        <w:t>Aceste</w:t>
      </w:r>
      <w:r w:rsidRPr="00005B57">
        <w:rPr>
          <w:color w:val="auto"/>
          <w:spacing w:val="-3"/>
        </w:rPr>
        <w:t xml:space="preserve"> </w:t>
      </w:r>
      <w:r w:rsidRPr="00005B57">
        <w:rPr>
          <w:color w:val="auto"/>
        </w:rPr>
        <w:t>insecte</w:t>
      </w:r>
      <w:r w:rsidRPr="00005B57">
        <w:rPr>
          <w:color w:val="auto"/>
          <w:spacing w:val="-2"/>
        </w:rPr>
        <w:t xml:space="preserve"> </w:t>
      </w:r>
      <w:r w:rsidRPr="00005B57">
        <w:rPr>
          <w:color w:val="auto"/>
        </w:rPr>
        <w:t>sunt</w:t>
      </w:r>
      <w:r w:rsidRPr="00005B57">
        <w:rPr>
          <w:color w:val="auto"/>
          <w:spacing w:val="-3"/>
        </w:rPr>
        <w:t xml:space="preserve"> </w:t>
      </w:r>
      <w:r w:rsidRPr="00005B57">
        <w:rPr>
          <w:color w:val="auto"/>
        </w:rPr>
        <w:t>indicatori</w:t>
      </w:r>
      <w:r w:rsidRPr="00005B57">
        <w:rPr>
          <w:color w:val="auto"/>
          <w:spacing w:val="-1"/>
        </w:rPr>
        <w:t xml:space="preserve"> </w:t>
      </w:r>
      <w:r w:rsidRPr="00005B57">
        <w:rPr>
          <w:color w:val="auto"/>
        </w:rPr>
        <w:t>ai</w:t>
      </w:r>
      <w:r w:rsidRPr="00005B57">
        <w:rPr>
          <w:color w:val="auto"/>
          <w:spacing w:val="-2"/>
        </w:rPr>
        <w:t xml:space="preserve"> </w:t>
      </w:r>
      <w:r w:rsidRPr="00005B57">
        <w:rPr>
          <w:color w:val="auto"/>
        </w:rPr>
        <w:t>vârstei</w:t>
      </w:r>
      <w:r w:rsidRPr="00005B57">
        <w:rPr>
          <w:color w:val="auto"/>
          <w:spacing w:val="-3"/>
        </w:rPr>
        <w:t xml:space="preserve"> </w:t>
      </w:r>
      <w:r w:rsidRPr="00005B57">
        <w:rPr>
          <w:color w:val="auto"/>
        </w:rPr>
        <w:t>și</w:t>
      </w:r>
      <w:r w:rsidRPr="00005B57">
        <w:rPr>
          <w:color w:val="auto"/>
          <w:spacing w:val="-2"/>
        </w:rPr>
        <w:t xml:space="preserve"> </w:t>
      </w:r>
      <w:r w:rsidRPr="00005B57">
        <w:rPr>
          <w:color w:val="auto"/>
        </w:rPr>
        <w:t>ai</w:t>
      </w:r>
      <w:r w:rsidRPr="00005B57">
        <w:rPr>
          <w:color w:val="auto"/>
          <w:spacing w:val="-1"/>
        </w:rPr>
        <w:t xml:space="preserve"> </w:t>
      </w:r>
      <w:r w:rsidRPr="00005B57">
        <w:rPr>
          <w:color w:val="auto"/>
        </w:rPr>
        <w:t>stării de</w:t>
      </w:r>
      <w:r w:rsidRPr="00005B57">
        <w:rPr>
          <w:color w:val="auto"/>
          <w:spacing w:val="-3"/>
        </w:rPr>
        <w:t xml:space="preserve"> </w:t>
      </w:r>
      <w:r w:rsidRPr="00005B57">
        <w:rPr>
          <w:color w:val="auto"/>
        </w:rPr>
        <w:t>sănătate a</w:t>
      </w:r>
      <w:r w:rsidRPr="00005B57">
        <w:rPr>
          <w:color w:val="auto"/>
          <w:spacing w:val="-3"/>
        </w:rPr>
        <w:t xml:space="preserve"> </w:t>
      </w:r>
      <w:r w:rsidRPr="00005B57">
        <w:rPr>
          <w:color w:val="auto"/>
        </w:rPr>
        <w:t>pădurii.</w:t>
      </w:r>
    </w:p>
    <w:p w:rsidR="00937491" w:rsidRPr="00005B57" w:rsidRDefault="00937491" w:rsidP="00606C42">
      <w:pPr>
        <w:pStyle w:val="BodyText"/>
        <w:ind w:right="254"/>
        <w:jc w:val="left"/>
        <w:rPr>
          <w:color w:val="auto"/>
        </w:rPr>
      </w:pPr>
      <w:r w:rsidRPr="00005B57">
        <w:rPr>
          <w:color w:val="auto"/>
          <w:spacing w:val="-1"/>
        </w:rPr>
        <w:t>Distribuție,</w:t>
      </w:r>
      <w:r w:rsidRPr="00005B57">
        <w:rPr>
          <w:color w:val="auto"/>
          <w:spacing w:val="-15"/>
        </w:rPr>
        <w:t xml:space="preserve"> </w:t>
      </w:r>
      <w:r w:rsidRPr="00005B57">
        <w:rPr>
          <w:color w:val="auto"/>
          <w:spacing w:val="-1"/>
        </w:rPr>
        <w:t>habitat.</w:t>
      </w:r>
      <w:r w:rsidRPr="00005B57">
        <w:rPr>
          <w:color w:val="auto"/>
          <w:spacing w:val="-14"/>
        </w:rPr>
        <w:t xml:space="preserve"> </w:t>
      </w:r>
      <w:r w:rsidRPr="00005B57">
        <w:rPr>
          <w:color w:val="auto"/>
          <w:spacing w:val="-1"/>
        </w:rPr>
        <w:t>Este</w:t>
      </w:r>
      <w:r w:rsidRPr="00005B57">
        <w:rPr>
          <w:color w:val="auto"/>
          <w:spacing w:val="-13"/>
        </w:rPr>
        <w:t xml:space="preserve"> </w:t>
      </w:r>
      <w:r w:rsidRPr="00005B57">
        <w:rPr>
          <w:color w:val="auto"/>
        </w:rPr>
        <w:t>o</w:t>
      </w:r>
      <w:r w:rsidRPr="00005B57">
        <w:rPr>
          <w:color w:val="auto"/>
          <w:spacing w:val="-15"/>
        </w:rPr>
        <w:t xml:space="preserve"> </w:t>
      </w:r>
      <w:r w:rsidRPr="00005B57">
        <w:rPr>
          <w:color w:val="auto"/>
        </w:rPr>
        <w:t>specie</w:t>
      </w:r>
      <w:r w:rsidRPr="00005B57">
        <w:rPr>
          <w:color w:val="auto"/>
          <w:spacing w:val="-12"/>
        </w:rPr>
        <w:t xml:space="preserve"> </w:t>
      </w:r>
      <w:r w:rsidRPr="00005B57">
        <w:rPr>
          <w:color w:val="auto"/>
        </w:rPr>
        <w:t>răspândită</w:t>
      </w:r>
      <w:r w:rsidRPr="00005B57">
        <w:rPr>
          <w:color w:val="auto"/>
          <w:spacing w:val="-16"/>
        </w:rPr>
        <w:t xml:space="preserve"> </w:t>
      </w:r>
      <w:r w:rsidRPr="00005B57">
        <w:rPr>
          <w:color w:val="auto"/>
        </w:rPr>
        <w:t>în</w:t>
      </w:r>
      <w:r w:rsidRPr="00005B57">
        <w:rPr>
          <w:color w:val="auto"/>
          <w:spacing w:val="-14"/>
        </w:rPr>
        <w:t xml:space="preserve"> </w:t>
      </w:r>
      <w:r w:rsidRPr="00005B57">
        <w:rPr>
          <w:color w:val="auto"/>
        </w:rPr>
        <w:t>Europa,</w:t>
      </w:r>
      <w:r w:rsidRPr="00005B57">
        <w:rPr>
          <w:color w:val="auto"/>
          <w:spacing w:val="-15"/>
        </w:rPr>
        <w:t xml:space="preserve"> </w:t>
      </w:r>
      <w:r w:rsidRPr="00005B57">
        <w:rPr>
          <w:color w:val="auto"/>
        </w:rPr>
        <w:t>din</w:t>
      </w:r>
      <w:r w:rsidRPr="00005B57">
        <w:rPr>
          <w:color w:val="auto"/>
          <w:spacing w:val="-13"/>
        </w:rPr>
        <w:t xml:space="preserve"> </w:t>
      </w:r>
      <w:r w:rsidRPr="00005B57">
        <w:rPr>
          <w:color w:val="auto"/>
        </w:rPr>
        <w:t>estul</w:t>
      </w:r>
      <w:r w:rsidRPr="00005B57">
        <w:rPr>
          <w:color w:val="auto"/>
          <w:spacing w:val="-14"/>
        </w:rPr>
        <w:t xml:space="preserve"> </w:t>
      </w:r>
      <w:r w:rsidRPr="00005B57">
        <w:rPr>
          <w:color w:val="auto"/>
        </w:rPr>
        <w:t>Spaniei</w:t>
      </w:r>
      <w:r w:rsidRPr="00005B57">
        <w:rPr>
          <w:color w:val="auto"/>
          <w:spacing w:val="-15"/>
        </w:rPr>
        <w:t xml:space="preserve"> </w:t>
      </w:r>
      <w:r w:rsidRPr="00005B57">
        <w:rPr>
          <w:color w:val="auto"/>
        </w:rPr>
        <w:t>până</w:t>
      </w:r>
      <w:r w:rsidRPr="00005B57">
        <w:rPr>
          <w:color w:val="auto"/>
          <w:spacing w:val="-16"/>
        </w:rPr>
        <w:t xml:space="preserve"> </w:t>
      </w:r>
      <w:r w:rsidRPr="00005B57">
        <w:rPr>
          <w:color w:val="auto"/>
        </w:rPr>
        <w:t>în</w:t>
      </w:r>
      <w:r w:rsidRPr="00005B57">
        <w:rPr>
          <w:color w:val="auto"/>
          <w:spacing w:val="-13"/>
        </w:rPr>
        <w:t xml:space="preserve"> </w:t>
      </w:r>
      <w:r w:rsidRPr="00005B57">
        <w:rPr>
          <w:color w:val="auto"/>
        </w:rPr>
        <w:t>Rusia.</w:t>
      </w:r>
      <w:r w:rsidRPr="00005B57">
        <w:rPr>
          <w:color w:val="auto"/>
          <w:spacing w:val="-15"/>
        </w:rPr>
        <w:t xml:space="preserve"> </w:t>
      </w:r>
      <w:r w:rsidRPr="00005B57">
        <w:rPr>
          <w:color w:val="auto"/>
        </w:rPr>
        <w:t>Lipsește</w:t>
      </w:r>
      <w:r w:rsidRPr="00005B57">
        <w:rPr>
          <w:color w:val="auto"/>
          <w:spacing w:val="-16"/>
        </w:rPr>
        <w:t xml:space="preserve"> </w:t>
      </w:r>
      <w:r w:rsidRPr="00005B57">
        <w:rPr>
          <w:color w:val="auto"/>
        </w:rPr>
        <w:t>în</w:t>
      </w:r>
      <w:r w:rsidRPr="00005B57">
        <w:rPr>
          <w:color w:val="auto"/>
          <w:spacing w:val="-14"/>
        </w:rPr>
        <w:t xml:space="preserve"> </w:t>
      </w:r>
      <w:r w:rsidRPr="00005B57">
        <w:rPr>
          <w:color w:val="auto"/>
        </w:rPr>
        <w:t>Marea</w:t>
      </w:r>
      <w:r w:rsidRPr="00005B57">
        <w:rPr>
          <w:color w:val="auto"/>
          <w:spacing w:val="-57"/>
        </w:rPr>
        <w:t xml:space="preserve"> </w:t>
      </w:r>
      <w:r w:rsidRPr="00005B57">
        <w:rPr>
          <w:color w:val="auto"/>
        </w:rPr>
        <w:t>Britanie</w:t>
      </w:r>
      <w:r w:rsidRPr="00005B57">
        <w:rPr>
          <w:color w:val="auto"/>
          <w:spacing w:val="-1"/>
        </w:rPr>
        <w:t xml:space="preserve"> </w:t>
      </w:r>
      <w:r w:rsidRPr="00005B57">
        <w:rPr>
          <w:color w:val="auto"/>
        </w:rPr>
        <w:t>și</w:t>
      </w:r>
      <w:r w:rsidRPr="00005B57">
        <w:rPr>
          <w:color w:val="auto"/>
          <w:spacing w:val="-1"/>
        </w:rPr>
        <w:t xml:space="preserve"> </w:t>
      </w:r>
      <w:r w:rsidRPr="00005B57">
        <w:rPr>
          <w:color w:val="auto"/>
        </w:rPr>
        <w:t>țările</w:t>
      </w:r>
      <w:r w:rsidRPr="00005B57">
        <w:rPr>
          <w:color w:val="auto"/>
          <w:spacing w:val="-1"/>
        </w:rPr>
        <w:t xml:space="preserve"> </w:t>
      </w:r>
      <w:r w:rsidRPr="00005B57">
        <w:rPr>
          <w:color w:val="auto"/>
        </w:rPr>
        <w:t>nordice.În România, este o specie destul de rară, prezentă, localizat, în tot lanțul carpatic. Pădurile bătrâne de</w:t>
      </w:r>
      <w:r w:rsidRPr="00005B57">
        <w:rPr>
          <w:color w:val="auto"/>
          <w:spacing w:val="1"/>
        </w:rPr>
        <w:t xml:space="preserve"> </w:t>
      </w:r>
      <w:r w:rsidRPr="00005B57">
        <w:rPr>
          <w:color w:val="auto"/>
        </w:rPr>
        <w:t>fag sunt habitatele caracteristice, această specie preferă arborii bătrâni, izolați din luminișuri sau de la</w:t>
      </w:r>
      <w:r w:rsidRPr="00005B57">
        <w:rPr>
          <w:color w:val="auto"/>
          <w:spacing w:val="1"/>
        </w:rPr>
        <w:t xml:space="preserve"> </w:t>
      </w:r>
      <w:r w:rsidRPr="00005B57">
        <w:rPr>
          <w:color w:val="auto"/>
        </w:rPr>
        <w:t>marginea</w:t>
      </w:r>
      <w:r w:rsidRPr="00005B57">
        <w:rPr>
          <w:color w:val="auto"/>
          <w:spacing w:val="-3"/>
        </w:rPr>
        <w:t xml:space="preserve"> </w:t>
      </w:r>
      <w:r w:rsidRPr="00005B57">
        <w:rPr>
          <w:color w:val="auto"/>
        </w:rPr>
        <w:t>pădurii, mai ales</w:t>
      </w:r>
      <w:r w:rsidRPr="00005B57">
        <w:rPr>
          <w:color w:val="auto"/>
          <w:spacing w:val="1"/>
        </w:rPr>
        <w:t xml:space="preserve"> </w:t>
      </w:r>
      <w:r w:rsidRPr="00005B57">
        <w:rPr>
          <w:color w:val="auto"/>
        </w:rPr>
        <w:t>cei parțial atacați de alți dăunători.</w:t>
      </w:r>
      <w:r w:rsidR="00606C42">
        <w:rPr>
          <w:color w:val="auto"/>
        </w:rPr>
        <w:t xml:space="preserve"> </w:t>
      </w:r>
      <w:r w:rsidRPr="00005B57">
        <w:rPr>
          <w:color w:val="auto"/>
        </w:rPr>
        <w:t>Tipul</w:t>
      </w:r>
      <w:r w:rsidRPr="00005B57">
        <w:rPr>
          <w:color w:val="auto"/>
          <w:spacing w:val="-2"/>
        </w:rPr>
        <w:t xml:space="preserve"> </w:t>
      </w:r>
      <w:r w:rsidRPr="00005B57">
        <w:rPr>
          <w:color w:val="auto"/>
        </w:rPr>
        <w:t>populaţiei</w:t>
      </w:r>
      <w:r w:rsidRPr="00005B57">
        <w:rPr>
          <w:color w:val="auto"/>
          <w:spacing w:val="-2"/>
        </w:rPr>
        <w:t xml:space="preserve"> </w:t>
      </w:r>
      <w:r w:rsidRPr="00005B57">
        <w:rPr>
          <w:color w:val="auto"/>
        </w:rPr>
        <w:t>speciei</w:t>
      </w:r>
      <w:r w:rsidRPr="00005B57">
        <w:rPr>
          <w:color w:val="auto"/>
          <w:spacing w:val="-1"/>
        </w:rPr>
        <w:t xml:space="preserve"> </w:t>
      </w:r>
      <w:r w:rsidRPr="00005B57">
        <w:rPr>
          <w:color w:val="auto"/>
        </w:rPr>
        <w:t>în</w:t>
      </w:r>
      <w:r w:rsidRPr="00005B57">
        <w:rPr>
          <w:color w:val="auto"/>
          <w:spacing w:val="-2"/>
        </w:rPr>
        <w:t xml:space="preserve"> </w:t>
      </w:r>
      <w:r w:rsidRPr="00005B57">
        <w:rPr>
          <w:color w:val="auto"/>
        </w:rPr>
        <w:t>aria</w:t>
      </w:r>
      <w:r w:rsidRPr="00005B57">
        <w:rPr>
          <w:color w:val="auto"/>
          <w:spacing w:val="-1"/>
        </w:rPr>
        <w:t xml:space="preserve"> </w:t>
      </w:r>
      <w:r w:rsidRPr="00005B57">
        <w:rPr>
          <w:color w:val="auto"/>
        </w:rPr>
        <w:t>naturală</w:t>
      </w:r>
      <w:r w:rsidRPr="00005B57">
        <w:rPr>
          <w:color w:val="auto"/>
          <w:spacing w:val="-2"/>
        </w:rPr>
        <w:t xml:space="preserve"> </w:t>
      </w:r>
      <w:r w:rsidRPr="00005B57">
        <w:rPr>
          <w:color w:val="auto"/>
        </w:rPr>
        <w:t>protejată. Populaţie</w:t>
      </w:r>
      <w:r w:rsidRPr="00005B57">
        <w:rPr>
          <w:color w:val="auto"/>
          <w:spacing w:val="-2"/>
        </w:rPr>
        <w:t xml:space="preserve"> </w:t>
      </w:r>
      <w:r w:rsidRPr="00005B57">
        <w:rPr>
          <w:color w:val="auto"/>
        </w:rPr>
        <w:t>permanentă, rezidentă.</w:t>
      </w:r>
    </w:p>
    <w:p w:rsidR="00937491" w:rsidRPr="00005B57" w:rsidRDefault="00937491" w:rsidP="00606C42">
      <w:pPr>
        <w:pStyle w:val="BodyText"/>
        <w:ind w:right="254"/>
        <w:jc w:val="left"/>
        <w:rPr>
          <w:color w:val="auto"/>
        </w:rPr>
      </w:pPr>
      <w:r w:rsidRPr="00005B57">
        <w:rPr>
          <w:color w:val="auto"/>
        </w:rPr>
        <w:t>Mărimea populaţiei speciei în aria naturală protejată. În aria protejată populația speciei nu este estimata</w:t>
      </w:r>
      <w:r w:rsidR="00D90EF3" w:rsidRPr="00005B57">
        <w:rPr>
          <w:color w:val="auto"/>
        </w:rPr>
        <w:t xml:space="preserve"> </w:t>
      </w:r>
      <w:r w:rsidRPr="00005B57">
        <w:rPr>
          <w:color w:val="auto"/>
          <w:spacing w:val="-58"/>
        </w:rPr>
        <w:t xml:space="preserve"> </w:t>
      </w:r>
      <w:r w:rsidRPr="00005B57">
        <w:rPr>
          <w:color w:val="auto"/>
        </w:rPr>
        <w:t>ca</w:t>
      </w:r>
      <w:r w:rsidRPr="00005B57">
        <w:rPr>
          <w:color w:val="auto"/>
          <w:spacing w:val="-2"/>
        </w:rPr>
        <w:t xml:space="preserve"> </w:t>
      </w:r>
      <w:r w:rsidRPr="00005B57">
        <w:rPr>
          <w:color w:val="auto"/>
        </w:rPr>
        <w:t>număr</w:t>
      </w:r>
      <w:r w:rsidRPr="00005B57">
        <w:rPr>
          <w:color w:val="auto"/>
          <w:spacing w:val="-2"/>
        </w:rPr>
        <w:t xml:space="preserve"> </w:t>
      </w:r>
      <w:r w:rsidRPr="00005B57">
        <w:rPr>
          <w:color w:val="auto"/>
        </w:rPr>
        <w:t>de</w:t>
      </w:r>
      <w:r w:rsidRPr="00005B57">
        <w:rPr>
          <w:color w:val="auto"/>
          <w:spacing w:val="-1"/>
        </w:rPr>
        <w:t xml:space="preserve"> </w:t>
      </w:r>
      <w:r w:rsidRPr="00005B57">
        <w:rPr>
          <w:color w:val="auto"/>
        </w:rPr>
        <w:t>exemplare.</w:t>
      </w:r>
      <w:r w:rsidR="00606C42">
        <w:rPr>
          <w:color w:val="auto"/>
        </w:rPr>
        <w:t xml:space="preserve"> </w:t>
      </w:r>
      <w:r w:rsidRPr="00005B57">
        <w:rPr>
          <w:color w:val="auto"/>
        </w:rPr>
        <w:t>Localizare pe teritoriul ariei protejate. În Bucegi specia este rară, fiind întâlnită în zonele cu făgete</w:t>
      </w:r>
      <w:r w:rsidRPr="00005B57">
        <w:rPr>
          <w:color w:val="auto"/>
          <w:spacing w:val="1"/>
        </w:rPr>
        <w:t xml:space="preserve"> </w:t>
      </w:r>
      <w:r w:rsidRPr="00005B57">
        <w:rPr>
          <w:color w:val="auto"/>
        </w:rPr>
        <w:t>bătrâne,</w:t>
      </w:r>
      <w:r w:rsidRPr="00005B57">
        <w:rPr>
          <w:color w:val="auto"/>
          <w:spacing w:val="-1"/>
        </w:rPr>
        <w:t xml:space="preserve"> </w:t>
      </w:r>
      <w:r w:rsidRPr="00005B57">
        <w:rPr>
          <w:color w:val="auto"/>
        </w:rPr>
        <w:t>însorite,</w:t>
      </w:r>
      <w:r w:rsidRPr="00005B57">
        <w:rPr>
          <w:color w:val="auto"/>
          <w:spacing w:val="2"/>
        </w:rPr>
        <w:t xml:space="preserve"> </w:t>
      </w:r>
      <w:r w:rsidRPr="00005B57">
        <w:rPr>
          <w:color w:val="auto"/>
        </w:rPr>
        <w:t>cu expoziţie sudică.</w:t>
      </w:r>
    </w:p>
    <w:p w:rsidR="00937491" w:rsidRPr="00005B57" w:rsidRDefault="00937491" w:rsidP="00FC1868">
      <w:pPr>
        <w:autoSpaceDE w:val="0"/>
        <w:autoSpaceDN w:val="0"/>
        <w:adjustRightInd w:val="0"/>
        <w:rPr>
          <w:b/>
          <w:bCs/>
          <w:sz w:val="22"/>
          <w:szCs w:val="22"/>
          <w:u w:val="single"/>
        </w:rPr>
      </w:pPr>
    </w:p>
    <w:p w:rsidR="00937491" w:rsidRPr="00606C42" w:rsidRDefault="00937491" w:rsidP="005710AA">
      <w:pPr>
        <w:spacing w:before="72"/>
        <w:jc w:val="both"/>
        <w:rPr>
          <w:sz w:val="24"/>
          <w:u w:val="single"/>
        </w:rPr>
      </w:pPr>
      <w:r w:rsidRPr="00606C42">
        <w:rPr>
          <w:i/>
          <w:sz w:val="24"/>
          <w:u w:val="single"/>
        </w:rPr>
        <w:lastRenderedPageBreak/>
        <w:t>4054</w:t>
      </w:r>
      <w:r w:rsidRPr="00606C42">
        <w:rPr>
          <w:i/>
          <w:spacing w:val="-1"/>
          <w:sz w:val="24"/>
          <w:u w:val="single"/>
        </w:rPr>
        <w:t xml:space="preserve"> </w:t>
      </w:r>
      <w:r w:rsidRPr="00606C42">
        <w:rPr>
          <w:i/>
          <w:sz w:val="24"/>
          <w:u w:val="single"/>
        </w:rPr>
        <w:t>Pholidoptera</w:t>
      </w:r>
      <w:r w:rsidRPr="00606C42">
        <w:rPr>
          <w:i/>
          <w:spacing w:val="-1"/>
          <w:sz w:val="24"/>
          <w:u w:val="single"/>
        </w:rPr>
        <w:t xml:space="preserve"> </w:t>
      </w:r>
      <w:r w:rsidRPr="00606C42">
        <w:rPr>
          <w:i/>
          <w:sz w:val="24"/>
          <w:u w:val="single"/>
        </w:rPr>
        <w:t>transsylvanica</w:t>
      </w:r>
      <w:r w:rsidR="00D90EF3" w:rsidRPr="00606C42">
        <w:rPr>
          <w:i/>
          <w:sz w:val="24"/>
          <w:u w:val="single"/>
        </w:rPr>
        <w:t xml:space="preserve"> </w:t>
      </w:r>
      <w:r w:rsidRPr="00606C42">
        <w:rPr>
          <w:sz w:val="24"/>
          <w:u w:val="single"/>
        </w:rPr>
        <w:t>-</w:t>
      </w:r>
      <w:r w:rsidRPr="00606C42">
        <w:rPr>
          <w:spacing w:val="-2"/>
          <w:sz w:val="24"/>
          <w:u w:val="single"/>
        </w:rPr>
        <w:t xml:space="preserve"> </w:t>
      </w:r>
      <w:r w:rsidRPr="00606C42">
        <w:rPr>
          <w:sz w:val="24"/>
          <w:u w:val="single"/>
        </w:rPr>
        <w:t>cosaş</w:t>
      </w:r>
      <w:r w:rsidRPr="00606C42">
        <w:rPr>
          <w:spacing w:val="-2"/>
          <w:sz w:val="24"/>
          <w:u w:val="single"/>
        </w:rPr>
        <w:t xml:space="preserve"> </w:t>
      </w:r>
      <w:r w:rsidRPr="00606C42">
        <w:rPr>
          <w:sz w:val="24"/>
          <w:u w:val="single"/>
        </w:rPr>
        <w:t>transilvan</w:t>
      </w:r>
    </w:p>
    <w:p w:rsidR="00937491" w:rsidRPr="00005B57" w:rsidRDefault="00937491" w:rsidP="005710AA">
      <w:pPr>
        <w:pStyle w:val="BodyText"/>
        <w:spacing w:before="11"/>
        <w:rPr>
          <w:color w:val="auto"/>
          <w:sz w:val="23"/>
        </w:rPr>
      </w:pPr>
    </w:p>
    <w:p w:rsidR="00937491" w:rsidRPr="00005B57" w:rsidRDefault="00937491" w:rsidP="00005B57">
      <w:pPr>
        <w:pStyle w:val="BodyText"/>
        <w:ind w:right="252"/>
        <w:jc w:val="left"/>
        <w:rPr>
          <w:color w:val="auto"/>
        </w:rPr>
      </w:pPr>
      <w:r w:rsidRPr="00005B57">
        <w:rPr>
          <w:color w:val="auto"/>
        </w:rPr>
        <w:t>Specia este un indicator biologic al stării de conservare a pajiştilor montane şi lizierelor de păduri</w:t>
      </w:r>
      <w:r w:rsidRPr="00005B57">
        <w:rPr>
          <w:color w:val="auto"/>
          <w:spacing w:val="1"/>
        </w:rPr>
        <w:t xml:space="preserve"> </w:t>
      </w:r>
      <w:r w:rsidRPr="00005B57">
        <w:rPr>
          <w:color w:val="auto"/>
        </w:rPr>
        <w:t>naturale.</w:t>
      </w:r>
      <w:r w:rsidR="00005B57">
        <w:rPr>
          <w:color w:val="auto"/>
        </w:rPr>
        <w:t xml:space="preserve"> </w:t>
      </w:r>
      <w:r w:rsidRPr="00005B57">
        <w:rPr>
          <w:color w:val="auto"/>
        </w:rPr>
        <w:t>Distribuție, habitat. În Europa, specia a fost identificată în Slovacia, Ungaria, Polonia, Ucraina şi</w:t>
      </w:r>
      <w:r w:rsidRPr="00005B57">
        <w:rPr>
          <w:color w:val="auto"/>
          <w:spacing w:val="1"/>
        </w:rPr>
        <w:t xml:space="preserve"> </w:t>
      </w:r>
      <w:r w:rsidRPr="00005B57">
        <w:rPr>
          <w:color w:val="auto"/>
        </w:rPr>
        <w:t>România.</w:t>
      </w:r>
      <w:r w:rsidR="00005B57">
        <w:rPr>
          <w:color w:val="auto"/>
        </w:rPr>
        <w:t xml:space="preserve"> </w:t>
      </w:r>
      <w:r w:rsidRPr="00005B57">
        <w:rPr>
          <w:color w:val="auto"/>
        </w:rPr>
        <w:t>În</w:t>
      </w:r>
      <w:r w:rsidRPr="00005B57">
        <w:rPr>
          <w:color w:val="auto"/>
          <w:spacing w:val="-1"/>
        </w:rPr>
        <w:t xml:space="preserve"> </w:t>
      </w:r>
      <w:r w:rsidRPr="00005B57">
        <w:rPr>
          <w:color w:val="auto"/>
        </w:rPr>
        <w:t>România,</w:t>
      </w:r>
      <w:r w:rsidRPr="00005B57">
        <w:rPr>
          <w:color w:val="auto"/>
          <w:spacing w:val="1"/>
        </w:rPr>
        <w:t xml:space="preserve"> </w:t>
      </w:r>
      <w:r w:rsidRPr="00005B57">
        <w:rPr>
          <w:color w:val="auto"/>
        </w:rPr>
        <w:t>este</w:t>
      </w:r>
      <w:r w:rsidRPr="00005B57">
        <w:rPr>
          <w:color w:val="auto"/>
          <w:spacing w:val="-2"/>
        </w:rPr>
        <w:t xml:space="preserve"> </w:t>
      </w:r>
      <w:r w:rsidRPr="00005B57">
        <w:rPr>
          <w:color w:val="auto"/>
        </w:rPr>
        <w:t>frecventă</w:t>
      </w:r>
      <w:r w:rsidRPr="00005B57">
        <w:rPr>
          <w:color w:val="auto"/>
          <w:spacing w:val="-1"/>
        </w:rPr>
        <w:t xml:space="preserve"> </w:t>
      </w:r>
      <w:r w:rsidRPr="00005B57">
        <w:rPr>
          <w:color w:val="auto"/>
        </w:rPr>
        <w:t>în</w:t>
      </w:r>
      <w:r w:rsidRPr="00005B57">
        <w:rPr>
          <w:color w:val="auto"/>
          <w:spacing w:val="-1"/>
        </w:rPr>
        <w:t xml:space="preserve"> </w:t>
      </w:r>
      <w:r w:rsidRPr="00005B57">
        <w:rPr>
          <w:color w:val="auto"/>
        </w:rPr>
        <w:t>munţii Carpaţi,</w:t>
      </w:r>
      <w:r w:rsidRPr="00005B57">
        <w:rPr>
          <w:color w:val="auto"/>
          <w:spacing w:val="-1"/>
        </w:rPr>
        <w:t xml:space="preserve"> </w:t>
      </w:r>
      <w:r w:rsidRPr="00005B57">
        <w:rPr>
          <w:color w:val="auto"/>
        </w:rPr>
        <w:t>între</w:t>
      </w:r>
      <w:r w:rsidRPr="00005B57">
        <w:rPr>
          <w:color w:val="auto"/>
          <w:spacing w:val="-3"/>
        </w:rPr>
        <w:t xml:space="preserve"> </w:t>
      </w:r>
      <w:r w:rsidRPr="00005B57">
        <w:rPr>
          <w:color w:val="auto"/>
        </w:rPr>
        <w:t>400</w:t>
      </w:r>
      <w:r w:rsidRPr="00005B57">
        <w:rPr>
          <w:color w:val="auto"/>
          <w:spacing w:val="2"/>
        </w:rPr>
        <w:t xml:space="preserve"> </w:t>
      </w:r>
      <w:r w:rsidRPr="00005B57">
        <w:rPr>
          <w:color w:val="auto"/>
        </w:rPr>
        <w:t>-</w:t>
      </w:r>
      <w:r w:rsidRPr="00005B57">
        <w:rPr>
          <w:color w:val="auto"/>
          <w:spacing w:val="-2"/>
        </w:rPr>
        <w:t xml:space="preserve"> </w:t>
      </w:r>
      <w:r w:rsidRPr="00005B57">
        <w:rPr>
          <w:color w:val="auto"/>
        </w:rPr>
        <w:t>2.300</w:t>
      </w:r>
      <w:r w:rsidRPr="00005B57">
        <w:rPr>
          <w:color w:val="auto"/>
          <w:spacing w:val="-1"/>
        </w:rPr>
        <w:t xml:space="preserve"> </w:t>
      </w:r>
      <w:r w:rsidRPr="00005B57">
        <w:rPr>
          <w:color w:val="auto"/>
        </w:rPr>
        <w:t>m altitudine.</w:t>
      </w:r>
    </w:p>
    <w:p w:rsidR="00937491" w:rsidRPr="00005B57" w:rsidRDefault="00937491" w:rsidP="00606C42">
      <w:pPr>
        <w:pStyle w:val="BodyText"/>
        <w:ind w:right="251"/>
        <w:jc w:val="left"/>
        <w:rPr>
          <w:color w:val="auto"/>
        </w:rPr>
      </w:pPr>
      <w:r w:rsidRPr="00005B57">
        <w:rPr>
          <w:color w:val="auto"/>
        </w:rPr>
        <w:t>Cosașul transilvan este o specie praticolă şi geofilă, mezofilă până la higro-mezofilă, caracteristică</w:t>
      </w:r>
      <w:r w:rsidRPr="00005B57">
        <w:rPr>
          <w:color w:val="auto"/>
          <w:spacing w:val="1"/>
        </w:rPr>
        <w:t xml:space="preserve"> </w:t>
      </w:r>
      <w:r w:rsidRPr="00005B57">
        <w:rPr>
          <w:color w:val="auto"/>
        </w:rPr>
        <w:t>pentru</w:t>
      </w:r>
      <w:r w:rsidRPr="00005B57">
        <w:rPr>
          <w:color w:val="auto"/>
          <w:spacing w:val="-1"/>
        </w:rPr>
        <w:t xml:space="preserve"> </w:t>
      </w:r>
      <w:r w:rsidRPr="00005B57">
        <w:rPr>
          <w:color w:val="auto"/>
        </w:rPr>
        <w:t>pajiştile, poienile</w:t>
      </w:r>
      <w:r w:rsidRPr="00005B57">
        <w:rPr>
          <w:color w:val="auto"/>
          <w:spacing w:val="-1"/>
        </w:rPr>
        <w:t xml:space="preserve"> </w:t>
      </w:r>
      <w:r w:rsidRPr="00005B57">
        <w:rPr>
          <w:color w:val="auto"/>
        </w:rPr>
        <w:t>şi</w:t>
      </w:r>
      <w:r w:rsidRPr="00005B57">
        <w:rPr>
          <w:color w:val="auto"/>
          <w:spacing w:val="-1"/>
        </w:rPr>
        <w:t xml:space="preserve"> </w:t>
      </w:r>
      <w:r w:rsidRPr="00005B57">
        <w:rPr>
          <w:color w:val="auto"/>
        </w:rPr>
        <w:t>lizierele din zona</w:t>
      </w:r>
      <w:r w:rsidRPr="00005B57">
        <w:rPr>
          <w:color w:val="auto"/>
          <w:spacing w:val="-1"/>
        </w:rPr>
        <w:t xml:space="preserve"> </w:t>
      </w:r>
      <w:r w:rsidRPr="00005B57">
        <w:rPr>
          <w:color w:val="auto"/>
        </w:rPr>
        <w:t>montană.Tipul</w:t>
      </w:r>
      <w:r w:rsidRPr="00005B57">
        <w:rPr>
          <w:color w:val="auto"/>
          <w:spacing w:val="-2"/>
        </w:rPr>
        <w:t xml:space="preserve"> </w:t>
      </w:r>
      <w:r w:rsidRPr="00005B57">
        <w:rPr>
          <w:color w:val="auto"/>
        </w:rPr>
        <w:t>populaţiei</w:t>
      </w:r>
      <w:r w:rsidRPr="00005B57">
        <w:rPr>
          <w:color w:val="auto"/>
          <w:spacing w:val="-2"/>
        </w:rPr>
        <w:t xml:space="preserve"> </w:t>
      </w:r>
      <w:r w:rsidRPr="00005B57">
        <w:rPr>
          <w:color w:val="auto"/>
        </w:rPr>
        <w:t>speciei</w:t>
      </w:r>
      <w:r w:rsidRPr="00005B57">
        <w:rPr>
          <w:color w:val="auto"/>
          <w:spacing w:val="-1"/>
        </w:rPr>
        <w:t xml:space="preserve"> </w:t>
      </w:r>
      <w:r w:rsidRPr="00005B57">
        <w:rPr>
          <w:color w:val="auto"/>
        </w:rPr>
        <w:t>în</w:t>
      </w:r>
      <w:r w:rsidRPr="00005B57">
        <w:rPr>
          <w:color w:val="auto"/>
          <w:spacing w:val="-2"/>
        </w:rPr>
        <w:t xml:space="preserve"> </w:t>
      </w:r>
      <w:r w:rsidRPr="00005B57">
        <w:rPr>
          <w:color w:val="auto"/>
        </w:rPr>
        <w:t>aria</w:t>
      </w:r>
      <w:r w:rsidRPr="00005B57">
        <w:rPr>
          <w:color w:val="auto"/>
          <w:spacing w:val="-1"/>
        </w:rPr>
        <w:t xml:space="preserve"> </w:t>
      </w:r>
      <w:r w:rsidRPr="00005B57">
        <w:rPr>
          <w:color w:val="auto"/>
        </w:rPr>
        <w:t>naturală</w:t>
      </w:r>
      <w:r w:rsidRPr="00005B57">
        <w:rPr>
          <w:color w:val="auto"/>
          <w:spacing w:val="-2"/>
        </w:rPr>
        <w:t xml:space="preserve"> </w:t>
      </w:r>
      <w:r w:rsidRPr="00005B57">
        <w:rPr>
          <w:color w:val="auto"/>
        </w:rPr>
        <w:t>protejată. Populaţie</w:t>
      </w:r>
      <w:r w:rsidRPr="00005B57">
        <w:rPr>
          <w:color w:val="auto"/>
          <w:spacing w:val="-2"/>
        </w:rPr>
        <w:t xml:space="preserve"> </w:t>
      </w:r>
      <w:r w:rsidRPr="00005B57">
        <w:rPr>
          <w:color w:val="auto"/>
        </w:rPr>
        <w:t>permanentă, rezidentă.Mărimea</w:t>
      </w:r>
      <w:r w:rsidRPr="00005B57">
        <w:rPr>
          <w:color w:val="auto"/>
          <w:spacing w:val="-8"/>
        </w:rPr>
        <w:t xml:space="preserve"> </w:t>
      </w:r>
      <w:r w:rsidRPr="00005B57">
        <w:rPr>
          <w:color w:val="auto"/>
        </w:rPr>
        <w:t>populaţiei</w:t>
      </w:r>
      <w:r w:rsidRPr="00005B57">
        <w:rPr>
          <w:color w:val="auto"/>
          <w:spacing w:val="-6"/>
        </w:rPr>
        <w:t xml:space="preserve"> </w:t>
      </w:r>
      <w:r w:rsidRPr="00005B57">
        <w:rPr>
          <w:color w:val="auto"/>
        </w:rPr>
        <w:t>speciei</w:t>
      </w:r>
      <w:r w:rsidRPr="00005B57">
        <w:rPr>
          <w:color w:val="auto"/>
          <w:spacing w:val="-6"/>
        </w:rPr>
        <w:t xml:space="preserve"> </w:t>
      </w:r>
      <w:r w:rsidRPr="00005B57">
        <w:rPr>
          <w:color w:val="auto"/>
        </w:rPr>
        <w:t>în</w:t>
      </w:r>
      <w:r w:rsidRPr="00005B57">
        <w:rPr>
          <w:color w:val="auto"/>
          <w:spacing w:val="-6"/>
        </w:rPr>
        <w:t xml:space="preserve"> </w:t>
      </w:r>
      <w:r w:rsidRPr="00005B57">
        <w:rPr>
          <w:color w:val="auto"/>
        </w:rPr>
        <w:t>aria</w:t>
      </w:r>
      <w:r w:rsidRPr="00005B57">
        <w:rPr>
          <w:color w:val="auto"/>
          <w:spacing w:val="-7"/>
        </w:rPr>
        <w:t xml:space="preserve"> </w:t>
      </w:r>
      <w:r w:rsidRPr="00005B57">
        <w:rPr>
          <w:color w:val="auto"/>
        </w:rPr>
        <w:t>naturală</w:t>
      </w:r>
      <w:r w:rsidRPr="00005B57">
        <w:rPr>
          <w:color w:val="auto"/>
          <w:spacing w:val="-5"/>
        </w:rPr>
        <w:t xml:space="preserve"> </w:t>
      </w:r>
      <w:r w:rsidRPr="00005B57">
        <w:rPr>
          <w:color w:val="auto"/>
        </w:rPr>
        <w:t>protejată.</w:t>
      </w:r>
      <w:r w:rsidRPr="00005B57">
        <w:rPr>
          <w:color w:val="auto"/>
          <w:spacing w:val="-5"/>
        </w:rPr>
        <w:t xml:space="preserve"> </w:t>
      </w:r>
      <w:r w:rsidRPr="00005B57">
        <w:rPr>
          <w:color w:val="auto"/>
        </w:rPr>
        <w:t>În</w:t>
      </w:r>
      <w:r w:rsidRPr="00005B57">
        <w:rPr>
          <w:color w:val="auto"/>
          <w:spacing w:val="-6"/>
        </w:rPr>
        <w:t xml:space="preserve"> </w:t>
      </w:r>
      <w:r w:rsidRPr="00005B57">
        <w:rPr>
          <w:color w:val="auto"/>
        </w:rPr>
        <w:t>aria</w:t>
      </w:r>
      <w:r w:rsidRPr="00005B57">
        <w:rPr>
          <w:color w:val="auto"/>
          <w:spacing w:val="-7"/>
        </w:rPr>
        <w:t xml:space="preserve"> </w:t>
      </w:r>
      <w:r w:rsidRPr="00005B57">
        <w:rPr>
          <w:color w:val="auto"/>
        </w:rPr>
        <w:t>protejată</w:t>
      </w:r>
      <w:r w:rsidRPr="00005B57">
        <w:rPr>
          <w:color w:val="auto"/>
          <w:spacing w:val="-7"/>
        </w:rPr>
        <w:t xml:space="preserve"> </w:t>
      </w:r>
      <w:r w:rsidRPr="00005B57">
        <w:rPr>
          <w:color w:val="auto"/>
        </w:rPr>
        <w:t>populația</w:t>
      </w:r>
      <w:r w:rsidRPr="00005B57">
        <w:rPr>
          <w:color w:val="auto"/>
          <w:spacing w:val="-7"/>
        </w:rPr>
        <w:t xml:space="preserve"> </w:t>
      </w:r>
      <w:r w:rsidRPr="00005B57">
        <w:rPr>
          <w:color w:val="auto"/>
        </w:rPr>
        <w:t>speciei</w:t>
      </w:r>
      <w:r w:rsidRPr="00005B57">
        <w:rPr>
          <w:color w:val="auto"/>
          <w:spacing w:val="-6"/>
        </w:rPr>
        <w:t xml:space="preserve"> </w:t>
      </w:r>
      <w:r w:rsidRPr="00005B57">
        <w:rPr>
          <w:color w:val="auto"/>
        </w:rPr>
        <w:t>nu</w:t>
      </w:r>
      <w:r w:rsidRPr="00005B57">
        <w:rPr>
          <w:color w:val="auto"/>
          <w:spacing w:val="-5"/>
        </w:rPr>
        <w:t xml:space="preserve"> </w:t>
      </w:r>
      <w:r w:rsidRPr="00005B57">
        <w:rPr>
          <w:color w:val="auto"/>
        </w:rPr>
        <w:t>este</w:t>
      </w:r>
      <w:r w:rsidRPr="00005B57">
        <w:rPr>
          <w:color w:val="auto"/>
          <w:spacing w:val="-7"/>
        </w:rPr>
        <w:t xml:space="preserve"> </w:t>
      </w:r>
      <w:r w:rsidRPr="00005B57">
        <w:rPr>
          <w:color w:val="auto"/>
        </w:rPr>
        <w:t>estimată.</w:t>
      </w:r>
      <w:r w:rsidRPr="00005B57">
        <w:rPr>
          <w:color w:val="auto"/>
          <w:spacing w:val="-57"/>
        </w:rPr>
        <w:t xml:space="preserve"> </w:t>
      </w:r>
      <w:r w:rsidRPr="00005B57">
        <w:rPr>
          <w:color w:val="auto"/>
        </w:rPr>
        <w:t>Localizare pe teritoriul ariei protejate. În aria protejată Bucegi, specia poate să fie identificată în zonele</w:t>
      </w:r>
      <w:r w:rsidRPr="00005B57">
        <w:rPr>
          <w:color w:val="auto"/>
          <w:spacing w:val="-57"/>
        </w:rPr>
        <w:t xml:space="preserve"> </w:t>
      </w:r>
      <w:r w:rsidRPr="00005B57">
        <w:rPr>
          <w:color w:val="auto"/>
        </w:rPr>
        <w:t>de lizieră, în pajiştile aflate în apropierea zonelor ripariene şi în poienile montane mai umede întâlnita</w:t>
      </w:r>
      <w:r w:rsidRPr="00005B57">
        <w:rPr>
          <w:color w:val="auto"/>
          <w:spacing w:val="1"/>
        </w:rPr>
        <w:t xml:space="preserve"> </w:t>
      </w:r>
      <w:r w:rsidRPr="00005B57">
        <w:rPr>
          <w:color w:val="auto"/>
        </w:rPr>
        <w:t>cel</w:t>
      </w:r>
      <w:r w:rsidRPr="00005B57">
        <w:rPr>
          <w:color w:val="auto"/>
          <w:spacing w:val="-1"/>
        </w:rPr>
        <w:t xml:space="preserve"> </w:t>
      </w:r>
      <w:r w:rsidRPr="00005B57">
        <w:rPr>
          <w:color w:val="auto"/>
        </w:rPr>
        <w:t>mai des în zona</w:t>
      </w:r>
      <w:r w:rsidRPr="00005B57">
        <w:rPr>
          <w:color w:val="auto"/>
          <w:spacing w:val="-1"/>
        </w:rPr>
        <w:t xml:space="preserve"> </w:t>
      </w:r>
      <w:r w:rsidRPr="00005B57">
        <w:rPr>
          <w:color w:val="auto"/>
        </w:rPr>
        <w:t>Stânii</w:t>
      </w:r>
      <w:r w:rsidRPr="00005B57">
        <w:rPr>
          <w:color w:val="auto"/>
          <w:spacing w:val="1"/>
        </w:rPr>
        <w:t xml:space="preserve"> </w:t>
      </w:r>
      <w:r w:rsidRPr="00005B57">
        <w:rPr>
          <w:color w:val="auto"/>
        </w:rPr>
        <w:t>Regale.</w:t>
      </w:r>
    </w:p>
    <w:p w:rsidR="00937491" w:rsidRPr="00005B57" w:rsidRDefault="00937491" w:rsidP="005710AA">
      <w:pPr>
        <w:pStyle w:val="BodyText"/>
        <w:rPr>
          <w:color w:val="auto"/>
        </w:rPr>
      </w:pPr>
    </w:p>
    <w:p w:rsidR="00937491" w:rsidRPr="00606C42" w:rsidRDefault="00937491" w:rsidP="005710AA">
      <w:pPr>
        <w:jc w:val="both"/>
        <w:rPr>
          <w:sz w:val="24"/>
          <w:u w:val="single"/>
        </w:rPr>
      </w:pPr>
      <w:r w:rsidRPr="00606C42">
        <w:rPr>
          <w:i/>
          <w:sz w:val="24"/>
          <w:u w:val="single"/>
        </w:rPr>
        <w:t>4057</w:t>
      </w:r>
      <w:r w:rsidRPr="00606C42">
        <w:rPr>
          <w:i/>
          <w:spacing w:val="-1"/>
          <w:sz w:val="24"/>
          <w:u w:val="single"/>
        </w:rPr>
        <w:t xml:space="preserve"> </w:t>
      </w:r>
      <w:r w:rsidRPr="00606C42">
        <w:rPr>
          <w:i/>
          <w:sz w:val="24"/>
          <w:u w:val="single"/>
        </w:rPr>
        <w:t>Chilostoma</w:t>
      </w:r>
      <w:r w:rsidRPr="00606C42">
        <w:rPr>
          <w:i/>
          <w:spacing w:val="-1"/>
          <w:sz w:val="24"/>
          <w:u w:val="single"/>
        </w:rPr>
        <w:t xml:space="preserve"> </w:t>
      </w:r>
      <w:r w:rsidRPr="00606C42">
        <w:rPr>
          <w:i/>
          <w:sz w:val="24"/>
          <w:u w:val="single"/>
        </w:rPr>
        <w:t xml:space="preserve">banaticum </w:t>
      </w:r>
      <w:r w:rsidRPr="00606C42">
        <w:rPr>
          <w:sz w:val="24"/>
          <w:u w:val="single"/>
        </w:rPr>
        <w:t>-</w:t>
      </w:r>
      <w:r w:rsidRPr="00606C42">
        <w:rPr>
          <w:spacing w:val="-2"/>
          <w:sz w:val="24"/>
          <w:u w:val="single"/>
        </w:rPr>
        <w:t xml:space="preserve"> </w:t>
      </w:r>
      <w:r w:rsidRPr="00606C42">
        <w:rPr>
          <w:sz w:val="24"/>
          <w:u w:val="single"/>
        </w:rPr>
        <w:t>melc</w:t>
      </w:r>
      <w:r w:rsidRPr="00606C42">
        <w:rPr>
          <w:spacing w:val="-2"/>
          <w:sz w:val="24"/>
          <w:u w:val="single"/>
        </w:rPr>
        <w:t xml:space="preserve"> </w:t>
      </w:r>
      <w:r w:rsidRPr="00606C42">
        <w:rPr>
          <w:sz w:val="24"/>
          <w:u w:val="single"/>
        </w:rPr>
        <w:t>carenat bănăţean</w:t>
      </w:r>
    </w:p>
    <w:p w:rsidR="00005B57" w:rsidRPr="00005B57" w:rsidRDefault="00005B57" w:rsidP="005710AA">
      <w:pPr>
        <w:jc w:val="both"/>
        <w:rPr>
          <w:sz w:val="24"/>
        </w:rPr>
      </w:pPr>
    </w:p>
    <w:p w:rsidR="00937491" w:rsidRPr="00005B57" w:rsidRDefault="00937491" w:rsidP="00606C42">
      <w:pPr>
        <w:pStyle w:val="BodyText"/>
        <w:ind w:right="257"/>
        <w:jc w:val="left"/>
        <w:rPr>
          <w:color w:val="auto"/>
        </w:rPr>
      </w:pPr>
      <w:r w:rsidRPr="00005B57">
        <w:rPr>
          <w:color w:val="auto"/>
        </w:rPr>
        <w:t>Acest melc poate fi considerat un indicator al vârstei și stării de sănătate pentru zonele ripaiene și</w:t>
      </w:r>
      <w:r w:rsidRPr="00005B57">
        <w:rPr>
          <w:color w:val="auto"/>
          <w:spacing w:val="1"/>
        </w:rPr>
        <w:t xml:space="preserve"> </w:t>
      </w:r>
      <w:r w:rsidRPr="00005B57">
        <w:rPr>
          <w:color w:val="auto"/>
        </w:rPr>
        <w:t>ecosisteme</w:t>
      </w:r>
      <w:r w:rsidRPr="00005B57">
        <w:rPr>
          <w:color w:val="auto"/>
          <w:spacing w:val="-2"/>
        </w:rPr>
        <w:t xml:space="preserve"> </w:t>
      </w:r>
      <w:r w:rsidRPr="00005B57">
        <w:rPr>
          <w:color w:val="auto"/>
        </w:rPr>
        <w:t>forestiere.</w:t>
      </w:r>
      <w:r w:rsidR="00606C42">
        <w:rPr>
          <w:color w:val="auto"/>
        </w:rPr>
        <w:t xml:space="preserve"> </w:t>
      </w:r>
      <w:r w:rsidRPr="00005B57">
        <w:rPr>
          <w:color w:val="auto"/>
        </w:rPr>
        <w:t>Distribuție,</w:t>
      </w:r>
      <w:r w:rsidRPr="00005B57">
        <w:rPr>
          <w:color w:val="auto"/>
          <w:spacing w:val="-5"/>
        </w:rPr>
        <w:t xml:space="preserve"> </w:t>
      </w:r>
      <w:r w:rsidRPr="00005B57">
        <w:rPr>
          <w:color w:val="auto"/>
        </w:rPr>
        <w:t>habitat.</w:t>
      </w:r>
      <w:r w:rsidRPr="00005B57">
        <w:rPr>
          <w:color w:val="auto"/>
          <w:spacing w:val="-3"/>
        </w:rPr>
        <w:t xml:space="preserve"> </w:t>
      </w:r>
      <w:r w:rsidRPr="00005B57">
        <w:rPr>
          <w:color w:val="auto"/>
        </w:rPr>
        <w:t>În România, distribuția sa cuprinde Subcarpații și lanțul Carpatic din Munții Țibleș la nord, până în</w:t>
      </w:r>
      <w:r w:rsidRPr="00005B57">
        <w:rPr>
          <w:color w:val="auto"/>
          <w:spacing w:val="1"/>
        </w:rPr>
        <w:t xml:space="preserve"> </w:t>
      </w:r>
      <w:r w:rsidRPr="00005B57">
        <w:rPr>
          <w:color w:val="auto"/>
        </w:rPr>
        <w:t>Munții Aninei la sud și Masivul Ciucaș la est, mai puțin în Carpații Orientali. În sudul Carpaților</w:t>
      </w:r>
      <w:r w:rsidRPr="00005B57">
        <w:rPr>
          <w:color w:val="auto"/>
          <w:spacing w:val="1"/>
        </w:rPr>
        <w:t xml:space="preserve"> </w:t>
      </w:r>
      <w:r w:rsidRPr="00005B57">
        <w:rPr>
          <w:color w:val="auto"/>
        </w:rPr>
        <w:t>Meridionali</w:t>
      </w:r>
      <w:r w:rsidRPr="00005B57">
        <w:rPr>
          <w:color w:val="auto"/>
          <w:spacing w:val="-1"/>
        </w:rPr>
        <w:t xml:space="preserve"> </w:t>
      </w:r>
      <w:r w:rsidRPr="00005B57">
        <w:rPr>
          <w:color w:val="auto"/>
        </w:rPr>
        <w:t>coboară</w:t>
      </w:r>
      <w:r w:rsidRPr="00005B57">
        <w:rPr>
          <w:color w:val="auto"/>
          <w:spacing w:val="-1"/>
        </w:rPr>
        <w:t xml:space="preserve"> </w:t>
      </w:r>
      <w:r w:rsidRPr="00005B57">
        <w:rPr>
          <w:color w:val="auto"/>
        </w:rPr>
        <w:t>pe</w:t>
      </w:r>
      <w:r w:rsidRPr="00005B57">
        <w:rPr>
          <w:color w:val="auto"/>
          <w:spacing w:val="-1"/>
        </w:rPr>
        <w:t xml:space="preserve"> </w:t>
      </w:r>
      <w:r w:rsidRPr="00005B57">
        <w:rPr>
          <w:color w:val="auto"/>
        </w:rPr>
        <w:t>văile</w:t>
      </w:r>
      <w:r w:rsidRPr="00005B57">
        <w:rPr>
          <w:color w:val="auto"/>
          <w:spacing w:val="-1"/>
        </w:rPr>
        <w:t xml:space="preserve"> </w:t>
      </w:r>
      <w:r w:rsidRPr="00005B57">
        <w:rPr>
          <w:color w:val="auto"/>
        </w:rPr>
        <w:t>râurilor până</w:t>
      </w:r>
      <w:r w:rsidRPr="00005B57">
        <w:rPr>
          <w:color w:val="auto"/>
          <w:spacing w:val="-1"/>
        </w:rPr>
        <w:t xml:space="preserve"> </w:t>
      </w:r>
      <w:r w:rsidRPr="00005B57">
        <w:rPr>
          <w:color w:val="auto"/>
        </w:rPr>
        <w:t>în zona</w:t>
      </w:r>
      <w:r w:rsidRPr="00005B57">
        <w:rPr>
          <w:color w:val="auto"/>
          <w:spacing w:val="1"/>
        </w:rPr>
        <w:t xml:space="preserve"> </w:t>
      </w:r>
      <w:r w:rsidR="00606C42">
        <w:rPr>
          <w:color w:val="auto"/>
        </w:rPr>
        <w:t>submontană.</w:t>
      </w:r>
      <w:r w:rsidRPr="00005B57">
        <w:rPr>
          <w:color w:val="auto"/>
        </w:rPr>
        <w:t>Specia</w:t>
      </w:r>
      <w:r w:rsidRPr="00005B57">
        <w:rPr>
          <w:color w:val="auto"/>
          <w:spacing w:val="-2"/>
        </w:rPr>
        <w:t xml:space="preserve"> </w:t>
      </w:r>
      <w:r w:rsidRPr="00005B57">
        <w:rPr>
          <w:color w:val="auto"/>
        </w:rPr>
        <w:t>este</w:t>
      </w:r>
      <w:r w:rsidRPr="00005B57">
        <w:rPr>
          <w:color w:val="auto"/>
          <w:spacing w:val="-2"/>
        </w:rPr>
        <w:t xml:space="preserve"> </w:t>
      </w:r>
      <w:r w:rsidRPr="00005B57">
        <w:rPr>
          <w:color w:val="auto"/>
        </w:rPr>
        <w:t>un</w:t>
      </w:r>
      <w:r w:rsidRPr="00005B57">
        <w:rPr>
          <w:color w:val="auto"/>
          <w:spacing w:val="-1"/>
        </w:rPr>
        <w:t xml:space="preserve"> </w:t>
      </w:r>
      <w:r w:rsidRPr="00005B57">
        <w:rPr>
          <w:color w:val="auto"/>
        </w:rPr>
        <w:t>relict</w:t>
      </w:r>
      <w:r w:rsidRPr="00005B57">
        <w:rPr>
          <w:color w:val="auto"/>
          <w:spacing w:val="-2"/>
        </w:rPr>
        <w:t xml:space="preserve"> </w:t>
      </w:r>
      <w:r w:rsidRPr="00005B57">
        <w:rPr>
          <w:color w:val="auto"/>
        </w:rPr>
        <w:t>glaciar,</w:t>
      </w:r>
      <w:r w:rsidRPr="00005B57">
        <w:rPr>
          <w:color w:val="auto"/>
          <w:spacing w:val="-1"/>
        </w:rPr>
        <w:t xml:space="preserve"> </w:t>
      </w:r>
      <w:r w:rsidRPr="00005B57">
        <w:rPr>
          <w:color w:val="auto"/>
        </w:rPr>
        <w:t>al</w:t>
      </w:r>
      <w:r w:rsidRPr="00005B57">
        <w:rPr>
          <w:color w:val="auto"/>
          <w:spacing w:val="-1"/>
        </w:rPr>
        <w:t xml:space="preserve"> </w:t>
      </w:r>
      <w:r w:rsidRPr="00005B57">
        <w:rPr>
          <w:color w:val="auto"/>
        </w:rPr>
        <w:t>cărui</w:t>
      </w:r>
      <w:r w:rsidRPr="00005B57">
        <w:rPr>
          <w:color w:val="auto"/>
          <w:spacing w:val="-2"/>
        </w:rPr>
        <w:t xml:space="preserve"> </w:t>
      </w:r>
      <w:r w:rsidRPr="00005B57">
        <w:rPr>
          <w:color w:val="auto"/>
        </w:rPr>
        <w:t>centru</w:t>
      </w:r>
      <w:r w:rsidRPr="00005B57">
        <w:rPr>
          <w:color w:val="auto"/>
          <w:spacing w:val="-1"/>
        </w:rPr>
        <w:t xml:space="preserve"> </w:t>
      </w:r>
      <w:r w:rsidRPr="00005B57">
        <w:rPr>
          <w:color w:val="auto"/>
        </w:rPr>
        <w:t>de</w:t>
      </w:r>
      <w:r w:rsidRPr="00005B57">
        <w:rPr>
          <w:color w:val="auto"/>
          <w:spacing w:val="-3"/>
        </w:rPr>
        <w:t xml:space="preserve"> </w:t>
      </w:r>
      <w:r w:rsidRPr="00005B57">
        <w:rPr>
          <w:color w:val="auto"/>
        </w:rPr>
        <w:t>distribuţie</w:t>
      </w:r>
      <w:r w:rsidRPr="00005B57">
        <w:rPr>
          <w:color w:val="auto"/>
          <w:spacing w:val="-2"/>
        </w:rPr>
        <w:t xml:space="preserve"> </w:t>
      </w:r>
      <w:r w:rsidRPr="00005B57">
        <w:rPr>
          <w:color w:val="auto"/>
        </w:rPr>
        <w:t>este</w:t>
      </w:r>
      <w:r w:rsidRPr="00005B57">
        <w:rPr>
          <w:color w:val="auto"/>
          <w:spacing w:val="-2"/>
        </w:rPr>
        <w:t xml:space="preserve"> </w:t>
      </w:r>
      <w:r w:rsidRPr="00005B57">
        <w:rPr>
          <w:color w:val="auto"/>
        </w:rPr>
        <w:t>considerat</w:t>
      </w:r>
      <w:r w:rsidRPr="00005B57">
        <w:rPr>
          <w:color w:val="auto"/>
          <w:spacing w:val="1"/>
        </w:rPr>
        <w:t xml:space="preserve"> </w:t>
      </w:r>
      <w:r w:rsidRPr="00005B57">
        <w:rPr>
          <w:color w:val="auto"/>
        </w:rPr>
        <w:t>zona</w:t>
      </w:r>
      <w:r w:rsidRPr="00005B57">
        <w:rPr>
          <w:color w:val="auto"/>
          <w:spacing w:val="-3"/>
        </w:rPr>
        <w:t xml:space="preserve"> </w:t>
      </w:r>
      <w:r w:rsidRPr="00005B57">
        <w:rPr>
          <w:color w:val="auto"/>
        </w:rPr>
        <w:t>Banatului.</w:t>
      </w:r>
      <w:r w:rsidR="00606C42">
        <w:rPr>
          <w:color w:val="auto"/>
        </w:rPr>
        <w:t xml:space="preserve"> </w:t>
      </w:r>
      <w:r w:rsidRPr="00005B57">
        <w:rPr>
          <w:color w:val="auto"/>
        </w:rPr>
        <w:t>Ea este prezentă de-a lungul văilor din zona montană până la câmpie, preferând altitudini medii. Este o</w:t>
      </w:r>
      <w:r w:rsidRPr="00005B57">
        <w:rPr>
          <w:color w:val="auto"/>
          <w:spacing w:val="-57"/>
        </w:rPr>
        <w:t xml:space="preserve"> </w:t>
      </w:r>
      <w:r w:rsidRPr="00005B57">
        <w:rPr>
          <w:color w:val="auto"/>
        </w:rPr>
        <w:t>specie microfagă, mezobiontă, higrofilă, preferă zonele împădurite sau cele cu vegetaţie abundentă. Se</w:t>
      </w:r>
      <w:r w:rsidRPr="00005B57">
        <w:rPr>
          <w:color w:val="auto"/>
          <w:spacing w:val="1"/>
        </w:rPr>
        <w:t xml:space="preserve"> </w:t>
      </w:r>
      <w:r w:rsidRPr="00005B57">
        <w:rPr>
          <w:color w:val="auto"/>
        </w:rPr>
        <w:t>găsește pe sub pietre, printre lemne putrede, buşteni, pe stânci, pe plante, în frunzar pe sol, în păduri,</w:t>
      </w:r>
      <w:r w:rsidRPr="00005B57">
        <w:rPr>
          <w:color w:val="auto"/>
          <w:spacing w:val="1"/>
        </w:rPr>
        <w:t xml:space="preserve"> </w:t>
      </w:r>
      <w:r w:rsidRPr="00005B57">
        <w:rPr>
          <w:color w:val="auto"/>
        </w:rPr>
        <w:t>tufărişuri,</w:t>
      </w:r>
      <w:r w:rsidRPr="00005B57">
        <w:rPr>
          <w:color w:val="auto"/>
          <w:spacing w:val="-15"/>
        </w:rPr>
        <w:t xml:space="preserve"> </w:t>
      </w:r>
      <w:r w:rsidRPr="00005B57">
        <w:rPr>
          <w:color w:val="auto"/>
        </w:rPr>
        <w:t>formaţiuni</w:t>
      </w:r>
      <w:r w:rsidRPr="00005B57">
        <w:rPr>
          <w:color w:val="auto"/>
          <w:spacing w:val="-14"/>
        </w:rPr>
        <w:t xml:space="preserve"> </w:t>
      </w:r>
      <w:r w:rsidRPr="00005B57">
        <w:rPr>
          <w:color w:val="auto"/>
        </w:rPr>
        <w:t>vegetale</w:t>
      </w:r>
      <w:r w:rsidRPr="00005B57">
        <w:rPr>
          <w:color w:val="auto"/>
          <w:spacing w:val="-16"/>
        </w:rPr>
        <w:t xml:space="preserve"> </w:t>
      </w:r>
      <w:r w:rsidRPr="00005B57">
        <w:rPr>
          <w:color w:val="auto"/>
        </w:rPr>
        <w:t>dintre</w:t>
      </w:r>
      <w:r w:rsidRPr="00005B57">
        <w:rPr>
          <w:color w:val="auto"/>
          <w:spacing w:val="-14"/>
        </w:rPr>
        <w:t xml:space="preserve"> </w:t>
      </w:r>
      <w:r w:rsidRPr="00005B57">
        <w:rPr>
          <w:color w:val="auto"/>
        </w:rPr>
        <w:t>cele</w:t>
      </w:r>
      <w:r w:rsidRPr="00005B57">
        <w:rPr>
          <w:color w:val="auto"/>
          <w:spacing w:val="-15"/>
        </w:rPr>
        <w:t xml:space="preserve"> </w:t>
      </w:r>
      <w:r w:rsidRPr="00005B57">
        <w:rPr>
          <w:color w:val="auto"/>
        </w:rPr>
        <w:t>mai</w:t>
      </w:r>
      <w:r w:rsidRPr="00005B57">
        <w:rPr>
          <w:color w:val="auto"/>
          <w:spacing w:val="-15"/>
        </w:rPr>
        <w:t xml:space="preserve"> </w:t>
      </w:r>
      <w:r w:rsidRPr="00005B57">
        <w:rPr>
          <w:color w:val="auto"/>
        </w:rPr>
        <w:t>diverse,</w:t>
      </w:r>
      <w:r w:rsidRPr="00005B57">
        <w:rPr>
          <w:color w:val="auto"/>
          <w:spacing w:val="-14"/>
        </w:rPr>
        <w:t xml:space="preserve"> </w:t>
      </w:r>
      <w:r w:rsidRPr="00005B57">
        <w:rPr>
          <w:color w:val="auto"/>
        </w:rPr>
        <w:t>inclusiv</w:t>
      </w:r>
      <w:r w:rsidRPr="00005B57">
        <w:rPr>
          <w:color w:val="auto"/>
          <w:spacing w:val="-15"/>
        </w:rPr>
        <w:t xml:space="preserve"> </w:t>
      </w:r>
      <w:r w:rsidRPr="00005B57">
        <w:rPr>
          <w:color w:val="auto"/>
        </w:rPr>
        <w:t>parcuri</w:t>
      </w:r>
      <w:r w:rsidRPr="00005B57">
        <w:rPr>
          <w:color w:val="auto"/>
          <w:spacing w:val="-15"/>
        </w:rPr>
        <w:t xml:space="preserve"> </w:t>
      </w:r>
      <w:r w:rsidRPr="00005B57">
        <w:rPr>
          <w:color w:val="auto"/>
        </w:rPr>
        <w:t>şi</w:t>
      </w:r>
      <w:r w:rsidRPr="00005B57">
        <w:rPr>
          <w:color w:val="auto"/>
          <w:spacing w:val="-14"/>
        </w:rPr>
        <w:t xml:space="preserve"> </w:t>
      </w:r>
      <w:r w:rsidRPr="00005B57">
        <w:rPr>
          <w:color w:val="auto"/>
        </w:rPr>
        <w:t>grădini,</w:t>
      </w:r>
      <w:r w:rsidRPr="00005B57">
        <w:rPr>
          <w:color w:val="auto"/>
          <w:spacing w:val="-15"/>
        </w:rPr>
        <w:t xml:space="preserve"> </w:t>
      </w:r>
      <w:r w:rsidRPr="00005B57">
        <w:rPr>
          <w:color w:val="auto"/>
        </w:rPr>
        <w:t>la</w:t>
      </w:r>
      <w:r w:rsidRPr="00005B57">
        <w:rPr>
          <w:color w:val="auto"/>
          <w:spacing w:val="-15"/>
        </w:rPr>
        <w:t xml:space="preserve"> </w:t>
      </w:r>
      <w:r w:rsidRPr="00005B57">
        <w:rPr>
          <w:color w:val="auto"/>
        </w:rPr>
        <w:t>marginea</w:t>
      </w:r>
      <w:r w:rsidRPr="00005B57">
        <w:rPr>
          <w:color w:val="auto"/>
          <w:spacing w:val="-16"/>
        </w:rPr>
        <w:t xml:space="preserve"> </w:t>
      </w:r>
      <w:r w:rsidRPr="00005B57">
        <w:rPr>
          <w:color w:val="auto"/>
        </w:rPr>
        <w:t>drumurilor,</w:t>
      </w:r>
      <w:r w:rsidRPr="00005B57">
        <w:rPr>
          <w:color w:val="auto"/>
          <w:spacing w:val="-57"/>
        </w:rPr>
        <w:t xml:space="preserve"> </w:t>
      </w:r>
      <w:r w:rsidRPr="00005B57">
        <w:rPr>
          <w:color w:val="auto"/>
        </w:rPr>
        <w:t>în</w:t>
      </w:r>
      <w:r w:rsidRPr="00005B57">
        <w:rPr>
          <w:color w:val="auto"/>
          <w:spacing w:val="-1"/>
        </w:rPr>
        <w:t xml:space="preserve"> </w:t>
      </w:r>
      <w:r w:rsidRPr="00005B57">
        <w:rPr>
          <w:color w:val="auto"/>
        </w:rPr>
        <w:t>locuri umbrite şi</w:t>
      </w:r>
      <w:r w:rsidRPr="00005B57">
        <w:rPr>
          <w:color w:val="auto"/>
          <w:spacing w:val="-1"/>
        </w:rPr>
        <w:t xml:space="preserve"> </w:t>
      </w:r>
      <w:r w:rsidRPr="00005B57">
        <w:rPr>
          <w:color w:val="auto"/>
        </w:rPr>
        <w:t>umede, deseori în apropierea</w:t>
      </w:r>
      <w:r w:rsidRPr="00005B57">
        <w:rPr>
          <w:color w:val="auto"/>
          <w:spacing w:val="-1"/>
        </w:rPr>
        <w:t xml:space="preserve"> </w:t>
      </w:r>
      <w:r w:rsidRPr="00005B57">
        <w:rPr>
          <w:color w:val="auto"/>
        </w:rPr>
        <w:t>apelor.</w:t>
      </w:r>
    </w:p>
    <w:p w:rsidR="00937491" w:rsidRPr="00005B57" w:rsidRDefault="00937491" w:rsidP="00606C42">
      <w:pPr>
        <w:pStyle w:val="BodyText"/>
        <w:jc w:val="left"/>
        <w:rPr>
          <w:color w:val="auto"/>
        </w:rPr>
      </w:pPr>
      <w:r w:rsidRPr="00005B57">
        <w:rPr>
          <w:color w:val="auto"/>
        </w:rPr>
        <w:t>Tipul</w:t>
      </w:r>
      <w:r w:rsidRPr="00005B57">
        <w:rPr>
          <w:color w:val="auto"/>
          <w:spacing w:val="-2"/>
        </w:rPr>
        <w:t xml:space="preserve"> </w:t>
      </w:r>
      <w:r w:rsidRPr="00005B57">
        <w:rPr>
          <w:color w:val="auto"/>
        </w:rPr>
        <w:t>populaţiei</w:t>
      </w:r>
      <w:r w:rsidRPr="00005B57">
        <w:rPr>
          <w:color w:val="auto"/>
          <w:spacing w:val="-2"/>
        </w:rPr>
        <w:t xml:space="preserve"> </w:t>
      </w:r>
      <w:r w:rsidRPr="00005B57">
        <w:rPr>
          <w:color w:val="auto"/>
        </w:rPr>
        <w:t>speciei</w:t>
      </w:r>
      <w:r w:rsidRPr="00005B57">
        <w:rPr>
          <w:color w:val="auto"/>
          <w:spacing w:val="-1"/>
        </w:rPr>
        <w:t xml:space="preserve"> </w:t>
      </w:r>
      <w:r w:rsidRPr="00005B57">
        <w:rPr>
          <w:color w:val="auto"/>
        </w:rPr>
        <w:t>în</w:t>
      </w:r>
      <w:r w:rsidRPr="00005B57">
        <w:rPr>
          <w:color w:val="auto"/>
          <w:spacing w:val="-2"/>
        </w:rPr>
        <w:t xml:space="preserve"> </w:t>
      </w:r>
      <w:r w:rsidRPr="00005B57">
        <w:rPr>
          <w:color w:val="auto"/>
        </w:rPr>
        <w:t>aria</w:t>
      </w:r>
      <w:r w:rsidRPr="00005B57">
        <w:rPr>
          <w:color w:val="auto"/>
          <w:spacing w:val="-1"/>
        </w:rPr>
        <w:t xml:space="preserve"> </w:t>
      </w:r>
      <w:r w:rsidRPr="00005B57">
        <w:rPr>
          <w:color w:val="auto"/>
        </w:rPr>
        <w:t>naturală</w:t>
      </w:r>
      <w:r w:rsidRPr="00005B57">
        <w:rPr>
          <w:color w:val="auto"/>
          <w:spacing w:val="-2"/>
        </w:rPr>
        <w:t xml:space="preserve"> </w:t>
      </w:r>
      <w:r w:rsidRPr="00005B57">
        <w:rPr>
          <w:color w:val="auto"/>
        </w:rPr>
        <w:t>protejată. Populaţie</w:t>
      </w:r>
      <w:r w:rsidRPr="00005B57">
        <w:rPr>
          <w:color w:val="auto"/>
          <w:spacing w:val="-2"/>
        </w:rPr>
        <w:t xml:space="preserve"> </w:t>
      </w:r>
      <w:r w:rsidRPr="00005B57">
        <w:rPr>
          <w:color w:val="auto"/>
        </w:rPr>
        <w:t>permanentă, rezidentă.</w:t>
      </w:r>
    </w:p>
    <w:p w:rsidR="00937491" w:rsidRPr="00005B57" w:rsidRDefault="00937491" w:rsidP="00606C42">
      <w:pPr>
        <w:pStyle w:val="BodyText"/>
        <w:ind w:right="248"/>
        <w:jc w:val="left"/>
        <w:rPr>
          <w:color w:val="auto"/>
        </w:rPr>
      </w:pPr>
      <w:r w:rsidRPr="00005B57">
        <w:rPr>
          <w:color w:val="auto"/>
        </w:rPr>
        <w:t>Mărimea</w:t>
      </w:r>
      <w:r w:rsidRPr="00005B57">
        <w:rPr>
          <w:color w:val="auto"/>
          <w:spacing w:val="-7"/>
        </w:rPr>
        <w:t xml:space="preserve"> </w:t>
      </w:r>
      <w:r w:rsidRPr="00005B57">
        <w:rPr>
          <w:color w:val="auto"/>
        </w:rPr>
        <w:t>populaţiei</w:t>
      </w:r>
      <w:r w:rsidRPr="00005B57">
        <w:rPr>
          <w:color w:val="auto"/>
          <w:spacing w:val="-6"/>
        </w:rPr>
        <w:t xml:space="preserve"> </w:t>
      </w:r>
      <w:r w:rsidRPr="00005B57">
        <w:rPr>
          <w:color w:val="auto"/>
        </w:rPr>
        <w:t>speciei</w:t>
      </w:r>
      <w:r w:rsidRPr="00005B57">
        <w:rPr>
          <w:color w:val="auto"/>
          <w:spacing w:val="-6"/>
        </w:rPr>
        <w:t xml:space="preserve"> </w:t>
      </w:r>
      <w:r w:rsidRPr="00005B57">
        <w:rPr>
          <w:color w:val="auto"/>
        </w:rPr>
        <w:t>în</w:t>
      </w:r>
      <w:r w:rsidRPr="00005B57">
        <w:rPr>
          <w:color w:val="auto"/>
          <w:spacing w:val="-6"/>
        </w:rPr>
        <w:t xml:space="preserve"> </w:t>
      </w:r>
      <w:r w:rsidRPr="00005B57">
        <w:rPr>
          <w:color w:val="auto"/>
        </w:rPr>
        <w:t>aria</w:t>
      </w:r>
      <w:r w:rsidRPr="00005B57">
        <w:rPr>
          <w:color w:val="auto"/>
          <w:spacing w:val="-6"/>
        </w:rPr>
        <w:t xml:space="preserve"> </w:t>
      </w:r>
      <w:r w:rsidRPr="00005B57">
        <w:rPr>
          <w:color w:val="auto"/>
        </w:rPr>
        <w:t>naturală</w:t>
      </w:r>
      <w:r w:rsidRPr="00005B57">
        <w:rPr>
          <w:color w:val="auto"/>
          <w:spacing w:val="-5"/>
        </w:rPr>
        <w:t xml:space="preserve"> </w:t>
      </w:r>
      <w:r w:rsidRPr="00005B57">
        <w:rPr>
          <w:color w:val="auto"/>
        </w:rPr>
        <w:t>protejată.</w:t>
      </w:r>
      <w:r w:rsidRPr="00005B57">
        <w:rPr>
          <w:color w:val="auto"/>
          <w:spacing w:val="-4"/>
        </w:rPr>
        <w:t xml:space="preserve"> </w:t>
      </w:r>
      <w:r w:rsidRPr="00005B57">
        <w:rPr>
          <w:color w:val="auto"/>
        </w:rPr>
        <w:t>În</w:t>
      </w:r>
      <w:r w:rsidRPr="00005B57">
        <w:rPr>
          <w:color w:val="auto"/>
          <w:spacing w:val="-6"/>
        </w:rPr>
        <w:t xml:space="preserve"> </w:t>
      </w:r>
      <w:r w:rsidRPr="00005B57">
        <w:rPr>
          <w:color w:val="auto"/>
        </w:rPr>
        <w:t>aria</w:t>
      </w:r>
      <w:r w:rsidRPr="00005B57">
        <w:rPr>
          <w:color w:val="auto"/>
          <w:spacing w:val="-6"/>
        </w:rPr>
        <w:t xml:space="preserve"> </w:t>
      </w:r>
      <w:r w:rsidRPr="00005B57">
        <w:rPr>
          <w:color w:val="auto"/>
        </w:rPr>
        <w:t>protejată</w:t>
      </w:r>
      <w:r w:rsidRPr="00005B57">
        <w:rPr>
          <w:color w:val="auto"/>
          <w:spacing w:val="-7"/>
        </w:rPr>
        <w:t xml:space="preserve"> </w:t>
      </w:r>
      <w:r w:rsidRPr="00005B57">
        <w:rPr>
          <w:color w:val="auto"/>
        </w:rPr>
        <w:t>populația</w:t>
      </w:r>
      <w:r w:rsidRPr="00005B57">
        <w:rPr>
          <w:color w:val="auto"/>
          <w:spacing w:val="-7"/>
        </w:rPr>
        <w:t xml:space="preserve"> </w:t>
      </w:r>
      <w:r w:rsidRPr="00005B57">
        <w:rPr>
          <w:color w:val="auto"/>
        </w:rPr>
        <w:t>speciei</w:t>
      </w:r>
      <w:r w:rsidRPr="00005B57">
        <w:rPr>
          <w:color w:val="auto"/>
          <w:spacing w:val="-6"/>
        </w:rPr>
        <w:t xml:space="preserve"> </w:t>
      </w:r>
      <w:r w:rsidRPr="00005B57">
        <w:rPr>
          <w:color w:val="auto"/>
        </w:rPr>
        <w:t>nu</w:t>
      </w:r>
      <w:r w:rsidRPr="00005B57">
        <w:rPr>
          <w:color w:val="auto"/>
          <w:spacing w:val="-3"/>
        </w:rPr>
        <w:t xml:space="preserve"> </w:t>
      </w:r>
      <w:r w:rsidRPr="00005B57">
        <w:rPr>
          <w:color w:val="auto"/>
        </w:rPr>
        <w:t>este</w:t>
      </w:r>
      <w:r w:rsidRPr="00005B57">
        <w:rPr>
          <w:color w:val="auto"/>
          <w:spacing w:val="-7"/>
        </w:rPr>
        <w:t xml:space="preserve"> </w:t>
      </w:r>
      <w:r w:rsidRPr="00005B57">
        <w:rPr>
          <w:color w:val="auto"/>
        </w:rPr>
        <w:t>estimată.</w:t>
      </w:r>
      <w:r w:rsidRPr="00005B57">
        <w:rPr>
          <w:color w:val="auto"/>
          <w:spacing w:val="-58"/>
        </w:rPr>
        <w:t xml:space="preserve"> </w:t>
      </w:r>
      <w:r w:rsidRPr="00005B57">
        <w:rPr>
          <w:color w:val="auto"/>
        </w:rPr>
        <w:t>Localizare pe teritoriul ariei protejate. În Bucegi specia este întâlnită pe marginea râurilor montane sau</w:t>
      </w:r>
      <w:r w:rsidRPr="00005B57">
        <w:rPr>
          <w:color w:val="auto"/>
          <w:spacing w:val="1"/>
        </w:rPr>
        <w:t xml:space="preserve"> </w:t>
      </w:r>
      <w:r w:rsidRPr="00005B57">
        <w:rPr>
          <w:color w:val="auto"/>
        </w:rPr>
        <w:t>pe</w:t>
      </w:r>
      <w:r w:rsidRPr="00005B57">
        <w:rPr>
          <w:color w:val="auto"/>
          <w:spacing w:val="-2"/>
        </w:rPr>
        <w:t xml:space="preserve"> </w:t>
      </w:r>
      <w:r w:rsidRPr="00005B57">
        <w:rPr>
          <w:color w:val="auto"/>
        </w:rPr>
        <w:t>văi, acolo unde</w:t>
      </w:r>
      <w:r w:rsidRPr="00005B57">
        <w:rPr>
          <w:color w:val="auto"/>
          <w:spacing w:val="-1"/>
        </w:rPr>
        <w:t xml:space="preserve"> </w:t>
      </w:r>
      <w:r w:rsidRPr="00005B57">
        <w:rPr>
          <w:color w:val="auto"/>
        </w:rPr>
        <w:t>există</w:t>
      </w:r>
      <w:r w:rsidRPr="00005B57">
        <w:rPr>
          <w:color w:val="auto"/>
          <w:spacing w:val="1"/>
        </w:rPr>
        <w:t xml:space="preserve"> </w:t>
      </w:r>
      <w:r w:rsidRPr="00005B57">
        <w:rPr>
          <w:color w:val="auto"/>
        </w:rPr>
        <w:t>vegetaţie abundentă.</w:t>
      </w:r>
    </w:p>
    <w:p w:rsidR="00937491" w:rsidRPr="00005B57" w:rsidRDefault="00937491" w:rsidP="005710AA">
      <w:pPr>
        <w:pStyle w:val="BodyText"/>
        <w:rPr>
          <w:color w:val="auto"/>
        </w:rPr>
      </w:pPr>
    </w:p>
    <w:p w:rsidR="00937491" w:rsidRPr="00606C42" w:rsidRDefault="00937491" w:rsidP="005710AA">
      <w:pPr>
        <w:jc w:val="both"/>
        <w:rPr>
          <w:i/>
          <w:sz w:val="24"/>
          <w:u w:val="single"/>
        </w:rPr>
      </w:pPr>
      <w:r w:rsidRPr="00606C42">
        <w:rPr>
          <w:i/>
          <w:sz w:val="24"/>
          <w:u w:val="single"/>
        </w:rPr>
        <w:t>1086</w:t>
      </w:r>
      <w:r w:rsidRPr="00606C42">
        <w:rPr>
          <w:i/>
          <w:spacing w:val="-1"/>
          <w:sz w:val="24"/>
          <w:u w:val="single"/>
        </w:rPr>
        <w:t xml:space="preserve"> </w:t>
      </w:r>
      <w:r w:rsidRPr="00606C42">
        <w:rPr>
          <w:i/>
          <w:sz w:val="24"/>
          <w:u w:val="single"/>
        </w:rPr>
        <w:t>Cucujus</w:t>
      </w:r>
      <w:r w:rsidRPr="00606C42">
        <w:rPr>
          <w:i/>
          <w:spacing w:val="-1"/>
          <w:sz w:val="24"/>
          <w:u w:val="single"/>
        </w:rPr>
        <w:t xml:space="preserve"> </w:t>
      </w:r>
      <w:r w:rsidRPr="00606C42">
        <w:rPr>
          <w:i/>
          <w:sz w:val="24"/>
          <w:u w:val="single"/>
        </w:rPr>
        <w:t>cinnaberinus</w:t>
      </w:r>
    </w:p>
    <w:p w:rsidR="00005B57" w:rsidRPr="00005B57" w:rsidRDefault="00005B57" w:rsidP="005710AA">
      <w:pPr>
        <w:jc w:val="both"/>
        <w:rPr>
          <w:i/>
          <w:sz w:val="24"/>
        </w:rPr>
      </w:pPr>
    </w:p>
    <w:p w:rsidR="00606C42" w:rsidRDefault="00937491" w:rsidP="00606C42">
      <w:pPr>
        <w:pStyle w:val="BodyText"/>
        <w:ind w:right="248"/>
        <w:jc w:val="left"/>
        <w:rPr>
          <w:color w:val="auto"/>
        </w:rPr>
      </w:pPr>
      <w:r w:rsidRPr="00005B57">
        <w:rPr>
          <w:color w:val="auto"/>
        </w:rPr>
        <w:t>Etimologia</w:t>
      </w:r>
      <w:r w:rsidRPr="00005B57">
        <w:rPr>
          <w:color w:val="auto"/>
          <w:spacing w:val="-14"/>
        </w:rPr>
        <w:t xml:space="preserve"> </w:t>
      </w:r>
      <w:r w:rsidRPr="00005B57">
        <w:rPr>
          <w:color w:val="auto"/>
        </w:rPr>
        <w:t>denumirii</w:t>
      </w:r>
      <w:r w:rsidRPr="00005B57">
        <w:rPr>
          <w:color w:val="auto"/>
          <w:spacing w:val="-13"/>
        </w:rPr>
        <w:t xml:space="preserve"> </w:t>
      </w:r>
      <w:r w:rsidRPr="00005B57">
        <w:rPr>
          <w:color w:val="auto"/>
        </w:rPr>
        <w:t>științifice.</w:t>
      </w:r>
      <w:r w:rsidRPr="00005B57">
        <w:rPr>
          <w:color w:val="auto"/>
          <w:spacing w:val="-12"/>
        </w:rPr>
        <w:t xml:space="preserve"> </w:t>
      </w:r>
      <w:r w:rsidRPr="00005B57">
        <w:rPr>
          <w:color w:val="auto"/>
        </w:rPr>
        <w:t>Numele</w:t>
      </w:r>
      <w:r w:rsidRPr="00005B57">
        <w:rPr>
          <w:color w:val="auto"/>
          <w:spacing w:val="-14"/>
        </w:rPr>
        <w:t xml:space="preserve"> </w:t>
      </w:r>
      <w:r w:rsidRPr="00005B57">
        <w:rPr>
          <w:color w:val="auto"/>
        </w:rPr>
        <w:t>de</w:t>
      </w:r>
      <w:r w:rsidRPr="00005B57">
        <w:rPr>
          <w:color w:val="auto"/>
          <w:spacing w:val="-11"/>
        </w:rPr>
        <w:t xml:space="preserve"> </w:t>
      </w:r>
      <w:r w:rsidRPr="00005B57">
        <w:rPr>
          <w:color w:val="auto"/>
        </w:rPr>
        <w:t>gen</w:t>
      </w:r>
      <w:r w:rsidRPr="00005B57">
        <w:rPr>
          <w:color w:val="auto"/>
          <w:spacing w:val="-11"/>
        </w:rPr>
        <w:t xml:space="preserve"> </w:t>
      </w:r>
      <w:r w:rsidRPr="00005B57">
        <w:rPr>
          <w:color w:val="auto"/>
        </w:rPr>
        <w:t>este</w:t>
      </w:r>
      <w:r w:rsidRPr="00005B57">
        <w:rPr>
          <w:color w:val="auto"/>
          <w:spacing w:val="-13"/>
        </w:rPr>
        <w:t xml:space="preserve"> </w:t>
      </w:r>
      <w:r w:rsidRPr="00005B57">
        <w:rPr>
          <w:color w:val="auto"/>
        </w:rPr>
        <w:t>o</w:t>
      </w:r>
      <w:r w:rsidRPr="00005B57">
        <w:rPr>
          <w:color w:val="auto"/>
          <w:spacing w:val="-13"/>
        </w:rPr>
        <w:t xml:space="preserve"> </w:t>
      </w:r>
      <w:r w:rsidRPr="00005B57">
        <w:rPr>
          <w:color w:val="auto"/>
        </w:rPr>
        <w:t>variantă</w:t>
      </w:r>
      <w:r w:rsidRPr="00005B57">
        <w:rPr>
          <w:color w:val="auto"/>
          <w:spacing w:val="-12"/>
        </w:rPr>
        <w:t xml:space="preserve"> </w:t>
      </w:r>
      <w:r w:rsidRPr="00005B57">
        <w:rPr>
          <w:color w:val="auto"/>
        </w:rPr>
        <w:t>a</w:t>
      </w:r>
      <w:r w:rsidRPr="00005B57">
        <w:rPr>
          <w:color w:val="auto"/>
          <w:spacing w:val="-11"/>
        </w:rPr>
        <w:t xml:space="preserve"> </w:t>
      </w:r>
      <w:r w:rsidRPr="00005B57">
        <w:rPr>
          <w:color w:val="auto"/>
        </w:rPr>
        <w:t>latinescului</w:t>
      </w:r>
      <w:r w:rsidRPr="00005B57">
        <w:rPr>
          <w:color w:val="auto"/>
          <w:spacing w:val="-13"/>
        </w:rPr>
        <w:t xml:space="preserve"> </w:t>
      </w:r>
      <w:r w:rsidRPr="00005B57">
        <w:rPr>
          <w:color w:val="auto"/>
        </w:rPr>
        <w:t>cucullus</w:t>
      </w:r>
      <w:r w:rsidRPr="00005B57">
        <w:rPr>
          <w:color w:val="auto"/>
          <w:spacing w:val="-11"/>
        </w:rPr>
        <w:t xml:space="preserve"> </w:t>
      </w:r>
      <w:r w:rsidRPr="00005B57">
        <w:rPr>
          <w:color w:val="auto"/>
        </w:rPr>
        <w:t>–</w:t>
      </w:r>
      <w:r w:rsidRPr="00005B57">
        <w:rPr>
          <w:color w:val="auto"/>
          <w:spacing w:val="-11"/>
        </w:rPr>
        <w:t xml:space="preserve"> </w:t>
      </w:r>
      <w:r w:rsidRPr="00005B57">
        <w:rPr>
          <w:color w:val="auto"/>
        </w:rPr>
        <w:t>anteriu</w:t>
      </w:r>
      <w:r w:rsidRPr="00005B57">
        <w:rPr>
          <w:color w:val="auto"/>
          <w:spacing w:val="-11"/>
        </w:rPr>
        <w:t xml:space="preserve"> </w:t>
      </w:r>
      <w:r w:rsidRPr="00005B57">
        <w:rPr>
          <w:color w:val="auto"/>
        </w:rPr>
        <w:t>cu</w:t>
      </w:r>
      <w:r w:rsidRPr="00005B57">
        <w:rPr>
          <w:color w:val="auto"/>
          <w:spacing w:val="-10"/>
        </w:rPr>
        <w:t xml:space="preserve"> </w:t>
      </w:r>
      <w:r w:rsidRPr="00005B57">
        <w:rPr>
          <w:color w:val="auto"/>
        </w:rPr>
        <w:t>glugă,</w:t>
      </w:r>
      <w:r w:rsidRPr="00005B57">
        <w:rPr>
          <w:color w:val="auto"/>
          <w:spacing w:val="-58"/>
        </w:rPr>
        <w:t xml:space="preserve"> </w:t>
      </w:r>
      <w:r w:rsidRPr="00005B57">
        <w:rPr>
          <w:color w:val="auto"/>
        </w:rPr>
        <w:t>referitor</w:t>
      </w:r>
      <w:r w:rsidRPr="00005B57">
        <w:rPr>
          <w:color w:val="auto"/>
          <w:spacing w:val="-15"/>
        </w:rPr>
        <w:t xml:space="preserve"> </w:t>
      </w:r>
      <w:r w:rsidRPr="00005B57">
        <w:rPr>
          <w:color w:val="auto"/>
        </w:rPr>
        <w:t>la</w:t>
      </w:r>
      <w:r w:rsidRPr="00005B57">
        <w:rPr>
          <w:color w:val="auto"/>
          <w:spacing w:val="-14"/>
        </w:rPr>
        <w:t xml:space="preserve"> </w:t>
      </w:r>
      <w:r w:rsidRPr="00005B57">
        <w:rPr>
          <w:color w:val="auto"/>
        </w:rPr>
        <w:t>aspectul</w:t>
      </w:r>
      <w:r w:rsidRPr="00005B57">
        <w:rPr>
          <w:color w:val="auto"/>
          <w:spacing w:val="-14"/>
        </w:rPr>
        <w:t xml:space="preserve"> </w:t>
      </w:r>
      <w:r w:rsidRPr="00005B57">
        <w:rPr>
          <w:color w:val="auto"/>
        </w:rPr>
        <w:t>insectei.</w:t>
      </w:r>
      <w:r w:rsidRPr="00005B57">
        <w:rPr>
          <w:color w:val="auto"/>
          <w:spacing w:val="-13"/>
        </w:rPr>
        <w:t xml:space="preserve"> </w:t>
      </w:r>
      <w:r w:rsidRPr="00005B57">
        <w:rPr>
          <w:color w:val="auto"/>
        </w:rPr>
        <w:t>Numele</w:t>
      </w:r>
      <w:r w:rsidRPr="00005B57">
        <w:rPr>
          <w:color w:val="auto"/>
          <w:spacing w:val="-14"/>
        </w:rPr>
        <w:t xml:space="preserve"> </w:t>
      </w:r>
      <w:r w:rsidRPr="00005B57">
        <w:rPr>
          <w:color w:val="auto"/>
        </w:rPr>
        <w:t>de</w:t>
      </w:r>
      <w:r w:rsidRPr="00005B57">
        <w:rPr>
          <w:color w:val="auto"/>
          <w:spacing w:val="-15"/>
        </w:rPr>
        <w:t xml:space="preserve"> </w:t>
      </w:r>
      <w:r w:rsidRPr="00005B57">
        <w:rPr>
          <w:color w:val="auto"/>
        </w:rPr>
        <w:t>specie</w:t>
      </w:r>
      <w:r w:rsidRPr="00005B57">
        <w:rPr>
          <w:color w:val="auto"/>
          <w:spacing w:val="-12"/>
        </w:rPr>
        <w:t xml:space="preserve"> </w:t>
      </w:r>
      <w:r w:rsidRPr="00005B57">
        <w:rPr>
          <w:color w:val="auto"/>
        </w:rPr>
        <w:t>este</w:t>
      </w:r>
      <w:r w:rsidRPr="00005B57">
        <w:rPr>
          <w:color w:val="auto"/>
          <w:spacing w:val="-12"/>
        </w:rPr>
        <w:t xml:space="preserve"> </w:t>
      </w:r>
      <w:r w:rsidRPr="00005B57">
        <w:rPr>
          <w:color w:val="auto"/>
        </w:rPr>
        <w:t>grecescul</w:t>
      </w:r>
      <w:r w:rsidRPr="00005B57">
        <w:rPr>
          <w:color w:val="auto"/>
          <w:spacing w:val="-13"/>
        </w:rPr>
        <w:t xml:space="preserve"> </w:t>
      </w:r>
      <w:r w:rsidRPr="00005B57">
        <w:rPr>
          <w:color w:val="auto"/>
        </w:rPr>
        <w:t>kinnabari</w:t>
      </w:r>
      <w:r w:rsidRPr="00005B57">
        <w:rPr>
          <w:color w:val="auto"/>
          <w:spacing w:val="-11"/>
        </w:rPr>
        <w:t xml:space="preserve"> </w:t>
      </w:r>
      <w:r w:rsidRPr="00005B57">
        <w:rPr>
          <w:color w:val="auto"/>
        </w:rPr>
        <w:t>–</w:t>
      </w:r>
      <w:r w:rsidRPr="00005B57">
        <w:rPr>
          <w:color w:val="auto"/>
          <w:spacing w:val="-14"/>
        </w:rPr>
        <w:t xml:space="preserve"> </w:t>
      </w:r>
      <w:r w:rsidRPr="00005B57">
        <w:rPr>
          <w:color w:val="auto"/>
        </w:rPr>
        <w:t>pigment</w:t>
      </w:r>
      <w:r w:rsidRPr="00005B57">
        <w:rPr>
          <w:color w:val="auto"/>
          <w:spacing w:val="-13"/>
        </w:rPr>
        <w:t xml:space="preserve"> </w:t>
      </w:r>
      <w:r w:rsidRPr="00005B57">
        <w:rPr>
          <w:color w:val="auto"/>
        </w:rPr>
        <w:t>roşu,</w:t>
      </w:r>
      <w:r w:rsidRPr="00005B57">
        <w:rPr>
          <w:color w:val="auto"/>
          <w:spacing w:val="-15"/>
        </w:rPr>
        <w:t xml:space="preserve"> </w:t>
      </w:r>
      <w:r w:rsidRPr="00005B57">
        <w:rPr>
          <w:color w:val="auto"/>
        </w:rPr>
        <w:t>cinabru,</w:t>
      </w:r>
      <w:r w:rsidRPr="00005B57">
        <w:rPr>
          <w:color w:val="auto"/>
          <w:spacing w:val="-13"/>
        </w:rPr>
        <w:t xml:space="preserve"> </w:t>
      </w:r>
      <w:r w:rsidRPr="00005B57">
        <w:rPr>
          <w:color w:val="auto"/>
        </w:rPr>
        <w:t>referitor</w:t>
      </w:r>
      <w:r w:rsidRPr="00005B57">
        <w:rPr>
          <w:color w:val="auto"/>
          <w:spacing w:val="-58"/>
        </w:rPr>
        <w:t xml:space="preserve"> </w:t>
      </w:r>
      <w:r w:rsidRPr="00005B57">
        <w:rPr>
          <w:color w:val="auto"/>
        </w:rPr>
        <w:t>la</w:t>
      </w:r>
      <w:r w:rsidRPr="00005B57">
        <w:rPr>
          <w:color w:val="auto"/>
          <w:spacing w:val="-1"/>
        </w:rPr>
        <w:t xml:space="preserve"> </w:t>
      </w:r>
      <w:r w:rsidRPr="00005B57">
        <w:rPr>
          <w:color w:val="auto"/>
        </w:rPr>
        <w:t>culoarea</w:t>
      </w:r>
      <w:r w:rsidRPr="00005B57">
        <w:rPr>
          <w:color w:val="auto"/>
          <w:spacing w:val="-1"/>
        </w:rPr>
        <w:t xml:space="preserve"> </w:t>
      </w:r>
      <w:r w:rsidRPr="00005B57">
        <w:rPr>
          <w:color w:val="auto"/>
        </w:rPr>
        <w:t>gândacului.</w:t>
      </w:r>
      <w:r w:rsidR="00606C42">
        <w:rPr>
          <w:color w:val="auto"/>
        </w:rPr>
        <w:t xml:space="preserve"> </w:t>
      </w:r>
      <w:r w:rsidRPr="00005B57">
        <w:rPr>
          <w:color w:val="auto"/>
        </w:rPr>
        <w:t>Cele</w:t>
      </w:r>
      <w:r w:rsidRPr="00005B57">
        <w:rPr>
          <w:color w:val="auto"/>
          <w:spacing w:val="-1"/>
        </w:rPr>
        <w:t xml:space="preserve"> </w:t>
      </w:r>
      <w:r w:rsidRPr="00005B57">
        <w:rPr>
          <w:color w:val="auto"/>
        </w:rPr>
        <w:t>mai</w:t>
      </w:r>
      <w:r w:rsidRPr="00005B57">
        <w:rPr>
          <w:color w:val="auto"/>
          <w:spacing w:val="-1"/>
        </w:rPr>
        <w:t xml:space="preserve"> </w:t>
      </w:r>
      <w:r w:rsidRPr="00005B57">
        <w:rPr>
          <w:color w:val="auto"/>
        </w:rPr>
        <w:t>stabile</w:t>
      </w:r>
      <w:r w:rsidRPr="00005B57">
        <w:rPr>
          <w:color w:val="auto"/>
          <w:spacing w:val="-2"/>
        </w:rPr>
        <w:t xml:space="preserve"> </w:t>
      </w:r>
      <w:r w:rsidRPr="00005B57">
        <w:rPr>
          <w:color w:val="auto"/>
        </w:rPr>
        <w:t>populaţii</w:t>
      </w:r>
      <w:r w:rsidRPr="00005B57">
        <w:rPr>
          <w:color w:val="auto"/>
          <w:spacing w:val="-1"/>
        </w:rPr>
        <w:t xml:space="preserve"> </w:t>
      </w:r>
      <w:r w:rsidRPr="00005B57">
        <w:rPr>
          <w:color w:val="auto"/>
        </w:rPr>
        <w:t>sunt</w:t>
      </w:r>
      <w:r w:rsidRPr="00005B57">
        <w:rPr>
          <w:color w:val="auto"/>
          <w:spacing w:val="-1"/>
        </w:rPr>
        <w:t xml:space="preserve"> </w:t>
      </w:r>
      <w:r w:rsidRPr="00005B57">
        <w:rPr>
          <w:color w:val="auto"/>
        </w:rPr>
        <w:t>în</w:t>
      </w:r>
      <w:r w:rsidRPr="00005B57">
        <w:rPr>
          <w:color w:val="auto"/>
          <w:spacing w:val="-1"/>
        </w:rPr>
        <w:t xml:space="preserve"> </w:t>
      </w:r>
      <w:r w:rsidRPr="00005B57">
        <w:rPr>
          <w:color w:val="auto"/>
        </w:rPr>
        <w:t>Europa</w:t>
      </w:r>
      <w:r w:rsidRPr="00005B57">
        <w:rPr>
          <w:color w:val="auto"/>
          <w:spacing w:val="-3"/>
        </w:rPr>
        <w:t xml:space="preserve"> </w:t>
      </w:r>
      <w:r w:rsidRPr="00005B57">
        <w:rPr>
          <w:color w:val="auto"/>
        </w:rPr>
        <w:t>Centrală,</w:t>
      </w:r>
      <w:r w:rsidRPr="00005B57">
        <w:rPr>
          <w:color w:val="auto"/>
          <w:spacing w:val="-1"/>
        </w:rPr>
        <w:t xml:space="preserve"> </w:t>
      </w:r>
      <w:r w:rsidRPr="00005B57">
        <w:rPr>
          <w:color w:val="auto"/>
        </w:rPr>
        <w:t>în</w:t>
      </w:r>
      <w:r w:rsidRPr="00005B57">
        <w:rPr>
          <w:color w:val="auto"/>
          <w:spacing w:val="-1"/>
        </w:rPr>
        <w:t xml:space="preserve"> </w:t>
      </w:r>
      <w:r w:rsidRPr="00005B57">
        <w:rPr>
          <w:color w:val="auto"/>
        </w:rPr>
        <w:t>pădurile</w:t>
      </w:r>
      <w:r w:rsidRPr="00005B57">
        <w:rPr>
          <w:color w:val="auto"/>
          <w:spacing w:val="-2"/>
        </w:rPr>
        <w:t xml:space="preserve"> </w:t>
      </w:r>
      <w:r w:rsidRPr="00005B57">
        <w:rPr>
          <w:color w:val="auto"/>
        </w:rPr>
        <w:t>de</w:t>
      </w:r>
      <w:r w:rsidRPr="00005B57">
        <w:rPr>
          <w:color w:val="auto"/>
          <w:spacing w:val="-1"/>
        </w:rPr>
        <w:t xml:space="preserve"> </w:t>
      </w:r>
      <w:r w:rsidRPr="00005B57">
        <w:rPr>
          <w:color w:val="auto"/>
        </w:rPr>
        <w:t>foioase</w:t>
      </w:r>
      <w:r w:rsidRPr="00005B57">
        <w:rPr>
          <w:color w:val="auto"/>
          <w:spacing w:val="-2"/>
        </w:rPr>
        <w:t xml:space="preserve"> </w:t>
      </w:r>
      <w:r w:rsidRPr="00005B57">
        <w:rPr>
          <w:color w:val="auto"/>
        </w:rPr>
        <w:t>de</w:t>
      </w:r>
      <w:r w:rsidRPr="00005B57">
        <w:rPr>
          <w:color w:val="auto"/>
          <w:spacing w:val="2"/>
        </w:rPr>
        <w:t xml:space="preserve"> </w:t>
      </w:r>
      <w:r w:rsidRPr="00005B57">
        <w:rPr>
          <w:color w:val="auto"/>
        </w:rPr>
        <w:t>la</w:t>
      </w:r>
      <w:r w:rsidRPr="00005B57">
        <w:rPr>
          <w:color w:val="auto"/>
          <w:spacing w:val="-1"/>
        </w:rPr>
        <w:t xml:space="preserve"> </w:t>
      </w:r>
      <w:r w:rsidRPr="00005B57">
        <w:rPr>
          <w:color w:val="auto"/>
        </w:rPr>
        <w:t>şes.</w:t>
      </w:r>
      <w:r w:rsidR="00606C42">
        <w:rPr>
          <w:color w:val="auto"/>
        </w:rPr>
        <w:t xml:space="preserve"> </w:t>
      </w:r>
      <w:r w:rsidRPr="00005B57">
        <w:rPr>
          <w:color w:val="auto"/>
        </w:rPr>
        <w:t>Situri desemnate pentru conservare: Bucegi, Călimani-Gurghiu, Cheile Vârghişului, Defileul Jiului,</w:t>
      </w:r>
      <w:r w:rsidRPr="00005B57">
        <w:rPr>
          <w:color w:val="auto"/>
          <w:spacing w:val="1"/>
        </w:rPr>
        <w:t xml:space="preserve"> </w:t>
      </w:r>
      <w:r w:rsidRPr="00005B57">
        <w:rPr>
          <w:color w:val="auto"/>
        </w:rPr>
        <w:t>Munţii</w:t>
      </w:r>
      <w:r w:rsidRPr="00005B57">
        <w:rPr>
          <w:color w:val="auto"/>
          <w:spacing w:val="-1"/>
        </w:rPr>
        <w:t xml:space="preserve"> </w:t>
      </w:r>
      <w:r w:rsidRPr="00005B57">
        <w:rPr>
          <w:color w:val="auto"/>
        </w:rPr>
        <w:t>Rodnei.</w:t>
      </w:r>
    </w:p>
    <w:p w:rsidR="00606C42" w:rsidRDefault="00606C42" w:rsidP="00606C42">
      <w:pPr>
        <w:pStyle w:val="BodyText"/>
        <w:ind w:right="248"/>
        <w:jc w:val="left"/>
        <w:rPr>
          <w:color w:val="auto"/>
        </w:rPr>
      </w:pPr>
    </w:p>
    <w:p w:rsidR="00937491" w:rsidRPr="00005B57" w:rsidRDefault="00937491" w:rsidP="00606C42">
      <w:pPr>
        <w:pStyle w:val="BodyText"/>
        <w:ind w:right="248"/>
        <w:jc w:val="left"/>
        <w:rPr>
          <w:color w:val="auto"/>
        </w:rPr>
      </w:pPr>
      <w:r w:rsidRPr="00005B57">
        <w:rPr>
          <w:color w:val="auto"/>
        </w:rPr>
        <w:t>Tipul</w:t>
      </w:r>
      <w:r w:rsidRPr="00005B57">
        <w:rPr>
          <w:color w:val="auto"/>
          <w:spacing w:val="-2"/>
        </w:rPr>
        <w:t xml:space="preserve"> </w:t>
      </w:r>
      <w:r w:rsidRPr="00005B57">
        <w:rPr>
          <w:color w:val="auto"/>
        </w:rPr>
        <w:t>populaţiei</w:t>
      </w:r>
      <w:r w:rsidRPr="00005B57">
        <w:rPr>
          <w:color w:val="auto"/>
          <w:spacing w:val="-2"/>
        </w:rPr>
        <w:t xml:space="preserve"> </w:t>
      </w:r>
      <w:r w:rsidRPr="00005B57">
        <w:rPr>
          <w:color w:val="auto"/>
        </w:rPr>
        <w:t>speciei</w:t>
      </w:r>
      <w:r w:rsidRPr="00005B57">
        <w:rPr>
          <w:color w:val="auto"/>
          <w:spacing w:val="-1"/>
        </w:rPr>
        <w:t xml:space="preserve"> </w:t>
      </w:r>
      <w:r w:rsidRPr="00005B57">
        <w:rPr>
          <w:color w:val="auto"/>
        </w:rPr>
        <w:t>în</w:t>
      </w:r>
      <w:r w:rsidRPr="00005B57">
        <w:rPr>
          <w:color w:val="auto"/>
          <w:spacing w:val="-2"/>
        </w:rPr>
        <w:t xml:space="preserve"> </w:t>
      </w:r>
      <w:r w:rsidRPr="00005B57">
        <w:rPr>
          <w:color w:val="auto"/>
        </w:rPr>
        <w:t>aria</w:t>
      </w:r>
      <w:r w:rsidRPr="00005B57">
        <w:rPr>
          <w:color w:val="auto"/>
          <w:spacing w:val="-1"/>
        </w:rPr>
        <w:t xml:space="preserve"> </w:t>
      </w:r>
      <w:r w:rsidRPr="00005B57">
        <w:rPr>
          <w:color w:val="auto"/>
        </w:rPr>
        <w:t>naturală</w:t>
      </w:r>
      <w:r w:rsidRPr="00005B57">
        <w:rPr>
          <w:color w:val="auto"/>
          <w:spacing w:val="-2"/>
        </w:rPr>
        <w:t xml:space="preserve"> </w:t>
      </w:r>
      <w:r w:rsidRPr="00005B57">
        <w:rPr>
          <w:color w:val="auto"/>
        </w:rPr>
        <w:t>protejată. Populaţie</w:t>
      </w:r>
      <w:r w:rsidRPr="00005B57">
        <w:rPr>
          <w:color w:val="auto"/>
          <w:spacing w:val="-2"/>
        </w:rPr>
        <w:t xml:space="preserve"> </w:t>
      </w:r>
      <w:r w:rsidRPr="00005B57">
        <w:rPr>
          <w:color w:val="auto"/>
        </w:rPr>
        <w:t>permanentă, rezidentă.</w:t>
      </w:r>
      <w:r w:rsidR="00606C42">
        <w:rPr>
          <w:color w:val="auto"/>
        </w:rPr>
        <w:t xml:space="preserve"> </w:t>
      </w:r>
      <w:r w:rsidRPr="00005B57">
        <w:rPr>
          <w:color w:val="auto"/>
        </w:rPr>
        <w:t>Mărimea</w:t>
      </w:r>
      <w:r w:rsidRPr="00005B57">
        <w:rPr>
          <w:color w:val="auto"/>
          <w:spacing w:val="-8"/>
        </w:rPr>
        <w:t xml:space="preserve"> </w:t>
      </w:r>
      <w:r w:rsidRPr="00005B57">
        <w:rPr>
          <w:color w:val="auto"/>
        </w:rPr>
        <w:t>populaţiei</w:t>
      </w:r>
      <w:r w:rsidRPr="00005B57">
        <w:rPr>
          <w:color w:val="auto"/>
          <w:spacing w:val="-6"/>
        </w:rPr>
        <w:t xml:space="preserve"> </w:t>
      </w:r>
      <w:r w:rsidRPr="00005B57">
        <w:rPr>
          <w:color w:val="auto"/>
        </w:rPr>
        <w:t>speciei</w:t>
      </w:r>
      <w:r w:rsidRPr="00005B57">
        <w:rPr>
          <w:color w:val="auto"/>
          <w:spacing w:val="-6"/>
        </w:rPr>
        <w:t xml:space="preserve"> </w:t>
      </w:r>
      <w:r w:rsidRPr="00005B57">
        <w:rPr>
          <w:color w:val="auto"/>
        </w:rPr>
        <w:t>în</w:t>
      </w:r>
      <w:r w:rsidRPr="00005B57">
        <w:rPr>
          <w:color w:val="auto"/>
          <w:spacing w:val="-6"/>
        </w:rPr>
        <w:t xml:space="preserve"> </w:t>
      </w:r>
      <w:r w:rsidRPr="00005B57">
        <w:rPr>
          <w:color w:val="auto"/>
        </w:rPr>
        <w:t>aria</w:t>
      </w:r>
      <w:r w:rsidRPr="00005B57">
        <w:rPr>
          <w:color w:val="auto"/>
          <w:spacing w:val="-7"/>
        </w:rPr>
        <w:t xml:space="preserve"> </w:t>
      </w:r>
      <w:r w:rsidRPr="00005B57">
        <w:rPr>
          <w:color w:val="auto"/>
        </w:rPr>
        <w:t>naturală</w:t>
      </w:r>
      <w:r w:rsidRPr="00005B57">
        <w:rPr>
          <w:color w:val="auto"/>
          <w:spacing w:val="-5"/>
        </w:rPr>
        <w:t xml:space="preserve"> </w:t>
      </w:r>
      <w:r w:rsidRPr="00005B57">
        <w:rPr>
          <w:color w:val="auto"/>
        </w:rPr>
        <w:t>protejată.</w:t>
      </w:r>
      <w:r w:rsidRPr="00005B57">
        <w:rPr>
          <w:color w:val="auto"/>
          <w:spacing w:val="-4"/>
        </w:rPr>
        <w:t xml:space="preserve"> </w:t>
      </w:r>
      <w:r w:rsidRPr="00005B57">
        <w:rPr>
          <w:color w:val="auto"/>
        </w:rPr>
        <w:t>În</w:t>
      </w:r>
      <w:r w:rsidRPr="00005B57">
        <w:rPr>
          <w:color w:val="auto"/>
          <w:spacing w:val="-6"/>
        </w:rPr>
        <w:t xml:space="preserve"> </w:t>
      </w:r>
      <w:r w:rsidRPr="00005B57">
        <w:rPr>
          <w:color w:val="auto"/>
        </w:rPr>
        <w:t>aria</w:t>
      </w:r>
      <w:r w:rsidRPr="00005B57">
        <w:rPr>
          <w:color w:val="auto"/>
          <w:spacing w:val="-7"/>
        </w:rPr>
        <w:t xml:space="preserve"> </w:t>
      </w:r>
      <w:r w:rsidRPr="00005B57">
        <w:rPr>
          <w:color w:val="auto"/>
        </w:rPr>
        <w:t>protejată</w:t>
      </w:r>
      <w:r w:rsidRPr="00005B57">
        <w:rPr>
          <w:color w:val="auto"/>
          <w:spacing w:val="-7"/>
        </w:rPr>
        <w:t xml:space="preserve"> </w:t>
      </w:r>
      <w:r w:rsidRPr="00005B57">
        <w:rPr>
          <w:color w:val="auto"/>
        </w:rPr>
        <w:t>populația</w:t>
      </w:r>
      <w:r w:rsidRPr="00005B57">
        <w:rPr>
          <w:color w:val="auto"/>
          <w:spacing w:val="-7"/>
        </w:rPr>
        <w:t xml:space="preserve"> </w:t>
      </w:r>
      <w:r w:rsidRPr="00005B57">
        <w:rPr>
          <w:color w:val="auto"/>
        </w:rPr>
        <w:t>speciei</w:t>
      </w:r>
      <w:r w:rsidRPr="00005B57">
        <w:rPr>
          <w:color w:val="auto"/>
          <w:spacing w:val="-6"/>
        </w:rPr>
        <w:t xml:space="preserve"> </w:t>
      </w:r>
      <w:r w:rsidRPr="00005B57">
        <w:rPr>
          <w:color w:val="auto"/>
        </w:rPr>
        <w:t>nu</w:t>
      </w:r>
      <w:r w:rsidRPr="00005B57">
        <w:rPr>
          <w:color w:val="auto"/>
          <w:spacing w:val="-4"/>
        </w:rPr>
        <w:t xml:space="preserve"> </w:t>
      </w:r>
      <w:r w:rsidRPr="00005B57">
        <w:rPr>
          <w:color w:val="auto"/>
        </w:rPr>
        <w:t>este</w:t>
      </w:r>
      <w:r w:rsidRPr="00005B57">
        <w:rPr>
          <w:color w:val="auto"/>
          <w:spacing w:val="-7"/>
        </w:rPr>
        <w:t xml:space="preserve"> </w:t>
      </w:r>
      <w:r w:rsidRPr="00005B57">
        <w:rPr>
          <w:color w:val="auto"/>
        </w:rPr>
        <w:t>estimată.</w:t>
      </w:r>
      <w:r w:rsidRPr="00005B57">
        <w:rPr>
          <w:color w:val="auto"/>
          <w:spacing w:val="-58"/>
        </w:rPr>
        <w:t xml:space="preserve"> </w:t>
      </w:r>
      <w:r w:rsidRPr="00005B57">
        <w:rPr>
          <w:color w:val="auto"/>
        </w:rPr>
        <w:t>Localizare</w:t>
      </w:r>
      <w:r w:rsidRPr="00005B57">
        <w:rPr>
          <w:color w:val="auto"/>
          <w:spacing w:val="-6"/>
        </w:rPr>
        <w:t xml:space="preserve"> </w:t>
      </w:r>
      <w:r w:rsidRPr="00005B57">
        <w:rPr>
          <w:color w:val="auto"/>
        </w:rPr>
        <w:t>pe</w:t>
      </w:r>
      <w:r w:rsidRPr="00005B57">
        <w:rPr>
          <w:color w:val="auto"/>
          <w:spacing w:val="-3"/>
        </w:rPr>
        <w:t xml:space="preserve"> </w:t>
      </w:r>
      <w:r w:rsidRPr="00005B57">
        <w:rPr>
          <w:color w:val="auto"/>
        </w:rPr>
        <w:t>teritoriul</w:t>
      </w:r>
      <w:r w:rsidRPr="00005B57">
        <w:rPr>
          <w:color w:val="auto"/>
          <w:spacing w:val="-3"/>
        </w:rPr>
        <w:t xml:space="preserve"> </w:t>
      </w:r>
      <w:r w:rsidRPr="00005B57">
        <w:rPr>
          <w:color w:val="auto"/>
        </w:rPr>
        <w:t>ariei</w:t>
      </w:r>
      <w:r w:rsidRPr="00005B57">
        <w:rPr>
          <w:color w:val="auto"/>
          <w:spacing w:val="-4"/>
        </w:rPr>
        <w:t xml:space="preserve"> </w:t>
      </w:r>
      <w:r w:rsidRPr="00005B57">
        <w:rPr>
          <w:color w:val="auto"/>
        </w:rPr>
        <w:t>protejate</w:t>
      </w:r>
      <w:r w:rsidRPr="00005B57">
        <w:rPr>
          <w:color w:val="auto"/>
          <w:spacing w:val="-5"/>
        </w:rPr>
        <w:t xml:space="preserve"> </w:t>
      </w:r>
      <w:r w:rsidRPr="00005B57">
        <w:rPr>
          <w:color w:val="auto"/>
        </w:rPr>
        <w:t>: -</w:t>
      </w:r>
      <w:r w:rsidRPr="00005B57">
        <w:rPr>
          <w:color w:val="auto"/>
          <w:spacing w:val="-2"/>
        </w:rPr>
        <w:t xml:space="preserve"> </w:t>
      </w:r>
      <w:r w:rsidRPr="00005B57">
        <w:rPr>
          <w:color w:val="auto"/>
        </w:rPr>
        <w:t>aceasta</w:t>
      </w:r>
      <w:r w:rsidRPr="00005B57">
        <w:rPr>
          <w:color w:val="auto"/>
          <w:spacing w:val="-4"/>
        </w:rPr>
        <w:t xml:space="preserve"> </w:t>
      </w:r>
      <w:r w:rsidRPr="00005B57">
        <w:rPr>
          <w:color w:val="auto"/>
        </w:rPr>
        <w:t>specie</w:t>
      </w:r>
      <w:r w:rsidRPr="00005B57">
        <w:rPr>
          <w:color w:val="auto"/>
          <w:spacing w:val="-4"/>
        </w:rPr>
        <w:t xml:space="preserve"> </w:t>
      </w:r>
      <w:r w:rsidRPr="00005B57">
        <w:rPr>
          <w:color w:val="auto"/>
        </w:rPr>
        <w:t>poate</w:t>
      </w:r>
      <w:r w:rsidRPr="00005B57">
        <w:rPr>
          <w:color w:val="auto"/>
          <w:spacing w:val="-4"/>
        </w:rPr>
        <w:t xml:space="preserve"> </w:t>
      </w:r>
      <w:r w:rsidRPr="00005B57">
        <w:rPr>
          <w:color w:val="auto"/>
        </w:rPr>
        <w:t>fi</w:t>
      </w:r>
      <w:r w:rsidRPr="00005B57">
        <w:rPr>
          <w:color w:val="auto"/>
          <w:spacing w:val="-4"/>
        </w:rPr>
        <w:t xml:space="preserve"> </w:t>
      </w:r>
      <w:r w:rsidRPr="00005B57">
        <w:rPr>
          <w:color w:val="auto"/>
        </w:rPr>
        <w:t>întâlnită</w:t>
      </w:r>
      <w:r w:rsidRPr="00005B57">
        <w:rPr>
          <w:color w:val="auto"/>
          <w:spacing w:val="-3"/>
        </w:rPr>
        <w:t xml:space="preserve"> </w:t>
      </w:r>
      <w:r w:rsidRPr="00005B57">
        <w:rPr>
          <w:color w:val="auto"/>
        </w:rPr>
        <w:t>în</w:t>
      </w:r>
      <w:r w:rsidRPr="00005B57">
        <w:rPr>
          <w:color w:val="auto"/>
          <w:spacing w:val="-3"/>
        </w:rPr>
        <w:t xml:space="preserve"> </w:t>
      </w:r>
      <w:r w:rsidRPr="00005B57">
        <w:rPr>
          <w:color w:val="auto"/>
        </w:rPr>
        <w:t>zonele</w:t>
      </w:r>
      <w:r w:rsidRPr="00005B57">
        <w:rPr>
          <w:color w:val="auto"/>
          <w:spacing w:val="-4"/>
        </w:rPr>
        <w:t xml:space="preserve"> </w:t>
      </w:r>
      <w:r w:rsidRPr="00005B57">
        <w:rPr>
          <w:color w:val="auto"/>
        </w:rPr>
        <w:t>acoperite</w:t>
      </w:r>
      <w:r w:rsidRPr="00005B57">
        <w:rPr>
          <w:color w:val="auto"/>
          <w:spacing w:val="-4"/>
        </w:rPr>
        <w:t xml:space="preserve"> </w:t>
      </w:r>
      <w:r w:rsidRPr="00005B57">
        <w:rPr>
          <w:color w:val="auto"/>
        </w:rPr>
        <w:t>de</w:t>
      </w:r>
      <w:r w:rsidRPr="00005B57">
        <w:rPr>
          <w:color w:val="auto"/>
          <w:spacing w:val="-5"/>
        </w:rPr>
        <w:t xml:space="preserve"> </w:t>
      </w:r>
      <w:r w:rsidRPr="00005B57">
        <w:rPr>
          <w:color w:val="auto"/>
        </w:rPr>
        <w:t>habitatul</w:t>
      </w:r>
      <w:r w:rsidRPr="00005B57">
        <w:rPr>
          <w:color w:val="auto"/>
          <w:spacing w:val="-58"/>
        </w:rPr>
        <w:t xml:space="preserve"> </w:t>
      </w:r>
      <w:r w:rsidRPr="00005B57">
        <w:rPr>
          <w:color w:val="auto"/>
        </w:rPr>
        <w:t>european</w:t>
      </w:r>
      <w:r w:rsidRPr="00005B57">
        <w:rPr>
          <w:color w:val="auto"/>
          <w:spacing w:val="-1"/>
        </w:rPr>
        <w:t xml:space="preserve"> </w:t>
      </w:r>
      <w:r w:rsidRPr="00005B57">
        <w:rPr>
          <w:color w:val="auto"/>
        </w:rPr>
        <w:t>91V0</w:t>
      </w:r>
      <w:r w:rsidRPr="00005B57">
        <w:rPr>
          <w:color w:val="auto"/>
          <w:spacing w:val="-1"/>
        </w:rPr>
        <w:t xml:space="preserve"> </w:t>
      </w:r>
      <w:r w:rsidRPr="00005B57">
        <w:rPr>
          <w:color w:val="auto"/>
        </w:rPr>
        <w:t>si</w:t>
      </w:r>
      <w:r w:rsidRPr="00005B57">
        <w:rPr>
          <w:color w:val="auto"/>
          <w:spacing w:val="-1"/>
        </w:rPr>
        <w:t xml:space="preserve"> </w:t>
      </w:r>
      <w:r w:rsidRPr="00005B57">
        <w:rPr>
          <w:color w:val="auto"/>
        </w:rPr>
        <w:t>9119, în special în zona</w:t>
      </w:r>
      <w:r w:rsidRPr="00005B57">
        <w:rPr>
          <w:color w:val="auto"/>
          <w:spacing w:val="-2"/>
        </w:rPr>
        <w:t xml:space="preserve"> </w:t>
      </w:r>
      <w:r w:rsidRPr="00005B57">
        <w:rPr>
          <w:color w:val="auto"/>
        </w:rPr>
        <w:t>Dobrești.</w:t>
      </w:r>
    </w:p>
    <w:p w:rsidR="00005B57" w:rsidRDefault="00005B57" w:rsidP="005710AA">
      <w:pPr>
        <w:rPr>
          <w:i/>
          <w:sz w:val="24"/>
        </w:rPr>
      </w:pPr>
    </w:p>
    <w:p w:rsidR="00937491" w:rsidRPr="00606C42" w:rsidRDefault="00937491" w:rsidP="005710AA">
      <w:pPr>
        <w:rPr>
          <w:i/>
          <w:sz w:val="24"/>
          <w:u w:val="single"/>
        </w:rPr>
      </w:pPr>
      <w:r w:rsidRPr="00606C42">
        <w:rPr>
          <w:i/>
          <w:sz w:val="24"/>
          <w:u w:val="single"/>
        </w:rPr>
        <w:t>1083</w:t>
      </w:r>
      <w:r w:rsidRPr="00606C42">
        <w:rPr>
          <w:i/>
          <w:spacing w:val="-2"/>
          <w:sz w:val="24"/>
          <w:u w:val="single"/>
        </w:rPr>
        <w:t xml:space="preserve"> </w:t>
      </w:r>
      <w:r w:rsidRPr="00606C42">
        <w:rPr>
          <w:i/>
          <w:sz w:val="24"/>
          <w:u w:val="single"/>
        </w:rPr>
        <w:t>Lucanus</w:t>
      </w:r>
      <w:r w:rsidRPr="00606C42">
        <w:rPr>
          <w:i/>
          <w:spacing w:val="-1"/>
          <w:sz w:val="24"/>
          <w:u w:val="single"/>
        </w:rPr>
        <w:t xml:space="preserve"> </w:t>
      </w:r>
      <w:r w:rsidRPr="00606C42">
        <w:rPr>
          <w:i/>
          <w:sz w:val="24"/>
          <w:u w:val="single"/>
        </w:rPr>
        <w:t>cervus</w:t>
      </w:r>
    </w:p>
    <w:p w:rsidR="00005B57" w:rsidRPr="00005B57" w:rsidRDefault="00005B57" w:rsidP="005710AA">
      <w:pPr>
        <w:rPr>
          <w:i/>
          <w:sz w:val="24"/>
        </w:rPr>
      </w:pPr>
    </w:p>
    <w:p w:rsidR="00937491" w:rsidRPr="00005B57" w:rsidRDefault="00937491" w:rsidP="00606C42">
      <w:pPr>
        <w:pStyle w:val="BodyText"/>
        <w:jc w:val="left"/>
        <w:rPr>
          <w:color w:val="auto"/>
        </w:rPr>
      </w:pPr>
      <w:r w:rsidRPr="00005B57">
        <w:rPr>
          <w:color w:val="auto"/>
        </w:rPr>
        <w:t>Etimologia</w:t>
      </w:r>
      <w:r w:rsidRPr="00005B57">
        <w:rPr>
          <w:color w:val="auto"/>
          <w:spacing w:val="14"/>
        </w:rPr>
        <w:t xml:space="preserve"> </w:t>
      </w:r>
      <w:r w:rsidRPr="00005B57">
        <w:rPr>
          <w:color w:val="auto"/>
        </w:rPr>
        <w:t>denumirii</w:t>
      </w:r>
      <w:r w:rsidRPr="00005B57">
        <w:rPr>
          <w:color w:val="auto"/>
          <w:spacing w:val="14"/>
        </w:rPr>
        <w:t xml:space="preserve"> </w:t>
      </w:r>
      <w:r w:rsidRPr="00005B57">
        <w:rPr>
          <w:color w:val="auto"/>
        </w:rPr>
        <w:t>științifice.</w:t>
      </w:r>
      <w:r w:rsidRPr="00005B57">
        <w:rPr>
          <w:color w:val="auto"/>
          <w:spacing w:val="14"/>
        </w:rPr>
        <w:t xml:space="preserve"> </w:t>
      </w:r>
      <w:r w:rsidRPr="00005B57">
        <w:rPr>
          <w:color w:val="auto"/>
        </w:rPr>
        <w:t>Numele</w:t>
      </w:r>
      <w:r w:rsidRPr="00005B57">
        <w:rPr>
          <w:color w:val="auto"/>
          <w:spacing w:val="14"/>
        </w:rPr>
        <w:t xml:space="preserve"> </w:t>
      </w:r>
      <w:r w:rsidRPr="00005B57">
        <w:rPr>
          <w:color w:val="auto"/>
        </w:rPr>
        <w:t>de</w:t>
      </w:r>
      <w:r w:rsidRPr="00005B57">
        <w:rPr>
          <w:color w:val="auto"/>
          <w:spacing w:val="13"/>
        </w:rPr>
        <w:t xml:space="preserve"> </w:t>
      </w:r>
      <w:r w:rsidRPr="00005B57">
        <w:rPr>
          <w:color w:val="auto"/>
        </w:rPr>
        <w:t>gen</w:t>
      </w:r>
      <w:r w:rsidRPr="00005B57">
        <w:rPr>
          <w:color w:val="auto"/>
          <w:spacing w:val="16"/>
        </w:rPr>
        <w:t xml:space="preserve"> </w:t>
      </w:r>
      <w:r w:rsidRPr="00005B57">
        <w:rPr>
          <w:color w:val="auto"/>
        </w:rPr>
        <w:t>este</w:t>
      </w:r>
      <w:r w:rsidRPr="00005B57">
        <w:rPr>
          <w:color w:val="auto"/>
          <w:spacing w:val="15"/>
        </w:rPr>
        <w:t xml:space="preserve"> </w:t>
      </w:r>
      <w:r w:rsidRPr="00005B57">
        <w:rPr>
          <w:color w:val="auto"/>
        </w:rPr>
        <w:t>denumirea</w:t>
      </w:r>
      <w:r w:rsidRPr="00005B57">
        <w:rPr>
          <w:color w:val="auto"/>
          <w:spacing w:val="15"/>
        </w:rPr>
        <w:t xml:space="preserve"> </w:t>
      </w:r>
      <w:r w:rsidRPr="00005B57">
        <w:rPr>
          <w:color w:val="auto"/>
        </w:rPr>
        <w:t>latină</w:t>
      </w:r>
      <w:r w:rsidRPr="00005B57">
        <w:rPr>
          <w:color w:val="auto"/>
          <w:spacing w:val="14"/>
        </w:rPr>
        <w:t xml:space="preserve"> </w:t>
      </w:r>
      <w:r w:rsidRPr="00005B57">
        <w:rPr>
          <w:color w:val="auto"/>
        </w:rPr>
        <w:t>a</w:t>
      </w:r>
      <w:r w:rsidRPr="00005B57">
        <w:rPr>
          <w:color w:val="auto"/>
          <w:spacing w:val="13"/>
        </w:rPr>
        <w:t xml:space="preserve"> </w:t>
      </w:r>
      <w:r w:rsidRPr="00005B57">
        <w:rPr>
          <w:color w:val="auto"/>
        </w:rPr>
        <w:t>insectei.</w:t>
      </w:r>
      <w:r w:rsidRPr="00005B57">
        <w:rPr>
          <w:color w:val="auto"/>
          <w:spacing w:val="14"/>
        </w:rPr>
        <w:t xml:space="preserve"> </w:t>
      </w:r>
      <w:r w:rsidRPr="00005B57">
        <w:rPr>
          <w:color w:val="auto"/>
        </w:rPr>
        <w:t>Numele</w:t>
      </w:r>
      <w:r w:rsidRPr="00005B57">
        <w:rPr>
          <w:color w:val="auto"/>
          <w:spacing w:val="16"/>
        </w:rPr>
        <w:t xml:space="preserve"> </w:t>
      </w:r>
      <w:r w:rsidRPr="00005B57">
        <w:rPr>
          <w:color w:val="auto"/>
        </w:rPr>
        <w:t>speciei</w:t>
      </w:r>
      <w:r w:rsidRPr="00005B57">
        <w:rPr>
          <w:color w:val="auto"/>
          <w:spacing w:val="17"/>
        </w:rPr>
        <w:t xml:space="preserve"> </w:t>
      </w:r>
      <w:r w:rsidRPr="00005B57">
        <w:rPr>
          <w:color w:val="auto"/>
        </w:rPr>
        <w:t>este</w:t>
      </w:r>
      <w:r w:rsidRPr="00005B57">
        <w:rPr>
          <w:color w:val="auto"/>
          <w:spacing w:val="-57"/>
        </w:rPr>
        <w:t xml:space="preserve"> </w:t>
      </w:r>
      <w:r w:rsidRPr="00005B57">
        <w:rPr>
          <w:color w:val="auto"/>
        </w:rPr>
        <w:t>latinescul</w:t>
      </w:r>
      <w:r w:rsidRPr="00005B57">
        <w:rPr>
          <w:color w:val="auto"/>
          <w:spacing w:val="-1"/>
        </w:rPr>
        <w:t xml:space="preserve"> </w:t>
      </w:r>
      <w:r w:rsidRPr="00005B57">
        <w:rPr>
          <w:color w:val="auto"/>
        </w:rPr>
        <w:t>cervus –</w:t>
      </w:r>
      <w:r w:rsidRPr="00005B57">
        <w:rPr>
          <w:color w:val="auto"/>
          <w:spacing w:val="2"/>
        </w:rPr>
        <w:t xml:space="preserve"> </w:t>
      </w:r>
      <w:r w:rsidRPr="00005B57">
        <w:rPr>
          <w:color w:val="auto"/>
        </w:rPr>
        <w:t>cerb,</w:t>
      </w:r>
      <w:r w:rsidRPr="00005B57">
        <w:rPr>
          <w:color w:val="auto"/>
          <w:spacing w:val="1"/>
        </w:rPr>
        <w:t xml:space="preserve"> </w:t>
      </w:r>
      <w:r w:rsidRPr="00005B57">
        <w:rPr>
          <w:color w:val="auto"/>
        </w:rPr>
        <w:t>referitor la</w:t>
      </w:r>
      <w:r w:rsidRPr="00005B57">
        <w:rPr>
          <w:color w:val="auto"/>
          <w:spacing w:val="-1"/>
        </w:rPr>
        <w:t xml:space="preserve"> </w:t>
      </w:r>
      <w:r w:rsidRPr="00005B57">
        <w:rPr>
          <w:color w:val="auto"/>
        </w:rPr>
        <w:t>coarnele masculilor.</w:t>
      </w:r>
      <w:r w:rsidR="00606C42">
        <w:rPr>
          <w:color w:val="auto"/>
        </w:rPr>
        <w:t xml:space="preserve"> </w:t>
      </w:r>
      <w:r w:rsidR="00D90EF3" w:rsidRPr="00005B57">
        <w:rPr>
          <w:color w:val="auto"/>
        </w:rPr>
        <w:t>în</w:t>
      </w:r>
      <w:r w:rsidR="00D90EF3" w:rsidRPr="00005B57">
        <w:rPr>
          <w:color w:val="auto"/>
          <w:spacing w:val="-1"/>
        </w:rPr>
        <w:t xml:space="preserve"> </w:t>
      </w:r>
      <w:r w:rsidR="00D90EF3" w:rsidRPr="00005B57">
        <w:rPr>
          <w:color w:val="auto"/>
        </w:rPr>
        <w:t>românia</w:t>
      </w:r>
      <w:r w:rsidR="00D90EF3" w:rsidRPr="00005B57">
        <w:rPr>
          <w:color w:val="auto"/>
          <w:spacing w:val="-2"/>
        </w:rPr>
        <w:t xml:space="preserve"> </w:t>
      </w:r>
      <w:r w:rsidR="00D90EF3" w:rsidRPr="00005B57">
        <w:rPr>
          <w:color w:val="auto"/>
        </w:rPr>
        <w:t>se</w:t>
      </w:r>
      <w:r w:rsidR="00D90EF3" w:rsidRPr="00005B57">
        <w:rPr>
          <w:color w:val="auto"/>
          <w:spacing w:val="-2"/>
        </w:rPr>
        <w:t xml:space="preserve"> </w:t>
      </w:r>
      <w:r w:rsidR="00D90EF3" w:rsidRPr="00005B57">
        <w:rPr>
          <w:color w:val="auto"/>
        </w:rPr>
        <w:t>găseşte</w:t>
      </w:r>
      <w:r w:rsidR="00D90EF3" w:rsidRPr="00005B57">
        <w:rPr>
          <w:color w:val="auto"/>
          <w:spacing w:val="-2"/>
        </w:rPr>
        <w:t xml:space="preserve"> </w:t>
      </w:r>
      <w:r w:rsidR="00D90EF3" w:rsidRPr="00005B57">
        <w:rPr>
          <w:color w:val="auto"/>
        </w:rPr>
        <w:t>în</w:t>
      </w:r>
      <w:r w:rsidR="00D90EF3" w:rsidRPr="00005B57">
        <w:rPr>
          <w:color w:val="auto"/>
          <w:spacing w:val="1"/>
        </w:rPr>
        <w:t xml:space="preserve"> </w:t>
      </w:r>
      <w:r w:rsidR="00D90EF3" w:rsidRPr="00005B57">
        <w:rPr>
          <w:color w:val="auto"/>
        </w:rPr>
        <w:t>pădurile</w:t>
      </w:r>
      <w:r w:rsidR="00D90EF3" w:rsidRPr="00005B57">
        <w:rPr>
          <w:color w:val="auto"/>
          <w:spacing w:val="-2"/>
        </w:rPr>
        <w:t xml:space="preserve"> </w:t>
      </w:r>
      <w:r w:rsidR="00D90EF3" w:rsidRPr="00005B57">
        <w:rPr>
          <w:color w:val="auto"/>
        </w:rPr>
        <w:t>de</w:t>
      </w:r>
      <w:r w:rsidR="00D90EF3" w:rsidRPr="00005B57">
        <w:rPr>
          <w:color w:val="auto"/>
          <w:spacing w:val="-2"/>
        </w:rPr>
        <w:t xml:space="preserve"> </w:t>
      </w:r>
      <w:r w:rsidR="00D90EF3" w:rsidRPr="00005B57">
        <w:rPr>
          <w:color w:val="auto"/>
        </w:rPr>
        <w:t>stejar</w:t>
      </w:r>
      <w:r w:rsidR="00D90EF3" w:rsidRPr="00005B57">
        <w:rPr>
          <w:color w:val="auto"/>
          <w:spacing w:val="-1"/>
        </w:rPr>
        <w:t xml:space="preserve"> </w:t>
      </w:r>
      <w:r w:rsidR="00D90EF3" w:rsidRPr="00005B57">
        <w:rPr>
          <w:color w:val="auto"/>
        </w:rPr>
        <w:t>de</w:t>
      </w:r>
      <w:r w:rsidR="00D90EF3" w:rsidRPr="00005B57">
        <w:rPr>
          <w:color w:val="auto"/>
          <w:spacing w:val="-3"/>
        </w:rPr>
        <w:t xml:space="preserve"> </w:t>
      </w:r>
      <w:r w:rsidR="00D90EF3" w:rsidRPr="00005B57">
        <w:rPr>
          <w:color w:val="auto"/>
        </w:rPr>
        <w:t>la</w:t>
      </w:r>
      <w:r w:rsidR="00D90EF3" w:rsidRPr="00005B57">
        <w:rPr>
          <w:color w:val="auto"/>
          <w:spacing w:val="-1"/>
        </w:rPr>
        <w:t xml:space="preserve"> </w:t>
      </w:r>
      <w:r w:rsidR="00D90EF3" w:rsidRPr="00005B57">
        <w:rPr>
          <w:color w:val="auto"/>
        </w:rPr>
        <w:t>şes.</w:t>
      </w:r>
      <w:r w:rsidR="00606C42">
        <w:rPr>
          <w:color w:val="auto"/>
        </w:rPr>
        <w:t xml:space="preserve"> </w:t>
      </w:r>
      <w:r w:rsidR="00D90EF3" w:rsidRPr="00005B57">
        <w:rPr>
          <w:color w:val="auto"/>
        </w:rPr>
        <w:t>situri desemnate pentru conservare: băgău, bucegi, călimani-gurghiu, câmpia careiului, cenaru,</w:t>
      </w:r>
      <w:r w:rsidR="00D90EF3" w:rsidRPr="00005B57">
        <w:rPr>
          <w:color w:val="auto"/>
          <w:spacing w:val="1"/>
        </w:rPr>
        <w:t xml:space="preserve"> </w:t>
      </w:r>
      <w:r w:rsidR="00D90EF3" w:rsidRPr="00005B57">
        <w:rPr>
          <w:color w:val="auto"/>
        </w:rPr>
        <w:t>cheile nerei-beuşniţa, comana, coridorul jiului, cozia, crişul alb, dealul istriţa, dealul mocrei-</w:t>
      </w:r>
      <w:r w:rsidR="00D90EF3" w:rsidRPr="00005B57">
        <w:rPr>
          <w:color w:val="auto"/>
          <w:spacing w:val="1"/>
        </w:rPr>
        <w:t xml:space="preserve"> </w:t>
      </w:r>
      <w:r w:rsidRPr="00005B57">
        <w:rPr>
          <w:color w:val="auto"/>
        </w:rPr>
        <w:t>Rovina-Ineu,</w:t>
      </w:r>
      <w:r w:rsidRPr="00005B57">
        <w:rPr>
          <w:color w:val="auto"/>
          <w:spacing w:val="-1"/>
        </w:rPr>
        <w:t xml:space="preserve"> </w:t>
      </w:r>
      <w:r w:rsidRPr="00005B57">
        <w:rPr>
          <w:color w:val="auto"/>
        </w:rPr>
        <w:t>etc..Tipul</w:t>
      </w:r>
      <w:r w:rsidRPr="00005B57">
        <w:rPr>
          <w:color w:val="auto"/>
          <w:spacing w:val="-2"/>
        </w:rPr>
        <w:t xml:space="preserve"> </w:t>
      </w:r>
      <w:r w:rsidRPr="00005B57">
        <w:rPr>
          <w:color w:val="auto"/>
        </w:rPr>
        <w:t>populaţiei</w:t>
      </w:r>
      <w:r w:rsidRPr="00005B57">
        <w:rPr>
          <w:color w:val="auto"/>
          <w:spacing w:val="-2"/>
        </w:rPr>
        <w:t xml:space="preserve"> </w:t>
      </w:r>
      <w:r w:rsidRPr="00005B57">
        <w:rPr>
          <w:color w:val="auto"/>
        </w:rPr>
        <w:t>speciei</w:t>
      </w:r>
      <w:r w:rsidRPr="00005B57">
        <w:rPr>
          <w:color w:val="auto"/>
          <w:spacing w:val="-1"/>
        </w:rPr>
        <w:t xml:space="preserve"> </w:t>
      </w:r>
      <w:r w:rsidRPr="00005B57">
        <w:rPr>
          <w:color w:val="auto"/>
        </w:rPr>
        <w:t>în</w:t>
      </w:r>
      <w:r w:rsidRPr="00005B57">
        <w:rPr>
          <w:color w:val="auto"/>
          <w:spacing w:val="-2"/>
        </w:rPr>
        <w:t xml:space="preserve"> </w:t>
      </w:r>
      <w:r w:rsidRPr="00005B57">
        <w:rPr>
          <w:color w:val="auto"/>
        </w:rPr>
        <w:t>aria</w:t>
      </w:r>
      <w:r w:rsidRPr="00005B57">
        <w:rPr>
          <w:color w:val="auto"/>
          <w:spacing w:val="-1"/>
        </w:rPr>
        <w:t xml:space="preserve"> </w:t>
      </w:r>
      <w:r w:rsidRPr="00005B57">
        <w:rPr>
          <w:color w:val="auto"/>
        </w:rPr>
        <w:t>naturală</w:t>
      </w:r>
      <w:r w:rsidRPr="00005B57">
        <w:rPr>
          <w:color w:val="auto"/>
          <w:spacing w:val="-2"/>
        </w:rPr>
        <w:t xml:space="preserve"> </w:t>
      </w:r>
      <w:r w:rsidRPr="00005B57">
        <w:rPr>
          <w:color w:val="auto"/>
        </w:rPr>
        <w:t>protejată. Populaţie</w:t>
      </w:r>
      <w:r w:rsidRPr="00005B57">
        <w:rPr>
          <w:color w:val="auto"/>
          <w:spacing w:val="-2"/>
        </w:rPr>
        <w:t xml:space="preserve"> </w:t>
      </w:r>
      <w:r w:rsidRPr="00005B57">
        <w:rPr>
          <w:color w:val="auto"/>
        </w:rPr>
        <w:t>permanentă, rezidentă.</w:t>
      </w:r>
      <w:r w:rsidR="00D90EF3" w:rsidRPr="00005B57">
        <w:rPr>
          <w:color w:val="auto"/>
        </w:rPr>
        <w:t xml:space="preserve"> </w:t>
      </w:r>
      <w:r w:rsidRPr="00005B57">
        <w:rPr>
          <w:color w:val="auto"/>
        </w:rPr>
        <w:t>Mărimea</w:t>
      </w:r>
      <w:r w:rsidRPr="00005B57">
        <w:rPr>
          <w:color w:val="auto"/>
          <w:spacing w:val="-8"/>
        </w:rPr>
        <w:t xml:space="preserve"> </w:t>
      </w:r>
      <w:r w:rsidRPr="00005B57">
        <w:rPr>
          <w:color w:val="auto"/>
        </w:rPr>
        <w:t>populaţiei</w:t>
      </w:r>
      <w:r w:rsidRPr="00005B57">
        <w:rPr>
          <w:color w:val="auto"/>
          <w:spacing w:val="-6"/>
        </w:rPr>
        <w:t xml:space="preserve"> </w:t>
      </w:r>
      <w:r w:rsidRPr="00005B57">
        <w:rPr>
          <w:color w:val="auto"/>
        </w:rPr>
        <w:t>speciei</w:t>
      </w:r>
      <w:r w:rsidRPr="00005B57">
        <w:rPr>
          <w:color w:val="auto"/>
          <w:spacing w:val="-6"/>
        </w:rPr>
        <w:t xml:space="preserve"> </w:t>
      </w:r>
      <w:r w:rsidRPr="00005B57">
        <w:rPr>
          <w:color w:val="auto"/>
        </w:rPr>
        <w:t>în</w:t>
      </w:r>
      <w:r w:rsidRPr="00005B57">
        <w:rPr>
          <w:color w:val="auto"/>
          <w:spacing w:val="-6"/>
        </w:rPr>
        <w:t xml:space="preserve"> </w:t>
      </w:r>
      <w:r w:rsidRPr="00005B57">
        <w:rPr>
          <w:color w:val="auto"/>
        </w:rPr>
        <w:t>aria</w:t>
      </w:r>
      <w:r w:rsidRPr="00005B57">
        <w:rPr>
          <w:color w:val="auto"/>
          <w:spacing w:val="-7"/>
        </w:rPr>
        <w:t xml:space="preserve"> </w:t>
      </w:r>
      <w:r w:rsidRPr="00005B57">
        <w:rPr>
          <w:color w:val="auto"/>
        </w:rPr>
        <w:t>naturală</w:t>
      </w:r>
      <w:r w:rsidRPr="00005B57">
        <w:rPr>
          <w:color w:val="auto"/>
          <w:spacing w:val="-5"/>
        </w:rPr>
        <w:t xml:space="preserve"> </w:t>
      </w:r>
      <w:r w:rsidRPr="00005B57">
        <w:rPr>
          <w:color w:val="auto"/>
        </w:rPr>
        <w:t>protejată.</w:t>
      </w:r>
      <w:r w:rsidRPr="00005B57">
        <w:rPr>
          <w:color w:val="auto"/>
          <w:spacing w:val="-5"/>
        </w:rPr>
        <w:t xml:space="preserve"> </w:t>
      </w:r>
      <w:r w:rsidRPr="00005B57">
        <w:rPr>
          <w:color w:val="auto"/>
        </w:rPr>
        <w:t>În</w:t>
      </w:r>
      <w:r w:rsidRPr="00005B57">
        <w:rPr>
          <w:color w:val="auto"/>
          <w:spacing w:val="-6"/>
        </w:rPr>
        <w:t xml:space="preserve"> </w:t>
      </w:r>
      <w:r w:rsidRPr="00005B57">
        <w:rPr>
          <w:color w:val="auto"/>
        </w:rPr>
        <w:t>aria</w:t>
      </w:r>
      <w:r w:rsidRPr="00005B57">
        <w:rPr>
          <w:color w:val="auto"/>
          <w:spacing w:val="-7"/>
        </w:rPr>
        <w:t xml:space="preserve"> </w:t>
      </w:r>
      <w:r w:rsidRPr="00005B57">
        <w:rPr>
          <w:color w:val="auto"/>
        </w:rPr>
        <w:t>protejată</w:t>
      </w:r>
      <w:r w:rsidRPr="00005B57">
        <w:rPr>
          <w:color w:val="auto"/>
          <w:spacing w:val="-7"/>
        </w:rPr>
        <w:t xml:space="preserve"> </w:t>
      </w:r>
      <w:r w:rsidRPr="00005B57">
        <w:rPr>
          <w:color w:val="auto"/>
        </w:rPr>
        <w:t>populația</w:t>
      </w:r>
      <w:r w:rsidRPr="00005B57">
        <w:rPr>
          <w:color w:val="auto"/>
          <w:spacing w:val="-7"/>
        </w:rPr>
        <w:t xml:space="preserve"> </w:t>
      </w:r>
      <w:r w:rsidRPr="00005B57">
        <w:rPr>
          <w:color w:val="auto"/>
        </w:rPr>
        <w:t>speciei</w:t>
      </w:r>
      <w:r w:rsidRPr="00005B57">
        <w:rPr>
          <w:color w:val="auto"/>
          <w:spacing w:val="-6"/>
        </w:rPr>
        <w:t xml:space="preserve"> </w:t>
      </w:r>
      <w:r w:rsidRPr="00005B57">
        <w:rPr>
          <w:color w:val="auto"/>
        </w:rPr>
        <w:t>nu</w:t>
      </w:r>
      <w:r w:rsidRPr="00005B57">
        <w:rPr>
          <w:color w:val="auto"/>
          <w:spacing w:val="-5"/>
        </w:rPr>
        <w:t xml:space="preserve"> </w:t>
      </w:r>
      <w:r w:rsidRPr="00005B57">
        <w:rPr>
          <w:color w:val="auto"/>
        </w:rPr>
        <w:t>este</w:t>
      </w:r>
      <w:r w:rsidRPr="00005B57">
        <w:rPr>
          <w:color w:val="auto"/>
          <w:spacing w:val="-7"/>
        </w:rPr>
        <w:t xml:space="preserve"> </w:t>
      </w:r>
      <w:r w:rsidRPr="00005B57">
        <w:rPr>
          <w:color w:val="auto"/>
        </w:rPr>
        <w:t>estimată.</w:t>
      </w:r>
      <w:r w:rsidRPr="00005B57">
        <w:rPr>
          <w:color w:val="auto"/>
          <w:spacing w:val="-57"/>
        </w:rPr>
        <w:t xml:space="preserve"> </w:t>
      </w:r>
      <w:r w:rsidRPr="00005B57">
        <w:rPr>
          <w:color w:val="auto"/>
        </w:rPr>
        <w:t>Localizare</w:t>
      </w:r>
      <w:r w:rsidRPr="00005B57">
        <w:rPr>
          <w:color w:val="auto"/>
          <w:spacing w:val="-3"/>
        </w:rPr>
        <w:t xml:space="preserve"> </w:t>
      </w:r>
      <w:r w:rsidRPr="00005B57">
        <w:rPr>
          <w:color w:val="auto"/>
        </w:rPr>
        <w:t>pe</w:t>
      </w:r>
      <w:r w:rsidRPr="00005B57">
        <w:rPr>
          <w:color w:val="auto"/>
          <w:spacing w:val="-1"/>
        </w:rPr>
        <w:t xml:space="preserve"> </w:t>
      </w:r>
      <w:r w:rsidRPr="00005B57">
        <w:rPr>
          <w:color w:val="auto"/>
        </w:rPr>
        <w:t>teritoriul ariei protejate.</w:t>
      </w:r>
      <w:r w:rsidRPr="00005B57">
        <w:rPr>
          <w:color w:val="auto"/>
          <w:spacing w:val="1"/>
        </w:rPr>
        <w:t xml:space="preserve"> </w:t>
      </w:r>
      <w:r w:rsidRPr="00005B57">
        <w:rPr>
          <w:color w:val="auto"/>
        </w:rPr>
        <w:t>In zona</w:t>
      </w:r>
      <w:r w:rsidRPr="00005B57">
        <w:rPr>
          <w:color w:val="auto"/>
          <w:spacing w:val="-2"/>
        </w:rPr>
        <w:t xml:space="preserve"> </w:t>
      </w:r>
      <w:r w:rsidRPr="00005B57">
        <w:rPr>
          <w:color w:val="auto"/>
        </w:rPr>
        <w:t>sitului Sinaia</w:t>
      </w:r>
      <w:r w:rsidRPr="00005B57">
        <w:rPr>
          <w:color w:val="auto"/>
          <w:spacing w:val="2"/>
        </w:rPr>
        <w:t xml:space="preserve"> </w:t>
      </w:r>
      <w:r w:rsidRPr="00005B57">
        <w:rPr>
          <w:color w:val="auto"/>
        </w:rPr>
        <w:t>– Comarnic.</w:t>
      </w:r>
    </w:p>
    <w:p w:rsidR="00937491" w:rsidRPr="00606C42" w:rsidRDefault="00937491" w:rsidP="005710AA">
      <w:pPr>
        <w:jc w:val="both"/>
        <w:rPr>
          <w:sz w:val="24"/>
          <w:u w:val="single"/>
        </w:rPr>
      </w:pPr>
      <w:r w:rsidRPr="00606C42">
        <w:rPr>
          <w:i/>
          <w:sz w:val="24"/>
          <w:u w:val="single"/>
        </w:rPr>
        <w:lastRenderedPageBreak/>
        <w:t>1065</w:t>
      </w:r>
      <w:r w:rsidRPr="00606C42">
        <w:rPr>
          <w:i/>
          <w:spacing w:val="-1"/>
          <w:sz w:val="24"/>
          <w:u w:val="single"/>
        </w:rPr>
        <w:t xml:space="preserve"> </w:t>
      </w:r>
      <w:r w:rsidRPr="00606C42">
        <w:rPr>
          <w:i/>
          <w:sz w:val="24"/>
          <w:u w:val="single"/>
        </w:rPr>
        <w:t>Euphydryas</w:t>
      </w:r>
      <w:r w:rsidRPr="00606C42">
        <w:rPr>
          <w:i/>
          <w:spacing w:val="-1"/>
          <w:sz w:val="24"/>
          <w:u w:val="single"/>
        </w:rPr>
        <w:t xml:space="preserve"> </w:t>
      </w:r>
      <w:r w:rsidRPr="00606C42">
        <w:rPr>
          <w:i/>
          <w:sz w:val="24"/>
          <w:u w:val="single"/>
        </w:rPr>
        <w:t>aurinia</w:t>
      </w:r>
      <w:r w:rsidRPr="00606C42">
        <w:rPr>
          <w:i/>
          <w:spacing w:val="-1"/>
          <w:sz w:val="24"/>
          <w:u w:val="single"/>
        </w:rPr>
        <w:t xml:space="preserve"> </w:t>
      </w:r>
      <w:r w:rsidRPr="00606C42">
        <w:rPr>
          <w:sz w:val="24"/>
          <w:u w:val="single"/>
        </w:rPr>
        <w:t>-</w:t>
      </w:r>
      <w:r w:rsidRPr="00606C42">
        <w:rPr>
          <w:spacing w:val="-2"/>
          <w:sz w:val="24"/>
          <w:u w:val="single"/>
        </w:rPr>
        <w:t xml:space="preserve"> </w:t>
      </w:r>
      <w:r w:rsidRPr="00606C42">
        <w:rPr>
          <w:sz w:val="24"/>
          <w:u w:val="single"/>
        </w:rPr>
        <w:t>Fluture</w:t>
      </w:r>
      <w:r w:rsidRPr="00606C42">
        <w:rPr>
          <w:spacing w:val="-1"/>
          <w:sz w:val="24"/>
          <w:u w:val="single"/>
        </w:rPr>
        <w:t xml:space="preserve"> </w:t>
      </w:r>
      <w:r w:rsidRPr="00606C42">
        <w:rPr>
          <w:sz w:val="24"/>
          <w:u w:val="single"/>
        </w:rPr>
        <w:t>auriu</w:t>
      </w:r>
    </w:p>
    <w:p w:rsidR="00005B57" w:rsidRPr="00005B57" w:rsidRDefault="00005B57" w:rsidP="005710AA">
      <w:pPr>
        <w:jc w:val="both"/>
        <w:rPr>
          <w:sz w:val="24"/>
        </w:rPr>
      </w:pPr>
    </w:p>
    <w:p w:rsidR="00937491" w:rsidRPr="00005B57" w:rsidRDefault="00937491" w:rsidP="00866D62">
      <w:pPr>
        <w:pStyle w:val="BodyText"/>
        <w:ind w:right="247"/>
        <w:rPr>
          <w:color w:val="auto"/>
        </w:rPr>
      </w:pPr>
      <w:r w:rsidRPr="00005B57">
        <w:rPr>
          <w:color w:val="auto"/>
        </w:rPr>
        <w:t>Etimologia denumirii științifice. Numele de gen derivă din grecescul euphydryas – „adevăratul iubitor</w:t>
      </w:r>
      <w:r w:rsidRPr="00005B57">
        <w:rPr>
          <w:color w:val="auto"/>
          <w:spacing w:val="1"/>
        </w:rPr>
        <w:t xml:space="preserve"> </w:t>
      </w:r>
      <w:r w:rsidRPr="00005B57">
        <w:rPr>
          <w:color w:val="auto"/>
        </w:rPr>
        <w:t>de</w:t>
      </w:r>
      <w:r w:rsidRPr="00005B57">
        <w:rPr>
          <w:color w:val="auto"/>
          <w:spacing w:val="-12"/>
        </w:rPr>
        <w:t xml:space="preserve"> </w:t>
      </w:r>
      <w:r w:rsidRPr="00005B57">
        <w:rPr>
          <w:color w:val="auto"/>
        </w:rPr>
        <w:t>copaci/păduri”.</w:t>
      </w:r>
      <w:r w:rsidRPr="00005B57">
        <w:rPr>
          <w:color w:val="auto"/>
          <w:spacing w:val="-9"/>
        </w:rPr>
        <w:t xml:space="preserve"> </w:t>
      </w:r>
      <w:r w:rsidRPr="00005B57">
        <w:rPr>
          <w:color w:val="auto"/>
        </w:rPr>
        <w:t>Numele</w:t>
      </w:r>
      <w:r w:rsidRPr="00005B57">
        <w:rPr>
          <w:color w:val="auto"/>
          <w:spacing w:val="-12"/>
        </w:rPr>
        <w:t xml:space="preserve"> </w:t>
      </w:r>
      <w:r w:rsidRPr="00005B57">
        <w:rPr>
          <w:color w:val="auto"/>
        </w:rPr>
        <w:t>de</w:t>
      </w:r>
      <w:r w:rsidRPr="00005B57">
        <w:rPr>
          <w:color w:val="auto"/>
          <w:spacing w:val="-11"/>
        </w:rPr>
        <w:t xml:space="preserve"> </w:t>
      </w:r>
      <w:r w:rsidRPr="00005B57">
        <w:rPr>
          <w:color w:val="auto"/>
        </w:rPr>
        <w:t>specie</w:t>
      </w:r>
      <w:r w:rsidRPr="00005B57">
        <w:rPr>
          <w:color w:val="auto"/>
          <w:spacing w:val="-9"/>
        </w:rPr>
        <w:t xml:space="preserve"> </w:t>
      </w:r>
      <w:r w:rsidRPr="00005B57">
        <w:rPr>
          <w:color w:val="auto"/>
        </w:rPr>
        <w:t>este</w:t>
      </w:r>
      <w:r w:rsidRPr="00005B57">
        <w:rPr>
          <w:color w:val="auto"/>
          <w:spacing w:val="-11"/>
        </w:rPr>
        <w:t xml:space="preserve"> </w:t>
      </w:r>
      <w:r w:rsidRPr="00005B57">
        <w:rPr>
          <w:color w:val="auto"/>
        </w:rPr>
        <w:t>derivat</w:t>
      </w:r>
      <w:r w:rsidRPr="00005B57">
        <w:rPr>
          <w:color w:val="auto"/>
          <w:spacing w:val="-10"/>
        </w:rPr>
        <w:t xml:space="preserve"> </w:t>
      </w:r>
      <w:r w:rsidRPr="00005B57">
        <w:rPr>
          <w:color w:val="auto"/>
        </w:rPr>
        <w:t>din</w:t>
      </w:r>
      <w:r w:rsidRPr="00005B57">
        <w:rPr>
          <w:color w:val="auto"/>
          <w:spacing w:val="-11"/>
        </w:rPr>
        <w:t xml:space="preserve"> </w:t>
      </w:r>
      <w:r w:rsidRPr="00005B57">
        <w:rPr>
          <w:color w:val="auto"/>
        </w:rPr>
        <w:t>latinescul</w:t>
      </w:r>
      <w:r w:rsidRPr="00005B57">
        <w:rPr>
          <w:color w:val="auto"/>
          <w:spacing w:val="-11"/>
        </w:rPr>
        <w:t xml:space="preserve"> </w:t>
      </w:r>
      <w:r w:rsidRPr="00005B57">
        <w:rPr>
          <w:color w:val="auto"/>
        </w:rPr>
        <w:t>aureus</w:t>
      </w:r>
      <w:r w:rsidRPr="00005B57">
        <w:rPr>
          <w:color w:val="auto"/>
          <w:spacing w:val="-10"/>
        </w:rPr>
        <w:t xml:space="preserve"> </w:t>
      </w:r>
      <w:r w:rsidRPr="00005B57">
        <w:rPr>
          <w:color w:val="auto"/>
        </w:rPr>
        <w:t>–</w:t>
      </w:r>
      <w:r w:rsidRPr="00005B57">
        <w:rPr>
          <w:color w:val="auto"/>
          <w:spacing w:val="-8"/>
        </w:rPr>
        <w:t xml:space="preserve"> </w:t>
      </w:r>
      <w:r w:rsidRPr="00005B57">
        <w:rPr>
          <w:color w:val="auto"/>
        </w:rPr>
        <w:t>auriu,</w:t>
      </w:r>
      <w:r w:rsidRPr="00005B57">
        <w:rPr>
          <w:color w:val="auto"/>
          <w:spacing w:val="-11"/>
        </w:rPr>
        <w:t xml:space="preserve"> </w:t>
      </w:r>
      <w:r w:rsidRPr="00005B57">
        <w:rPr>
          <w:color w:val="auto"/>
        </w:rPr>
        <w:t>referitor</w:t>
      </w:r>
      <w:r w:rsidRPr="00005B57">
        <w:rPr>
          <w:color w:val="auto"/>
          <w:spacing w:val="-12"/>
        </w:rPr>
        <w:t xml:space="preserve"> </w:t>
      </w:r>
      <w:r w:rsidRPr="00005B57">
        <w:rPr>
          <w:color w:val="auto"/>
        </w:rPr>
        <w:t>la</w:t>
      </w:r>
      <w:r w:rsidRPr="00005B57">
        <w:rPr>
          <w:color w:val="auto"/>
          <w:spacing w:val="-8"/>
        </w:rPr>
        <w:t xml:space="preserve"> </w:t>
      </w:r>
      <w:r w:rsidRPr="00005B57">
        <w:rPr>
          <w:color w:val="auto"/>
        </w:rPr>
        <w:t>nuanţa</w:t>
      </w:r>
      <w:r w:rsidRPr="00005B57">
        <w:rPr>
          <w:color w:val="auto"/>
          <w:spacing w:val="-9"/>
        </w:rPr>
        <w:t xml:space="preserve"> </w:t>
      </w:r>
      <w:r w:rsidRPr="00005B57">
        <w:rPr>
          <w:color w:val="auto"/>
        </w:rPr>
        <w:t>aripilor</w:t>
      </w:r>
      <w:r w:rsidRPr="00005B57">
        <w:rPr>
          <w:color w:val="auto"/>
          <w:spacing w:val="-58"/>
        </w:rPr>
        <w:t xml:space="preserve"> </w:t>
      </w:r>
      <w:r w:rsidRPr="00005B57">
        <w:rPr>
          <w:color w:val="auto"/>
        </w:rPr>
        <w:t>fluturelui.</w:t>
      </w:r>
      <w:r w:rsidR="00866D62">
        <w:rPr>
          <w:color w:val="auto"/>
        </w:rPr>
        <w:t xml:space="preserve"> </w:t>
      </w:r>
      <w:r w:rsidRPr="00005B57">
        <w:rPr>
          <w:color w:val="auto"/>
        </w:rPr>
        <w:t>Tipul</w:t>
      </w:r>
      <w:r w:rsidRPr="00005B57">
        <w:rPr>
          <w:color w:val="auto"/>
          <w:spacing w:val="-2"/>
        </w:rPr>
        <w:t xml:space="preserve"> </w:t>
      </w:r>
      <w:r w:rsidRPr="00005B57">
        <w:rPr>
          <w:color w:val="auto"/>
        </w:rPr>
        <w:t>populaţiei</w:t>
      </w:r>
      <w:r w:rsidRPr="00005B57">
        <w:rPr>
          <w:color w:val="auto"/>
          <w:spacing w:val="-2"/>
        </w:rPr>
        <w:t xml:space="preserve"> </w:t>
      </w:r>
      <w:r w:rsidRPr="00005B57">
        <w:rPr>
          <w:color w:val="auto"/>
        </w:rPr>
        <w:t>speciei</w:t>
      </w:r>
      <w:r w:rsidRPr="00005B57">
        <w:rPr>
          <w:color w:val="auto"/>
          <w:spacing w:val="-1"/>
        </w:rPr>
        <w:t xml:space="preserve"> </w:t>
      </w:r>
      <w:r w:rsidRPr="00005B57">
        <w:rPr>
          <w:color w:val="auto"/>
        </w:rPr>
        <w:t>în</w:t>
      </w:r>
      <w:r w:rsidRPr="00005B57">
        <w:rPr>
          <w:color w:val="auto"/>
          <w:spacing w:val="-2"/>
        </w:rPr>
        <w:t xml:space="preserve"> </w:t>
      </w:r>
      <w:r w:rsidRPr="00005B57">
        <w:rPr>
          <w:color w:val="auto"/>
        </w:rPr>
        <w:t>aria</w:t>
      </w:r>
      <w:r w:rsidRPr="00005B57">
        <w:rPr>
          <w:color w:val="auto"/>
          <w:spacing w:val="-1"/>
        </w:rPr>
        <w:t xml:space="preserve"> </w:t>
      </w:r>
      <w:r w:rsidRPr="00005B57">
        <w:rPr>
          <w:color w:val="auto"/>
        </w:rPr>
        <w:t>naturală</w:t>
      </w:r>
      <w:r w:rsidRPr="00005B57">
        <w:rPr>
          <w:color w:val="auto"/>
          <w:spacing w:val="-2"/>
        </w:rPr>
        <w:t xml:space="preserve"> </w:t>
      </w:r>
      <w:r w:rsidRPr="00005B57">
        <w:rPr>
          <w:color w:val="auto"/>
        </w:rPr>
        <w:t>protejată. Populaţie</w:t>
      </w:r>
      <w:r w:rsidRPr="00005B57">
        <w:rPr>
          <w:color w:val="auto"/>
          <w:spacing w:val="-2"/>
        </w:rPr>
        <w:t xml:space="preserve"> </w:t>
      </w:r>
      <w:r w:rsidRPr="00005B57">
        <w:rPr>
          <w:color w:val="auto"/>
        </w:rPr>
        <w:t>permanentă, rezidentă.</w:t>
      </w:r>
      <w:r w:rsidR="00866D62">
        <w:rPr>
          <w:color w:val="auto"/>
        </w:rPr>
        <w:t xml:space="preserve"> </w:t>
      </w:r>
      <w:r w:rsidRPr="00005B57">
        <w:rPr>
          <w:color w:val="auto"/>
        </w:rPr>
        <w:t>Mărimea</w:t>
      </w:r>
      <w:r w:rsidRPr="00005B57">
        <w:rPr>
          <w:color w:val="auto"/>
          <w:spacing w:val="-7"/>
        </w:rPr>
        <w:t xml:space="preserve"> </w:t>
      </w:r>
      <w:r w:rsidRPr="00005B57">
        <w:rPr>
          <w:color w:val="auto"/>
        </w:rPr>
        <w:t>populaţiei</w:t>
      </w:r>
      <w:r w:rsidRPr="00005B57">
        <w:rPr>
          <w:color w:val="auto"/>
          <w:spacing w:val="-6"/>
        </w:rPr>
        <w:t xml:space="preserve"> </w:t>
      </w:r>
      <w:r w:rsidRPr="00005B57">
        <w:rPr>
          <w:color w:val="auto"/>
        </w:rPr>
        <w:t>speciei</w:t>
      </w:r>
      <w:r w:rsidRPr="00005B57">
        <w:rPr>
          <w:color w:val="auto"/>
          <w:spacing w:val="-6"/>
        </w:rPr>
        <w:t xml:space="preserve"> </w:t>
      </w:r>
      <w:r w:rsidRPr="00005B57">
        <w:rPr>
          <w:color w:val="auto"/>
        </w:rPr>
        <w:t>în</w:t>
      </w:r>
      <w:r w:rsidRPr="00005B57">
        <w:rPr>
          <w:color w:val="auto"/>
          <w:spacing w:val="-6"/>
        </w:rPr>
        <w:t xml:space="preserve"> </w:t>
      </w:r>
      <w:r w:rsidRPr="00005B57">
        <w:rPr>
          <w:color w:val="auto"/>
        </w:rPr>
        <w:t>aria</w:t>
      </w:r>
      <w:r w:rsidRPr="00005B57">
        <w:rPr>
          <w:color w:val="auto"/>
          <w:spacing w:val="-7"/>
        </w:rPr>
        <w:t xml:space="preserve"> </w:t>
      </w:r>
      <w:r w:rsidRPr="00005B57">
        <w:rPr>
          <w:color w:val="auto"/>
        </w:rPr>
        <w:t>naturală</w:t>
      </w:r>
      <w:r w:rsidRPr="00005B57">
        <w:rPr>
          <w:color w:val="auto"/>
          <w:spacing w:val="-5"/>
        </w:rPr>
        <w:t xml:space="preserve"> </w:t>
      </w:r>
      <w:r w:rsidRPr="00005B57">
        <w:rPr>
          <w:color w:val="auto"/>
        </w:rPr>
        <w:t>protejată.</w:t>
      </w:r>
      <w:r w:rsidRPr="00005B57">
        <w:rPr>
          <w:color w:val="auto"/>
          <w:spacing w:val="-4"/>
        </w:rPr>
        <w:t xml:space="preserve"> </w:t>
      </w:r>
      <w:r w:rsidRPr="00005B57">
        <w:rPr>
          <w:color w:val="auto"/>
        </w:rPr>
        <w:t>În</w:t>
      </w:r>
      <w:r w:rsidRPr="00005B57">
        <w:rPr>
          <w:color w:val="auto"/>
          <w:spacing w:val="-6"/>
        </w:rPr>
        <w:t xml:space="preserve"> </w:t>
      </w:r>
      <w:r w:rsidRPr="00005B57">
        <w:rPr>
          <w:color w:val="auto"/>
        </w:rPr>
        <w:t>aria</w:t>
      </w:r>
      <w:r w:rsidRPr="00005B57">
        <w:rPr>
          <w:color w:val="auto"/>
          <w:spacing w:val="-7"/>
        </w:rPr>
        <w:t xml:space="preserve"> </w:t>
      </w:r>
      <w:r w:rsidRPr="00005B57">
        <w:rPr>
          <w:color w:val="auto"/>
        </w:rPr>
        <w:t>protejată</w:t>
      </w:r>
      <w:r w:rsidRPr="00005B57">
        <w:rPr>
          <w:color w:val="auto"/>
          <w:spacing w:val="-6"/>
        </w:rPr>
        <w:t xml:space="preserve"> </w:t>
      </w:r>
      <w:r w:rsidRPr="00005B57">
        <w:rPr>
          <w:color w:val="auto"/>
        </w:rPr>
        <w:t>populația</w:t>
      </w:r>
      <w:r w:rsidRPr="00005B57">
        <w:rPr>
          <w:color w:val="auto"/>
          <w:spacing w:val="-7"/>
        </w:rPr>
        <w:t xml:space="preserve"> </w:t>
      </w:r>
      <w:r w:rsidRPr="00005B57">
        <w:rPr>
          <w:color w:val="auto"/>
        </w:rPr>
        <w:t>speciei</w:t>
      </w:r>
      <w:r w:rsidRPr="00005B57">
        <w:rPr>
          <w:color w:val="auto"/>
          <w:spacing w:val="-6"/>
        </w:rPr>
        <w:t xml:space="preserve"> </w:t>
      </w:r>
      <w:r w:rsidRPr="00005B57">
        <w:rPr>
          <w:color w:val="auto"/>
        </w:rPr>
        <w:t>nu</w:t>
      </w:r>
      <w:r w:rsidRPr="00005B57">
        <w:rPr>
          <w:color w:val="auto"/>
          <w:spacing w:val="-4"/>
        </w:rPr>
        <w:t xml:space="preserve"> </w:t>
      </w:r>
      <w:r w:rsidRPr="00005B57">
        <w:rPr>
          <w:color w:val="auto"/>
        </w:rPr>
        <w:t>este</w:t>
      </w:r>
      <w:r w:rsidRPr="00005B57">
        <w:rPr>
          <w:color w:val="auto"/>
          <w:spacing w:val="-7"/>
        </w:rPr>
        <w:t xml:space="preserve"> </w:t>
      </w:r>
      <w:r w:rsidRPr="00005B57">
        <w:rPr>
          <w:color w:val="auto"/>
        </w:rPr>
        <w:t>estimată.</w:t>
      </w:r>
      <w:r w:rsidRPr="00005B57">
        <w:rPr>
          <w:color w:val="auto"/>
          <w:spacing w:val="-58"/>
        </w:rPr>
        <w:t xml:space="preserve"> </w:t>
      </w:r>
      <w:r w:rsidRPr="00005B57">
        <w:rPr>
          <w:color w:val="auto"/>
        </w:rPr>
        <w:t>Este</w:t>
      </w:r>
      <w:r w:rsidRPr="00005B57">
        <w:rPr>
          <w:color w:val="auto"/>
          <w:spacing w:val="-1"/>
        </w:rPr>
        <w:t xml:space="preserve"> </w:t>
      </w:r>
      <w:r w:rsidRPr="00005B57">
        <w:rPr>
          <w:color w:val="auto"/>
        </w:rPr>
        <w:t>întâlnită</w:t>
      </w:r>
      <w:r w:rsidRPr="00005B57">
        <w:rPr>
          <w:color w:val="auto"/>
          <w:spacing w:val="-1"/>
        </w:rPr>
        <w:t xml:space="preserve"> </w:t>
      </w:r>
      <w:r w:rsidRPr="00005B57">
        <w:rPr>
          <w:color w:val="auto"/>
        </w:rPr>
        <w:t>în pajişti umede</w:t>
      </w:r>
      <w:r w:rsidRPr="00005B57">
        <w:rPr>
          <w:color w:val="auto"/>
          <w:spacing w:val="-2"/>
        </w:rPr>
        <w:t xml:space="preserve"> </w:t>
      </w:r>
      <w:r w:rsidRPr="00005B57">
        <w:rPr>
          <w:color w:val="auto"/>
        </w:rPr>
        <w:t>şi</w:t>
      </w:r>
      <w:r w:rsidRPr="00005B57">
        <w:rPr>
          <w:color w:val="auto"/>
          <w:spacing w:val="-1"/>
        </w:rPr>
        <w:t xml:space="preserve"> </w:t>
      </w:r>
      <w:r w:rsidRPr="00005B57">
        <w:rPr>
          <w:color w:val="auto"/>
        </w:rPr>
        <w:t>turbării,</w:t>
      </w:r>
      <w:r w:rsidRPr="00005B57">
        <w:rPr>
          <w:color w:val="auto"/>
          <w:spacing w:val="-1"/>
        </w:rPr>
        <w:t xml:space="preserve"> </w:t>
      </w:r>
      <w:r w:rsidRPr="00005B57">
        <w:rPr>
          <w:color w:val="auto"/>
        </w:rPr>
        <w:t>din zonele joase</w:t>
      </w:r>
      <w:r w:rsidRPr="00005B57">
        <w:rPr>
          <w:color w:val="auto"/>
          <w:spacing w:val="-1"/>
        </w:rPr>
        <w:t xml:space="preserve"> </w:t>
      </w:r>
      <w:r w:rsidRPr="00005B57">
        <w:rPr>
          <w:color w:val="auto"/>
        </w:rPr>
        <w:t>până</w:t>
      </w:r>
      <w:r w:rsidRPr="00005B57">
        <w:rPr>
          <w:color w:val="auto"/>
          <w:spacing w:val="-1"/>
        </w:rPr>
        <w:t xml:space="preserve"> </w:t>
      </w:r>
      <w:r w:rsidRPr="00005B57">
        <w:rPr>
          <w:color w:val="auto"/>
        </w:rPr>
        <w:t>la</w:t>
      </w:r>
      <w:r w:rsidRPr="00005B57">
        <w:rPr>
          <w:color w:val="auto"/>
          <w:spacing w:val="-1"/>
        </w:rPr>
        <w:t xml:space="preserve"> </w:t>
      </w:r>
      <w:r w:rsidRPr="00005B57">
        <w:rPr>
          <w:color w:val="auto"/>
        </w:rPr>
        <w:t>altitudini</w:t>
      </w:r>
      <w:r w:rsidRPr="00005B57">
        <w:rPr>
          <w:color w:val="auto"/>
          <w:spacing w:val="-1"/>
        </w:rPr>
        <w:t xml:space="preserve"> </w:t>
      </w:r>
      <w:r w:rsidRPr="00005B57">
        <w:rPr>
          <w:color w:val="auto"/>
        </w:rPr>
        <w:t>de</w:t>
      </w:r>
      <w:r w:rsidRPr="00005B57">
        <w:rPr>
          <w:color w:val="auto"/>
          <w:spacing w:val="-1"/>
        </w:rPr>
        <w:t xml:space="preserve"> </w:t>
      </w:r>
      <w:r w:rsidRPr="00005B57">
        <w:rPr>
          <w:color w:val="auto"/>
        </w:rPr>
        <w:t>1500m.</w:t>
      </w:r>
    </w:p>
    <w:p w:rsidR="00937491" w:rsidRPr="00005B57" w:rsidRDefault="00937491" w:rsidP="005710AA">
      <w:pPr>
        <w:pStyle w:val="BodyText"/>
        <w:ind w:right="251"/>
        <w:rPr>
          <w:color w:val="auto"/>
        </w:rPr>
      </w:pPr>
      <w:r w:rsidRPr="00005B57">
        <w:rPr>
          <w:color w:val="auto"/>
          <w:spacing w:val="-1"/>
        </w:rPr>
        <w:t>Situri</w:t>
      </w:r>
      <w:r w:rsidRPr="00005B57">
        <w:rPr>
          <w:color w:val="auto"/>
          <w:spacing w:val="-14"/>
        </w:rPr>
        <w:t xml:space="preserve"> </w:t>
      </w:r>
      <w:r w:rsidRPr="00005B57">
        <w:rPr>
          <w:color w:val="auto"/>
          <w:spacing w:val="-1"/>
        </w:rPr>
        <w:t>desemnate</w:t>
      </w:r>
      <w:r w:rsidRPr="00005B57">
        <w:rPr>
          <w:color w:val="auto"/>
          <w:spacing w:val="-14"/>
        </w:rPr>
        <w:t xml:space="preserve"> </w:t>
      </w:r>
      <w:r w:rsidRPr="00005B57">
        <w:rPr>
          <w:color w:val="auto"/>
          <w:spacing w:val="-1"/>
        </w:rPr>
        <w:t>pentru</w:t>
      </w:r>
      <w:r w:rsidRPr="00005B57">
        <w:rPr>
          <w:color w:val="auto"/>
          <w:spacing w:val="-13"/>
        </w:rPr>
        <w:t xml:space="preserve"> </w:t>
      </w:r>
      <w:r w:rsidRPr="00005B57">
        <w:rPr>
          <w:color w:val="auto"/>
        </w:rPr>
        <w:t>conservare:</w:t>
      </w:r>
      <w:r w:rsidRPr="00005B57">
        <w:rPr>
          <w:color w:val="auto"/>
          <w:spacing w:val="-13"/>
        </w:rPr>
        <w:t xml:space="preserve"> </w:t>
      </w:r>
      <w:r w:rsidRPr="00005B57">
        <w:rPr>
          <w:color w:val="auto"/>
        </w:rPr>
        <w:t>Apuseni,</w:t>
      </w:r>
      <w:r w:rsidRPr="00005B57">
        <w:rPr>
          <w:color w:val="auto"/>
          <w:spacing w:val="-13"/>
        </w:rPr>
        <w:t xml:space="preserve"> </w:t>
      </w:r>
      <w:r w:rsidRPr="00005B57">
        <w:rPr>
          <w:color w:val="auto"/>
        </w:rPr>
        <w:t>Bucegi,</w:t>
      </w:r>
      <w:r w:rsidRPr="00005B57">
        <w:rPr>
          <w:color w:val="auto"/>
          <w:spacing w:val="-12"/>
        </w:rPr>
        <w:t xml:space="preserve"> </w:t>
      </w:r>
      <w:r w:rsidRPr="00005B57">
        <w:rPr>
          <w:color w:val="auto"/>
        </w:rPr>
        <w:t>Grădiştea</w:t>
      </w:r>
      <w:r w:rsidRPr="00005B57">
        <w:rPr>
          <w:color w:val="auto"/>
          <w:spacing w:val="-11"/>
        </w:rPr>
        <w:t xml:space="preserve"> </w:t>
      </w:r>
      <w:r w:rsidRPr="00005B57">
        <w:rPr>
          <w:color w:val="auto"/>
        </w:rPr>
        <w:t>Muncelului-cioclovina,</w:t>
      </w:r>
      <w:r w:rsidRPr="00005B57">
        <w:rPr>
          <w:color w:val="auto"/>
          <w:spacing w:val="-12"/>
        </w:rPr>
        <w:t xml:space="preserve"> </w:t>
      </w:r>
      <w:r w:rsidRPr="00005B57">
        <w:rPr>
          <w:color w:val="auto"/>
        </w:rPr>
        <w:t>Munţii</w:t>
      </w:r>
      <w:r w:rsidRPr="00005B57">
        <w:rPr>
          <w:color w:val="auto"/>
          <w:spacing w:val="-13"/>
        </w:rPr>
        <w:t xml:space="preserve"> </w:t>
      </w:r>
      <w:r w:rsidRPr="00005B57">
        <w:rPr>
          <w:color w:val="auto"/>
        </w:rPr>
        <w:t>Făgăraş,</w:t>
      </w:r>
      <w:r w:rsidRPr="00005B57">
        <w:rPr>
          <w:color w:val="auto"/>
          <w:spacing w:val="-58"/>
        </w:rPr>
        <w:t xml:space="preserve"> </w:t>
      </w:r>
      <w:r w:rsidRPr="00005B57">
        <w:rPr>
          <w:color w:val="auto"/>
        </w:rPr>
        <w:t>Oltul Superior, Pădurea Bogăţii, Pădurea şi mlaştinile eutrofe de la Prejmer, Poienile cu narcise de la</w:t>
      </w:r>
      <w:r w:rsidRPr="00005B57">
        <w:rPr>
          <w:color w:val="auto"/>
          <w:spacing w:val="1"/>
        </w:rPr>
        <w:t xml:space="preserve"> </w:t>
      </w:r>
      <w:r w:rsidRPr="00005B57">
        <w:rPr>
          <w:color w:val="auto"/>
        </w:rPr>
        <w:t>Dumbrava</w:t>
      </w:r>
      <w:r w:rsidRPr="00005B57">
        <w:rPr>
          <w:color w:val="auto"/>
          <w:spacing w:val="-2"/>
        </w:rPr>
        <w:t xml:space="preserve"> </w:t>
      </w:r>
      <w:r w:rsidRPr="00005B57">
        <w:rPr>
          <w:color w:val="auto"/>
        </w:rPr>
        <w:t>Vadului,</w:t>
      </w:r>
      <w:r w:rsidRPr="00005B57">
        <w:rPr>
          <w:color w:val="auto"/>
          <w:spacing w:val="-1"/>
        </w:rPr>
        <w:t xml:space="preserve"> </w:t>
      </w:r>
      <w:r w:rsidRPr="00005B57">
        <w:rPr>
          <w:color w:val="auto"/>
        </w:rPr>
        <w:t>Poienile de</w:t>
      </w:r>
      <w:r w:rsidRPr="00005B57">
        <w:rPr>
          <w:color w:val="auto"/>
          <w:spacing w:val="-3"/>
        </w:rPr>
        <w:t xml:space="preserve"> </w:t>
      </w:r>
      <w:r w:rsidRPr="00005B57">
        <w:rPr>
          <w:color w:val="auto"/>
        </w:rPr>
        <w:t>la Şard,</w:t>
      </w:r>
      <w:r w:rsidRPr="00005B57">
        <w:rPr>
          <w:color w:val="auto"/>
          <w:spacing w:val="-1"/>
        </w:rPr>
        <w:t xml:space="preserve"> </w:t>
      </w:r>
      <w:r w:rsidRPr="00005B57">
        <w:rPr>
          <w:color w:val="auto"/>
        </w:rPr>
        <w:t>Râul</w:t>
      </w:r>
      <w:r w:rsidRPr="00005B57">
        <w:rPr>
          <w:color w:val="auto"/>
          <w:spacing w:val="-1"/>
        </w:rPr>
        <w:t xml:space="preserve"> </w:t>
      </w:r>
      <w:r w:rsidRPr="00005B57">
        <w:rPr>
          <w:color w:val="auto"/>
        </w:rPr>
        <w:t>Tur,</w:t>
      </w:r>
      <w:r w:rsidRPr="00005B57">
        <w:rPr>
          <w:color w:val="auto"/>
          <w:spacing w:val="1"/>
        </w:rPr>
        <w:t xml:space="preserve"> </w:t>
      </w:r>
      <w:r w:rsidRPr="00005B57">
        <w:rPr>
          <w:color w:val="auto"/>
        </w:rPr>
        <w:t>Sighişoara-Târnava</w:t>
      </w:r>
      <w:r w:rsidRPr="00005B57">
        <w:rPr>
          <w:color w:val="auto"/>
          <w:spacing w:val="-2"/>
        </w:rPr>
        <w:t xml:space="preserve"> </w:t>
      </w:r>
      <w:r w:rsidRPr="00005B57">
        <w:rPr>
          <w:color w:val="auto"/>
        </w:rPr>
        <w:t>Mare, Strei-Haţeg,</w:t>
      </w:r>
    </w:p>
    <w:p w:rsidR="00937491" w:rsidRPr="00005B57" w:rsidRDefault="00937491" w:rsidP="005710AA">
      <w:pPr>
        <w:pStyle w:val="BodyText"/>
        <w:spacing w:before="1"/>
        <w:rPr>
          <w:color w:val="auto"/>
        </w:rPr>
      </w:pPr>
    </w:p>
    <w:p w:rsidR="00937491" w:rsidRPr="00866D62" w:rsidRDefault="00937491" w:rsidP="005710AA">
      <w:pPr>
        <w:rPr>
          <w:sz w:val="24"/>
          <w:u w:val="single"/>
        </w:rPr>
      </w:pPr>
      <w:r w:rsidRPr="00866D62">
        <w:rPr>
          <w:i/>
          <w:sz w:val="24"/>
          <w:u w:val="single"/>
        </w:rPr>
        <w:t>4046</w:t>
      </w:r>
      <w:r w:rsidRPr="00866D62">
        <w:rPr>
          <w:i/>
          <w:spacing w:val="-2"/>
          <w:sz w:val="24"/>
          <w:u w:val="single"/>
        </w:rPr>
        <w:t xml:space="preserve"> </w:t>
      </w:r>
      <w:r w:rsidRPr="00866D62">
        <w:rPr>
          <w:i/>
          <w:sz w:val="24"/>
          <w:u w:val="single"/>
        </w:rPr>
        <w:t>Cordulegaster</w:t>
      </w:r>
      <w:r w:rsidRPr="00866D62">
        <w:rPr>
          <w:i/>
          <w:spacing w:val="-1"/>
          <w:sz w:val="24"/>
          <w:u w:val="single"/>
        </w:rPr>
        <w:t xml:space="preserve"> </w:t>
      </w:r>
      <w:r w:rsidRPr="00866D62">
        <w:rPr>
          <w:i/>
          <w:sz w:val="24"/>
          <w:u w:val="single"/>
        </w:rPr>
        <w:t>heros</w:t>
      </w:r>
      <w:r w:rsidRPr="00866D62">
        <w:rPr>
          <w:sz w:val="24"/>
          <w:u w:val="single"/>
        </w:rPr>
        <w:t>-</w:t>
      </w:r>
      <w:r w:rsidRPr="00866D62">
        <w:rPr>
          <w:spacing w:val="-2"/>
          <w:sz w:val="24"/>
          <w:u w:val="single"/>
        </w:rPr>
        <w:t xml:space="preserve"> </w:t>
      </w:r>
      <w:r w:rsidRPr="00866D62">
        <w:rPr>
          <w:sz w:val="24"/>
          <w:u w:val="single"/>
        </w:rPr>
        <w:t>Calul</w:t>
      </w:r>
      <w:r w:rsidRPr="00866D62">
        <w:rPr>
          <w:spacing w:val="-1"/>
          <w:sz w:val="24"/>
          <w:u w:val="single"/>
        </w:rPr>
        <w:t xml:space="preserve"> </w:t>
      </w:r>
      <w:r w:rsidRPr="00866D62">
        <w:rPr>
          <w:sz w:val="24"/>
          <w:u w:val="single"/>
        </w:rPr>
        <w:t>dracului</w:t>
      </w:r>
    </w:p>
    <w:p w:rsidR="00866D62" w:rsidRPr="00005B57" w:rsidRDefault="00866D62" w:rsidP="005710AA">
      <w:pPr>
        <w:rPr>
          <w:sz w:val="24"/>
        </w:rPr>
      </w:pPr>
    </w:p>
    <w:p w:rsidR="00937491" w:rsidRPr="00005B57" w:rsidRDefault="00937491" w:rsidP="00866D62">
      <w:pPr>
        <w:pStyle w:val="BodyText"/>
        <w:jc w:val="left"/>
        <w:rPr>
          <w:color w:val="auto"/>
        </w:rPr>
      </w:pPr>
      <w:r w:rsidRPr="00005B57">
        <w:rPr>
          <w:color w:val="auto"/>
        </w:rPr>
        <w:t>Etimologia</w:t>
      </w:r>
      <w:r w:rsidRPr="00005B57">
        <w:rPr>
          <w:color w:val="auto"/>
          <w:spacing w:val="44"/>
        </w:rPr>
        <w:t xml:space="preserve"> </w:t>
      </w:r>
      <w:r w:rsidRPr="00005B57">
        <w:rPr>
          <w:color w:val="auto"/>
        </w:rPr>
        <w:t>denumirii</w:t>
      </w:r>
      <w:r w:rsidRPr="00005B57">
        <w:rPr>
          <w:color w:val="auto"/>
          <w:spacing w:val="47"/>
        </w:rPr>
        <w:t xml:space="preserve"> </w:t>
      </w:r>
      <w:r w:rsidRPr="00005B57">
        <w:rPr>
          <w:color w:val="auto"/>
        </w:rPr>
        <w:t>științifice.</w:t>
      </w:r>
      <w:r w:rsidRPr="00005B57">
        <w:rPr>
          <w:color w:val="auto"/>
          <w:spacing w:val="45"/>
        </w:rPr>
        <w:t xml:space="preserve"> </w:t>
      </w:r>
      <w:r w:rsidRPr="00005B57">
        <w:rPr>
          <w:color w:val="auto"/>
        </w:rPr>
        <w:t>Numele</w:t>
      </w:r>
      <w:r w:rsidRPr="00005B57">
        <w:rPr>
          <w:color w:val="auto"/>
          <w:spacing w:val="46"/>
        </w:rPr>
        <w:t xml:space="preserve"> </w:t>
      </w:r>
      <w:r w:rsidRPr="00005B57">
        <w:rPr>
          <w:color w:val="auto"/>
        </w:rPr>
        <w:t>de</w:t>
      </w:r>
      <w:r w:rsidRPr="00005B57">
        <w:rPr>
          <w:color w:val="auto"/>
          <w:spacing w:val="44"/>
        </w:rPr>
        <w:t xml:space="preserve"> </w:t>
      </w:r>
      <w:r w:rsidRPr="00005B57">
        <w:rPr>
          <w:color w:val="auto"/>
        </w:rPr>
        <w:t>gen</w:t>
      </w:r>
      <w:r w:rsidRPr="00005B57">
        <w:rPr>
          <w:color w:val="auto"/>
          <w:spacing w:val="48"/>
        </w:rPr>
        <w:t xml:space="preserve"> </w:t>
      </w:r>
      <w:r w:rsidRPr="00005B57">
        <w:rPr>
          <w:color w:val="auto"/>
        </w:rPr>
        <w:t>este</w:t>
      </w:r>
      <w:r w:rsidRPr="00005B57">
        <w:rPr>
          <w:color w:val="auto"/>
          <w:spacing w:val="46"/>
        </w:rPr>
        <w:t xml:space="preserve"> </w:t>
      </w:r>
      <w:r w:rsidRPr="00005B57">
        <w:rPr>
          <w:color w:val="auto"/>
        </w:rPr>
        <w:t>alcătuit</w:t>
      </w:r>
      <w:r w:rsidRPr="00005B57">
        <w:rPr>
          <w:color w:val="auto"/>
          <w:spacing w:val="46"/>
        </w:rPr>
        <w:t xml:space="preserve"> </w:t>
      </w:r>
      <w:r w:rsidRPr="00005B57">
        <w:rPr>
          <w:color w:val="auto"/>
        </w:rPr>
        <w:t>din</w:t>
      </w:r>
      <w:r w:rsidRPr="00005B57">
        <w:rPr>
          <w:color w:val="auto"/>
          <w:spacing w:val="47"/>
        </w:rPr>
        <w:t xml:space="preserve"> </w:t>
      </w:r>
      <w:r w:rsidRPr="00005B57">
        <w:rPr>
          <w:color w:val="auto"/>
        </w:rPr>
        <w:t>latinescul</w:t>
      </w:r>
      <w:r w:rsidRPr="00005B57">
        <w:rPr>
          <w:color w:val="auto"/>
          <w:spacing w:val="46"/>
        </w:rPr>
        <w:t xml:space="preserve"> </w:t>
      </w:r>
      <w:r w:rsidRPr="00005B57">
        <w:rPr>
          <w:color w:val="auto"/>
        </w:rPr>
        <w:t>cordula</w:t>
      </w:r>
      <w:r w:rsidRPr="00005B57">
        <w:rPr>
          <w:color w:val="auto"/>
          <w:spacing w:val="47"/>
        </w:rPr>
        <w:t xml:space="preserve"> </w:t>
      </w:r>
      <w:r w:rsidRPr="00005B57">
        <w:rPr>
          <w:color w:val="auto"/>
        </w:rPr>
        <w:t>–</w:t>
      </w:r>
      <w:r w:rsidRPr="00005B57">
        <w:rPr>
          <w:color w:val="auto"/>
          <w:spacing w:val="46"/>
        </w:rPr>
        <w:t xml:space="preserve"> </w:t>
      </w:r>
      <w:r w:rsidRPr="00005B57">
        <w:rPr>
          <w:color w:val="auto"/>
        </w:rPr>
        <w:t>inimioară</w:t>
      </w:r>
      <w:r w:rsidRPr="00005B57">
        <w:rPr>
          <w:color w:val="auto"/>
          <w:spacing w:val="47"/>
        </w:rPr>
        <w:t xml:space="preserve"> </w:t>
      </w:r>
      <w:r w:rsidRPr="00005B57">
        <w:rPr>
          <w:color w:val="auto"/>
        </w:rPr>
        <w:t>şi</w:t>
      </w:r>
      <w:r w:rsidRPr="00005B57">
        <w:rPr>
          <w:color w:val="auto"/>
          <w:spacing w:val="-57"/>
        </w:rPr>
        <w:t xml:space="preserve"> </w:t>
      </w:r>
      <w:r w:rsidRPr="00005B57">
        <w:rPr>
          <w:color w:val="auto"/>
        </w:rPr>
        <w:t>grecescul</w:t>
      </w:r>
      <w:r w:rsidRPr="00005B57">
        <w:rPr>
          <w:color w:val="auto"/>
          <w:spacing w:val="-1"/>
        </w:rPr>
        <w:t xml:space="preserve"> </w:t>
      </w:r>
      <w:r w:rsidRPr="00005B57">
        <w:rPr>
          <w:color w:val="auto"/>
        </w:rPr>
        <w:t>gaster – stomac,</w:t>
      </w:r>
      <w:r w:rsidRPr="00005B57">
        <w:rPr>
          <w:color w:val="auto"/>
          <w:spacing w:val="-1"/>
        </w:rPr>
        <w:t xml:space="preserve"> </w:t>
      </w:r>
      <w:r w:rsidRPr="00005B57">
        <w:rPr>
          <w:color w:val="auto"/>
        </w:rPr>
        <w:t>pântec,</w:t>
      </w:r>
      <w:r w:rsidRPr="00005B57">
        <w:rPr>
          <w:color w:val="auto"/>
          <w:spacing w:val="2"/>
        </w:rPr>
        <w:t xml:space="preserve"> </w:t>
      </w:r>
      <w:r w:rsidRPr="00005B57">
        <w:rPr>
          <w:color w:val="auto"/>
        </w:rPr>
        <w:t>referitor la</w:t>
      </w:r>
      <w:r w:rsidRPr="00005B57">
        <w:rPr>
          <w:color w:val="auto"/>
          <w:spacing w:val="-2"/>
        </w:rPr>
        <w:t xml:space="preserve"> </w:t>
      </w:r>
      <w:r w:rsidRPr="00005B57">
        <w:rPr>
          <w:color w:val="auto"/>
        </w:rPr>
        <w:t>forma stomacului la speciile genului.</w:t>
      </w:r>
    </w:p>
    <w:p w:rsidR="00937491" w:rsidRPr="00005B57" w:rsidRDefault="00937491" w:rsidP="00866D62">
      <w:pPr>
        <w:pStyle w:val="BodyText"/>
        <w:jc w:val="left"/>
        <w:rPr>
          <w:color w:val="auto"/>
        </w:rPr>
      </w:pPr>
      <w:r w:rsidRPr="00005B57">
        <w:rPr>
          <w:color w:val="auto"/>
        </w:rPr>
        <w:t>Numele</w:t>
      </w:r>
      <w:r w:rsidRPr="00005B57">
        <w:rPr>
          <w:color w:val="auto"/>
          <w:spacing w:val="-2"/>
        </w:rPr>
        <w:t xml:space="preserve"> </w:t>
      </w:r>
      <w:r w:rsidRPr="00005B57">
        <w:rPr>
          <w:color w:val="auto"/>
        </w:rPr>
        <w:t>speciei este</w:t>
      </w:r>
      <w:r w:rsidRPr="00005B57">
        <w:rPr>
          <w:color w:val="auto"/>
          <w:spacing w:val="-1"/>
        </w:rPr>
        <w:t xml:space="preserve"> </w:t>
      </w:r>
      <w:r w:rsidRPr="00005B57">
        <w:rPr>
          <w:color w:val="auto"/>
        </w:rPr>
        <w:t>grecescul</w:t>
      </w:r>
      <w:r w:rsidRPr="00005B57">
        <w:rPr>
          <w:color w:val="auto"/>
          <w:spacing w:val="-2"/>
        </w:rPr>
        <w:t xml:space="preserve"> </w:t>
      </w:r>
      <w:r w:rsidRPr="00005B57">
        <w:rPr>
          <w:color w:val="auto"/>
        </w:rPr>
        <w:t>heros</w:t>
      </w:r>
      <w:r w:rsidRPr="00005B57">
        <w:rPr>
          <w:color w:val="auto"/>
          <w:spacing w:val="1"/>
        </w:rPr>
        <w:t xml:space="preserve"> </w:t>
      </w:r>
      <w:r w:rsidRPr="00005B57">
        <w:rPr>
          <w:color w:val="auto"/>
        </w:rPr>
        <w:t>– erou,</w:t>
      </w:r>
      <w:r w:rsidRPr="00005B57">
        <w:rPr>
          <w:color w:val="auto"/>
          <w:spacing w:val="-2"/>
        </w:rPr>
        <w:t xml:space="preserve"> </w:t>
      </w:r>
      <w:r w:rsidRPr="00005B57">
        <w:rPr>
          <w:color w:val="auto"/>
        </w:rPr>
        <w:t>apărător,</w:t>
      </w:r>
      <w:r w:rsidRPr="00005B57">
        <w:rPr>
          <w:color w:val="auto"/>
          <w:spacing w:val="-1"/>
        </w:rPr>
        <w:t xml:space="preserve"> </w:t>
      </w:r>
      <w:r w:rsidRPr="00005B57">
        <w:rPr>
          <w:color w:val="auto"/>
        </w:rPr>
        <w:t>referitor</w:t>
      </w:r>
      <w:r w:rsidRPr="00005B57">
        <w:rPr>
          <w:color w:val="auto"/>
          <w:spacing w:val="-2"/>
        </w:rPr>
        <w:t xml:space="preserve"> </w:t>
      </w:r>
      <w:r w:rsidRPr="00005B57">
        <w:rPr>
          <w:color w:val="auto"/>
        </w:rPr>
        <w:t>la</w:t>
      </w:r>
      <w:r w:rsidRPr="00005B57">
        <w:rPr>
          <w:color w:val="auto"/>
          <w:spacing w:val="-2"/>
        </w:rPr>
        <w:t xml:space="preserve"> </w:t>
      </w:r>
      <w:r w:rsidRPr="00005B57">
        <w:rPr>
          <w:color w:val="auto"/>
        </w:rPr>
        <w:t>agresivitatea</w:t>
      </w:r>
      <w:r w:rsidRPr="00005B57">
        <w:rPr>
          <w:color w:val="auto"/>
          <w:spacing w:val="-3"/>
        </w:rPr>
        <w:t xml:space="preserve"> </w:t>
      </w:r>
      <w:r w:rsidRPr="00005B57">
        <w:rPr>
          <w:color w:val="auto"/>
        </w:rPr>
        <w:t>speciei.</w:t>
      </w:r>
    </w:p>
    <w:p w:rsidR="00937491" w:rsidRPr="00005B57" w:rsidRDefault="00937491" w:rsidP="00866D62">
      <w:pPr>
        <w:pStyle w:val="BodyText"/>
        <w:jc w:val="left"/>
        <w:rPr>
          <w:color w:val="auto"/>
        </w:rPr>
      </w:pPr>
      <w:r w:rsidRPr="00005B57">
        <w:rPr>
          <w:color w:val="auto"/>
        </w:rPr>
        <w:t>Trăieşte</w:t>
      </w:r>
      <w:r w:rsidRPr="00005B57">
        <w:rPr>
          <w:color w:val="auto"/>
          <w:spacing w:val="-15"/>
        </w:rPr>
        <w:t xml:space="preserve"> </w:t>
      </w:r>
      <w:r w:rsidRPr="00005B57">
        <w:rPr>
          <w:color w:val="auto"/>
        </w:rPr>
        <w:t>pe</w:t>
      </w:r>
      <w:r w:rsidRPr="00005B57">
        <w:rPr>
          <w:color w:val="auto"/>
          <w:spacing w:val="-14"/>
        </w:rPr>
        <w:t xml:space="preserve"> </w:t>
      </w:r>
      <w:r w:rsidRPr="00005B57">
        <w:rPr>
          <w:color w:val="auto"/>
        </w:rPr>
        <w:t>lângă</w:t>
      </w:r>
      <w:r w:rsidRPr="00005B57">
        <w:rPr>
          <w:color w:val="auto"/>
          <w:spacing w:val="-14"/>
        </w:rPr>
        <w:t xml:space="preserve"> </w:t>
      </w:r>
      <w:r w:rsidRPr="00005B57">
        <w:rPr>
          <w:color w:val="auto"/>
        </w:rPr>
        <w:t>apele</w:t>
      </w:r>
      <w:r w:rsidRPr="00005B57">
        <w:rPr>
          <w:color w:val="auto"/>
          <w:spacing w:val="-14"/>
        </w:rPr>
        <w:t xml:space="preserve"> </w:t>
      </w:r>
      <w:r w:rsidRPr="00005B57">
        <w:rPr>
          <w:color w:val="auto"/>
        </w:rPr>
        <w:t>montane</w:t>
      </w:r>
      <w:r w:rsidRPr="00005B57">
        <w:rPr>
          <w:color w:val="auto"/>
          <w:spacing w:val="-14"/>
        </w:rPr>
        <w:t xml:space="preserve"> </w:t>
      </w:r>
      <w:r w:rsidRPr="00005B57">
        <w:rPr>
          <w:color w:val="auto"/>
        </w:rPr>
        <w:t>sau</w:t>
      </w:r>
      <w:r w:rsidRPr="00005B57">
        <w:rPr>
          <w:color w:val="auto"/>
          <w:spacing w:val="-12"/>
        </w:rPr>
        <w:t xml:space="preserve"> </w:t>
      </w:r>
      <w:r w:rsidRPr="00005B57">
        <w:rPr>
          <w:color w:val="auto"/>
        </w:rPr>
        <w:t>râuri</w:t>
      </w:r>
      <w:r w:rsidRPr="00005B57">
        <w:rPr>
          <w:color w:val="auto"/>
          <w:spacing w:val="-14"/>
        </w:rPr>
        <w:t xml:space="preserve"> </w:t>
      </w:r>
      <w:r w:rsidRPr="00005B57">
        <w:rPr>
          <w:color w:val="auto"/>
        </w:rPr>
        <w:t>şi</w:t>
      </w:r>
      <w:r w:rsidRPr="00005B57">
        <w:rPr>
          <w:color w:val="auto"/>
          <w:spacing w:val="-13"/>
        </w:rPr>
        <w:t xml:space="preserve"> </w:t>
      </w:r>
      <w:r w:rsidRPr="00005B57">
        <w:rPr>
          <w:color w:val="auto"/>
        </w:rPr>
        <w:t>pâraie</w:t>
      </w:r>
      <w:r w:rsidRPr="00005B57">
        <w:rPr>
          <w:color w:val="auto"/>
          <w:spacing w:val="-11"/>
        </w:rPr>
        <w:t xml:space="preserve"> </w:t>
      </w:r>
      <w:r w:rsidRPr="00005B57">
        <w:rPr>
          <w:color w:val="auto"/>
        </w:rPr>
        <w:t>foarte</w:t>
      </w:r>
      <w:r w:rsidRPr="00005B57">
        <w:rPr>
          <w:color w:val="auto"/>
          <w:spacing w:val="-15"/>
        </w:rPr>
        <w:t xml:space="preserve"> </w:t>
      </w:r>
      <w:r w:rsidRPr="00005B57">
        <w:rPr>
          <w:color w:val="auto"/>
        </w:rPr>
        <w:t>curate</w:t>
      </w:r>
      <w:r w:rsidRPr="00005B57">
        <w:rPr>
          <w:color w:val="auto"/>
          <w:spacing w:val="-11"/>
        </w:rPr>
        <w:t xml:space="preserve"> </w:t>
      </w:r>
      <w:r w:rsidRPr="00005B57">
        <w:rPr>
          <w:color w:val="auto"/>
        </w:rPr>
        <w:t>cu</w:t>
      </w:r>
      <w:r w:rsidRPr="00005B57">
        <w:rPr>
          <w:color w:val="auto"/>
          <w:spacing w:val="-13"/>
        </w:rPr>
        <w:t xml:space="preserve"> </w:t>
      </w:r>
      <w:r w:rsidRPr="00005B57">
        <w:rPr>
          <w:color w:val="auto"/>
        </w:rPr>
        <w:t>scurgere</w:t>
      </w:r>
      <w:r w:rsidRPr="00005B57">
        <w:rPr>
          <w:color w:val="auto"/>
          <w:spacing w:val="-13"/>
        </w:rPr>
        <w:t xml:space="preserve"> </w:t>
      </w:r>
      <w:r w:rsidRPr="00005B57">
        <w:rPr>
          <w:color w:val="auto"/>
        </w:rPr>
        <w:t>rapidă</w:t>
      </w:r>
      <w:r w:rsidRPr="00005B57">
        <w:rPr>
          <w:color w:val="auto"/>
          <w:spacing w:val="-14"/>
        </w:rPr>
        <w:t xml:space="preserve"> </w:t>
      </w:r>
      <w:r w:rsidRPr="00005B57">
        <w:rPr>
          <w:color w:val="auto"/>
        </w:rPr>
        <w:t>de</w:t>
      </w:r>
      <w:r w:rsidRPr="00005B57">
        <w:rPr>
          <w:color w:val="auto"/>
          <w:spacing w:val="-14"/>
        </w:rPr>
        <w:t xml:space="preserve"> </w:t>
      </w:r>
      <w:r w:rsidRPr="00005B57">
        <w:rPr>
          <w:color w:val="auto"/>
        </w:rPr>
        <w:t>la</w:t>
      </w:r>
      <w:r w:rsidRPr="00005B57">
        <w:rPr>
          <w:color w:val="auto"/>
          <w:spacing w:val="-11"/>
        </w:rPr>
        <w:t xml:space="preserve"> </w:t>
      </w:r>
      <w:r w:rsidRPr="00005B57">
        <w:rPr>
          <w:color w:val="auto"/>
        </w:rPr>
        <w:t>altitudine</w:t>
      </w:r>
      <w:r w:rsidRPr="00005B57">
        <w:rPr>
          <w:color w:val="auto"/>
          <w:spacing w:val="-14"/>
        </w:rPr>
        <w:t xml:space="preserve"> </w:t>
      </w:r>
      <w:r w:rsidRPr="00005B57">
        <w:rPr>
          <w:color w:val="auto"/>
        </w:rPr>
        <w:t>medie.</w:t>
      </w:r>
      <w:r w:rsidRPr="00005B57">
        <w:rPr>
          <w:color w:val="auto"/>
          <w:spacing w:val="-57"/>
        </w:rPr>
        <w:t xml:space="preserve"> </w:t>
      </w:r>
      <w:r w:rsidRPr="00005B57">
        <w:rPr>
          <w:color w:val="auto"/>
        </w:rPr>
        <w:t>Zboară</w:t>
      </w:r>
      <w:r w:rsidRPr="00005B57">
        <w:rPr>
          <w:color w:val="auto"/>
          <w:spacing w:val="-3"/>
        </w:rPr>
        <w:t xml:space="preserve"> </w:t>
      </w:r>
      <w:r w:rsidRPr="00005B57">
        <w:rPr>
          <w:color w:val="auto"/>
        </w:rPr>
        <w:t>de</w:t>
      </w:r>
      <w:r w:rsidRPr="00005B57">
        <w:rPr>
          <w:color w:val="auto"/>
          <w:spacing w:val="-1"/>
        </w:rPr>
        <w:t xml:space="preserve"> </w:t>
      </w:r>
      <w:r w:rsidRPr="00005B57">
        <w:rPr>
          <w:color w:val="auto"/>
        </w:rPr>
        <w:t>la sfârşitul lunii iunie până</w:t>
      </w:r>
      <w:r w:rsidRPr="00005B57">
        <w:rPr>
          <w:color w:val="auto"/>
          <w:spacing w:val="-1"/>
        </w:rPr>
        <w:t xml:space="preserve"> </w:t>
      </w:r>
      <w:r w:rsidRPr="00005B57">
        <w:rPr>
          <w:color w:val="auto"/>
        </w:rPr>
        <w:t>la începutul</w:t>
      </w:r>
      <w:r w:rsidRPr="00005B57">
        <w:rPr>
          <w:color w:val="auto"/>
          <w:spacing w:val="2"/>
        </w:rPr>
        <w:t xml:space="preserve"> </w:t>
      </w:r>
      <w:r w:rsidRPr="00005B57">
        <w:rPr>
          <w:color w:val="auto"/>
        </w:rPr>
        <w:t>lui august.</w:t>
      </w:r>
      <w:r w:rsidR="00866D62">
        <w:rPr>
          <w:color w:val="auto"/>
        </w:rPr>
        <w:t xml:space="preserve"> </w:t>
      </w:r>
      <w:r w:rsidRPr="00005B57">
        <w:rPr>
          <w:color w:val="auto"/>
          <w:spacing w:val="-1"/>
        </w:rPr>
        <w:t>Situri</w:t>
      </w:r>
      <w:r w:rsidRPr="00005B57">
        <w:rPr>
          <w:color w:val="auto"/>
          <w:spacing w:val="-15"/>
        </w:rPr>
        <w:t xml:space="preserve"> </w:t>
      </w:r>
      <w:r w:rsidRPr="00005B57">
        <w:rPr>
          <w:color w:val="auto"/>
          <w:spacing w:val="-1"/>
        </w:rPr>
        <w:t>desemnate</w:t>
      </w:r>
      <w:r w:rsidRPr="00005B57">
        <w:rPr>
          <w:color w:val="auto"/>
          <w:spacing w:val="-16"/>
        </w:rPr>
        <w:t xml:space="preserve"> </w:t>
      </w:r>
      <w:r w:rsidRPr="00005B57">
        <w:rPr>
          <w:color w:val="auto"/>
          <w:spacing w:val="-1"/>
        </w:rPr>
        <w:t>pentru</w:t>
      </w:r>
      <w:r w:rsidRPr="00005B57">
        <w:rPr>
          <w:color w:val="auto"/>
          <w:spacing w:val="-13"/>
        </w:rPr>
        <w:t xml:space="preserve"> </w:t>
      </w:r>
      <w:r w:rsidRPr="00005B57">
        <w:rPr>
          <w:color w:val="auto"/>
        </w:rPr>
        <w:t>conservare:</w:t>
      </w:r>
      <w:r w:rsidRPr="00005B57">
        <w:rPr>
          <w:color w:val="auto"/>
          <w:spacing w:val="-14"/>
        </w:rPr>
        <w:t xml:space="preserve"> </w:t>
      </w:r>
      <w:r w:rsidRPr="00005B57">
        <w:rPr>
          <w:color w:val="auto"/>
        </w:rPr>
        <w:t>Bucegi,</w:t>
      </w:r>
      <w:r w:rsidRPr="00005B57">
        <w:rPr>
          <w:color w:val="auto"/>
          <w:spacing w:val="-14"/>
        </w:rPr>
        <w:t xml:space="preserve"> </w:t>
      </w:r>
      <w:r w:rsidRPr="00005B57">
        <w:rPr>
          <w:color w:val="auto"/>
        </w:rPr>
        <w:t>Cheile</w:t>
      </w:r>
      <w:r w:rsidRPr="00005B57">
        <w:rPr>
          <w:color w:val="auto"/>
          <w:spacing w:val="-15"/>
        </w:rPr>
        <w:t xml:space="preserve"> </w:t>
      </w:r>
      <w:r w:rsidRPr="00005B57">
        <w:rPr>
          <w:color w:val="auto"/>
        </w:rPr>
        <w:t>Nerei-Beuşniţa,</w:t>
      </w:r>
      <w:r w:rsidRPr="00005B57">
        <w:rPr>
          <w:color w:val="auto"/>
          <w:spacing w:val="-13"/>
        </w:rPr>
        <w:t xml:space="preserve"> </w:t>
      </w:r>
      <w:r w:rsidRPr="00005B57">
        <w:rPr>
          <w:color w:val="auto"/>
        </w:rPr>
        <w:t>Domogled-Valea</w:t>
      </w:r>
      <w:r w:rsidRPr="00005B57">
        <w:rPr>
          <w:color w:val="auto"/>
          <w:spacing w:val="-16"/>
        </w:rPr>
        <w:t xml:space="preserve"> </w:t>
      </w:r>
      <w:r w:rsidRPr="00005B57">
        <w:rPr>
          <w:color w:val="auto"/>
        </w:rPr>
        <w:t>Cernei,</w:t>
      </w:r>
      <w:r w:rsidRPr="00005B57">
        <w:rPr>
          <w:color w:val="auto"/>
          <w:spacing w:val="-12"/>
        </w:rPr>
        <w:t xml:space="preserve"> </w:t>
      </w:r>
      <w:r w:rsidRPr="00005B57">
        <w:rPr>
          <w:color w:val="auto"/>
        </w:rPr>
        <w:t>Frumoasa,</w:t>
      </w:r>
      <w:r w:rsidRPr="00005B57">
        <w:rPr>
          <w:color w:val="auto"/>
          <w:spacing w:val="-57"/>
        </w:rPr>
        <w:t xml:space="preserve"> </w:t>
      </w:r>
      <w:r w:rsidRPr="00005B57">
        <w:rPr>
          <w:color w:val="auto"/>
        </w:rPr>
        <w:t>Munţii</w:t>
      </w:r>
      <w:r w:rsidRPr="00005B57">
        <w:rPr>
          <w:color w:val="auto"/>
          <w:spacing w:val="-1"/>
        </w:rPr>
        <w:t xml:space="preserve"> </w:t>
      </w:r>
      <w:r w:rsidRPr="00005B57">
        <w:rPr>
          <w:color w:val="auto"/>
        </w:rPr>
        <w:t>Rodnei, Porţile de</w:t>
      </w:r>
      <w:r w:rsidRPr="00005B57">
        <w:rPr>
          <w:color w:val="auto"/>
          <w:spacing w:val="-2"/>
        </w:rPr>
        <w:t xml:space="preserve"> </w:t>
      </w:r>
      <w:r w:rsidRPr="00005B57">
        <w:rPr>
          <w:color w:val="auto"/>
        </w:rPr>
        <w:t>Fier, Tinovul Mare</w:t>
      </w:r>
      <w:r w:rsidRPr="00005B57">
        <w:rPr>
          <w:color w:val="auto"/>
          <w:spacing w:val="-1"/>
        </w:rPr>
        <w:t xml:space="preserve"> </w:t>
      </w:r>
      <w:r w:rsidRPr="00005B57">
        <w:rPr>
          <w:color w:val="auto"/>
        </w:rPr>
        <w:t>Poiana</w:t>
      </w:r>
      <w:r w:rsidRPr="00005B57">
        <w:rPr>
          <w:color w:val="auto"/>
          <w:spacing w:val="-2"/>
        </w:rPr>
        <w:t xml:space="preserve"> </w:t>
      </w:r>
      <w:r w:rsidRPr="00005B57">
        <w:rPr>
          <w:color w:val="auto"/>
        </w:rPr>
        <w:t>Stampei.În</w:t>
      </w:r>
      <w:r w:rsidRPr="00005B57">
        <w:rPr>
          <w:color w:val="auto"/>
          <w:spacing w:val="-2"/>
        </w:rPr>
        <w:t xml:space="preserve"> </w:t>
      </w:r>
      <w:r w:rsidRPr="00005B57">
        <w:rPr>
          <w:color w:val="auto"/>
        </w:rPr>
        <w:t>Bucegi</w:t>
      </w:r>
      <w:r w:rsidRPr="00005B57">
        <w:rPr>
          <w:color w:val="auto"/>
          <w:spacing w:val="-1"/>
        </w:rPr>
        <w:t xml:space="preserve"> </w:t>
      </w:r>
      <w:r w:rsidRPr="00005B57">
        <w:rPr>
          <w:color w:val="auto"/>
        </w:rPr>
        <w:t>a</w:t>
      </w:r>
      <w:r w:rsidRPr="00005B57">
        <w:rPr>
          <w:color w:val="auto"/>
          <w:spacing w:val="-1"/>
        </w:rPr>
        <w:t xml:space="preserve"> </w:t>
      </w:r>
      <w:r w:rsidRPr="00005B57">
        <w:rPr>
          <w:color w:val="auto"/>
        </w:rPr>
        <w:t>fost</w:t>
      </w:r>
      <w:r w:rsidRPr="00005B57">
        <w:rPr>
          <w:color w:val="auto"/>
          <w:spacing w:val="-1"/>
        </w:rPr>
        <w:t xml:space="preserve"> </w:t>
      </w:r>
      <w:r w:rsidRPr="00005B57">
        <w:rPr>
          <w:color w:val="auto"/>
        </w:rPr>
        <w:t>observată</w:t>
      </w:r>
      <w:r w:rsidRPr="00005B57">
        <w:rPr>
          <w:color w:val="auto"/>
          <w:spacing w:val="-2"/>
        </w:rPr>
        <w:t xml:space="preserve"> </w:t>
      </w:r>
      <w:r w:rsidRPr="00005B57">
        <w:rPr>
          <w:color w:val="auto"/>
        </w:rPr>
        <w:t>în</w:t>
      </w:r>
      <w:r w:rsidRPr="00005B57">
        <w:rPr>
          <w:color w:val="auto"/>
          <w:spacing w:val="-1"/>
        </w:rPr>
        <w:t xml:space="preserve"> </w:t>
      </w:r>
      <w:r w:rsidRPr="00005B57">
        <w:rPr>
          <w:color w:val="auto"/>
        </w:rPr>
        <w:t>zona</w:t>
      </w:r>
      <w:r w:rsidRPr="00005B57">
        <w:rPr>
          <w:color w:val="auto"/>
          <w:spacing w:val="-3"/>
        </w:rPr>
        <w:t xml:space="preserve"> </w:t>
      </w:r>
      <w:r w:rsidRPr="00005B57">
        <w:rPr>
          <w:color w:val="auto"/>
        </w:rPr>
        <w:t>Lespezi.</w:t>
      </w:r>
    </w:p>
    <w:p w:rsidR="00937491" w:rsidRPr="00005B57" w:rsidRDefault="00937491" w:rsidP="00937491">
      <w:pPr>
        <w:pStyle w:val="BodyText"/>
        <w:rPr>
          <w:color w:val="auto"/>
        </w:rPr>
      </w:pPr>
    </w:p>
    <w:p w:rsidR="005710AA" w:rsidRPr="00866D62" w:rsidRDefault="00937491" w:rsidP="005710AA">
      <w:pPr>
        <w:pStyle w:val="Heading1"/>
        <w:tabs>
          <w:tab w:val="left" w:pos="1843"/>
        </w:tabs>
        <w:ind w:right="8327" w:firstLine="0"/>
        <w:rPr>
          <w:spacing w:val="-57"/>
          <w:sz w:val="22"/>
          <w:szCs w:val="22"/>
          <w:u w:val="single"/>
        </w:rPr>
      </w:pPr>
      <w:r w:rsidRPr="00866D62">
        <w:rPr>
          <w:sz w:val="22"/>
          <w:szCs w:val="22"/>
          <w:u w:val="single"/>
        </w:rPr>
        <w:t>Verte</w:t>
      </w:r>
      <w:r w:rsidR="005710AA" w:rsidRPr="00866D62">
        <w:rPr>
          <w:sz w:val="22"/>
          <w:szCs w:val="22"/>
          <w:u w:val="single"/>
        </w:rPr>
        <w:t>b</w:t>
      </w:r>
      <w:r w:rsidR="00866D62" w:rsidRPr="00866D62">
        <w:rPr>
          <w:sz w:val="22"/>
          <w:szCs w:val="22"/>
          <w:u w:val="single"/>
        </w:rPr>
        <w:t>r</w:t>
      </w:r>
      <w:r w:rsidRPr="00866D62">
        <w:rPr>
          <w:sz w:val="22"/>
          <w:szCs w:val="22"/>
          <w:u w:val="single"/>
        </w:rPr>
        <w:t>ate</w:t>
      </w:r>
      <w:r w:rsidRPr="00866D62">
        <w:rPr>
          <w:spacing w:val="-57"/>
          <w:sz w:val="22"/>
          <w:szCs w:val="22"/>
          <w:u w:val="single"/>
        </w:rPr>
        <w:t xml:space="preserve"> </w:t>
      </w:r>
    </w:p>
    <w:p w:rsidR="005710AA" w:rsidRPr="00005B57" w:rsidRDefault="005710AA" w:rsidP="005710AA">
      <w:pPr>
        <w:rPr>
          <w:lang w:val="en-US"/>
        </w:rPr>
      </w:pPr>
    </w:p>
    <w:p w:rsidR="00937491" w:rsidRPr="00866D62" w:rsidRDefault="00937491" w:rsidP="005710AA">
      <w:pPr>
        <w:pStyle w:val="Heading1"/>
        <w:tabs>
          <w:tab w:val="left" w:pos="1843"/>
        </w:tabs>
        <w:ind w:right="8327" w:firstLine="0"/>
        <w:rPr>
          <w:sz w:val="22"/>
          <w:szCs w:val="22"/>
          <w:u w:val="single"/>
        </w:rPr>
      </w:pPr>
      <w:r w:rsidRPr="00866D62">
        <w:rPr>
          <w:sz w:val="22"/>
          <w:szCs w:val="22"/>
          <w:u w:val="single"/>
        </w:rPr>
        <w:t>Ihtiofauna</w:t>
      </w:r>
    </w:p>
    <w:p w:rsidR="00005B57" w:rsidRPr="00005B57" w:rsidRDefault="00005B57" w:rsidP="00005B57">
      <w:pPr>
        <w:rPr>
          <w:lang w:val="en-US"/>
        </w:rPr>
      </w:pPr>
    </w:p>
    <w:p w:rsidR="00937491" w:rsidRPr="00005B57" w:rsidRDefault="00937491" w:rsidP="005710AA">
      <w:pPr>
        <w:pStyle w:val="BodyText"/>
        <w:spacing w:before="1"/>
        <w:ind w:right="247"/>
        <w:jc w:val="left"/>
        <w:rPr>
          <w:i/>
          <w:color w:val="auto"/>
        </w:rPr>
      </w:pPr>
      <w:r w:rsidRPr="00005B57">
        <w:rPr>
          <w:color w:val="auto"/>
        </w:rPr>
        <w:t>În</w:t>
      </w:r>
      <w:r w:rsidRPr="00005B57">
        <w:rPr>
          <w:color w:val="auto"/>
          <w:spacing w:val="-11"/>
        </w:rPr>
        <w:t xml:space="preserve"> </w:t>
      </w:r>
      <w:r w:rsidRPr="00005B57">
        <w:rPr>
          <w:color w:val="auto"/>
        </w:rPr>
        <w:t>formularul</w:t>
      </w:r>
      <w:r w:rsidRPr="00005B57">
        <w:rPr>
          <w:color w:val="auto"/>
          <w:spacing w:val="-11"/>
        </w:rPr>
        <w:t xml:space="preserve"> </w:t>
      </w:r>
      <w:r w:rsidRPr="00005B57">
        <w:rPr>
          <w:color w:val="auto"/>
        </w:rPr>
        <w:t>standard</w:t>
      </w:r>
      <w:r w:rsidRPr="00005B57">
        <w:rPr>
          <w:color w:val="auto"/>
          <w:spacing w:val="-8"/>
        </w:rPr>
        <w:t xml:space="preserve"> </w:t>
      </w:r>
      <w:r w:rsidRPr="00005B57">
        <w:rPr>
          <w:color w:val="auto"/>
        </w:rPr>
        <w:t>al</w:t>
      </w:r>
      <w:r w:rsidRPr="00005B57">
        <w:rPr>
          <w:color w:val="auto"/>
          <w:spacing w:val="-10"/>
        </w:rPr>
        <w:t xml:space="preserve"> </w:t>
      </w:r>
      <w:r w:rsidRPr="00005B57">
        <w:rPr>
          <w:color w:val="auto"/>
        </w:rPr>
        <w:t>sitului</w:t>
      </w:r>
      <w:r w:rsidRPr="00005B57">
        <w:rPr>
          <w:color w:val="auto"/>
          <w:spacing w:val="-10"/>
        </w:rPr>
        <w:t xml:space="preserve"> </w:t>
      </w:r>
      <w:r w:rsidRPr="00005B57">
        <w:rPr>
          <w:color w:val="auto"/>
        </w:rPr>
        <w:t>Natura</w:t>
      </w:r>
      <w:r w:rsidRPr="00005B57">
        <w:rPr>
          <w:color w:val="auto"/>
          <w:spacing w:val="-11"/>
        </w:rPr>
        <w:t xml:space="preserve"> </w:t>
      </w:r>
      <w:r w:rsidRPr="00005B57">
        <w:rPr>
          <w:color w:val="auto"/>
        </w:rPr>
        <w:t>2000</w:t>
      </w:r>
      <w:r w:rsidRPr="00005B57">
        <w:rPr>
          <w:color w:val="auto"/>
          <w:spacing w:val="-11"/>
        </w:rPr>
        <w:t xml:space="preserve"> </w:t>
      </w:r>
      <w:r w:rsidRPr="00005B57">
        <w:rPr>
          <w:color w:val="auto"/>
        </w:rPr>
        <w:t>ROSCI0013</w:t>
      </w:r>
      <w:r w:rsidRPr="00005B57">
        <w:rPr>
          <w:color w:val="auto"/>
          <w:spacing w:val="-10"/>
        </w:rPr>
        <w:t xml:space="preserve"> </w:t>
      </w:r>
      <w:r w:rsidR="001C2A20">
        <w:rPr>
          <w:color w:val="auto"/>
        </w:rPr>
        <w:t>Bucegi</w:t>
      </w:r>
      <w:r w:rsidRPr="00005B57">
        <w:rPr>
          <w:color w:val="auto"/>
          <w:spacing w:val="-9"/>
        </w:rPr>
        <w:t xml:space="preserve"> </w:t>
      </w:r>
      <w:r w:rsidRPr="00005B57">
        <w:rPr>
          <w:color w:val="auto"/>
        </w:rPr>
        <w:t>este</w:t>
      </w:r>
      <w:r w:rsidRPr="00005B57">
        <w:rPr>
          <w:color w:val="auto"/>
          <w:spacing w:val="-11"/>
        </w:rPr>
        <w:t xml:space="preserve"> </w:t>
      </w:r>
      <w:r w:rsidRPr="00005B57">
        <w:rPr>
          <w:color w:val="auto"/>
        </w:rPr>
        <w:t>menționata</w:t>
      </w:r>
      <w:r w:rsidRPr="00005B57">
        <w:rPr>
          <w:color w:val="auto"/>
          <w:spacing w:val="-57"/>
        </w:rPr>
        <w:t xml:space="preserve"> </w:t>
      </w:r>
      <w:r w:rsidRPr="00005B57">
        <w:rPr>
          <w:color w:val="auto"/>
        </w:rPr>
        <w:t>o</w:t>
      </w:r>
      <w:r w:rsidRPr="00005B57">
        <w:rPr>
          <w:color w:val="auto"/>
          <w:spacing w:val="-1"/>
        </w:rPr>
        <w:t xml:space="preserve"> </w:t>
      </w:r>
      <w:r w:rsidRPr="00005B57">
        <w:rPr>
          <w:color w:val="auto"/>
        </w:rPr>
        <w:t>singura</w:t>
      </w:r>
      <w:r w:rsidRPr="00005B57">
        <w:rPr>
          <w:color w:val="auto"/>
          <w:spacing w:val="-2"/>
        </w:rPr>
        <w:t xml:space="preserve"> </w:t>
      </w:r>
      <w:r w:rsidRPr="00005B57">
        <w:rPr>
          <w:color w:val="auto"/>
        </w:rPr>
        <w:t>specie de</w:t>
      </w:r>
      <w:r w:rsidRPr="00005B57">
        <w:rPr>
          <w:color w:val="auto"/>
          <w:spacing w:val="-1"/>
        </w:rPr>
        <w:t xml:space="preserve"> </w:t>
      </w:r>
      <w:r w:rsidRPr="00005B57">
        <w:rPr>
          <w:color w:val="auto"/>
        </w:rPr>
        <w:t>interes comunitar:</w:t>
      </w:r>
      <w:r w:rsidRPr="00005B57">
        <w:rPr>
          <w:color w:val="auto"/>
          <w:spacing w:val="3"/>
        </w:rPr>
        <w:t xml:space="preserve"> </w:t>
      </w:r>
      <w:r w:rsidRPr="00005B57">
        <w:rPr>
          <w:i/>
          <w:color w:val="auto"/>
        </w:rPr>
        <w:t>Cottus gobio.</w:t>
      </w:r>
    </w:p>
    <w:p w:rsidR="00937491" w:rsidRPr="00005B57" w:rsidRDefault="00937491" w:rsidP="005710AA">
      <w:pPr>
        <w:pStyle w:val="BodyText"/>
        <w:jc w:val="left"/>
        <w:rPr>
          <w:i/>
          <w:color w:val="auto"/>
          <w:sz w:val="26"/>
        </w:rPr>
      </w:pPr>
    </w:p>
    <w:p w:rsidR="00937491" w:rsidRPr="00866D62" w:rsidRDefault="00937491" w:rsidP="005710AA">
      <w:pPr>
        <w:rPr>
          <w:sz w:val="24"/>
          <w:u w:val="single"/>
        </w:rPr>
      </w:pPr>
      <w:r w:rsidRPr="00866D62">
        <w:rPr>
          <w:i/>
          <w:sz w:val="24"/>
          <w:u w:val="single"/>
        </w:rPr>
        <w:t>1163</w:t>
      </w:r>
      <w:r w:rsidRPr="00866D62">
        <w:rPr>
          <w:i/>
          <w:spacing w:val="-1"/>
          <w:sz w:val="24"/>
          <w:u w:val="single"/>
        </w:rPr>
        <w:t xml:space="preserve"> </w:t>
      </w:r>
      <w:r w:rsidRPr="00866D62">
        <w:rPr>
          <w:i/>
          <w:sz w:val="24"/>
          <w:u w:val="single"/>
        </w:rPr>
        <w:t>Cottus gobio</w:t>
      </w:r>
      <w:r w:rsidRPr="00866D62">
        <w:rPr>
          <w:i/>
          <w:spacing w:val="1"/>
          <w:sz w:val="24"/>
          <w:u w:val="single"/>
        </w:rPr>
        <w:t xml:space="preserve"> </w:t>
      </w:r>
      <w:r w:rsidRPr="00866D62">
        <w:rPr>
          <w:sz w:val="24"/>
          <w:u w:val="single"/>
        </w:rPr>
        <w:t>-</w:t>
      </w:r>
      <w:r w:rsidRPr="00866D62">
        <w:rPr>
          <w:spacing w:val="-1"/>
          <w:sz w:val="24"/>
          <w:u w:val="single"/>
        </w:rPr>
        <w:t xml:space="preserve"> </w:t>
      </w:r>
      <w:r w:rsidRPr="00866D62">
        <w:rPr>
          <w:sz w:val="24"/>
          <w:u w:val="single"/>
        </w:rPr>
        <w:t>zglăvoc</w:t>
      </w:r>
    </w:p>
    <w:p w:rsidR="00937491" w:rsidRPr="00005B57" w:rsidRDefault="00937491" w:rsidP="00866D62">
      <w:pPr>
        <w:pStyle w:val="BodyText"/>
        <w:jc w:val="left"/>
        <w:rPr>
          <w:color w:val="auto"/>
        </w:rPr>
      </w:pPr>
      <w:r w:rsidRPr="00005B57">
        <w:rPr>
          <w:color w:val="auto"/>
        </w:rPr>
        <w:t>Distribuție,</w:t>
      </w:r>
      <w:r w:rsidRPr="00005B57">
        <w:rPr>
          <w:color w:val="auto"/>
          <w:spacing w:val="-2"/>
        </w:rPr>
        <w:t xml:space="preserve"> </w:t>
      </w:r>
      <w:r w:rsidRPr="00005B57">
        <w:rPr>
          <w:color w:val="auto"/>
        </w:rPr>
        <w:t>habitat.</w:t>
      </w:r>
      <w:r w:rsidRPr="00005B57">
        <w:rPr>
          <w:color w:val="auto"/>
          <w:spacing w:val="-2"/>
        </w:rPr>
        <w:t xml:space="preserve"> </w:t>
      </w:r>
      <w:r w:rsidRPr="00005B57">
        <w:rPr>
          <w:color w:val="auto"/>
        </w:rPr>
        <w:t>În România, este asociat cu păstrăvul indigen, în râuri și pâraie de munte din toată țara, unde stă ascuns</w:t>
      </w:r>
      <w:r w:rsidRPr="00005B57">
        <w:rPr>
          <w:color w:val="auto"/>
          <w:spacing w:val="-57"/>
        </w:rPr>
        <w:t xml:space="preserve"> </w:t>
      </w:r>
      <w:r w:rsidRPr="00005B57">
        <w:rPr>
          <w:color w:val="auto"/>
        </w:rPr>
        <w:t>pe</w:t>
      </w:r>
      <w:r w:rsidRPr="00005B57">
        <w:rPr>
          <w:color w:val="auto"/>
          <w:spacing w:val="-2"/>
        </w:rPr>
        <w:t xml:space="preserve"> </w:t>
      </w:r>
      <w:r w:rsidRPr="00005B57">
        <w:rPr>
          <w:color w:val="auto"/>
        </w:rPr>
        <w:t>fundul apei și pe</w:t>
      </w:r>
      <w:r w:rsidRPr="00005B57">
        <w:rPr>
          <w:color w:val="auto"/>
          <w:spacing w:val="-1"/>
        </w:rPr>
        <w:t xml:space="preserve"> </w:t>
      </w:r>
      <w:r w:rsidRPr="00005B57">
        <w:rPr>
          <w:color w:val="auto"/>
        </w:rPr>
        <w:t>sub</w:t>
      </w:r>
      <w:r w:rsidRPr="00005B57">
        <w:rPr>
          <w:color w:val="auto"/>
          <w:spacing w:val="-1"/>
        </w:rPr>
        <w:t xml:space="preserve"> </w:t>
      </w:r>
      <w:r w:rsidRPr="00005B57">
        <w:rPr>
          <w:color w:val="auto"/>
        </w:rPr>
        <w:t>pietre.</w:t>
      </w:r>
      <w:r w:rsidR="00866D62">
        <w:rPr>
          <w:color w:val="auto"/>
        </w:rPr>
        <w:t xml:space="preserve"> </w:t>
      </w:r>
      <w:r w:rsidRPr="00005B57">
        <w:rPr>
          <w:color w:val="auto"/>
        </w:rPr>
        <w:t>Tipul</w:t>
      </w:r>
      <w:r w:rsidRPr="00005B57">
        <w:rPr>
          <w:color w:val="auto"/>
          <w:spacing w:val="-2"/>
        </w:rPr>
        <w:t xml:space="preserve"> </w:t>
      </w:r>
      <w:r w:rsidRPr="00005B57">
        <w:rPr>
          <w:color w:val="auto"/>
        </w:rPr>
        <w:t>populaţiei</w:t>
      </w:r>
      <w:r w:rsidRPr="00005B57">
        <w:rPr>
          <w:color w:val="auto"/>
          <w:spacing w:val="-2"/>
        </w:rPr>
        <w:t xml:space="preserve"> </w:t>
      </w:r>
      <w:r w:rsidRPr="00005B57">
        <w:rPr>
          <w:color w:val="auto"/>
        </w:rPr>
        <w:t>speciei</w:t>
      </w:r>
      <w:r w:rsidRPr="00005B57">
        <w:rPr>
          <w:color w:val="auto"/>
          <w:spacing w:val="-2"/>
        </w:rPr>
        <w:t xml:space="preserve"> </w:t>
      </w:r>
      <w:r w:rsidRPr="00005B57">
        <w:rPr>
          <w:color w:val="auto"/>
        </w:rPr>
        <w:t>în</w:t>
      </w:r>
      <w:r w:rsidRPr="00005B57">
        <w:rPr>
          <w:color w:val="auto"/>
          <w:spacing w:val="-1"/>
        </w:rPr>
        <w:t xml:space="preserve"> </w:t>
      </w:r>
      <w:r w:rsidRPr="00005B57">
        <w:rPr>
          <w:color w:val="auto"/>
        </w:rPr>
        <w:t>aria</w:t>
      </w:r>
      <w:r w:rsidRPr="00005B57">
        <w:rPr>
          <w:color w:val="auto"/>
          <w:spacing w:val="-2"/>
        </w:rPr>
        <w:t xml:space="preserve"> </w:t>
      </w:r>
      <w:r w:rsidRPr="00005B57">
        <w:rPr>
          <w:color w:val="auto"/>
        </w:rPr>
        <w:t>naturală</w:t>
      </w:r>
      <w:r w:rsidRPr="00005B57">
        <w:rPr>
          <w:color w:val="auto"/>
          <w:spacing w:val="-2"/>
        </w:rPr>
        <w:t xml:space="preserve"> </w:t>
      </w:r>
      <w:r w:rsidRPr="00005B57">
        <w:rPr>
          <w:color w:val="auto"/>
        </w:rPr>
        <w:t>protejată.</w:t>
      </w:r>
      <w:r w:rsidRPr="00005B57">
        <w:rPr>
          <w:color w:val="auto"/>
          <w:spacing w:val="-1"/>
        </w:rPr>
        <w:t xml:space="preserve"> </w:t>
      </w:r>
      <w:r w:rsidRPr="00005B57">
        <w:rPr>
          <w:color w:val="auto"/>
        </w:rPr>
        <w:t>Populaţie</w:t>
      </w:r>
      <w:r w:rsidRPr="00005B57">
        <w:rPr>
          <w:color w:val="auto"/>
          <w:spacing w:val="-1"/>
        </w:rPr>
        <w:t xml:space="preserve"> </w:t>
      </w:r>
      <w:r w:rsidRPr="00005B57">
        <w:rPr>
          <w:color w:val="auto"/>
        </w:rPr>
        <w:t>permanentă,</w:t>
      </w:r>
      <w:r w:rsidRPr="00005B57">
        <w:rPr>
          <w:color w:val="auto"/>
          <w:spacing w:val="-1"/>
        </w:rPr>
        <w:t xml:space="preserve"> </w:t>
      </w:r>
      <w:r w:rsidRPr="00005B57">
        <w:rPr>
          <w:color w:val="auto"/>
        </w:rPr>
        <w:t>rezidentă.</w:t>
      </w:r>
      <w:r w:rsidR="00866D62">
        <w:rPr>
          <w:color w:val="auto"/>
        </w:rPr>
        <w:t xml:space="preserve"> </w:t>
      </w:r>
      <w:r w:rsidRPr="00005B57">
        <w:rPr>
          <w:color w:val="auto"/>
        </w:rPr>
        <w:t>Mărimea populaţiei</w:t>
      </w:r>
      <w:r w:rsidRPr="00005B57">
        <w:rPr>
          <w:color w:val="auto"/>
          <w:spacing w:val="1"/>
        </w:rPr>
        <w:t xml:space="preserve"> </w:t>
      </w:r>
      <w:r w:rsidRPr="00005B57">
        <w:rPr>
          <w:color w:val="auto"/>
        </w:rPr>
        <w:t>speciei</w:t>
      </w:r>
      <w:r w:rsidRPr="00005B57">
        <w:rPr>
          <w:color w:val="auto"/>
          <w:spacing w:val="1"/>
        </w:rPr>
        <w:t xml:space="preserve"> </w:t>
      </w:r>
      <w:r w:rsidRPr="00005B57">
        <w:rPr>
          <w:color w:val="auto"/>
        </w:rPr>
        <w:t>în</w:t>
      </w:r>
      <w:r w:rsidRPr="00005B57">
        <w:rPr>
          <w:color w:val="auto"/>
          <w:spacing w:val="1"/>
        </w:rPr>
        <w:t xml:space="preserve"> </w:t>
      </w:r>
      <w:r w:rsidRPr="00005B57">
        <w:rPr>
          <w:color w:val="auto"/>
        </w:rPr>
        <w:t>aria</w:t>
      </w:r>
      <w:r w:rsidRPr="00005B57">
        <w:rPr>
          <w:color w:val="auto"/>
          <w:spacing w:val="-1"/>
        </w:rPr>
        <w:t xml:space="preserve"> </w:t>
      </w:r>
      <w:r w:rsidRPr="00005B57">
        <w:rPr>
          <w:color w:val="auto"/>
        </w:rPr>
        <w:t>naturală protejată.</w:t>
      </w:r>
      <w:r w:rsidRPr="00005B57">
        <w:rPr>
          <w:color w:val="auto"/>
          <w:spacing w:val="3"/>
        </w:rPr>
        <w:t xml:space="preserve"> </w:t>
      </w:r>
      <w:r w:rsidRPr="00005B57">
        <w:rPr>
          <w:color w:val="auto"/>
        </w:rPr>
        <w:t>În</w:t>
      </w:r>
      <w:r w:rsidRPr="00005B57">
        <w:rPr>
          <w:color w:val="auto"/>
          <w:spacing w:val="1"/>
        </w:rPr>
        <w:t xml:space="preserve"> </w:t>
      </w:r>
      <w:r w:rsidRPr="00005B57">
        <w:rPr>
          <w:color w:val="auto"/>
        </w:rPr>
        <w:t>aria</w:t>
      </w:r>
      <w:r w:rsidRPr="00005B57">
        <w:rPr>
          <w:color w:val="auto"/>
          <w:spacing w:val="5"/>
        </w:rPr>
        <w:t xml:space="preserve"> </w:t>
      </w:r>
      <w:r w:rsidRPr="00005B57">
        <w:rPr>
          <w:color w:val="auto"/>
        </w:rPr>
        <w:t>protejată</w:t>
      </w:r>
      <w:r w:rsidRPr="00005B57">
        <w:rPr>
          <w:color w:val="auto"/>
          <w:spacing w:val="1"/>
        </w:rPr>
        <w:t xml:space="preserve"> </w:t>
      </w:r>
      <w:r w:rsidRPr="00005B57">
        <w:rPr>
          <w:color w:val="auto"/>
        </w:rPr>
        <w:t>populația speciei</w:t>
      </w:r>
      <w:r w:rsidRPr="00005B57">
        <w:rPr>
          <w:color w:val="auto"/>
          <w:spacing w:val="5"/>
        </w:rPr>
        <w:t xml:space="preserve"> </w:t>
      </w:r>
      <w:r w:rsidRPr="00005B57">
        <w:rPr>
          <w:color w:val="auto"/>
        </w:rPr>
        <w:t>este cuprinsă</w:t>
      </w:r>
      <w:r w:rsidRPr="00005B57">
        <w:rPr>
          <w:color w:val="auto"/>
          <w:spacing w:val="2"/>
        </w:rPr>
        <w:t xml:space="preserve"> </w:t>
      </w:r>
      <w:r w:rsidRPr="00005B57">
        <w:rPr>
          <w:color w:val="auto"/>
        </w:rPr>
        <w:t>în</w:t>
      </w:r>
      <w:r w:rsidRPr="00005B57">
        <w:rPr>
          <w:color w:val="auto"/>
          <w:spacing w:val="-57"/>
        </w:rPr>
        <w:t xml:space="preserve"> </w:t>
      </w:r>
      <w:r w:rsidRPr="00005B57">
        <w:rPr>
          <w:color w:val="auto"/>
        </w:rPr>
        <w:t>intervalul</w:t>
      </w:r>
      <w:r w:rsidRPr="00005B57">
        <w:rPr>
          <w:color w:val="auto"/>
          <w:spacing w:val="-1"/>
        </w:rPr>
        <w:t xml:space="preserve"> </w:t>
      </w:r>
      <w:r w:rsidRPr="00005B57">
        <w:rPr>
          <w:color w:val="auto"/>
        </w:rPr>
        <w:t>5000-10000 de</w:t>
      </w:r>
      <w:r w:rsidRPr="00005B57">
        <w:rPr>
          <w:color w:val="auto"/>
          <w:spacing w:val="1"/>
        </w:rPr>
        <w:t xml:space="preserve"> </w:t>
      </w:r>
      <w:r w:rsidRPr="00005B57">
        <w:rPr>
          <w:color w:val="auto"/>
        </w:rPr>
        <w:t>exemplare.</w:t>
      </w:r>
      <w:r w:rsidR="00866D62">
        <w:rPr>
          <w:color w:val="auto"/>
        </w:rPr>
        <w:t xml:space="preserve"> </w:t>
      </w:r>
      <w:r w:rsidRPr="00005B57">
        <w:rPr>
          <w:color w:val="auto"/>
        </w:rPr>
        <w:t xml:space="preserve">Localizare pe teritoriul ariei protejate. În </w:t>
      </w:r>
      <w:r w:rsidR="001C2A20">
        <w:rPr>
          <w:color w:val="auto"/>
        </w:rPr>
        <w:t>Bucegi</w:t>
      </w:r>
      <w:r w:rsidRPr="00005B57">
        <w:rPr>
          <w:color w:val="auto"/>
        </w:rPr>
        <w:t>, zglăvocul a fost semnalat în afluenți ai</w:t>
      </w:r>
      <w:r w:rsidRPr="00005B57">
        <w:rPr>
          <w:color w:val="auto"/>
          <w:spacing w:val="-57"/>
        </w:rPr>
        <w:t xml:space="preserve"> </w:t>
      </w:r>
      <w:r w:rsidRPr="00005B57">
        <w:rPr>
          <w:color w:val="auto"/>
        </w:rPr>
        <w:t>râulu</w:t>
      </w:r>
      <w:r w:rsidRPr="00005B57">
        <w:rPr>
          <w:color w:val="auto"/>
          <w:spacing w:val="1"/>
        </w:rPr>
        <w:t xml:space="preserve"> </w:t>
      </w:r>
      <w:r w:rsidRPr="00005B57">
        <w:rPr>
          <w:color w:val="auto"/>
        </w:rPr>
        <w:t>Ialomița,</w:t>
      </w:r>
      <w:r w:rsidRPr="00005B57">
        <w:rPr>
          <w:color w:val="auto"/>
          <w:spacing w:val="1"/>
        </w:rPr>
        <w:t xml:space="preserve"> </w:t>
      </w:r>
      <w:r w:rsidRPr="00005B57">
        <w:rPr>
          <w:color w:val="auto"/>
        </w:rPr>
        <w:t>Cărpeniș, Glăjărie.</w:t>
      </w:r>
    </w:p>
    <w:p w:rsidR="00937491" w:rsidRPr="00005B57" w:rsidRDefault="00937491" w:rsidP="005710AA">
      <w:pPr>
        <w:pStyle w:val="BodyText"/>
        <w:jc w:val="left"/>
        <w:rPr>
          <w:color w:val="auto"/>
        </w:rPr>
      </w:pPr>
    </w:p>
    <w:p w:rsidR="00937491" w:rsidRPr="00866D62" w:rsidRDefault="00937491" w:rsidP="005710AA">
      <w:pPr>
        <w:pStyle w:val="Heading1"/>
        <w:spacing w:before="1"/>
        <w:ind w:firstLine="0"/>
        <w:jc w:val="left"/>
        <w:rPr>
          <w:sz w:val="22"/>
          <w:szCs w:val="22"/>
          <w:u w:val="single"/>
        </w:rPr>
      </w:pPr>
      <w:r w:rsidRPr="00866D62">
        <w:rPr>
          <w:sz w:val="22"/>
          <w:szCs w:val="22"/>
          <w:u w:val="single"/>
        </w:rPr>
        <w:t>Herpetofauna</w:t>
      </w:r>
    </w:p>
    <w:p w:rsidR="00005B57" w:rsidRPr="00005B57" w:rsidRDefault="00005B57" w:rsidP="00005B57">
      <w:pPr>
        <w:rPr>
          <w:lang w:val="en-US"/>
        </w:rPr>
      </w:pPr>
    </w:p>
    <w:p w:rsidR="00937491" w:rsidRPr="00005B57" w:rsidRDefault="00937491" w:rsidP="005710AA">
      <w:pPr>
        <w:ind w:right="253"/>
        <w:rPr>
          <w:sz w:val="24"/>
        </w:rPr>
      </w:pPr>
      <w:r w:rsidRPr="00005B57">
        <w:rPr>
          <w:sz w:val="24"/>
        </w:rPr>
        <w:t>În</w:t>
      </w:r>
      <w:r w:rsidRPr="00005B57">
        <w:rPr>
          <w:spacing w:val="-3"/>
          <w:sz w:val="24"/>
        </w:rPr>
        <w:t xml:space="preserve"> </w:t>
      </w:r>
      <w:r w:rsidRPr="00005B57">
        <w:rPr>
          <w:sz w:val="24"/>
        </w:rPr>
        <w:t>formularul</w:t>
      </w:r>
      <w:r w:rsidRPr="00005B57">
        <w:rPr>
          <w:spacing w:val="-3"/>
          <w:sz w:val="24"/>
        </w:rPr>
        <w:t xml:space="preserve"> </w:t>
      </w:r>
      <w:r w:rsidRPr="00005B57">
        <w:rPr>
          <w:sz w:val="24"/>
        </w:rPr>
        <w:t>standard</w:t>
      </w:r>
      <w:r w:rsidRPr="00005B57">
        <w:rPr>
          <w:spacing w:val="-3"/>
          <w:sz w:val="24"/>
        </w:rPr>
        <w:t xml:space="preserve"> </w:t>
      </w:r>
      <w:r w:rsidRPr="00005B57">
        <w:rPr>
          <w:sz w:val="24"/>
        </w:rPr>
        <w:t>al</w:t>
      </w:r>
      <w:r w:rsidRPr="00005B57">
        <w:rPr>
          <w:spacing w:val="-2"/>
          <w:sz w:val="24"/>
        </w:rPr>
        <w:t xml:space="preserve"> </w:t>
      </w:r>
      <w:r w:rsidRPr="00005B57">
        <w:rPr>
          <w:sz w:val="24"/>
        </w:rPr>
        <w:t>sitului</w:t>
      </w:r>
      <w:r w:rsidRPr="00005B57">
        <w:rPr>
          <w:spacing w:val="-4"/>
          <w:sz w:val="24"/>
        </w:rPr>
        <w:t xml:space="preserve"> </w:t>
      </w:r>
      <w:r w:rsidRPr="00005B57">
        <w:rPr>
          <w:sz w:val="24"/>
        </w:rPr>
        <w:t>Natura</w:t>
      </w:r>
      <w:r w:rsidRPr="00005B57">
        <w:rPr>
          <w:spacing w:val="-6"/>
          <w:sz w:val="24"/>
        </w:rPr>
        <w:t xml:space="preserve"> </w:t>
      </w:r>
      <w:r w:rsidRPr="00005B57">
        <w:rPr>
          <w:sz w:val="24"/>
        </w:rPr>
        <w:t>2000</w:t>
      </w:r>
      <w:r w:rsidRPr="00005B57">
        <w:rPr>
          <w:spacing w:val="-5"/>
          <w:sz w:val="24"/>
        </w:rPr>
        <w:t xml:space="preserve"> </w:t>
      </w:r>
      <w:r w:rsidRPr="00005B57">
        <w:rPr>
          <w:sz w:val="24"/>
        </w:rPr>
        <w:t>ROSCI0013</w:t>
      </w:r>
      <w:r w:rsidRPr="00005B57">
        <w:rPr>
          <w:spacing w:val="-4"/>
          <w:sz w:val="24"/>
        </w:rPr>
        <w:t xml:space="preserve"> </w:t>
      </w:r>
      <w:r w:rsidRPr="00005B57">
        <w:rPr>
          <w:sz w:val="24"/>
        </w:rPr>
        <w:t>Bucegi</w:t>
      </w:r>
      <w:r w:rsidRPr="00005B57">
        <w:rPr>
          <w:spacing w:val="-4"/>
          <w:sz w:val="24"/>
        </w:rPr>
        <w:t xml:space="preserve"> </w:t>
      </w:r>
      <w:r w:rsidRPr="00005B57">
        <w:rPr>
          <w:sz w:val="24"/>
        </w:rPr>
        <w:t>sunt</w:t>
      </w:r>
      <w:r w:rsidRPr="00005B57">
        <w:rPr>
          <w:spacing w:val="-4"/>
          <w:sz w:val="24"/>
        </w:rPr>
        <w:t xml:space="preserve"> </w:t>
      </w:r>
      <w:r w:rsidRPr="00005B57">
        <w:rPr>
          <w:sz w:val="24"/>
        </w:rPr>
        <w:t>menționate</w:t>
      </w:r>
      <w:r w:rsidRPr="00005B57">
        <w:rPr>
          <w:spacing w:val="-6"/>
          <w:sz w:val="24"/>
        </w:rPr>
        <w:t xml:space="preserve"> </w:t>
      </w:r>
      <w:r w:rsidRPr="00005B57">
        <w:rPr>
          <w:sz w:val="24"/>
        </w:rPr>
        <w:t>2</w:t>
      </w:r>
      <w:r w:rsidRPr="00005B57">
        <w:rPr>
          <w:spacing w:val="-5"/>
          <w:sz w:val="24"/>
        </w:rPr>
        <w:t xml:space="preserve"> </w:t>
      </w:r>
      <w:r w:rsidRPr="00005B57">
        <w:rPr>
          <w:sz w:val="24"/>
        </w:rPr>
        <w:t>specii</w:t>
      </w:r>
      <w:r w:rsidRPr="00005B57">
        <w:rPr>
          <w:spacing w:val="-3"/>
          <w:sz w:val="24"/>
        </w:rPr>
        <w:t xml:space="preserve"> </w:t>
      </w:r>
      <w:r w:rsidRPr="00005B57">
        <w:rPr>
          <w:sz w:val="24"/>
        </w:rPr>
        <w:t>de</w:t>
      </w:r>
      <w:r w:rsidRPr="00005B57">
        <w:rPr>
          <w:spacing w:val="-3"/>
          <w:sz w:val="24"/>
        </w:rPr>
        <w:t xml:space="preserve"> </w:t>
      </w:r>
      <w:r w:rsidRPr="00005B57">
        <w:rPr>
          <w:sz w:val="24"/>
        </w:rPr>
        <w:t>amfibieni</w:t>
      </w:r>
      <w:r w:rsidRPr="00005B57">
        <w:rPr>
          <w:spacing w:val="-57"/>
          <w:sz w:val="24"/>
        </w:rPr>
        <w:t xml:space="preserve"> </w:t>
      </w:r>
      <w:r w:rsidRPr="00005B57">
        <w:rPr>
          <w:sz w:val="24"/>
        </w:rPr>
        <w:t>de</w:t>
      </w:r>
      <w:r w:rsidRPr="00005B57">
        <w:rPr>
          <w:spacing w:val="-2"/>
          <w:sz w:val="24"/>
        </w:rPr>
        <w:t xml:space="preserve"> </w:t>
      </w:r>
      <w:r w:rsidRPr="00005B57">
        <w:rPr>
          <w:sz w:val="24"/>
        </w:rPr>
        <w:t>interes</w:t>
      </w:r>
      <w:r w:rsidRPr="00005B57">
        <w:rPr>
          <w:spacing w:val="-1"/>
          <w:sz w:val="24"/>
        </w:rPr>
        <w:t xml:space="preserve"> </w:t>
      </w:r>
      <w:r w:rsidRPr="00005B57">
        <w:rPr>
          <w:sz w:val="24"/>
        </w:rPr>
        <w:t>național/comunitar:</w:t>
      </w:r>
      <w:r w:rsidRPr="00005B57">
        <w:rPr>
          <w:spacing w:val="2"/>
          <w:sz w:val="24"/>
        </w:rPr>
        <w:t xml:space="preserve"> </w:t>
      </w:r>
      <w:r w:rsidRPr="00005B57">
        <w:rPr>
          <w:i/>
          <w:sz w:val="24"/>
        </w:rPr>
        <w:t>Bombina variegata, Triturus montandoni</w:t>
      </w:r>
      <w:r w:rsidRPr="00005B57">
        <w:rPr>
          <w:sz w:val="24"/>
        </w:rPr>
        <w:t>.</w:t>
      </w:r>
    </w:p>
    <w:p w:rsidR="00937491" w:rsidRPr="00005B57" w:rsidRDefault="00937491" w:rsidP="005710AA">
      <w:pPr>
        <w:pStyle w:val="BodyText"/>
        <w:jc w:val="left"/>
        <w:rPr>
          <w:color w:val="auto"/>
        </w:rPr>
      </w:pPr>
    </w:p>
    <w:p w:rsidR="00937491" w:rsidRPr="00866D62" w:rsidRDefault="00937491" w:rsidP="005710AA">
      <w:pPr>
        <w:rPr>
          <w:sz w:val="24"/>
          <w:u w:val="single"/>
        </w:rPr>
      </w:pPr>
      <w:r w:rsidRPr="00866D62">
        <w:rPr>
          <w:i/>
          <w:sz w:val="24"/>
          <w:u w:val="single"/>
        </w:rPr>
        <w:t>2001</w:t>
      </w:r>
      <w:r w:rsidRPr="00866D62">
        <w:rPr>
          <w:i/>
          <w:spacing w:val="-1"/>
          <w:sz w:val="24"/>
          <w:u w:val="single"/>
        </w:rPr>
        <w:t xml:space="preserve"> </w:t>
      </w:r>
      <w:r w:rsidRPr="00866D62">
        <w:rPr>
          <w:i/>
          <w:sz w:val="24"/>
          <w:u w:val="single"/>
        </w:rPr>
        <w:t>Triturus</w:t>
      </w:r>
      <w:r w:rsidRPr="00866D62">
        <w:rPr>
          <w:i/>
          <w:spacing w:val="-1"/>
          <w:sz w:val="24"/>
          <w:u w:val="single"/>
        </w:rPr>
        <w:t xml:space="preserve"> </w:t>
      </w:r>
      <w:r w:rsidRPr="00866D62">
        <w:rPr>
          <w:i/>
          <w:sz w:val="24"/>
          <w:u w:val="single"/>
        </w:rPr>
        <w:t xml:space="preserve">montandoni </w:t>
      </w:r>
      <w:r w:rsidRPr="00866D62">
        <w:rPr>
          <w:sz w:val="24"/>
          <w:u w:val="single"/>
        </w:rPr>
        <w:t>-</w:t>
      </w:r>
      <w:r w:rsidRPr="00866D62">
        <w:rPr>
          <w:spacing w:val="-2"/>
          <w:sz w:val="24"/>
          <w:u w:val="single"/>
        </w:rPr>
        <w:t xml:space="preserve"> </w:t>
      </w:r>
      <w:r w:rsidRPr="00866D62">
        <w:rPr>
          <w:sz w:val="24"/>
          <w:u w:val="single"/>
        </w:rPr>
        <w:t>triton</w:t>
      </w:r>
      <w:r w:rsidRPr="00866D62">
        <w:rPr>
          <w:spacing w:val="-1"/>
          <w:sz w:val="24"/>
          <w:u w:val="single"/>
        </w:rPr>
        <w:t xml:space="preserve"> </w:t>
      </w:r>
      <w:r w:rsidRPr="00866D62">
        <w:rPr>
          <w:sz w:val="24"/>
          <w:u w:val="single"/>
        </w:rPr>
        <w:t>carpatic</w:t>
      </w:r>
    </w:p>
    <w:p w:rsidR="00937491" w:rsidRPr="00005B57" w:rsidRDefault="00937491" w:rsidP="00866D62">
      <w:pPr>
        <w:pStyle w:val="BodyText"/>
        <w:ind w:right="249"/>
        <w:jc w:val="left"/>
        <w:rPr>
          <w:color w:val="auto"/>
        </w:rPr>
      </w:pPr>
      <w:r w:rsidRPr="00005B57">
        <w:rPr>
          <w:color w:val="auto"/>
        </w:rPr>
        <w:t>Distribuție,</w:t>
      </w:r>
      <w:r w:rsidRPr="00005B57">
        <w:rPr>
          <w:color w:val="auto"/>
          <w:spacing w:val="-7"/>
        </w:rPr>
        <w:t xml:space="preserve"> </w:t>
      </w:r>
      <w:r w:rsidRPr="00005B57">
        <w:rPr>
          <w:color w:val="auto"/>
        </w:rPr>
        <w:t>habitat.</w:t>
      </w:r>
      <w:r w:rsidRPr="00005B57">
        <w:rPr>
          <w:color w:val="auto"/>
          <w:spacing w:val="-7"/>
        </w:rPr>
        <w:t xml:space="preserve"> </w:t>
      </w:r>
      <w:r w:rsidRPr="00005B57">
        <w:rPr>
          <w:color w:val="auto"/>
        </w:rPr>
        <w:t>Specia</w:t>
      </w:r>
      <w:r w:rsidRPr="00005B57">
        <w:rPr>
          <w:color w:val="auto"/>
          <w:spacing w:val="-8"/>
        </w:rPr>
        <w:t xml:space="preserve"> </w:t>
      </w:r>
      <w:r w:rsidRPr="00005B57">
        <w:rPr>
          <w:color w:val="auto"/>
        </w:rPr>
        <w:t>este</w:t>
      </w:r>
      <w:r w:rsidRPr="00005B57">
        <w:rPr>
          <w:color w:val="auto"/>
          <w:spacing w:val="-8"/>
        </w:rPr>
        <w:t xml:space="preserve"> </w:t>
      </w:r>
      <w:r w:rsidRPr="00005B57">
        <w:rPr>
          <w:color w:val="auto"/>
        </w:rPr>
        <w:t>endemică</w:t>
      </w:r>
      <w:r w:rsidRPr="00005B57">
        <w:rPr>
          <w:color w:val="auto"/>
          <w:spacing w:val="-7"/>
        </w:rPr>
        <w:t xml:space="preserve"> </w:t>
      </w:r>
      <w:r w:rsidRPr="00005B57">
        <w:rPr>
          <w:color w:val="auto"/>
        </w:rPr>
        <w:t>pentru</w:t>
      </w:r>
      <w:r w:rsidRPr="00005B57">
        <w:rPr>
          <w:color w:val="auto"/>
          <w:spacing w:val="-5"/>
        </w:rPr>
        <w:t xml:space="preserve"> </w:t>
      </w:r>
      <w:r w:rsidRPr="00005B57">
        <w:rPr>
          <w:color w:val="auto"/>
        </w:rPr>
        <w:t>zona</w:t>
      </w:r>
      <w:r w:rsidRPr="00005B57">
        <w:rPr>
          <w:color w:val="auto"/>
          <w:spacing w:val="-8"/>
        </w:rPr>
        <w:t xml:space="preserve"> </w:t>
      </w:r>
      <w:r w:rsidRPr="00005B57">
        <w:rPr>
          <w:color w:val="auto"/>
        </w:rPr>
        <w:t>cuprinsă</w:t>
      </w:r>
      <w:r w:rsidRPr="00005B57">
        <w:rPr>
          <w:color w:val="auto"/>
          <w:spacing w:val="-8"/>
        </w:rPr>
        <w:t xml:space="preserve"> </w:t>
      </w:r>
      <w:r w:rsidRPr="00005B57">
        <w:rPr>
          <w:color w:val="auto"/>
        </w:rPr>
        <w:t>între</w:t>
      </w:r>
      <w:r w:rsidRPr="00005B57">
        <w:rPr>
          <w:color w:val="auto"/>
          <w:spacing w:val="-8"/>
        </w:rPr>
        <w:t xml:space="preserve"> </w:t>
      </w:r>
      <w:r w:rsidRPr="00005B57">
        <w:rPr>
          <w:color w:val="auto"/>
        </w:rPr>
        <w:t>Munții</w:t>
      </w:r>
      <w:r w:rsidRPr="00005B57">
        <w:rPr>
          <w:color w:val="auto"/>
          <w:spacing w:val="-4"/>
        </w:rPr>
        <w:t xml:space="preserve"> </w:t>
      </w:r>
      <w:r w:rsidRPr="00005B57">
        <w:rPr>
          <w:color w:val="auto"/>
        </w:rPr>
        <w:t>Carpați</w:t>
      </w:r>
      <w:r w:rsidRPr="00005B57">
        <w:rPr>
          <w:color w:val="auto"/>
          <w:spacing w:val="-7"/>
        </w:rPr>
        <w:t xml:space="preserve"> </w:t>
      </w:r>
      <w:r w:rsidRPr="00005B57">
        <w:rPr>
          <w:color w:val="auto"/>
        </w:rPr>
        <w:t>și</w:t>
      </w:r>
      <w:r w:rsidRPr="00005B57">
        <w:rPr>
          <w:color w:val="auto"/>
          <w:spacing w:val="-7"/>
        </w:rPr>
        <w:t xml:space="preserve"> </w:t>
      </w:r>
      <w:r w:rsidRPr="00005B57">
        <w:rPr>
          <w:color w:val="auto"/>
        </w:rPr>
        <w:t>Sudeți.</w:t>
      </w:r>
      <w:r w:rsidRPr="00005B57">
        <w:rPr>
          <w:color w:val="auto"/>
          <w:spacing w:val="-7"/>
        </w:rPr>
        <w:t xml:space="preserve"> </w:t>
      </w:r>
      <w:r w:rsidRPr="00005B57">
        <w:rPr>
          <w:color w:val="auto"/>
        </w:rPr>
        <w:t>În</w:t>
      </w:r>
      <w:r w:rsidRPr="00005B57">
        <w:rPr>
          <w:color w:val="auto"/>
          <w:spacing w:val="-6"/>
        </w:rPr>
        <w:t xml:space="preserve"> </w:t>
      </w:r>
      <w:r w:rsidRPr="00005B57">
        <w:rPr>
          <w:color w:val="auto"/>
        </w:rPr>
        <w:t>Carpați</w:t>
      </w:r>
      <w:r w:rsidRPr="00005B57">
        <w:rPr>
          <w:color w:val="auto"/>
          <w:spacing w:val="-58"/>
        </w:rPr>
        <w:t xml:space="preserve"> </w:t>
      </w:r>
      <w:r w:rsidRPr="00005B57">
        <w:rPr>
          <w:color w:val="auto"/>
        </w:rPr>
        <w:t>a fost raportată din Cehia și Slovacia, sudul Poloniei și Carpații Paduroși din Ucraina până în Carpații</w:t>
      </w:r>
      <w:r w:rsidRPr="00005B57">
        <w:rPr>
          <w:color w:val="auto"/>
          <w:spacing w:val="1"/>
        </w:rPr>
        <w:t xml:space="preserve"> </w:t>
      </w:r>
      <w:r w:rsidRPr="00005B57">
        <w:rPr>
          <w:color w:val="auto"/>
        </w:rPr>
        <w:t>Orientali</w:t>
      </w:r>
      <w:r w:rsidRPr="00005B57">
        <w:rPr>
          <w:color w:val="auto"/>
          <w:spacing w:val="-1"/>
        </w:rPr>
        <w:t xml:space="preserve"> </w:t>
      </w:r>
      <w:r w:rsidRPr="00005B57">
        <w:rPr>
          <w:color w:val="auto"/>
        </w:rPr>
        <w:t>ai României și în estul Carpaților Meridionali.</w:t>
      </w:r>
      <w:r w:rsidR="00866D62">
        <w:rPr>
          <w:color w:val="auto"/>
        </w:rPr>
        <w:t xml:space="preserve"> </w:t>
      </w:r>
      <w:r w:rsidRPr="00005B57">
        <w:rPr>
          <w:color w:val="auto"/>
        </w:rPr>
        <w:t>Specia este prezentă de la cca. 200 m altitudine până la peste 2.000 m. Preferă habitatele cu păduri de</w:t>
      </w:r>
      <w:r w:rsidRPr="00005B57">
        <w:rPr>
          <w:color w:val="auto"/>
          <w:spacing w:val="1"/>
        </w:rPr>
        <w:t xml:space="preserve"> </w:t>
      </w:r>
      <w:r w:rsidRPr="00005B57">
        <w:rPr>
          <w:color w:val="auto"/>
        </w:rPr>
        <w:t>fag, de amestec foioase - rășinoase, sau numai de rășinoase, uneori pajiștile subalpine sau alpine, sau</w:t>
      </w:r>
      <w:r w:rsidRPr="00005B57">
        <w:rPr>
          <w:color w:val="auto"/>
          <w:spacing w:val="1"/>
        </w:rPr>
        <w:t xml:space="preserve"> </w:t>
      </w:r>
      <w:r w:rsidRPr="00005B57">
        <w:rPr>
          <w:color w:val="auto"/>
        </w:rPr>
        <w:t>chiar turbării. Pentru reproducere, necesită adăposturi terestre și mici bazine acvatice, permanente sau</w:t>
      </w:r>
      <w:r w:rsidRPr="00005B57">
        <w:rPr>
          <w:color w:val="auto"/>
          <w:spacing w:val="1"/>
        </w:rPr>
        <w:t xml:space="preserve"> </w:t>
      </w:r>
      <w:r w:rsidRPr="00005B57">
        <w:rPr>
          <w:color w:val="auto"/>
        </w:rPr>
        <w:t>temporare. Adulţii sunt preponderent tereştrii. Spre sfârşitul lunii martie, prin mlaştinile mici din</w:t>
      </w:r>
      <w:r w:rsidRPr="00005B57">
        <w:rPr>
          <w:color w:val="auto"/>
          <w:spacing w:val="1"/>
        </w:rPr>
        <w:t xml:space="preserve"> </w:t>
      </w:r>
      <w:r w:rsidRPr="00005B57">
        <w:rPr>
          <w:color w:val="auto"/>
        </w:rPr>
        <w:t>regiunile muntoase apar mai întâi masculii și mai târziu femelele, pentru împerechere. După depunerea</w:t>
      </w:r>
      <w:r w:rsidRPr="00005B57">
        <w:rPr>
          <w:color w:val="auto"/>
          <w:spacing w:val="-57"/>
        </w:rPr>
        <w:t xml:space="preserve"> </w:t>
      </w:r>
      <w:r w:rsidRPr="00005B57">
        <w:rPr>
          <w:color w:val="auto"/>
        </w:rPr>
        <w:t>ouălor</w:t>
      </w:r>
      <w:r w:rsidRPr="00005B57">
        <w:rPr>
          <w:color w:val="auto"/>
          <w:spacing w:val="-1"/>
        </w:rPr>
        <w:t xml:space="preserve"> </w:t>
      </w:r>
      <w:r w:rsidRPr="00005B57">
        <w:rPr>
          <w:color w:val="auto"/>
        </w:rPr>
        <w:t>părăsesc apa</w:t>
      </w:r>
      <w:r w:rsidRPr="00005B57">
        <w:rPr>
          <w:color w:val="auto"/>
          <w:spacing w:val="-1"/>
        </w:rPr>
        <w:t xml:space="preserve"> </w:t>
      </w:r>
      <w:r w:rsidRPr="00005B57">
        <w:rPr>
          <w:color w:val="auto"/>
        </w:rPr>
        <w:t>şi</w:t>
      </w:r>
      <w:r w:rsidRPr="00005B57">
        <w:rPr>
          <w:color w:val="auto"/>
          <w:spacing w:val="-2"/>
        </w:rPr>
        <w:t xml:space="preserve"> </w:t>
      </w:r>
      <w:r w:rsidRPr="00005B57">
        <w:rPr>
          <w:color w:val="auto"/>
        </w:rPr>
        <w:t>se retrag pe</w:t>
      </w:r>
      <w:r w:rsidRPr="00005B57">
        <w:rPr>
          <w:color w:val="auto"/>
          <w:spacing w:val="-2"/>
        </w:rPr>
        <w:t xml:space="preserve"> </w:t>
      </w:r>
      <w:r w:rsidRPr="00005B57">
        <w:rPr>
          <w:color w:val="auto"/>
        </w:rPr>
        <w:t>sub</w:t>
      </w:r>
      <w:r w:rsidRPr="00005B57">
        <w:rPr>
          <w:color w:val="auto"/>
          <w:spacing w:val="-1"/>
        </w:rPr>
        <w:t xml:space="preserve"> </w:t>
      </w:r>
      <w:r w:rsidRPr="00005B57">
        <w:rPr>
          <w:color w:val="auto"/>
        </w:rPr>
        <w:t>pietre,</w:t>
      </w:r>
      <w:r w:rsidRPr="00005B57">
        <w:rPr>
          <w:color w:val="auto"/>
          <w:spacing w:val="1"/>
        </w:rPr>
        <w:t xml:space="preserve"> </w:t>
      </w:r>
      <w:r w:rsidRPr="00005B57">
        <w:rPr>
          <w:color w:val="auto"/>
        </w:rPr>
        <w:t>sub</w:t>
      </w:r>
      <w:r w:rsidRPr="00005B57">
        <w:rPr>
          <w:color w:val="auto"/>
          <w:spacing w:val="1"/>
        </w:rPr>
        <w:t xml:space="preserve"> </w:t>
      </w:r>
      <w:r w:rsidRPr="00005B57">
        <w:rPr>
          <w:color w:val="auto"/>
        </w:rPr>
        <w:t>muşchi sau</w:t>
      </w:r>
      <w:r w:rsidRPr="00005B57">
        <w:rPr>
          <w:color w:val="auto"/>
          <w:spacing w:val="-2"/>
        </w:rPr>
        <w:t xml:space="preserve"> </w:t>
      </w:r>
      <w:r w:rsidRPr="00005B57">
        <w:rPr>
          <w:color w:val="auto"/>
        </w:rPr>
        <w:t>sub</w:t>
      </w:r>
      <w:r w:rsidRPr="00005B57">
        <w:rPr>
          <w:color w:val="auto"/>
          <w:spacing w:val="-1"/>
        </w:rPr>
        <w:t xml:space="preserve"> </w:t>
      </w:r>
      <w:r w:rsidRPr="00005B57">
        <w:rPr>
          <w:color w:val="auto"/>
        </w:rPr>
        <w:t>trunchiuri</w:t>
      </w:r>
      <w:r w:rsidRPr="00005B57">
        <w:rPr>
          <w:color w:val="auto"/>
          <w:spacing w:val="-1"/>
        </w:rPr>
        <w:t xml:space="preserve"> </w:t>
      </w:r>
      <w:r w:rsidRPr="00005B57">
        <w:rPr>
          <w:color w:val="auto"/>
        </w:rPr>
        <w:t>putrezite.</w:t>
      </w:r>
    </w:p>
    <w:p w:rsidR="00937491" w:rsidRPr="00005B57" w:rsidRDefault="00937491" w:rsidP="005710AA">
      <w:pPr>
        <w:pStyle w:val="BodyText"/>
        <w:jc w:val="left"/>
        <w:rPr>
          <w:color w:val="auto"/>
        </w:rPr>
      </w:pPr>
      <w:r w:rsidRPr="00005B57">
        <w:rPr>
          <w:color w:val="auto"/>
        </w:rPr>
        <w:t>Tipul</w:t>
      </w:r>
      <w:r w:rsidRPr="00005B57">
        <w:rPr>
          <w:color w:val="auto"/>
          <w:spacing w:val="-2"/>
        </w:rPr>
        <w:t xml:space="preserve"> </w:t>
      </w:r>
      <w:r w:rsidRPr="00005B57">
        <w:rPr>
          <w:color w:val="auto"/>
        </w:rPr>
        <w:t>populaţiei</w:t>
      </w:r>
      <w:r w:rsidRPr="00005B57">
        <w:rPr>
          <w:color w:val="auto"/>
          <w:spacing w:val="-2"/>
        </w:rPr>
        <w:t xml:space="preserve"> </w:t>
      </w:r>
      <w:r w:rsidRPr="00005B57">
        <w:rPr>
          <w:color w:val="auto"/>
        </w:rPr>
        <w:t>speciei</w:t>
      </w:r>
      <w:r w:rsidRPr="00005B57">
        <w:rPr>
          <w:color w:val="auto"/>
          <w:spacing w:val="-1"/>
        </w:rPr>
        <w:t xml:space="preserve"> </w:t>
      </w:r>
      <w:r w:rsidRPr="00005B57">
        <w:rPr>
          <w:color w:val="auto"/>
        </w:rPr>
        <w:t>în</w:t>
      </w:r>
      <w:r w:rsidRPr="00005B57">
        <w:rPr>
          <w:color w:val="auto"/>
          <w:spacing w:val="-2"/>
        </w:rPr>
        <w:t xml:space="preserve"> </w:t>
      </w:r>
      <w:r w:rsidRPr="00005B57">
        <w:rPr>
          <w:color w:val="auto"/>
        </w:rPr>
        <w:t>aria</w:t>
      </w:r>
      <w:r w:rsidRPr="00005B57">
        <w:rPr>
          <w:color w:val="auto"/>
          <w:spacing w:val="-1"/>
        </w:rPr>
        <w:t xml:space="preserve"> </w:t>
      </w:r>
      <w:r w:rsidRPr="00005B57">
        <w:rPr>
          <w:color w:val="auto"/>
        </w:rPr>
        <w:t>naturală</w:t>
      </w:r>
      <w:r w:rsidRPr="00005B57">
        <w:rPr>
          <w:color w:val="auto"/>
          <w:spacing w:val="-2"/>
        </w:rPr>
        <w:t xml:space="preserve"> </w:t>
      </w:r>
      <w:r w:rsidRPr="00005B57">
        <w:rPr>
          <w:color w:val="auto"/>
        </w:rPr>
        <w:t>protejată. Populaţie</w:t>
      </w:r>
      <w:r w:rsidRPr="00005B57">
        <w:rPr>
          <w:color w:val="auto"/>
          <w:spacing w:val="-2"/>
        </w:rPr>
        <w:t xml:space="preserve"> </w:t>
      </w:r>
      <w:r w:rsidRPr="00005B57">
        <w:rPr>
          <w:color w:val="auto"/>
        </w:rPr>
        <w:t>permanentă, rezidentă.</w:t>
      </w:r>
    </w:p>
    <w:p w:rsidR="00937491" w:rsidRPr="00005B57" w:rsidRDefault="00937491" w:rsidP="005710AA">
      <w:pPr>
        <w:pStyle w:val="BodyText"/>
        <w:ind w:right="254"/>
        <w:jc w:val="left"/>
        <w:rPr>
          <w:color w:val="auto"/>
        </w:rPr>
      </w:pPr>
      <w:r w:rsidRPr="00005B57">
        <w:rPr>
          <w:color w:val="auto"/>
        </w:rPr>
        <w:lastRenderedPageBreak/>
        <w:t>Mărimea populaţiei speciei în aria naturală protejată. În aria protejată populația speciei nu este estimata</w:t>
      </w:r>
      <w:r w:rsidRPr="00005B57">
        <w:rPr>
          <w:color w:val="auto"/>
          <w:spacing w:val="-58"/>
        </w:rPr>
        <w:t xml:space="preserve"> </w:t>
      </w:r>
      <w:r w:rsidRPr="00005B57">
        <w:rPr>
          <w:color w:val="auto"/>
        </w:rPr>
        <w:t>ca</w:t>
      </w:r>
      <w:r w:rsidRPr="00005B57">
        <w:rPr>
          <w:color w:val="auto"/>
          <w:spacing w:val="-2"/>
        </w:rPr>
        <w:t xml:space="preserve"> </w:t>
      </w:r>
      <w:r w:rsidRPr="00005B57">
        <w:rPr>
          <w:color w:val="auto"/>
        </w:rPr>
        <w:t>număr</w:t>
      </w:r>
      <w:r w:rsidRPr="00005B57">
        <w:rPr>
          <w:color w:val="auto"/>
          <w:spacing w:val="-2"/>
        </w:rPr>
        <w:t xml:space="preserve"> </w:t>
      </w:r>
      <w:r w:rsidRPr="00005B57">
        <w:rPr>
          <w:color w:val="auto"/>
        </w:rPr>
        <w:t>de</w:t>
      </w:r>
      <w:r w:rsidRPr="00005B57">
        <w:rPr>
          <w:color w:val="auto"/>
          <w:spacing w:val="-1"/>
        </w:rPr>
        <w:t xml:space="preserve"> </w:t>
      </w:r>
      <w:r w:rsidRPr="00005B57">
        <w:rPr>
          <w:color w:val="auto"/>
        </w:rPr>
        <w:t>exemplare.</w:t>
      </w:r>
    </w:p>
    <w:p w:rsidR="00937491" w:rsidRPr="00005B57" w:rsidRDefault="00937491" w:rsidP="005710AA">
      <w:pPr>
        <w:pStyle w:val="BodyText"/>
        <w:ind w:right="249"/>
        <w:jc w:val="left"/>
        <w:rPr>
          <w:color w:val="auto"/>
        </w:rPr>
      </w:pPr>
      <w:r w:rsidRPr="00005B57">
        <w:rPr>
          <w:color w:val="auto"/>
        </w:rPr>
        <w:t>Localizare pe teritoriul ariei protejate. În Bucegi este probabil mai răspândit de-a lungul văilor, dar în</w:t>
      </w:r>
      <w:r w:rsidRPr="00005B57">
        <w:rPr>
          <w:color w:val="auto"/>
          <w:spacing w:val="1"/>
        </w:rPr>
        <w:t xml:space="preserve"> </w:t>
      </w:r>
      <w:r w:rsidRPr="00005B57">
        <w:rPr>
          <w:color w:val="auto"/>
        </w:rPr>
        <w:t>populații</w:t>
      </w:r>
      <w:r w:rsidRPr="00005B57">
        <w:rPr>
          <w:color w:val="auto"/>
          <w:spacing w:val="-4"/>
        </w:rPr>
        <w:t xml:space="preserve"> </w:t>
      </w:r>
      <w:r w:rsidRPr="00005B57">
        <w:rPr>
          <w:color w:val="auto"/>
        </w:rPr>
        <w:t>localizate</w:t>
      </w:r>
      <w:r w:rsidRPr="00005B57">
        <w:rPr>
          <w:color w:val="auto"/>
          <w:spacing w:val="-4"/>
        </w:rPr>
        <w:t xml:space="preserve"> </w:t>
      </w:r>
      <w:r w:rsidRPr="00005B57">
        <w:rPr>
          <w:color w:val="auto"/>
        </w:rPr>
        <w:t>și</w:t>
      </w:r>
      <w:r w:rsidRPr="00005B57">
        <w:rPr>
          <w:color w:val="auto"/>
          <w:spacing w:val="-3"/>
        </w:rPr>
        <w:t xml:space="preserve"> </w:t>
      </w:r>
      <w:r w:rsidRPr="00005B57">
        <w:rPr>
          <w:color w:val="auto"/>
        </w:rPr>
        <w:t>nu</w:t>
      </w:r>
      <w:r w:rsidRPr="00005B57">
        <w:rPr>
          <w:color w:val="auto"/>
          <w:spacing w:val="-4"/>
        </w:rPr>
        <w:t xml:space="preserve"> </w:t>
      </w:r>
      <w:r w:rsidRPr="00005B57">
        <w:rPr>
          <w:color w:val="auto"/>
        </w:rPr>
        <w:t>foarte</w:t>
      </w:r>
      <w:r w:rsidRPr="00005B57">
        <w:rPr>
          <w:color w:val="auto"/>
          <w:spacing w:val="-6"/>
        </w:rPr>
        <w:t xml:space="preserve"> </w:t>
      </w:r>
      <w:r w:rsidRPr="00005B57">
        <w:rPr>
          <w:color w:val="auto"/>
        </w:rPr>
        <w:t>numeroase</w:t>
      </w:r>
      <w:r w:rsidRPr="00005B57">
        <w:rPr>
          <w:color w:val="auto"/>
          <w:spacing w:val="-5"/>
        </w:rPr>
        <w:t xml:space="preserve"> </w:t>
      </w:r>
      <w:r w:rsidRPr="00005B57">
        <w:rPr>
          <w:color w:val="auto"/>
        </w:rPr>
        <w:t>in</w:t>
      </w:r>
      <w:r w:rsidRPr="00005B57">
        <w:rPr>
          <w:color w:val="auto"/>
          <w:spacing w:val="-3"/>
        </w:rPr>
        <w:t xml:space="preserve"> </w:t>
      </w:r>
      <w:r w:rsidRPr="00005B57">
        <w:rPr>
          <w:color w:val="auto"/>
        </w:rPr>
        <w:t>zone</w:t>
      </w:r>
      <w:r w:rsidRPr="00005B57">
        <w:rPr>
          <w:color w:val="auto"/>
          <w:spacing w:val="-3"/>
        </w:rPr>
        <w:t xml:space="preserve"> </w:t>
      </w:r>
      <w:r w:rsidRPr="00005B57">
        <w:rPr>
          <w:color w:val="auto"/>
        </w:rPr>
        <w:t>ca</w:t>
      </w:r>
      <w:r w:rsidRPr="00005B57">
        <w:rPr>
          <w:color w:val="auto"/>
          <w:spacing w:val="-6"/>
        </w:rPr>
        <w:t xml:space="preserve"> </w:t>
      </w:r>
      <w:r w:rsidRPr="00005B57">
        <w:rPr>
          <w:color w:val="auto"/>
        </w:rPr>
        <w:t>:</w:t>
      </w:r>
      <w:r w:rsidRPr="00005B57">
        <w:rPr>
          <w:color w:val="auto"/>
          <w:spacing w:val="-3"/>
        </w:rPr>
        <w:t xml:space="preserve"> </w:t>
      </w:r>
      <w:r w:rsidRPr="00005B57">
        <w:rPr>
          <w:color w:val="auto"/>
        </w:rPr>
        <w:t>Cariera</w:t>
      </w:r>
      <w:r w:rsidRPr="00005B57">
        <w:rPr>
          <w:color w:val="auto"/>
          <w:spacing w:val="-6"/>
        </w:rPr>
        <w:t xml:space="preserve"> </w:t>
      </w:r>
      <w:r w:rsidRPr="00005B57">
        <w:rPr>
          <w:color w:val="auto"/>
        </w:rPr>
        <w:t>Lespezi,</w:t>
      </w:r>
      <w:r w:rsidRPr="00005B57">
        <w:rPr>
          <w:color w:val="auto"/>
          <w:spacing w:val="-3"/>
        </w:rPr>
        <w:t xml:space="preserve"> </w:t>
      </w:r>
      <w:r w:rsidRPr="00005B57">
        <w:rPr>
          <w:color w:val="auto"/>
        </w:rPr>
        <w:t>Captare</w:t>
      </w:r>
      <w:r w:rsidRPr="00005B57">
        <w:rPr>
          <w:color w:val="auto"/>
          <w:spacing w:val="-5"/>
        </w:rPr>
        <w:t xml:space="preserve"> </w:t>
      </w:r>
      <w:r w:rsidRPr="00005B57">
        <w:rPr>
          <w:color w:val="auto"/>
        </w:rPr>
        <w:t>Rătei,</w:t>
      </w:r>
      <w:r w:rsidRPr="00005B57">
        <w:rPr>
          <w:color w:val="auto"/>
          <w:spacing w:val="-5"/>
        </w:rPr>
        <w:t xml:space="preserve"> </w:t>
      </w:r>
      <w:r w:rsidRPr="00005B57">
        <w:rPr>
          <w:color w:val="auto"/>
        </w:rPr>
        <w:t>Deleanu,</w:t>
      </w:r>
      <w:r w:rsidRPr="00005B57">
        <w:rPr>
          <w:color w:val="auto"/>
          <w:spacing w:val="-4"/>
        </w:rPr>
        <w:t xml:space="preserve"> </w:t>
      </w:r>
      <w:r w:rsidRPr="00005B57">
        <w:rPr>
          <w:color w:val="auto"/>
        </w:rPr>
        <w:t>Simon,</w:t>
      </w:r>
      <w:r w:rsidRPr="00005B57">
        <w:rPr>
          <w:color w:val="auto"/>
          <w:spacing w:val="-57"/>
        </w:rPr>
        <w:t xml:space="preserve"> </w:t>
      </w:r>
      <w:r w:rsidRPr="00005B57">
        <w:rPr>
          <w:color w:val="auto"/>
        </w:rPr>
        <w:t>Vârdaleș.</w:t>
      </w:r>
    </w:p>
    <w:p w:rsidR="00937491" w:rsidRPr="00005B57" w:rsidRDefault="00937491" w:rsidP="005710AA">
      <w:pPr>
        <w:pStyle w:val="BodyText"/>
        <w:jc w:val="left"/>
        <w:rPr>
          <w:color w:val="auto"/>
        </w:rPr>
      </w:pPr>
    </w:p>
    <w:p w:rsidR="00937491" w:rsidRPr="00866D62" w:rsidRDefault="00937491" w:rsidP="005710AA">
      <w:pPr>
        <w:rPr>
          <w:sz w:val="24"/>
          <w:u w:val="single"/>
        </w:rPr>
      </w:pPr>
      <w:r w:rsidRPr="00866D62">
        <w:rPr>
          <w:i/>
          <w:sz w:val="24"/>
          <w:u w:val="single"/>
        </w:rPr>
        <w:t>1193</w:t>
      </w:r>
      <w:r w:rsidRPr="00866D62">
        <w:rPr>
          <w:i/>
          <w:spacing w:val="-1"/>
          <w:sz w:val="24"/>
          <w:u w:val="single"/>
        </w:rPr>
        <w:t xml:space="preserve"> </w:t>
      </w:r>
      <w:r w:rsidRPr="00866D62">
        <w:rPr>
          <w:i/>
          <w:sz w:val="24"/>
          <w:u w:val="single"/>
        </w:rPr>
        <w:t>Bombina</w:t>
      </w:r>
      <w:r w:rsidRPr="00866D62">
        <w:rPr>
          <w:i/>
          <w:spacing w:val="-1"/>
          <w:sz w:val="24"/>
          <w:u w:val="single"/>
        </w:rPr>
        <w:t xml:space="preserve"> </w:t>
      </w:r>
      <w:r w:rsidRPr="00866D62">
        <w:rPr>
          <w:i/>
          <w:sz w:val="24"/>
          <w:u w:val="single"/>
        </w:rPr>
        <w:t>variegata</w:t>
      </w:r>
      <w:r w:rsidRPr="00866D62">
        <w:rPr>
          <w:i/>
          <w:spacing w:val="-1"/>
          <w:sz w:val="24"/>
          <w:u w:val="single"/>
        </w:rPr>
        <w:t xml:space="preserve"> </w:t>
      </w:r>
      <w:r w:rsidRPr="00866D62">
        <w:rPr>
          <w:sz w:val="24"/>
          <w:u w:val="single"/>
        </w:rPr>
        <w:t>-</w:t>
      </w:r>
      <w:r w:rsidRPr="00866D62">
        <w:rPr>
          <w:spacing w:val="-2"/>
          <w:sz w:val="24"/>
          <w:u w:val="single"/>
        </w:rPr>
        <w:t xml:space="preserve"> </w:t>
      </w:r>
      <w:r w:rsidRPr="00866D62">
        <w:rPr>
          <w:sz w:val="24"/>
          <w:u w:val="single"/>
        </w:rPr>
        <w:t>buhai de</w:t>
      </w:r>
      <w:r w:rsidRPr="00866D62">
        <w:rPr>
          <w:spacing w:val="-1"/>
          <w:sz w:val="24"/>
          <w:u w:val="single"/>
        </w:rPr>
        <w:t xml:space="preserve"> </w:t>
      </w:r>
      <w:r w:rsidRPr="00866D62">
        <w:rPr>
          <w:sz w:val="24"/>
          <w:u w:val="single"/>
        </w:rPr>
        <w:t>baltă cu</w:t>
      </w:r>
      <w:r w:rsidRPr="00866D62">
        <w:rPr>
          <w:spacing w:val="-1"/>
          <w:sz w:val="24"/>
          <w:u w:val="single"/>
        </w:rPr>
        <w:t xml:space="preserve"> </w:t>
      </w:r>
      <w:r w:rsidRPr="00866D62">
        <w:rPr>
          <w:sz w:val="24"/>
          <w:u w:val="single"/>
        </w:rPr>
        <w:t>burta</w:t>
      </w:r>
      <w:r w:rsidRPr="00866D62">
        <w:rPr>
          <w:spacing w:val="1"/>
          <w:sz w:val="24"/>
          <w:u w:val="single"/>
        </w:rPr>
        <w:t xml:space="preserve"> </w:t>
      </w:r>
      <w:r w:rsidRPr="00866D62">
        <w:rPr>
          <w:sz w:val="24"/>
          <w:u w:val="single"/>
        </w:rPr>
        <w:t>galbenă</w:t>
      </w:r>
    </w:p>
    <w:p w:rsidR="00937491" w:rsidRPr="00005B57" w:rsidRDefault="00937491" w:rsidP="00866D62">
      <w:pPr>
        <w:pStyle w:val="BodyText"/>
        <w:ind w:right="339"/>
        <w:jc w:val="left"/>
        <w:rPr>
          <w:color w:val="auto"/>
        </w:rPr>
      </w:pPr>
      <w:r w:rsidRPr="00005B57">
        <w:rPr>
          <w:color w:val="auto"/>
        </w:rPr>
        <w:t>Distribuție,</w:t>
      </w:r>
      <w:r w:rsidRPr="00005B57">
        <w:rPr>
          <w:color w:val="auto"/>
          <w:spacing w:val="-1"/>
        </w:rPr>
        <w:t xml:space="preserve"> </w:t>
      </w:r>
      <w:r w:rsidRPr="00005B57">
        <w:rPr>
          <w:color w:val="auto"/>
        </w:rPr>
        <w:t xml:space="preserve">habitat. </w:t>
      </w:r>
      <w:r w:rsidR="00866D62">
        <w:rPr>
          <w:color w:val="auto"/>
        </w:rPr>
        <w:t xml:space="preserve"> </w:t>
      </w:r>
      <w:r w:rsidRPr="00005B57">
        <w:rPr>
          <w:color w:val="auto"/>
        </w:rPr>
        <w:t>Pe teritoriul României apare în zone de munte și deal. Ocupă mici bazine acvatice, temporare sau</w:t>
      </w:r>
      <w:r w:rsidRPr="00005B57">
        <w:rPr>
          <w:color w:val="auto"/>
          <w:spacing w:val="1"/>
        </w:rPr>
        <w:t xml:space="preserve"> </w:t>
      </w:r>
      <w:r w:rsidRPr="00005B57">
        <w:rPr>
          <w:color w:val="auto"/>
        </w:rPr>
        <w:t>permanente:</w:t>
      </w:r>
      <w:r w:rsidRPr="00005B57">
        <w:rPr>
          <w:color w:val="auto"/>
          <w:spacing w:val="-1"/>
        </w:rPr>
        <w:t xml:space="preserve"> </w:t>
      </w:r>
      <w:r w:rsidRPr="00005B57">
        <w:rPr>
          <w:color w:val="auto"/>
        </w:rPr>
        <w:t>bălți,</w:t>
      </w:r>
      <w:r w:rsidRPr="00005B57">
        <w:rPr>
          <w:color w:val="auto"/>
          <w:spacing w:val="-1"/>
        </w:rPr>
        <w:t xml:space="preserve"> </w:t>
      </w:r>
      <w:r w:rsidRPr="00005B57">
        <w:rPr>
          <w:color w:val="auto"/>
        </w:rPr>
        <w:t>băltoace,</w:t>
      </w:r>
      <w:r w:rsidRPr="00005B57">
        <w:rPr>
          <w:color w:val="auto"/>
          <w:spacing w:val="-1"/>
        </w:rPr>
        <w:t xml:space="preserve"> </w:t>
      </w:r>
      <w:r w:rsidRPr="00005B57">
        <w:rPr>
          <w:color w:val="auto"/>
        </w:rPr>
        <w:t>mlaștini,</w:t>
      </w:r>
      <w:r w:rsidRPr="00005B57">
        <w:rPr>
          <w:color w:val="auto"/>
          <w:spacing w:val="-1"/>
        </w:rPr>
        <w:t xml:space="preserve"> </w:t>
      </w:r>
      <w:r w:rsidRPr="00005B57">
        <w:rPr>
          <w:color w:val="auto"/>
        </w:rPr>
        <w:t>șanțuri,</w:t>
      </w:r>
      <w:r w:rsidRPr="00005B57">
        <w:rPr>
          <w:color w:val="auto"/>
          <w:spacing w:val="-2"/>
        </w:rPr>
        <w:t xml:space="preserve"> </w:t>
      </w:r>
      <w:r w:rsidRPr="00005B57">
        <w:rPr>
          <w:color w:val="auto"/>
        </w:rPr>
        <w:t>gropi</w:t>
      </w:r>
      <w:r w:rsidRPr="00005B57">
        <w:rPr>
          <w:color w:val="auto"/>
          <w:spacing w:val="-1"/>
        </w:rPr>
        <w:t xml:space="preserve"> </w:t>
      </w:r>
      <w:r w:rsidRPr="00005B57">
        <w:rPr>
          <w:color w:val="auto"/>
        </w:rPr>
        <w:t>cu</w:t>
      </w:r>
      <w:r w:rsidRPr="00005B57">
        <w:rPr>
          <w:color w:val="auto"/>
          <w:spacing w:val="-1"/>
        </w:rPr>
        <w:t xml:space="preserve"> </w:t>
      </w:r>
      <w:r w:rsidRPr="00005B57">
        <w:rPr>
          <w:color w:val="auto"/>
        </w:rPr>
        <w:t>apă,</w:t>
      </w:r>
      <w:r w:rsidRPr="00005B57">
        <w:rPr>
          <w:color w:val="auto"/>
          <w:spacing w:val="-1"/>
        </w:rPr>
        <w:t xml:space="preserve"> </w:t>
      </w:r>
      <w:r w:rsidRPr="00005B57">
        <w:rPr>
          <w:color w:val="auto"/>
        </w:rPr>
        <w:t>dar</w:t>
      </w:r>
      <w:r w:rsidRPr="00005B57">
        <w:rPr>
          <w:color w:val="auto"/>
          <w:spacing w:val="-1"/>
        </w:rPr>
        <w:t xml:space="preserve"> </w:t>
      </w:r>
      <w:r w:rsidRPr="00005B57">
        <w:rPr>
          <w:color w:val="auto"/>
        </w:rPr>
        <w:t>și</w:t>
      </w:r>
      <w:r w:rsidRPr="00005B57">
        <w:rPr>
          <w:color w:val="auto"/>
          <w:spacing w:val="-2"/>
        </w:rPr>
        <w:t xml:space="preserve"> </w:t>
      </w:r>
      <w:r w:rsidRPr="00005B57">
        <w:rPr>
          <w:color w:val="auto"/>
        </w:rPr>
        <w:t>ape curgătoare:</w:t>
      </w:r>
      <w:r w:rsidRPr="00005B57">
        <w:rPr>
          <w:color w:val="auto"/>
          <w:spacing w:val="-1"/>
        </w:rPr>
        <w:t xml:space="preserve"> </w:t>
      </w:r>
      <w:r w:rsidRPr="00005B57">
        <w:rPr>
          <w:color w:val="auto"/>
        </w:rPr>
        <w:t>pâraie,</w:t>
      </w:r>
      <w:r w:rsidRPr="00005B57">
        <w:rPr>
          <w:color w:val="auto"/>
          <w:spacing w:val="-1"/>
        </w:rPr>
        <w:t xml:space="preserve"> </w:t>
      </w:r>
      <w:r w:rsidRPr="00005B57">
        <w:rPr>
          <w:color w:val="auto"/>
        </w:rPr>
        <w:t>râuri etc.</w:t>
      </w:r>
      <w:r w:rsidR="00866D62">
        <w:rPr>
          <w:color w:val="auto"/>
        </w:rPr>
        <w:t xml:space="preserve"> </w:t>
      </w:r>
      <w:r w:rsidRPr="00005B57">
        <w:rPr>
          <w:color w:val="auto"/>
        </w:rPr>
        <w:t>Tipul</w:t>
      </w:r>
      <w:r w:rsidRPr="00005B57">
        <w:rPr>
          <w:color w:val="auto"/>
          <w:spacing w:val="-2"/>
        </w:rPr>
        <w:t xml:space="preserve"> </w:t>
      </w:r>
      <w:r w:rsidRPr="00005B57">
        <w:rPr>
          <w:color w:val="auto"/>
        </w:rPr>
        <w:t>populaţiei</w:t>
      </w:r>
      <w:r w:rsidRPr="00005B57">
        <w:rPr>
          <w:color w:val="auto"/>
          <w:spacing w:val="-2"/>
        </w:rPr>
        <w:t xml:space="preserve"> </w:t>
      </w:r>
      <w:r w:rsidRPr="00005B57">
        <w:rPr>
          <w:color w:val="auto"/>
        </w:rPr>
        <w:t>speciei</w:t>
      </w:r>
      <w:r w:rsidRPr="00005B57">
        <w:rPr>
          <w:color w:val="auto"/>
          <w:spacing w:val="-1"/>
        </w:rPr>
        <w:t xml:space="preserve"> </w:t>
      </w:r>
      <w:r w:rsidRPr="00005B57">
        <w:rPr>
          <w:color w:val="auto"/>
        </w:rPr>
        <w:t>în</w:t>
      </w:r>
      <w:r w:rsidRPr="00005B57">
        <w:rPr>
          <w:color w:val="auto"/>
          <w:spacing w:val="-2"/>
        </w:rPr>
        <w:t xml:space="preserve"> </w:t>
      </w:r>
      <w:r w:rsidRPr="00005B57">
        <w:rPr>
          <w:color w:val="auto"/>
        </w:rPr>
        <w:t>aria</w:t>
      </w:r>
      <w:r w:rsidRPr="00005B57">
        <w:rPr>
          <w:color w:val="auto"/>
          <w:spacing w:val="-1"/>
        </w:rPr>
        <w:t xml:space="preserve"> </w:t>
      </w:r>
      <w:r w:rsidRPr="00005B57">
        <w:rPr>
          <w:color w:val="auto"/>
        </w:rPr>
        <w:t>naturală</w:t>
      </w:r>
      <w:r w:rsidRPr="00005B57">
        <w:rPr>
          <w:color w:val="auto"/>
          <w:spacing w:val="-2"/>
        </w:rPr>
        <w:t xml:space="preserve"> </w:t>
      </w:r>
      <w:r w:rsidRPr="00005B57">
        <w:rPr>
          <w:color w:val="auto"/>
        </w:rPr>
        <w:t>protejată. Populaţie</w:t>
      </w:r>
      <w:r w:rsidRPr="00005B57">
        <w:rPr>
          <w:color w:val="auto"/>
          <w:spacing w:val="-2"/>
        </w:rPr>
        <w:t xml:space="preserve"> </w:t>
      </w:r>
      <w:r w:rsidRPr="00005B57">
        <w:rPr>
          <w:color w:val="auto"/>
        </w:rPr>
        <w:t>permanentă, rezidentă.</w:t>
      </w:r>
      <w:r w:rsidR="00866D62">
        <w:rPr>
          <w:color w:val="auto"/>
        </w:rPr>
        <w:t xml:space="preserve"> </w:t>
      </w:r>
      <w:r w:rsidRPr="00005B57">
        <w:rPr>
          <w:color w:val="auto"/>
        </w:rPr>
        <w:t>Mărimea populaţiei speciei în aria naturală protejată. În aria protejată populația speciei nu este estimată</w:t>
      </w:r>
      <w:r w:rsidRPr="00005B57">
        <w:rPr>
          <w:color w:val="auto"/>
          <w:spacing w:val="-58"/>
        </w:rPr>
        <w:t xml:space="preserve"> </w:t>
      </w:r>
      <w:r w:rsidRPr="00005B57">
        <w:rPr>
          <w:color w:val="auto"/>
        </w:rPr>
        <w:t>din</w:t>
      </w:r>
      <w:r w:rsidRPr="00005B57">
        <w:rPr>
          <w:color w:val="auto"/>
          <w:spacing w:val="-1"/>
        </w:rPr>
        <w:t xml:space="preserve"> </w:t>
      </w:r>
      <w:r w:rsidRPr="00005B57">
        <w:rPr>
          <w:color w:val="auto"/>
        </w:rPr>
        <w:t>punct de</w:t>
      </w:r>
      <w:r w:rsidRPr="00005B57">
        <w:rPr>
          <w:color w:val="auto"/>
          <w:spacing w:val="-1"/>
        </w:rPr>
        <w:t xml:space="preserve"> </w:t>
      </w:r>
      <w:r w:rsidRPr="00005B57">
        <w:rPr>
          <w:color w:val="auto"/>
        </w:rPr>
        <w:t>vedere</w:t>
      </w:r>
      <w:r w:rsidRPr="00005B57">
        <w:rPr>
          <w:color w:val="auto"/>
          <w:spacing w:val="-1"/>
        </w:rPr>
        <w:t xml:space="preserve"> </w:t>
      </w:r>
      <w:r w:rsidRPr="00005B57">
        <w:rPr>
          <w:color w:val="auto"/>
        </w:rPr>
        <w:t>al numărului de</w:t>
      </w:r>
      <w:r w:rsidRPr="00005B57">
        <w:rPr>
          <w:color w:val="auto"/>
          <w:spacing w:val="-1"/>
        </w:rPr>
        <w:t xml:space="preserve"> </w:t>
      </w:r>
      <w:r w:rsidRPr="00005B57">
        <w:rPr>
          <w:color w:val="auto"/>
        </w:rPr>
        <w:t>exemplare.</w:t>
      </w:r>
    </w:p>
    <w:p w:rsidR="00937491" w:rsidRPr="00005B57" w:rsidRDefault="00937491" w:rsidP="00866D62">
      <w:pPr>
        <w:pStyle w:val="BodyText"/>
        <w:ind w:right="250"/>
        <w:jc w:val="left"/>
        <w:rPr>
          <w:color w:val="auto"/>
        </w:rPr>
      </w:pPr>
      <w:r w:rsidRPr="00005B57">
        <w:rPr>
          <w:color w:val="auto"/>
          <w:spacing w:val="-1"/>
        </w:rPr>
        <w:t>Localizare</w:t>
      </w:r>
      <w:r w:rsidRPr="00005B57">
        <w:rPr>
          <w:color w:val="auto"/>
          <w:spacing w:val="-16"/>
        </w:rPr>
        <w:t xml:space="preserve"> </w:t>
      </w:r>
      <w:r w:rsidRPr="00005B57">
        <w:rPr>
          <w:color w:val="auto"/>
          <w:spacing w:val="-1"/>
        </w:rPr>
        <w:t>pe</w:t>
      </w:r>
      <w:r w:rsidRPr="00005B57">
        <w:rPr>
          <w:color w:val="auto"/>
          <w:spacing w:val="-16"/>
        </w:rPr>
        <w:t xml:space="preserve"> </w:t>
      </w:r>
      <w:r w:rsidRPr="00005B57">
        <w:rPr>
          <w:color w:val="auto"/>
        </w:rPr>
        <w:t>teritoriul</w:t>
      </w:r>
      <w:r w:rsidRPr="00005B57">
        <w:rPr>
          <w:color w:val="auto"/>
          <w:spacing w:val="-15"/>
        </w:rPr>
        <w:t xml:space="preserve"> </w:t>
      </w:r>
      <w:r w:rsidRPr="00005B57">
        <w:rPr>
          <w:color w:val="auto"/>
        </w:rPr>
        <w:t>ariei</w:t>
      </w:r>
      <w:r w:rsidRPr="00005B57">
        <w:rPr>
          <w:color w:val="auto"/>
          <w:spacing w:val="-15"/>
        </w:rPr>
        <w:t xml:space="preserve"> </w:t>
      </w:r>
      <w:r w:rsidRPr="00005B57">
        <w:rPr>
          <w:color w:val="auto"/>
        </w:rPr>
        <w:t>protejate.</w:t>
      </w:r>
      <w:r w:rsidRPr="00005B57">
        <w:rPr>
          <w:color w:val="auto"/>
          <w:spacing w:val="-12"/>
        </w:rPr>
        <w:t xml:space="preserve"> </w:t>
      </w:r>
      <w:r w:rsidRPr="00005B57">
        <w:rPr>
          <w:color w:val="auto"/>
        </w:rPr>
        <w:t>În</w:t>
      </w:r>
      <w:r w:rsidRPr="00005B57">
        <w:rPr>
          <w:color w:val="auto"/>
          <w:spacing w:val="-16"/>
        </w:rPr>
        <w:t xml:space="preserve"> </w:t>
      </w:r>
      <w:r w:rsidRPr="00005B57">
        <w:rPr>
          <w:color w:val="auto"/>
        </w:rPr>
        <w:t>aria</w:t>
      </w:r>
      <w:r w:rsidRPr="00005B57">
        <w:rPr>
          <w:color w:val="auto"/>
          <w:spacing w:val="-16"/>
        </w:rPr>
        <w:t xml:space="preserve"> </w:t>
      </w:r>
      <w:r w:rsidRPr="00005B57">
        <w:rPr>
          <w:color w:val="auto"/>
        </w:rPr>
        <w:t>protejată</w:t>
      </w:r>
      <w:r w:rsidRPr="00005B57">
        <w:rPr>
          <w:color w:val="auto"/>
          <w:spacing w:val="-15"/>
        </w:rPr>
        <w:t xml:space="preserve"> </w:t>
      </w:r>
      <w:r w:rsidRPr="00005B57">
        <w:rPr>
          <w:color w:val="auto"/>
        </w:rPr>
        <w:t>este</w:t>
      </w:r>
      <w:r w:rsidRPr="00005B57">
        <w:rPr>
          <w:color w:val="auto"/>
          <w:spacing w:val="-13"/>
        </w:rPr>
        <w:t xml:space="preserve"> </w:t>
      </w:r>
      <w:r w:rsidRPr="00005B57">
        <w:rPr>
          <w:color w:val="auto"/>
        </w:rPr>
        <w:t>probabil</w:t>
      </w:r>
      <w:r w:rsidRPr="00005B57">
        <w:rPr>
          <w:color w:val="auto"/>
          <w:spacing w:val="-14"/>
        </w:rPr>
        <w:t xml:space="preserve"> </w:t>
      </w:r>
      <w:r w:rsidRPr="00005B57">
        <w:rPr>
          <w:color w:val="auto"/>
        </w:rPr>
        <w:t>răspândită,</w:t>
      </w:r>
      <w:r w:rsidRPr="00005B57">
        <w:rPr>
          <w:color w:val="auto"/>
          <w:spacing w:val="-15"/>
        </w:rPr>
        <w:t xml:space="preserve"> </w:t>
      </w:r>
      <w:r w:rsidRPr="00005B57">
        <w:rPr>
          <w:color w:val="auto"/>
        </w:rPr>
        <w:t>în</w:t>
      </w:r>
      <w:r w:rsidRPr="00005B57">
        <w:rPr>
          <w:color w:val="auto"/>
          <w:spacing w:val="-14"/>
        </w:rPr>
        <w:t xml:space="preserve"> </w:t>
      </w:r>
      <w:r w:rsidRPr="00005B57">
        <w:rPr>
          <w:color w:val="auto"/>
        </w:rPr>
        <w:t>număr</w:t>
      </w:r>
      <w:r w:rsidRPr="00005B57">
        <w:rPr>
          <w:color w:val="auto"/>
          <w:spacing w:val="-16"/>
        </w:rPr>
        <w:t xml:space="preserve"> </w:t>
      </w:r>
      <w:r w:rsidRPr="00005B57">
        <w:rPr>
          <w:color w:val="auto"/>
        </w:rPr>
        <w:t>mare,</w:t>
      </w:r>
      <w:r w:rsidRPr="00005B57">
        <w:rPr>
          <w:color w:val="auto"/>
          <w:spacing w:val="-15"/>
        </w:rPr>
        <w:t xml:space="preserve"> </w:t>
      </w:r>
      <w:r w:rsidRPr="00005B57">
        <w:rPr>
          <w:color w:val="auto"/>
        </w:rPr>
        <w:t>în</w:t>
      </w:r>
      <w:r w:rsidRPr="00005B57">
        <w:rPr>
          <w:color w:val="auto"/>
          <w:spacing w:val="-12"/>
        </w:rPr>
        <w:t xml:space="preserve"> </w:t>
      </w:r>
      <w:r w:rsidRPr="00005B57">
        <w:rPr>
          <w:color w:val="auto"/>
        </w:rPr>
        <w:t>regiuni</w:t>
      </w:r>
      <w:r w:rsidRPr="00005B57">
        <w:rPr>
          <w:color w:val="auto"/>
          <w:spacing w:val="-58"/>
        </w:rPr>
        <w:t xml:space="preserve"> </w:t>
      </w:r>
      <w:r w:rsidRPr="00005B57">
        <w:rPr>
          <w:color w:val="auto"/>
        </w:rPr>
        <w:t>întinse</w:t>
      </w:r>
      <w:r w:rsidRPr="00005B57">
        <w:rPr>
          <w:color w:val="auto"/>
          <w:spacing w:val="-1"/>
        </w:rPr>
        <w:t xml:space="preserve"> </w:t>
      </w:r>
      <w:r w:rsidRPr="00005B57">
        <w:rPr>
          <w:color w:val="auto"/>
        </w:rPr>
        <w:t>din parc, observată mai ales</w:t>
      </w:r>
      <w:r w:rsidRPr="00005B57">
        <w:rPr>
          <w:color w:val="auto"/>
          <w:spacing w:val="-1"/>
        </w:rPr>
        <w:t xml:space="preserve"> </w:t>
      </w:r>
      <w:r w:rsidRPr="00005B57">
        <w:rPr>
          <w:color w:val="auto"/>
        </w:rPr>
        <w:t>în zona</w:t>
      </w:r>
      <w:r w:rsidRPr="00005B57">
        <w:rPr>
          <w:color w:val="auto"/>
          <w:spacing w:val="-1"/>
        </w:rPr>
        <w:t xml:space="preserve"> </w:t>
      </w:r>
      <w:r w:rsidRPr="00005B57">
        <w:rPr>
          <w:color w:val="auto"/>
        </w:rPr>
        <w:t>Rătei Brătei.</w:t>
      </w:r>
    </w:p>
    <w:p w:rsidR="00866D62" w:rsidRDefault="00866D62" w:rsidP="00866D62">
      <w:pPr>
        <w:rPr>
          <w:i/>
          <w:sz w:val="24"/>
        </w:rPr>
      </w:pPr>
    </w:p>
    <w:p w:rsidR="00937491" w:rsidRPr="00866D62" w:rsidRDefault="00937491" w:rsidP="00866D62">
      <w:pPr>
        <w:rPr>
          <w:sz w:val="24"/>
          <w:u w:val="single"/>
        </w:rPr>
      </w:pPr>
      <w:r w:rsidRPr="00866D62">
        <w:rPr>
          <w:i/>
          <w:sz w:val="24"/>
          <w:u w:val="single"/>
        </w:rPr>
        <w:t>Tetrao</w:t>
      </w:r>
      <w:r w:rsidRPr="00866D62">
        <w:rPr>
          <w:i/>
          <w:spacing w:val="-1"/>
          <w:sz w:val="24"/>
          <w:u w:val="single"/>
        </w:rPr>
        <w:t xml:space="preserve"> </w:t>
      </w:r>
      <w:r w:rsidRPr="00866D62">
        <w:rPr>
          <w:i/>
          <w:sz w:val="24"/>
          <w:u w:val="single"/>
        </w:rPr>
        <w:t>urogallus</w:t>
      </w:r>
      <w:r w:rsidRPr="00866D62">
        <w:rPr>
          <w:i/>
          <w:spacing w:val="1"/>
          <w:sz w:val="24"/>
          <w:u w:val="single"/>
        </w:rPr>
        <w:t xml:space="preserve"> </w:t>
      </w:r>
      <w:r w:rsidRPr="00866D62">
        <w:rPr>
          <w:sz w:val="24"/>
          <w:u w:val="single"/>
        </w:rPr>
        <w:t>-</w:t>
      </w:r>
      <w:r w:rsidRPr="00866D62">
        <w:rPr>
          <w:spacing w:val="-2"/>
          <w:sz w:val="24"/>
          <w:u w:val="single"/>
        </w:rPr>
        <w:t xml:space="preserve"> </w:t>
      </w:r>
      <w:r w:rsidRPr="00866D62">
        <w:rPr>
          <w:sz w:val="24"/>
          <w:u w:val="single"/>
        </w:rPr>
        <w:t>cocoş de</w:t>
      </w:r>
      <w:r w:rsidRPr="00866D62">
        <w:rPr>
          <w:spacing w:val="-2"/>
          <w:sz w:val="24"/>
          <w:u w:val="single"/>
        </w:rPr>
        <w:t xml:space="preserve"> </w:t>
      </w:r>
      <w:r w:rsidRPr="00866D62">
        <w:rPr>
          <w:sz w:val="24"/>
          <w:u w:val="single"/>
        </w:rPr>
        <w:t>munte</w:t>
      </w:r>
    </w:p>
    <w:p w:rsidR="00937491" w:rsidRPr="00005B57" w:rsidRDefault="00937491" w:rsidP="00746604">
      <w:pPr>
        <w:pStyle w:val="BodyText"/>
        <w:ind w:right="250"/>
        <w:jc w:val="left"/>
        <w:rPr>
          <w:color w:val="auto"/>
        </w:rPr>
      </w:pPr>
      <w:r w:rsidRPr="00005B57">
        <w:rPr>
          <w:color w:val="auto"/>
        </w:rPr>
        <w:t xml:space="preserve">Distribuție, habitat. </w:t>
      </w:r>
      <w:r w:rsidR="00866D62">
        <w:rPr>
          <w:color w:val="auto"/>
        </w:rPr>
        <w:t xml:space="preserve"> </w:t>
      </w:r>
      <w:r w:rsidRPr="00005B57">
        <w:rPr>
          <w:color w:val="auto"/>
        </w:rPr>
        <w:t>În România este răspândit doar în lungul lanţului carpatic. Habitatul caracteristic este format din</w:t>
      </w:r>
      <w:r w:rsidRPr="00005B57">
        <w:rPr>
          <w:color w:val="auto"/>
          <w:spacing w:val="1"/>
        </w:rPr>
        <w:t xml:space="preserve"> </w:t>
      </w:r>
      <w:r w:rsidRPr="00005B57">
        <w:rPr>
          <w:color w:val="auto"/>
        </w:rPr>
        <w:t>molidişurile din etajul superior al pădurilor, până la limita acestora, în liziere, luminişuri, rarişti, zone</w:t>
      </w:r>
      <w:r w:rsidRPr="00005B57">
        <w:rPr>
          <w:color w:val="auto"/>
          <w:spacing w:val="1"/>
        </w:rPr>
        <w:t xml:space="preserve"> </w:t>
      </w:r>
      <w:r w:rsidRPr="00005B57">
        <w:rPr>
          <w:color w:val="auto"/>
        </w:rPr>
        <w:t>deschise din pădure, precum doborâtori de vânt, golul alpin unde se dezvoltă asociaţii vegetale cu</w:t>
      </w:r>
      <w:r w:rsidRPr="00005B57">
        <w:rPr>
          <w:color w:val="auto"/>
          <w:spacing w:val="1"/>
        </w:rPr>
        <w:t xml:space="preserve"> </w:t>
      </w:r>
      <w:r w:rsidRPr="00005B57">
        <w:rPr>
          <w:color w:val="auto"/>
        </w:rPr>
        <w:t>Vaccinium</w:t>
      </w:r>
      <w:r w:rsidRPr="00005B57">
        <w:rPr>
          <w:color w:val="auto"/>
          <w:spacing w:val="-1"/>
        </w:rPr>
        <w:t xml:space="preserve"> </w:t>
      </w:r>
      <w:r w:rsidRPr="00005B57">
        <w:rPr>
          <w:color w:val="auto"/>
        </w:rPr>
        <w:t>etc. Este</w:t>
      </w:r>
      <w:r w:rsidRPr="00005B57">
        <w:rPr>
          <w:color w:val="auto"/>
          <w:spacing w:val="-1"/>
        </w:rPr>
        <w:t xml:space="preserve"> </w:t>
      </w:r>
      <w:r w:rsidRPr="00005B57">
        <w:rPr>
          <w:color w:val="auto"/>
        </w:rPr>
        <w:t>o pasăre</w:t>
      </w:r>
      <w:r w:rsidRPr="00005B57">
        <w:rPr>
          <w:color w:val="auto"/>
          <w:spacing w:val="-2"/>
        </w:rPr>
        <w:t xml:space="preserve"> </w:t>
      </w:r>
      <w:r w:rsidRPr="00005B57">
        <w:rPr>
          <w:color w:val="auto"/>
        </w:rPr>
        <w:t>tericolă şi</w:t>
      </w:r>
      <w:r w:rsidRPr="00005B57">
        <w:rPr>
          <w:color w:val="auto"/>
          <w:spacing w:val="-1"/>
        </w:rPr>
        <w:t xml:space="preserve"> </w:t>
      </w:r>
      <w:r w:rsidRPr="00005B57">
        <w:rPr>
          <w:color w:val="auto"/>
        </w:rPr>
        <w:t>arboricolă.</w:t>
      </w:r>
      <w:r w:rsidR="00746604">
        <w:rPr>
          <w:color w:val="auto"/>
        </w:rPr>
        <w:t xml:space="preserve"> </w:t>
      </w:r>
      <w:r w:rsidRPr="00005B57">
        <w:rPr>
          <w:color w:val="auto"/>
        </w:rPr>
        <w:t>Tipul</w:t>
      </w:r>
      <w:r w:rsidRPr="00005B57">
        <w:rPr>
          <w:color w:val="auto"/>
          <w:spacing w:val="-2"/>
        </w:rPr>
        <w:t xml:space="preserve"> </w:t>
      </w:r>
      <w:r w:rsidRPr="00005B57">
        <w:rPr>
          <w:color w:val="auto"/>
        </w:rPr>
        <w:t>populaţiei</w:t>
      </w:r>
      <w:r w:rsidRPr="00005B57">
        <w:rPr>
          <w:color w:val="auto"/>
          <w:spacing w:val="-2"/>
        </w:rPr>
        <w:t xml:space="preserve"> </w:t>
      </w:r>
      <w:r w:rsidRPr="00005B57">
        <w:rPr>
          <w:color w:val="auto"/>
        </w:rPr>
        <w:t>speciei</w:t>
      </w:r>
      <w:r w:rsidRPr="00005B57">
        <w:rPr>
          <w:color w:val="auto"/>
          <w:spacing w:val="-1"/>
        </w:rPr>
        <w:t xml:space="preserve"> </w:t>
      </w:r>
      <w:r w:rsidRPr="00005B57">
        <w:rPr>
          <w:color w:val="auto"/>
        </w:rPr>
        <w:t>în</w:t>
      </w:r>
      <w:r w:rsidRPr="00005B57">
        <w:rPr>
          <w:color w:val="auto"/>
          <w:spacing w:val="-2"/>
        </w:rPr>
        <w:t xml:space="preserve"> </w:t>
      </w:r>
      <w:r w:rsidRPr="00005B57">
        <w:rPr>
          <w:color w:val="auto"/>
        </w:rPr>
        <w:t>aria</w:t>
      </w:r>
      <w:r w:rsidRPr="00005B57">
        <w:rPr>
          <w:color w:val="auto"/>
          <w:spacing w:val="-1"/>
        </w:rPr>
        <w:t xml:space="preserve"> </w:t>
      </w:r>
      <w:r w:rsidRPr="00005B57">
        <w:rPr>
          <w:color w:val="auto"/>
        </w:rPr>
        <w:t>naturală</w:t>
      </w:r>
      <w:r w:rsidRPr="00005B57">
        <w:rPr>
          <w:color w:val="auto"/>
          <w:spacing w:val="-2"/>
        </w:rPr>
        <w:t xml:space="preserve"> </w:t>
      </w:r>
      <w:r w:rsidRPr="00005B57">
        <w:rPr>
          <w:color w:val="auto"/>
        </w:rPr>
        <w:t>protejată.</w:t>
      </w:r>
      <w:r w:rsidRPr="00005B57">
        <w:rPr>
          <w:color w:val="auto"/>
          <w:spacing w:val="-1"/>
        </w:rPr>
        <w:t xml:space="preserve"> </w:t>
      </w:r>
      <w:r w:rsidRPr="00005B57">
        <w:rPr>
          <w:color w:val="auto"/>
        </w:rPr>
        <w:t>Populaţie</w:t>
      </w:r>
      <w:r w:rsidRPr="00005B57">
        <w:rPr>
          <w:color w:val="auto"/>
          <w:spacing w:val="1"/>
        </w:rPr>
        <w:t xml:space="preserve"> </w:t>
      </w:r>
      <w:r w:rsidRPr="00005B57">
        <w:rPr>
          <w:color w:val="auto"/>
        </w:rPr>
        <w:t>permanentă -</w:t>
      </w:r>
      <w:r w:rsidRPr="00005B57">
        <w:rPr>
          <w:color w:val="auto"/>
          <w:spacing w:val="-2"/>
        </w:rPr>
        <w:t xml:space="preserve"> </w:t>
      </w:r>
      <w:r w:rsidRPr="00005B57">
        <w:rPr>
          <w:color w:val="auto"/>
        </w:rPr>
        <w:t>sedentară/rezidentă.Mărimea populaţiei speciei în aria naturală protejată. În aria protejată populația speciei este cuprinsă în</w:t>
      </w:r>
      <w:r w:rsidRPr="00005B57">
        <w:rPr>
          <w:color w:val="auto"/>
          <w:spacing w:val="-57"/>
        </w:rPr>
        <w:t xml:space="preserve"> </w:t>
      </w:r>
      <w:r w:rsidRPr="00005B57">
        <w:rPr>
          <w:color w:val="auto"/>
        </w:rPr>
        <w:t>intervalul</w:t>
      </w:r>
      <w:r w:rsidRPr="00005B57">
        <w:rPr>
          <w:color w:val="auto"/>
          <w:spacing w:val="-1"/>
        </w:rPr>
        <w:t xml:space="preserve"> </w:t>
      </w:r>
      <w:r w:rsidRPr="00005B57">
        <w:rPr>
          <w:color w:val="auto"/>
        </w:rPr>
        <w:t>50-100 de</w:t>
      </w:r>
      <w:r w:rsidRPr="00005B57">
        <w:rPr>
          <w:color w:val="auto"/>
          <w:spacing w:val="-1"/>
        </w:rPr>
        <w:t xml:space="preserve"> </w:t>
      </w:r>
      <w:r w:rsidRPr="00005B57">
        <w:rPr>
          <w:color w:val="auto"/>
        </w:rPr>
        <w:t>exemplare.</w:t>
      </w:r>
      <w:r w:rsidR="00866D62">
        <w:rPr>
          <w:color w:val="auto"/>
        </w:rPr>
        <w:t xml:space="preserve"> </w:t>
      </w:r>
      <w:r w:rsidRPr="00005B57">
        <w:rPr>
          <w:color w:val="auto"/>
        </w:rPr>
        <w:t>Localizare pe teritoriul ariei protejate. Ȋn Bucegi, există mai multe locuri de rotit, răspândite pe toţi</w:t>
      </w:r>
      <w:r w:rsidRPr="00005B57">
        <w:rPr>
          <w:color w:val="auto"/>
          <w:spacing w:val="1"/>
        </w:rPr>
        <w:t xml:space="preserve"> </w:t>
      </w:r>
      <w:r w:rsidRPr="00005B57">
        <w:rPr>
          <w:color w:val="auto"/>
        </w:rPr>
        <w:t>versanţii</w:t>
      </w:r>
      <w:r w:rsidRPr="00005B57">
        <w:rPr>
          <w:color w:val="auto"/>
          <w:spacing w:val="-4"/>
        </w:rPr>
        <w:t xml:space="preserve"> </w:t>
      </w:r>
      <w:r w:rsidRPr="00005B57">
        <w:rPr>
          <w:color w:val="auto"/>
        </w:rPr>
        <w:t>principali,</w:t>
      </w:r>
      <w:r w:rsidRPr="00005B57">
        <w:rPr>
          <w:color w:val="auto"/>
          <w:spacing w:val="-3"/>
        </w:rPr>
        <w:t xml:space="preserve"> </w:t>
      </w:r>
      <w:r w:rsidRPr="00005B57">
        <w:rPr>
          <w:color w:val="auto"/>
        </w:rPr>
        <w:t>fiind</w:t>
      </w:r>
      <w:r w:rsidRPr="00005B57">
        <w:rPr>
          <w:color w:val="auto"/>
          <w:spacing w:val="-1"/>
        </w:rPr>
        <w:t xml:space="preserve"> </w:t>
      </w:r>
      <w:r w:rsidRPr="00005B57">
        <w:rPr>
          <w:color w:val="auto"/>
        </w:rPr>
        <w:t>legat</w:t>
      </w:r>
      <w:r w:rsidRPr="00005B57">
        <w:rPr>
          <w:color w:val="auto"/>
          <w:spacing w:val="-3"/>
        </w:rPr>
        <w:t xml:space="preserve"> </w:t>
      </w:r>
      <w:r w:rsidRPr="00005B57">
        <w:rPr>
          <w:color w:val="auto"/>
        </w:rPr>
        <w:t>exclusiv</w:t>
      </w:r>
      <w:r w:rsidRPr="00005B57">
        <w:rPr>
          <w:color w:val="auto"/>
          <w:spacing w:val="-4"/>
        </w:rPr>
        <w:t xml:space="preserve"> </w:t>
      </w:r>
      <w:r w:rsidRPr="00005B57">
        <w:rPr>
          <w:color w:val="auto"/>
        </w:rPr>
        <w:t>de</w:t>
      </w:r>
      <w:r w:rsidRPr="00005B57">
        <w:rPr>
          <w:color w:val="auto"/>
          <w:spacing w:val="-3"/>
        </w:rPr>
        <w:t xml:space="preserve"> </w:t>
      </w:r>
      <w:r w:rsidRPr="00005B57">
        <w:rPr>
          <w:color w:val="auto"/>
        </w:rPr>
        <w:t>molidişurile</w:t>
      </w:r>
      <w:r w:rsidRPr="00005B57">
        <w:rPr>
          <w:color w:val="auto"/>
          <w:spacing w:val="-5"/>
        </w:rPr>
        <w:t xml:space="preserve"> </w:t>
      </w:r>
      <w:r w:rsidRPr="00005B57">
        <w:rPr>
          <w:color w:val="auto"/>
        </w:rPr>
        <w:t>de</w:t>
      </w:r>
      <w:r w:rsidRPr="00005B57">
        <w:rPr>
          <w:color w:val="auto"/>
          <w:spacing w:val="-5"/>
        </w:rPr>
        <w:t xml:space="preserve"> </w:t>
      </w:r>
      <w:r w:rsidRPr="00005B57">
        <w:rPr>
          <w:color w:val="auto"/>
        </w:rPr>
        <w:t>limită</w:t>
      </w:r>
      <w:r w:rsidRPr="00005B57">
        <w:rPr>
          <w:color w:val="auto"/>
          <w:spacing w:val="-4"/>
        </w:rPr>
        <w:t xml:space="preserve"> </w:t>
      </w:r>
      <w:r w:rsidRPr="00005B57">
        <w:rPr>
          <w:color w:val="auto"/>
        </w:rPr>
        <w:t>şi</w:t>
      </w:r>
      <w:r w:rsidRPr="00005B57">
        <w:rPr>
          <w:color w:val="auto"/>
          <w:spacing w:val="-3"/>
        </w:rPr>
        <w:t xml:space="preserve"> </w:t>
      </w:r>
      <w:r w:rsidRPr="00005B57">
        <w:rPr>
          <w:color w:val="auto"/>
        </w:rPr>
        <w:t>de</w:t>
      </w:r>
      <w:r w:rsidRPr="00005B57">
        <w:rPr>
          <w:color w:val="auto"/>
          <w:spacing w:val="-5"/>
        </w:rPr>
        <w:t xml:space="preserve"> </w:t>
      </w:r>
      <w:r w:rsidRPr="00005B57">
        <w:rPr>
          <w:color w:val="auto"/>
        </w:rPr>
        <w:t>jnepenişuri.</w:t>
      </w:r>
      <w:r w:rsidRPr="00005B57">
        <w:rPr>
          <w:color w:val="auto"/>
          <w:spacing w:val="-3"/>
        </w:rPr>
        <w:t xml:space="preserve"> </w:t>
      </w:r>
    </w:p>
    <w:p w:rsidR="00866D62" w:rsidRDefault="00866D62" w:rsidP="005710AA">
      <w:pPr>
        <w:pStyle w:val="Heading1"/>
        <w:ind w:firstLine="0"/>
        <w:rPr>
          <w:sz w:val="22"/>
          <w:szCs w:val="22"/>
          <w:u w:val="single"/>
        </w:rPr>
      </w:pPr>
    </w:p>
    <w:p w:rsidR="00937491" w:rsidRPr="00866D62" w:rsidRDefault="00937491" w:rsidP="005710AA">
      <w:pPr>
        <w:pStyle w:val="Heading1"/>
        <w:ind w:firstLine="0"/>
        <w:rPr>
          <w:sz w:val="22"/>
          <w:szCs w:val="22"/>
          <w:u w:val="single"/>
        </w:rPr>
      </w:pPr>
      <w:r w:rsidRPr="00866D62">
        <w:rPr>
          <w:sz w:val="22"/>
          <w:szCs w:val="22"/>
          <w:u w:val="single"/>
        </w:rPr>
        <w:t>Mamifere</w:t>
      </w:r>
    </w:p>
    <w:p w:rsidR="00005B57" w:rsidRPr="00005B57" w:rsidRDefault="00005B57" w:rsidP="00005B57">
      <w:pPr>
        <w:rPr>
          <w:lang w:val="en-US"/>
        </w:rPr>
      </w:pPr>
    </w:p>
    <w:p w:rsidR="00937491" w:rsidRPr="00005B57" w:rsidRDefault="00937491" w:rsidP="005710AA">
      <w:pPr>
        <w:ind w:right="248"/>
        <w:jc w:val="both"/>
        <w:rPr>
          <w:i/>
          <w:sz w:val="24"/>
        </w:rPr>
      </w:pPr>
      <w:r w:rsidRPr="00005B57">
        <w:rPr>
          <w:sz w:val="24"/>
        </w:rPr>
        <w:t>În</w:t>
      </w:r>
      <w:r w:rsidRPr="00005B57">
        <w:rPr>
          <w:spacing w:val="-2"/>
          <w:sz w:val="24"/>
        </w:rPr>
        <w:t xml:space="preserve"> </w:t>
      </w:r>
      <w:r w:rsidRPr="00005B57">
        <w:rPr>
          <w:sz w:val="24"/>
        </w:rPr>
        <w:t>formularul</w:t>
      </w:r>
      <w:r w:rsidRPr="00005B57">
        <w:rPr>
          <w:spacing w:val="-2"/>
          <w:sz w:val="24"/>
        </w:rPr>
        <w:t xml:space="preserve"> </w:t>
      </w:r>
      <w:r w:rsidRPr="00005B57">
        <w:rPr>
          <w:sz w:val="24"/>
        </w:rPr>
        <w:t>standard</w:t>
      </w:r>
      <w:r w:rsidRPr="00005B57">
        <w:rPr>
          <w:spacing w:val="-2"/>
          <w:sz w:val="24"/>
        </w:rPr>
        <w:t xml:space="preserve"> </w:t>
      </w:r>
      <w:r w:rsidRPr="00005B57">
        <w:rPr>
          <w:sz w:val="24"/>
        </w:rPr>
        <w:t>al</w:t>
      </w:r>
      <w:r w:rsidRPr="00005B57">
        <w:rPr>
          <w:spacing w:val="-1"/>
          <w:sz w:val="24"/>
        </w:rPr>
        <w:t xml:space="preserve"> </w:t>
      </w:r>
      <w:r w:rsidRPr="00005B57">
        <w:rPr>
          <w:sz w:val="24"/>
        </w:rPr>
        <w:t>sitului</w:t>
      </w:r>
      <w:r w:rsidRPr="00005B57">
        <w:rPr>
          <w:spacing w:val="-3"/>
          <w:sz w:val="24"/>
        </w:rPr>
        <w:t xml:space="preserve"> </w:t>
      </w:r>
      <w:r w:rsidRPr="00005B57">
        <w:rPr>
          <w:sz w:val="24"/>
        </w:rPr>
        <w:t>Natura</w:t>
      </w:r>
      <w:r w:rsidRPr="00005B57">
        <w:rPr>
          <w:spacing w:val="-5"/>
          <w:sz w:val="24"/>
        </w:rPr>
        <w:t xml:space="preserve"> </w:t>
      </w:r>
      <w:r w:rsidRPr="00005B57">
        <w:rPr>
          <w:sz w:val="24"/>
        </w:rPr>
        <w:t>2000</w:t>
      </w:r>
      <w:r w:rsidRPr="00005B57">
        <w:rPr>
          <w:spacing w:val="-4"/>
          <w:sz w:val="24"/>
        </w:rPr>
        <w:t xml:space="preserve"> </w:t>
      </w:r>
      <w:r w:rsidRPr="00005B57">
        <w:rPr>
          <w:sz w:val="24"/>
        </w:rPr>
        <w:t>ROSCI0013</w:t>
      </w:r>
      <w:r w:rsidRPr="00005B57">
        <w:rPr>
          <w:spacing w:val="-4"/>
          <w:sz w:val="24"/>
        </w:rPr>
        <w:t xml:space="preserve"> </w:t>
      </w:r>
      <w:r w:rsidRPr="00005B57">
        <w:rPr>
          <w:sz w:val="24"/>
        </w:rPr>
        <w:t>Bucegi</w:t>
      </w:r>
      <w:r w:rsidRPr="00005B57">
        <w:rPr>
          <w:spacing w:val="-3"/>
          <w:sz w:val="24"/>
        </w:rPr>
        <w:t xml:space="preserve"> </w:t>
      </w:r>
      <w:r w:rsidRPr="00005B57">
        <w:rPr>
          <w:sz w:val="24"/>
        </w:rPr>
        <w:t>sunt</w:t>
      </w:r>
      <w:r w:rsidRPr="00005B57">
        <w:rPr>
          <w:spacing w:val="-3"/>
          <w:sz w:val="24"/>
        </w:rPr>
        <w:t xml:space="preserve"> </w:t>
      </w:r>
      <w:r w:rsidRPr="00005B57">
        <w:rPr>
          <w:sz w:val="24"/>
        </w:rPr>
        <w:t>menționate</w:t>
      </w:r>
      <w:r w:rsidRPr="00005B57">
        <w:rPr>
          <w:spacing w:val="-5"/>
          <w:sz w:val="24"/>
        </w:rPr>
        <w:t xml:space="preserve"> </w:t>
      </w:r>
      <w:r w:rsidRPr="00005B57">
        <w:rPr>
          <w:sz w:val="24"/>
        </w:rPr>
        <w:t>5</w:t>
      </w:r>
      <w:r w:rsidRPr="00005B57">
        <w:rPr>
          <w:spacing w:val="-3"/>
          <w:sz w:val="24"/>
        </w:rPr>
        <w:t xml:space="preserve"> </w:t>
      </w:r>
      <w:r w:rsidRPr="00005B57">
        <w:rPr>
          <w:sz w:val="24"/>
        </w:rPr>
        <w:t>specii</w:t>
      </w:r>
      <w:r w:rsidRPr="00005B57">
        <w:rPr>
          <w:spacing w:val="-3"/>
          <w:sz w:val="24"/>
        </w:rPr>
        <w:t xml:space="preserve"> </w:t>
      </w:r>
      <w:r w:rsidRPr="00005B57">
        <w:rPr>
          <w:sz w:val="24"/>
        </w:rPr>
        <w:t>de</w:t>
      </w:r>
      <w:r w:rsidRPr="00005B57">
        <w:rPr>
          <w:spacing w:val="-5"/>
          <w:sz w:val="24"/>
        </w:rPr>
        <w:t xml:space="preserve"> </w:t>
      </w:r>
      <w:r w:rsidRPr="00005B57">
        <w:rPr>
          <w:sz w:val="24"/>
        </w:rPr>
        <w:t>mamifere</w:t>
      </w:r>
      <w:r w:rsidRPr="00005B57">
        <w:rPr>
          <w:spacing w:val="-58"/>
          <w:sz w:val="24"/>
        </w:rPr>
        <w:t xml:space="preserve"> </w:t>
      </w:r>
      <w:r w:rsidRPr="00005B57">
        <w:rPr>
          <w:sz w:val="24"/>
        </w:rPr>
        <w:t>de</w:t>
      </w:r>
      <w:r w:rsidRPr="00005B57">
        <w:rPr>
          <w:spacing w:val="-7"/>
          <w:sz w:val="24"/>
        </w:rPr>
        <w:t xml:space="preserve"> </w:t>
      </w:r>
      <w:r w:rsidRPr="00005B57">
        <w:rPr>
          <w:sz w:val="24"/>
        </w:rPr>
        <w:t>interes</w:t>
      </w:r>
      <w:r w:rsidRPr="00005B57">
        <w:rPr>
          <w:spacing w:val="-6"/>
          <w:sz w:val="24"/>
        </w:rPr>
        <w:t xml:space="preserve"> </w:t>
      </w:r>
      <w:r w:rsidRPr="00005B57">
        <w:rPr>
          <w:sz w:val="24"/>
        </w:rPr>
        <w:t>național/comunitar:</w:t>
      </w:r>
      <w:r w:rsidRPr="00005B57">
        <w:rPr>
          <w:spacing w:val="-4"/>
          <w:sz w:val="24"/>
        </w:rPr>
        <w:t xml:space="preserve"> </w:t>
      </w:r>
      <w:r w:rsidRPr="00005B57">
        <w:rPr>
          <w:i/>
          <w:sz w:val="24"/>
        </w:rPr>
        <w:t>Barbastella</w:t>
      </w:r>
      <w:r w:rsidRPr="00005B57">
        <w:rPr>
          <w:i/>
          <w:spacing w:val="-5"/>
          <w:sz w:val="24"/>
        </w:rPr>
        <w:t xml:space="preserve"> </w:t>
      </w:r>
      <w:r w:rsidRPr="00005B57">
        <w:rPr>
          <w:i/>
          <w:sz w:val="24"/>
        </w:rPr>
        <w:t>barbastellus,</w:t>
      </w:r>
      <w:r w:rsidRPr="00005B57">
        <w:rPr>
          <w:i/>
          <w:spacing w:val="-6"/>
          <w:sz w:val="24"/>
        </w:rPr>
        <w:t xml:space="preserve"> </w:t>
      </w:r>
      <w:r w:rsidRPr="00005B57">
        <w:rPr>
          <w:i/>
          <w:sz w:val="24"/>
        </w:rPr>
        <w:t>Rhinolophus</w:t>
      </w:r>
      <w:r w:rsidRPr="00005B57">
        <w:rPr>
          <w:i/>
          <w:spacing w:val="-6"/>
          <w:sz w:val="24"/>
        </w:rPr>
        <w:t xml:space="preserve"> </w:t>
      </w:r>
      <w:r w:rsidRPr="00005B57">
        <w:rPr>
          <w:i/>
          <w:sz w:val="24"/>
        </w:rPr>
        <w:t>hipposideros,</w:t>
      </w:r>
      <w:r w:rsidRPr="00005B57">
        <w:rPr>
          <w:i/>
          <w:spacing w:val="-5"/>
          <w:sz w:val="24"/>
        </w:rPr>
        <w:t xml:space="preserve"> </w:t>
      </w:r>
      <w:r w:rsidRPr="00005B57">
        <w:rPr>
          <w:i/>
          <w:sz w:val="24"/>
        </w:rPr>
        <w:t>Ursus</w:t>
      </w:r>
      <w:r w:rsidRPr="00005B57">
        <w:rPr>
          <w:i/>
          <w:spacing w:val="-6"/>
          <w:sz w:val="24"/>
        </w:rPr>
        <w:t xml:space="preserve"> </w:t>
      </w:r>
      <w:r w:rsidRPr="00005B57">
        <w:rPr>
          <w:i/>
          <w:sz w:val="24"/>
        </w:rPr>
        <w:t>arctos,</w:t>
      </w:r>
      <w:r w:rsidRPr="00005B57">
        <w:rPr>
          <w:i/>
          <w:spacing w:val="-6"/>
          <w:sz w:val="24"/>
        </w:rPr>
        <w:t xml:space="preserve"> </w:t>
      </w:r>
      <w:r w:rsidRPr="00005B57">
        <w:rPr>
          <w:i/>
          <w:sz w:val="24"/>
        </w:rPr>
        <w:t>Canis</w:t>
      </w:r>
      <w:r w:rsidRPr="00005B57">
        <w:rPr>
          <w:i/>
          <w:spacing w:val="-57"/>
          <w:sz w:val="24"/>
        </w:rPr>
        <w:t xml:space="preserve"> </w:t>
      </w:r>
      <w:r w:rsidRPr="00005B57">
        <w:rPr>
          <w:i/>
          <w:sz w:val="24"/>
        </w:rPr>
        <w:t>lupus,</w:t>
      </w:r>
      <w:r w:rsidRPr="00005B57">
        <w:rPr>
          <w:i/>
          <w:spacing w:val="-1"/>
          <w:sz w:val="24"/>
        </w:rPr>
        <w:t xml:space="preserve"> </w:t>
      </w:r>
      <w:r w:rsidRPr="00005B57">
        <w:rPr>
          <w:i/>
          <w:sz w:val="24"/>
        </w:rPr>
        <w:t>Lynx</w:t>
      </w:r>
      <w:r w:rsidRPr="00005B57">
        <w:rPr>
          <w:i/>
          <w:spacing w:val="-1"/>
          <w:sz w:val="24"/>
        </w:rPr>
        <w:t xml:space="preserve"> </w:t>
      </w:r>
      <w:r w:rsidRPr="00005B57">
        <w:rPr>
          <w:i/>
          <w:sz w:val="24"/>
        </w:rPr>
        <w:t>lynx.</w:t>
      </w:r>
    </w:p>
    <w:p w:rsidR="00937491" w:rsidRPr="00005B57" w:rsidRDefault="00937491" w:rsidP="005710AA">
      <w:pPr>
        <w:pStyle w:val="BodyText"/>
        <w:rPr>
          <w:i/>
          <w:color w:val="auto"/>
        </w:rPr>
      </w:pPr>
    </w:p>
    <w:p w:rsidR="00937491" w:rsidRPr="00866D62" w:rsidRDefault="00937491" w:rsidP="005710AA">
      <w:pPr>
        <w:spacing w:before="1"/>
        <w:rPr>
          <w:sz w:val="24"/>
          <w:u w:val="single"/>
        </w:rPr>
      </w:pPr>
      <w:r w:rsidRPr="00866D62">
        <w:rPr>
          <w:i/>
          <w:sz w:val="24"/>
          <w:u w:val="single"/>
        </w:rPr>
        <w:t>1308</w:t>
      </w:r>
      <w:r w:rsidRPr="00866D62">
        <w:rPr>
          <w:i/>
          <w:spacing w:val="-2"/>
          <w:sz w:val="24"/>
          <w:u w:val="single"/>
        </w:rPr>
        <w:t xml:space="preserve"> </w:t>
      </w:r>
      <w:r w:rsidRPr="00866D62">
        <w:rPr>
          <w:i/>
          <w:sz w:val="24"/>
          <w:u w:val="single"/>
        </w:rPr>
        <w:t>Barbastella</w:t>
      </w:r>
      <w:r w:rsidRPr="00866D62">
        <w:rPr>
          <w:i/>
          <w:spacing w:val="-1"/>
          <w:sz w:val="24"/>
          <w:u w:val="single"/>
        </w:rPr>
        <w:t xml:space="preserve"> </w:t>
      </w:r>
      <w:r w:rsidRPr="00866D62">
        <w:rPr>
          <w:i/>
          <w:sz w:val="24"/>
          <w:u w:val="single"/>
        </w:rPr>
        <w:t>barbastellus</w:t>
      </w:r>
      <w:r w:rsidRPr="00866D62">
        <w:rPr>
          <w:i/>
          <w:spacing w:val="1"/>
          <w:sz w:val="24"/>
          <w:u w:val="single"/>
        </w:rPr>
        <w:t xml:space="preserve"> </w:t>
      </w:r>
      <w:r w:rsidRPr="00866D62">
        <w:rPr>
          <w:sz w:val="24"/>
          <w:u w:val="single"/>
        </w:rPr>
        <w:t>-</w:t>
      </w:r>
      <w:r w:rsidRPr="00866D62">
        <w:rPr>
          <w:spacing w:val="-2"/>
          <w:sz w:val="24"/>
          <w:u w:val="single"/>
        </w:rPr>
        <w:t xml:space="preserve"> </w:t>
      </w:r>
      <w:r w:rsidRPr="00866D62">
        <w:rPr>
          <w:sz w:val="24"/>
          <w:u w:val="single"/>
        </w:rPr>
        <w:t>liliac</w:t>
      </w:r>
      <w:r w:rsidRPr="00866D62">
        <w:rPr>
          <w:spacing w:val="-2"/>
          <w:sz w:val="24"/>
          <w:u w:val="single"/>
        </w:rPr>
        <w:t xml:space="preserve"> </w:t>
      </w:r>
      <w:r w:rsidR="00005B57" w:rsidRPr="00866D62">
        <w:rPr>
          <w:sz w:val="24"/>
          <w:u w:val="single"/>
        </w:rPr>
        <w:t>carn</w:t>
      </w:r>
    </w:p>
    <w:p w:rsidR="00005B57" w:rsidRPr="00005B57" w:rsidRDefault="00005B57" w:rsidP="005710AA">
      <w:pPr>
        <w:spacing w:before="1"/>
        <w:rPr>
          <w:sz w:val="24"/>
        </w:rPr>
      </w:pPr>
    </w:p>
    <w:p w:rsidR="00937491" w:rsidRPr="00005B57" w:rsidRDefault="00937491" w:rsidP="00866D62">
      <w:pPr>
        <w:pStyle w:val="BodyText"/>
        <w:ind w:right="670"/>
        <w:jc w:val="left"/>
        <w:rPr>
          <w:color w:val="auto"/>
        </w:rPr>
      </w:pPr>
      <w:r w:rsidRPr="00005B57">
        <w:rPr>
          <w:color w:val="auto"/>
        </w:rPr>
        <w:t>Distribuție,</w:t>
      </w:r>
      <w:r w:rsidRPr="00005B57">
        <w:rPr>
          <w:color w:val="auto"/>
          <w:spacing w:val="9"/>
        </w:rPr>
        <w:t xml:space="preserve"> </w:t>
      </w:r>
      <w:r w:rsidRPr="00005B57">
        <w:rPr>
          <w:color w:val="auto"/>
        </w:rPr>
        <w:t>habitat.</w:t>
      </w:r>
      <w:r w:rsidRPr="00005B57">
        <w:rPr>
          <w:color w:val="auto"/>
          <w:spacing w:val="10"/>
        </w:rPr>
        <w:t xml:space="preserve"> </w:t>
      </w:r>
      <w:r w:rsidRPr="00005B57">
        <w:rPr>
          <w:color w:val="auto"/>
        </w:rPr>
        <w:t>Preferă</w:t>
      </w:r>
      <w:r w:rsidRPr="00005B57">
        <w:rPr>
          <w:color w:val="auto"/>
          <w:spacing w:val="11"/>
        </w:rPr>
        <w:t xml:space="preserve"> </w:t>
      </w:r>
      <w:r w:rsidRPr="00005B57">
        <w:rPr>
          <w:color w:val="auto"/>
        </w:rPr>
        <w:t>formațiunile</w:t>
      </w:r>
      <w:r w:rsidRPr="00005B57">
        <w:rPr>
          <w:color w:val="auto"/>
          <w:spacing w:val="12"/>
        </w:rPr>
        <w:t xml:space="preserve"> </w:t>
      </w:r>
      <w:r w:rsidRPr="00005B57">
        <w:rPr>
          <w:color w:val="auto"/>
        </w:rPr>
        <w:t>carstice</w:t>
      </w:r>
      <w:r w:rsidRPr="00005B57">
        <w:rPr>
          <w:color w:val="auto"/>
          <w:spacing w:val="11"/>
        </w:rPr>
        <w:t xml:space="preserve"> </w:t>
      </w:r>
      <w:r w:rsidRPr="00005B57">
        <w:rPr>
          <w:color w:val="auto"/>
        </w:rPr>
        <w:t>pentru</w:t>
      </w:r>
      <w:r w:rsidRPr="00005B57">
        <w:rPr>
          <w:color w:val="auto"/>
          <w:spacing w:val="11"/>
        </w:rPr>
        <w:t xml:space="preserve"> </w:t>
      </w:r>
      <w:r w:rsidRPr="00005B57">
        <w:rPr>
          <w:color w:val="auto"/>
        </w:rPr>
        <w:t>a</w:t>
      </w:r>
      <w:r w:rsidRPr="00005B57">
        <w:rPr>
          <w:color w:val="auto"/>
          <w:spacing w:val="12"/>
        </w:rPr>
        <w:t xml:space="preserve"> </w:t>
      </w:r>
      <w:r w:rsidRPr="00005B57">
        <w:rPr>
          <w:color w:val="auto"/>
        </w:rPr>
        <w:t>se</w:t>
      </w:r>
      <w:r w:rsidRPr="00005B57">
        <w:rPr>
          <w:color w:val="auto"/>
          <w:spacing w:val="12"/>
        </w:rPr>
        <w:t xml:space="preserve"> </w:t>
      </w:r>
      <w:r w:rsidRPr="00005B57">
        <w:rPr>
          <w:color w:val="auto"/>
        </w:rPr>
        <w:t>adăposti</w:t>
      </w:r>
      <w:r w:rsidRPr="00005B57">
        <w:rPr>
          <w:color w:val="auto"/>
          <w:spacing w:val="12"/>
        </w:rPr>
        <w:t xml:space="preserve"> </w:t>
      </w:r>
      <w:r w:rsidRPr="00005B57">
        <w:rPr>
          <w:color w:val="auto"/>
        </w:rPr>
        <w:t>în</w:t>
      </w:r>
      <w:r w:rsidRPr="00005B57">
        <w:rPr>
          <w:color w:val="auto"/>
          <w:spacing w:val="13"/>
        </w:rPr>
        <w:t xml:space="preserve"> </w:t>
      </w:r>
      <w:r w:rsidRPr="00005B57">
        <w:rPr>
          <w:color w:val="auto"/>
        </w:rPr>
        <w:t>timpul</w:t>
      </w:r>
      <w:r w:rsidRPr="00005B57">
        <w:rPr>
          <w:color w:val="auto"/>
          <w:spacing w:val="11"/>
        </w:rPr>
        <w:t xml:space="preserve"> </w:t>
      </w:r>
      <w:r w:rsidRPr="00005B57">
        <w:rPr>
          <w:color w:val="auto"/>
        </w:rPr>
        <w:t>zilei.</w:t>
      </w:r>
      <w:r w:rsidRPr="00005B57">
        <w:rPr>
          <w:color w:val="auto"/>
          <w:spacing w:val="12"/>
        </w:rPr>
        <w:t xml:space="preserve"> </w:t>
      </w:r>
      <w:r w:rsidRPr="00005B57">
        <w:rPr>
          <w:color w:val="auto"/>
        </w:rPr>
        <w:t>Pentru</w:t>
      </w:r>
      <w:r w:rsidRPr="00005B57">
        <w:rPr>
          <w:color w:val="auto"/>
          <w:spacing w:val="12"/>
        </w:rPr>
        <w:t xml:space="preserve"> </w:t>
      </w:r>
      <w:r w:rsidRPr="00005B57">
        <w:rPr>
          <w:color w:val="auto"/>
        </w:rPr>
        <w:t>vânarea</w:t>
      </w:r>
      <w:r w:rsidRPr="00005B57">
        <w:rPr>
          <w:color w:val="auto"/>
          <w:spacing w:val="12"/>
        </w:rPr>
        <w:t xml:space="preserve"> </w:t>
      </w:r>
      <w:r w:rsidRPr="00005B57">
        <w:rPr>
          <w:color w:val="auto"/>
        </w:rPr>
        <w:t>prăzilor,</w:t>
      </w:r>
      <w:r w:rsidRPr="00005B57">
        <w:rPr>
          <w:color w:val="auto"/>
          <w:spacing w:val="11"/>
        </w:rPr>
        <w:t xml:space="preserve"> </w:t>
      </w:r>
      <w:r w:rsidRPr="00005B57">
        <w:rPr>
          <w:color w:val="auto"/>
        </w:rPr>
        <w:t>acești</w:t>
      </w:r>
      <w:r w:rsidRPr="00005B57">
        <w:rPr>
          <w:color w:val="auto"/>
          <w:spacing w:val="14"/>
        </w:rPr>
        <w:t xml:space="preserve"> </w:t>
      </w:r>
      <w:r w:rsidRPr="00005B57">
        <w:rPr>
          <w:color w:val="auto"/>
        </w:rPr>
        <w:t>lilieci</w:t>
      </w:r>
      <w:r w:rsidRPr="00005B57">
        <w:rPr>
          <w:color w:val="auto"/>
          <w:spacing w:val="-57"/>
        </w:rPr>
        <w:t xml:space="preserve"> </w:t>
      </w:r>
      <w:r w:rsidRPr="00005B57">
        <w:rPr>
          <w:color w:val="auto"/>
        </w:rPr>
        <w:t>folosesc</w:t>
      </w:r>
      <w:r w:rsidRPr="00005B57">
        <w:rPr>
          <w:color w:val="auto"/>
          <w:spacing w:val="-2"/>
        </w:rPr>
        <w:t xml:space="preserve"> </w:t>
      </w:r>
      <w:r w:rsidRPr="00005B57">
        <w:rPr>
          <w:color w:val="auto"/>
        </w:rPr>
        <w:t>zonele</w:t>
      </w:r>
      <w:r w:rsidRPr="00005B57">
        <w:rPr>
          <w:color w:val="auto"/>
          <w:spacing w:val="-1"/>
        </w:rPr>
        <w:t xml:space="preserve"> </w:t>
      </w:r>
      <w:r w:rsidRPr="00005B57">
        <w:rPr>
          <w:color w:val="auto"/>
        </w:rPr>
        <w:t>împădurite din vecinătatea</w:t>
      </w:r>
      <w:r w:rsidRPr="00005B57">
        <w:rPr>
          <w:color w:val="auto"/>
          <w:spacing w:val="-1"/>
        </w:rPr>
        <w:t xml:space="preserve"> </w:t>
      </w:r>
      <w:r w:rsidRPr="00005B57">
        <w:rPr>
          <w:color w:val="auto"/>
        </w:rPr>
        <w:t>refugiilor.</w:t>
      </w:r>
    </w:p>
    <w:p w:rsidR="00937491" w:rsidRPr="00005B57" w:rsidRDefault="00937491" w:rsidP="00866D62">
      <w:pPr>
        <w:pStyle w:val="BodyText"/>
        <w:jc w:val="left"/>
        <w:rPr>
          <w:color w:val="auto"/>
        </w:rPr>
      </w:pPr>
      <w:r w:rsidRPr="00005B57">
        <w:rPr>
          <w:color w:val="auto"/>
        </w:rPr>
        <w:t>Tipul</w:t>
      </w:r>
      <w:r w:rsidRPr="00005B57">
        <w:rPr>
          <w:color w:val="auto"/>
          <w:spacing w:val="-2"/>
        </w:rPr>
        <w:t xml:space="preserve"> </w:t>
      </w:r>
      <w:r w:rsidRPr="00005B57">
        <w:rPr>
          <w:color w:val="auto"/>
        </w:rPr>
        <w:t>populaţiei</w:t>
      </w:r>
      <w:r w:rsidRPr="00005B57">
        <w:rPr>
          <w:color w:val="auto"/>
          <w:spacing w:val="-2"/>
        </w:rPr>
        <w:t xml:space="preserve"> </w:t>
      </w:r>
      <w:r w:rsidRPr="00005B57">
        <w:rPr>
          <w:color w:val="auto"/>
        </w:rPr>
        <w:t>speciei</w:t>
      </w:r>
      <w:r w:rsidRPr="00005B57">
        <w:rPr>
          <w:color w:val="auto"/>
          <w:spacing w:val="-1"/>
        </w:rPr>
        <w:t xml:space="preserve"> </w:t>
      </w:r>
      <w:r w:rsidRPr="00005B57">
        <w:rPr>
          <w:color w:val="auto"/>
        </w:rPr>
        <w:t>în</w:t>
      </w:r>
      <w:r w:rsidRPr="00005B57">
        <w:rPr>
          <w:color w:val="auto"/>
          <w:spacing w:val="-2"/>
        </w:rPr>
        <w:t xml:space="preserve"> </w:t>
      </w:r>
      <w:r w:rsidRPr="00005B57">
        <w:rPr>
          <w:color w:val="auto"/>
        </w:rPr>
        <w:t>aria</w:t>
      </w:r>
      <w:r w:rsidRPr="00005B57">
        <w:rPr>
          <w:color w:val="auto"/>
          <w:spacing w:val="-2"/>
        </w:rPr>
        <w:t xml:space="preserve"> </w:t>
      </w:r>
      <w:r w:rsidRPr="00005B57">
        <w:rPr>
          <w:color w:val="auto"/>
        </w:rPr>
        <w:t>naturală</w:t>
      </w:r>
      <w:r w:rsidRPr="00005B57">
        <w:rPr>
          <w:color w:val="auto"/>
          <w:spacing w:val="-1"/>
        </w:rPr>
        <w:t xml:space="preserve"> </w:t>
      </w:r>
      <w:r w:rsidRPr="00005B57">
        <w:rPr>
          <w:color w:val="auto"/>
        </w:rPr>
        <w:t>protejată.</w:t>
      </w:r>
      <w:r w:rsidRPr="00005B57">
        <w:rPr>
          <w:color w:val="auto"/>
          <w:spacing w:val="-1"/>
        </w:rPr>
        <w:t xml:space="preserve"> </w:t>
      </w:r>
      <w:r w:rsidRPr="00005B57">
        <w:rPr>
          <w:color w:val="auto"/>
        </w:rPr>
        <w:t>Populaţie</w:t>
      </w:r>
      <w:r w:rsidRPr="00005B57">
        <w:rPr>
          <w:color w:val="auto"/>
          <w:spacing w:val="-2"/>
        </w:rPr>
        <w:t xml:space="preserve"> </w:t>
      </w:r>
      <w:r w:rsidRPr="00005B57">
        <w:rPr>
          <w:color w:val="auto"/>
        </w:rPr>
        <w:t>permanentă</w:t>
      </w:r>
      <w:r w:rsidRPr="00005B57">
        <w:rPr>
          <w:color w:val="auto"/>
          <w:spacing w:val="2"/>
        </w:rPr>
        <w:t xml:space="preserve"> </w:t>
      </w:r>
      <w:r w:rsidRPr="00005B57">
        <w:rPr>
          <w:color w:val="auto"/>
        </w:rPr>
        <w:t>-</w:t>
      </w:r>
      <w:r w:rsidRPr="00005B57">
        <w:rPr>
          <w:color w:val="auto"/>
          <w:spacing w:val="-2"/>
        </w:rPr>
        <w:t xml:space="preserve"> </w:t>
      </w:r>
      <w:r w:rsidRPr="00005B57">
        <w:rPr>
          <w:color w:val="auto"/>
        </w:rPr>
        <w:t>sedentară/rezidentă.</w:t>
      </w:r>
    </w:p>
    <w:p w:rsidR="00937491" w:rsidRPr="00005B57" w:rsidRDefault="00937491" w:rsidP="00866D62">
      <w:pPr>
        <w:pStyle w:val="BodyText"/>
        <w:ind w:right="249"/>
        <w:jc w:val="left"/>
        <w:rPr>
          <w:color w:val="auto"/>
        </w:rPr>
      </w:pPr>
      <w:r w:rsidRPr="00005B57">
        <w:rPr>
          <w:color w:val="auto"/>
        </w:rPr>
        <w:t>Mărimea populaţiei speciei în aria naturală protejată. În aria protejată populația speciei este cuprinsă în</w:t>
      </w:r>
      <w:r w:rsidRPr="00005B57">
        <w:rPr>
          <w:color w:val="auto"/>
          <w:spacing w:val="-57"/>
        </w:rPr>
        <w:t xml:space="preserve"> </w:t>
      </w:r>
      <w:r w:rsidRPr="00005B57">
        <w:rPr>
          <w:color w:val="auto"/>
        </w:rPr>
        <w:t>intervalul</w:t>
      </w:r>
      <w:r w:rsidRPr="00005B57">
        <w:rPr>
          <w:color w:val="auto"/>
          <w:spacing w:val="-1"/>
        </w:rPr>
        <w:t xml:space="preserve"> </w:t>
      </w:r>
      <w:r w:rsidRPr="00005B57">
        <w:rPr>
          <w:color w:val="auto"/>
        </w:rPr>
        <w:t>10-50 de</w:t>
      </w:r>
      <w:r w:rsidRPr="00005B57">
        <w:rPr>
          <w:color w:val="auto"/>
          <w:spacing w:val="-1"/>
        </w:rPr>
        <w:t xml:space="preserve"> </w:t>
      </w:r>
      <w:r w:rsidRPr="00005B57">
        <w:rPr>
          <w:color w:val="auto"/>
        </w:rPr>
        <w:t>exemplare.</w:t>
      </w:r>
      <w:r w:rsidR="00866D62">
        <w:rPr>
          <w:color w:val="auto"/>
        </w:rPr>
        <w:t xml:space="preserve"> </w:t>
      </w:r>
      <w:r w:rsidRPr="00005B57">
        <w:rPr>
          <w:color w:val="auto"/>
        </w:rPr>
        <w:t>Localizare pe teritoriul ariei protejate. Este o specie rară în perimetrul Parcului Natural Bucegi, nefiind</w:t>
      </w:r>
      <w:r w:rsidR="00746604">
        <w:rPr>
          <w:color w:val="auto"/>
        </w:rPr>
        <w:t xml:space="preserve"> </w:t>
      </w:r>
      <w:r w:rsidRPr="00005B57">
        <w:rPr>
          <w:color w:val="auto"/>
          <w:spacing w:val="-57"/>
        </w:rPr>
        <w:t xml:space="preserve"> </w:t>
      </w:r>
      <w:r w:rsidRPr="00005B57">
        <w:rPr>
          <w:color w:val="auto"/>
        </w:rPr>
        <w:t>identificată</w:t>
      </w:r>
      <w:r w:rsidRPr="00005B57">
        <w:rPr>
          <w:color w:val="auto"/>
          <w:spacing w:val="-1"/>
        </w:rPr>
        <w:t xml:space="preserve"> </w:t>
      </w:r>
      <w:r w:rsidRPr="00005B57">
        <w:rPr>
          <w:color w:val="auto"/>
        </w:rPr>
        <w:t>decât în vecinătatea</w:t>
      </w:r>
      <w:r w:rsidR="00746604">
        <w:rPr>
          <w:color w:val="auto"/>
        </w:rPr>
        <w:t xml:space="preserve"> </w:t>
      </w:r>
      <w:r w:rsidRPr="00005B57">
        <w:rPr>
          <w:color w:val="auto"/>
        </w:rPr>
        <w:t>Parcului.</w:t>
      </w:r>
    </w:p>
    <w:p w:rsidR="00937491" w:rsidRPr="00005B57" w:rsidRDefault="00937491" w:rsidP="005710AA">
      <w:pPr>
        <w:pStyle w:val="BodyText"/>
        <w:rPr>
          <w:color w:val="auto"/>
        </w:rPr>
      </w:pPr>
    </w:p>
    <w:p w:rsidR="00937491" w:rsidRPr="00866D62" w:rsidRDefault="00937491" w:rsidP="005710AA">
      <w:pPr>
        <w:jc w:val="both"/>
        <w:rPr>
          <w:sz w:val="24"/>
          <w:u w:val="single"/>
        </w:rPr>
      </w:pPr>
      <w:r w:rsidRPr="00866D62">
        <w:rPr>
          <w:i/>
          <w:sz w:val="24"/>
          <w:u w:val="single"/>
        </w:rPr>
        <w:t>1303</w:t>
      </w:r>
      <w:r w:rsidRPr="00866D62">
        <w:rPr>
          <w:i/>
          <w:spacing w:val="-1"/>
          <w:sz w:val="24"/>
          <w:u w:val="single"/>
        </w:rPr>
        <w:t xml:space="preserve"> </w:t>
      </w:r>
      <w:r w:rsidRPr="00866D62">
        <w:rPr>
          <w:i/>
          <w:sz w:val="24"/>
          <w:u w:val="single"/>
        </w:rPr>
        <w:t>Rhinolophus</w:t>
      </w:r>
      <w:r w:rsidRPr="00866D62">
        <w:rPr>
          <w:i/>
          <w:spacing w:val="-1"/>
          <w:sz w:val="24"/>
          <w:u w:val="single"/>
        </w:rPr>
        <w:t xml:space="preserve"> </w:t>
      </w:r>
      <w:r w:rsidRPr="00866D62">
        <w:rPr>
          <w:i/>
          <w:sz w:val="24"/>
          <w:u w:val="single"/>
        </w:rPr>
        <w:t xml:space="preserve">hipposideros </w:t>
      </w:r>
      <w:r w:rsidRPr="00866D62">
        <w:rPr>
          <w:sz w:val="24"/>
          <w:u w:val="single"/>
        </w:rPr>
        <w:t>-</w:t>
      </w:r>
      <w:r w:rsidRPr="00866D62">
        <w:rPr>
          <w:spacing w:val="-2"/>
          <w:sz w:val="24"/>
          <w:u w:val="single"/>
        </w:rPr>
        <w:t xml:space="preserve"> </w:t>
      </w:r>
      <w:r w:rsidRPr="00866D62">
        <w:rPr>
          <w:sz w:val="24"/>
          <w:u w:val="single"/>
        </w:rPr>
        <w:t>liliac</w:t>
      </w:r>
      <w:r w:rsidRPr="00866D62">
        <w:rPr>
          <w:spacing w:val="-2"/>
          <w:sz w:val="24"/>
          <w:u w:val="single"/>
        </w:rPr>
        <w:t xml:space="preserve"> </w:t>
      </w:r>
      <w:r w:rsidRPr="00866D62">
        <w:rPr>
          <w:sz w:val="24"/>
          <w:u w:val="single"/>
        </w:rPr>
        <w:t>mic</w:t>
      </w:r>
      <w:r w:rsidRPr="00866D62">
        <w:rPr>
          <w:spacing w:val="-2"/>
          <w:sz w:val="24"/>
          <w:u w:val="single"/>
        </w:rPr>
        <w:t xml:space="preserve"> </w:t>
      </w:r>
      <w:r w:rsidRPr="00866D62">
        <w:rPr>
          <w:sz w:val="24"/>
          <w:u w:val="single"/>
        </w:rPr>
        <w:t>cu</w:t>
      </w:r>
      <w:r w:rsidRPr="00866D62">
        <w:rPr>
          <w:spacing w:val="-1"/>
          <w:sz w:val="24"/>
          <w:u w:val="single"/>
        </w:rPr>
        <w:t xml:space="preserve"> </w:t>
      </w:r>
      <w:r w:rsidRPr="00866D62">
        <w:rPr>
          <w:sz w:val="24"/>
          <w:u w:val="single"/>
        </w:rPr>
        <w:t>nas</w:t>
      </w:r>
      <w:r w:rsidRPr="00866D62">
        <w:rPr>
          <w:spacing w:val="2"/>
          <w:sz w:val="24"/>
          <w:u w:val="single"/>
        </w:rPr>
        <w:t xml:space="preserve"> </w:t>
      </w:r>
      <w:r w:rsidRPr="00866D62">
        <w:rPr>
          <w:sz w:val="24"/>
          <w:u w:val="single"/>
        </w:rPr>
        <w:t>potcoavă</w:t>
      </w:r>
    </w:p>
    <w:p w:rsidR="00005B57" w:rsidRPr="00005B57" w:rsidRDefault="00005B57" w:rsidP="005710AA">
      <w:pPr>
        <w:jc w:val="both"/>
        <w:rPr>
          <w:sz w:val="24"/>
        </w:rPr>
      </w:pPr>
    </w:p>
    <w:p w:rsidR="00FD69FC" w:rsidRDefault="00937491" w:rsidP="00746604">
      <w:pPr>
        <w:pStyle w:val="BodyText"/>
        <w:ind w:right="250"/>
        <w:jc w:val="left"/>
        <w:rPr>
          <w:color w:val="auto"/>
        </w:rPr>
      </w:pPr>
      <w:r w:rsidRPr="00005B57">
        <w:rPr>
          <w:color w:val="auto"/>
        </w:rPr>
        <w:t>Distribuție,</w:t>
      </w:r>
      <w:r w:rsidRPr="00005B57">
        <w:rPr>
          <w:color w:val="auto"/>
          <w:spacing w:val="1"/>
        </w:rPr>
        <w:t xml:space="preserve"> </w:t>
      </w:r>
      <w:r w:rsidRPr="00005B57">
        <w:rPr>
          <w:color w:val="auto"/>
        </w:rPr>
        <w:t>habitat.</w:t>
      </w:r>
      <w:r w:rsidRPr="00005B57">
        <w:rPr>
          <w:color w:val="auto"/>
          <w:spacing w:val="1"/>
        </w:rPr>
        <w:t xml:space="preserve"> </w:t>
      </w:r>
      <w:r w:rsidRPr="00005B57">
        <w:rPr>
          <w:color w:val="auto"/>
        </w:rPr>
        <w:t>În</w:t>
      </w:r>
      <w:r w:rsidRPr="00005B57">
        <w:rPr>
          <w:color w:val="auto"/>
          <w:spacing w:val="-2"/>
        </w:rPr>
        <w:t xml:space="preserve"> </w:t>
      </w:r>
      <w:r w:rsidRPr="00005B57">
        <w:rPr>
          <w:color w:val="auto"/>
        </w:rPr>
        <w:t>România are</w:t>
      </w:r>
      <w:r w:rsidRPr="00005B57">
        <w:rPr>
          <w:color w:val="auto"/>
          <w:spacing w:val="-3"/>
        </w:rPr>
        <w:t xml:space="preserve"> </w:t>
      </w:r>
      <w:r w:rsidRPr="00005B57">
        <w:rPr>
          <w:color w:val="auto"/>
        </w:rPr>
        <w:t>o răspândire largă,</w:t>
      </w:r>
      <w:r w:rsidRPr="00005B57">
        <w:rPr>
          <w:color w:val="auto"/>
          <w:spacing w:val="-1"/>
        </w:rPr>
        <w:t xml:space="preserve"> </w:t>
      </w:r>
      <w:r w:rsidRPr="00005B57">
        <w:rPr>
          <w:color w:val="auto"/>
        </w:rPr>
        <w:t>din</w:t>
      </w:r>
      <w:r w:rsidRPr="00005B57">
        <w:rPr>
          <w:color w:val="auto"/>
          <w:spacing w:val="-2"/>
        </w:rPr>
        <w:t xml:space="preserve"> </w:t>
      </w:r>
      <w:r w:rsidRPr="00005B57">
        <w:rPr>
          <w:color w:val="auto"/>
        </w:rPr>
        <w:t>Dobrogea până</w:t>
      </w:r>
      <w:r w:rsidRPr="00005B57">
        <w:rPr>
          <w:color w:val="auto"/>
          <w:spacing w:val="-2"/>
        </w:rPr>
        <w:t xml:space="preserve"> </w:t>
      </w:r>
      <w:r w:rsidRPr="00005B57">
        <w:rPr>
          <w:color w:val="auto"/>
        </w:rPr>
        <w:t>în</w:t>
      </w:r>
      <w:r w:rsidRPr="00005B57">
        <w:rPr>
          <w:color w:val="auto"/>
          <w:spacing w:val="-2"/>
        </w:rPr>
        <w:t xml:space="preserve"> </w:t>
      </w:r>
      <w:r w:rsidRPr="00005B57">
        <w:rPr>
          <w:color w:val="auto"/>
        </w:rPr>
        <w:t>întregul</w:t>
      </w:r>
      <w:r w:rsidRPr="00005B57">
        <w:rPr>
          <w:color w:val="auto"/>
          <w:spacing w:val="-1"/>
        </w:rPr>
        <w:t xml:space="preserve"> </w:t>
      </w:r>
      <w:r w:rsidRPr="00005B57">
        <w:rPr>
          <w:color w:val="auto"/>
        </w:rPr>
        <w:t>lanț</w:t>
      </w:r>
      <w:r w:rsidRPr="00005B57">
        <w:rPr>
          <w:color w:val="auto"/>
          <w:spacing w:val="-1"/>
        </w:rPr>
        <w:t xml:space="preserve"> </w:t>
      </w:r>
      <w:r w:rsidRPr="00005B57">
        <w:rPr>
          <w:color w:val="auto"/>
        </w:rPr>
        <w:t>al</w:t>
      </w:r>
      <w:r w:rsidRPr="00005B57">
        <w:rPr>
          <w:color w:val="auto"/>
          <w:spacing w:val="-2"/>
        </w:rPr>
        <w:t xml:space="preserve"> </w:t>
      </w:r>
      <w:r w:rsidRPr="00005B57">
        <w:rPr>
          <w:color w:val="auto"/>
        </w:rPr>
        <w:t>Carpaților.</w:t>
      </w:r>
      <w:r w:rsidR="00866D62">
        <w:rPr>
          <w:color w:val="auto"/>
        </w:rPr>
        <w:t xml:space="preserve"> </w:t>
      </w:r>
      <w:r w:rsidRPr="00005B57">
        <w:rPr>
          <w:color w:val="auto"/>
        </w:rPr>
        <w:t>De</w:t>
      </w:r>
      <w:r w:rsidRPr="00005B57">
        <w:rPr>
          <w:color w:val="auto"/>
          <w:spacing w:val="1"/>
        </w:rPr>
        <w:t xml:space="preserve"> </w:t>
      </w:r>
      <w:r w:rsidRPr="00005B57">
        <w:rPr>
          <w:color w:val="auto"/>
        </w:rPr>
        <w:t>obicei,</w:t>
      </w:r>
      <w:r w:rsidRPr="00005B57">
        <w:rPr>
          <w:color w:val="auto"/>
          <w:spacing w:val="1"/>
        </w:rPr>
        <w:t xml:space="preserve"> </w:t>
      </w:r>
      <w:r w:rsidRPr="00005B57">
        <w:rPr>
          <w:color w:val="auto"/>
        </w:rPr>
        <w:t>preferă</w:t>
      </w:r>
      <w:r w:rsidRPr="00005B57">
        <w:rPr>
          <w:color w:val="auto"/>
          <w:spacing w:val="1"/>
        </w:rPr>
        <w:t xml:space="preserve"> </w:t>
      </w:r>
      <w:r w:rsidRPr="00005B57">
        <w:rPr>
          <w:color w:val="auto"/>
        </w:rPr>
        <w:t>locurile</w:t>
      </w:r>
      <w:r w:rsidRPr="00005B57">
        <w:rPr>
          <w:color w:val="auto"/>
          <w:spacing w:val="1"/>
        </w:rPr>
        <w:t xml:space="preserve"> </w:t>
      </w:r>
      <w:r w:rsidRPr="00005B57">
        <w:rPr>
          <w:color w:val="auto"/>
        </w:rPr>
        <w:t>mai</w:t>
      </w:r>
      <w:r w:rsidRPr="00005B57">
        <w:rPr>
          <w:color w:val="auto"/>
          <w:spacing w:val="1"/>
        </w:rPr>
        <w:t xml:space="preserve"> </w:t>
      </w:r>
      <w:r w:rsidRPr="00005B57">
        <w:rPr>
          <w:color w:val="auto"/>
        </w:rPr>
        <w:t>călduroase,</w:t>
      </w:r>
      <w:r w:rsidRPr="00005B57">
        <w:rPr>
          <w:color w:val="auto"/>
          <w:spacing w:val="1"/>
        </w:rPr>
        <w:t xml:space="preserve"> </w:t>
      </w:r>
      <w:r w:rsidRPr="00005B57">
        <w:rPr>
          <w:color w:val="auto"/>
        </w:rPr>
        <w:t>de</w:t>
      </w:r>
      <w:r w:rsidRPr="00005B57">
        <w:rPr>
          <w:color w:val="auto"/>
          <w:spacing w:val="1"/>
        </w:rPr>
        <w:t xml:space="preserve"> </w:t>
      </w:r>
      <w:r w:rsidRPr="00005B57">
        <w:rPr>
          <w:color w:val="auto"/>
        </w:rPr>
        <w:t>la</w:t>
      </w:r>
      <w:r w:rsidRPr="00005B57">
        <w:rPr>
          <w:color w:val="auto"/>
          <w:spacing w:val="1"/>
        </w:rPr>
        <w:t xml:space="preserve"> </w:t>
      </w:r>
      <w:r w:rsidRPr="00005B57">
        <w:rPr>
          <w:color w:val="auto"/>
        </w:rPr>
        <w:t>baza</w:t>
      </w:r>
      <w:r w:rsidRPr="00005B57">
        <w:rPr>
          <w:color w:val="auto"/>
          <w:spacing w:val="1"/>
        </w:rPr>
        <w:t xml:space="preserve"> </w:t>
      </w:r>
      <w:r w:rsidRPr="00005B57">
        <w:rPr>
          <w:color w:val="auto"/>
        </w:rPr>
        <w:t>dealurilor</w:t>
      </w:r>
      <w:r w:rsidRPr="00005B57">
        <w:rPr>
          <w:color w:val="auto"/>
          <w:spacing w:val="1"/>
        </w:rPr>
        <w:t xml:space="preserve"> </w:t>
      </w:r>
      <w:r w:rsidRPr="00005B57">
        <w:rPr>
          <w:color w:val="auto"/>
        </w:rPr>
        <w:t>și</w:t>
      </w:r>
      <w:r w:rsidRPr="00005B57">
        <w:rPr>
          <w:color w:val="auto"/>
          <w:spacing w:val="1"/>
        </w:rPr>
        <w:t xml:space="preserve"> </w:t>
      </w:r>
      <w:r w:rsidRPr="00005B57">
        <w:rPr>
          <w:color w:val="auto"/>
        </w:rPr>
        <w:t>din</w:t>
      </w:r>
      <w:r w:rsidRPr="00005B57">
        <w:rPr>
          <w:color w:val="auto"/>
          <w:spacing w:val="1"/>
        </w:rPr>
        <w:t xml:space="preserve"> </w:t>
      </w:r>
      <w:r w:rsidRPr="00005B57">
        <w:rPr>
          <w:color w:val="auto"/>
        </w:rPr>
        <w:t>zonele</w:t>
      </w:r>
      <w:r w:rsidRPr="00005B57">
        <w:rPr>
          <w:color w:val="auto"/>
          <w:spacing w:val="1"/>
        </w:rPr>
        <w:t xml:space="preserve"> </w:t>
      </w:r>
      <w:r w:rsidRPr="00005B57">
        <w:rPr>
          <w:color w:val="auto"/>
        </w:rPr>
        <w:t>submontane,</w:t>
      </w:r>
      <w:r w:rsidRPr="00005B57">
        <w:rPr>
          <w:color w:val="auto"/>
          <w:spacing w:val="1"/>
        </w:rPr>
        <w:t xml:space="preserve"> </w:t>
      </w:r>
      <w:r w:rsidRPr="00005B57">
        <w:rPr>
          <w:color w:val="auto"/>
        </w:rPr>
        <w:t>dar</w:t>
      </w:r>
      <w:r w:rsidRPr="00005B57">
        <w:rPr>
          <w:color w:val="auto"/>
          <w:spacing w:val="1"/>
        </w:rPr>
        <w:t xml:space="preserve"> </w:t>
      </w:r>
      <w:r w:rsidRPr="00005B57">
        <w:rPr>
          <w:color w:val="auto"/>
        </w:rPr>
        <w:t>împădurite.</w:t>
      </w:r>
      <w:r w:rsidRPr="00005B57">
        <w:rPr>
          <w:color w:val="auto"/>
          <w:spacing w:val="-1"/>
        </w:rPr>
        <w:t xml:space="preserve"> </w:t>
      </w:r>
      <w:r w:rsidRPr="00005B57">
        <w:rPr>
          <w:color w:val="auto"/>
        </w:rPr>
        <w:t>A</w:t>
      </w:r>
      <w:r w:rsidRPr="00005B57">
        <w:rPr>
          <w:color w:val="auto"/>
          <w:spacing w:val="-1"/>
        </w:rPr>
        <w:t xml:space="preserve"> </w:t>
      </w:r>
      <w:r w:rsidRPr="00005B57">
        <w:rPr>
          <w:color w:val="auto"/>
        </w:rPr>
        <w:t>fost însă</w:t>
      </w:r>
      <w:r w:rsidRPr="00005B57">
        <w:rPr>
          <w:color w:val="auto"/>
          <w:spacing w:val="-1"/>
        </w:rPr>
        <w:t xml:space="preserve"> </w:t>
      </w:r>
      <w:r w:rsidRPr="00005B57">
        <w:rPr>
          <w:color w:val="auto"/>
        </w:rPr>
        <w:t>raportată până</w:t>
      </w:r>
      <w:r w:rsidRPr="00005B57">
        <w:rPr>
          <w:color w:val="auto"/>
          <w:spacing w:val="-1"/>
        </w:rPr>
        <w:t xml:space="preserve"> </w:t>
      </w:r>
      <w:r w:rsidRPr="00005B57">
        <w:rPr>
          <w:color w:val="auto"/>
        </w:rPr>
        <w:t>la</w:t>
      </w:r>
      <w:r w:rsidRPr="00005B57">
        <w:rPr>
          <w:color w:val="auto"/>
          <w:spacing w:val="-1"/>
        </w:rPr>
        <w:t xml:space="preserve"> </w:t>
      </w:r>
      <w:r w:rsidRPr="00005B57">
        <w:rPr>
          <w:color w:val="auto"/>
        </w:rPr>
        <w:t>1.160 m altitudine.</w:t>
      </w:r>
      <w:r w:rsidR="00866D62">
        <w:rPr>
          <w:color w:val="auto"/>
        </w:rPr>
        <w:t xml:space="preserve"> </w:t>
      </w:r>
      <w:r w:rsidRPr="00005B57">
        <w:rPr>
          <w:color w:val="auto"/>
        </w:rPr>
        <w:t>Tipul</w:t>
      </w:r>
      <w:r w:rsidRPr="00005B57">
        <w:rPr>
          <w:color w:val="auto"/>
          <w:spacing w:val="-2"/>
        </w:rPr>
        <w:t xml:space="preserve"> </w:t>
      </w:r>
      <w:r w:rsidRPr="00005B57">
        <w:rPr>
          <w:color w:val="auto"/>
        </w:rPr>
        <w:t>populaţiei</w:t>
      </w:r>
      <w:r w:rsidRPr="00005B57">
        <w:rPr>
          <w:color w:val="auto"/>
          <w:spacing w:val="-2"/>
        </w:rPr>
        <w:t xml:space="preserve"> </w:t>
      </w:r>
      <w:r w:rsidRPr="00005B57">
        <w:rPr>
          <w:color w:val="auto"/>
        </w:rPr>
        <w:t>speciei</w:t>
      </w:r>
      <w:r w:rsidRPr="00005B57">
        <w:rPr>
          <w:color w:val="auto"/>
          <w:spacing w:val="-1"/>
        </w:rPr>
        <w:t xml:space="preserve"> </w:t>
      </w:r>
      <w:r w:rsidRPr="00005B57">
        <w:rPr>
          <w:color w:val="auto"/>
        </w:rPr>
        <w:t>în</w:t>
      </w:r>
      <w:r w:rsidRPr="00005B57">
        <w:rPr>
          <w:color w:val="auto"/>
          <w:spacing w:val="-2"/>
        </w:rPr>
        <w:t xml:space="preserve"> </w:t>
      </w:r>
      <w:r w:rsidRPr="00005B57">
        <w:rPr>
          <w:color w:val="auto"/>
        </w:rPr>
        <w:t>aria</w:t>
      </w:r>
      <w:r w:rsidRPr="00005B57">
        <w:rPr>
          <w:color w:val="auto"/>
          <w:spacing w:val="-2"/>
        </w:rPr>
        <w:t xml:space="preserve"> </w:t>
      </w:r>
      <w:r w:rsidRPr="00005B57">
        <w:rPr>
          <w:color w:val="auto"/>
        </w:rPr>
        <w:t>naturală</w:t>
      </w:r>
      <w:r w:rsidRPr="00005B57">
        <w:rPr>
          <w:color w:val="auto"/>
          <w:spacing w:val="-2"/>
        </w:rPr>
        <w:t xml:space="preserve"> </w:t>
      </w:r>
      <w:r w:rsidRPr="00005B57">
        <w:rPr>
          <w:color w:val="auto"/>
        </w:rPr>
        <w:t xml:space="preserve">protejată. </w:t>
      </w:r>
    </w:p>
    <w:p w:rsidR="00FD69FC" w:rsidRDefault="00FD69FC" w:rsidP="00746604">
      <w:pPr>
        <w:pStyle w:val="BodyText"/>
        <w:ind w:right="250"/>
        <w:jc w:val="left"/>
        <w:rPr>
          <w:color w:val="auto"/>
        </w:rPr>
      </w:pPr>
    </w:p>
    <w:p w:rsidR="00937491" w:rsidRPr="00005B57" w:rsidRDefault="00937491" w:rsidP="00746604">
      <w:pPr>
        <w:pStyle w:val="BodyText"/>
        <w:ind w:right="250"/>
        <w:jc w:val="left"/>
        <w:rPr>
          <w:color w:val="auto"/>
        </w:rPr>
      </w:pPr>
      <w:r w:rsidRPr="00005B57">
        <w:rPr>
          <w:color w:val="auto"/>
        </w:rPr>
        <w:t>Populaţie</w:t>
      </w:r>
      <w:r w:rsidRPr="00005B57">
        <w:rPr>
          <w:color w:val="auto"/>
          <w:spacing w:val="-2"/>
        </w:rPr>
        <w:t xml:space="preserve"> </w:t>
      </w:r>
      <w:r w:rsidRPr="00005B57">
        <w:rPr>
          <w:color w:val="auto"/>
        </w:rPr>
        <w:t>permanentă</w:t>
      </w:r>
      <w:r w:rsidRPr="00005B57">
        <w:rPr>
          <w:color w:val="auto"/>
          <w:spacing w:val="1"/>
        </w:rPr>
        <w:t xml:space="preserve"> </w:t>
      </w:r>
      <w:r w:rsidRPr="00005B57">
        <w:rPr>
          <w:color w:val="auto"/>
        </w:rPr>
        <w:t>-</w:t>
      </w:r>
      <w:r w:rsidRPr="00005B57">
        <w:rPr>
          <w:color w:val="auto"/>
          <w:spacing w:val="-2"/>
        </w:rPr>
        <w:t xml:space="preserve"> </w:t>
      </w:r>
      <w:r w:rsidRPr="00005B57">
        <w:rPr>
          <w:color w:val="auto"/>
        </w:rPr>
        <w:t>sedentară/rezidentă.Mărimea populaţiei speciei în aria naturală protejată. În aria protejată pentru populația speciei nu exista</w:t>
      </w:r>
      <w:r w:rsidRPr="00005B57">
        <w:rPr>
          <w:color w:val="auto"/>
          <w:spacing w:val="-58"/>
        </w:rPr>
        <w:t xml:space="preserve"> </w:t>
      </w:r>
      <w:r w:rsidRPr="00005B57">
        <w:rPr>
          <w:color w:val="auto"/>
        </w:rPr>
        <w:t>date</w:t>
      </w:r>
      <w:r w:rsidRPr="00005B57">
        <w:rPr>
          <w:color w:val="auto"/>
          <w:spacing w:val="-1"/>
        </w:rPr>
        <w:t xml:space="preserve"> </w:t>
      </w:r>
      <w:r w:rsidRPr="00005B57">
        <w:rPr>
          <w:color w:val="auto"/>
        </w:rPr>
        <w:t>privind numărul de</w:t>
      </w:r>
      <w:r w:rsidRPr="00005B57">
        <w:rPr>
          <w:color w:val="auto"/>
          <w:spacing w:val="1"/>
        </w:rPr>
        <w:t xml:space="preserve"> </w:t>
      </w:r>
      <w:r w:rsidRPr="00005B57">
        <w:rPr>
          <w:color w:val="auto"/>
        </w:rPr>
        <w:t>exemplare.Localizare pe teritoriul ariei protejate. Specie relativ larg răspândită pe teritoriul Parcului în special</w:t>
      </w:r>
      <w:r w:rsidRPr="00005B57">
        <w:rPr>
          <w:color w:val="auto"/>
          <w:spacing w:val="1"/>
        </w:rPr>
        <w:t xml:space="preserve"> </w:t>
      </w:r>
      <w:r w:rsidRPr="00005B57">
        <w:rPr>
          <w:color w:val="auto"/>
        </w:rPr>
        <w:t>Peștera lui Bogdan, Peștera Tunelul Apelor, Peștera Ialomiței, Peștera Mică, Peștera Urșilor, Peștera</w:t>
      </w:r>
      <w:r w:rsidRPr="00005B57">
        <w:rPr>
          <w:color w:val="auto"/>
          <w:spacing w:val="1"/>
        </w:rPr>
        <w:t xml:space="preserve"> </w:t>
      </w:r>
      <w:r w:rsidRPr="00005B57">
        <w:rPr>
          <w:color w:val="auto"/>
        </w:rPr>
        <w:t>Rătei.</w:t>
      </w:r>
    </w:p>
    <w:p w:rsidR="00937491" w:rsidRPr="00746604" w:rsidRDefault="00937491" w:rsidP="005710AA">
      <w:pPr>
        <w:jc w:val="both"/>
        <w:rPr>
          <w:sz w:val="24"/>
          <w:u w:val="single"/>
        </w:rPr>
      </w:pPr>
      <w:r w:rsidRPr="00746604">
        <w:rPr>
          <w:i/>
          <w:sz w:val="24"/>
          <w:u w:val="single"/>
        </w:rPr>
        <w:lastRenderedPageBreak/>
        <w:t xml:space="preserve">1352 Canis lupus </w:t>
      </w:r>
      <w:r w:rsidR="00005B57" w:rsidRPr="00746604">
        <w:rPr>
          <w:sz w:val="24"/>
          <w:u w:val="single"/>
        </w:rPr>
        <w:t>–</w:t>
      </w:r>
      <w:r w:rsidRPr="00746604">
        <w:rPr>
          <w:sz w:val="24"/>
          <w:u w:val="single"/>
        </w:rPr>
        <w:t xml:space="preserve"> lup</w:t>
      </w:r>
    </w:p>
    <w:p w:rsidR="00005B57" w:rsidRPr="00005B57" w:rsidRDefault="00005B57" w:rsidP="005710AA">
      <w:pPr>
        <w:jc w:val="both"/>
        <w:rPr>
          <w:sz w:val="24"/>
        </w:rPr>
      </w:pPr>
    </w:p>
    <w:p w:rsidR="00937491" w:rsidRPr="00005B57" w:rsidRDefault="00937491" w:rsidP="00746604">
      <w:pPr>
        <w:pStyle w:val="BodyText"/>
        <w:ind w:right="257"/>
        <w:jc w:val="left"/>
        <w:rPr>
          <w:color w:val="auto"/>
        </w:rPr>
      </w:pPr>
      <w:r w:rsidRPr="00005B57">
        <w:rPr>
          <w:color w:val="auto"/>
        </w:rPr>
        <w:t>Distribuție,</w:t>
      </w:r>
      <w:r w:rsidRPr="00005B57">
        <w:rPr>
          <w:color w:val="auto"/>
          <w:spacing w:val="1"/>
        </w:rPr>
        <w:t xml:space="preserve"> </w:t>
      </w:r>
      <w:r w:rsidRPr="00005B57">
        <w:rPr>
          <w:color w:val="auto"/>
        </w:rPr>
        <w:t>habitat.</w:t>
      </w:r>
      <w:r w:rsidRPr="00005B57">
        <w:rPr>
          <w:color w:val="auto"/>
          <w:spacing w:val="1"/>
        </w:rPr>
        <w:t xml:space="preserve"> </w:t>
      </w:r>
      <w:r w:rsidRPr="00005B57">
        <w:rPr>
          <w:color w:val="auto"/>
        </w:rPr>
        <w:t>În</w:t>
      </w:r>
      <w:r w:rsidRPr="00005B57">
        <w:rPr>
          <w:color w:val="auto"/>
          <w:spacing w:val="-1"/>
        </w:rPr>
        <w:t xml:space="preserve"> </w:t>
      </w:r>
      <w:r w:rsidRPr="00005B57">
        <w:rPr>
          <w:color w:val="auto"/>
        </w:rPr>
        <w:t>România</w:t>
      </w:r>
      <w:r w:rsidRPr="00005B57">
        <w:rPr>
          <w:color w:val="auto"/>
          <w:spacing w:val="1"/>
        </w:rPr>
        <w:t xml:space="preserve"> </w:t>
      </w:r>
      <w:r w:rsidRPr="00005B57">
        <w:rPr>
          <w:color w:val="auto"/>
        </w:rPr>
        <w:t>-</w:t>
      </w:r>
      <w:r w:rsidRPr="00005B57">
        <w:rPr>
          <w:color w:val="auto"/>
          <w:spacing w:val="-1"/>
        </w:rPr>
        <w:t xml:space="preserve"> </w:t>
      </w:r>
      <w:r w:rsidRPr="00005B57">
        <w:rPr>
          <w:color w:val="auto"/>
        </w:rPr>
        <w:t>retras</w:t>
      </w:r>
      <w:r w:rsidRPr="00005B57">
        <w:rPr>
          <w:color w:val="auto"/>
          <w:spacing w:val="-2"/>
        </w:rPr>
        <w:t xml:space="preserve"> </w:t>
      </w:r>
      <w:r w:rsidRPr="00005B57">
        <w:rPr>
          <w:color w:val="auto"/>
        </w:rPr>
        <w:t>din</w:t>
      </w:r>
      <w:r w:rsidRPr="00005B57">
        <w:rPr>
          <w:color w:val="auto"/>
          <w:spacing w:val="-1"/>
        </w:rPr>
        <w:t xml:space="preserve"> </w:t>
      </w:r>
      <w:r w:rsidRPr="00005B57">
        <w:rPr>
          <w:color w:val="auto"/>
        </w:rPr>
        <w:t>zonele de</w:t>
      </w:r>
      <w:r w:rsidRPr="00005B57">
        <w:rPr>
          <w:color w:val="auto"/>
          <w:spacing w:val="-3"/>
        </w:rPr>
        <w:t xml:space="preserve"> </w:t>
      </w:r>
      <w:r w:rsidRPr="00005B57">
        <w:rPr>
          <w:color w:val="auto"/>
        </w:rPr>
        <w:t>câmpie</w:t>
      </w:r>
      <w:r w:rsidRPr="00005B57">
        <w:rPr>
          <w:color w:val="auto"/>
          <w:spacing w:val="-1"/>
        </w:rPr>
        <w:t xml:space="preserve"> </w:t>
      </w:r>
      <w:r w:rsidRPr="00005B57">
        <w:rPr>
          <w:color w:val="auto"/>
        </w:rPr>
        <w:t>și</w:t>
      </w:r>
      <w:r w:rsidRPr="00005B57">
        <w:rPr>
          <w:color w:val="auto"/>
          <w:spacing w:val="-2"/>
        </w:rPr>
        <w:t xml:space="preserve"> </w:t>
      </w:r>
      <w:r w:rsidRPr="00005B57">
        <w:rPr>
          <w:color w:val="auto"/>
        </w:rPr>
        <w:t>deal,</w:t>
      </w:r>
      <w:r w:rsidRPr="00005B57">
        <w:rPr>
          <w:color w:val="auto"/>
          <w:spacing w:val="1"/>
        </w:rPr>
        <w:t xml:space="preserve"> </w:t>
      </w:r>
      <w:r w:rsidRPr="00005B57">
        <w:rPr>
          <w:color w:val="auto"/>
        </w:rPr>
        <w:t>a</w:t>
      </w:r>
      <w:r w:rsidRPr="00005B57">
        <w:rPr>
          <w:color w:val="auto"/>
          <w:spacing w:val="-1"/>
        </w:rPr>
        <w:t xml:space="preserve"> </w:t>
      </w:r>
      <w:r w:rsidRPr="00005B57">
        <w:rPr>
          <w:color w:val="auto"/>
        </w:rPr>
        <w:t>mai</w:t>
      </w:r>
      <w:r w:rsidRPr="00005B57">
        <w:rPr>
          <w:color w:val="auto"/>
          <w:spacing w:val="-1"/>
        </w:rPr>
        <w:t xml:space="preserve"> </w:t>
      </w:r>
      <w:r w:rsidRPr="00005B57">
        <w:rPr>
          <w:color w:val="auto"/>
        </w:rPr>
        <w:t>rămas</w:t>
      </w:r>
      <w:r w:rsidRPr="00005B57">
        <w:rPr>
          <w:color w:val="auto"/>
          <w:spacing w:val="-1"/>
        </w:rPr>
        <w:t xml:space="preserve"> </w:t>
      </w:r>
      <w:r w:rsidRPr="00005B57">
        <w:rPr>
          <w:color w:val="auto"/>
        </w:rPr>
        <w:t>în pădurile Carpaților.Preferă zonele împădurite, dar pentru căutarea hranei iese și în locuri deschise, intrând chiar și în</w:t>
      </w:r>
      <w:r w:rsidRPr="00005B57">
        <w:rPr>
          <w:color w:val="auto"/>
          <w:spacing w:val="1"/>
        </w:rPr>
        <w:t xml:space="preserve"> </w:t>
      </w:r>
      <w:r w:rsidRPr="00005B57">
        <w:rPr>
          <w:color w:val="auto"/>
        </w:rPr>
        <w:t>localități. Adăposturile și le face pe sub lespezi de piatră și sub rădăcinile arborilor din pădurile</w:t>
      </w:r>
      <w:r w:rsidRPr="00005B57">
        <w:rPr>
          <w:color w:val="auto"/>
          <w:spacing w:val="1"/>
        </w:rPr>
        <w:t xml:space="preserve"> </w:t>
      </w:r>
      <w:r w:rsidR="005710AA" w:rsidRPr="00005B57">
        <w:rPr>
          <w:color w:val="auto"/>
        </w:rPr>
        <w:t>compacte.</w:t>
      </w:r>
      <w:r w:rsidR="00746604">
        <w:rPr>
          <w:color w:val="auto"/>
        </w:rPr>
        <w:t xml:space="preserve"> </w:t>
      </w:r>
      <w:r w:rsidRPr="00005B57">
        <w:rPr>
          <w:color w:val="auto"/>
        </w:rPr>
        <w:t>De obicei, preferă locurile mai călduroase, de la baza dealurilor și din zonele submontane,</w:t>
      </w:r>
      <w:r w:rsidRPr="00005B57">
        <w:rPr>
          <w:color w:val="auto"/>
          <w:spacing w:val="1"/>
        </w:rPr>
        <w:t xml:space="preserve"> </w:t>
      </w:r>
      <w:r w:rsidRPr="00005B57">
        <w:rPr>
          <w:color w:val="auto"/>
        </w:rPr>
        <w:t>dar</w:t>
      </w:r>
      <w:r w:rsidRPr="00005B57">
        <w:rPr>
          <w:color w:val="auto"/>
          <w:spacing w:val="-1"/>
        </w:rPr>
        <w:t xml:space="preserve"> </w:t>
      </w:r>
      <w:r w:rsidRPr="00005B57">
        <w:rPr>
          <w:color w:val="auto"/>
        </w:rPr>
        <w:t>împădurite. A</w:t>
      </w:r>
      <w:r w:rsidRPr="00005B57">
        <w:rPr>
          <w:color w:val="auto"/>
          <w:spacing w:val="-1"/>
        </w:rPr>
        <w:t xml:space="preserve"> </w:t>
      </w:r>
      <w:r w:rsidRPr="00005B57">
        <w:rPr>
          <w:color w:val="auto"/>
        </w:rPr>
        <w:t>fost însă</w:t>
      </w:r>
      <w:r w:rsidRPr="00005B57">
        <w:rPr>
          <w:color w:val="auto"/>
          <w:spacing w:val="-1"/>
        </w:rPr>
        <w:t xml:space="preserve"> </w:t>
      </w:r>
      <w:r w:rsidRPr="00005B57">
        <w:rPr>
          <w:color w:val="auto"/>
        </w:rPr>
        <w:t>raportat pe</w:t>
      </w:r>
      <w:r w:rsidRPr="00005B57">
        <w:rPr>
          <w:color w:val="auto"/>
          <w:spacing w:val="-1"/>
        </w:rPr>
        <w:t xml:space="preserve"> </w:t>
      </w:r>
      <w:r w:rsidRPr="00005B57">
        <w:rPr>
          <w:color w:val="auto"/>
        </w:rPr>
        <w:t>altitudine,</w:t>
      </w:r>
      <w:r w:rsidRPr="00005B57">
        <w:rPr>
          <w:color w:val="auto"/>
          <w:spacing w:val="2"/>
        </w:rPr>
        <w:t xml:space="preserve"> </w:t>
      </w:r>
      <w:r w:rsidRPr="00005B57">
        <w:rPr>
          <w:color w:val="auto"/>
        </w:rPr>
        <w:t>până</w:t>
      </w:r>
      <w:r w:rsidRPr="00005B57">
        <w:rPr>
          <w:color w:val="auto"/>
          <w:spacing w:val="-1"/>
        </w:rPr>
        <w:t xml:space="preserve"> </w:t>
      </w:r>
      <w:r w:rsidRPr="00005B57">
        <w:rPr>
          <w:color w:val="auto"/>
        </w:rPr>
        <w:t>la 1160</w:t>
      </w:r>
      <w:r w:rsidRPr="00005B57">
        <w:rPr>
          <w:color w:val="auto"/>
          <w:spacing w:val="-1"/>
        </w:rPr>
        <w:t xml:space="preserve"> </w:t>
      </w:r>
      <w:r w:rsidRPr="00005B57">
        <w:rPr>
          <w:color w:val="auto"/>
        </w:rPr>
        <w:t>m.</w:t>
      </w:r>
    </w:p>
    <w:p w:rsidR="00746604" w:rsidRDefault="00937491" w:rsidP="005710AA">
      <w:pPr>
        <w:pStyle w:val="BodyText"/>
        <w:jc w:val="left"/>
        <w:rPr>
          <w:color w:val="auto"/>
          <w:spacing w:val="-1"/>
        </w:rPr>
      </w:pPr>
      <w:r w:rsidRPr="00005B57">
        <w:rPr>
          <w:color w:val="auto"/>
        </w:rPr>
        <w:t>Tipul</w:t>
      </w:r>
      <w:r w:rsidRPr="00005B57">
        <w:rPr>
          <w:color w:val="auto"/>
          <w:spacing w:val="-2"/>
        </w:rPr>
        <w:t xml:space="preserve"> </w:t>
      </w:r>
      <w:r w:rsidRPr="00005B57">
        <w:rPr>
          <w:color w:val="auto"/>
        </w:rPr>
        <w:t>populaţiei</w:t>
      </w:r>
      <w:r w:rsidRPr="00005B57">
        <w:rPr>
          <w:color w:val="auto"/>
          <w:spacing w:val="-2"/>
        </w:rPr>
        <w:t xml:space="preserve"> </w:t>
      </w:r>
      <w:r w:rsidRPr="00005B57">
        <w:rPr>
          <w:color w:val="auto"/>
        </w:rPr>
        <w:t>speciei</w:t>
      </w:r>
      <w:r w:rsidRPr="00005B57">
        <w:rPr>
          <w:color w:val="auto"/>
          <w:spacing w:val="-1"/>
        </w:rPr>
        <w:t xml:space="preserve"> </w:t>
      </w:r>
      <w:r w:rsidRPr="00005B57">
        <w:rPr>
          <w:color w:val="auto"/>
        </w:rPr>
        <w:t>în</w:t>
      </w:r>
      <w:r w:rsidRPr="00005B57">
        <w:rPr>
          <w:color w:val="auto"/>
          <w:spacing w:val="-2"/>
        </w:rPr>
        <w:t xml:space="preserve"> </w:t>
      </w:r>
      <w:r w:rsidRPr="00005B57">
        <w:rPr>
          <w:color w:val="auto"/>
        </w:rPr>
        <w:t>aria</w:t>
      </w:r>
      <w:r w:rsidRPr="00005B57">
        <w:rPr>
          <w:color w:val="auto"/>
          <w:spacing w:val="-2"/>
        </w:rPr>
        <w:t xml:space="preserve"> </w:t>
      </w:r>
      <w:r w:rsidRPr="00005B57">
        <w:rPr>
          <w:color w:val="auto"/>
        </w:rPr>
        <w:t>naturală</w:t>
      </w:r>
      <w:r w:rsidRPr="00005B57">
        <w:rPr>
          <w:color w:val="auto"/>
          <w:spacing w:val="-1"/>
        </w:rPr>
        <w:t xml:space="preserve"> </w:t>
      </w:r>
      <w:r w:rsidRPr="00005B57">
        <w:rPr>
          <w:color w:val="auto"/>
        </w:rPr>
        <w:t>protejată.</w:t>
      </w:r>
      <w:r w:rsidRPr="00005B57">
        <w:rPr>
          <w:color w:val="auto"/>
          <w:spacing w:val="-1"/>
        </w:rPr>
        <w:t xml:space="preserve"> </w:t>
      </w:r>
    </w:p>
    <w:p w:rsidR="00746604" w:rsidRDefault="00746604" w:rsidP="005710AA">
      <w:pPr>
        <w:pStyle w:val="BodyText"/>
        <w:jc w:val="left"/>
        <w:rPr>
          <w:color w:val="auto"/>
          <w:spacing w:val="-1"/>
        </w:rPr>
      </w:pPr>
    </w:p>
    <w:p w:rsidR="00937491" w:rsidRPr="00005B57" w:rsidRDefault="00937491" w:rsidP="005710AA">
      <w:pPr>
        <w:pStyle w:val="BodyText"/>
        <w:jc w:val="left"/>
        <w:rPr>
          <w:color w:val="auto"/>
        </w:rPr>
      </w:pPr>
      <w:r w:rsidRPr="00005B57">
        <w:rPr>
          <w:color w:val="auto"/>
        </w:rPr>
        <w:t>Populaţie</w:t>
      </w:r>
      <w:r w:rsidRPr="00005B57">
        <w:rPr>
          <w:color w:val="auto"/>
          <w:spacing w:val="-2"/>
        </w:rPr>
        <w:t xml:space="preserve"> </w:t>
      </w:r>
      <w:r w:rsidRPr="00005B57">
        <w:rPr>
          <w:color w:val="auto"/>
        </w:rPr>
        <w:t>permanentă</w:t>
      </w:r>
      <w:r w:rsidRPr="00005B57">
        <w:rPr>
          <w:color w:val="auto"/>
          <w:spacing w:val="2"/>
        </w:rPr>
        <w:t xml:space="preserve"> </w:t>
      </w:r>
      <w:r w:rsidRPr="00005B57">
        <w:rPr>
          <w:color w:val="auto"/>
        </w:rPr>
        <w:t>-</w:t>
      </w:r>
      <w:r w:rsidRPr="00005B57">
        <w:rPr>
          <w:color w:val="auto"/>
          <w:spacing w:val="-2"/>
        </w:rPr>
        <w:t xml:space="preserve"> </w:t>
      </w:r>
      <w:r w:rsidRPr="00005B57">
        <w:rPr>
          <w:color w:val="auto"/>
        </w:rPr>
        <w:t>sedentară/rezidentă.</w:t>
      </w:r>
    </w:p>
    <w:p w:rsidR="00937491" w:rsidRPr="00005B57" w:rsidRDefault="00937491" w:rsidP="005710AA">
      <w:pPr>
        <w:pStyle w:val="BodyText"/>
        <w:ind w:right="255"/>
        <w:jc w:val="left"/>
        <w:rPr>
          <w:color w:val="auto"/>
        </w:rPr>
      </w:pPr>
      <w:r w:rsidRPr="00005B57">
        <w:rPr>
          <w:color w:val="auto"/>
        </w:rPr>
        <w:t>Mărimea</w:t>
      </w:r>
      <w:r w:rsidRPr="00005B57">
        <w:rPr>
          <w:color w:val="auto"/>
          <w:spacing w:val="1"/>
        </w:rPr>
        <w:t xml:space="preserve"> </w:t>
      </w:r>
      <w:r w:rsidRPr="00005B57">
        <w:rPr>
          <w:color w:val="auto"/>
        </w:rPr>
        <w:t>populaţiei</w:t>
      </w:r>
      <w:r w:rsidRPr="00005B57">
        <w:rPr>
          <w:color w:val="auto"/>
          <w:spacing w:val="1"/>
        </w:rPr>
        <w:t xml:space="preserve"> </w:t>
      </w:r>
      <w:r w:rsidRPr="00005B57">
        <w:rPr>
          <w:color w:val="auto"/>
        </w:rPr>
        <w:t>speciei</w:t>
      </w:r>
      <w:r w:rsidRPr="00005B57">
        <w:rPr>
          <w:color w:val="auto"/>
          <w:spacing w:val="1"/>
        </w:rPr>
        <w:t xml:space="preserve"> </w:t>
      </w:r>
      <w:r w:rsidRPr="00005B57">
        <w:rPr>
          <w:color w:val="auto"/>
        </w:rPr>
        <w:t>în</w:t>
      </w:r>
      <w:r w:rsidRPr="00005B57">
        <w:rPr>
          <w:color w:val="auto"/>
          <w:spacing w:val="1"/>
        </w:rPr>
        <w:t xml:space="preserve"> </w:t>
      </w:r>
      <w:r w:rsidRPr="00005B57">
        <w:rPr>
          <w:color w:val="auto"/>
        </w:rPr>
        <w:t>aria</w:t>
      </w:r>
      <w:r w:rsidRPr="00005B57">
        <w:rPr>
          <w:color w:val="auto"/>
          <w:spacing w:val="1"/>
        </w:rPr>
        <w:t xml:space="preserve"> </w:t>
      </w:r>
      <w:r w:rsidRPr="00005B57">
        <w:rPr>
          <w:color w:val="auto"/>
        </w:rPr>
        <w:t>naturală</w:t>
      </w:r>
      <w:r w:rsidRPr="00005B57">
        <w:rPr>
          <w:color w:val="auto"/>
          <w:spacing w:val="1"/>
        </w:rPr>
        <w:t xml:space="preserve"> </w:t>
      </w:r>
      <w:r w:rsidRPr="00005B57">
        <w:rPr>
          <w:color w:val="auto"/>
        </w:rPr>
        <w:t>protejată.</w:t>
      </w:r>
      <w:r w:rsidRPr="00005B57">
        <w:rPr>
          <w:color w:val="auto"/>
          <w:spacing w:val="1"/>
        </w:rPr>
        <w:t xml:space="preserve"> </w:t>
      </w:r>
      <w:r w:rsidRPr="00005B57">
        <w:rPr>
          <w:color w:val="auto"/>
        </w:rPr>
        <w:t>Pe</w:t>
      </w:r>
      <w:r w:rsidRPr="00005B57">
        <w:rPr>
          <w:color w:val="auto"/>
          <w:spacing w:val="1"/>
        </w:rPr>
        <w:t xml:space="preserve"> </w:t>
      </w:r>
      <w:r w:rsidRPr="00005B57">
        <w:rPr>
          <w:color w:val="auto"/>
        </w:rPr>
        <w:t>teritoriul</w:t>
      </w:r>
      <w:r w:rsidRPr="00005B57">
        <w:rPr>
          <w:color w:val="auto"/>
          <w:spacing w:val="1"/>
        </w:rPr>
        <w:t xml:space="preserve"> </w:t>
      </w:r>
      <w:r w:rsidRPr="00005B57">
        <w:rPr>
          <w:color w:val="auto"/>
        </w:rPr>
        <w:t>ariei</w:t>
      </w:r>
      <w:r w:rsidRPr="00005B57">
        <w:rPr>
          <w:color w:val="auto"/>
          <w:spacing w:val="1"/>
        </w:rPr>
        <w:t xml:space="preserve"> </w:t>
      </w:r>
      <w:r w:rsidRPr="00005B57">
        <w:rPr>
          <w:color w:val="auto"/>
        </w:rPr>
        <w:t>protejate</w:t>
      </w:r>
      <w:r w:rsidRPr="00005B57">
        <w:rPr>
          <w:color w:val="auto"/>
          <w:spacing w:val="1"/>
        </w:rPr>
        <w:t xml:space="preserve"> </w:t>
      </w:r>
      <w:r w:rsidRPr="00005B57">
        <w:rPr>
          <w:color w:val="auto"/>
        </w:rPr>
        <w:t>este</w:t>
      </w:r>
      <w:r w:rsidRPr="00005B57">
        <w:rPr>
          <w:color w:val="auto"/>
          <w:spacing w:val="1"/>
        </w:rPr>
        <w:t xml:space="preserve"> </w:t>
      </w:r>
      <w:r w:rsidRPr="00005B57">
        <w:rPr>
          <w:color w:val="auto"/>
        </w:rPr>
        <w:t>o</w:t>
      </w:r>
      <w:r w:rsidRPr="00005B57">
        <w:rPr>
          <w:color w:val="auto"/>
          <w:spacing w:val="1"/>
        </w:rPr>
        <w:t xml:space="preserve"> </w:t>
      </w:r>
      <w:r w:rsidRPr="00005B57">
        <w:rPr>
          <w:color w:val="auto"/>
        </w:rPr>
        <w:t>prezență</w:t>
      </w:r>
      <w:r w:rsidRPr="00005B57">
        <w:rPr>
          <w:color w:val="auto"/>
          <w:spacing w:val="-58"/>
        </w:rPr>
        <w:t xml:space="preserve"> </w:t>
      </w:r>
      <w:r w:rsidRPr="00005B57">
        <w:rPr>
          <w:color w:val="auto"/>
        </w:rPr>
        <w:t>constantă,</w:t>
      </w:r>
      <w:r w:rsidRPr="00005B57">
        <w:rPr>
          <w:color w:val="auto"/>
          <w:spacing w:val="-1"/>
        </w:rPr>
        <w:t xml:space="preserve"> </w:t>
      </w:r>
      <w:r w:rsidRPr="00005B57">
        <w:rPr>
          <w:color w:val="auto"/>
        </w:rPr>
        <w:t>populația</w:t>
      </w:r>
      <w:r w:rsidRPr="00005B57">
        <w:rPr>
          <w:color w:val="auto"/>
          <w:spacing w:val="-1"/>
        </w:rPr>
        <w:t xml:space="preserve"> </w:t>
      </w:r>
      <w:r w:rsidRPr="00005B57">
        <w:rPr>
          <w:color w:val="auto"/>
        </w:rPr>
        <w:t>rezidentă fiind de</w:t>
      </w:r>
      <w:r w:rsidRPr="00005B57">
        <w:rPr>
          <w:color w:val="auto"/>
          <w:spacing w:val="1"/>
        </w:rPr>
        <w:t xml:space="preserve"> </w:t>
      </w:r>
      <w:r w:rsidRPr="00005B57">
        <w:rPr>
          <w:color w:val="auto"/>
        </w:rPr>
        <w:t>aproximativ 55 -65 indivizi.</w:t>
      </w:r>
    </w:p>
    <w:p w:rsidR="00937491" w:rsidRPr="00005B57" w:rsidRDefault="00937491" w:rsidP="005710AA">
      <w:pPr>
        <w:pStyle w:val="BodyText"/>
        <w:ind w:right="256"/>
        <w:jc w:val="left"/>
        <w:rPr>
          <w:color w:val="auto"/>
        </w:rPr>
      </w:pPr>
      <w:r w:rsidRPr="00005B57">
        <w:rPr>
          <w:color w:val="auto"/>
        </w:rPr>
        <w:t>Localizare pe teritoriul ariei protejate. Specia preferă versanții împăduriți, semne ale prezenței acesteia</w:t>
      </w:r>
      <w:r w:rsidRPr="00005B57">
        <w:rPr>
          <w:color w:val="auto"/>
          <w:spacing w:val="1"/>
        </w:rPr>
        <w:t xml:space="preserve"> </w:t>
      </w:r>
      <w:r w:rsidRPr="00005B57">
        <w:rPr>
          <w:color w:val="auto"/>
        </w:rPr>
        <w:t>fiind</w:t>
      </w:r>
      <w:r w:rsidRPr="00005B57">
        <w:rPr>
          <w:color w:val="auto"/>
          <w:spacing w:val="-1"/>
        </w:rPr>
        <w:t xml:space="preserve"> </w:t>
      </w:r>
      <w:r w:rsidRPr="00005B57">
        <w:rPr>
          <w:color w:val="auto"/>
        </w:rPr>
        <w:t>identificate pe</w:t>
      </w:r>
      <w:r w:rsidRPr="00005B57">
        <w:rPr>
          <w:color w:val="auto"/>
          <w:spacing w:val="-2"/>
        </w:rPr>
        <w:t xml:space="preserve"> </w:t>
      </w:r>
      <w:r w:rsidRPr="00005B57">
        <w:rPr>
          <w:color w:val="auto"/>
        </w:rPr>
        <w:t>tot teritoriul</w:t>
      </w:r>
      <w:r w:rsidRPr="00005B57">
        <w:rPr>
          <w:color w:val="auto"/>
          <w:spacing w:val="-1"/>
        </w:rPr>
        <w:t xml:space="preserve"> </w:t>
      </w:r>
      <w:r w:rsidRPr="00005B57">
        <w:rPr>
          <w:color w:val="auto"/>
        </w:rPr>
        <w:t>ariei protejate,</w:t>
      </w:r>
      <w:r w:rsidRPr="00005B57">
        <w:rPr>
          <w:color w:val="auto"/>
          <w:spacing w:val="1"/>
        </w:rPr>
        <w:t xml:space="preserve"> </w:t>
      </w:r>
      <w:r w:rsidRPr="00005B57">
        <w:rPr>
          <w:color w:val="auto"/>
        </w:rPr>
        <w:t>chiar</w:t>
      </w:r>
      <w:r w:rsidRPr="00005B57">
        <w:rPr>
          <w:color w:val="auto"/>
          <w:spacing w:val="-2"/>
        </w:rPr>
        <w:t xml:space="preserve"> </w:t>
      </w:r>
      <w:r w:rsidRPr="00005B57">
        <w:rPr>
          <w:color w:val="auto"/>
        </w:rPr>
        <w:t>și</w:t>
      </w:r>
      <w:r w:rsidRPr="00005B57">
        <w:rPr>
          <w:color w:val="auto"/>
          <w:spacing w:val="-1"/>
        </w:rPr>
        <w:t xml:space="preserve"> </w:t>
      </w:r>
      <w:r w:rsidRPr="00005B57">
        <w:rPr>
          <w:color w:val="auto"/>
        </w:rPr>
        <w:t>în</w:t>
      </w:r>
      <w:r w:rsidRPr="00005B57">
        <w:rPr>
          <w:color w:val="auto"/>
          <w:spacing w:val="-1"/>
        </w:rPr>
        <w:t xml:space="preserve"> </w:t>
      </w:r>
      <w:r w:rsidRPr="00005B57">
        <w:rPr>
          <w:color w:val="auto"/>
        </w:rPr>
        <w:t>zona</w:t>
      </w:r>
      <w:r w:rsidRPr="00005B57">
        <w:rPr>
          <w:color w:val="auto"/>
          <w:spacing w:val="-1"/>
        </w:rPr>
        <w:t xml:space="preserve"> </w:t>
      </w:r>
      <w:r w:rsidRPr="00005B57">
        <w:rPr>
          <w:color w:val="auto"/>
        </w:rPr>
        <w:t>subalpină.</w:t>
      </w:r>
    </w:p>
    <w:p w:rsidR="00937491" w:rsidRPr="00005B57" w:rsidRDefault="00937491" w:rsidP="005710AA">
      <w:pPr>
        <w:pStyle w:val="BodyText"/>
        <w:spacing w:before="1"/>
        <w:rPr>
          <w:color w:val="auto"/>
        </w:rPr>
      </w:pPr>
    </w:p>
    <w:p w:rsidR="00937491" w:rsidRDefault="00937491" w:rsidP="005710AA">
      <w:pPr>
        <w:jc w:val="both"/>
        <w:rPr>
          <w:sz w:val="24"/>
        </w:rPr>
      </w:pPr>
      <w:r w:rsidRPr="00005B57">
        <w:rPr>
          <w:i/>
          <w:sz w:val="24"/>
        </w:rPr>
        <w:t xml:space="preserve">1354 Ursus arctos </w:t>
      </w:r>
      <w:r w:rsidRPr="00005B57">
        <w:rPr>
          <w:sz w:val="24"/>
        </w:rPr>
        <w:t>-</w:t>
      </w:r>
      <w:r w:rsidRPr="00005B57">
        <w:rPr>
          <w:spacing w:val="-1"/>
          <w:sz w:val="24"/>
        </w:rPr>
        <w:t xml:space="preserve"> </w:t>
      </w:r>
      <w:r w:rsidRPr="00005B57">
        <w:rPr>
          <w:sz w:val="24"/>
        </w:rPr>
        <w:t>urs brun</w:t>
      </w:r>
    </w:p>
    <w:p w:rsidR="00005B57" w:rsidRPr="00005B57" w:rsidRDefault="00005B57" w:rsidP="005710AA">
      <w:pPr>
        <w:jc w:val="both"/>
        <w:rPr>
          <w:sz w:val="24"/>
        </w:rPr>
      </w:pPr>
    </w:p>
    <w:p w:rsidR="00746604" w:rsidRDefault="00937491" w:rsidP="00005B57">
      <w:pPr>
        <w:pStyle w:val="BodyText"/>
        <w:ind w:right="255"/>
        <w:jc w:val="left"/>
        <w:rPr>
          <w:color w:val="auto"/>
        </w:rPr>
      </w:pPr>
      <w:r w:rsidRPr="00005B57">
        <w:rPr>
          <w:color w:val="auto"/>
        </w:rPr>
        <w:t>În</w:t>
      </w:r>
      <w:r w:rsidRPr="00005B57">
        <w:rPr>
          <w:color w:val="auto"/>
          <w:spacing w:val="-2"/>
        </w:rPr>
        <w:t xml:space="preserve"> </w:t>
      </w:r>
      <w:r w:rsidRPr="00005B57">
        <w:rPr>
          <w:color w:val="auto"/>
        </w:rPr>
        <w:t>România</w:t>
      </w:r>
      <w:r w:rsidRPr="00005B57">
        <w:rPr>
          <w:color w:val="auto"/>
          <w:spacing w:val="-5"/>
        </w:rPr>
        <w:t xml:space="preserve"> </w:t>
      </w:r>
      <w:r w:rsidRPr="00005B57">
        <w:rPr>
          <w:color w:val="auto"/>
        </w:rPr>
        <w:t>specia</w:t>
      </w:r>
      <w:r w:rsidRPr="00005B57">
        <w:rPr>
          <w:color w:val="auto"/>
          <w:spacing w:val="-2"/>
        </w:rPr>
        <w:t xml:space="preserve"> </w:t>
      </w:r>
      <w:r w:rsidRPr="00005B57">
        <w:rPr>
          <w:color w:val="auto"/>
        </w:rPr>
        <w:t>este</w:t>
      </w:r>
      <w:r w:rsidRPr="00005B57">
        <w:rPr>
          <w:color w:val="auto"/>
          <w:spacing w:val="-2"/>
        </w:rPr>
        <w:t xml:space="preserve"> </w:t>
      </w:r>
      <w:r w:rsidRPr="00005B57">
        <w:rPr>
          <w:color w:val="auto"/>
        </w:rPr>
        <w:t>întâlnită</w:t>
      </w:r>
      <w:r w:rsidRPr="00005B57">
        <w:rPr>
          <w:color w:val="auto"/>
          <w:spacing w:val="-4"/>
        </w:rPr>
        <w:t xml:space="preserve"> </w:t>
      </w:r>
      <w:r w:rsidRPr="00005B57">
        <w:rPr>
          <w:color w:val="auto"/>
        </w:rPr>
        <w:t>în</w:t>
      </w:r>
      <w:r w:rsidRPr="00005B57">
        <w:rPr>
          <w:color w:val="auto"/>
          <w:spacing w:val="-3"/>
        </w:rPr>
        <w:t xml:space="preserve"> </w:t>
      </w:r>
      <w:r w:rsidRPr="00005B57">
        <w:rPr>
          <w:color w:val="auto"/>
        </w:rPr>
        <w:t>zonele</w:t>
      </w:r>
      <w:r w:rsidRPr="00005B57">
        <w:rPr>
          <w:color w:val="auto"/>
          <w:spacing w:val="-5"/>
        </w:rPr>
        <w:t xml:space="preserve"> </w:t>
      </w:r>
      <w:r w:rsidRPr="00005B57">
        <w:rPr>
          <w:color w:val="auto"/>
        </w:rPr>
        <w:t>împădurite</w:t>
      </w:r>
      <w:r w:rsidRPr="00005B57">
        <w:rPr>
          <w:color w:val="auto"/>
          <w:spacing w:val="-5"/>
        </w:rPr>
        <w:t xml:space="preserve"> </w:t>
      </w:r>
      <w:r w:rsidRPr="00005B57">
        <w:rPr>
          <w:color w:val="auto"/>
        </w:rPr>
        <w:t>din</w:t>
      </w:r>
      <w:r w:rsidRPr="00005B57">
        <w:rPr>
          <w:color w:val="auto"/>
          <w:spacing w:val="-2"/>
        </w:rPr>
        <w:t xml:space="preserve"> </w:t>
      </w:r>
      <w:r w:rsidRPr="00005B57">
        <w:rPr>
          <w:color w:val="auto"/>
        </w:rPr>
        <w:t>lanțul</w:t>
      </w:r>
      <w:r w:rsidRPr="00005B57">
        <w:rPr>
          <w:color w:val="auto"/>
          <w:spacing w:val="-3"/>
        </w:rPr>
        <w:t xml:space="preserve"> </w:t>
      </w:r>
      <w:r w:rsidRPr="00005B57">
        <w:rPr>
          <w:color w:val="auto"/>
        </w:rPr>
        <w:t>Carpaților.</w:t>
      </w:r>
      <w:r w:rsidRPr="00005B57">
        <w:rPr>
          <w:color w:val="auto"/>
          <w:spacing w:val="-1"/>
        </w:rPr>
        <w:t xml:space="preserve"> </w:t>
      </w:r>
      <w:r w:rsidRPr="00005B57">
        <w:rPr>
          <w:color w:val="auto"/>
        </w:rPr>
        <w:t>Conform</w:t>
      </w:r>
      <w:r w:rsidRPr="00005B57">
        <w:rPr>
          <w:color w:val="auto"/>
          <w:spacing w:val="-3"/>
        </w:rPr>
        <w:t xml:space="preserve"> </w:t>
      </w:r>
      <w:r w:rsidRPr="00005B57">
        <w:rPr>
          <w:color w:val="auto"/>
        </w:rPr>
        <w:t>evaluărilor</w:t>
      </w:r>
      <w:r w:rsidRPr="00005B57">
        <w:rPr>
          <w:color w:val="auto"/>
          <w:spacing w:val="-1"/>
        </w:rPr>
        <w:t xml:space="preserve"> </w:t>
      </w:r>
      <w:r w:rsidRPr="00005B57">
        <w:rPr>
          <w:color w:val="auto"/>
        </w:rPr>
        <w:t>anuale,</w:t>
      </w:r>
      <w:r w:rsidRPr="00005B57">
        <w:rPr>
          <w:color w:val="auto"/>
          <w:spacing w:val="-58"/>
        </w:rPr>
        <w:t xml:space="preserve"> </w:t>
      </w:r>
      <w:r w:rsidRPr="00005B57">
        <w:rPr>
          <w:color w:val="auto"/>
        </w:rPr>
        <w:t>în</w:t>
      </w:r>
      <w:r w:rsidRPr="00005B57">
        <w:rPr>
          <w:color w:val="auto"/>
          <w:spacing w:val="-1"/>
        </w:rPr>
        <w:t xml:space="preserve"> </w:t>
      </w:r>
      <w:r w:rsidRPr="00005B57">
        <w:rPr>
          <w:color w:val="auto"/>
        </w:rPr>
        <w:t>fauna</w:t>
      </w:r>
      <w:r w:rsidRPr="00005B57">
        <w:rPr>
          <w:color w:val="auto"/>
          <w:spacing w:val="-1"/>
        </w:rPr>
        <w:t xml:space="preserve"> </w:t>
      </w:r>
      <w:r w:rsidRPr="00005B57">
        <w:rPr>
          <w:color w:val="auto"/>
        </w:rPr>
        <w:t>României există</w:t>
      </w:r>
      <w:r w:rsidRPr="00005B57">
        <w:rPr>
          <w:color w:val="auto"/>
          <w:spacing w:val="1"/>
        </w:rPr>
        <w:t xml:space="preserve"> </w:t>
      </w:r>
      <w:r w:rsidRPr="00005B57">
        <w:rPr>
          <w:color w:val="auto"/>
        </w:rPr>
        <w:t>cca. 5.000</w:t>
      </w:r>
      <w:r w:rsidRPr="00005B57">
        <w:rPr>
          <w:color w:val="auto"/>
          <w:spacing w:val="1"/>
        </w:rPr>
        <w:t xml:space="preserve"> </w:t>
      </w:r>
      <w:r w:rsidRPr="00005B57">
        <w:rPr>
          <w:color w:val="auto"/>
        </w:rPr>
        <w:t>-</w:t>
      </w:r>
      <w:r w:rsidRPr="00005B57">
        <w:rPr>
          <w:color w:val="auto"/>
          <w:spacing w:val="-1"/>
        </w:rPr>
        <w:t xml:space="preserve"> </w:t>
      </w:r>
      <w:r w:rsidRPr="00005B57">
        <w:rPr>
          <w:color w:val="auto"/>
        </w:rPr>
        <w:t>6.000 de</w:t>
      </w:r>
      <w:r w:rsidRPr="00005B57">
        <w:rPr>
          <w:color w:val="auto"/>
          <w:spacing w:val="-1"/>
        </w:rPr>
        <w:t xml:space="preserve"> </w:t>
      </w:r>
      <w:r w:rsidRPr="00005B57">
        <w:rPr>
          <w:color w:val="auto"/>
        </w:rPr>
        <w:t>indivizi.</w:t>
      </w:r>
      <w:r w:rsidR="00005B57">
        <w:rPr>
          <w:color w:val="auto"/>
        </w:rPr>
        <w:t xml:space="preserve"> </w:t>
      </w:r>
      <w:r w:rsidRPr="00005B57">
        <w:rPr>
          <w:color w:val="auto"/>
        </w:rPr>
        <w:t>Preferă zonele cu păduri compacte, ajungând însă și în pajiștile alpine. În situații de foamete intră în</w:t>
      </w:r>
      <w:r w:rsidRPr="00005B57">
        <w:rPr>
          <w:color w:val="auto"/>
          <w:spacing w:val="1"/>
        </w:rPr>
        <w:t xml:space="preserve"> </w:t>
      </w:r>
      <w:r w:rsidRPr="00005B57">
        <w:rPr>
          <w:color w:val="auto"/>
        </w:rPr>
        <w:t>localități și</w:t>
      </w:r>
      <w:r w:rsidRPr="00005B57">
        <w:rPr>
          <w:color w:val="auto"/>
          <w:spacing w:val="-1"/>
        </w:rPr>
        <w:t xml:space="preserve"> </w:t>
      </w:r>
      <w:r w:rsidRPr="00005B57">
        <w:rPr>
          <w:color w:val="auto"/>
        </w:rPr>
        <w:t>atacă</w:t>
      </w:r>
      <w:r w:rsidRPr="00005B57">
        <w:rPr>
          <w:color w:val="auto"/>
          <w:spacing w:val="-1"/>
        </w:rPr>
        <w:t xml:space="preserve"> </w:t>
      </w:r>
      <w:r w:rsidRPr="00005B57">
        <w:rPr>
          <w:color w:val="auto"/>
        </w:rPr>
        <w:t>animalele domestice.</w:t>
      </w:r>
      <w:r w:rsidR="00005B57">
        <w:rPr>
          <w:color w:val="auto"/>
        </w:rPr>
        <w:t xml:space="preserve"> </w:t>
      </w:r>
      <w:r w:rsidRPr="00005B57">
        <w:rPr>
          <w:color w:val="auto"/>
        </w:rPr>
        <w:t>Tipul</w:t>
      </w:r>
      <w:r w:rsidRPr="00005B57">
        <w:rPr>
          <w:color w:val="auto"/>
          <w:spacing w:val="-2"/>
        </w:rPr>
        <w:t xml:space="preserve"> </w:t>
      </w:r>
      <w:r w:rsidRPr="00005B57">
        <w:rPr>
          <w:color w:val="auto"/>
        </w:rPr>
        <w:t>populaţiei</w:t>
      </w:r>
      <w:r w:rsidRPr="00005B57">
        <w:rPr>
          <w:color w:val="auto"/>
          <w:spacing w:val="-2"/>
        </w:rPr>
        <w:t xml:space="preserve"> </w:t>
      </w:r>
      <w:r w:rsidRPr="00005B57">
        <w:rPr>
          <w:color w:val="auto"/>
        </w:rPr>
        <w:t>speciei</w:t>
      </w:r>
      <w:r w:rsidRPr="00005B57">
        <w:rPr>
          <w:color w:val="auto"/>
          <w:spacing w:val="-1"/>
        </w:rPr>
        <w:t xml:space="preserve"> </w:t>
      </w:r>
      <w:r w:rsidRPr="00005B57">
        <w:rPr>
          <w:color w:val="auto"/>
        </w:rPr>
        <w:t>în</w:t>
      </w:r>
      <w:r w:rsidRPr="00005B57">
        <w:rPr>
          <w:color w:val="auto"/>
          <w:spacing w:val="-2"/>
        </w:rPr>
        <w:t xml:space="preserve"> </w:t>
      </w:r>
      <w:r w:rsidRPr="00005B57">
        <w:rPr>
          <w:color w:val="auto"/>
        </w:rPr>
        <w:t>aria</w:t>
      </w:r>
      <w:r w:rsidRPr="00005B57">
        <w:rPr>
          <w:color w:val="auto"/>
          <w:spacing w:val="-2"/>
        </w:rPr>
        <w:t xml:space="preserve"> </w:t>
      </w:r>
      <w:r w:rsidRPr="00005B57">
        <w:rPr>
          <w:color w:val="auto"/>
        </w:rPr>
        <w:t>naturală</w:t>
      </w:r>
      <w:r w:rsidRPr="00005B57">
        <w:rPr>
          <w:color w:val="auto"/>
          <w:spacing w:val="-1"/>
        </w:rPr>
        <w:t xml:space="preserve"> </w:t>
      </w:r>
      <w:r w:rsidRPr="00005B57">
        <w:rPr>
          <w:color w:val="auto"/>
        </w:rPr>
        <w:t>protejată.</w:t>
      </w:r>
      <w:r w:rsidRPr="00005B57">
        <w:rPr>
          <w:color w:val="auto"/>
          <w:spacing w:val="-1"/>
        </w:rPr>
        <w:t xml:space="preserve"> </w:t>
      </w:r>
      <w:r w:rsidRPr="00005B57">
        <w:rPr>
          <w:color w:val="auto"/>
        </w:rPr>
        <w:t>Populaţie</w:t>
      </w:r>
      <w:r w:rsidRPr="00005B57">
        <w:rPr>
          <w:color w:val="auto"/>
          <w:spacing w:val="-2"/>
        </w:rPr>
        <w:t xml:space="preserve"> </w:t>
      </w:r>
      <w:r w:rsidRPr="00005B57">
        <w:rPr>
          <w:color w:val="auto"/>
        </w:rPr>
        <w:t>permanentă</w:t>
      </w:r>
      <w:r w:rsidRPr="00005B57">
        <w:rPr>
          <w:color w:val="auto"/>
          <w:spacing w:val="2"/>
        </w:rPr>
        <w:t xml:space="preserve"> </w:t>
      </w:r>
      <w:r w:rsidRPr="00005B57">
        <w:rPr>
          <w:color w:val="auto"/>
        </w:rPr>
        <w:t>-</w:t>
      </w:r>
      <w:r w:rsidRPr="00005B57">
        <w:rPr>
          <w:color w:val="auto"/>
          <w:spacing w:val="-2"/>
        </w:rPr>
        <w:t xml:space="preserve"> </w:t>
      </w:r>
      <w:r w:rsidRPr="00005B57">
        <w:rPr>
          <w:color w:val="auto"/>
        </w:rPr>
        <w:t>sedentară/rezidentă.</w:t>
      </w:r>
      <w:r w:rsidR="00005B57">
        <w:rPr>
          <w:color w:val="auto"/>
        </w:rPr>
        <w:t xml:space="preserve"> </w:t>
      </w:r>
    </w:p>
    <w:p w:rsidR="00746604" w:rsidRDefault="00746604" w:rsidP="00005B57">
      <w:pPr>
        <w:pStyle w:val="BodyText"/>
        <w:ind w:right="255"/>
        <w:jc w:val="left"/>
        <w:rPr>
          <w:color w:val="auto"/>
        </w:rPr>
      </w:pPr>
    </w:p>
    <w:p w:rsidR="00937491" w:rsidRPr="00005B57" w:rsidRDefault="00937491" w:rsidP="00005B57">
      <w:pPr>
        <w:pStyle w:val="BodyText"/>
        <w:ind w:right="255"/>
        <w:jc w:val="left"/>
        <w:rPr>
          <w:color w:val="auto"/>
        </w:rPr>
      </w:pPr>
      <w:r w:rsidRPr="00005B57">
        <w:rPr>
          <w:color w:val="auto"/>
        </w:rPr>
        <w:t>Mărimea</w:t>
      </w:r>
      <w:r w:rsidR="00746604">
        <w:rPr>
          <w:color w:val="auto"/>
        </w:rPr>
        <w:t xml:space="preserve">populaţiei </w:t>
      </w:r>
      <w:r w:rsidRPr="00005B57">
        <w:rPr>
          <w:color w:val="auto"/>
        </w:rPr>
        <w:t>speciei</w:t>
      </w:r>
      <w:r w:rsidRPr="00005B57">
        <w:rPr>
          <w:color w:val="auto"/>
          <w:spacing w:val="58"/>
        </w:rPr>
        <w:t xml:space="preserve"> </w:t>
      </w:r>
      <w:r w:rsidRPr="00005B57">
        <w:rPr>
          <w:color w:val="auto"/>
        </w:rPr>
        <w:t>în</w:t>
      </w:r>
      <w:r w:rsidRPr="00005B57">
        <w:rPr>
          <w:color w:val="auto"/>
          <w:spacing w:val="59"/>
        </w:rPr>
        <w:t xml:space="preserve"> </w:t>
      </w:r>
      <w:r w:rsidRPr="00005B57">
        <w:rPr>
          <w:color w:val="auto"/>
        </w:rPr>
        <w:t>aria</w:t>
      </w:r>
      <w:r w:rsidRPr="00005B57">
        <w:rPr>
          <w:color w:val="auto"/>
          <w:spacing w:val="57"/>
        </w:rPr>
        <w:t xml:space="preserve"> </w:t>
      </w:r>
      <w:r w:rsidRPr="00005B57">
        <w:rPr>
          <w:color w:val="auto"/>
        </w:rPr>
        <w:t>naturală</w:t>
      </w:r>
      <w:r w:rsidRPr="00005B57">
        <w:rPr>
          <w:color w:val="auto"/>
          <w:spacing w:val="58"/>
        </w:rPr>
        <w:t xml:space="preserve"> </w:t>
      </w:r>
      <w:r w:rsidRPr="00005B57">
        <w:rPr>
          <w:color w:val="auto"/>
        </w:rPr>
        <w:t>protejată.</w:t>
      </w:r>
      <w:r w:rsidRPr="00005B57">
        <w:rPr>
          <w:color w:val="auto"/>
          <w:spacing w:val="58"/>
        </w:rPr>
        <w:t xml:space="preserve"> </w:t>
      </w:r>
      <w:r w:rsidRPr="00005B57">
        <w:rPr>
          <w:color w:val="auto"/>
        </w:rPr>
        <w:t>Pe</w:t>
      </w:r>
      <w:r w:rsidRPr="00005B57">
        <w:rPr>
          <w:color w:val="auto"/>
          <w:spacing w:val="56"/>
        </w:rPr>
        <w:t xml:space="preserve"> </w:t>
      </w:r>
      <w:r w:rsidRPr="00005B57">
        <w:rPr>
          <w:color w:val="auto"/>
        </w:rPr>
        <w:t>teritoriul</w:t>
      </w:r>
      <w:r w:rsidRPr="00005B57">
        <w:rPr>
          <w:color w:val="auto"/>
          <w:spacing w:val="59"/>
        </w:rPr>
        <w:t xml:space="preserve"> </w:t>
      </w:r>
      <w:r w:rsidRPr="00005B57">
        <w:rPr>
          <w:color w:val="auto"/>
        </w:rPr>
        <w:t>ariei</w:t>
      </w:r>
      <w:r w:rsidRPr="00005B57">
        <w:rPr>
          <w:color w:val="auto"/>
          <w:spacing w:val="59"/>
        </w:rPr>
        <w:t xml:space="preserve"> </w:t>
      </w:r>
      <w:r w:rsidRPr="00005B57">
        <w:rPr>
          <w:color w:val="auto"/>
        </w:rPr>
        <w:t>protejate</w:t>
      </w:r>
      <w:r w:rsidRPr="00005B57">
        <w:rPr>
          <w:color w:val="auto"/>
          <w:spacing w:val="57"/>
        </w:rPr>
        <w:t xml:space="preserve"> </w:t>
      </w:r>
      <w:r w:rsidRPr="00005B57">
        <w:rPr>
          <w:color w:val="auto"/>
        </w:rPr>
        <w:t>este</w:t>
      </w:r>
      <w:r w:rsidRPr="00005B57">
        <w:rPr>
          <w:color w:val="auto"/>
          <w:spacing w:val="58"/>
        </w:rPr>
        <w:t xml:space="preserve"> </w:t>
      </w:r>
      <w:r w:rsidRPr="00005B57">
        <w:rPr>
          <w:color w:val="auto"/>
        </w:rPr>
        <w:t>o</w:t>
      </w:r>
      <w:r w:rsidRPr="00005B57">
        <w:rPr>
          <w:color w:val="auto"/>
          <w:spacing w:val="58"/>
        </w:rPr>
        <w:t xml:space="preserve"> </w:t>
      </w:r>
      <w:r w:rsidRPr="00005B57">
        <w:rPr>
          <w:color w:val="auto"/>
        </w:rPr>
        <w:t>prezență</w:t>
      </w:r>
      <w:r w:rsidRPr="00005B57">
        <w:rPr>
          <w:color w:val="auto"/>
          <w:spacing w:val="-58"/>
        </w:rPr>
        <w:t xml:space="preserve"> </w:t>
      </w:r>
      <w:r w:rsidRPr="00005B57">
        <w:rPr>
          <w:color w:val="auto"/>
        </w:rPr>
        <w:t>constantă,</w:t>
      </w:r>
      <w:r w:rsidRPr="00005B57">
        <w:rPr>
          <w:color w:val="auto"/>
          <w:spacing w:val="-1"/>
        </w:rPr>
        <w:t xml:space="preserve"> </w:t>
      </w:r>
      <w:r w:rsidRPr="00005B57">
        <w:rPr>
          <w:color w:val="auto"/>
        </w:rPr>
        <w:t>populația</w:t>
      </w:r>
      <w:r w:rsidRPr="00005B57">
        <w:rPr>
          <w:color w:val="auto"/>
          <w:spacing w:val="-1"/>
        </w:rPr>
        <w:t xml:space="preserve"> </w:t>
      </w:r>
      <w:r w:rsidRPr="00005B57">
        <w:rPr>
          <w:color w:val="auto"/>
        </w:rPr>
        <w:t>rezidentă fiind de</w:t>
      </w:r>
      <w:r w:rsidRPr="00005B57">
        <w:rPr>
          <w:color w:val="auto"/>
          <w:spacing w:val="-1"/>
        </w:rPr>
        <w:t xml:space="preserve"> </w:t>
      </w:r>
      <w:r w:rsidRPr="00005B57">
        <w:rPr>
          <w:color w:val="auto"/>
        </w:rPr>
        <w:t>170</w:t>
      </w:r>
      <w:r w:rsidRPr="00005B57">
        <w:rPr>
          <w:color w:val="auto"/>
          <w:spacing w:val="2"/>
        </w:rPr>
        <w:t xml:space="preserve"> </w:t>
      </w:r>
      <w:r w:rsidRPr="00005B57">
        <w:rPr>
          <w:color w:val="auto"/>
        </w:rPr>
        <w:t>-185 indivizi.</w:t>
      </w:r>
    </w:p>
    <w:p w:rsidR="00937491" w:rsidRPr="00005B57" w:rsidRDefault="00937491" w:rsidP="00005B57">
      <w:pPr>
        <w:pStyle w:val="BodyText"/>
        <w:ind w:right="256"/>
        <w:jc w:val="left"/>
        <w:rPr>
          <w:color w:val="auto"/>
        </w:rPr>
      </w:pPr>
      <w:r w:rsidRPr="00005B57">
        <w:rPr>
          <w:color w:val="auto"/>
        </w:rPr>
        <w:t>Localizare pe teritoriul ariei protejate. Specia preferă versanții împăduriți, semne ale prezenței acesteia</w:t>
      </w:r>
      <w:r w:rsidRPr="00005B57">
        <w:rPr>
          <w:color w:val="auto"/>
          <w:spacing w:val="1"/>
        </w:rPr>
        <w:t xml:space="preserve"> </w:t>
      </w:r>
      <w:r w:rsidRPr="00005B57">
        <w:rPr>
          <w:color w:val="auto"/>
        </w:rPr>
        <w:t>fiind</w:t>
      </w:r>
      <w:r w:rsidRPr="00005B57">
        <w:rPr>
          <w:color w:val="auto"/>
          <w:spacing w:val="-1"/>
        </w:rPr>
        <w:t xml:space="preserve"> </w:t>
      </w:r>
      <w:r w:rsidRPr="00005B57">
        <w:rPr>
          <w:color w:val="auto"/>
        </w:rPr>
        <w:t>identificate pe</w:t>
      </w:r>
      <w:r w:rsidRPr="00005B57">
        <w:rPr>
          <w:color w:val="auto"/>
          <w:spacing w:val="-2"/>
        </w:rPr>
        <w:t xml:space="preserve"> </w:t>
      </w:r>
      <w:r w:rsidRPr="00005B57">
        <w:rPr>
          <w:color w:val="auto"/>
        </w:rPr>
        <w:t>tot teritoriul ariei</w:t>
      </w:r>
      <w:r w:rsidRPr="00005B57">
        <w:rPr>
          <w:color w:val="auto"/>
          <w:spacing w:val="-1"/>
        </w:rPr>
        <w:t xml:space="preserve"> </w:t>
      </w:r>
      <w:r w:rsidRPr="00005B57">
        <w:rPr>
          <w:color w:val="auto"/>
        </w:rPr>
        <w:t>protejate,</w:t>
      </w:r>
      <w:r w:rsidRPr="00005B57">
        <w:rPr>
          <w:color w:val="auto"/>
          <w:spacing w:val="1"/>
        </w:rPr>
        <w:t xml:space="preserve"> </w:t>
      </w:r>
      <w:r w:rsidRPr="00005B57">
        <w:rPr>
          <w:color w:val="auto"/>
        </w:rPr>
        <w:t>chiar</w:t>
      </w:r>
      <w:r w:rsidRPr="00005B57">
        <w:rPr>
          <w:color w:val="auto"/>
          <w:spacing w:val="-2"/>
        </w:rPr>
        <w:t xml:space="preserve"> </w:t>
      </w:r>
      <w:r w:rsidRPr="00005B57">
        <w:rPr>
          <w:color w:val="auto"/>
        </w:rPr>
        <w:t>și</w:t>
      </w:r>
      <w:r w:rsidRPr="00005B57">
        <w:rPr>
          <w:color w:val="auto"/>
          <w:spacing w:val="-1"/>
        </w:rPr>
        <w:t xml:space="preserve"> </w:t>
      </w:r>
      <w:r w:rsidRPr="00005B57">
        <w:rPr>
          <w:color w:val="auto"/>
        </w:rPr>
        <w:t>în zona</w:t>
      </w:r>
      <w:r w:rsidRPr="00005B57">
        <w:rPr>
          <w:color w:val="auto"/>
          <w:spacing w:val="-1"/>
        </w:rPr>
        <w:t xml:space="preserve"> </w:t>
      </w:r>
      <w:r w:rsidRPr="00005B57">
        <w:rPr>
          <w:color w:val="auto"/>
        </w:rPr>
        <w:t>subalpină.</w:t>
      </w:r>
    </w:p>
    <w:p w:rsidR="00937491" w:rsidRPr="00005B57" w:rsidRDefault="00937491" w:rsidP="005710AA">
      <w:pPr>
        <w:pStyle w:val="BodyText"/>
        <w:spacing w:before="1"/>
        <w:rPr>
          <w:color w:val="auto"/>
        </w:rPr>
      </w:pPr>
    </w:p>
    <w:p w:rsidR="00937491" w:rsidRPr="00746604" w:rsidRDefault="00937491" w:rsidP="005710AA">
      <w:pPr>
        <w:rPr>
          <w:sz w:val="24"/>
          <w:u w:val="single"/>
        </w:rPr>
      </w:pPr>
      <w:r w:rsidRPr="00746604">
        <w:rPr>
          <w:i/>
          <w:sz w:val="24"/>
          <w:u w:val="single"/>
        </w:rPr>
        <w:t>1361</w:t>
      </w:r>
      <w:r w:rsidRPr="00746604">
        <w:rPr>
          <w:i/>
          <w:spacing w:val="-1"/>
          <w:sz w:val="24"/>
          <w:u w:val="single"/>
        </w:rPr>
        <w:t xml:space="preserve"> </w:t>
      </w:r>
      <w:r w:rsidRPr="00746604">
        <w:rPr>
          <w:i/>
          <w:sz w:val="24"/>
          <w:u w:val="single"/>
        </w:rPr>
        <w:t>Lynx</w:t>
      </w:r>
      <w:r w:rsidRPr="00746604">
        <w:rPr>
          <w:i/>
          <w:spacing w:val="-2"/>
          <w:sz w:val="24"/>
          <w:u w:val="single"/>
        </w:rPr>
        <w:t xml:space="preserve"> </w:t>
      </w:r>
      <w:r w:rsidRPr="00746604">
        <w:rPr>
          <w:i/>
          <w:sz w:val="24"/>
          <w:u w:val="single"/>
        </w:rPr>
        <w:t>lynx</w:t>
      </w:r>
      <w:r w:rsidRPr="00746604">
        <w:rPr>
          <w:i/>
          <w:spacing w:val="-1"/>
          <w:sz w:val="24"/>
          <w:u w:val="single"/>
        </w:rPr>
        <w:t xml:space="preserve"> </w:t>
      </w:r>
      <w:r w:rsidR="00005B57" w:rsidRPr="00746604">
        <w:rPr>
          <w:sz w:val="24"/>
          <w:u w:val="single"/>
        </w:rPr>
        <w:t>–</w:t>
      </w:r>
      <w:r w:rsidRPr="00746604">
        <w:rPr>
          <w:sz w:val="24"/>
          <w:u w:val="single"/>
        </w:rPr>
        <w:t xml:space="preserve"> râs</w:t>
      </w:r>
    </w:p>
    <w:p w:rsidR="00005B57" w:rsidRPr="00005B57" w:rsidRDefault="00005B57" w:rsidP="005710AA">
      <w:pPr>
        <w:rPr>
          <w:sz w:val="24"/>
        </w:rPr>
      </w:pPr>
    </w:p>
    <w:p w:rsidR="00937491" w:rsidRPr="00746604" w:rsidRDefault="00937491" w:rsidP="005710AA">
      <w:pPr>
        <w:pStyle w:val="BodyText"/>
        <w:jc w:val="left"/>
        <w:rPr>
          <w:i/>
          <w:color w:val="auto"/>
        </w:rPr>
      </w:pPr>
      <w:r w:rsidRPr="00005B57">
        <w:rPr>
          <w:color w:val="auto"/>
        </w:rPr>
        <w:t>În</w:t>
      </w:r>
      <w:r w:rsidRPr="00005B57">
        <w:rPr>
          <w:color w:val="auto"/>
          <w:spacing w:val="2"/>
        </w:rPr>
        <w:t xml:space="preserve"> </w:t>
      </w:r>
      <w:r w:rsidRPr="00005B57">
        <w:rPr>
          <w:color w:val="auto"/>
        </w:rPr>
        <w:t>România</w:t>
      </w:r>
      <w:r w:rsidRPr="00005B57">
        <w:rPr>
          <w:color w:val="auto"/>
          <w:spacing w:val="3"/>
        </w:rPr>
        <w:t xml:space="preserve"> </w:t>
      </w:r>
      <w:r w:rsidRPr="00005B57">
        <w:rPr>
          <w:color w:val="auto"/>
        </w:rPr>
        <w:t>-</w:t>
      </w:r>
      <w:r w:rsidRPr="00005B57">
        <w:rPr>
          <w:color w:val="auto"/>
          <w:spacing w:val="3"/>
        </w:rPr>
        <w:t xml:space="preserve"> </w:t>
      </w:r>
      <w:r w:rsidRPr="00005B57">
        <w:rPr>
          <w:color w:val="auto"/>
        </w:rPr>
        <w:t>în</w:t>
      </w:r>
      <w:r w:rsidRPr="00005B57">
        <w:rPr>
          <w:color w:val="auto"/>
          <w:spacing w:val="3"/>
        </w:rPr>
        <w:t xml:space="preserve"> </w:t>
      </w:r>
      <w:r w:rsidRPr="00005B57">
        <w:rPr>
          <w:color w:val="auto"/>
        </w:rPr>
        <w:t>pădurile</w:t>
      </w:r>
      <w:r w:rsidRPr="00005B57">
        <w:rPr>
          <w:color w:val="auto"/>
          <w:spacing w:val="2"/>
        </w:rPr>
        <w:t xml:space="preserve"> </w:t>
      </w:r>
      <w:r w:rsidRPr="00005B57">
        <w:rPr>
          <w:color w:val="auto"/>
        </w:rPr>
        <w:t>de</w:t>
      </w:r>
      <w:r w:rsidRPr="00005B57">
        <w:rPr>
          <w:color w:val="auto"/>
          <w:spacing w:val="2"/>
        </w:rPr>
        <w:t xml:space="preserve"> </w:t>
      </w:r>
      <w:r w:rsidRPr="00005B57">
        <w:rPr>
          <w:color w:val="auto"/>
        </w:rPr>
        <w:t>altitudine</w:t>
      </w:r>
      <w:r w:rsidRPr="00005B57">
        <w:rPr>
          <w:color w:val="auto"/>
          <w:spacing w:val="3"/>
        </w:rPr>
        <w:t xml:space="preserve"> </w:t>
      </w:r>
      <w:r w:rsidRPr="00005B57">
        <w:rPr>
          <w:color w:val="auto"/>
        </w:rPr>
        <w:t>din lanțul</w:t>
      </w:r>
      <w:r w:rsidRPr="00005B57">
        <w:rPr>
          <w:color w:val="auto"/>
          <w:spacing w:val="4"/>
        </w:rPr>
        <w:t xml:space="preserve"> </w:t>
      </w:r>
      <w:r w:rsidRPr="00005B57">
        <w:rPr>
          <w:color w:val="auto"/>
        </w:rPr>
        <w:t>Carpaților.</w:t>
      </w:r>
      <w:r w:rsidRPr="00005B57">
        <w:rPr>
          <w:color w:val="auto"/>
          <w:spacing w:val="3"/>
        </w:rPr>
        <w:t xml:space="preserve"> </w:t>
      </w:r>
      <w:r w:rsidRPr="00005B57">
        <w:rPr>
          <w:color w:val="auto"/>
        </w:rPr>
        <w:t>Estimările</w:t>
      </w:r>
      <w:r w:rsidRPr="00005B57">
        <w:rPr>
          <w:color w:val="auto"/>
          <w:spacing w:val="1"/>
        </w:rPr>
        <w:t xml:space="preserve"> </w:t>
      </w:r>
      <w:r w:rsidRPr="00005B57">
        <w:rPr>
          <w:color w:val="auto"/>
        </w:rPr>
        <w:t>asupra</w:t>
      </w:r>
      <w:r w:rsidRPr="00005B57">
        <w:rPr>
          <w:color w:val="auto"/>
          <w:spacing w:val="2"/>
        </w:rPr>
        <w:t xml:space="preserve"> </w:t>
      </w:r>
      <w:r w:rsidRPr="00005B57">
        <w:rPr>
          <w:color w:val="auto"/>
        </w:rPr>
        <w:t>populațiilor</w:t>
      </w:r>
      <w:r w:rsidRPr="00005B57">
        <w:rPr>
          <w:color w:val="auto"/>
          <w:spacing w:val="3"/>
        </w:rPr>
        <w:t xml:space="preserve"> </w:t>
      </w:r>
      <w:r w:rsidRPr="00005B57">
        <w:rPr>
          <w:color w:val="auto"/>
        </w:rPr>
        <w:t>de</w:t>
      </w:r>
      <w:r w:rsidRPr="00005B57">
        <w:rPr>
          <w:color w:val="auto"/>
          <w:spacing w:val="8"/>
        </w:rPr>
        <w:t xml:space="preserve"> </w:t>
      </w:r>
      <w:r w:rsidRPr="00005B57">
        <w:rPr>
          <w:i/>
          <w:color w:val="auto"/>
        </w:rPr>
        <w:t>Lynx</w:t>
      </w:r>
      <w:r w:rsidRPr="00005B57">
        <w:rPr>
          <w:i/>
          <w:color w:val="auto"/>
          <w:spacing w:val="1"/>
        </w:rPr>
        <w:t xml:space="preserve"> </w:t>
      </w:r>
      <w:r w:rsidRPr="00005B57">
        <w:rPr>
          <w:i/>
          <w:color w:val="auto"/>
        </w:rPr>
        <w:t>lynx</w:t>
      </w:r>
      <w:r w:rsidRPr="00005B57">
        <w:rPr>
          <w:color w:val="auto"/>
        </w:rPr>
        <w:t>la</w:t>
      </w:r>
      <w:r w:rsidRPr="00005B57">
        <w:rPr>
          <w:color w:val="auto"/>
          <w:spacing w:val="31"/>
        </w:rPr>
        <w:t xml:space="preserve"> </w:t>
      </w:r>
      <w:r w:rsidRPr="00005B57">
        <w:rPr>
          <w:color w:val="auto"/>
        </w:rPr>
        <w:t>aproximativ</w:t>
      </w:r>
      <w:r w:rsidRPr="00005B57">
        <w:rPr>
          <w:color w:val="auto"/>
          <w:spacing w:val="32"/>
        </w:rPr>
        <w:t xml:space="preserve"> </w:t>
      </w:r>
      <w:r w:rsidRPr="00005B57">
        <w:rPr>
          <w:color w:val="auto"/>
        </w:rPr>
        <w:t>1.500</w:t>
      </w:r>
      <w:r w:rsidRPr="00005B57">
        <w:rPr>
          <w:color w:val="auto"/>
          <w:spacing w:val="33"/>
        </w:rPr>
        <w:t xml:space="preserve"> </w:t>
      </w:r>
      <w:r w:rsidRPr="00005B57">
        <w:rPr>
          <w:color w:val="auto"/>
        </w:rPr>
        <w:t>–</w:t>
      </w:r>
      <w:r w:rsidRPr="00005B57">
        <w:rPr>
          <w:color w:val="auto"/>
          <w:spacing w:val="33"/>
        </w:rPr>
        <w:t xml:space="preserve"> </w:t>
      </w:r>
      <w:r w:rsidRPr="00005B57">
        <w:rPr>
          <w:color w:val="auto"/>
        </w:rPr>
        <w:t>2.000</w:t>
      </w:r>
      <w:r w:rsidRPr="00005B57">
        <w:rPr>
          <w:color w:val="auto"/>
          <w:spacing w:val="32"/>
        </w:rPr>
        <w:t xml:space="preserve"> </w:t>
      </w:r>
      <w:r w:rsidRPr="00005B57">
        <w:rPr>
          <w:color w:val="auto"/>
        </w:rPr>
        <w:t>indivizi</w:t>
      </w:r>
      <w:r w:rsidRPr="00005B57">
        <w:rPr>
          <w:color w:val="auto"/>
          <w:spacing w:val="32"/>
        </w:rPr>
        <w:t xml:space="preserve"> </w:t>
      </w:r>
      <w:r w:rsidRPr="00005B57">
        <w:rPr>
          <w:color w:val="auto"/>
        </w:rPr>
        <w:t>pe</w:t>
      </w:r>
      <w:r w:rsidRPr="00005B57">
        <w:rPr>
          <w:color w:val="auto"/>
          <w:spacing w:val="31"/>
        </w:rPr>
        <w:t xml:space="preserve"> </w:t>
      </w:r>
      <w:r w:rsidRPr="00005B57">
        <w:rPr>
          <w:color w:val="auto"/>
        </w:rPr>
        <w:t>teritoriul</w:t>
      </w:r>
      <w:r w:rsidRPr="00005B57">
        <w:rPr>
          <w:color w:val="auto"/>
          <w:spacing w:val="33"/>
        </w:rPr>
        <w:t xml:space="preserve"> </w:t>
      </w:r>
      <w:r w:rsidRPr="00005B57">
        <w:rPr>
          <w:color w:val="auto"/>
        </w:rPr>
        <w:t>României,</w:t>
      </w:r>
      <w:r w:rsidRPr="00005B57">
        <w:rPr>
          <w:color w:val="auto"/>
          <w:spacing w:val="32"/>
        </w:rPr>
        <w:t xml:space="preserve"> </w:t>
      </w:r>
      <w:r w:rsidRPr="00005B57">
        <w:rPr>
          <w:color w:val="auto"/>
        </w:rPr>
        <w:t>pot</w:t>
      </w:r>
      <w:r w:rsidRPr="00005B57">
        <w:rPr>
          <w:color w:val="auto"/>
          <w:spacing w:val="32"/>
        </w:rPr>
        <w:t xml:space="preserve"> </w:t>
      </w:r>
      <w:r w:rsidRPr="00005B57">
        <w:rPr>
          <w:color w:val="auto"/>
        </w:rPr>
        <w:t>fi</w:t>
      </w:r>
      <w:r w:rsidRPr="00005B57">
        <w:rPr>
          <w:color w:val="auto"/>
          <w:spacing w:val="33"/>
        </w:rPr>
        <w:t xml:space="preserve"> </w:t>
      </w:r>
      <w:r w:rsidRPr="00005B57">
        <w:rPr>
          <w:color w:val="auto"/>
        </w:rPr>
        <w:t>optimiste,</w:t>
      </w:r>
      <w:r w:rsidRPr="00005B57">
        <w:rPr>
          <w:color w:val="auto"/>
          <w:spacing w:val="32"/>
        </w:rPr>
        <w:t xml:space="preserve"> </w:t>
      </w:r>
      <w:r w:rsidRPr="00005B57">
        <w:rPr>
          <w:color w:val="auto"/>
        </w:rPr>
        <w:t>din</w:t>
      </w:r>
      <w:r w:rsidRPr="00005B57">
        <w:rPr>
          <w:color w:val="auto"/>
          <w:spacing w:val="32"/>
        </w:rPr>
        <w:t xml:space="preserve"> </w:t>
      </w:r>
      <w:r w:rsidRPr="00005B57">
        <w:rPr>
          <w:color w:val="auto"/>
        </w:rPr>
        <w:t>cauza</w:t>
      </w:r>
      <w:r w:rsidRPr="00005B57">
        <w:rPr>
          <w:color w:val="auto"/>
          <w:spacing w:val="31"/>
        </w:rPr>
        <w:t xml:space="preserve"> </w:t>
      </w:r>
      <w:r w:rsidRPr="00005B57">
        <w:rPr>
          <w:color w:val="auto"/>
        </w:rPr>
        <w:t>teritoriului</w:t>
      </w:r>
      <w:r w:rsidR="005710AA" w:rsidRPr="00005B57">
        <w:rPr>
          <w:i/>
          <w:color w:val="auto"/>
        </w:rPr>
        <w:t xml:space="preserve"> </w:t>
      </w:r>
      <w:r w:rsidRPr="00005B57">
        <w:rPr>
          <w:color w:val="auto"/>
        </w:rPr>
        <w:t>individual</w:t>
      </w:r>
      <w:r w:rsidRPr="00005B57">
        <w:rPr>
          <w:color w:val="auto"/>
          <w:spacing w:val="5"/>
        </w:rPr>
        <w:t xml:space="preserve"> </w:t>
      </w:r>
      <w:r w:rsidRPr="00005B57">
        <w:rPr>
          <w:color w:val="auto"/>
        </w:rPr>
        <w:t>foarte</w:t>
      </w:r>
      <w:r w:rsidRPr="00005B57">
        <w:rPr>
          <w:color w:val="auto"/>
          <w:spacing w:val="7"/>
        </w:rPr>
        <w:t xml:space="preserve"> </w:t>
      </w:r>
      <w:r w:rsidRPr="00005B57">
        <w:rPr>
          <w:color w:val="auto"/>
        </w:rPr>
        <w:t>extins.</w:t>
      </w:r>
      <w:r w:rsidRPr="00005B57">
        <w:rPr>
          <w:color w:val="auto"/>
          <w:spacing w:val="8"/>
        </w:rPr>
        <w:t xml:space="preserve"> </w:t>
      </w:r>
      <w:r w:rsidRPr="00005B57">
        <w:rPr>
          <w:color w:val="auto"/>
        </w:rPr>
        <w:t>Într-o</w:t>
      </w:r>
      <w:r w:rsidRPr="00005B57">
        <w:rPr>
          <w:color w:val="auto"/>
          <w:spacing w:val="6"/>
        </w:rPr>
        <w:t xml:space="preserve"> </w:t>
      </w:r>
      <w:r w:rsidRPr="00005B57">
        <w:rPr>
          <w:color w:val="auto"/>
        </w:rPr>
        <w:t>noapte,</w:t>
      </w:r>
      <w:r w:rsidRPr="00005B57">
        <w:rPr>
          <w:color w:val="auto"/>
          <w:spacing w:val="8"/>
        </w:rPr>
        <w:t xml:space="preserve"> </w:t>
      </w:r>
      <w:r w:rsidRPr="00005B57">
        <w:rPr>
          <w:color w:val="auto"/>
        </w:rPr>
        <w:t>un</w:t>
      </w:r>
      <w:r w:rsidRPr="00005B57">
        <w:rPr>
          <w:color w:val="auto"/>
          <w:spacing w:val="5"/>
        </w:rPr>
        <w:t xml:space="preserve"> </w:t>
      </w:r>
      <w:r w:rsidRPr="00005B57">
        <w:rPr>
          <w:color w:val="auto"/>
        </w:rPr>
        <w:t>individ</w:t>
      </w:r>
      <w:r w:rsidRPr="00005B57">
        <w:rPr>
          <w:color w:val="auto"/>
          <w:spacing w:val="9"/>
        </w:rPr>
        <w:t xml:space="preserve"> </w:t>
      </w:r>
      <w:r w:rsidRPr="00005B57">
        <w:rPr>
          <w:color w:val="auto"/>
        </w:rPr>
        <w:t>poate</w:t>
      </w:r>
      <w:r w:rsidRPr="00005B57">
        <w:rPr>
          <w:color w:val="auto"/>
          <w:spacing w:val="5"/>
        </w:rPr>
        <w:t xml:space="preserve"> </w:t>
      </w:r>
      <w:r w:rsidRPr="00005B57">
        <w:rPr>
          <w:color w:val="auto"/>
        </w:rPr>
        <w:t>parcurge</w:t>
      </w:r>
      <w:r w:rsidRPr="00005B57">
        <w:rPr>
          <w:color w:val="auto"/>
          <w:spacing w:val="6"/>
        </w:rPr>
        <w:t xml:space="preserve"> </w:t>
      </w:r>
      <w:r w:rsidRPr="00005B57">
        <w:rPr>
          <w:color w:val="auto"/>
        </w:rPr>
        <w:t>40</w:t>
      </w:r>
      <w:r w:rsidRPr="00005B57">
        <w:rPr>
          <w:color w:val="auto"/>
          <w:spacing w:val="9"/>
        </w:rPr>
        <w:t xml:space="preserve"> </w:t>
      </w:r>
      <w:r w:rsidRPr="00005B57">
        <w:rPr>
          <w:color w:val="auto"/>
        </w:rPr>
        <w:t>km</w:t>
      </w:r>
      <w:r w:rsidRPr="00005B57">
        <w:rPr>
          <w:color w:val="auto"/>
          <w:spacing w:val="6"/>
        </w:rPr>
        <w:t xml:space="preserve"> </w:t>
      </w:r>
      <w:r w:rsidRPr="00005B57">
        <w:rPr>
          <w:color w:val="auto"/>
        </w:rPr>
        <w:t>depărtare</w:t>
      </w:r>
      <w:r w:rsidRPr="00005B57">
        <w:rPr>
          <w:color w:val="auto"/>
          <w:spacing w:val="6"/>
        </w:rPr>
        <w:t xml:space="preserve"> </w:t>
      </w:r>
      <w:r w:rsidRPr="00005B57">
        <w:rPr>
          <w:color w:val="auto"/>
        </w:rPr>
        <w:t>de</w:t>
      </w:r>
      <w:r w:rsidRPr="00005B57">
        <w:rPr>
          <w:color w:val="auto"/>
          <w:spacing w:val="7"/>
        </w:rPr>
        <w:t xml:space="preserve"> </w:t>
      </w:r>
      <w:r w:rsidRPr="00005B57">
        <w:rPr>
          <w:color w:val="auto"/>
        </w:rPr>
        <w:t>la</w:t>
      </w:r>
      <w:r w:rsidRPr="00005B57">
        <w:rPr>
          <w:color w:val="auto"/>
          <w:spacing w:val="8"/>
        </w:rPr>
        <w:t xml:space="preserve"> </w:t>
      </w:r>
      <w:r w:rsidRPr="00005B57">
        <w:rPr>
          <w:color w:val="auto"/>
        </w:rPr>
        <w:t>culcuș.</w:t>
      </w:r>
      <w:r w:rsidRPr="00005B57">
        <w:rPr>
          <w:color w:val="auto"/>
          <w:spacing w:val="6"/>
        </w:rPr>
        <w:t xml:space="preserve"> </w:t>
      </w:r>
      <w:r w:rsidRPr="00005B57">
        <w:rPr>
          <w:color w:val="auto"/>
        </w:rPr>
        <w:t>Preferă</w:t>
      </w:r>
      <w:r w:rsidRPr="00005B57">
        <w:rPr>
          <w:color w:val="auto"/>
          <w:spacing w:val="-57"/>
        </w:rPr>
        <w:t xml:space="preserve"> </w:t>
      </w:r>
      <w:r w:rsidRPr="00005B57">
        <w:rPr>
          <w:color w:val="auto"/>
        </w:rPr>
        <w:t>în</w:t>
      </w:r>
      <w:r w:rsidRPr="00005B57">
        <w:rPr>
          <w:color w:val="auto"/>
          <w:spacing w:val="-1"/>
        </w:rPr>
        <w:t xml:space="preserve"> </w:t>
      </w:r>
      <w:r w:rsidRPr="00005B57">
        <w:rPr>
          <w:color w:val="auto"/>
        </w:rPr>
        <w:t>mod</w:t>
      </w:r>
      <w:r w:rsidRPr="00005B57">
        <w:rPr>
          <w:color w:val="auto"/>
          <w:spacing w:val="-1"/>
        </w:rPr>
        <w:t xml:space="preserve"> </w:t>
      </w:r>
      <w:r w:rsidRPr="00005B57">
        <w:rPr>
          <w:color w:val="auto"/>
        </w:rPr>
        <w:t>deosebit pădurile de</w:t>
      </w:r>
      <w:r w:rsidRPr="00005B57">
        <w:rPr>
          <w:color w:val="auto"/>
          <w:spacing w:val="-2"/>
        </w:rPr>
        <w:t xml:space="preserve"> </w:t>
      </w:r>
      <w:r w:rsidRPr="00005B57">
        <w:rPr>
          <w:color w:val="auto"/>
        </w:rPr>
        <w:t>conifere,</w:t>
      </w:r>
      <w:r w:rsidRPr="00005B57">
        <w:rPr>
          <w:color w:val="auto"/>
          <w:spacing w:val="2"/>
        </w:rPr>
        <w:t xml:space="preserve"> </w:t>
      </w:r>
      <w:r w:rsidRPr="00005B57">
        <w:rPr>
          <w:color w:val="auto"/>
        </w:rPr>
        <w:t>dar</w:t>
      </w:r>
      <w:r w:rsidRPr="00005B57">
        <w:rPr>
          <w:color w:val="auto"/>
          <w:spacing w:val="-1"/>
        </w:rPr>
        <w:t xml:space="preserve"> </w:t>
      </w:r>
      <w:r w:rsidRPr="00005B57">
        <w:rPr>
          <w:color w:val="auto"/>
        </w:rPr>
        <w:t>coboară și</w:t>
      </w:r>
      <w:r w:rsidRPr="00005B57">
        <w:rPr>
          <w:color w:val="auto"/>
          <w:spacing w:val="-2"/>
        </w:rPr>
        <w:t xml:space="preserve"> </w:t>
      </w:r>
      <w:r w:rsidRPr="00005B57">
        <w:rPr>
          <w:color w:val="auto"/>
        </w:rPr>
        <w:t>în</w:t>
      </w:r>
      <w:r w:rsidRPr="00005B57">
        <w:rPr>
          <w:color w:val="auto"/>
          <w:spacing w:val="-1"/>
        </w:rPr>
        <w:t xml:space="preserve"> </w:t>
      </w:r>
      <w:r w:rsidRPr="00005B57">
        <w:rPr>
          <w:color w:val="auto"/>
        </w:rPr>
        <w:t>cele compacte,</w:t>
      </w:r>
      <w:r w:rsidRPr="00005B57">
        <w:rPr>
          <w:color w:val="auto"/>
          <w:spacing w:val="-1"/>
        </w:rPr>
        <w:t xml:space="preserve"> </w:t>
      </w:r>
      <w:r w:rsidRPr="00005B57">
        <w:rPr>
          <w:color w:val="auto"/>
        </w:rPr>
        <w:t>lespezi de</w:t>
      </w:r>
      <w:r w:rsidRPr="00005B57">
        <w:rPr>
          <w:color w:val="auto"/>
          <w:spacing w:val="-1"/>
        </w:rPr>
        <w:t xml:space="preserve"> </w:t>
      </w:r>
      <w:r w:rsidRPr="00005B57">
        <w:rPr>
          <w:color w:val="auto"/>
        </w:rPr>
        <w:t>piatră,</w:t>
      </w:r>
      <w:r w:rsidRPr="00005B57">
        <w:rPr>
          <w:color w:val="auto"/>
          <w:spacing w:val="-1"/>
        </w:rPr>
        <w:t xml:space="preserve"> </w:t>
      </w:r>
      <w:r w:rsidRPr="00005B57">
        <w:rPr>
          <w:color w:val="auto"/>
        </w:rPr>
        <w:t>lăstăriș etc.</w:t>
      </w:r>
      <w:r w:rsidR="00005B57">
        <w:rPr>
          <w:i/>
          <w:color w:val="auto"/>
        </w:rPr>
        <w:t xml:space="preserve"> </w:t>
      </w:r>
      <w:r w:rsidRPr="00005B57">
        <w:rPr>
          <w:color w:val="auto"/>
        </w:rPr>
        <w:t>Tipul</w:t>
      </w:r>
      <w:r w:rsidRPr="00005B57">
        <w:rPr>
          <w:color w:val="auto"/>
          <w:spacing w:val="-2"/>
        </w:rPr>
        <w:t xml:space="preserve"> </w:t>
      </w:r>
      <w:r w:rsidRPr="00005B57">
        <w:rPr>
          <w:color w:val="auto"/>
        </w:rPr>
        <w:t>populaţiei</w:t>
      </w:r>
      <w:r w:rsidRPr="00005B57">
        <w:rPr>
          <w:color w:val="auto"/>
          <w:spacing w:val="-2"/>
        </w:rPr>
        <w:t xml:space="preserve"> </w:t>
      </w:r>
      <w:r w:rsidRPr="00005B57">
        <w:rPr>
          <w:color w:val="auto"/>
        </w:rPr>
        <w:t>speciei</w:t>
      </w:r>
      <w:r w:rsidRPr="00005B57">
        <w:rPr>
          <w:color w:val="auto"/>
          <w:spacing w:val="-1"/>
        </w:rPr>
        <w:t xml:space="preserve"> </w:t>
      </w:r>
      <w:r w:rsidRPr="00005B57">
        <w:rPr>
          <w:color w:val="auto"/>
        </w:rPr>
        <w:t>în</w:t>
      </w:r>
      <w:r w:rsidRPr="00005B57">
        <w:rPr>
          <w:color w:val="auto"/>
          <w:spacing w:val="-2"/>
        </w:rPr>
        <w:t xml:space="preserve"> </w:t>
      </w:r>
      <w:r w:rsidRPr="00005B57">
        <w:rPr>
          <w:color w:val="auto"/>
        </w:rPr>
        <w:t>aria</w:t>
      </w:r>
      <w:r w:rsidRPr="00005B57">
        <w:rPr>
          <w:color w:val="auto"/>
          <w:spacing w:val="-2"/>
        </w:rPr>
        <w:t xml:space="preserve"> </w:t>
      </w:r>
      <w:r w:rsidRPr="00005B57">
        <w:rPr>
          <w:color w:val="auto"/>
        </w:rPr>
        <w:t>naturală</w:t>
      </w:r>
      <w:r w:rsidRPr="00005B57">
        <w:rPr>
          <w:color w:val="auto"/>
          <w:spacing w:val="-1"/>
        </w:rPr>
        <w:t xml:space="preserve"> </w:t>
      </w:r>
      <w:r w:rsidRPr="00005B57">
        <w:rPr>
          <w:color w:val="auto"/>
        </w:rPr>
        <w:t>protejată.</w:t>
      </w:r>
      <w:r w:rsidRPr="00005B57">
        <w:rPr>
          <w:color w:val="auto"/>
          <w:spacing w:val="-1"/>
        </w:rPr>
        <w:t xml:space="preserve"> </w:t>
      </w:r>
      <w:r w:rsidRPr="00005B57">
        <w:rPr>
          <w:color w:val="auto"/>
        </w:rPr>
        <w:t>Populaţie</w:t>
      </w:r>
      <w:r w:rsidRPr="00005B57">
        <w:rPr>
          <w:color w:val="auto"/>
          <w:spacing w:val="-2"/>
        </w:rPr>
        <w:t xml:space="preserve"> </w:t>
      </w:r>
      <w:r w:rsidRPr="00005B57">
        <w:rPr>
          <w:color w:val="auto"/>
        </w:rPr>
        <w:t>permanentă</w:t>
      </w:r>
      <w:r w:rsidRPr="00005B57">
        <w:rPr>
          <w:color w:val="auto"/>
          <w:spacing w:val="2"/>
        </w:rPr>
        <w:t xml:space="preserve"> </w:t>
      </w:r>
      <w:r w:rsidRPr="00005B57">
        <w:rPr>
          <w:color w:val="auto"/>
        </w:rPr>
        <w:t>-</w:t>
      </w:r>
      <w:r w:rsidRPr="00005B57">
        <w:rPr>
          <w:color w:val="auto"/>
          <w:spacing w:val="-2"/>
        </w:rPr>
        <w:t xml:space="preserve"> </w:t>
      </w:r>
      <w:r w:rsidRPr="00005B57">
        <w:rPr>
          <w:color w:val="auto"/>
        </w:rPr>
        <w:t>sedentară/rezidentă.</w:t>
      </w:r>
      <w:r w:rsidR="00005B57">
        <w:rPr>
          <w:i/>
          <w:color w:val="auto"/>
        </w:rPr>
        <w:t xml:space="preserve"> </w:t>
      </w:r>
      <w:r w:rsidRPr="00005B57">
        <w:rPr>
          <w:color w:val="auto"/>
        </w:rPr>
        <w:t>Mărimea</w:t>
      </w:r>
      <w:r w:rsidRPr="00005B57">
        <w:rPr>
          <w:color w:val="auto"/>
          <w:spacing w:val="1"/>
        </w:rPr>
        <w:t xml:space="preserve"> </w:t>
      </w:r>
      <w:r w:rsidRPr="00005B57">
        <w:rPr>
          <w:color w:val="auto"/>
        </w:rPr>
        <w:t>populaţiei</w:t>
      </w:r>
      <w:r w:rsidRPr="00005B57">
        <w:rPr>
          <w:color w:val="auto"/>
          <w:spacing w:val="1"/>
        </w:rPr>
        <w:t xml:space="preserve"> </w:t>
      </w:r>
      <w:r w:rsidRPr="00005B57">
        <w:rPr>
          <w:color w:val="auto"/>
        </w:rPr>
        <w:t>speciei</w:t>
      </w:r>
      <w:r w:rsidRPr="00005B57">
        <w:rPr>
          <w:color w:val="auto"/>
          <w:spacing w:val="1"/>
        </w:rPr>
        <w:t xml:space="preserve"> </w:t>
      </w:r>
      <w:r w:rsidRPr="00005B57">
        <w:rPr>
          <w:color w:val="auto"/>
        </w:rPr>
        <w:t>în</w:t>
      </w:r>
      <w:r w:rsidRPr="00005B57">
        <w:rPr>
          <w:color w:val="auto"/>
          <w:spacing w:val="1"/>
        </w:rPr>
        <w:t xml:space="preserve"> </w:t>
      </w:r>
      <w:r w:rsidRPr="00005B57">
        <w:rPr>
          <w:color w:val="auto"/>
        </w:rPr>
        <w:t>aria</w:t>
      </w:r>
      <w:r w:rsidRPr="00005B57">
        <w:rPr>
          <w:color w:val="auto"/>
          <w:spacing w:val="1"/>
        </w:rPr>
        <w:t xml:space="preserve"> </w:t>
      </w:r>
      <w:r w:rsidRPr="00005B57">
        <w:rPr>
          <w:color w:val="auto"/>
        </w:rPr>
        <w:t>naturală</w:t>
      </w:r>
      <w:r w:rsidRPr="00005B57">
        <w:rPr>
          <w:color w:val="auto"/>
          <w:spacing w:val="1"/>
        </w:rPr>
        <w:t xml:space="preserve"> </w:t>
      </w:r>
      <w:r w:rsidRPr="00005B57">
        <w:rPr>
          <w:color w:val="auto"/>
        </w:rPr>
        <w:t>protejată.</w:t>
      </w:r>
      <w:r w:rsidRPr="00005B57">
        <w:rPr>
          <w:color w:val="auto"/>
          <w:spacing w:val="1"/>
        </w:rPr>
        <w:t xml:space="preserve"> </w:t>
      </w:r>
      <w:r w:rsidRPr="00005B57">
        <w:rPr>
          <w:color w:val="auto"/>
        </w:rPr>
        <w:t>Pe</w:t>
      </w:r>
      <w:r w:rsidRPr="00005B57">
        <w:rPr>
          <w:color w:val="auto"/>
          <w:spacing w:val="1"/>
        </w:rPr>
        <w:t xml:space="preserve"> </w:t>
      </w:r>
      <w:r w:rsidRPr="00005B57">
        <w:rPr>
          <w:color w:val="auto"/>
        </w:rPr>
        <w:t>teritoriul</w:t>
      </w:r>
      <w:r w:rsidRPr="00005B57">
        <w:rPr>
          <w:color w:val="auto"/>
          <w:spacing w:val="1"/>
        </w:rPr>
        <w:t xml:space="preserve"> </w:t>
      </w:r>
      <w:r w:rsidRPr="00005B57">
        <w:rPr>
          <w:color w:val="auto"/>
        </w:rPr>
        <w:t>ariei</w:t>
      </w:r>
      <w:r w:rsidRPr="00005B57">
        <w:rPr>
          <w:color w:val="auto"/>
          <w:spacing w:val="1"/>
        </w:rPr>
        <w:t xml:space="preserve"> </w:t>
      </w:r>
      <w:r w:rsidRPr="00005B57">
        <w:rPr>
          <w:color w:val="auto"/>
        </w:rPr>
        <w:t>protejate</w:t>
      </w:r>
      <w:r w:rsidRPr="00005B57">
        <w:rPr>
          <w:color w:val="auto"/>
          <w:spacing w:val="1"/>
        </w:rPr>
        <w:t xml:space="preserve"> </w:t>
      </w:r>
      <w:r w:rsidRPr="00005B57">
        <w:rPr>
          <w:color w:val="auto"/>
        </w:rPr>
        <w:t>este</w:t>
      </w:r>
      <w:r w:rsidRPr="00005B57">
        <w:rPr>
          <w:color w:val="auto"/>
          <w:spacing w:val="1"/>
        </w:rPr>
        <w:t xml:space="preserve"> </w:t>
      </w:r>
      <w:r w:rsidRPr="00005B57">
        <w:rPr>
          <w:color w:val="auto"/>
        </w:rPr>
        <w:t>o</w:t>
      </w:r>
      <w:r w:rsidRPr="00005B57">
        <w:rPr>
          <w:color w:val="auto"/>
          <w:spacing w:val="1"/>
        </w:rPr>
        <w:t xml:space="preserve"> </w:t>
      </w:r>
      <w:r w:rsidRPr="00005B57">
        <w:rPr>
          <w:color w:val="auto"/>
        </w:rPr>
        <w:t>prezență</w:t>
      </w:r>
      <w:r w:rsidRPr="00005B57">
        <w:rPr>
          <w:color w:val="auto"/>
          <w:spacing w:val="-57"/>
        </w:rPr>
        <w:t xml:space="preserve"> </w:t>
      </w:r>
      <w:r w:rsidRPr="00005B57">
        <w:rPr>
          <w:color w:val="auto"/>
        </w:rPr>
        <w:t>constantă,</w:t>
      </w:r>
      <w:r w:rsidRPr="00005B57">
        <w:rPr>
          <w:color w:val="auto"/>
          <w:spacing w:val="-1"/>
        </w:rPr>
        <w:t xml:space="preserve"> </w:t>
      </w:r>
      <w:r w:rsidRPr="00005B57">
        <w:rPr>
          <w:color w:val="auto"/>
        </w:rPr>
        <w:t>populația</w:t>
      </w:r>
      <w:r w:rsidRPr="00005B57">
        <w:rPr>
          <w:color w:val="auto"/>
          <w:spacing w:val="-1"/>
        </w:rPr>
        <w:t xml:space="preserve"> </w:t>
      </w:r>
      <w:r w:rsidRPr="00005B57">
        <w:rPr>
          <w:color w:val="auto"/>
        </w:rPr>
        <w:t>rezidentă fiind de</w:t>
      </w:r>
      <w:r w:rsidRPr="00005B57">
        <w:rPr>
          <w:color w:val="auto"/>
          <w:spacing w:val="-1"/>
        </w:rPr>
        <w:t xml:space="preserve"> </w:t>
      </w:r>
      <w:r w:rsidRPr="00005B57">
        <w:rPr>
          <w:color w:val="auto"/>
        </w:rPr>
        <w:t>27</w:t>
      </w:r>
      <w:r w:rsidRPr="00005B57">
        <w:rPr>
          <w:color w:val="auto"/>
          <w:spacing w:val="2"/>
        </w:rPr>
        <w:t xml:space="preserve"> </w:t>
      </w:r>
      <w:r w:rsidRPr="00005B57">
        <w:rPr>
          <w:color w:val="auto"/>
        </w:rPr>
        <w:t>-34 indivizi.</w:t>
      </w:r>
      <w:r w:rsidR="00746604">
        <w:rPr>
          <w:i/>
          <w:color w:val="auto"/>
        </w:rPr>
        <w:t xml:space="preserve"> </w:t>
      </w:r>
      <w:r w:rsidRPr="00005B57">
        <w:rPr>
          <w:color w:val="auto"/>
        </w:rPr>
        <w:t>Localizare</w:t>
      </w:r>
      <w:r w:rsidRPr="00005B57">
        <w:rPr>
          <w:color w:val="auto"/>
          <w:spacing w:val="1"/>
        </w:rPr>
        <w:t xml:space="preserve"> </w:t>
      </w:r>
      <w:r w:rsidRPr="00005B57">
        <w:rPr>
          <w:color w:val="auto"/>
        </w:rPr>
        <w:t>pe</w:t>
      </w:r>
      <w:r w:rsidRPr="00005B57">
        <w:rPr>
          <w:color w:val="auto"/>
          <w:spacing w:val="2"/>
        </w:rPr>
        <w:t xml:space="preserve"> </w:t>
      </w:r>
      <w:r w:rsidRPr="00005B57">
        <w:rPr>
          <w:color w:val="auto"/>
        </w:rPr>
        <w:t>teritoriul</w:t>
      </w:r>
      <w:r w:rsidRPr="00005B57">
        <w:rPr>
          <w:color w:val="auto"/>
          <w:spacing w:val="4"/>
        </w:rPr>
        <w:t xml:space="preserve"> </w:t>
      </w:r>
      <w:r w:rsidRPr="00005B57">
        <w:rPr>
          <w:color w:val="auto"/>
        </w:rPr>
        <w:t>ariei</w:t>
      </w:r>
      <w:r w:rsidRPr="00005B57">
        <w:rPr>
          <w:color w:val="auto"/>
          <w:spacing w:val="4"/>
        </w:rPr>
        <w:t xml:space="preserve"> </w:t>
      </w:r>
      <w:r w:rsidRPr="00005B57">
        <w:rPr>
          <w:color w:val="auto"/>
        </w:rPr>
        <w:t>protejate.</w:t>
      </w:r>
      <w:r w:rsidRPr="00005B57">
        <w:rPr>
          <w:color w:val="auto"/>
          <w:spacing w:val="3"/>
        </w:rPr>
        <w:t xml:space="preserve"> </w:t>
      </w:r>
      <w:r w:rsidRPr="00005B57">
        <w:rPr>
          <w:color w:val="auto"/>
        </w:rPr>
        <w:t>Specia</w:t>
      </w:r>
      <w:r w:rsidRPr="00005B57">
        <w:rPr>
          <w:color w:val="auto"/>
          <w:spacing w:val="3"/>
        </w:rPr>
        <w:t xml:space="preserve"> </w:t>
      </w:r>
      <w:r w:rsidRPr="00005B57">
        <w:rPr>
          <w:color w:val="auto"/>
        </w:rPr>
        <w:t>preferă</w:t>
      </w:r>
      <w:r w:rsidRPr="00005B57">
        <w:rPr>
          <w:color w:val="auto"/>
          <w:spacing w:val="1"/>
        </w:rPr>
        <w:t xml:space="preserve"> </w:t>
      </w:r>
      <w:r w:rsidRPr="00005B57">
        <w:rPr>
          <w:color w:val="auto"/>
        </w:rPr>
        <w:t>versanții</w:t>
      </w:r>
      <w:r w:rsidRPr="00005B57">
        <w:rPr>
          <w:color w:val="auto"/>
          <w:spacing w:val="4"/>
        </w:rPr>
        <w:t xml:space="preserve"> </w:t>
      </w:r>
      <w:r w:rsidRPr="00005B57">
        <w:rPr>
          <w:color w:val="auto"/>
        </w:rPr>
        <w:t>împăduriți,</w:t>
      </w:r>
      <w:r w:rsidRPr="00005B57">
        <w:rPr>
          <w:color w:val="auto"/>
          <w:spacing w:val="3"/>
        </w:rPr>
        <w:t xml:space="preserve"> </w:t>
      </w:r>
      <w:r w:rsidRPr="00005B57">
        <w:rPr>
          <w:color w:val="auto"/>
        </w:rPr>
        <w:t>semne</w:t>
      </w:r>
      <w:r w:rsidRPr="00005B57">
        <w:rPr>
          <w:color w:val="auto"/>
          <w:spacing w:val="3"/>
        </w:rPr>
        <w:t xml:space="preserve"> </w:t>
      </w:r>
      <w:r w:rsidRPr="00005B57">
        <w:rPr>
          <w:color w:val="auto"/>
        </w:rPr>
        <w:t>ale</w:t>
      </w:r>
      <w:r w:rsidRPr="00005B57">
        <w:rPr>
          <w:color w:val="auto"/>
          <w:spacing w:val="3"/>
        </w:rPr>
        <w:t xml:space="preserve"> </w:t>
      </w:r>
      <w:r w:rsidRPr="00005B57">
        <w:rPr>
          <w:color w:val="auto"/>
        </w:rPr>
        <w:t>prezenței</w:t>
      </w:r>
      <w:r w:rsidRPr="00005B57">
        <w:rPr>
          <w:color w:val="auto"/>
          <w:spacing w:val="3"/>
        </w:rPr>
        <w:t xml:space="preserve"> </w:t>
      </w:r>
      <w:r w:rsidRPr="00005B57">
        <w:rPr>
          <w:color w:val="auto"/>
        </w:rPr>
        <w:t>acesteia</w:t>
      </w:r>
      <w:r w:rsidRPr="00005B57">
        <w:rPr>
          <w:color w:val="auto"/>
          <w:spacing w:val="-57"/>
        </w:rPr>
        <w:t xml:space="preserve"> </w:t>
      </w:r>
      <w:r w:rsidRPr="00005B57">
        <w:rPr>
          <w:color w:val="auto"/>
        </w:rPr>
        <w:t>fiind</w:t>
      </w:r>
      <w:r w:rsidRPr="00005B57">
        <w:rPr>
          <w:color w:val="auto"/>
          <w:spacing w:val="-1"/>
        </w:rPr>
        <w:t xml:space="preserve"> </w:t>
      </w:r>
      <w:r w:rsidRPr="00005B57">
        <w:rPr>
          <w:color w:val="auto"/>
        </w:rPr>
        <w:t>identificate pe</w:t>
      </w:r>
      <w:r w:rsidRPr="00005B57">
        <w:rPr>
          <w:color w:val="auto"/>
          <w:spacing w:val="-2"/>
        </w:rPr>
        <w:t xml:space="preserve"> </w:t>
      </w:r>
      <w:r w:rsidRPr="00005B57">
        <w:rPr>
          <w:color w:val="auto"/>
        </w:rPr>
        <w:t>tot teritoriul</w:t>
      </w:r>
      <w:r w:rsidRPr="00005B57">
        <w:rPr>
          <w:color w:val="auto"/>
          <w:spacing w:val="-1"/>
        </w:rPr>
        <w:t xml:space="preserve"> </w:t>
      </w:r>
      <w:r w:rsidRPr="00005B57">
        <w:rPr>
          <w:color w:val="auto"/>
        </w:rPr>
        <w:t>ariei protejate,</w:t>
      </w:r>
      <w:r w:rsidRPr="00005B57">
        <w:rPr>
          <w:color w:val="auto"/>
          <w:spacing w:val="1"/>
        </w:rPr>
        <w:t xml:space="preserve"> </w:t>
      </w:r>
      <w:r w:rsidRPr="00005B57">
        <w:rPr>
          <w:color w:val="auto"/>
        </w:rPr>
        <w:t>chiar</w:t>
      </w:r>
      <w:r w:rsidRPr="00005B57">
        <w:rPr>
          <w:color w:val="auto"/>
          <w:spacing w:val="-2"/>
        </w:rPr>
        <w:t xml:space="preserve"> </w:t>
      </w:r>
      <w:r w:rsidRPr="00005B57">
        <w:rPr>
          <w:color w:val="auto"/>
        </w:rPr>
        <w:t>și</w:t>
      </w:r>
      <w:r w:rsidRPr="00005B57">
        <w:rPr>
          <w:color w:val="auto"/>
          <w:spacing w:val="-1"/>
        </w:rPr>
        <w:t xml:space="preserve"> </w:t>
      </w:r>
      <w:r w:rsidRPr="00005B57">
        <w:rPr>
          <w:color w:val="auto"/>
        </w:rPr>
        <w:t>în</w:t>
      </w:r>
      <w:r w:rsidRPr="00005B57">
        <w:rPr>
          <w:color w:val="auto"/>
          <w:spacing w:val="-1"/>
        </w:rPr>
        <w:t xml:space="preserve"> </w:t>
      </w:r>
      <w:r w:rsidRPr="00005B57">
        <w:rPr>
          <w:color w:val="auto"/>
        </w:rPr>
        <w:t>zona</w:t>
      </w:r>
      <w:r w:rsidRPr="00005B57">
        <w:rPr>
          <w:color w:val="auto"/>
          <w:spacing w:val="-1"/>
        </w:rPr>
        <w:t xml:space="preserve"> </w:t>
      </w:r>
      <w:r w:rsidRPr="00005B57">
        <w:rPr>
          <w:color w:val="auto"/>
        </w:rPr>
        <w:t>subalpină.</w:t>
      </w:r>
    </w:p>
    <w:p w:rsidR="00937491" w:rsidRPr="00005B57" w:rsidRDefault="00937491" w:rsidP="005710AA">
      <w:pPr>
        <w:pStyle w:val="BodyText"/>
        <w:jc w:val="left"/>
        <w:rPr>
          <w:color w:val="auto"/>
        </w:rPr>
      </w:pPr>
    </w:p>
    <w:p w:rsidR="00B622A5" w:rsidRPr="008510DA" w:rsidRDefault="00463C1F" w:rsidP="00B622A5">
      <w:pPr>
        <w:autoSpaceDE w:val="0"/>
        <w:autoSpaceDN w:val="0"/>
        <w:adjustRightInd w:val="0"/>
        <w:rPr>
          <w:b/>
          <w:sz w:val="22"/>
          <w:szCs w:val="22"/>
          <w:lang w:val="ro-RO" w:eastAsia="ro-RO"/>
        </w:rPr>
      </w:pPr>
      <w:r>
        <w:rPr>
          <w:b/>
          <w:sz w:val="22"/>
          <w:szCs w:val="22"/>
          <w:lang w:val="ro-RO" w:eastAsia="ro-RO"/>
        </w:rPr>
        <w:t>f.4</w:t>
      </w:r>
      <w:r w:rsidR="00AA2398">
        <w:rPr>
          <w:b/>
          <w:sz w:val="22"/>
          <w:szCs w:val="22"/>
          <w:lang w:val="ro-RO" w:eastAsia="ro-RO"/>
        </w:rPr>
        <w:t xml:space="preserve">)  </w:t>
      </w:r>
      <w:r w:rsidR="008510DA" w:rsidRPr="008510DA">
        <w:rPr>
          <w:b/>
          <w:sz w:val="22"/>
          <w:szCs w:val="22"/>
          <w:u w:val="single"/>
          <w:lang w:val="ro-RO" w:eastAsia="ro-RO"/>
        </w:rPr>
        <w:t>I</w:t>
      </w:r>
      <w:r w:rsidR="00B622A5" w:rsidRPr="008510DA">
        <w:rPr>
          <w:b/>
          <w:sz w:val="22"/>
          <w:szCs w:val="22"/>
          <w:u w:val="single"/>
          <w:lang w:val="ro-RO" w:eastAsia="ro-RO"/>
        </w:rPr>
        <w:t>mpactul potențial al proiectului asupra speciilor și habitatelor din aria naturală protejată</w:t>
      </w:r>
      <w:r w:rsidR="00B622A5" w:rsidRPr="008510DA">
        <w:rPr>
          <w:b/>
          <w:sz w:val="22"/>
          <w:szCs w:val="22"/>
          <w:lang w:val="ro-RO" w:eastAsia="ro-RO"/>
        </w:rPr>
        <w:t xml:space="preserve"> </w:t>
      </w:r>
    </w:p>
    <w:p w:rsidR="00B622A5" w:rsidRPr="008510DA" w:rsidRDefault="00B622A5" w:rsidP="00B622A5">
      <w:pPr>
        <w:autoSpaceDE w:val="0"/>
        <w:autoSpaceDN w:val="0"/>
        <w:adjustRightInd w:val="0"/>
        <w:rPr>
          <w:sz w:val="22"/>
          <w:szCs w:val="22"/>
          <w:lang w:val="ro-RO" w:eastAsia="ro-RO"/>
        </w:rPr>
      </w:pPr>
    </w:p>
    <w:p w:rsidR="00000101" w:rsidRPr="00083C8F" w:rsidRDefault="00000101" w:rsidP="00000101">
      <w:pPr>
        <w:autoSpaceDE w:val="0"/>
        <w:autoSpaceDN w:val="0"/>
        <w:adjustRightInd w:val="0"/>
        <w:rPr>
          <w:b/>
          <w:sz w:val="22"/>
          <w:szCs w:val="22"/>
          <w:u w:val="single"/>
          <w:lang w:val="it-IT"/>
        </w:rPr>
      </w:pPr>
      <w:r>
        <w:rPr>
          <w:b/>
          <w:sz w:val="22"/>
          <w:szCs w:val="22"/>
          <w:u w:val="single"/>
          <w:lang w:val="it-IT"/>
        </w:rPr>
        <w:t>P</w:t>
      </w:r>
      <w:r w:rsidRPr="00083C8F">
        <w:rPr>
          <w:b/>
          <w:sz w:val="22"/>
          <w:szCs w:val="22"/>
          <w:u w:val="single"/>
          <w:lang w:val="it-IT"/>
        </w:rPr>
        <w:t xml:space="preserve">erioada de </w:t>
      </w:r>
      <w:r w:rsidR="00D20F84">
        <w:rPr>
          <w:b/>
          <w:sz w:val="22"/>
          <w:szCs w:val="22"/>
          <w:u w:val="single"/>
          <w:lang w:val="it-IT"/>
        </w:rPr>
        <w:t>construire</w:t>
      </w:r>
    </w:p>
    <w:p w:rsidR="00AA4E6F" w:rsidRDefault="00AA4E6F" w:rsidP="00000101">
      <w:pPr>
        <w:autoSpaceDE w:val="0"/>
        <w:autoSpaceDN w:val="0"/>
        <w:adjustRightInd w:val="0"/>
        <w:rPr>
          <w:sz w:val="24"/>
          <w:szCs w:val="24"/>
          <w:lang w:val="it-IT"/>
        </w:rPr>
      </w:pPr>
    </w:p>
    <w:p w:rsidR="00000101" w:rsidRPr="00BF1991" w:rsidRDefault="00BF1991" w:rsidP="00000101">
      <w:pPr>
        <w:autoSpaceDE w:val="0"/>
        <w:autoSpaceDN w:val="0"/>
        <w:adjustRightInd w:val="0"/>
        <w:rPr>
          <w:sz w:val="24"/>
          <w:szCs w:val="24"/>
          <w:lang w:val="it-IT"/>
        </w:rPr>
      </w:pPr>
      <w:r w:rsidRPr="00BF1991">
        <w:rPr>
          <w:sz w:val="24"/>
          <w:szCs w:val="24"/>
          <w:lang w:val="it-IT"/>
        </w:rPr>
        <w:t>Proiectul Propus</w:t>
      </w:r>
      <w:r w:rsidR="00000101" w:rsidRPr="00BF1991">
        <w:rPr>
          <w:sz w:val="24"/>
          <w:szCs w:val="24"/>
          <w:lang w:val="it-IT"/>
        </w:rPr>
        <w:t xml:space="preserve"> se va desfasura pe o suprafata redusa, nu va genera fragmentarea de habitate, nu distruge relatiile structurale sau functionale din cadrul </w:t>
      </w:r>
      <w:r w:rsidRPr="00BF1991">
        <w:rPr>
          <w:sz w:val="24"/>
          <w:szCs w:val="24"/>
          <w:lang w:val="it-IT"/>
        </w:rPr>
        <w:t xml:space="preserve">ariiei </w:t>
      </w:r>
      <w:r w:rsidR="00000101" w:rsidRPr="00BF1991">
        <w:rPr>
          <w:sz w:val="24"/>
          <w:szCs w:val="24"/>
          <w:lang w:val="it-IT"/>
        </w:rPr>
        <w:t xml:space="preserve">protejate </w:t>
      </w:r>
      <w:r w:rsidR="00000101" w:rsidRPr="00BF1991">
        <w:rPr>
          <w:b/>
          <w:sz w:val="24"/>
          <w:szCs w:val="24"/>
          <w:lang w:val="ro-RO" w:eastAsia="ro-RO"/>
        </w:rPr>
        <w:t xml:space="preserve"> </w:t>
      </w:r>
      <w:r w:rsidR="00000101" w:rsidRPr="00BF1991">
        <w:rPr>
          <w:sz w:val="24"/>
          <w:szCs w:val="24"/>
          <w:lang w:val="it-IT"/>
        </w:rPr>
        <w:t>si nu va</w:t>
      </w:r>
      <w:r w:rsidRPr="00BF1991">
        <w:rPr>
          <w:sz w:val="24"/>
          <w:szCs w:val="24"/>
          <w:lang w:val="it-IT"/>
        </w:rPr>
        <w:t xml:space="preserve"> periclita integritatea acestui</w:t>
      </w:r>
      <w:r w:rsidR="00000101" w:rsidRPr="00BF1991">
        <w:rPr>
          <w:sz w:val="24"/>
          <w:szCs w:val="24"/>
          <w:lang w:val="it-IT"/>
        </w:rPr>
        <w:t xml:space="preserve">a, </w:t>
      </w:r>
      <w:r w:rsidR="00000101" w:rsidRPr="00BF1991">
        <w:rPr>
          <w:sz w:val="24"/>
          <w:szCs w:val="24"/>
        </w:rPr>
        <w:t>rezultand procentul de fragmentare de 0%;</w:t>
      </w:r>
    </w:p>
    <w:p w:rsidR="00000101" w:rsidRPr="00113321" w:rsidRDefault="00000101" w:rsidP="00000101">
      <w:pPr>
        <w:autoSpaceDE w:val="0"/>
        <w:autoSpaceDN w:val="0"/>
        <w:adjustRightInd w:val="0"/>
        <w:rPr>
          <w:rStyle w:val="pt1"/>
          <w:color w:val="auto"/>
          <w:sz w:val="24"/>
          <w:szCs w:val="24"/>
        </w:rPr>
      </w:pPr>
    </w:p>
    <w:p w:rsidR="00000101" w:rsidRPr="00113321" w:rsidRDefault="00000101" w:rsidP="00000101">
      <w:pPr>
        <w:autoSpaceDE w:val="0"/>
        <w:autoSpaceDN w:val="0"/>
        <w:adjustRightInd w:val="0"/>
        <w:rPr>
          <w:b/>
          <w:sz w:val="22"/>
          <w:szCs w:val="22"/>
          <w:u w:val="single"/>
          <w:lang w:val="it-IT"/>
        </w:rPr>
      </w:pPr>
      <w:r w:rsidRPr="00113321">
        <w:rPr>
          <w:b/>
          <w:sz w:val="22"/>
          <w:szCs w:val="22"/>
          <w:u w:val="single"/>
          <w:lang w:val="it-IT"/>
        </w:rPr>
        <w:t>IMPACTUL DIRECT</w:t>
      </w:r>
    </w:p>
    <w:p w:rsidR="00000101" w:rsidRDefault="00000101" w:rsidP="00000101">
      <w:pPr>
        <w:autoSpaceDE w:val="0"/>
        <w:autoSpaceDN w:val="0"/>
        <w:adjustRightInd w:val="0"/>
        <w:rPr>
          <w:iCs/>
          <w:sz w:val="24"/>
          <w:szCs w:val="24"/>
          <w:lang w:val="ro-RO" w:eastAsia="ro-RO"/>
        </w:rPr>
      </w:pPr>
    </w:p>
    <w:p w:rsidR="00000101" w:rsidRPr="00746604" w:rsidRDefault="00000101" w:rsidP="00000101">
      <w:pPr>
        <w:autoSpaceDE w:val="0"/>
        <w:autoSpaceDN w:val="0"/>
        <w:adjustRightInd w:val="0"/>
        <w:rPr>
          <w:sz w:val="24"/>
          <w:szCs w:val="24"/>
          <w:lang w:val="ro-RO" w:eastAsia="ro-RO"/>
        </w:rPr>
      </w:pPr>
      <w:r w:rsidRPr="00113321">
        <w:rPr>
          <w:iCs/>
          <w:sz w:val="24"/>
          <w:szCs w:val="24"/>
          <w:lang w:val="ro-RO" w:eastAsia="ro-RO"/>
        </w:rPr>
        <w:t xml:space="preserve">Impactul direct se va pe manifesta pe termen </w:t>
      </w:r>
      <w:r w:rsidR="000B1AD7">
        <w:rPr>
          <w:iCs/>
          <w:sz w:val="24"/>
          <w:szCs w:val="24"/>
          <w:lang w:val="ro-RO" w:eastAsia="ro-RO"/>
        </w:rPr>
        <w:t>mediu</w:t>
      </w:r>
      <w:r w:rsidRPr="00113321">
        <w:rPr>
          <w:iCs/>
          <w:sz w:val="24"/>
          <w:szCs w:val="24"/>
          <w:lang w:val="ro-RO" w:eastAsia="ro-RO"/>
        </w:rPr>
        <w:t xml:space="preserve"> </w:t>
      </w:r>
      <w:r>
        <w:rPr>
          <w:iCs/>
          <w:sz w:val="24"/>
          <w:szCs w:val="24"/>
          <w:lang w:val="ro-RO" w:eastAsia="ro-RO"/>
        </w:rPr>
        <w:t>prin urmatoarele noxe :</w:t>
      </w:r>
    </w:p>
    <w:p w:rsidR="00000101" w:rsidRPr="00113321" w:rsidRDefault="00000101" w:rsidP="00000101">
      <w:pPr>
        <w:autoSpaceDE w:val="0"/>
        <w:autoSpaceDN w:val="0"/>
        <w:adjustRightInd w:val="0"/>
        <w:rPr>
          <w:b/>
          <w:sz w:val="22"/>
          <w:szCs w:val="22"/>
          <w:u w:val="single"/>
          <w:lang w:val="it-IT"/>
        </w:rPr>
      </w:pPr>
      <w:r w:rsidRPr="00113321">
        <w:rPr>
          <w:b/>
          <w:sz w:val="22"/>
          <w:szCs w:val="22"/>
          <w:u w:val="single"/>
          <w:lang w:val="it-IT"/>
        </w:rPr>
        <w:lastRenderedPageBreak/>
        <w:t>Pulberi in suspensie</w:t>
      </w:r>
    </w:p>
    <w:p w:rsidR="00000101" w:rsidRPr="00113321" w:rsidRDefault="00000101" w:rsidP="00000101">
      <w:pPr>
        <w:autoSpaceDE w:val="0"/>
        <w:autoSpaceDN w:val="0"/>
        <w:adjustRightInd w:val="0"/>
        <w:rPr>
          <w:iCs/>
          <w:sz w:val="24"/>
          <w:szCs w:val="24"/>
          <w:lang w:val="ro-RO" w:eastAsia="ro-RO"/>
        </w:rPr>
      </w:pPr>
    </w:p>
    <w:p w:rsidR="00000101" w:rsidRPr="00113321" w:rsidRDefault="00000101" w:rsidP="00000101">
      <w:pPr>
        <w:autoSpaceDE w:val="0"/>
        <w:autoSpaceDN w:val="0"/>
        <w:adjustRightInd w:val="0"/>
        <w:rPr>
          <w:b/>
          <w:sz w:val="24"/>
          <w:szCs w:val="24"/>
          <w:u w:val="single"/>
          <w:lang w:val="it-IT"/>
        </w:rPr>
      </w:pPr>
      <w:r w:rsidRPr="00113321">
        <w:rPr>
          <w:sz w:val="24"/>
          <w:szCs w:val="24"/>
        </w:rPr>
        <w:t xml:space="preserve">Efectele perturbarii se vor manifesta strict pe amplasamentul proiectului si intr-un perimetru alaturat situat la o distanta nu mai mare de circa 100 m, pe durata existentei activitatii din proiect, ceea ce inseamna ca vor avea un caracter temporar, iar dupa inchiderea perimetrului vor inceta complet. </w:t>
      </w:r>
    </w:p>
    <w:p w:rsidR="00AA4E6F" w:rsidRDefault="00AA4E6F" w:rsidP="00000101">
      <w:pPr>
        <w:shd w:val="clear" w:color="auto" w:fill="FFFFFF"/>
        <w:rPr>
          <w:b/>
          <w:sz w:val="22"/>
          <w:szCs w:val="22"/>
          <w:u w:val="single"/>
        </w:rPr>
      </w:pPr>
    </w:p>
    <w:p w:rsidR="00000101" w:rsidRPr="00A80398" w:rsidRDefault="00000101" w:rsidP="00000101">
      <w:pPr>
        <w:shd w:val="clear" w:color="auto" w:fill="FFFFFF"/>
        <w:rPr>
          <w:b/>
          <w:sz w:val="22"/>
          <w:szCs w:val="22"/>
          <w:u w:val="single"/>
        </w:rPr>
      </w:pPr>
      <w:r w:rsidRPr="00A80398">
        <w:rPr>
          <w:b/>
          <w:sz w:val="22"/>
          <w:szCs w:val="22"/>
          <w:u w:val="single"/>
        </w:rPr>
        <w:t>Gazele de ardere</w:t>
      </w:r>
    </w:p>
    <w:p w:rsidR="00000101" w:rsidRDefault="00000101" w:rsidP="00000101">
      <w:pPr>
        <w:shd w:val="clear" w:color="auto" w:fill="FFFFFF"/>
        <w:rPr>
          <w:sz w:val="24"/>
          <w:szCs w:val="24"/>
        </w:rPr>
      </w:pPr>
    </w:p>
    <w:p w:rsidR="00000101" w:rsidRPr="00654EA5" w:rsidRDefault="00000101" w:rsidP="00000101">
      <w:pPr>
        <w:shd w:val="clear" w:color="auto" w:fill="FFFFFF"/>
        <w:rPr>
          <w:sz w:val="24"/>
          <w:szCs w:val="24"/>
        </w:rPr>
      </w:pPr>
      <w:r>
        <w:rPr>
          <w:sz w:val="24"/>
          <w:szCs w:val="24"/>
        </w:rPr>
        <w:t>C</w:t>
      </w:r>
      <w:r w:rsidRPr="00654EA5">
        <w:rPr>
          <w:sz w:val="24"/>
          <w:szCs w:val="24"/>
        </w:rPr>
        <w:t xml:space="preserve">oncentratiile compusilor chimici nocivi rezultati in urma arderii combustibililor in motoare precum si praful ridicat de autovehicul nu au valori mari, datorita dispersiei pe o arie mare a gazelor de catre curentii de aer. </w:t>
      </w:r>
    </w:p>
    <w:p w:rsidR="00000101" w:rsidRDefault="00000101" w:rsidP="00000101">
      <w:pPr>
        <w:shd w:val="clear" w:color="auto" w:fill="FFFFFF"/>
        <w:rPr>
          <w:b/>
          <w:sz w:val="24"/>
          <w:szCs w:val="24"/>
        </w:rPr>
      </w:pPr>
    </w:p>
    <w:p w:rsidR="00000101" w:rsidRPr="00113321" w:rsidRDefault="00000101" w:rsidP="00000101">
      <w:pPr>
        <w:autoSpaceDE w:val="0"/>
        <w:autoSpaceDN w:val="0"/>
        <w:adjustRightInd w:val="0"/>
        <w:rPr>
          <w:b/>
          <w:sz w:val="22"/>
          <w:szCs w:val="22"/>
          <w:u w:val="single"/>
          <w:lang w:val="it-IT"/>
        </w:rPr>
      </w:pPr>
      <w:r w:rsidRPr="00113321">
        <w:rPr>
          <w:b/>
          <w:sz w:val="22"/>
          <w:szCs w:val="22"/>
          <w:u w:val="single"/>
          <w:lang w:val="it-IT"/>
        </w:rPr>
        <w:t>Zgomot</w:t>
      </w:r>
    </w:p>
    <w:p w:rsidR="00000101" w:rsidRPr="00113321" w:rsidRDefault="00000101" w:rsidP="00000101">
      <w:pPr>
        <w:autoSpaceDE w:val="0"/>
        <w:autoSpaceDN w:val="0"/>
        <w:adjustRightInd w:val="0"/>
        <w:rPr>
          <w:sz w:val="24"/>
          <w:szCs w:val="24"/>
        </w:rPr>
      </w:pPr>
    </w:p>
    <w:p w:rsidR="00000101" w:rsidRPr="00113321" w:rsidRDefault="00000101" w:rsidP="00000101">
      <w:pPr>
        <w:autoSpaceDE w:val="0"/>
        <w:autoSpaceDN w:val="0"/>
        <w:adjustRightInd w:val="0"/>
        <w:rPr>
          <w:sz w:val="24"/>
          <w:szCs w:val="24"/>
        </w:rPr>
      </w:pPr>
      <w:r w:rsidRPr="00DD2C93">
        <w:rPr>
          <w:sz w:val="24"/>
          <w:szCs w:val="24"/>
        </w:rPr>
        <w:t>Efectele perturbarii se vor manifesta strict pe amplasamentul proiectului si intr-un perimetru alaturat situat la o</w:t>
      </w:r>
      <w:r>
        <w:rPr>
          <w:sz w:val="24"/>
          <w:szCs w:val="24"/>
        </w:rPr>
        <w:t xml:space="preserve"> distanta de pana la 1</w:t>
      </w:r>
      <w:r w:rsidRPr="00DD2C93">
        <w:rPr>
          <w:sz w:val="24"/>
          <w:szCs w:val="24"/>
        </w:rPr>
        <w:t>00 m</w:t>
      </w:r>
      <w:r>
        <w:rPr>
          <w:sz w:val="24"/>
          <w:szCs w:val="24"/>
        </w:rPr>
        <w:t xml:space="preserve">, </w:t>
      </w:r>
      <w:r w:rsidRPr="00DD2C93">
        <w:rPr>
          <w:sz w:val="24"/>
          <w:szCs w:val="24"/>
        </w:rPr>
        <w:t>pe durata existentei activitatii din proiect, ceea ce</w:t>
      </w:r>
      <w:r>
        <w:rPr>
          <w:sz w:val="24"/>
          <w:szCs w:val="24"/>
        </w:rPr>
        <w:t xml:space="preserve"> </w:t>
      </w:r>
      <w:r w:rsidRPr="00DD2C93">
        <w:rPr>
          <w:sz w:val="24"/>
          <w:szCs w:val="24"/>
        </w:rPr>
        <w:t xml:space="preserve">inseamna ca vor avea un caracter temporar, iar dupa </w:t>
      </w:r>
      <w:r w:rsidR="007A4D98">
        <w:rPr>
          <w:sz w:val="24"/>
          <w:szCs w:val="24"/>
        </w:rPr>
        <w:t>terminarea activitatilor de constructie</w:t>
      </w:r>
      <w:r w:rsidRPr="00DD2C93">
        <w:rPr>
          <w:sz w:val="24"/>
          <w:szCs w:val="24"/>
        </w:rPr>
        <w:t xml:space="preserve"> vor inceta complet. </w:t>
      </w:r>
    </w:p>
    <w:p w:rsidR="00746604" w:rsidRDefault="00746604" w:rsidP="00000101">
      <w:pPr>
        <w:autoSpaceDE w:val="0"/>
        <w:autoSpaceDN w:val="0"/>
        <w:adjustRightInd w:val="0"/>
        <w:rPr>
          <w:b/>
          <w:sz w:val="22"/>
          <w:szCs w:val="22"/>
          <w:u w:val="single"/>
          <w:lang w:val="it-IT"/>
        </w:rPr>
      </w:pPr>
    </w:p>
    <w:p w:rsidR="00000101" w:rsidRPr="00113321" w:rsidRDefault="00000101" w:rsidP="00000101">
      <w:pPr>
        <w:autoSpaceDE w:val="0"/>
        <w:autoSpaceDN w:val="0"/>
        <w:adjustRightInd w:val="0"/>
        <w:rPr>
          <w:b/>
          <w:sz w:val="22"/>
          <w:szCs w:val="22"/>
          <w:u w:val="single"/>
          <w:lang w:val="it-IT"/>
        </w:rPr>
      </w:pPr>
      <w:r w:rsidRPr="00113321">
        <w:rPr>
          <w:b/>
          <w:sz w:val="22"/>
          <w:szCs w:val="22"/>
          <w:u w:val="single"/>
          <w:lang w:val="it-IT"/>
        </w:rPr>
        <w:t xml:space="preserve">IMPACTUL </w:t>
      </w:r>
      <w:r>
        <w:rPr>
          <w:b/>
          <w:sz w:val="22"/>
          <w:szCs w:val="22"/>
          <w:u w:val="single"/>
          <w:lang w:val="it-IT"/>
        </w:rPr>
        <w:t xml:space="preserve"> </w:t>
      </w:r>
      <w:r w:rsidRPr="00113321">
        <w:rPr>
          <w:b/>
          <w:sz w:val="22"/>
          <w:szCs w:val="22"/>
          <w:u w:val="single"/>
          <w:lang w:val="it-IT"/>
        </w:rPr>
        <w:t>INDIRECT</w:t>
      </w:r>
    </w:p>
    <w:p w:rsidR="00000101" w:rsidRPr="00113321" w:rsidRDefault="00000101" w:rsidP="00000101">
      <w:pPr>
        <w:autoSpaceDE w:val="0"/>
        <w:autoSpaceDN w:val="0"/>
        <w:adjustRightInd w:val="0"/>
        <w:rPr>
          <w:sz w:val="24"/>
          <w:szCs w:val="24"/>
        </w:rPr>
      </w:pPr>
    </w:p>
    <w:p w:rsidR="00000101" w:rsidRPr="00113321" w:rsidRDefault="00000101" w:rsidP="00000101">
      <w:pPr>
        <w:autoSpaceDE w:val="0"/>
        <w:autoSpaceDN w:val="0"/>
        <w:adjustRightInd w:val="0"/>
        <w:rPr>
          <w:sz w:val="24"/>
          <w:szCs w:val="24"/>
        </w:rPr>
      </w:pPr>
      <w:r w:rsidRPr="00113321">
        <w:rPr>
          <w:sz w:val="24"/>
          <w:szCs w:val="24"/>
        </w:rPr>
        <w:t>Nu se va manifesta, in zona amplasamentului nu exista alte surse generatoare de pulberi in suspensie si zgomot care sa perturbe</w:t>
      </w:r>
      <w:r>
        <w:rPr>
          <w:sz w:val="24"/>
          <w:szCs w:val="24"/>
        </w:rPr>
        <w:t xml:space="preserve"> suplimentar </w:t>
      </w:r>
      <w:r w:rsidR="00BF1991">
        <w:rPr>
          <w:sz w:val="24"/>
          <w:szCs w:val="24"/>
        </w:rPr>
        <w:t xml:space="preserve">aria protejata </w:t>
      </w:r>
    </w:p>
    <w:p w:rsidR="00000101" w:rsidRPr="00113321" w:rsidRDefault="00000101" w:rsidP="00000101">
      <w:pPr>
        <w:autoSpaceDE w:val="0"/>
        <w:autoSpaceDN w:val="0"/>
        <w:adjustRightInd w:val="0"/>
        <w:rPr>
          <w:sz w:val="24"/>
          <w:szCs w:val="24"/>
        </w:rPr>
      </w:pPr>
    </w:p>
    <w:p w:rsidR="00000101" w:rsidRPr="00113321" w:rsidRDefault="00000101" w:rsidP="00000101">
      <w:pPr>
        <w:autoSpaceDE w:val="0"/>
        <w:autoSpaceDN w:val="0"/>
        <w:adjustRightInd w:val="0"/>
        <w:rPr>
          <w:b/>
          <w:sz w:val="22"/>
          <w:szCs w:val="22"/>
          <w:u w:val="single"/>
          <w:lang w:val="it-IT"/>
        </w:rPr>
      </w:pPr>
      <w:r w:rsidRPr="00113321">
        <w:rPr>
          <w:b/>
          <w:sz w:val="22"/>
          <w:szCs w:val="22"/>
          <w:u w:val="single"/>
          <w:lang w:val="it-IT"/>
        </w:rPr>
        <w:t xml:space="preserve">IMPACTUL </w:t>
      </w:r>
      <w:r>
        <w:rPr>
          <w:b/>
          <w:sz w:val="22"/>
          <w:szCs w:val="22"/>
          <w:u w:val="single"/>
          <w:lang w:val="it-IT"/>
        </w:rPr>
        <w:t xml:space="preserve"> </w:t>
      </w:r>
      <w:r w:rsidRPr="00113321">
        <w:rPr>
          <w:b/>
          <w:sz w:val="22"/>
          <w:szCs w:val="22"/>
          <w:u w:val="single"/>
          <w:lang w:val="it-IT"/>
        </w:rPr>
        <w:t>PE</w:t>
      </w:r>
      <w:r>
        <w:rPr>
          <w:b/>
          <w:sz w:val="22"/>
          <w:szCs w:val="22"/>
          <w:u w:val="single"/>
          <w:lang w:val="it-IT"/>
        </w:rPr>
        <w:t xml:space="preserve"> </w:t>
      </w:r>
      <w:r w:rsidRPr="00113321">
        <w:rPr>
          <w:b/>
          <w:sz w:val="22"/>
          <w:szCs w:val="22"/>
          <w:u w:val="single"/>
          <w:lang w:val="it-IT"/>
        </w:rPr>
        <w:t>TERMEN</w:t>
      </w:r>
      <w:r>
        <w:rPr>
          <w:b/>
          <w:sz w:val="22"/>
          <w:szCs w:val="22"/>
          <w:u w:val="single"/>
          <w:lang w:val="it-IT"/>
        </w:rPr>
        <w:t xml:space="preserve"> </w:t>
      </w:r>
      <w:r w:rsidRPr="00113321">
        <w:rPr>
          <w:b/>
          <w:sz w:val="22"/>
          <w:szCs w:val="22"/>
          <w:u w:val="single"/>
          <w:lang w:val="it-IT"/>
        </w:rPr>
        <w:t xml:space="preserve"> SCURT</w:t>
      </w:r>
    </w:p>
    <w:p w:rsidR="00000101" w:rsidRPr="00113321" w:rsidRDefault="00000101" w:rsidP="00000101">
      <w:pPr>
        <w:autoSpaceDE w:val="0"/>
        <w:autoSpaceDN w:val="0"/>
        <w:adjustRightInd w:val="0"/>
        <w:rPr>
          <w:sz w:val="24"/>
          <w:szCs w:val="24"/>
        </w:rPr>
      </w:pPr>
    </w:p>
    <w:p w:rsidR="00000101" w:rsidRPr="00113321" w:rsidRDefault="00000101" w:rsidP="00000101">
      <w:pPr>
        <w:autoSpaceDE w:val="0"/>
        <w:autoSpaceDN w:val="0"/>
        <w:adjustRightInd w:val="0"/>
        <w:rPr>
          <w:sz w:val="24"/>
          <w:szCs w:val="24"/>
        </w:rPr>
      </w:pPr>
      <w:r w:rsidRPr="00113321">
        <w:rPr>
          <w:sz w:val="24"/>
          <w:szCs w:val="24"/>
        </w:rPr>
        <w:t xml:space="preserve">Impactul pe termen scurt se va </w:t>
      </w:r>
      <w:r>
        <w:rPr>
          <w:sz w:val="24"/>
          <w:szCs w:val="24"/>
        </w:rPr>
        <w:t xml:space="preserve">manifesta prin </w:t>
      </w:r>
      <w:r w:rsidRPr="00113321">
        <w:rPr>
          <w:sz w:val="24"/>
          <w:szCs w:val="24"/>
        </w:rPr>
        <w:t xml:space="preserve">depuneri de praf si zgomot </w:t>
      </w:r>
      <w:r w:rsidR="00005B57">
        <w:rPr>
          <w:sz w:val="24"/>
          <w:szCs w:val="24"/>
        </w:rPr>
        <w:t xml:space="preserve">ridicat in perioada de </w:t>
      </w:r>
      <w:r w:rsidR="00D060BF">
        <w:rPr>
          <w:sz w:val="24"/>
          <w:szCs w:val="24"/>
        </w:rPr>
        <w:t xml:space="preserve">constructie, vor </w:t>
      </w:r>
      <w:r w:rsidR="00D060BF" w:rsidRPr="00113321">
        <w:rPr>
          <w:sz w:val="24"/>
          <w:szCs w:val="24"/>
        </w:rPr>
        <w:t xml:space="preserve">perturba </w:t>
      </w:r>
      <w:r w:rsidR="00D060BF">
        <w:rPr>
          <w:sz w:val="24"/>
          <w:szCs w:val="24"/>
        </w:rPr>
        <w:t>pe termen scurt aria protejata</w:t>
      </w:r>
      <w:r w:rsidRPr="00113321">
        <w:rPr>
          <w:sz w:val="24"/>
          <w:szCs w:val="24"/>
        </w:rPr>
        <w:t xml:space="preserve">. Acest impact va inceta complet dupa terminarea lucrarilor de </w:t>
      </w:r>
      <w:r w:rsidR="00D060BF">
        <w:rPr>
          <w:sz w:val="24"/>
          <w:szCs w:val="24"/>
        </w:rPr>
        <w:t>constructie</w:t>
      </w:r>
    </w:p>
    <w:p w:rsidR="00000101" w:rsidRPr="00113321" w:rsidRDefault="00000101" w:rsidP="00000101">
      <w:pPr>
        <w:autoSpaceDE w:val="0"/>
        <w:autoSpaceDN w:val="0"/>
        <w:adjustRightInd w:val="0"/>
        <w:rPr>
          <w:sz w:val="24"/>
          <w:szCs w:val="24"/>
        </w:rPr>
      </w:pPr>
    </w:p>
    <w:p w:rsidR="00000101" w:rsidRPr="00113321" w:rsidRDefault="00000101" w:rsidP="00000101">
      <w:pPr>
        <w:autoSpaceDE w:val="0"/>
        <w:autoSpaceDN w:val="0"/>
        <w:adjustRightInd w:val="0"/>
        <w:rPr>
          <w:b/>
          <w:sz w:val="22"/>
          <w:szCs w:val="22"/>
          <w:u w:val="single"/>
          <w:lang w:val="it-IT"/>
        </w:rPr>
      </w:pPr>
      <w:r w:rsidRPr="00113321">
        <w:rPr>
          <w:b/>
          <w:sz w:val="22"/>
          <w:szCs w:val="22"/>
          <w:u w:val="single"/>
          <w:lang w:val="it-IT"/>
        </w:rPr>
        <w:t xml:space="preserve">IMPACTUL PE TERMEN </w:t>
      </w:r>
      <w:r>
        <w:rPr>
          <w:b/>
          <w:sz w:val="22"/>
          <w:szCs w:val="22"/>
          <w:u w:val="single"/>
          <w:lang w:val="it-IT"/>
        </w:rPr>
        <w:t xml:space="preserve"> </w:t>
      </w:r>
      <w:r w:rsidRPr="00113321">
        <w:rPr>
          <w:b/>
          <w:sz w:val="22"/>
          <w:szCs w:val="22"/>
          <w:u w:val="single"/>
          <w:lang w:val="it-IT"/>
        </w:rPr>
        <w:t>LUNG</w:t>
      </w:r>
    </w:p>
    <w:p w:rsidR="00000101" w:rsidRPr="00113321" w:rsidRDefault="00000101" w:rsidP="00000101">
      <w:pPr>
        <w:autoSpaceDE w:val="0"/>
        <w:autoSpaceDN w:val="0"/>
        <w:adjustRightInd w:val="0"/>
        <w:rPr>
          <w:sz w:val="24"/>
          <w:szCs w:val="24"/>
        </w:rPr>
      </w:pPr>
    </w:p>
    <w:p w:rsidR="00000101" w:rsidRDefault="00000101" w:rsidP="00000101">
      <w:pPr>
        <w:autoSpaceDE w:val="0"/>
        <w:autoSpaceDN w:val="0"/>
        <w:adjustRightInd w:val="0"/>
        <w:rPr>
          <w:sz w:val="24"/>
          <w:szCs w:val="24"/>
        </w:rPr>
      </w:pPr>
      <w:r w:rsidRPr="00113321">
        <w:rPr>
          <w:sz w:val="24"/>
          <w:szCs w:val="24"/>
        </w:rPr>
        <w:t xml:space="preserve">Impactul pe termen lung se va manifesta </w:t>
      </w:r>
      <w:r w:rsidR="00BF1991">
        <w:rPr>
          <w:sz w:val="24"/>
          <w:szCs w:val="24"/>
        </w:rPr>
        <w:t xml:space="preserve">prin pulberi </w:t>
      </w:r>
      <w:r w:rsidRPr="00113321">
        <w:rPr>
          <w:sz w:val="24"/>
          <w:szCs w:val="24"/>
        </w:rPr>
        <w:t xml:space="preserve">in timpul lucrarilor de </w:t>
      </w:r>
      <w:r w:rsidR="00005B57">
        <w:rPr>
          <w:sz w:val="24"/>
          <w:szCs w:val="24"/>
        </w:rPr>
        <w:t>constructie</w:t>
      </w:r>
      <w:r w:rsidR="00BF1991">
        <w:rPr>
          <w:sz w:val="24"/>
          <w:szCs w:val="24"/>
        </w:rPr>
        <w:t xml:space="preserve">, </w:t>
      </w:r>
      <w:r w:rsidRPr="00113321">
        <w:rPr>
          <w:sz w:val="24"/>
          <w:szCs w:val="24"/>
        </w:rPr>
        <w:t>in timpul o</w:t>
      </w:r>
      <w:r>
        <w:rPr>
          <w:sz w:val="24"/>
          <w:szCs w:val="24"/>
        </w:rPr>
        <w:t>p</w:t>
      </w:r>
      <w:r w:rsidRPr="00113321">
        <w:rPr>
          <w:sz w:val="24"/>
          <w:szCs w:val="24"/>
        </w:rPr>
        <w:t xml:space="preserve">eratiilor de transport, </w:t>
      </w:r>
      <w:r w:rsidR="00BF1991">
        <w:rPr>
          <w:sz w:val="24"/>
          <w:szCs w:val="24"/>
        </w:rPr>
        <w:t xml:space="preserve">vor </w:t>
      </w:r>
      <w:r w:rsidR="00BF1991" w:rsidRPr="00113321">
        <w:rPr>
          <w:sz w:val="24"/>
          <w:szCs w:val="24"/>
        </w:rPr>
        <w:t xml:space="preserve">perturba </w:t>
      </w:r>
      <w:r w:rsidR="00D060BF">
        <w:rPr>
          <w:sz w:val="24"/>
          <w:szCs w:val="24"/>
        </w:rPr>
        <w:t xml:space="preserve">pe termen scurt </w:t>
      </w:r>
      <w:r w:rsidR="00BF1991">
        <w:rPr>
          <w:sz w:val="24"/>
          <w:szCs w:val="24"/>
        </w:rPr>
        <w:t>aria protejata</w:t>
      </w:r>
      <w:r w:rsidR="00BF1991" w:rsidRPr="00113321">
        <w:rPr>
          <w:sz w:val="24"/>
          <w:szCs w:val="24"/>
        </w:rPr>
        <w:t>.</w:t>
      </w:r>
      <w:r w:rsidR="00BF1991">
        <w:rPr>
          <w:sz w:val="24"/>
          <w:szCs w:val="24"/>
        </w:rPr>
        <w:t xml:space="preserve"> </w:t>
      </w:r>
    </w:p>
    <w:p w:rsidR="00BF1991" w:rsidRPr="00695CF5" w:rsidRDefault="00BF1991" w:rsidP="00000101">
      <w:pPr>
        <w:autoSpaceDE w:val="0"/>
        <w:autoSpaceDN w:val="0"/>
        <w:adjustRightInd w:val="0"/>
        <w:rPr>
          <w:b/>
          <w:sz w:val="24"/>
          <w:szCs w:val="24"/>
          <w:lang w:val="it-IT"/>
        </w:rPr>
      </w:pPr>
    </w:p>
    <w:p w:rsidR="00000101" w:rsidRPr="00113321" w:rsidRDefault="00000101" w:rsidP="00000101">
      <w:pPr>
        <w:autoSpaceDE w:val="0"/>
        <w:autoSpaceDN w:val="0"/>
        <w:adjustRightInd w:val="0"/>
        <w:rPr>
          <w:b/>
          <w:sz w:val="22"/>
          <w:szCs w:val="22"/>
          <w:u w:val="single"/>
          <w:lang w:val="it-IT"/>
        </w:rPr>
      </w:pPr>
      <w:r w:rsidRPr="00113321">
        <w:rPr>
          <w:b/>
          <w:sz w:val="22"/>
          <w:szCs w:val="22"/>
          <w:u w:val="single"/>
          <w:lang w:val="it-IT"/>
        </w:rPr>
        <w:t>IMPACTUL</w:t>
      </w:r>
      <w:r>
        <w:rPr>
          <w:b/>
          <w:sz w:val="22"/>
          <w:szCs w:val="22"/>
          <w:u w:val="single"/>
          <w:lang w:val="it-IT"/>
        </w:rPr>
        <w:t xml:space="preserve"> </w:t>
      </w:r>
      <w:r w:rsidRPr="00113321">
        <w:rPr>
          <w:b/>
          <w:sz w:val="22"/>
          <w:szCs w:val="22"/>
          <w:u w:val="single"/>
          <w:lang w:val="it-IT"/>
        </w:rPr>
        <w:t xml:space="preserve"> REZIDUAL</w:t>
      </w:r>
    </w:p>
    <w:p w:rsidR="00000101" w:rsidRPr="00113321" w:rsidRDefault="00000101" w:rsidP="00000101">
      <w:pPr>
        <w:tabs>
          <w:tab w:val="left" w:pos="2775"/>
        </w:tabs>
        <w:rPr>
          <w:sz w:val="24"/>
          <w:szCs w:val="24"/>
          <w:lang w:val="it-IT"/>
        </w:rPr>
      </w:pPr>
    </w:p>
    <w:p w:rsidR="00000101" w:rsidRPr="00113321" w:rsidRDefault="00000101" w:rsidP="00000101">
      <w:pPr>
        <w:tabs>
          <w:tab w:val="left" w:pos="2775"/>
        </w:tabs>
        <w:rPr>
          <w:sz w:val="24"/>
          <w:szCs w:val="24"/>
          <w:lang w:val="it-IT"/>
        </w:rPr>
      </w:pPr>
      <w:r w:rsidRPr="00113321">
        <w:rPr>
          <w:sz w:val="24"/>
          <w:szCs w:val="24"/>
        </w:rPr>
        <w:t xml:space="preserve">Impactul pe </w:t>
      </w:r>
      <w:r>
        <w:rPr>
          <w:sz w:val="24"/>
          <w:szCs w:val="24"/>
        </w:rPr>
        <w:t>rezidual</w:t>
      </w:r>
      <w:r w:rsidRPr="00113321">
        <w:rPr>
          <w:sz w:val="24"/>
          <w:szCs w:val="24"/>
        </w:rPr>
        <w:t xml:space="preserve"> se va manifesta </w:t>
      </w:r>
      <w:r>
        <w:rPr>
          <w:sz w:val="24"/>
          <w:szCs w:val="24"/>
        </w:rPr>
        <w:t>dupa aplicarea masurilor de reducere a pulberilor sedimentabile prin actiuni naturale ale vantului care poate provoca antrenarea acestuia si depunerea pe sol.</w:t>
      </w:r>
    </w:p>
    <w:p w:rsidR="000B1AD7" w:rsidRDefault="000B1AD7" w:rsidP="00000101">
      <w:pPr>
        <w:autoSpaceDE w:val="0"/>
        <w:autoSpaceDN w:val="0"/>
        <w:adjustRightInd w:val="0"/>
        <w:rPr>
          <w:b/>
          <w:sz w:val="22"/>
          <w:szCs w:val="22"/>
          <w:u w:val="single"/>
          <w:lang w:val="it-IT"/>
        </w:rPr>
      </w:pPr>
    </w:p>
    <w:p w:rsidR="00000101" w:rsidRPr="00113321" w:rsidRDefault="00000101" w:rsidP="00000101">
      <w:pPr>
        <w:autoSpaceDE w:val="0"/>
        <w:autoSpaceDN w:val="0"/>
        <w:adjustRightInd w:val="0"/>
        <w:rPr>
          <w:b/>
          <w:sz w:val="22"/>
          <w:szCs w:val="22"/>
          <w:u w:val="single"/>
          <w:lang w:val="it-IT"/>
        </w:rPr>
      </w:pPr>
      <w:r w:rsidRPr="00113321">
        <w:rPr>
          <w:b/>
          <w:sz w:val="22"/>
          <w:szCs w:val="22"/>
          <w:u w:val="single"/>
          <w:lang w:val="it-IT"/>
        </w:rPr>
        <w:t xml:space="preserve">IMPACTUL </w:t>
      </w:r>
      <w:r>
        <w:rPr>
          <w:b/>
          <w:sz w:val="22"/>
          <w:szCs w:val="22"/>
          <w:u w:val="single"/>
          <w:lang w:val="it-IT"/>
        </w:rPr>
        <w:t xml:space="preserve"> </w:t>
      </w:r>
      <w:r w:rsidRPr="00113321">
        <w:rPr>
          <w:b/>
          <w:sz w:val="22"/>
          <w:szCs w:val="22"/>
          <w:u w:val="single"/>
          <w:lang w:val="it-IT"/>
        </w:rPr>
        <w:t xml:space="preserve">CUMULATIV </w:t>
      </w:r>
    </w:p>
    <w:p w:rsidR="00000101" w:rsidRPr="00113321" w:rsidRDefault="00000101" w:rsidP="00000101">
      <w:pPr>
        <w:tabs>
          <w:tab w:val="left" w:pos="2775"/>
        </w:tabs>
        <w:rPr>
          <w:sz w:val="24"/>
          <w:szCs w:val="24"/>
          <w:lang w:val="it-IT"/>
        </w:rPr>
      </w:pPr>
    </w:p>
    <w:p w:rsidR="00D060BF" w:rsidRDefault="00000101" w:rsidP="000709EE">
      <w:pPr>
        <w:autoSpaceDE w:val="0"/>
        <w:autoSpaceDN w:val="0"/>
        <w:adjustRightInd w:val="0"/>
        <w:rPr>
          <w:sz w:val="24"/>
          <w:szCs w:val="24"/>
          <w:lang w:val="ro-RO" w:eastAsia="ro-RO"/>
        </w:rPr>
      </w:pPr>
      <w:r w:rsidRPr="003C1D5F">
        <w:rPr>
          <w:sz w:val="24"/>
          <w:szCs w:val="24"/>
          <w:lang w:val="ro-RO" w:eastAsia="ro-RO"/>
        </w:rPr>
        <w:t>Este definit ca reprezentand efectul unui grup de activitati/actiuni cu incidenta asupra unei suprafete sau a unei zone, a caror relevanta este lipsita de semnificatie, insa in asociere cu alte activitati, inclusive cele previzionate a se realiza, poate conduce la aparitia unui impact.</w:t>
      </w:r>
      <w:r>
        <w:rPr>
          <w:sz w:val="24"/>
          <w:szCs w:val="24"/>
          <w:lang w:val="ro-RO" w:eastAsia="ro-RO"/>
        </w:rPr>
        <w:t xml:space="preserve"> </w:t>
      </w:r>
    </w:p>
    <w:p w:rsidR="00D060BF" w:rsidRDefault="00D060BF" w:rsidP="000709EE">
      <w:pPr>
        <w:autoSpaceDE w:val="0"/>
        <w:autoSpaceDN w:val="0"/>
        <w:adjustRightInd w:val="0"/>
        <w:rPr>
          <w:sz w:val="24"/>
          <w:szCs w:val="24"/>
          <w:lang w:val="ro-RO" w:eastAsia="ro-RO"/>
        </w:rPr>
      </w:pPr>
    </w:p>
    <w:p w:rsidR="0056368E" w:rsidRPr="000709EE" w:rsidRDefault="0056368E" w:rsidP="000709EE">
      <w:pPr>
        <w:autoSpaceDE w:val="0"/>
        <w:autoSpaceDN w:val="0"/>
        <w:adjustRightInd w:val="0"/>
        <w:rPr>
          <w:sz w:val="24"/>
          <w:szCs w:val="24"/>
          <w:lang w:val="ro-RO" w:eastAsia="ro-RO"/>
        </w:rPr>
      </w:pPr>
      <w:r>
        <w:rPr>
          <w:rFonts w:eastAsia="MS Mincho"/>
          <w:sz w:val="24"/>
          <w:szCs w:val="24"/>
          <w:lang w:val="fr-FR"/>
        </w:rPr>
        <w:t xml:space="preserve">In apropierea PP aflat in procedura de evaluare </w:t>
      </w:r>
      <w:r w:rsidRPr="006E7144">
        <w:rPr>
          <w:sz w:val="22"/>
          <w:szCs w:val="22"/>
          <w:lang w:val="it-IT"/>
        </w:rPr>
        <w:t>se afla urmatoarele</w:t>
      </w:r>
      <w:r>
        <w:rPr>
          <w:b/>
          <w:sz w:val="24"/>
          <w:szCs w:val="24"/>
          <w:lang w:val="it-IT"/>
        </w:rPr>
        <w:t xml:space="preserve"> </w:t>
      </w:r>
      <w:r w:rsidRPr="006E7144">
        <w:rPr>
          <w:sz w:val="24"/>
          <w:szCs w:val="24"/>
          <w:lang w:val="it-IT"/>
        </w:rPr>
        <w:t xml:space="preserve">obiective </w:t>
      </w:r>
      <w:r>
        <w:rPr>
          <w:sz w:val="24"/>
          <w:szCs w:val="24"/>
          <w:lang w:val="it-IT"/>
        </w:rPr>
        <w:t xml:space="preserve">in functiune / proiectate : </w:t>
      </w:r>
    </w:p>
    <w:p w:rsidR="0056368E" w:rsidRDefault="0056368E" w:rsidP="0056368E">
      <w:pPr>
        <w:rPr>
          <w:rFonts w:eastAsia="MS Mincho"/>
          <w:sz w:val="24"/>
          <w:szCs w:val="24"/>
          <w:lang w:val="fr-FR"/>
        </w:rPr>
      </w:pPr>
    </w:p>
    <w:p w:rsidR="00D060BF" w:rsidRDefault="00D060BF" w:rsidP="00D060BF">
      <w:pPr>
        <w:pStyle w:val="ListParagraph"/>
        <w:numPr>
          <w:ilvl w:val="0"/>
          <w:numId w:val="29"/>
        </w:numPr>
        <w:spacing w:line="360" w:lineRule="auto"/>
        <w:ind w:hanging="252"/>
        <w:rPr>
          <w:rFonts w:eastAsia="MS Mincho"/>
          <w:sz w:val="24"/>
          <w:szCs w:val="24"/>
          <w:lang w:val="fr-FR"/>
        </w:rPr>
      </w:pPr>
      <w:r>
        <w:rPr>
          <w:rFonts w:eastAsia="MS Mincho"/>
          <w:sz w:val="24"/>
          <w:szCs w:val="24"/>
          <w:lang w:val="fr-FR"/>
        </w:rPr>
        <w:t>Cabana Padina la cca 500 m</w:t>
      </w:r>
    </w:p>
    <w:p w:rsidR="00D060BF" w:rsidRDefault="00D060BF" w:rsidP="00D060BF">
      <w:pPr>
        <w:pStyle w:val="ListParagraph"/>
        <w:numPr>
          <w:ilvl w:val="0"/>
          <w:numId w:val="29"/>
        </w:numPr>
        <w:spacing w:line="360" w:lineRule="auto"/>
        <w:ind w:hanging="252"/>
        <w:rPr>
          <w:rFonts w:eastAsia="MS Mincho"/>
          <w:sz w:val="24"/>
          <w:szCs w:val="24"/>
          <w:lang w:val="fr-FR"/>
        </w:rPr>
      </w:pPr>
      <w:r>
        <w:rPr>
          <w:rFonts w:eastAsia="MS Mincho"/>
          <w:sz w:val="24"/>
          <w:szCs w:val="24"/>
          <w:lang w:val="fr-FR"/>
        </w:rPr>
        <w:t>Cabana Salvamont la cca 300 m</w:t>
      </w:r>
    </w:p>
    <w:p w:rsidR="00D060BF" w:rsidRPr="00D060BF" w:rsidRDefault="00D060BF" w:rsidP="00D060BF">
      <w:pPr>
        <w:pStyle w:val="ListParagraph"/>
        <w:numPr>
          <w:ilvl w:val="0"/>
          <w:numId w:val="29"/>
        </w:numPr>
        <w:spacing w:line="360" w:lineRule="auto"/>
        <w:ind w:hanging="252"/>
        <w:rPr>
          <w:rFonts w:eastAsia="MS Mincho"/>
          <w:sz w:val="24"/>
          <w:szCs w:val="24"/>
          <w:lang w:val="fr-FR"/>
        </w:rPr>
      </w:pPr>
      <w:r>
        <w:rPr>
          <w:rFonts w:eastAsia="MS Mincho"/>
          <w:sz w:val="24"/>
          <w:szCs w:val="24"/>
          <w:lang w:val="fr-FR"/>
        </w:rPr>
        <w:t>Case particulare la cca 100 m</w:t>
      </w:r>
    </w:p>
    <w:p w:rsidR="00000101" w:rsidRPr="005D0BEF" w:rsidRDefault="00000101" w:rsidP="00000101">
      <w:pPr>
        <w:spacing w:line="0" w:lineRule="atLeast"/>
        <w:rPr>
          <w:b/>
          <w:sz w:val="22"/>
          <w:szCs w:val="22"/>
          <w:u w:val="single"/>
          <w:lang w:val="it-IT"/>
        </w:rPr>
      </w:pPr>
      <w:r w:rsidRPr="005D0BEF">
        <w:rPr>
          <w:b/>
          <w:sz w:val="22"/>
          <w:szCs w:val="22"/>
          <w:u w:val="single"/>
          <w:lang w:val="it-IT"/>
        </w:rPr>
        <w:lastRenderedPageBreak/>
        <w:t xml:space="preserve">IMPACT  CUMULAT  – PP + Emisii alte obiective in </w:t>
      </w:r>
      <w:r w:rsidR="007A4D98">
        <w:rPr>
          <w:b/>
          <w:sz w:val="22"/>
          <w:szCs w:val="22"/>
          <w:u w:val="single"/>
          <w:lang w:val="it-IT"/>
        </w:rPr>
        <w:t>functiune</w:t>
      </w:r>
    </w:p>
    <w:p w:rsidR="00000101" w:rsidRDefault="00000101" w:rsidP="00000101">
      <w:pPr>
        <w:rPr>
          <w:sz w:val="24"/>
          <w:szCs w:val="24"/>
        </w:rPr>
      </w:pPr>
    </w:p>
    <w:tbl>
      <w:tblPr>
        <w:tblW w:w="0" w:type="auto"/>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6"/>
        <w:gridCol w:w="2457"/>
        <w:gridCol w:w="2410"/>
        <w:gridCol w:w="2428"/>
      </w:tblGrid>
      <w:tr w:rsidR="00000101" w:rsidRPr="00A8607D" w:rsidTr="00746604">
        <w:trPr>
          <w:trHeight w:val="87"/>
          <w:jc w:val="center"/>
        </w:trPr>
        <w:tc>
          <w:tcPr>
            <w:tcW w:w="2776" w:type="dxa"/>
            <w:shd w:val="clear" w:color="auto" w:fill="DBE5F1"/>
            <w:vAlign w:val="center"/>
          </w:tcPr>
          <w:p w:rsidR="00000101" w:rsidRPr="00E02DBB" w:rsidRDefault="00000101" w:rsidP="00000101">
            <w:pPr>
              <w:jc w:val="center"/>
              <w:rPr>
                <w:b/>
                <w:bCs/>
                <w:lang w:val="ro-RO" w:eastAsia="ro-RO"/>
              </w:rPr>
            </w:pPr>
            <w:r w:rsidRPr="00E02DBB">
              <w:rPr>
                <w:b/>
                <w:bCs/>
                <w:lang w:val="ro-RO" w:eastAsia="ro-RO"/>
              </w:rPr>
              <w:t>IMPACT</w:t>
            </w:r>
          </w:p>
          <w:p w:rsidR="00000101" w:rsidRPr="00E02DBB" w:rsidRDefault="00000101" w:rsidP="00000101">
            <w:pPr>
              <w:jc w:val="center"/>
              <w:rPr>
                <w:rStyle w:val="pt1"/>
                <w:b w:val="0"/>
              </w:rPr>
            </w:pPr>
            <w:r w:rsidRPr="00E02DBB">
              <w:rPr>
                <w:b/>
                <w:bCs/>
                <w:lang w:val="ro-RO" w:eastAsia="ro-RO"/>
              </w:rPr>
              <w:t>ASUPRA MEDIULUI</w:t>
            </w:r>
          </w:p>
        </w:tc>
        <w:tc>
          <w:tcPr>
            <w:tcW w:w="2457" w:type="dxa"/>
            <w:shd w:val="clear" w:color="auto" w:fill="DBE5F1"/>
            <w:vAlign w:val="center"/>
          </w:tcPr>
          <w:p w:rsidR="00000101" w:rsidRPr="00DB01EC" w:rsidRDefault="00000101" w:rsidP="00000101">
            <w:pPr>
              <w:spacing w:line="0" w:lineRule="atLeast"/>
              <w:jc w:val="center"/>
              <w:rPr>
                <w:rStyle w:val="pt1"/>
                <w:bCs w:val="0"/>
                <w:color w:val="auto"/>
                <w:lang w:val="pt-BR"/>
              </w:rPr>
            </w:pPr>
            <w:r w:rsidRPr="00E02DBB">
              <w:rPr>
                <w:b/>
                <w:lang w:val="pt-BR"/>
              </w:rPr>
              <w:t>PROIECT</w:t>
            </w:r>
            <w:r>
              <w:rPr>
                <w:b/>
                <w:lang w:val="pt-BR"/>
              </w:rPr>
              <w:t xml:space="preserve"> PROPUS</w:t>
            </w:r>
          </w:p>
        </w:tc>
        <w:tc>
          <w:tcPr>
            <w:tcW w:w="2410" w:type="dxa"/>
            <w:shd w:val="clear" w:color="auto" w:fill="DBE5F1"/>
            <w:vAlign w:val="center"/>
          </w:tcPr>
          <w:p w:rsidR="00000101" w:rsidRDefault="00000101" w:rsidP="00000101">
            <w:pPr>
              <w:jc w:val="center"/>
              <w:rPr>
                <w:b/>
                <w:bCs/>
                <w:lang w:val="ro-RO" w:eastAsia="ro-RO"/>
              </w:rPr>
            </w:pPr>
            <w:r w:rsidRPr="00E02DBB">
              <w:rPr>
                <w:b/>
                <w:bCs/>
                <w:lang w:val="ro-RO" w:eastAsia="ro-RO"/>
              </w:rPr>
              <w:t>ALTE OBIECTIVE</w:t>
            </w:r>
          </w:p>
          <w:p w:rsidR="00000101" w:rsidRPr="00E02DBB" w:rsidRDefault="00000101" w:rsidP="00000101">
            <w:pPr>
              <w:jc w:val="center"/>
              <w:rPr>
                <w:rStyle w:val="pt1"/>
                <w:lang w:val="ro-RO" w:eastAsia="ro-RO"/>
              </w:rPr>
            </w:pPr>
            <w:r w:rsidRPr="00E02DBB">
              <w:rPr>
                <w:b/>
                <w:bCs/>
                <w:lang w:val="ro-RO" w:eastAsia="ro-RO"/>
              </w:rPr>
              <w:t>DIN VECINATATE</w:t>
            </w:r>
          </w:p>
        </w:tc>
        <w:tc>
          <w:tcPr>
            <w:tcW w:w="2428" w:type="dxa"/>
            <w:shd w:val="clear" w:color="auto" w:fill="DBE5F1"/>
            <w:vAlign w:val="center"/>
          </w:tcPr>
          <w:p w:rsidR="00000101" w:rsidRPr="00E02DBB" w:rsidRDefault="00000101" w:rsidP="00000101">
            <w:pPr>
              <w:jc w:val="center"/>
              <w:rPr>
                <w:rStyle w:val="pt1"/>
                <w:b w:val="0"/>
              </w:rPr>
            </w:pPr>
            <w:r w:rsidRPr="00E02DBB">
              <w:rPr>
                <w:b/>
                <w:bCs/>
                <w:lang w:val="ro-RO" w:eastAsia="ro-RO"/>
              </w:rPr>
              <w:t>IMPACT CUMULAT</w:t>
            </w:r>
          </w:p>
        </w:tc>
      </w:tr>
      <w:tr w:rsidR="00000101" w:rsidRPr="00A8607D" w:rsidTr="0056368E">
        <w:trPr>
          <w:trHeight w:val="876"/>
          <w:jc w:val="center"/>
        </w:trPr>
        <w:tc>
          <w:tcPr>
            <w:tcW w:w="2776" w:type="dxa"/>
            <w:vAlign w:val="center"/>
          </w:tcPr>
          <w:p w:rsidR="00000101" w:rsidRDefault="00000101" w:rsidP="00000101">
            <w:pPr>
              <w:autoSpaceDE w:val="0"/>
              <w:autoSpaceDN w:val="0"/>
              <w:adjustRightInd w:val="0"/>
              <w:jc w:val="center"/>
              <w:rPr>
                <w:b/>
                <w:lang w:val="ro-RO" w:eastAsia="ro-RO"/>
              </w:rPr>
            </w:pPr>
            <w:r w:rsidRPr="006F630A">
              <w:rPr>
                <w:b/>
                <w:lang w:val="ro-RO" w:eastAsia="ro-RO"/>
              </w:rPr>
              <w:t>EMISII IN AER</w:t>
            </w:r>
            <w:r>
              <w:rPr>
                <w:b/>
                <w:lang w:val="ro-RO" w:eastAsia="ro-RO"/>
              </w:rPr>
              <w:t xml:space="preserve"> </w:t>
            </w:r>
          </w:p>
          <w:p w:rsidR="00000101" w:rsidRPr="006F630A" w:rsidRDefault="00000101" w:rsidP="00000101">
            <w:pPr>
              <w:autoSpaceDE w:val="0"/>
              <w:autoSpaceDN w:val="0"/>
              <w:adjustRightInd w:val="0"/>
              <w:jc w:val="center"/>
              <w:rPr>
                <w:rStyle w:val="pt1"/>
                <w:b w:val="0"/>
                <w:bCs w:val="0"/>
                <w:lang w:val="ro-RO" w:eastAsia="ro-RO"/>
              </w:rPr>
            </w:pPr>
            <w:r>
              <w:rPr>
                <w:b/>
                <w:lang w:val="ro-RO" w:eastAsia="ro-RO"/>
              </w:rPr>
              <w:t>DIN GAZE DE ARDERE</w:t>
            </w:r>
          </w:p>
        </w:tc>
        <w:tc>
          <w:tcPr>
            <w:tcW w:w="2457" w:type="dxa"/>
            <w:vAlign w:val="center"/>
          </w:tcPr>
          <w:p w:rsidR="00000101" w:rsidRPr="00E02DBB" w:rsidRDefault="00000101" w:rsidP="00000101">
            <w:pPr>
              <w:jc w:val="center"/>
              <w:rPr>
                <w:b/>
                <w:bCs/>
                <w:iCs/>
              </w:rPr>
            </w:pPr>
            <w:r w:rsidRPr="00E02DBB">
              <w:rPr>
                <w:b/>
                <w:bCs/>
                <w:iCs/>
              </w:rPr>
              <w:t>Impact REDUS</w:t>
            </w:r>
          </w:p>
          <w:p w:rsidR="00000101" w:rsidRDefault="00000101" w:rsidP="00000101">
            <w:pPr>
              <w:autoSpaceDE w:val="0"/>
              <w:autoSpaceDN w:val="0"/>
              <w:adjustRightInd w:val="0"/>
              <w:jc w:val="center"/>
              <w:rPr>
                <w:bCs/>
                <w:iCs/>
              </w:rPr>
            </w:pPr>
            <w:r w:rsidRPr="00E02DBB">
              <w:rPr>
                <w:bCs/>
                <w:iCs/>
              </w:rPr>
              <w:t>( valorile se</w:t>
            </w:r>
            <w:r>
              <w:rPr>
                <w:bCs/>
                <w:iCs/>
              </w:rPr>
              <w:t xml:space="preserve"> vor incadra</w:t>
            </w:r>
          </w:p>
          <w:p w:rsidR="00000101" w:rsidRPr="00E02DBB" w:rsidRDefault="00000101" w:rsidP="00000101">
            <w:pPr>
              <w:autoSpaceDE w:val="0"/>
              <w:autoSpaceDN w:val="0"/>
              <w:adjustRightInd w:val="0"/>
              <w:jc w:val="center"/>
              <w:rPr>
                <w:lang w:val="ro-RO" w:eastAsia="ro-RO"/>
              </w:rPr>
            </w:pPr>
            <w:r w:rsidRPr="00E02DBB">
              <w:rPr>
                <w:bCs/>
                <w:iCs/>
              </w:rPr>
              <w:t xml:space="preserve"> sub </w:t>
            </w:r>
            <w:r w:rsidRPr="00E02DBB">
              <w:rPr>
                <w:lang w:val="ro-RO" w:eastAsia="ro-RO"/>
              </w:rPr>
              <w:t>CMA prevazute de</w:t>
            </w:r>
          </w:p>
          <w:p w:rsidR="00000101" w:rsidRPr="00E02DBB" w:rsidRDefault="00000101" w:rsidP="00000101">
            <w:pPr>
              <w:autoSpaceDE w:val="0"/>
              <w:autoSpaceDN w:val="0"/>
              <w:adjustRightInd w:val="0"/>
              <w:jc w:val="center"/>
              <w:rPr>
                <w:lang w:val="ro-RO" w:eastAsia="ro-RO"/>
              </w:rPr>
            </w:pPr>
            <w:r w:rsidRPr="00E02DBB">
              <w:rPr>
                <w:lang w:val="ro-RO" w:eastAsia="ro-RO"/>
              </w:rPr>
              <w:t>Ordin 462 / 1993 )</w:t>
            </w:r>
          </w:p>
        </w:tc>
        <w:tc>
          <w:tcPr>
            <w:tcW w:w="2410" w:type="dxa"/>
            <w:vAlign w:val="center"/>
          </w:tcPr>
          <w:p w:rsidR="00000101" w:rsidRPr="00E02DBB" w:rsidRDefault="00000101" w:rsidP="00000101">
            <w:pPr>
              <w:jc w:val="center"/>
              <w:rPr>
                <w:b/>
                <w:bCs/>
                <w:iCs/>
              </w:rPr>
            </w:pPr>
            <w:r w:rsidRPr="00E02DBB">
              <w:rPr>
                <w:b/>
                <w:bCs/>
                <w:iCs/>
              </w:rPr>
              <w:t>Impact REDUS</w:t>
            </w:r>
          </w:p>
          <w:p w:rsidR="00000101" w:rsidRDefault="00000101" w:rsidP="00000101">
            <w:pPr>
              <w:autoSpaceDE w:val="0"/>
              <w:autoSpaceDN w:val="0"/>
              <w:adjustRightInd w:val="0"/>
              <w:jc w:val="center"/>
              <w:rPr>
                <w:bCs/>
                <w:iCs/>
              </w:rPr>
            </w:pPr>
            <w:r w:rsidRPr="00E02DBB">
              <w:rPr>
                <w:bCs/>
                <w:iCs/>
              </w:rPr>
              <w:t>( valorile se</w:t>
            </w:r>
            <w:r>
              <w:rPr>
                <w:bCs/>
                <w:iCs/>
              </w:rPr>
              <w:t xml:space="preserve"> vor incadra</w:t>
            </w:r>
          </w:p>
          <w:p w:rsidR="00000101" w:rsidRPr="00E02DBB" w:rsidRDefault="00000101" w:rsidP="00000101">
            <w:pPr>
              <w:autoSpaceDE w:val="0"/>
              <w:autoSpaceDN w:val="0"/>
              <w:adjustRightInd w:val="0"/>
              <w:jc w:val="center"/>
              <w:rPr>
                <w:lang w:val="ro-RO" w:eastAsia="ro-RO"/>
              </w:rPr>
            </w:pPr>
            <w:r w:rsidRPr="00E02DBB">
              <w:rPr>
                <w:bCs/>
                <w:iCs/>
              </w:rPr>
              <w:t xml:space="preserve"> sub </w:t>
            </w:r>
            <w:r w:rsidRPr="00E02DBB">
              <w:rPr>
                <w:lang w:val="ro-RO" w:eastAsia="ro-RO"/>
              </w:rPr>
              <w:t>CMA prevazute de</w:t>
            </w:r>
          </w:p>
          <w:p w:rsidR="00000101" w:rsidRPr="00E02DBB" w:rsidRDefault="00000101" w:rsidP="00000101">
            <w:pPr>
              <w:autoSpaceDE w:val="0"/>
              <w:autoSpaceDN w:val="0"/>
              <w:adjustRightInd w:val="0"/>
              <w:jc w:val="center"/>
              <w:rPr>
                <w:lang w:val="ro-RO" w:eastAsia="ro-RO"/>
              </w:rPr>
            </w:pPr>
            <w:r w:rsidRPr="00E02DBB">
              <w:rPr>
                <w:lang w:val="ro-RO" w:eastAsia="ro-RO"/>
              </w:rPr>
              <w:t>Ordin 462 / 1993 )</w:t>
            </w:r>
          </w:p>
        </w:tc>
        <w:tc>
          <w:tcPr>
            <w:tcW w:w="2428" w:type="dxa"/>
            <w:vAlign w:val="center"/>
          </w:tcPr>
          <w:p w:rsidR="00000101" w:rsidRPr="00E02DBB" w:rsidRDefault="00000101" w:rsidP="00000101">
            <w:pPr>
              <w:jc w:val="center"/>
              <w:rPr>
                <w:b/>
                <w:bCs/>
                <w:iCs/>
              </w:rPr>
            </w:pPr>
            <w:r w:rsidRPr="00E02DBB">
              <w:rPr>
                <w:b/>
                <w:bCs/>
                <w:iCs/>
              </w:rPr>
              <w:t>Impact REDUS</w:t>
            </w:r>
          </w:p>
          <w:p w:rsidR="00000101" w:rsidRDefault="00000101" w:rsidP="00000101">
            <w:pPr>
              <w:autoSpaceDE w:val="0"/>
              <w:autoSpaceDN w:val="0"/>
              <w:adjustRightInd w:val="0"/>
              <w:jc w:val="center"/>
              <w:rPr>
                <w:bCs/>
                <w:iCs/>
              </w:rPr>
            </w:pPr>
            <w:r w:rsidRPr="00E02DBB">
              <w:rPr>
                <w:bCs/>
                <w:iCs/>
              </w:rPr>
              <w:t>( valorile se</w:t>
            </w:r>
            <w:r>
              <w:rPr>
                <w:bCs/>
                <w:iCs/>
              </w:rPr>
              <w:t xml:space="preserve"> vor incadra</w:t>
            </w:r>
          </w:p>
          <w:p w:rsidR="00000101" w:rsidRPr="00E02DBB" w:rsidRDefault="00000101" w:rsidP="00000101">
            <w:pPr>
              <w:autoSpaceDE w:val="0"/>
              <w:autoSpaceDN w:val="0"/>
              <w:adjustRightInd w:val="0"/>
              <w:jc w:val="center"/>
              <w:rPr>
                <w:lang w:val="ro-RO" w:eastAsia="ro-RO"/>
              </w:rPr>
            </w:pPr>
            <w:r w:rsidRPr="00E02DBB">
              <w:rPr>
                <w:bCs/>
                <w:iCs/>
              </w:rPr>
              <w:t xml:space="preserve"> sub </w:t>
            </w:r>
            <w:r w:rsidRPr="00E02DBB">
              <w:rPr>
                <w:lang w:val="ro-RO" w:eastAsia="ro-RO"/>
              </w:rPr>
              <w:t>CMA prevazute de</w:t>
            </w:r>
          </w:p>
          <w:p w:rsidR="00000101" w:rsidRPr="00E02DBB" w:rsidRDefault="00000101" w:rsidP="00000101">
            <w:pPr>
              <w:autoSpaceDE w:val="0"/>
              <w:autoSpaceDN w:val="0"/>
              <w:adjustRightInd w:val="0"/>
              <w:jc w:val="center"/>
              <w:rPr>
                <w:lang w:val="ro-RO" w:eastAsia="ro-RO"/>
              </w:rPr>
            </w:pPr>
            <w:r w:rsidRPr="00E02DBB">
              <w:rPr>
                <w:lang w:val="ro-RO" w:eastAsia="ro-RO"/>
              </w:rPr>
              <w:t>Ordin 462 / 1993 )</w:t>
            </w:r>
          </w:p>
        </w:tc>
      </w:tr>
      <w:tr w:rsidR="00000101" w:rsidRPr="00A8607D" w:rsidTr="0056368E">
        <w:trPr>
          <w:trHeight w:val="662"/>
          <w:jc w:val="center"/>
        </w:trPr>
        <w:tc>
          <w:tcPr>
            <w:tcW w:w="2776" w:type="dxa"/>
            <w:vAlign w:val="center"/>
          </w:tcPr>
          <w:p w:rsidR="00000101" w:rsidRPr="009339C3" w:rsidRDefault="00000101" w:rsidP="00D060BF">
            <w:pPr>
              <w:autoSpaceDE w:val="0"/>
              <w:autoSpaceDN w:val="0"/>
              <w:adjustRightInd w:val="0"/>
              <w:jc w:val="center"/>
              <w:rPr>
                <w:rStyle w:val="pt1"/>
                <w:bCs w:val="0"/>
                <w:color w:val="auto"/>
                <w:lang w:val="ro-RO" w:eastAsia="ro-RO"/>
              </w:rPr>
            </w:pPr>
            <w:r w:rsidRPr="006F630A">
              <w:rPr>
                <w:b/>
                <w:lang w:val="ro-RO" w:eastAsia="ro-RO"/>
              </w:rPr>
              <w:t xml:space="preserve">EMISII </w:t>
            </w:r>
            <w:r>
              <w:rPr>
                <w:b/>
                <w:lang w:val="ro-RO" w:eastAsia="ro-RO"/>
              </w:rPr>
              <w:t xml:space="preserve">PULBERI DIN </w:t>
            </w:r>
            <w:r w:rsidR="00D060BF">
              <w:rPr>
                <w:b/>
                <w:lang w:val="ro-RO" w:eastAsia="ro-RO"/>
              </w:rPr>
              <w:t>ACTIVITATI DE CONSTRUCTII SI TRANSPORT</w:t>
            </w:r>
          </w:p>
        </w:tc>
        <w:tc>
          <w:tcPr>
            <w:tcW w:w="2457" w:type="dxa"/>
            <w:vAlign w:val="center"/>
          </w:tcPr>
          <w:p w:rsidR="00000101" w:rsidRPr="00E02DBB" w:rsidRDefault="00000101" w:rsidP="00000101">
            <w:pPr>
              <w:jc w:val="center"/>
              <w:rPr>
                <w:b/>
                <w:bCs/>
                <w:iCs/>
              </w:rPr>
            </w:pPr>
            <w:r w:rsidRPr="00E02DBB">
              <w:rPr>
                <w:b/>
                <w:bCs/>
                <w:iCs/>
              </w:rPr>
              <w:t>Impact REDUS</w:t>
            </w:r>
          </w:p>
          <w:p w:rsidR="00000101" w:rsidRDefault="00000101" w:rsidP="00000101">
            <w:pPr>
              <w:autoSpaceDE w:val="0"/>
              <w:autoSpaceDN w:val="0"/>
              <w:adjustRightInd w:val="0"/>
              <w:jc w:val="center"/>
              <w:rPr>
                <w:bCs/>
                <w:iCs/>
              </w:rPr>
            </w:pPr>
            <w:r w:rsidRPr="00E02DBB">
              <w:rPr>
                <w:bCs/>
                <w:iCs/>
              </w:rPr>
              <w:t>( valorile se</w:t>
            </w:r>
            <w:r>
              <w:rPr>
                <w:bCs/>
                <w:iCs/>
              </w:rPr>
              <w:t xml:space="preserve"> vor incadra</w:t>
            </w:r>
          </w:p>
          <w:p w:rsidR="00000101" w:rsidRPr="00E02DBB" w:rsidRDefault="00000101" w:rsidP="00000101">
            <w:pPr>
              <w:autoSpaceDE w:val="0"/>
              <w:autoSpaceDN w:val="0"/>
              <w:adjustRightInd w:val="0"/>
              <w:jc w:val="center"/>
              <w:rPr>
                <w:lang w:val="ro-RO" w:eastAsia="ro-RO"/>
              </w:rPr>
            </w:pPr>
            <w:r w:rsidRPr="00E02DBB">
              <w:rPr>
                <w:bCs/>
                <w:iCs/>
              </w:rPr>
              <w:t xml:space="preserve"> sub </w:t>
            </w:r>
            <w:r w:rsidRPr="00E02DBB">
              <w:rPr>
                <w:lang w:val="ro-RO" w:eastAsia="ro-RO"/>
              </w:rPr>
              <w:t>CMA prevazute de</w:t>
            </w:r>
          </w:p>
          <w:p w:rsidR="00000101" w:rsidRPr="00E02DBB" w:rsidRDefault="00000101" w:rsidP="00000101">
            <w:pPr>
              <w:autoSpaceDE w:val="0"/>
              <w:autoSpaceDN w:val="0"/>
              <w:adjustRightInd w:val="0"/>
              <w:jc w:val="center"/>
              <w:rPr>
                <w:lang w:val="ro-RO" w:eastAsia="ro-RO"/>
              </w:rPr>
            </w:pPr>
            <w:r w:rsidRPr="00E02DBB">
              <w:rPr>
                <w:lang w:val="ro-RO" w:eastAsia="ro-RO"/>
              </w:rPr>
              <w:t>Ordin 462 / 1993 )</w:t>
            </w:r>
          </w:p>
        </w:tc>
        <w:tc>
          <w:tcPr>
            <w:tcW w:w="2410" w:type="dxa"/>
            <w:vAlign w:val="center"/>
          </w:tcPr>
          <w:p w:rsidR="00000101" w:rsidRPr="00E02DBB" w:rsidRDefault="00000101" w:rsidP="00000101">
            <w:pPr>
              <w:jc w:val="center"/>
              <w:rPr>
                <w:b/>
                <w:bCs/>
                <w:iCs/>
              </w:rPr>
            </w:pPr>
            <w:r w:rsidRPr="00E02DBB">
              <w:rPr>
                <w:b/>
                <w:bCs/>
                <w:iCs/>
              </w:rPr>
              <w:t>Impact REDUS</w:t>
            </w:r>
          </w:p>
          <w:p w:rsidR="00000101" w:rsidRDefault="00000101" w:rsidP="00000101">
            <w:pPr>
              <w:autoSpaceDE w:val="0"/>
              <w:autoSpaceDN w:val="0"/>
              <w:adjustRightInd w:val="0"/>
              <w:jc w:val="center"/>
              <w:rPr>
                <w:bCs/>
                <w:iCs/>
              </w:rPr>
            </w:pPr>
            <w:r w:rsidRPr="00E02DBB">
              <w:rPr>
                <w:bCs/>
                <w:iCs/>
              </w:rPr>
              <w:t>( valorile se</w:t>
            </w:r>
            <w:r>
              <w:rPr>
                <w:bCs/>
                <w:iCs/>
              </w:rPr>
              <w:t xml:space="preserve"> vor incadra</w:t>
            </w:r>
          </w:p>
          <w:p w:rsidR="00000101" w:rsidRPr="00E02DBB" w:rsidRDefault="00000101" w:rsidP="00000101">
            <w:pPr>
              <w:autoSpaceDE w:val="0"/>
              <w:autoSpaceDN w:val="0"/>
              <w:adjustRightInd w:val="0"/>
              <w:jc w:val="center"/>
              <w:rPr>
                <w:lang w:val="ro-RO" w:eastAsia="ro-RO"/>
              </w:rPr>
            </w:pPr>
            <w:r w:rsidRPr="00E02DBB">
              <w:rPr>
                <w:bCs/>
                <w:iCs/>
              </w:rPr>
              <w:t xml:space="preserve"> sub </w:t>
            </w:r>
            <w:r w:rsidRPr="00E02DBB">
              <w:rPr>
                <w:lang w:val="ro-RO" w:eastAsia="ro-RO"/>
              </w:rPr>
              <w:t>CMA prevazute de</w:t>
            </w:r>
          </w:p>
          <w:p w:rsidR="00000101" w:rsidRPr="00E02DBB" w:rsidRDefault="00000101" w:rsidP="00000101">
            <w:pPr>
              <w:autoSpaceDE w:val="0"/>
              <w:autoSpaceDN w:val="0"/>
              <w:adjustRightInd w:val="0"/>
              <w:jc w:val="center"/>
              <w:rPr>
                <w:lang w:val="ro-RO" w:eastAsia="ro-RO"/>
              </w:rPr>
            </w:pPr>
            <w:r w:rsidRPr="00E02DBB">
              <w:rPr>
                <w:lang w:val="ro-RO" w:eastAsia="ro-RO"/>
              </w:rPr>
              <w:t>Ordin 462 / 1993 )</w:t>
            </w:r>
          </w:p>
        </w:tc>
        <w:tc>
          <w:tcPr>
            <w:tcW w:w="2428" w:type="dxa"/>
            <w:vAlign w:val="center"/>
          </w:tcPr>
          <w:p w:rsidR="00000101" w:rsidRPr="00E02DBB" w:rsidRDefault="00000101" w:rsidP="00000101">
            <w:pPr>
              <w:jc w:val="center"/>
              <w:rPr>
                <w:b/>
                <w:bCs/>
                <w:iCs/>
              </w:rPr>
            </w:pPr>
            <w:r w:rsidRPr="00E02DBB">
              <w:rPr>
                <w:b/>
                <w:bCs/>
                <w:iCs/>
              </w:rPr>
              <w:t>Impact REDUS</w:t>
            </w:r>
          </w:p>
          <w:p w:rsidR="00000101" w:rsidRDefault="00000101" w:rsidP="00000101">
            <w:pPr>
              <w:autoSpaceDE w:val="0"/>
              <w:autoSpaceDN w:val="0"/>
              <w:adjustRightInd w:val="0"/>
              <w:jc w:val="center"/>
              <w:rPr>
                <w:bCs/>
                <w:iCs/>
              </w:rPr>
            </w:pPr>
            <w:r w:rsidRPr="00E02DBB">
              <w:rPr>
                <w:bCs/>
                <w:iCs/>
              </w:rPr>
              <w:t>( valorile se</w:t>
            </w:r>
            <w:r>
              <w:rPr>
                <w:bCs/>
                <w:iCs/>
              </w:rPr>
              <w:t xml:space="preserve"> vor incadra</w:t>
            </w:r>
          </w:p>
          <w:p w:rsidR="00000101" w:rsidRPr="00E02DBB" w:rsidRDefault="00000101" w:rsidP="00000101">
            <w:pPr>
              <w:autoSpaceDE w:val="0"/>
              <w:autoSpaceDN w:val="0"/>
              <w:adjustRightInd w:val="0"/>
              <w:jc w:val="center"/>
              <w:rPr>
                <w:lang w:val="ro-RO" w:eastAsia="ro-RO"/>
              </w:rPr>
            </w:pPr>
            <w:r w:rsidRPr="00E02DBB">
              <w:rPr>
                <w:bCs/>
                <w:iCs/>
              </w:rPr>
              <w:t xml:space="preserve"> sub </w:t>
            </w:r>
            <w:r w:rsidRPr="00E02DBB">
              <w:rPr>
                <w:lang w:val="ro-RO" w:eastAsia="ro-RO"/>
              </w:rPr>
              <w:t>CMA prevazute de</w:t>
            </w:r>
          </w:p>
          <w:p w:rsidR="00000101" w:rsidRPr="00E02DBB" w:rsidRDefault="00000101" w:rsidP="00000101">
            <w:pPr>
              <w:autoSpaceDE w:val="0"/>
              <w:autoSpaceDN w:val="0"/>
              <w:adjustRightInd w:val="0"/>
              <w:jc w:val="center"/>
              <w:rPr>
                <w:lang w:val="ro-RO" w:eastAsia="ro-RO"/>
              </w:rPr>
            </w:pPr>
            <w:r w:rsidRPr="00E02DBB">
              <w:rPr>
                <w:lang w:val="ro-RO" w:eastAsia="ro-RO"/>
              </w:rPr>
              <w:t>Ordin 462 / 1993 )</w:t>
            </w:r>
          </w:p>
        </w:tc>
      </w:tr>
      <w:tr w:rsidR="00000101" w:rsidRPr="00A8607D" w:rsidTr="00000101">
        <w:trPr>
          <w:trHeight w:val="1380"/>
          <w:jc w:val="center"/>
        </w:trPr>
        <w:tc>
          <w:tcPr>
            <w:tcW w:w="2776" w:type="dxa"/>
            <w:vAlign w:val="center"/>
          </w:tcPr>
          <w:p w:rsidR="00000101" w:rsidRPr="006F630A" w:rsidRDefault="00000101" w:rsidP="00000101">
            <w:pPr>
              <w:autoSpaceDE w:val="0"/>
              <w:autoSpaceDN w:val="0"/>
              <w:adjustRightInd w:val="0"/>
              <w:jc w:val="center"/>
              <w:rPr>
                <w:rStyle w:val="pt1"/>
                <w:b w:val="0"/>
                <w:bCs w:val="0"/>
                <w:lang w:val="ro-RO" w:eastAsia="ro-RO"/>
              </w:rPr>
            </w:pPr>
            <w:r w:rsidRPr="006F630A">
              <w:rPr>
                <w:b/>
                <w:lang w:val="ro-RO" w:eastAsia="ro-RO"/>
              </w:rPr>
              <w:t>ZGOMOT</w:t>
            </w:r>
          </w:p>
        </w:tc>
        <w:tc>
          <w:tcPr>
            <w:tcW w:w="2457" w:type="dxa"/>
            <w:vAlign w:val="center"/>
          </w:tcPr>
          <w:p w:rsidR="00000101" w:rsidRPr="00E02DBB" w:rsidRDefault="00000101" w:rsidP="00000101">
            <w:pPr>
              <w:jc w:val="center"/>
              <w:rPr>
                <w:b/>
                <w:bCs/>
                <w:iCs/>
              </w:rPr>
            </w:pPr>
            <w:r w:rsidRPr="00E02DBB">
              <w:rPr>
                <w:b/>
                <w:bCs/>
                <w:iCs/>
              </w:rPr>
              <w:t>Impact REDUS</w:t>
            </w:r>
          </w:p>
          <w:p w:rsidR="00000101" w:rsidRPr="00E02DBB" w:rsidRDefault="00000101" w:rsidP="00000101">
            <w:pPr>
              <w:jc w:val="center"/>
              <w:rPr>
                <w:bCs/>
                <w:iCs/>
              </w:rPr>
            </w:pPr>
            <w:r w:rsidRPr="00E02DBB">
              <w:rPr>
                <w:bCs/>
                <w:iCs/>
              </w:rPr>
              <w:t xml:space="preserve">Nivelul de zgomot resimtit de receptorii din </w:t>
            </w:r>
            <w:r>
              <w:rPr>
                <w:bCs/>
                <w:iCs/>
              </w:rPr>
              <w:t>vecinatate</w:t>
            </w:r>
          </w:p>
          <w:p w:rsidR="00000101" w:rsidRPr="00E02DBB" w:rsidRDefault="00000101" w:rsidP="00000101">
            <w:pPr>
              <w:jc w:val="center"/>
              <w:rPr>
                <w:b/>
                <w:bCs/>
                <w:iCs/>
              </w:rPr>
            </w:pPr>
            <w:r>
              <w:rPr>
                <w:bCs/>
                <w:iCs/>
              </w:rPr>
              <w:t xml:space="preserve">va fi </w:t>
            </w:r>
            <w:r w:rsidRPr="00E02DBB">
              <w:rPr>
                <w:bCs/>
                <w:iCs/>
              </w:rPr>
              <w:t xml:space="preserve"> ˂ </w:t>
            </w:r>
            <w:r w:rsidRPr="00E02DBB">
              <w:t>65 dB(A) conform prevederilor prevederilor SR 10009 – 2017</w:t>
            </w:r>
          </w:p>
        </w:tc>
        <w:tc>
          <w:tcPr>
            <w:tcW w:w="2410" w:type="dxa"/>
            <w:vAlign w:val="center"/>
          </w:tcPr>
          <w:p w:rsidR="00000101" w:rsidRPr="00E02DBB" w:rsidRDefault="00000101" w:rsidP="00000101">
            <w:pPr>
              <w:jc w:val="center"/>
              <w:rPr>
                <w:b/>
                <w:bCs/>
                <w:iCs/>
              </w:rPr>
            </w:pPr>
            <w:r w:rsidRPr="00E02DBB">
              <w:rPr>
                <w:b/>
                <w:bCs/>
                <w:iCs/>
              </w:rPr>
              <w:t>Impact REDUS</w:t>
            </w:r>
          </w:p>
          <w:p w:rsidR="00000101" w:rsidRPr="00E02DBB" w:rsidRDefault="00000101" w:rsidP="00000101">
            <w:pPr>
              <w:jc w:val="center"/>
              <w:rPr>
                <w:bCs/>
                <w:iCs/>
              </w:rPr>
            </w:pPr>
            <w:r w:rsidRPr="00E02DBB">
              <w:rPr>
                <w:bCs/>
                <w:iCs/>
              </w:rPr>
              <w:t xml:space="preserve">Nivelul de zgomot resimtit de receptorii din </w:t>
            </w:r>
            <w:r>
              <w:rPr>
                <w:bCs/>
                <w:iCs/>
              </w:rPr>
              <w:t>vecinatate</w:t>
            </w:r>
          </w:p>
          <w:p w:rsidR="00000101" w:rsidRPr="00E02DBB" w:rsidRDefault="00000101" w:rsidP="00000101">
            <w:pPr>
              <w:jc w:val="center"/>
              <w:rPr>
                <w:b/>
                <w:bCs/>
                <w:iCs/>
              </w:rPr>
            </w:pPr>
            <w:r>
              <w:rPr>
                <w:bCs/>
                <w:iCs/>
              </w:rPr>
              <w:t xml:space="preserve">va fi </w:t>
            </w:r>
            <w:r w:rsidRPr="00E02DBB">
              <w:rPr>
                <w:bCs/>
                <w:iCs/>
              </w:rPr>
              <w:t xml:space="preserve"> ˂ </w:t>
            </w:r>
            <w:r w:rsidRPr="00E02DBB">
              <w:t>65 dB(A) conform prevederilor prevederilor SR 10009 – 2017</w:t>
            </w:r>
          </w:p>
        </w:tc>
        <w:tc>
          <w:tcPr>
            <w:tcW w:w="2428" w:type="dxa"/>
            <w:vAlign w:val="center"/>
          </w:tcPr>
          <w:p w:rsidR="00000101" w:rsidRPr="00E02DBB" w:rsidRDefault="00000101" w:rsidP="00000101">
            <w:pPr>
              <w:jc w:val="center"/>
              <w:rPr>
                <w:b/>
                <w:bCs/>
                <w:iCs/>
              </w:rPr>
            </w:pPr>
            <w:r w:rsidRPr="00E02DBB">
              <w:rPr>
                <w:b/>
                <w:bCs/>
                <w:iCs/>
              </w:rPr>
              <w:t>Impact REDUS</w:t>
            </w:r>
          </w:p>
          <w:p w:rsidR="00000101" w:rsidRPr="00E02DBB" w:rsidRDefault="00000101" w:rsidP="00000101">
            <w:pPr>
              <w:jc w:val="center"/>
              <w:rPr>
                <w:bCs/>
                <w:iCs/>
              </w:rPr>
            </w:pPr>
            <w:r w:rsidRPr="00E02DBB">
              <w:rPr>
                <w:bCs/>
                <w:iCs/>
              </w:rPr>
              <w:t xml:space="preserve">Nivelul de zgomot resimtit de receptorii din </w:t>
            </w:r>
            <w:r>
              <w:rPr>
                <w:bCs/>
                <w:iCs/>
              </w:rPr>
              <w:t>vecinatate</w:t>
            </w:r>
          </w:p>
          <w:p w:rsidR="00000101" w:rsidRPr="00E02DBB" w:rsidRDefault="00000101" w:rsidP="00000101">
            <w:pPr>
              <w:jc w:val="center"/>
              <w:rPr>
                <w:b/>
                <w:bCs/>
                <w:iCs/>
              </w:rPr>
            </w:pPr>
            <w:r>
              <w:rPr>
                <w:bCs/>
                <w:iCs/>
              </w:rPr>
              <w:t xml:space="preserve">va fi </w:t>
            </w:r>
            <w:r w:rsidRPr="00E02DBB">
              <w:rPr>
                <w:bCs/>
                <w:iCs/>
              </w:rPr>
              <w:t xml:space="preserve"> ˂ </w:t>
            </w:r>
            <w:r w:rsidRPr="00E02DBB">
              <w:t>65 dB(A) conform prevederilor prevederilor SR 10009 – 2017</w:t>
            </w:r>
          </w:p>
        </w:tc>
      </w:tr>
    </w:tbl>
    <w:p w:rsidR="00D060BF" w:rsidRDefault="00D060BF" w:rsidP="00000101">
      <w:pPr>
        <w:autoSpaceDE w:val="0"/>
        <w:autoSpaceDN w:val="0"/>
        <w:adjustRightInd w:val="0"/>
        <w:rPr>
          <w:b/>
          <w:sz w:val="22"/>
          <w:szCs w:val="22"/>
          <w:lang w:val="ro-RO" w:eastAsia="ro-RO"/>
        </w:rPr>
      </w:pPr>
    </w:p>
    <w:p w:rsidR="00000101" w:rsidRPr="00C549BE" w:rsidRDefault="00463C1F" w:rsidP="00000101">
      <w:pPr>
        <w:autoSpaceDE w:val="0"/>
        <w:autoSpaceDN w:val="0"/>
        <w:adjustRightInd w:val="0"/>
        <w:rPr>
          <w:b/>
          <w:sz w:val="22"/>
          <w:szCs w:val="22"/>
          <w:u w:val="single"/>
          <w:lang w:val="ro-RO" w:eastAsia="ro-RO"/>
        </w:rPr>
      </w:pPr>
      <w:r>
        <w:rPr>
          <w:b/>
          <w:sz w:val="22"/>
          <w:szCs w:val="22"/>
          <w:lang w:val="ro-RO" w:eastAsia="ro-RO"/>
        </w:rPr>
        <w:t>f.5</w:t>
      </w:r>
      <w:r w:rsidR="00AA2398">
        <w:rPr>
          <w:b/>
          <w:sz w:val="22"/>
          <w:szCs w:val="22"/>
          <w:lang w:val="ro-RO" w:eastAsia="ro-RO"/>
        </w:rPr>
        <w:t xml:space="preserve">)  </w:t>
      </w:r>
      <w:r w:rsidR="00AA2398">
        <w:rPr>
          <w:b/>
          <w:sz w:val="22"/>
          <w:szCs w:val="22"/>
          <w:u w:val="single"/>
          <w:lang w:val="ro-RO" w:eastAsia="ro-RO"/>
        </w:rPr>
        <w:t>E</w:t>
      </w:r>
      <w:r w:rsidR="00AA2398" w:rsidRPr="00C549BE">
        <w:rPr>
          <w:b/>
          <w:sz w:val="22"/>
          <w:szCs w:val="22"/>
          <w:u w:val="single"/>
          <w:lang w:val="ro-RO" w:eastAsia="ro-RO"/>
        </w:rPr>
        <w:t xml:space="preserve">valuarea </w:t>
      </w:r>
      <w:r w:rsidR="00000101">
        <w:rPr>
          <w:b/>
          <w:sz w:val="22"/>
          <w:szCs w:val="22"/>
          <w:u w:val="single"/>
          <w:lang w:val="ro-RO" w:eastAsia="ro-RO"/>
        </w:rPr>
        <w:t xml:space="preserve"> </w:t>
      </w:r>
      <w:r w:rsidR="00AA2398" w:rsidRPr="00C549BE">
        <w:rPr>
          <w:b/>
          <w:sz w:val="22"/>
          <w:szCs w:val="22"/>
          <w:u w:val="single"/>
          <w:lang w:val="ro-RO" w:eastAsia="ro-RO"/>
        </w:rPr>
        <w:t xml:space="preserve">semnificatiei </w:t>
      </w:r>
      <w:r w:rsidR="00000101">
        <w:rPr>
          <w:b/>
          <w:sz w:val="22"/>
          <w:szCs w:val="22"/>
          <w:u w:val="single"/>
          <w:lang w:val="ro-RO" w:eastAsia="ro-RO"/>
        </w:rPr>
        <w:t xml:space="preserve"> </w:t>
      </w:r>
      <w:r w:rsidR="00AA2398" w:rsidRPr="00C549BE">
        <w:rPr>
          <w:b/>
          <w:sz w:val="22"/>
          <w:szCs w:val="22"/>
          <w:u w:val="single"/>
          <w:lang w:val="ro-RO" w:eastAsia="ro-RO"/>
        </w:rPr>
        <w:t xml:space="preserve">impactului </w:t>
      </w:r>
    </w:p>
    <w:p w:rsidR="00000101" w:rsidRPr="00067D1C" w:rsidRDefault="00000101" w:rsidP="00000101">
      <w:pPr>
        <w:autoSpaceDE w:val="0"/>
        <w:autoSpaceDN w:val="0"/>
        <w:adjustRightInd w:val="0"/>
        <w:rPr>
          <w:i/>
          <w:iCs/>
          <w:sz w:val="24"/>
          <w:szCs w:val="24"/>
          <w:lang w:val="ro-RO" w:eastAsia="ro-RO"/>
        </w:rPr>
      </w:pPr>
    </w:p>
    <w:p w:rsidR="00000101" w:rsidRPr="00C549BE" w:rsidRDefault="00000101" w:rsidP="00463C1F">
      <w:pPr>
        <w:numPr>
          <w:ilvl w:val="0"/>
          <w:numId w:val="7"/>
        </w:numPr>
        <w:autoSpaceDE w:val="0"/>
        <w:autoSpaceDN w:val="0"/>
        <w:adjustRightInd w:val="0"/>
        <w:rPr>
          <w:b/>
          <w:sz w:val="22"/>
          <w:szCs w:val="22"/>
          <w:u w:val="single"/>
          <w:lang w:val="ro-RO" w:eastAsia="ro-RO"/>
        </w:rPr>
      </w:pPr>
      <w:r w:rsidRPr="00C549BE">
        <w:rPr>
          <w:b/>
          <w:sz w:val="22"/>
          <w:szCs w:val="22"/>
          <w:u w:val="single"/>
          <w:lang w:val="ro-RO" w:eastAsia="ro-RO"/>
        </w:rPr>
        <w:t xml:space="preserve">Procentul din suprafata habitatului care va fi pierdut </w:t>
      </w:r>
    </w:p>
    <w:p w:rsidR="00000101" w:rsidRPr="00067D1C" w:rsidRDefault="00000101" w:rsidP="00000101">
      <w:pPr>
        <w:autoSpaceDE w:val="0"/>
        <w:autoSpaceDN w:val="0"/>
        <w:adjustRightInd w:val="0"/>
        <w:rPr>
          <w:sz w:val="24"/>
          <w:szCs w:val="24"/>
          <w:lang w:val="ro-RO" w:eastAsia="ro-RO"/>
        </w:rPr>
      </w:pPr>
    </w:p>
    <w:p w:rsidR="00000101" w:rsidRPr="00BF1991" w:rsidRDefault="00000101" w:rsidP="00000101">
      <w:pPr>
        <w:autoSpaceDE w:val="0"/>
        <w:autoSpaceDN w:val="0"/>
        <w:adjustRightInd w:val="0"/>
        <w:rPr>
          <w:sz w:val="24"/>
          <w:szCs w:val="24"/>
        </w:rPr>
      </w:pPr>
      <w:r w:rsidRPr="00BF1991">
        <w:rPr>
          <w:sz w:val="24"/>
          <w:szCs w:val="24"/>
          <w:lang w:val="ro-RO" w:eastAsia="ro-RO"/>
        </w:rPr>
        <w:t xml:space="preserve">Nu va rezulta o pierdere de habitat deoarece </w:t>
      </w:r>
      <w:r w:rsidR="00FA792B">
        <w:rPr>
          <w:sz w:val="24"/>
          <w:szCs w:val="24"/>
          <w:lang w:val="ro-RO" w:eastAsia="ro-RO"/>
        </w:rPr>
        <w:t>amplasamentul este in zona de dezvoltare durabila</w:t>
      </w:r>
      <w:r w:rsidRPr="00BF1991">
        <w:rPr>
          <w:sz w:val="24"/>
          <w:szCs w:val="24"/>
          <w:lang w:val="ro-RO" w:eastAsia="ro-RO"/>
        </w:rPr>
        <w:t xml:space="preserve">, nu se vor pierde suprafete din habitatele de hrana, odihna si reproducere ale speciilor de interes </w:t>
      </w:r>
      <w:r w:rsidR="00FA792B">
        <w:rPr>
          <w:sz w:val="24"/>
          <w:szCs w:val="24"/>
          <w:lang w:val="ro-RO" w:eastAsia="ro-RO"/>
        </w:rPr>
        <w:t>conervativ</w:t>
      </w:r>
      <w:r w:rsidRPr="00BF1991">
        <w:rPr>
          <w:sz w:val="24"/>
          <w:szCs w:val="24"/>
          <w:lang w:val="ro-RO" w:eastAsia="ro-RO"/>
        </w:rPr>
        <w:t>, rezultand un procent de pierdere</w:t>
      </w:r>
      <w:r w:rsidRPr="00BF1991">
        <w:rPr>
          <w:sz w:val="24"/>
          <w:szCs w:val="24"/>
        </w:rPr>
        <w:t xml:space="preserve"> 0%;</w:t>
      </w:r>
    </w:p>
    <w:p w:rsidR="00000101" w:rsidRPr="00C549BE" w:rsidRDefault="00000101" w:rsidP="00000101">
      <w:pPr>
        <w:autoSpaceDE w:val="0"/>
        <w:autoSpaceDN w:val="0"/>
        <w:adjustRightInd w:val="0"/>
        <w:rPr>
          <w:sz w:val="24"/>
          <w:szCs w:val="24"/>
          <w:lang w:val="ro-RO" w:eastAsia="ro-RO"/>
        </w:rPr>
      </w:pPr>
    </w:p>
    <w:p w:rsidR="00000101" w:rsidRPr="009339C3" w:rsidRDefault="00000101" w:rsidP="00463C1F">
      <w:pPr>
        <w:numPr>
          <w:ilvl w:val="0"/>
          <w:numId w:val="7"/>
        </w:numPr>
        <w:autoSpaceDE w:val="0"/>
        <w:autoSpaceDN w:val="0"/>
        <w:adjustRightInd w:val="0"/>
        <w:rPr>
          <w:b/>
          <w:sz w:val="22"/>
          <w:szCs w:val="22"/>
          <w:u w:val="single"/>
          <w:lang w:val="ro-RO" w:eastAsia="ro-RO"/>
        </w:rPr>
      </w:pPr>
      <w:r w:rsidRPr="009339C3">
        <w:rPr>
          <w:b/>
          <w:sz w:val="22"/>
          <w:szCs w:val="22"/>
          <w:u w:val="single"/>
          <w:lang w:val="ro-RO" w:eastAsia="ro-RO"/>
        </w:rPr>
        <w:t>Fragmentarea habitatelor de interes comunitar</w:t>
      </w:r>
    </w:p>
    <w:p w:rsidR="00000101" w:rsidRPr="00067D1C" w:rsidRDefault="00000101" w:rsidP="00000101">
      <w:pPr>
        <w:autoSpaceDE w:val="0"/>
        <w:autoSpaceDN w:val="0"/>
        <w:adjustRightInd w:val="0"/>
        <w:rPr>
          <w:sz w:val="24"/>
          <w:szCs w:val="24"/>
          <w:lang w:val="ro-RO" w:eastAsia="ro-RO"/>
        </w:rPr>
      </w:pPr>
    </w:p>
    <w:p w:rsidR="00000101" w:rsidRPr="00BF1991" w:rsidRDefault="00000101" w:rsidP="00000101">
      <w:pPr>
        <w:autoSpaceDE w:val="0"/>
        <w:autoSpaceDN w:val="0"/>
        <w:adjustRightInd w:val="0"/>
        <w:rPr>
          <w:sz w:val="24"/>
          <w:szCs w:val="24"/>
        </w:rPr>
      </w:pPr>
      <w:r w:rsidRPr="00BF1991">
        <w:rPr>
          <w:sz w:val="24"/>
          <w:szCs w:val="24"/>
        </w:rPr>
        <w:t>Nu vor fi fragmentate habitate de interes comunitar  rezultand procentul de fragmentare de 0%;</w:t>
      </w:r>
    </w:p>
    <w:p w:rsidR="00000101" w:rsidRPr="00067D1C" w:rsidRDefault="00000101" w:rsidP="00000101">
      <w:pPr>
        <w:autoSpaceDE w:val="0"/>
        <w:autoSpaceDN w:val="0"/>
        <w:adjustRightInd w:val="0"/>
        <w:rPr>
          <w:i/>
          <w:iCs/>
          <w:sz w:val="24"/>
          <w:szCs w:val="24"/>
          <w:lang w:val="ro-RO" w:eastAsia="ro-RO"/>
        </w:rPr>
      </w:pPr>
    </w:p>
    <w:p w:rsidR="00000101" w:rsidRPr="009339C3" w:rsidRDefault="00000101" w:rsidP="00463C1F">
      <w:pPr>
        <w:numPr>
          <w:ilvl w:val="0"/>
          <w:numId w:val="7"/>
        </w:numPr>
        <w:autoSpaceDE w:val="0"/>
        <w:autoSpaceDN w:val="0"/>
        <w:adjustRightInd w:val="0"/>
        <w:rPr>
          <w:b/>
          <w:sz w:val="22"/>
          <w:szCs w:val="22"/>
          <w:u w:val="single"/>
          <w:lang w:val="ro-RO" w:eastAsia="ro-RO"/>
        </w:rPr>
      </w:pPr>
      <w:r w:rsidRPr="009339C3">
        <w:rPr>
          <w:b/>
          <w:sz w:val="22"/>
          <w:szCs w:val="22"/>
          <w:u w:val="single"/>
          <w:lang w:val="ro-RO" w:eastAsia="ro-RO"/>
        </w:rPr>
        <w:t>Durata sau persistenta fragmentarii</w:t>
      </w:r>
    </w:p>
    <w:p w:rsidR="00000101" w:rsidRDefault="00000101" w:rsidP="00000101">
      <w:pPr>
        <w:autoSpaceDE w:val="0"/>
        <w:autoSpaceDN w:val="0"/>
        <w:adjustRightInd w:val="0"/>
        <w:rPr>
          <w:sz w:val="23"/>
          <w:szCs w:val="23"/>
        </w:rPr>
      </w:pPr>
    </w:p>
    <w:p w:rsidR="00000101" w:rsidRDefault="00FA792B" w:rsidP="00000101">
      <w:pPr>
        <w:autoSpaceDE w:val="0"/>
        <w:autoSpaceDN w:val="0"/>
        <w:adjustRightInd w:val="0"/>
        <w:rPr>
          <w:sz w:val="24"/>
          <w:szCs w:val="24"/>
        </w:rPr>
      </w:pPr>
      <w:r>
        <w:rPr>
          <w:sz w:val="24"/>
          <w:szCs w:val="24"/>
        </w:rPr>
        <w:t xml:space="preserve">Activitatea </w:t>
      </w:r>
      <w:r w:rsidR="00000101" w:rsidRPr="00BF1991">
        <w:rPr>
          <w:sz w:val="24"/>
          <w:szCs w:val="24"/>
        </w:rPr>
        <w:t xml:space="preserve">este redusa </w:t>
      </w:r>
      <w:r>
        <w:rPr>
          <w:sz w:val="24"/>
          <w:szCs w:val="24"/>
        </w:rPr>
        <w:t>ca timp</w:t>
      </w:r>
      <w:r w:rsidR="00000101" w:rsidRPr="00BF1991">
        <w:rPr>
          <w:sz w:val="24"/>
          <w:szCs w:val="24"/>
        </w:rPr>
        <w:t xml:space="preserve">, iar persistenta este temporara pe perioada de </w:t>
      </w:r>
      <w:r w:rsidR="007A4D98">
        <w:rPr>
          <w:sz w:val="24"/>
          <w:szCs w:val="24"/>
        </w:rPr>
        <w:t xml:space="preserve">construire </w:t>
      </w:r>
      <w:r w:rsidR="00000101" w:rsidRPr="00BF1991">
        <w:rPr>
          <w:sz w:val="24"/>
          <w:szCs w:val="24"/>
        </w:rPr>
        <w:t>prevazuta ( 1-</w:t>
      </w:r>
      <w:r>
        <w:rPr>
          <w:sz w:val="24"/>
          <w:szCs w:val="24"/>
        </w:rPr>
        <w:t>2</w:t>
      </w:r>
      <w:r w:rsidR="00000101" w:rsidRPr="00BF1991">
        <w:rPr>
          <w:sz w:val="24"/>
          <w:szCs w:val="24"/>
        </w:rPr>
        <w:t xml:space="preserve"> ani )</w:t>
      </w:r>
    </w:p>
    <w:p w:rsidR="00A0444A" w:rsidRPr="00BF1991" w:rsidRDefault="00A0444A" w:rsidP="00000101">
      <w:pPr>
        <w:autoSpaceDE w:val="0"/>
        <w:autoSpaceDN w:val="0"/>
        <w:adjustRightInd w:val="0"/>
        <w:rPr>
          <w:sz w:val="24"/>
          <w:szCs w:val="24"/>
        </w:rPr>
      </w:pPr>
    </w:p>
    <w:p w:rsidR="00000101" w:rsidRPr="009339C3" w:rsidRDefault="00000101" w:rsidP="00463C1F">
      <w:pPr>
        <w:numPr>
          <w:ilvl w:val="0"/>
          <w:numId w:val="7"/>
        </w:numPr>
        <w:autoSpaceDE w:val="0"/>
        <w:autoSpaceDN w:val="0"/>
        <w:adjustRightInd w:val="0"/>
        <w:rPr>
          <w:b/>
          <w:sz w:val="22"/>
          <w:szCs w:val="22"/>
          <w:u w:val="single"/>
          <w:lang w:val="ro-RO" w:eastAsia="ro-RO"/>
        </w:rPr>
      </w:pPr>
      <w:r w:rsidRPr="009339C3">
        <w:rPr>
          <w:b/>
          <w:sz w:val="22"/>
          <w:szCs w:val="22"/>
          <w:u w:val="single"/>
          <w:lang w:val="ro-RO" w:eastAsia="ro-RO"/>
        </w:rPr>
        <w:t>Durata sau persistenta perturbarii speciilor de interes comunitar</w:t>
      </w:r>
    </w:p>
    <w:p w:rsidR="00000101" w:rsidRPr="0053598F" w:rsidRDefault="00000101" w:rsidP="00000101">
      <w:pPr>
        <w:autoSpaceDE w:val="0"/>
        <w:autoSpaceDN w:val="0"/>
        <w:adjustRightInd w:val="0"/>
        <w:rPr>
          <w:sz w:val="24"/>
          <w:szCs w:val="24"/>
          <w:lang w:val="ro-RO" w:eastAsia="ro-RO"/>
        </w:rPr>
      </w:pPr>
    </w:p>
    <w:p w:rsidR="00000101" w:rsidRPr="00BF1991" w:rsidRDefault="00000101" w:rsidP="00000101">
      <w:pPr>
        <w:autoSpaceDE w:val="0"/>
        <w:autoSpaceDN w:val="0"/>
        <w:adjustRightInd w:val="0"/>
        <w:rPr>
          <w:sz w:val="24"/>
          <w:szCs w:val="24"/>
        </w:rPr>
      </w:pPr>
      <w:r w:rsidRPr="00BF1991">
        <w:rPr>
          <w:sz w:val="24"/>
          <w:szCs w:val="24"/>
        </w:rPr>
        <w:t xml:space="preserve">Efectele perturbarii se vor manifesta pe durata existentei activitatii din proiect, ceea ce inseamna ca vor avea un caracter temporar, iar dupa </w:t>
      </w:r>
      <w:r w:rsidR="00FA792B">
        <w:rPr>
          <w:sz w:val="24"/>
          <w:szCs w:val="24"/>
        </w:rPr>
        <w:t>terminarea activitatilor de constructie</w:t>
      </w:r>
      <w:r w:rsidRPr="00BF1991">
        <w:rPr>
          <w:sz w:val="24"/>
          <w:szCs w:val="24"/>
        </w:rPr>
        <w:t xml:space="preserve"> vor inceta complet.</w:t>
      </w:r>
    </w:p>
    <w:p w:rsidR="000709EE" w:rsidRDefault="000709EE" w:rsidP="00000101">
      <w:pPr>
        <w:autoSpaceDE w:val="0"/>
        <w:autoSpaceDN w:val="0"/>
        <w:adjustRightInd w:val="0"/>
        <w:rPr>
          <w:sz w:val="24"/>
          <w:szCs w:val="24"/>
          <w:u w:val="single"/>
        </w:rPr>
      </w:pPr>
    </w:p>
    <w:p w:rsidR="00000101" w:rsidRPr="00BF1991" w:rsidRDefault="00000101" w:rsidP="00000101">
      <w:pPr>
        <w:autoSpaceDE w:val="0"/>
        <w:autoSpaceDN w:val="0"/>
        <w:adjustRightInd w:val="0"/>
        <w:rPr>
          <w:i/>
          <w:iCs/>
          <w:sz w:val="24"/>
          <w:szCs w:val="24"/>
          <w:lang w:val="ro-RO" w:eastAsia="ro-RO"/>
        </w:rPr>
      </w:pPr>
      <w:r w:rsidRPr="00BF1991">
        <w:rPr>
          <w:sz w:val="24"/>
          <w:szCs w:val="24"/>
          <w:u w:val="single"/>
        </w:rPr>
        <w:t>Efectele perturbarii datorate pulberilor</w:t>
      </w:r>
      <w:r w:rsidRPr="00BF1991">
        <w:rPr>
          <w:sz w:val="24"/>
          <w:szCs w:val="24"/>
        </w:rPr>
        <w:t xml:space="preserve"> in suspensie se vor manifesta strict pe amplasamentul proiectului si intr-un perimetru alaturat situat la o distanta nu mai mare de circa 100 m.</w:t>
      </w:r>
    </w:p>
    <w:p w:rsidR="000709EE" w:rsidRDefault="000709EE" w:rsidP="00000101">
      <w:pPr>
        <w:autoSpaceDE w:val="0"/>
        <w:autoSpaceDN w:val="0"/>
        <w:adjustRightInd w:val="0"/>
        <w:rPr>
          <w:sz w:val="24"/>
          <w:szCs w:val="24"/>
          <w:u w:val="single"/>
        </w:rPr>
      </w:pPr>
    </w:p>
    <w:p w:rsidR="00000101" w:rsidRPr="00BF1991" w:rsidRDefault="00000101" w:rsidP="00000101">
      <w:pPr>
        <w:autoSpaceDE w:val="0"/>
        <w:autoSpaceDN w:val="0"/>
        <w:adjustRightInd w:val="0"/>
        <w:rPr>
          <w:sz w:val="24"/>
          <w:szCs w:val="24"/>
        </w:rPr>
      </w:pPr>
      <w:r w:rsidRPr="00BF1991">
        <w:rPr>
          <w:sz w:val="24"/>
          <w:szCs w:val="24"/>
          <w:u w:val="single"/>
        </w:rPr>
        <w:t>Efectele perturbarii datorate zgomotului</w:t>
      </w:r>
      <w:r w:rsidRPr="00BF1991">
        <w:rPr>
          <w:sz w:val="24"/>
          <w:szCs w:val="24"/>
        </w:rPr>
        <w:t xml:space="preserve"> se vor manifesta strict pe amplasamentul proiectului si intr-un perimetru alaturat situat la o distanta de pana la 100 m</w:t>
      </w:r>
    </w:p>
    <w:p w:rsidR="00000101" w:rsidRPr="003C1D5F" w:rsidRDefault="00000101" w:rsidP="00000101">
      <w:pPr>
        <w:autoSpaceDE w:val="0"/>
        <w:autoSpaceDN w:val="0"/>
        <w:adjustRightInd w:val="0"/>
        <w:rPr>
          <w:i/>
          <w:iCs/>
          <w:sz w:val="24"/>
          <w:szCs w:val="24"/>
          <w:lang w:val="ro-RO" w:eastAsia="ro-RO"/>
        </w:rPr>
      </w:pPr>
    </w:p>
    <w:p w:rsidR="00000101" w:rsidRPr="009339C3" w:rsidRDefault="00000101" w:rsidP="00463C1F">
      <w:pPr>
        <w:numPr>
          <w:ilvl w:val="0"/>
          <w:numId w:val="7"/>
        </w:numPr>
        <w:autoSpaceDE w:val="0"/>
        <w:autoSpaceDN w:val="0"/>
        <w:adjustRightInd w:val="0"/>
        <w:rPr>
          <w:b/>
          <w:sz w:val="22"/>
          <w:szCs w:val="22"/>
          <w:u w:val="single"/>
          <w:lang w:val="ro-RO" w:eastAsia="ro-RO"/>
        </w:rPr>
      </w:pPr>
      <w:r w:rsidRPr="009339C3">
        <w:rPr>
          <w:b/>
          <w:sz w:val="22"/>
          <w:szCs w:val="22"/>
          <w:u w:val="single"/>
          <w:lang w:val="ro-RO" w:eastAsia="ro-RO"/>
        </w:rPr>
        <w:t>Schimbari in densitatea populatiei</w:t>
      </w:r>
    </w:p>
    <w:p w:rsidR="00000101" w:rsidRPr="00067D1C" w:rsidRDefault="00000101" w:rsidP="00000101">
      <w:pPr>
        <w:autoSpaceDE w:val="0"/>
        <w:autoSpaceDN w:val="0"/>
        <w:adjustRightInd w:val="0"/>
        <w:ind w:left="720"/>
        <w:rPr>
          <w:i/>
          <w:iCs/>
          <w:sz w:val="24"/>
          <w:szCs w:val="24"/>
          <w:lang w:val="ro-RO" w:eastAsia="ro-RO"/>
        </w:rPr>
      </w:pPr>
    </w:p>
    <w:p w:rsidR="00000101" w:rsidRPr="00AA2398" w:rsidRDefault="00000101" w:rsidP="00000101">
      <w:pPr>
        <w:autoSpaceDE w:val="0"/>
        <w:autoSpaceDN w:val="0"/>
        <w:adjustRightInd w:val="0"/>
        <w:rPr>
          <w:sz w:val="24"/>
          <w:szCs w:val="24"/>
        </w:rPr>
      </w:pPr>
      <w:r w:rsidRPr="00AA2398">
        <w:rPr>
          <w:sz w:val="24"/>
          <w:szCs w:val="24"/>
        </w:rPr>
        <w:t xml:space="preserve">Nu </w:t>
      </w:r>
      <w:r w:rsidR="00AA2398" w:rsidRPr="00AA2398">
        <w:rPr>
          <w:sz w:val="24"/>
          <w:szCs w:val="24"/>
        </w:rPr>
        <w:t>este cazul</w:t>
      </w:r>
    </w:p>
    <w:p w:rsidR="00000101" w:rsidRPr="003C1D5F" w:rsidRDefault="00000101" w:rsidP="00000101">
      <w:pPr>
        <w:autoSpaceDE w:val="0"/>
        <w:autoSpaceDN w:val="0"/>
        <w:adjustRightInd w:val="0"/>
        <w:rPr>
          <w:i/>
          <w:iCs/>
          <w:sz w:val="24"/>
          <w:szCs w:val="24"/>
          <w:lang w:val="ro-RO" w:eastAsia="ro-RO"/>
        </w:rPr>
      </w:pPr>
    </w:p>
    <w:p w:rsidR="00000101" w:rsidRPr="009339C3" w:rsidRDefault="00000101" w:rsidP="00463C1F">
      <w:pPr>
        <w:numPr>
          <w:ilvl w:val="0"/>
          <w:numId w:val="7"/>
        </w:numPr>
        <w:autoSpaceDE w:val="0"/>
        <w:autoSpaceDN w:val="0"/>
        <w:adjustRightInd w:val="0"/>
        <w:rPr>
          <w:b/>
          <w:sz w:val="22"/>
          <w:szCs w:val="22"/>
          <w:u w:val="single"/>
          <w:lang w:val="ro-RO" w:eastAsia="ro-RO"/>
        </w:rPr>
      </w:pPr>
      <w:r w:rsidRPr="009339C3">
        <w:rPr>
          <w:b/>
          <w:sz w:val="22"/>
          <w:szCs w:val="22"/>
          <w:u w:val="single"/>
          <w:lang w:val="ro-RO" w:eastAsia="ro-RO"/>
        </w:rPr>
        <w:t>Scara de timp pentru inlocuirea speciilor/habitatelor afectate de implementarea proiectului</w:t>
      </w:r>
    </w:p>
    <w:p w:rsidR="00000101" w:rsidRPr="003C1D5F" w:rsidRDefault="00000101" w:rsidP="00000101">
      <w:pPr>
        <w:autoSpaceDE w:val="0"/>
        <w:autoSpaceDN w:val="0"/>
        <w:adjustRightInd w:val="0"/>
        <w:rPr>
          <w:sz w:val="24"/>
          <w:szCs w:val="24"/>
          <w:lang w:val="ro-RO" w:eastAsia="ro-RO"/>
        </w:rPr>
      </w:pPr>
    </w:p>
    <w:p w:rsidR="00AA2398" w:rsidRDefault="00000101" w:rsidP="00AA2398">
      <w:pPr>
        <w:pStyle w:val="Default"/>
        <w:rPr>
          <w:rFonts w:ascii="Times New Roman" w:hAnsi="Times New Roman" w:cs="Times New Roman"/>
        </w:rPr>
      </w:pPr>
      <w:r w:rsidRPr="00AA2398">
        <w:rPr>
          <w:rFonts w:ascii="Times New Roman" w:hAnsi="Times New Roman" w:cs="Times New Roman"/>
        </w:rPr>
        <w:t xml:space="preserve">Implementarea proiectului propus nu va modifica structura şi funcţionalitatea </w:t>
      </w:r>
      <w:r w:rsidR="00AA2398" w:rsidRPr="00AA2398">
        <w:rPr>
          <w:rFonts w:ascii="Times New Roman" w:hAnsi="Times New Roman" w:cs="Times New Roman"/>
        </w:rPr>
        <w:t>arie protejate</w:t>
      </w:r>
      <w:r w:rsidRPr="00AA2398">
        <w:rPr>
          <w:rFonts w:ascii="Times New Roman" w:hAnsi="Times New Roman" w:cs="Times New Roman"/>
        </w:rPr>
        <w:t xml:space="preserve"> </w:t>
      </w:r>
    </w:p>
    <w:p w:rsidR="00000101" w:rsidRPr="009339C3" w:rsidRDefault="00000101" w:rsidP="00463C1F">
      <w:pPr>
        <w:numPr>
          <w:ilvl w:val="0"/>
          <w:numId w:val="7"/>
        </w:numPr>
        <w:autoSpaceDE w:val="0"/>
        <w:autoSpaceDN w:val="0"/>
        <w:adjustRightInd w:val="0"/>
        <w:rPr>
          <w:b/>
          <w:sz w:val="22"/>
          <w:szCs w:val="22"/>
          <w:u w:val="single"/>
          <w:lang w:val="ro-RO" w:eastAsia="ro-RO"/>
        </w:rPr>
      </w:pPr>
      <w:r w:rsidRPr="009339C3">
        <w:rPr>
          <w:b/>
          <w:sz w:val="22"/>
          <w:szCs w:val="22"/>
          <w:u w:val="single"/>
          <w:lang w:val="ro-RO" w:eastAsia="ro-RO"/>
        </w:rPr>
        <w:lastRenderedPageBreak/>
        <w:t>Sensitivitatea mediului receptor, respectiv capacitatea acestuia de a se adapta la schimbarile propuse de proiect</w:t>
      </w:r>
    </w:p>
    <w:p w:rsidR="00000101" w:rsidRDefault="00000101" w:rsidP="00000101">
      <w:pPr>
        <w:autoSpaceDE w:val="0"/>
        <w:autoSpaceDN w:val="0"/>
        <w:adjustRightInd w:val="0"/>
        <w:ind w:left="360"/>
        <w:rPr>
          <w:sz w:val="24"/>
          <w:szCs w:val="24"/>
        </w:rPr>
      </w:pPr>
    </w:p>
    <w:p w:rsidR="00000101" w:rsidRPr="00AA2398" w:rsidRDefault="00000101" w:rsidP="00000101">
      <w:pPr>
        <w:autoSpaceDE w:val="0"/>
        <w:autoSpaceDN w:val="0"/>
        <w:adjustRightInd w:val="0"/>
        <w:rPr>
          <w:sz w:val="24"/>
          <w:szCs w:val="24"/>
        </w:rPr>
      </w:pPr>
      <w:r w:rsidRPr="00AA2398">
        <w:rPr>
          <w:sz w:val="24"/>
          <w:szCs w:val="24"/>
        </w:rPr>
        <w:t>Sensitivitatea mediului receptor depinde de nivelul de zgomot. Nivelul acceptabil al zgomotului variază de la o specia la alta. Zgomotul şi interferenţele, care reprezintă semnale nedorite fixeaza o limită inferioară de suportabilitate care poate duce la o adaptabilitate temporara.</w:t>
      </w:r>
    </w:p>
    <w:p w:rsidR="00000101" w:rsidRPr="00D03A5D" w:rsidRDefault="00000101" w:rsidP="00000101">
      <w:pPr>
        <w:autoSpaceDE w:val="0"/>
        <w:autoSpaceDN w:val="0"/>
        <w:adjustRightInd w:val="0"/>
        <w:rPr>
          <w:sz w:val="24"/>
          <w:szCs w:val="24"/>
        </w:rPr>
      </w:pPr>
    </w:p>
    <w:p w:rsidR="00000101" w:rsidRPr="009339C3" w:rsidRDefault="00000101" w:rsidP="00463C1F">
      <w:pPr>
        <w:numPr>
          <w:ilvl w:val="0"/>
          <w:numId w:val="7"/>
        </w:numPr>
        <w:autoSpaceDE w:val="0"/>
        <w:autoSpaceDN w:val="0"/>
        <w:adjustRightInd w:val="0"/>
        <w:rPr>
          <w:b/>
          <w:sz w:val="22"/>
          <w:szCs w:val="22"/>
          <w:u w:val="single"/>
          <w:lang w:val="ro-RO" w:eastAsia="ro-RO"/>
        </w:rPr>
      </w:pPr>
      <w:r w:rsidRPr="009339C3">
        <w:rPr>
          <w:b/>
          <w:sz w:val="22"/>
          <w:szCs w:val="22"/>
          <w:u w:val="single"/>
          <w:lang w:val="ro-RO" w:eastAsia="ro-RO"/>
        </w:rPr>
        <w:t>Indicatori chimici care pot determina modificari legate de resursele de apa sau de alte resurse naturale, care pot determina modificarea functiilor ecologice ale unei arii naturale protejate.</w:t>
      </w:r>
    </w:p>
    <w:p w:rsidR="00000101" w:rsidRPr="003C1D5F" w:rsidRDefault="00000101" w:rsidP="00000101">
      <w:pPr>
        <w:autoSpaceDE w:val="0"/>
        <w:autoSpaceDN w:val="0"/>
        <w:adjustRightInd w:val="0"/>
        <w:rPr>
          <w:i/>
          <w:iCs/>
          <w:sz w:val="24"/>
          <w:szCs w:val="24"/>
          <w:lang w:val="ro-RO" w:eastAsia="ro-RO"/>
        </w:rPr>
      </w:pPr>
    </w:p>
    <w:p w:rsidR="00000101" w:rsidRPr="00AA2398" w:rsidRDefault="00000101" w:rsidP="00000101">
      <w:pPr>
        <w:pStyle w:val="Default"/>
        <w:rPr>
          <w:rFonts w:ascii="Times New Roman" w:hAnsi="Times New Roman" w:cs="Times New Roman"/>
          <w:lang w:val="pt-BR"/>
        </w:rPr>
      </w:pPr>
      <w:r w:rsidRPr="00AA2398">
        <w:rPr>
          <w:rFonts w:ascii="Times New Roman" w:hAnsi="Times New Roman" w:cs="Times New Roman"/>
        </w:rPr>
        <w:t xml:space="preserve">In  baza informatiilor prezentate in continutul studiului ( lista materialelor si substantelor utilizate ) si al proiectului, rezulta ca </w:t>
      </w:r>
      <w:r w:rsidRPr="00AA2398">
        <w:rPr>
          <w:rFonts w:ascii="Times New Roman" w:hAnsi="Times New Roman" w:cs="Times New Roman"/>
          <w:u w:val="single"/>
        </w:rPr>
        <w:t xml:space="preserve">nu exista </w:t>
      </w:r>
      <w:r w:rsidRPr="00AA2398">
        <w:rPr>
          <w:rFonts w:ascii="Times New Roman" w:hAnsi="Times New Roman" w:cs="Times New Roman"/>
          <w:u w:val="single"/>
          <w:lang w:val="it-IT"/>
        </w:rPr>
        <w:t>indicatori chimici care pot determina modificari ale resursele de apa sau de alte resurse naturale</w:t>
      </w:r>
    </w:p>
    <w:p w:rsidR="00000101" w:rsidRPr="008510DA" w:rsidRDefault="00000101" w:rsidP="00000101">
      <w:pPr>
        <w:autoSpaceDE w:val="0"/>
        <w:autoSpaceDN w:val="0"/>
        <w:adjustRightInd w:val="0"/>
        <w:rPr>
          <w:sz w:val="22"/>
          <w:szCs w:val="22"/>
          <w:lang w:val="ro-RO" w:eastAsia="ro-RO"/>
        </w:rPr>
      </w:pPr>
    </w:p>
    <w:p w:rsidR="00314AC5" w:rsidRPr="00437541" w:rsidRDefault="00463C1F" w:rsidP="00314AC5">
      <w:pPr>
        <w:autoSpaceDE w:val="0"/>
        <w:autoSpaceDN w:val="0"/>
        <w:adjustRightInd w:val="0"/>
        <w:rPr>
          <w:b/>
          <w:sz w:val="22"/>
          <w:szCs w:val="22"/>
          <w:lang w:val="ro-RO" w:eastAsia="ro-RO"/>
        </w:rPr>
      </w:pPr>
      <w:r>
        <w:rPr>
          <w:b/>
          <w:sz w:val="22"/>
          <w:szCs w:val="22"/>
          <w:lang w:val="ro-RO" w:eastAsia="ro-RO"/>
        </w:rPr>
        <w:t>f.6</w:t>
      </w:r>
      <w:r w:rsidR="00AA2398">
        <w:rPr>
          <w:b/>
          <w:sz w:val="22"/>
          <w:szCs w:val="22"/>
          <w:lang w:val="ro-RO" w:eastAsia="ro-RO"/>
        </w:rPr>
        <w:t xml:space="preserve">)  </w:t>
      </w:r>
      <w:r w:rsidR="00437541" w:rsidRPr="00437541">
        <w:rPr>
          <w:b/>
          <w:sz w:val="22"/>
          <w:szCs w:val="22"/>
          <w:u w:val="single"/>
          <w:lang w:val="ro-RO" w:eastAsia="ro-RO"/>
        </w:rPr>
        <w:t xml:space="preserve">Lucrările </w:t>
      </w:r>
      <w:r w:rsidR="00314AC5" w:rsidRPr="00437541">
        <w:rPr>
          <w:b/>
          <w:sz w:val="22"/>
          <w:szCs w:val="22"/>
          <w:u w:val="single"/>
          <w:lang w:val="ro-RO" w:eastAsia="ro-RO"/>
        </w:rPr>
        <w:t>și măsurile pentru protecția biodiversității, monumentel</w:t>
      </w:r>
      <w:r w:rsidR="00437541" w:rsidRPr="00437541">
        <w:rPr>
          <w:b/>
          <w:sz w:val="22"/>
          <w:szCs w:val="22"/>
          <w:u w:val="single"/>
          <w:lang w:val="ro-RO" w:eastAsia="ro-RO"/>
        </w:rPr>
        <w:t>or naturii și ariilor protejate</w:t>
      </w:r>
    </w:p>
    <w:p w:rsidR="00437541" w:rsidRDefault="00437541" w:rsidP="00314AC5">
      <w:pPr>
        <w:autoSpaceDE w:val="0"/>
        <w:autoSpaceDN w:val="0"/>
        <w:adjustRightInd w:val="0"/>
        <w:rPr>
          <w:sz w:val="24"/>
          <w:szCs w:val="24"/>
          <w:lang w:val="ro-RO" w:eastAsia="ro-RO"/>
        </w:rPr>
      </w:pPr>
    </w:p>
    <w:p w:rsidR="00D4509A" w:rsidRPr="00D4509A" w:rsidRDefault="00D4509A" w:rsidP="00746604">
      <w:pPr>
        <w:numPr>
          <w:ilvl w:val="0"/>
          <w:numId w:val="5"/>
        </w:numPr>
        <w:rPr>
          <w:sz w:val="24"/>
          <w:szCs w:val="24"/>
          <w:lang w:val="ro-RO"/>
        </w:rPr>
      </w:pPr>
      <w:r w:rsidRPr="00D4509A">
        <w:rPr>
          <w:sz w:val="24"/>
          <w:szCs w:val="24"/>
          <w:lang w:val="ro-RO"/>
        </w:rPr>
        <w:t>Se vor folosi utilaje şi camioane de generaţie recentă, prevăzute cu sisteme performante de minimizare a emisiilor de poluanţi în atmosferă;</w:t>
      </w:r>
    </w:p>
    <w:p w:rsidR="00D4509A" w:rsidRPr="00D4509A" w:rsidRDefault="00D4509A" w:rsidP="00746604">
      <w:pPr>
        <w:numPr>
          <w:ilvl w:val="0"/>
          <w:numId w:val="5"/>
        </w:numPr>
        <w:rPr>
          <w:sz w:val="24"/>
          <w:szCs w:val="24"/>
          <w:lang w:val="ro-RO"/>
        </w:rPr>
      </w:pPr>
      <w:r w:rsidRPr="00D4509A">
        <w:rPr>
          <w:sz w:val="24"/>
          <w:szCs w:val="24"/>
          <w:lang w:val="ro-RO"/>
        </w:rPr>
        <w:t>Se vor verifica periodic utilajele şi mijloacele de transport în ceea ce priveşte nivelul emisiilor de gaze de ardere şi se vor pune în funcţiune numai cele care corespund cerinţelor tehnice.</w:t>
      </w:r>
    </w:p>
    <w:p w:rsidR="00D4509A" w:rsidRPr="00D4509A" w:rsidRDefault="00D4509A" w:rsidP="00746604">
      <w:pPr>
        <w:numPr>
          <w:ilvl w:val="0"/>
          <w:numId w:val="5"/>
        </w:numPr>
        <w:rPr>
          <w:sz w:val="24"/>
          <w:szCs w:val="24"/>
          <w:lang w:val="ro-RO"/>
        </w:rPr>
      </w:pPr>
      <w:r w:rsidRPr="00D4509A">
        <w:rPr>
          <w:sz w:val="24"/>
          <w:szCs w:val="24"/>
          <w:lang w:val="ro-RO"/>
        </w:rPr>
        <w:t>Se vor lua măsuri de reducere a nivelului încărcării atmosferice cu pulberi la depozitarea pământului rezultat din excavare;</w:t>
      </w:r>
    </w:p>
    <w:p w:rsidR="00D4509A" w:rsidRDefault="00D4509A" w:rsidP="00746604">
      <w:pPr>
        <w:numPr>
          <w:ilvl w:val="0"/>
          <w:numId w:val="5"/>
        </w:numPr>
        <w:tabs>
          <w:tab w:val="left" w:pos="426"/>
        </w:tabs>
        <w:rPr>
          <w:bCs/>
          <w:iCs/>
          <w:sz w:val="24"/>
          <w:szCs w:val="24"/>
        </w:rPr>
      </w:pPr>
      <w:r w:rsidRPr="00607DFD">
        <w:rPr>
          <w:bCs/>
          <w:iCs/>
          <w:sz w:val="24"/>
          <w:szCs w:val="24"/>
        </w:rPr>
        <w:t xml:space="preserve">La incetarea activitatii de </w:t>
      </w:r>
      <w:r w:rsidR="00FA792B">
        <w:rPr>
          <w:bCs/>
          <w:iCs/>
          <w:sz w:val="24"/>
          <w:szCs w:val="24"/>
        </w:rPr>
        <w:t>constructie</w:t>
      </w:r>
      <w:r w:rsidRPr="00607DFD">
        <w:rPr>
          <w:bCs/>
          <w:iCs/>
          <w:sz w:val="24"/>
          <w:szCs w:val="24"/>
        </w:rPr>
        <w:t xml:space="preserve"> se vor utiliza proceduri de refacere a amplasamentului potrivite conditiilor din zona; </w:t>
      </w:r>
    </w:p>
    <w:p w:rsidR="00D4509A" w:rsidRPr="00607DFD" w:rsidRDefault="00D4509A" w:rsidP="00746604">
      <w:pPr>
        <w:numPr>
          <w:ilvl w:val="0"/>
          <w:numId w:val="5"/>
        </w:numPr>
        <w:tabs>
          <w:tab w:val="left" w:pos="426"/>
        </w:tabs>
        <w:rPr>
          <w:bCs/>
          <w:iCs/>
          <w:sz w:val="24"/>
          <w:szCs w:val="24"/>
        </w:rPr>
      </w:pPr>
      <w:r>
        <w:rPr>
          <w:bCs/>
          <w:iCs/>
          <w:sz w:val="24"/>
          <w:szCs w:val="24"/>
        </w:rPr>
        <w:t>Instruirea angajatilor cu privire la minimizarea poluarii aerului</w:t>
      </w:r>
      <w:r w:rsidR="00FA792B">
        <w:rPr>
          <w:bCs/>
          <w:iCs/>
          <w:sz w:val="24"/>
          <w:szCs w:val="24"/>
        </w:rPr>
        <w:t>, apei si a solului</w:t>
      </w:r>
    </w:p>
    <w:p w:rsidR="00D4509A" w:rsidRPr="00D4509A" w:rsidRDefault="00D4509A" w:rsidP="00746604">
      <w:pPr>
        <w:numPr>
          <w:ilvl w:val="0"/>
          <w:numId w:val="5"/>
        </w:numPr>
        <w:autoSpaceDE w:val="0"/>
        <w:autoSpaceDN w:val="0"/>
        <w:adjustRightInd w:val="0"/>
        <w:rPr>
          <w:bCs/>
          <w:sz w:val="24"/>
          <w:szCs w:val="24"/>
          <w:lang w:val="pt-BR"/>
        </w:rPr>
      </w:pPr>
      <w:r w:rsidRPr="00C97D07">
        <w:rPr>
          <w:bCs/>
          <w:sz w:val="24"/>
          <w:szCs w:val="24"/>
          <w:lang w:val="it-IT"/>
        </w:rPr>
        <w:t>Asigurarea pazei şi securităţii zonei de activitate;</w:t>
      </w:r>
    </w:p>
    <w:p w:rsidR="00B1133E" w:rsidRDefault="00B1133E" w:rsidP="00746604">
      <w:pPr>
        <w:autoSpaceDE w:val="0"/>
        <w:autoSpaceDN w:val="0"/>
        <w:adjustRightInd w:val="0"/>
        <w:rPr>
          <w:b/>
          <w:sz w:val="22"/>
          <w:szCs w:val="22"/>
          <w:lang w:val="ro-RO" w:eastAsia="ro-RO"/>
        </w:rPr>
      </w:pPr>
    </w:p>
    <w:p w:rsidR="00314AC5" w:rsidRPr="008B384F" w:rsidRDefault="00314AC5" w:rsidP="00314AC5">
      <w:pPr>
        <w:autoSpaceDE w:val="0"/>
        <w:autoSpaceDN w:val="0"/>
        <w:adjustRightInd w:val="0"/>
        <w:rPr>
          <w:b/>
          <w:sz w:val="22"/>
          <w:szCs w:val="22"/>
          <w:lang w:val="ro-RO" w:eastAsia="ro-RO"/>
        </w:rPr>
      </w:pPr>
      <w:r w:rsidRPr="008B384F">
        <w:rPr>
          <w:b/>
          <w:sz w:val="22"/>
          <w:szCs w:val="22"/>
          <w:lang w:val="ro-RO" w:eastAsia="ro-RO"/>
        </w:rPr>
        <w:t xml:space="preserve">g) </w:t>
      </w:r>
      <w:r w:rsidR="008B384F" w:rsidRPr="008B384F">
        <w:rPr>
          <w:b/>
          <w:sz w:val="22"/>
          <w:szCs w:val="22"/>
          <w:lang w:val="ro-RO" w:eastAsia="ro-RO"/>
        </w:rPr>
        <w:t xml:space="preserve"> </w:t>
      </w:r>
      <w:r w:rsidR="008B384F" w:rsidRPr="008B384F">
        <w:rPr>
          <w:b/>
          <w:sz w:val="22"/>
          <w:szCs w:val="22"/>
          <w:u w:val="single"/>
          <w:lang w:val="ro-RO" w:eastAsia="ro-RO"/>
        </w:rPr>
        <w:t>P</w:t>
      </w:r>
      <w:r w:rsidRPr="008B384F">
        <w:rPr>
          <w:b/>
          <w:sz w:val="22"/>
          <w:szCs w:val="22"/>
          <w:u w:val="single"/>
          <w:lang w:val="ro-RO" w:eastAsia="ro-RO"/>
        </w:rPr>
        <w:t>rotecția așezărilor umane și a al</w:t>
      </w:r>
      <w:r w:rsidR="008B384F" w:rsidRPr="008B384F">
        <w:rPr>
          <w:b/>
          <w:sz w:val="22"/>
          <w:szCs w:val="22"/>
          <w:u w:val="single"/>
          <w:lang w:val="ro-RO" w:eastAsia="ro-RO"/>
        </w:rPr>
        <w:t>tor obiective de interes public</w:t>
      </w:r>
    </w:p>
    <w:p w:rsidR="008B384F" w:rsidRPr="008B384F" w:rsidRDefault="008B384F" w:rsidP="00314AC5">
      <w:pPr>
        <w:autoSpaceDE w:val="0"/>
        <w:autoSpaceDN w:val="0"/>
        <w:adjustRightInd w:val="0"/>
        <w:rPr>
          <w:sz w:val="22"/>
          <w:szCs w:val="22"/>
          <w:lang w:val="ro-RO" w:eastAsia="ro-RO"/>
        </w:rPr>
      </w:pPr>
    </w:p>
    <w:p w:rsidR="008B384F" w:rsidRDefault="008B384F" w:rsidP="00314AC5">
      <w:pPr>
        <w:autoSpaceDE w:val="0"/>
        <w:autoSpaceDN w:val="0"/>
        <w:adjustRightInd w:val="0"/>
        <w:rPr>
          <w:b/>
          <w:sz w:val="22"/>
          <w:szCs w:val="22"/>
          <w:lang w:val="ro-RO" w:eastAsia="ro-RO"/>
        </w:rPr>
      </w:pPr>
      <w:r>
        <w:rPr>
          <w:b/>
          <w:sz w:val="22"/>
          <w:szCs w:val="22"/>
          <w:lang w:val="ro-RO" w:eastAsia="ro-RO"/>
        </w:rPr>
        <w:t>g</w:t>
      </w:r>
      <w:r w:rsidRPr="00437541">
        <w:rPr>
          <w:b/>
          <w:sz w:val="22"/>
          <w:szCs w:val="22"/>
          <w:lang w:val="ro-RO" w:eastAsia="ro-RO"/>
        </w:rPr>
        <w:t xml:space="preserve">.1) </w:t>
      </w:r>
      <w:r w:rsidRPr="008B384F">
        <w:rPr>
          <w:b/>
          <w:sz w:val="22"/>
          <w:szCs w:val="22"/>
          <w:lang w:val="ro-RO" w:eastAsia="ro-RO"/>
        </w:rPr>
        <w:t xml:space="preserve"> </w:t>
      </w:r>
      <w:r w:rsidRPr="008B384F">
        <w:rPr>
          <w:b/>
          <w:sz w:val="22"/>
          <w:szCs w:val="22"/>
          <w:u w:val="single"/>
          <w:lang w:val="ro-RO" w:eastAsia="ro-RO"/>
        </w:rPr>
        <w:t>I</w:t>
      </w:r>
      <w:r w:rsidR="00314AC5" w:rsidRPr="008B384F">
        <w:rPr>
          <w:b/>
          <w:sz w:val="22"/>
          <w:szCs w:val="22"/>
          <w:u w:val="single"/>
          <w:lang w:val="ro-RO" w:eastAsia="ro-RO"/>
        </w:rPr>
        <w:t>dentificarea obiectivelor de interes public, distanța față de așezările umane, respectiv față de</w:t>
      </w:r>
      <w:r w:rsidRPr="008B384F">
        <w:rPr>
          <w:b/>
          <w:sz w:val="22"/>
          <w:szCs w:val="22"/>
          <w:lang w:val="ro-RO" w:eastAsia="ro-RO"/>
        </w:rPr>
        <w:t xml:space="preserve"> </w:t>
      </w:r>
      <w:r>
        <w:rPr>
          <w:b/>
          <w:sz w:val="22"/>
          <w:szCs w:val="22"/>
          <w:lang w:val="ro-RO" w:eastAsia="ro-RO"/>
        </w:rPr>
        <w:t xml:space="preserve"> </w:t>
      </w:r>
    </w:p>
    <w:p w:rsidR="00314AC5" w:rsidRPr="008B384F" w:rsidRDefault="008B384F" w:rsidP="00314AC5">
      <w:pPr>
        <w:autoSpaceDE w:val="0"/>
        <w:autoSpaceDN w:val="0"/>
        <w:adjustRightInd w:val="0"/>
        <w:rPr>
          <w:sz w:val="22"/>
          <w:szCs w:val="22"/>
          <w:u w:val="single"/>
          <w:lang w:val="ro-RO" w:eastAsia="ro-RO"/>
        </w:rPr>
      </w:pPr>
      <w:r>
        <w:rPr>
          <w:b/>
          <w:sz w:val="22"/>
          <w:szCs w:val="22"/>
          <w:lang w:val="ro-RO" w:eastAsia="ro-RO"/>
        </w:rPr>
        <w:t xml:space="preserve">         </w:t>
      </w:r>
      <w:r w:rsidR="00314AC5" w:rsidRPr="008B384F">
        <w:rPr>
          <w:b/>
          <w:sz w:val="22"/>
          <w:szCs w:val="22"/>
          <w:u w:val="single"/>
          <w:lang w:val="ro-RO" w:eastAsia="ro-RO"/>
        </w:rPr>
        <w:t>monumente istorice și de arhitectură, zone de</w:t>
      </w:r>
      <w:r w:rsidRPr="008B384F">
        <w:rPr>
          <w:b/>
          <w:sz w:val="22"/>
          <w:szCs w:val="22"/>
          <w:u w:val="single"/>
          <w:lang w:val="ro-RO" w:eastAsia="ro-RO"/>
        </w:rPr>
        <w:t xml:space="preserve">  </w:t>
      </w:r>
      <w:r w:rsidR="00314AC5" w:rsidRPr="008B384F">
        <w:rPr>
          <w:b/>
          <w:sz w:val="22"/>
          <w:szCs w:val="22"/>
          <w:u w:val="single"/>
          <w:lang w:val="ro-RO" w:eastAsia="ro-RO"/>
        </w:rPr>
        <w:t>interes tradițional și altele</w:t>
      </w:r>
    </w:p>
    <w:p w:rsidR="008B384F" w:rsidRDefault="008B384F" w:rsidP="00314AC5">
      <w:pPr>
        <w:autoSpaceDE w:val="0"/>
        <w:autoSpaceDN w:val="0"/>
        <w:adjustRightInd w:val="0"/>
        <w:rPr>
          <w:sz w:val="22"/>
          <w:szCs w:val="22"/>
          <w:lang w:val="ro-RO" w:eastAsia="ro-RO"/>
        </w:rPr>
      </w:pPr>
    </w:p>
    <w:p w:rsidR="008B384F" w:rsidRDefault="008B384F" w:rsidP="008B384F">
      <w:pPr>
        <w:autoSpaceDE w:val="0"/>
        <w:autoSpaceDN w:val="0"/>
        <w:adjustRightInd w:val="0"/>
        <w:rPr>
          <w:sz w:val="24"/>
          <w:szCs w:val="24"/>
          <w:lang w:val="ro-RO" w:eastAsia="ro-RO"/>
        </w:rPr>
      </w:pPr>
      <w:r>
        <w:rPr>
          <w:sz w:val="24"/>
          <w:szCs w:val="24"/>
          <w:lang w:val="ro-RO" w:eastAsia="ro-RO"/>
        </w:rPr>
        <w:t xml:space="preserve">In vecintatea proiectului propus </w:t>
      </w:r>
      <w:r w:rsidRPr="006821BE">
        <w:rPr>
          <w:b/>
          <w:lang w:val="ro-RO" w:eastAsia="ro-RO"/>
        </w:rPr>
        <w:t>NU EXISTA</w:t>
      </w:r>
      <w:r>
        <w:rPr>
          <w:sz w:val="24"/>
          <w:szCs w:val="24"/>
          <w:lang w:val="ro-RO" w:eastAsia="ro-RO"/>
        </w:rPr>
        <w:t xml:space="preserve"> patrimoniul </w:t>
      </w:r>
      <w:r w:rsidRPr="00A733C1">
        <w:rPr>
          <w:sz w:val="24"/>
          <w:szCs w:val="24"/>
          <w:lang w:val="ro-RO" w:eastAsia="ro-RO"/>
        </w:rPr>
        <w:t>cultural potrivit Listei monumentelor istoric</w:t>
      </w:r>
      <w:r>
        <w:rPr>
          <w:sz w:val="24"/>
          <w:szCs w:val="24"/>
          <w:lang w:val="ro-RO" w:eastAsia="ro-RO"/>
        </w:rPr>
        <w:t>e</w:t>
      </w:r>
      <w:r w:rsidRPr="00A733C1">
        <w:rPr>
          <w:sz w:val="24"/>
          <w:szCs w:val="24"/>
          <w:lang w:val="ro-RO" w:eastAsia="ro-RO"/>
        </w:rPr>
        <w:t xml:space="preserve"> aprobată prin Ordinul ministrului culturii și cultelor nr. 2.314/2</w:t>
      </w:r>
      <w:r>
        <w:rPr>
          <w:sz w:val="24"/>
          <w:szCs w:val="24"/>
          <w:lang w:val="ro-RO" w:eastAsia="ro-RO"/>
        </w:rPr>
        <w:t>004, cu modificările ulterioare</w:t>
      </w:r>
      <w:r w:rsidRPr="00A733C1">
        <w:rPr>
          <w:sz w:val="24"/>
          <w:szCs w:val="24"/>
          <w:lang w:val="ro-RO" w:eastAsia="ro-RO"/>
        </w:rPr>
        <w:t xml:space="preserve"> și</w:t>
      </w:r>
      <w:r>
        <w:rPr>
          <w:sz w:val="24"/>
          <w:szCs w:val="24"/>
          <w:lang w:val="ro-RO" w:eastAsia="ro-RO"/>
        </w:rPr>
        <w:t xml:space="preserve"> </w:t>
      </w:r>
      <w:r w:rsidRPr="00A733C1">
        <w:rPr>
          <w:sz w:val="24"/>
          <w:szCs w:val="24"/>
          <w:lang w:val="ro-RO" w:eastAsia="ro-RO"/>
        </w:rPr>
        <w:t>Repertoriului arheologic național prevăzut de Ordonanța Guvernului nr. 43/2000 privind protecția</w:t>
      </w:r>
      <w:r>
        <w:rPr>
          <w:sz w:val="24"/>
          <w:szCs w:val="24"/>
          <w:lang w:val="ro-RO" w:eastAsia="ro-RO"/>
        </w:rPr>
        <w:t xml:space="preserve"> </w:t>
      </w:r>
      <w:r w:rsidRPr="00A733C1">
        <w:rPr>
          <w:sz w:val="24"/>
          <w:szCs w:val="24"/>
          <w:lang w:val="ro-RO" w:eastAsia="ro-RO"/>
        </w:rPr>
        <w:t>patrimoniului arheologic și declararea unor situri arheologice ca zone de interes național, republicată, cu</w:t>
      </w:r>
      <w:r>
        <w:rPr>
          <w:sz w:val="24"/>
          <w:szCs w:val="24"/>
          <w:lang w:val="ro-RO" w:eastAsia="ro-RO"/>
        </w:rPr>
        <w:t xml:space="preserve"> </w:t>
      </w:r>
      <w:r w:rsidRPr="00A733C1">
        <w:rPr>
          <w:sz w:val="24"/>
          <w:szCs w:val="24"/>
          <w:lang w:val="ro-RO" w:eastAsia="ro-RO"/>
        </w:rPr>
        <w:t>modificările și completările ulterioare;</w:t>
      </w:r>
    </w:p>
    <w:p w:rsidR="008B384F" w:rsidRDefault="008B384F" w:rsidP="008B384F">
      <w:pPr>
        <w:autoSpaceDE w:val="0"/>
        <w:autoSpaceDN w:val="0"/>
        <w:adjustRightInd w:val="0"/>
        <w:rPr>
          <w:b/>
          <w:sz w:val="22"/>
          <w:szCs w:val="22"/>
          <w:u w:val="single"/>
          <w:lang w:val="it-IT"/>
        </w:rPr>
      </w:pPr>
    </w:p>
    <w:p w:rsidR="00314AC5" w:rsidRPr="008B384F" w:rsidRDefault="008B384F" w:rsidP="008B384F">
      <w:pPr>
        <w:autoSpaceDE w:val="0"/>
        <w:autoSpaceDN w:val="0"/>
        <w:adjustRightInd w:val="0"/>
        <w:rPr>
          <w:b/>
          <w:sz w:val="22"/>
          <w:szCs w:val="22"/>
          <w:u w:val="single"/>
          <w:lang w:val="ro-RO" w:eastAsia="ro-RO"/>
        </w:rPr>
      </w:pPr>
      <w:r>
        <w:rPr>
          <w:b/>
          <w:sz w:val="22"/>
          <w:szCs w:val="22"/>
          <w:lang w:val="ro-RO" w:eastAsia="ro-RO"/>
        </w:rPr>
        <w:t>g.2</w:t>
      </w:r>
      <w:r w:rsidRPr="00437541">
        <w:rPr>
          <w:b/>
          <w:sz w:val="22"/>
          <w:szCs w:val="22"/>
          <w:lang w:val="ro-RO" w:eastAsia="ro-RO"/>
        </w:rPr>
        <w:t xml:space="preserve">) </w:t>
      </w:r>
      <w:r w:rsidRPr="008B384F">
        <w:rPr>
          <w:b/>
          <w:sz w:val="22"/>
          <w:szCs w:val="22"/>
          <w:lang w:val="ro-RO" w:eastAsia="ro-RO"/>
        </w:rPr>
        <w:t xml:space="preserve"> </w:t>
      </w:r>
      <w:r w:rsidRPr="008B384F">
        <w:rPr>
          <w:b/>
          <w:sz w:val="22"/>
          <w:szCs w:val="22"/>
          <w:u w:val="single"/>
          <w:lang w:val="ro-RO" w:eastAsia="ro-RO"/>
        </w:rPr>
        <w:t>L</w:t>
      </w:r>
      <w:r w:rsidR="00314AC5" w:rsidRPr="008B384F">
        <w:rPr>
          <w:b/>
          <w:sz w:val="22"/>
          <w:szCs w:val="22"/>
          <w:u w:val="single"/>
          <w:lang w:val="ro-RO" w:eastAsia="ro-RO"/>
        </w:rPr>
        <w:t>ucrările, dotările și măsurile pentru protecția așezărilor umane</w:t>
      </w:r>
      <w:r w:rsidRPr="008B384F">
        <w:rPr>
          <w:b/>
          <w:sz w:val="22"/>
          <w:szCs w:val="22"/>
          <w:u w:val="single"/>
          <w:lang w:val="ro-RO" w:eastAsia="ro-RO"/>
        </w:rPr>
        <w:t xml:space="preserve"> și a obiective</w:t>
      </w:r>
      <w:r>
        <w:rPr>
          <w:b/>
          <w:sz w:val="22"/>
          <w:szCs w:val="22"/>
          <w:u w:val="single"/>
          <w:lang w:val="ro-RO" w:eastAsia="ro-RO"/>
        </w:rPr>
        <w:t xml:space="preserve">lor protejate </w:t>
      </w:r>
    </w:p>
    <w:p w:rsidR="008B384F" w:rsidRPr="008B384F" w:rsidRDefault="008B384F" w:rsidP="00314AC5">
      <w:pPr>
        <w:autoSpaceDE w:val="0"/>
        <w:autoSpaceDN w:val="0"/>
        <w:adjustRightInd w:val="0"/>
        <w:rPr>
          <w:b/>
          <w:sz w:val="22"/>
          <w:szCs w:val="22"/>
          <w:u w:val="single"/>
          <w:lang w:val="ro-RO" w:eastAsia="ro-RO"/>
        </w:rPr>
      </w:pPr>
    </w:p>
    <w:p w:rsidR="00EE5314" w:rsidRDefault="00EE5314" w:rsidP="00EE5314">
      <w:pPr>
        <w:widowControl w:val="0"/>
        <w:ind w:right="-46"/>
        <w:rPr>
          <w:sz w:val="24"/>
          <w:lang w:val="ro-RO"/>
        </w:rPr>
      </w:pPr>
      <w:r>
        <w:rPr>
          <w:sz w:val="24"/>
          <w:lang w:val="ro-RO"/>
        </w:rPr>
        <w:t xml:space="preserve">Proiectul propus nu va avea un efect direct asupra mediului social, zona în care se afla amplasat proiectul fiind zona preponderent agricola; în imediata vecinatate nu exista zone rezidentiale. </w:t>
      </w:r>
    </w:p>
    <w:p w:rsidR="00EE5314" w:rsidRDefault="00EE5314" w:rsidP="00EE5314">
      <w:pPr>
        <w:autoSpaceDE w:val="0"/>
        <w:autoSpaceDN w:val="0"/>
        <w:adjustRightInd w:val="0"/>
        <w:rPr>
          <w:color w:val="000000"/>
          <w:sz w:val="24"/>
          <w:szCs w:val="24"/>
          <w:lang w:val="ro-RO" w:eastAsia="ro-RO"/>
        </w:rPr>
      </w:pPr>
    </w:p>
    <w:p w:rsidR="00314AC5" w:rsidRPr="001F5977" w:rsidRDefault="00314AC5" w:rsidP="00314AC5">
      <w:pPr>
        <w:autoSpaceDE w:val="0"/>
        <w:autoSpaceDN w:val="0"/>
        <w:adjustRightInd w:val="0"/>
        <w:rPr>
          <w:b/>
          <w:sz w:val="22"/>
          <w:szCs w:val="22"/>
          <w:lang w:val="ro-RO" w:eastAsia="ro-RO"/>
        </w:rPr>
      </w:pPr>
      <w:r w:rsidRPr="008B384F">
        <w:rPr>
          <w:b/>
          <w:sz w:val="22"/>
          <w:szCs w:val="22"/>
          <w:lang w:val="ro-RO" w:eastAsia="ro-RO"/>
        </w:rPr>
        <w:t xml:space="preserve">h) </w:t>
      </w:r>
      <w:r w:rsidR="008B384F">
        <w:rPr>
          <w:b/>
          <w:sz w:val="22"/>
          <w:szCs w:val="22"/>
          <w:lang w:val="ro-RO" w:eastAsia="ro-RO"/>
        </w:rPr>
        <w:t xml:space="preserve"> </w:t>
      </w:r>
      <w:r w:rsidR="008B384F" w:rsidRPr="008B384F">
        <w:rPr>
          <w:b/>
          <w:sz w:val="22"/>
          <w:szCs w:val="22"/>
          <w:u w:val="single"/>
          <w:lang w:val="ro-RO" w:eastAsia="ro-RO"/>
        </w:rPr>
        <w:t>P</w:t>
      </w:r>
      <w:r w:rsidRPr="008B384F">
        <w:rPr>
          <w:b/>
          <w:sz w:val="22"/>
          <w:szCs w:val="22"/>
          <w:u w:val="single"/>
          <w:lang w:val="ro-RO" w:eastAsia="ro-RO"/>
        </w:rPr>
        <w:t>revenirea și gestionarea deșeurilor generate pe amplasament</w:t>
      </w:r>
    </w:p>
    <w:p w:rsidR="001F5977" w:rsidRDefault="001F5977" w:rsidP="001F5977">
      <w:pPr>
        <w:rPr>
          <w:sz w:val="24"/>
          <w:u w:val="single"/>
          <w:lang w:val="ro-RO"/>
        </w:rPr>
      </w:pPr>
    </w:p>
    <w:tbl>
      <w:tblPr>
        <w:tblW w:w="9939"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1"/>
        <w:gridCol w:w="1317"/>
        <w:gridCol w:w="1134"/>
        <w:gridCol w:w="1134"/>
        <w:gridCol w:w="1235"/>
        <w:gridCol w:w="1089"/>
        <w:gridCol w:w="839"/>
        <w:gridCol w:w="869"/>
        <w:gridCol w:w="1061"/>
      </w:tblGrid>
      <w:tr w:rsidR="001F5977" w:rsidRPr="00C3123C" w:rsidTr="004561CE">
        <w:trPr>
          <w:cantSplit/>
          <w:jc w:val="center"/>
        </w:trPr>
        <w:tc>
          <w:tcPr>
            <w:tcW w:w="1261" w:type="dxa"/>
            <w:vMerge w:val="restart"/>
            <w:shd w:val="clear" w:color="auto" w:fill="DBE5F1"/>
            <w:vAlign w:val="center"/>
          </w:tcPr>
          <w:p w:rsidR="001F5977" w:rsidRPr="00C3123C" w:rsidRDefault="001F5977" w:rsidP="004561CE">
            <w:pPr>
              <w:pStyle w:val="Textdetabel"/>
              <w:rPr>
                <w:b/>
                <w:sz w:val="20"/>
              </w:rPr>
            </w:pPr>
            <w:r w:rsidRPr="00C3123C">
              <w:rPr>
                <w:b/>
                <w:sz w:val="20"/>
              </w:rPr>
              <w:t>Denumire deşeu</w:t>
            </w:r>
          </w:p>
        </w:tc>
        <w:tc>
          <w:tcPr>
            <w:tcW w:w="1317" w:type="dxa"/>
            <w:vMerge w:val="restart"/>
            <w:shd w:val="clear" w:color="auto" w:fill="DBE5F1"/>
            <w:vAlign w:val="center"/>
          </w:tcPr>
          <w:p w:rsidR="001F5977" w:rsidRPr="00C3123C" w:rsidRDefault="001F5977" w:rsidP="004561CE">
            <w:pPr>
              <w:pStyle w:val="Textdetabel"/>
              <w:ind w:left="-108" w:right="-147"/>
              <w:rPr>
                <w:b/>
                <w:sz w:val="20"/>
              </w:rPr>
            </w:pPr>
            <w:r w:rsidRPr="00C3123C">
              <w:rPr>
                <w:b/>
                <w:sz w:val="20"/>
              </w:rPr>
              <w:t>Cantitate prevăzută a</w:t>
            </w:r>
          </w:p>
          <w:p w:rsidR="001F5977" w:rsidRPr="00C3123C" w:rsidRDefault="001F5977" w:rsidP="004561CE">
            <w:pPr>
              <w:pStyle w:val="Textdetabel"/>
              <w:ind w:left="-108" w:right="-147"/>
              <w:rPr>
                <w:b/>
                <w:sz w:val="20"/>
              </w:rPr>
            </w:pPr>
            <w:r w:rsidRPr="00C3123C">
              <w:rPr>
                <w:b/>
                <w:sz w:val="20"/>
              </w:rPr>
              <w:t>fi generată</w:t>
            </w:r>
          </w:p>
          <w:p w:rsidR="001F5977" w:rsidRPr="00C3123C" w:rsidRDefault="001F5977" w:rsidP="004561CE">
            <w:pPr>
              <w:pStyle w:val="Textdetabel"/>
              <w:ind w:left="-108" w:right="-147"/>
              <w:rPr>
                <w:b/>
                <w:sz w:val="20"/>
              </w:rPr>
            </w:pPr>
            <w:r w:rsidRPr="00C3123C">
              <w:rPr>
                <w:b/>
                <w:sz w:val="20"/>
              </w:rPr>
              <w:t>[t/an]</w:t>
            </w:r>
            <w:r w:rsidRPr="00C3123C">
              <w:rPr>
                <w:b/>
                <w:sz w:val="20"/>
                <w:vertAlign w:val="superscript"/>
              </w:rPr>
              <w:t>a</w:t>
            </w:r>
          </w:p>
        </w:tc>
        <w:tc>
          <w:tcPr>
            <w:tcW w:w="1134" w:type="dxa"/>
            <w:vMerge w:val="restart"/>
            <w:shd w:val="clear" w:color="auto" w:fill="DBE5F1"/>
            <w:vAlign w:val="center"/>
          </w:tcPr>
          <w:p w:rsidR="001F5977" w:rsidRPr="00C3123C" w:rsidRDefault="001F5977" w:rsidP="004561CE">
            <w:pPr>
              <w:pStyle w:val="Textdetabel"/>
              <w:ind w:left="-69" w:right="-67"/>
              <w:rPr>
                <w:b/>
                <w:sz w:val="20"/>
              </w:rPr>
            </w:pPr>
            <w:r>
              <w:rPr>
                <w:b/>
                <w:sz w:val="20"/>
              </w:rPr>
              <w:t>Stare</w:t>
            </w:r>
            <w:r w:rsidRPr="00C3123C">
              <w:rPr>
                <w:b/>
                <w:sz w:val="20"/>
              </w:rPr>
              <w:t xml:space="preserve"> fizică</w:t>
            </w:r>
          </w:p>
          <w:p w:rsidR="001F5977" w:rsidRPr="00C3123C" w:rsidRDefault="001F5977" w:rsidP="004561CE">
            <w:pPr>
              <w:pStyle w:val="Textdetabel"/>
              <w:ind w:left="-69" w:right="-67"/>
              <w:rPr>
                <w:b/>
                <w:sz w:val="20"/>
              </w:rPr>
            </w:pPr>
            <w:r w:rsidRPr="00C3123C">
              <w:rPr>
                <w:b/>
                <w:sz w:val="20"/>
              </w:rPr>
              <w:t>(Solid-S Lichid-L, Semisolid-SS)</w:t>
            </w:r>
          </w:p>
        </w:tc>
        <w:tc>
          <w:tcPr>
            <w:tcW w:w="1134" w:type="dxa"/>
            <w:vMerge w:val="restart"/>
            <w:shd w:val="clear" w:color="auto" w:fill="DBE5F1"/>
            <w:vAlign w:val="center"/>
          </w:tcPr>
          <w:p w:rsidR="001F5977" w:rsidRPr="00C3123C" w:rsidRDefault="001F5977" w:rsidP="004561CE">
            <w:pPr>
              <w:pStyle w:val="Textdetabel"/>
              <w:ind w:left="-149" w:right="-67"/>
              <w:rPr>
                <w:b/>
                <w:sz w:val="20"/>
              </w:rPr>
            </w:pPr>
            <w:r w:rsidRPr="00C3123C">
              <w:rPr>
                <w:b/>
                <w:sz w:val="20"/>
              </w:rPr>
              <w:t>Cod</w:t>
            </w:r>
          </w:p>
          <w:p w:rsidR="001F5977" w:rsidRPr="00C3123C" w:rsidRDefault="001F5977" w:rsidP="004561CE">
            <w:pPr>
              <w:pStyle w:val="Textdetabel"/>
              <w:ind w:left="-149" w:right="-67"/>
              <w:rPr>
                <w:b/>
                <w:sz w:val="20"/>
              </w:rPr>
            </w:pPr>
            <w:r w:rsidRPr="00C3123C">
              <w:rPr>
                <w:b/>
                <w:sz w:val="20"/>
              </w:rPr>
              <w:t>deşeu</w:t>
            </w:r>
          </w:p>
          <w:p w:rsidR="001F5977" w:rsidRPr="00C3123C" w:rsidRDefault="001F5977" w:rsidP="004561CE">
            <w:pPr>
              <w:pStyle w:val="Textdetabel"/>
              <w:ind w:left="-149" w:right="-67"/>
              <w:rPr>
                <w:b/>
                <w:sz w:val="20"/>
              </w:rPr>
            </w:pPr>
          </w:p>
        </w:tc>
        <w:tc>
          <w:tcPr>
            <w:tcW w:w="1235" w:type="dxa"/>
            <w:vMerge w:val="restart"/>
            <w:shd w:val="clear" w:color="auto" w:fill="DBE5F1"/>
            <w:vAlign w:val="center"/>
          </w:tcPr>
          <w:p w:rsidR="001F5977" w:rsidRDefault="001F5977" w:rsidP="004561CE">
            <w:pPr>
              <w:pStyle w:val="Textdetabel"/>
              <w:ind w:left="-108" w:right="-98"/>
              <w:rPr>
                <w:b/>
                <w:sz w:val="20"/>
              </w:rPr>
            </w:pPr>
            <w:r>
              <w:rPr>
                <w:b/>
                <w:sz w:val="20"/>
              </w:rPr>
              <w:t>P</w:t>
            </w:r>
            <w:r w:rsidRPr="008042EA">
              <w:rPr>
                <w:b/>
                <w:sz w:val="20"/>
              </w:rPr>
              <w:t>roprietate periculoasă</w:t>
            </w:r>
            <w:r>
              <w:rPr>
                <w:b/>
                <w:sz w:val="20"/>
              </w:rPr>
              <w:t xml:space="preserve"> </w:t>
            </w:r>
          </w:p>
          <w:p w:rsidR="001F5977" w:rsidRDefault="001F5977" w:rsidP="004561CE">
            <w:pPr>
              <w:pStyle w:val="Textdetabel"/>
              <w:ind w:left="-108" w:right="-98"/>
              <w:rPr>
                <w:b/>
                <w:sz w:val="20"/>
              </w:rPr>
            </w:pPr>
            <w:r>
              <w:rPr>
                <w:b/>
                <w:sz w:val="20"/>
              </w:rPr>
              <w:t xml:space="preserve">Regulament 1357/2014 </w:t>
            </w:r>
          </w:p>
          <w:p w:rsidR="001F5977" w:rsidRPr="008042EA" w:rsidRDefault="001F5977" w:rsidP="004561CE">
            <w:pPr>
              <w:pStyle w:val="Textdetabel"/>
              <w:ind w:left="-108" w:right="-98"/>
              <w:rPr>
                <w:b/>
                <w:sz w:val="20"/>
              </w:rPr>
            </w:pPr>
            <w:r>
              <w:rPr>
                <w:b/>
                <w:sz w:val="20"/>
              </w:rPr>
              <w:t>997/2017</w:t>
            </w:r>
          </w:p>
        </w:tc>
        <w:tc>
          <w:tcPr>
            <w:tcW w:w="1089" w:type="dxa"/>
            <w:vMerge w:val="restart"/>
            <w:shd w:val="clear" w:color="auto" w:fill="DBE5F1"/>
            <w:vAlign w:val="center"/>
          </w:tcPr>
          <w:p w:rsidR="001F5977" w:rsidRDefault="001F5977" w:rsidP="004561CE">
            <w:pPr>
              <w:pStyle w:val="Textdetabel"/>
              <w:ind w:left="-131" w:right="-111"/>
              <w:rPr>
                <w:b/>
                <w:sz w:val="20"/>
              </w:rPr>
            </w:pPr>
            <w:r w:rsidRPr="008042EA">
              <w:rPr>
                <w:b/>
                <w:sz w:val="20"/>
              </w:rPr>
              <w:t xml:space="preserve">Cod clasificare </w:t>
            </w:r>
            <w:r>
              <w:rPr>
                <w:b/>
                <w:sz w:val="20"/>
              </w:rPr>
              <w:t>OUG nr. 92</w:t>
            </w:r>
          </w:p>
          <w:p w:rsidR="001F5977" w:rsidRPr="008042EA" w:rsidRDefault="001F5977" w:rsidP="004561CE">
            <w:pPr>
              <w:pStyle w:val="Textdetabel"/>
              <w:ind w:left="-131" w:right="-111"/>
              <w:rPr>
                <w:b/>
                <w:sz w:val="20"/>
              </w:rPr>
            </w:pPr>
            <w:r>
              <w:rPr>
                <w:b/>
                <w:sz w:val="20"/>
              </w:rPr>
              <w:t>2021</w:t>
            </w:r>
          </w:p>
        </w:tc>
        <w:tc>
          <w:tcPr>
            <w:tcW w:w="2769" w:type="dxa"/>
            <w:gridSpan w:val="3"/>
            <w:shd w:val="clear" w:color="auto" w:fill="DBE5F1"/>
            <w:vAlign w:val="center"/>
          </w:tcPr>
          <w:p w:rsidR="001F5977" w:rsidRPr="00C3123C" w:rsidRDefault="001F5977" w:rsidP="004561CE">
            <w:pPr>
              <w:pStyle w:val="Textdetabel"/>
              <w:rPr>
                <w:b/>
                <w:sz w:val="20"/>
              </w:rPr>
            </w:pPr>
            <w:r w:rsidRPr="00C3123C">
              <w:rPr>
                <w:b/>
                <w:sz w:val="20"/>
              </w:rPr>
              <w:t>Managementul deşeurilor</w:t>
            </w:r>
          </w:p>
          <w:p w:rsidR="001F5977" w:rsidRPr="00C3123C" w:rsidRDefault="001F5977" w:rsidP="004561CE">
            <w:pPr>
              <w:pStyle w:val="Textdetabel"/>
              <w:rPr>
                <w:b/>
                <w:sz w:val="20"/>
              </w:rPr>
            </w:pPr>
            <w:r w:rsidRPr="00C3123C">
              <w:rPr>
                <w:b/>
                <w:sz w:val="20"/>
              </w:rPr>
              <w:t>- cantitate prevăzută a fi generată -</w:t>
            </w:r>
            <w:r>
              <w:rPr>
                <w:b/>
                <w:sz w:val="20"/>
              </w:rPr>
              <w:t xml:space="preserve"> </w:t>
            </w:r>
            <w:r w:rsidRPr="00C3123C">
              <w:rPr>
                <w:b/>
                <w:sz w:val="20"/>
              </w:rPr>
              <w:t>[t/an]</w:t>
            </w:r>
            <w:r w:rsidRPr="00C3123C">
              <w:rPr>
                <w:b/>
                <w:sz w:val="20"/>
                <w:vertAlign w:val="superscript"/>
              </w:rPr>
              <w:t>b</w:t>
            </w:r>
          </w:p>
        </w:tc>
      </w:tr>
      <w:tr w:rsidR="001F5977" w:rsidRPr="00C3123C" w:rsidTr="001F5977">
        <w:trPr>
          <w:cantSplit/>
          <w:trHeight w:val="141"/>
          <w:jc w:val="center"/>
        </w:trPr>
        <w:tc>
          <w:tcPr>
            <w:tcW w:w="1261" w:type="dxa"/>
            <w:vMerge/>
            <w:shd w:val="clear" w:color="auto" w:fill="DBE5F1"/>
            <w:vAlign w:val="center"/>
          </w:tcPr>
          <w:p w:rsidR="001F5977" w:rsidRPr="00C3123C" w:rsidRDefault="001F5977" w:rsidP="004561CE">
            <w:pPr>
              <w:pStyle w:val="Textdetabel"/>
              <w:rPr>
                <w:b/>
                <w:sz w:val="20"/>
              </w:rPr>
            </w:pPr>
          </w:p>
        </w:tc>
        <w:tc>
          <w:tcPr>
            <w:tcW w:w="1317" w:type="dxa"/>
            <w:vMerge/>
            <w:shd w:val="clear" w:color="auto" w:fill="DBE5F1"/>
            <w:vAlign w:val="center"/>
          </w:tcPr>
          <w:p w:rsidR="001F5977" w:rsidRPr="00C3123C" w:rsidRDefault="001F5977" w:rsidP="004561CE">
            <w:pPr>
              <w:pStyle w:val="Textdetabel"/>
              <w:rPr>
                <w:b/>
                <w:sz w:val="20"/>
              </w:rPr>
            </w:pPr>
          </w:p>
        </w:tc>
        <w:tc>
          <w:tcPr>
            <w:tcW w:w="1134" w:type="dxa"/>
            <w:vMerge/>
            <w:shd w:val="clear" w:color="auto" w:fill="DBE5F1"/>
            <w:vAlign w:val="center"/>
          </w:tcPr>
          <w:p w:rsidR="001F5977" w:rsidRPr="00C3123C" w:rsidRDefault="001F5977" w:rsidP="004561CE">
            <w:pPr>
              <w:pStyle w:val="Textdetabel"/>
              <w:rPr>
                <w:b/>
                <w:sz w:val="20"/>
              </w:rPr>
            </w:pPr>
          </w:p>
        </w:tc>
        <w:tc>
          <w:tcPr>
            <w:tcW w:w="1134" w:type="dxa"/>
            <w:vMerge/>
            <w:shd w:val="clear" w:color="auto" w:fill="DBE5F1"/>
            <w:vAlign w:val="center"/>
          </w:tcPr>
          <w:p w:rsidR="001F5977" w:rsidRPr="00C3123C" w:rsidRDefault="001F5977" w:rsidP="004561CE">
            <w:pPr>
              <w:pStyle w:val="Textdetabel"/>
              <w:ind w:left="-149" w:right="-67"/>
              <w:rPr>
                <w:b/>
                <w:sz w:val="20"/>
              </w:rPr>
            </w:pPr>
          </w:p>
        </w:tc>
        <w:tc>
          <w:tcPr>
            <w:tcW w:w="1235" w:type="dxa"/>
            <w:vMerge/>
            <w:shd w:val="clear" w:color="auto" w:fill="DBE5F1"/>
            <w:vAlign w:val="center"/>
          </w:tcPr>
          <w:p w:rsidR="001F5977" w:rsidRPr="00C3123C" w:rsidRDefault="001F5977" w:rsidP="004561CE">
            <w:pPr>
              <w:pStyle w:val="Textdetabel"/>
              <w:rPr>
                <w:b/>
                <w:sz w:val="20"/>
              </w:rPr>
            </w:pPr>
          </w:p>
        </w:tc>
        <w:tc>
          <w:tcPr>
            <w:tcW w:w="1089" w:type="dxa"/>
            <w:vMerge/>
            <w:shd w:val="clear" w:color="auto" w:fill="DBE5F1"/>
            <w:vAlign w:val="center"/>
          </w:tcPr>
          <w:p w:rsidR="001F5977" w:rsidRPr="00C3123C" w:rsidRDefault="001F5977" w:rsidP="004561CE">
            <w:pPr>
              <w:pStyle w:val="Textdetabel"/>
              <w:rPr>
                <w:b/>
                <w:sz w:val="20"/>
              </w:rPr>
            </w:pPr>
          </w:p>
        </w:tc>
        <w:tc>
          <w:tcPr>
            <w:tcW w:w="839" w:type="dxa"/>
            <w:shd w:val="clear" w:color="auto" w:fill="DBE5F1"/>
            <w:vAlign w:val="center"/>
          </w:tcPr>
          <w:p w:rsidR="001F5977" w:rsidRPr="004A3497" w:rsidRDefault="001F5977" w:rsidP="004561CE">
            <w:pPr>
              <w:pStyle w:val="Textdetabel"/>
              <w:ind w:right="-102" w:hanging="105"/>
              <w:rPr>
                <w:b/>
                <w:sz w:val="16"/>
                <w:szCs w:val="16"/>
              </w:rPr>
            </w:pPr>
            <w:r w:rsidRPr="004A3497">
              <w:rPr>
                <w:b/>
                <w:sz w:val="16"/>
                <w:szCs w:val="16"/>
              </w:rPr>
              <w:t>Valorifi-cată</w:t>
            </w:r>
          </w:p>
        </w:tc>
        <w:tc>
          <w:tcPr>
            <w:tcW w:w="869" w:type="dxa"/>
            <w:shd w:val="clear" w:color="auto" w:fill="DBE5F1"/>
            <w:vAlign w:val="center"/>
          </w:tcPr>
          <w:p w:rsidR="001F5977" w:rsidRPr="004A3497" w:rsidRDefault="001F5977" w:rsidP="004561CE">
            <w:pPr>
              <w:pStyle w:val="Textdetabel"/>
              <w:rPr>
                <w:b/>
                <w:sz w:val="16"/>
                <w:szCs w:val="16"/>
              </w:rPr>
            </w:pPr>
            <w:r w:rsidRPr="004A3497">
              <w:rPr>
                <w:b/>
                <w:sz w:val="16"/>
                <w:szCs w:val="16"/>
              </w:rPr>
              <w:t>Elimi-nată</w:t>
            </w:r>
          </w:p>
        </w:tc>
        <w:tc>
          <w:tcPr>
            <w:tcW w:w="1061" w:type="dxa"/>
            <w:shd w:val="clear" w:color="auto" w:fill="DBE5F1"/>
            <w:vAlign w:val="center"/>
          </w:tcPr>
          <w:p w:rsidR="001F5977" w:rsidRPr="004A3497" w:rsidRDefault="001F5977" w:rsidP="004561CE">
            <w:pPr>
              <w:pStyle w:val="Textdetabel"/>
              <w:rPr>
                <w:b/>
                <w:sz w:val="16"/>
                <w:szCs w:val="16"/>
              </w:rPr>
            </w:pPr>
            <w:r w:rsidRPr="004A3497">
              <w:rPr>
                <w:b/>
                <w:sz w:val="16"/>
                <w:szCs w:val="16"/>
              </w:rPr>
              <w:t>Rămasă în stoc</w:t>
            </w:r>
          </w:p>
        </w:tc>
      </w:tr>
      <w:tr w:rsidR="001F5977" w:rsidRPr="00C3123C" w:rsidTr="001F5977">
        <w:trPr>
          <w:trHeight w:val="105"/>
          <w:jc w:val="center"/>
        </w:trPr>
        <w:tc>
          <w:tcPr>
            <w:tcW w:w="1261" w:type="dxa"/>
            <w:vAlign w:val="center"/>
          </w:tcPr>
          <w:p w:rsidR="001F5977" w:rsidRPr="00C3123C" w:rsidRDefault="001F5977" w:rsidP="004561CE">
            <w:pPr>
              <w:pStyle w:val="Textdetabel"/>
              <w:ind w:left="-84" w:right="-108"/>
              <w:rPr>
                <w:sz w:val="20"/>
              </w:rPr>
            </w:pPr>
            <w:r w:rsidRPr="00C3123C">
              <w:rPr>
                <w:sz w:val="20"/>
              </w:rPr>
              <w:t>Deseuri</w:t>
            </w:r>
          </w:p>
          <w:p w:rsidR="001F5977" w:rsidRPr="00C3123C" w:rsidRDefault="001F5977" w:rsidP="004561CE">
            <w:pPr>
              <w:pStyle w:val="Textdetabel"/>
              <w:ind w:left="-84" w:right="-108"/>
              <w:rPr>
                <w:sz w:val="20"/>
              </w:rPr>
            </w:pPr>
            <w:r w:rsidRPr="00C3123C">
              <w:rPr>
                <w:sz w:val="20"/>
              </w:rPr>
              <w:t>menajere</w:t>
            </w:r>
          </w:p>
        </w:tc>
        <w:tc>
          <w:tcPr>
            <w:tcW w:w="1317" w:type="dxa"/>
            <w:vAlign w:val="center"/>
          </w:tcPr>
          <w:p w:rsidR="001F5977" w:rsidRPr="00C3123C" w:rsidRDefault="001F5977" w:rsidP="004561CE">
            <w:pPr>
              <w:pStyle w:val="Textdetabel"/>
              <w:rPr>
                <w:sz w:val="20"/>
              </w:rPr>
            </w:pPr>
            <w:r>
              <w:rPr>
                <w:sz w:val="20"/>
              </w:rPr>
              <w:t>0,36</w:t>
            </w:r>
          </w:p>
        </w:tc>
        <w:tc>
          <w:tcPr>
            <w:tcW w:w="1134" w:type="dxa"/>
            <w:vAlign w:val="center"/>
          </w:tcPr>
          <w:p w:rsidR="001F5977" w:rsidRPr="00C3123C" w:rsidRDefault="001F5977" w:rsidP="004561CE">
            <w:pPr>
              <w:pStyle w:val="Textdetabel"/>
              <w:rPr>
                <w:sz w:val="20"/>
              </w:rPr>
            </w:pPr>
            <w:r w:rsidRPr="00C3123C">
              <w:rPr>
                <w:sz w:val="20"/>
              </w:rPr>
              <w:t>S</w:t>
            </w:r>
          </w:p>
        </w:tc>
        <w:tc>
          <w:tcPr>
            <w:tcW w:w="1134" w:type="dxa"/>
            <w:vAlign w:val="center"/>
          </w:tcPr>
          <w:p w:rsidR="001F5977" w:rsidRPr="00A128F6" w:rsidRDefault="001F5977" w:rsidP="004561CE">
            <w:pPr>
              <w:pStyle w:val="Textdetabel"/>
              <w:ind w:left="-149" w:right="-67"/>
              <w:rPr>
                <w:b/>
                <w:sz w:val="20"/>
              </w:rPr>
            </w:pPr>
            <w:r w:rsidRPr="00A128F6">
              <w:rPr>
                <w:b/>
                <w:sz w:val="20"/>
              </w:rPr>
              <w:t>20 03 01</w:t>
            </w:r>
          </w:p>
        </w:tc>
        <w:tc>
          <w:tcPr>
            <w:tcW w:w="1235" w:type="dxa"/>
            <w:vAlign w:val="center"/>
          </w:tcPr>
          <w:p w:rsidR="001F5977" w:rsidRPr="00C3123C" w:rsidRDefault="001F5977" w:rsidP="004561CE">
            <w:pPr>
              <w:pStyle w:val="Textdetabel"/>
              <w:rPr>
                <w:sz w:val="20"/>
              </w:rPr>
            </w:pPr>
            <w:r w:rsidRPr="00C3123C">
              <w:rPr>
                <w:sz w:val="20"/>
              </w:rPr>
              <w:t>-</w:t>
            </w:r>
          </w:p>
        </w:tc>
        <w:tc>
          <w:tcPr>
            <w:tcW w:w="1089" w:type="dxa"/>
            <w:vAlign w:val="center"/>
          </w:tcPr>
          <w:p w:rsidR="001F5977" w:rsidRPr="003B21B1" w:rsidRDefault="001F5977" w:rsidP="004561CE">
            <w:pPr>
              <w:pStyle w:val="Textdetabel"/>
              <w:rPr>
                <w:b/>
                <w:sz w:val="16"/>
                <w:szCs w:val="16"/>
              </w:rPr>
            </w:pPr>
            <w:r w:rsidRPr="003B21B1">
              <w:rPr>
                <w:b/>
                <w:sz w:val="16"/>
                <w:szCs w:val="16"/>
              </w:rPr>
              <w:t>D1 / D15</w:t>
            </w:r>
          </w:p>
          <w:p w:rsidR="001F5977" w:rsidRPr="003B21B1" w:rsidRDefault="001F5977" w:rsidP="004561CE">
            <w:pPr>
              <w:pStyle w:val="Textdetabel"/>
              <w:rPr>
                <w:sz w:val="16"/>
                <w:szCs w:val="16"/>
              </w:rPr>
            </w:pPr>
            <w:r w:rsidRPr="003B21B1">
              <w:rPr>
                <w:b/>
                <w:sz w:val="16"/>
                <w:szCs w:val="16"/>
              </w:rPr>
              <w:t>Anexa nr. 7</w:t>
            </w:r>
          </w:p>
        </w:tc>
        <w:tc>
          <w:tcPr>
            <w:tcW w:w="839" w:type="dxa"/>
            <w:vAlign w:val="center"/>
          </w:tcPr>
          <w:p w:rsidR="001F5977" w:rsidRPr="00C3123C" w:rsidRDefault="001F5977" w:rsidP="004561CE">
            <w:pPr>
              <w:pStyle w:val="Textdetabel"/>
              <w:rPr>
                <w:sz w:val="20"/>
              </w:rPr>
            </w:pPr>
            <w:r w:rsidRPr="00C3123C">
              <w:rPr>
                <w:sz w:val="20"/>
              </w:rPr>
              <w:t>-</w:t>
            </w:r>
          </w:p>
        </w:tc>
        <w:tc>
          <w:tcPr>
            <w:tcW w:w="869" w:type="dxa"/>
            <w:vAlign w:val="center"/>
          </w:tcPr>
          <w:p w:rsidR="001F5977" w:rsidRPr="00C3123C" w:rsidRDefault="001F5977" w:rsidP="004561CE">
            <w:pPr>
              <w:pStyle w:val="Textdetabel"/>
              <w:rPr>
                <w:sz w:val="20"/>
              </w:rPr>
            </w:pPr>
            <w:r w:rsidRPr="00C3123C">
              <w:rPr>
                <w:sz w:val="20"/>
              </w:rPr>
              <w:t>x</w:t>
            </w:r>
          </w:p>
        </w:tc>
        <w:tc>
          <w:tcPr>
            <w:tcW w:w="1061" w:type="dxa"/>
            <w:vAlign w:val="center"/>
          </w:tcPr>
          <w:p w:rsidR="001F5977" w:rsidRPr="00C3123C" w:rsidRDefault="001F5977" w:rsidP="004561CE">
            <w:pPr>
              <w:pStyle w:val="Textdetabel"/>
              <w:rPr>
                <w:sz w:val="20"/>
              </w:rPr>
            </w:pPr>
            <w:r w:rsidRPr="00C3123C">
              <w:rPr>
                <w:sz w:val="20"/>
              </w:rPr>
              <w:t>-</w:t>
            </w:r>
          </w:p>
        </w:tc>
      </w:tr>
      <w:tr w:rsidR="001F5977" w:rsidRPr="00C3123C" w:rsidTr="001F5977">
        <w:trPr>
          <w:trHeight w:val="70"/>
          <w:jc w:val="center"/>
        </w:trPr>
        <w:tc>
          <w:tcPr>
            <w:tcW w:w="1261" w:type="dxa"/>
            <w:vAlign w:val="center"/>
          </w:tcPr>
          <w:p w:rsidR="001F5977" w:rsidRDefault="001F5977" w:rsidP="004561CE">
            <w:pPr>
              <w:pStyle w:val="Textdetabel"/>
              <w:ind w:left="-84" w:right="-108"/>
              <w:rPr>
                <w:sz w:val="20"/>
              </w:rPr>
            </w:pPr>
            <w:r>
              <w:rPr>
                <w:sz w:val="20"/>
              </w:rPr>
              <w:t>Deseuri</w:t>
            </w:r>
          </w:p>
          <w:p w:rsidR="001F5977" w:rsidRPr="00C3123C" w:rsidRDefault="001F5977" w:rsidP="004561CE">
            <w:pPr>
              <w:pStyle w:val="Textdetabel"/>
              <w:ind w:left="-84" w:right="-108"/>
              <w:rPr>
                <w:sz w:val="20"/>
              </w:rPr>
            </w:pPr>
            <w:r>
              <w:rPr>
                <w:sz w:val="20"/>
              </w:rPr>
              <w:t>plastic</w:t>
            </w:r>
          </w:p>
        </w:tc>
        <w:tc>
          <w:tcPr>
            <w:tcW w:w="1317" w:type="dxa"/>
            <w:vAlign w:val="center"/>
          </w:tcPr>
          <w:p w:rsidR="001F5977" w:rsidRDefault="001F5977" w:rsidP="004561CE">
            <w:pPr>
              <w:pStyle w:val="Textdetabel"/>
              <w:rPr>
                <w:sz w:val="20"/>
              </w:rPr>
            </w:pPr>
            <w:r>
              <w:rPr>
                <w:sz w:val="20"/>
              </w:rPr>
              <w:t>0,014</w:t>
            </w:r>
          </w:p>
        </w:tc>
        <w:tc>
          <w:tcPr>
            <w:tcW w:w="1134" w:type="dxa"/>
            <w:vAlign w:val="center"/>
          </w:tcPr>
          <w:p w:rsidR="001F5977" w:rsidRPr="00C3123C" w:rsidRDefault="001F5977" w:rsidP="004561CE">
            <w:pPr>
              <w:pStyle w:val="Textdetabel"/>
              <w:rPr>
                <w:sz w:val="20"/>
              </w:rPr>
            </w:pPr>
            <w:r>
              <w:rPr>
                <w:sz w:val="20"/>
              </w:rPr>
              <w:t>S</w:t>
            </w:r>
          </w:p>
        </w:tc>
        <w:tc>
          <w:tcPr>
            <w:tcW w:w="1134" w:type="dxa"/>
            <w:vAlign w:val="center"/>
          </w:tcPr>
          <w:p w:rsidR="001F5977" w:rsidRPr="00A128F6" w:rsidRDefault="001F5977" w:rsidP="004561CE">
            <w:pPr>
              <w:pStyle w:val="Textdetabel"/>
              <w:ind w:left="-149" w:right="-67"/>
              <w:rPr>
                <w:b/>
                <w:sz w:val="20"/>
              </w:rPr>
            </w:pPr>
            <w:r w:rsidRPr="00A128F6">
              <w:rPr>
                <w:b/>
                <w:sz w:val="20"/>
              </w:rPr>
              <w:t>20 01 39</w:t>
            </w:r>
          </w:p>
        </w:tc>
        <w:tc>
          <w:tcPr>
            <w:tcW w:w="1235" w:type="dxa"/>
            <w:vAlign w:val="center"/>
          </w:tcPr>
          <w:p w:rsidR="001F5977" w:rsidRPr="00C3123C" w:rsidRDefault="001F5977" w:rsidP="004561CE">
            <w:pPr>
              <w:pStyle w:val="Textdetabel"/>
              <w:rPr>
                <w:sz w:val="20"/>
              </w:rPr>
            </w:pPr>
            <w:r w:rsidRPr="00C3123C">
              <w:rPr>
                <w:sz w:val="20"/>
              </w:rPr>
              <w:t>-</w:t>
            </w:r>
          </w:p>
        </w:tc>
        <w:tc>
          <w:tcPr>
            <w:tcW w:w="1089" w:type="dxa"/>
            <w:vAlign w:val="center"/>
          </w:tcPr>
          <w:p w:rsidR="001F5977" w:rsidRPr="003B21B1" w:rsidRDefault="001F5977" w:rsidP="004561CE">
            <w:pPr>
              <w:pStyle w:val="Textdetabel"/>
              <w:rPr>
                <w:b/>
                <w:sz w:val="16"/>
                <w:szCs w:val="16"/>
              </w:rPr>
            </w:pPr>
            <w:r w:rsidRPr="003B21B1">
              <w:rPr>
                <w:b/>
                <w:sz w:val="16"/>
                <w:szCs w:val="16"/>
              </w:rPr>
              <w:t xml:space="preserve">R3 </w:t>
            </w:r>
            <w:r>
              <w:rPr>
                <w:b/>
                <w:sz w:val="16"/>
                <w:szCs w:val="16"/>
              </w:rPr>
              <w:t xml:space="preserve">/ </w:t>
            </w:r>
            <w:r w:rsidRPr="003B21B1">
              <w:rPr>
                <w:b/>
                <w:sz w:val="16"/>
                <w:szCs w:val="16"/>
              </w:rPr>
              <w:t>R13</w:t>
            </w:r>
          </w:p>
          <w:p w:rsidR="001F5977" w:rsidRPr="003B21B1" w:rsidRDefault="001F5977" w:rsidP="004561CE">
            <w:pPr>
              <w:pStyle w:val="Textdetabel"/>
              <w:rPr>
                <w:sz w:val="16"/>
                <w:szCs w:val="16"/>
              </w:rPr>
            </w:pPr>
            <w:r w:rsidRPr="003B21B1">
              <w:rPr>
                <w:b/>
                <w:sz w:val="16"/>
                <w:szCs w:val="16"/>
              </w:rPr>
              <w:t>Anexa nr. 3</w:t>
            </w:r>
          </w:p>
        </w:tc>
        <w:tc>
          <w:tcPr>
            <w:tcW w:w="839" w:type="dxa"/>
            <w:vAlign w:val="center"/>
          </w:tcPr>
          <w:p w:rsidR="001F5977" w:rsidRPr="00C3123C" w:rsidRDefault="001F5977" w:rsidP="004561CE">
            <w:pPr>
              <w:pStyle w:val="Textdetabel"/>
              <w:rPr>
                <w:sz w:val="20"/>
              </w:rPr>
            </w:pPr>
            <w:r w:rsidRPr="00C3123C">
              <w:rPr>
                <w:sz w:val="20"/>
              </w:rPr>
              <w:t>-</w:t>
            </w:r>
          </w:p>
        </w:tc>
        <w:tc>
          <w:tcPr>
            <w:tcW w:w="869" w:type="dxa"/>
            <w:vAlign w:val="center"/>
          </w:tcPr>
          <w:p w:rsidR="001F5977" w:rsidRPr="00C3123C" w:rsidRDefault="001F5977" w:rsidP="004561CE">
            <w:pPr>
              <w:pStyle w:val="Textdetabel"/>
              <w:rPr>
                <w:sz w:val="20"/>
              </w:rPr>
            </w:pPr>
            <w:r w:rsidRPr="00C3123C">
              <w:rPr>
                <w:sz w:val="20"/>
              </w:rPr>
              <w:t>x</w:t>
            </w:r>
          </w:p>
        </w:tc>
        <w:tc>
          <w:tcPr>
            <w:tcW w:w="1061" w:type="dxa"/>
            <w:vAlign w:val="center"/>
          </w:tcPr>
          <w:p w:rsidR="001F5977" w:rsidRPr="00C3123C" w:rsidRDefault="001F5977" w:rsidP="004561CE">
            <w:pPr>
              <w:pStyle w:val="Textdetabel"/>
              <w:rPr>
                <w:sz w:val="20"/>
              </w:rPr>
            </w:pPr>
            <w:r w:rsidRPr="00C3123C">
              <w:rPr>
                <w:sz w:val="20"/>
              </w:rPr>
              <w:t>-</w:t>
            </w:r>
          </w:p>
        </w:tc>
      </w:tr>
    </w:tbl>
    <w:p w:rsidR="00314AC5" w:rsidRPr="001F5977" w:rsidRDefault="001F5977" w:rsidP="00314AC5">
      <w:pPr>
        <w:autoSpaceDE w:val="0"/>
        <w:autoSpaceDN w:val="0"/>
        <w:adjustRightInd w:val="0"/>
        <w:rPr>
          <w:b/>
          <w:sz w:val="22"/>
          <w:szCs w:val="22"/>
          <w:lang w:val="ro-RO" w:eastAsia="ro-RO"/>
        </w:rPr>
      </w:pPr>
      <w:r w:rsidRPr="001F5977">
        <w:rPr>
          <w:b/>
          <w:sz w:val="22"/>
          <w:szCs w:val="22"/>
          <w:u w:val="single"/>
          <w:lang w:val="ro-RO" w:eastAsia="ro-RO"/>
        </w:rPr>
        <w:lastRenderedPageBreak/>
        <w:t>P</w:t>
      </w:r>
      <w:r w:rsidR="00314AC5" w:rsidRPr="001F5977">
        <w:rPr>
          <w:b/>
          <w:sz w:val="22"/>
          <w:szCs w:val="22"/>
          <w:u w:val="single"/>
          <w:lang w:val="ro-RO" w:eastAsia="ro-RO"/>
        </w:rPr>
        <w:t>l</w:t>
      </w:r>
      <w:r w:rsidRPr="001F5977">
        <w:rPr>
          <w:b/>
          <w:sz w:val="22"/>
          <w:szCs w:val="22"/>
          <w:u w:val="single"/>
          <w:lang w:val="ro-RO" w:eastAsia="ro-RO"/>
        </w:rPr>
        <w:t>anul de gestionare a deșeurilor</w:t>
      </w:r>
    </w:p>
    <w:p w:rsidR="008B384F" w:rsidRDefault="008B384F" w:rsidP="00746604">
      <w:pPr>
        <w:autoSpaceDE w:val="0"/>
        <w:autoSpaceDN w:val="0"/>
        <w:adjustRightInd w:val="0"/>
        <w:spacing w:line="276" w:lineRule="auto"/>
        <w:rPr>
          <w:sz w:val="22"/>
          <w:szCs w:val="22"/>
          <w:lang w:val="ro-RO" w:eastAsia="ro-RO"/>
        </w:rPr>
      </w:pPr>
    </w:p>
    <w:p w:rsidR="00F30370" w:rsidRDefault="00F30370" w:rsidP="00746604">
      <w:pPr>
        <w:numPr>
          <w:ilvl w:val="0"/>
          <w:numId w:val="5"/>
        </w:numPr>
        <w:spacing w:line="276" w:lineRule="auto"/>
        <w:rPr>
          <w:sz w:val="24"/>
          <w:szCs w:val="24"/>
          <w:lang w:val="ro-RO"/>
        </w:rPr>
      </w:pPr>
      <w:r w:rsidRPr="00F30370">
        <w:rPr>
          <w:sz w:val="24"/>
          <w:szCs w:val="24"/>
          <w:lang w:val="ro-RO"/>
        </w:rPr>
        <w:t>Existenţa unui registru de evidenţa</w:t>
      </w:r>
      <w:r>
        <w:rPr>
          <w:sz w:val="24"/>
          <w:szCs w:val="24"/>
          <w:lang w:val="ro-RO"/>
        </w:rPr>
        <w:t xml:space="preserve"> deşeurilor </w:t>
      </w:r>
    </w:p>
    <w:p w:rsidR="00F30370" w:rsidRPr="00F30370" w:rsidRDefault="00F30370" w:rsidP="00746604">
      <w:pPr>
        <w:numPr>
          <w:ilvl w:val="0"/>
          <w:numId w:val="5"/>
        </w:numPr>
        <w:spacing w:line="276" w:lineRule="auto"/>
        <w:rPr>
          <w:bCs/>
          <w:iCs/>
          <w:sz w:val="22"/>
          <w:szCs w:val="22"/>
        </w:rPr>
      </w:pPr>
      <w:r w:rsidRPr="00BE6D15">
        <w:rPr>
          <w:bCs/>
          <w:iCs/>
          <w:sz w:val="22"/>
          <w:szCs w:val="22"/>
        </w:rPr>
        <w:t xml:space="preserve">Se va tine evident deseurile </w:t>
      </w:r>
      <w:r>
        <w:rPr>
          <w:bCs/>
          <w:iCs/>
          <w:sz w:val="22"/>
          <w:szCs w:val="22"/>
        </w:rPr>
        <w:t>menajere</w:t>
      </w:r>
      <w:r w:rsidRPr="00BE6D15">
        <w:rPr>
          <w:bCs/>
          <w:iCs/>
          <w:sz w:val="22"/>
          <w:szCs w:val="22"/>
        </w:rPr>
        <w:t xml:space="preserve"> eliminate conform HG 856 / 2002.</w:t>
      </w:r>
    </w:p>
    <w:p w:rsidR="001F5977" w:rsidRPr="00F30370" w:rsidRDefault="001F5977" w:rsidP="00F30370">
      <w:pPr>
        <w:autoSpaceDE w:val="0"/>
        <w:autoSpaceDN w:val="0"/>
        <w:adjustRightInd w:val="0"/>
        <w:rPr>
          <w:sz w:val="24"/>
          <w:szCs w:val="24"/>
          <w:lang w:val="ro-RO" w:eastAsia="ro-RO"/>
        </w:rPr>
      </w:pPr>
    </w:p>
    <w:p w:rsidR="00314AC5" w:rsidRPr="008B384F" w:rsidRDefault="00314AC5" w:rsidP="00314AC5">
      <w:pPr>
        <w:autoSpaceDE w:val="0"/>
        <w:autoSpaceDN w:val="0"/>
        <w:adjustRightInd w:val="0"/>
        <w:rPr>
          <w:b/>
          <w:sz w:val="22"/>
          <w:szCs w:val="22"/>
          <w:lang w:val="ro-RO" w:eastAsia="ro-RO"/>
        </w:rPr>
      </w:pPr>
      <w:r w:rsidRPr="008B384F">
        <w:rPr>
          <w:b/>
          <w:sz w:val="22"/>
          <w:szCs w:val="22"/>
          <w:lang w:val="ro-RO" w:eastAsia="ro-RO"/>
        </w:rPr>
        <w:t xml:space="preserve">i) </w:t>
      </w:r>
      <w:r w:rsidR="008B384F" w:rsidRPr="008B384F">
        <w:rPr>
          <w:b/>
          <w:sz w:val="22"/>
          <w:szCs w:val="22"/>
          <w:lang w:val="ro-RO" w:eastAsia="ro-RO"/>
        </w:rPr>
        <w:t xml:space="preserve"> </w:t>
      </w:r>
      <w:r w:rsidR="008B384F" w:rsidRPr="008B384F">
        <w:rPr>
          <w:b/>
          <w:sz w:val="22"/>
          <w:szCs w:val="22"/>
          <w:u w:val="single"/>
          <w:lang w:val="ro-RO" w:eastAsia="ro-RO"/>
        </w:rPr>
        <w:t>G</w:t>
      </w:r>
      <w:r w:rsidRPr="008B384F">
        <w:rPr>
          <w:b/>
          <w:sz w:val="22"/>
          <w:szCs w:val="22"/>
          <w:u w:val="single"/>
          <w:lang w:val="ro-RO" w:eastAsia="ro-RO"/>
        </w:rPr>
        <w:t>ospodărirea substanțelor și p</w:t>
      </w:r>
      <w:r w:rsidR="008B384F" w:rsidRPr="008B384F">
        <w:rPr>
          <w:b/>
          <w:sz w:val="22"/>
          <w:szCs w:val="22"/>
          <w:u w:val="single"/>
          <w:lang w:val="ro-RO" w:eastAsia="ro-RO"/>
        </w:rPr>
        <w:t>reparatelor chimice periculoase</w:t>
      </w:r>
    </w:p>
    <w:p w:rsidR="008B384F" w:rsidRPr="008B384F" w:rsidRDefault="008B384F" w:rsidP="00314AC5">
      <w:pPr>
        <w:autoSpaceDE w:val="0"/>
        <w:autoSpaceDN w:val="0"/>
        <w:adjustRightInd w:val="0"/>
        <w:rPr>
          <w:sz w:val="22"/>
          <w:szCs w:val="22"/>
          <w:lang w:val="ro-RO" w:eastAsia="ro-RO"/>
        </w:rPr>
      </w:pPr>
    </w:p>
    <w:p w:rsidR="00314AC5" w:rsidRDefault="00523AF7" w:rsidP="00314AC5">
      <w:pPr>
        <w:autoSpaceDE w:val="0"/>
        <w:autoSpaceDN w:val="0"/>
        <w:adjustRightInd w:val="0"/>
        <w:rPr>
          <w:b/>
          <w:sz w:val="22"/>
          <w:szCs w:val="22"/>
          <w:lang w:val="ro-RO" w:eastAsia="ro-RO"/>
        </w:rPr>
      </w:pPr>
      <w:r>
        <w:rPr>
          <w:b/>
          <w:sz w:val="22"/>
          <w:szCs w:val="22"/>
          <w:lang w:val="ro-RO" w:eastAsia="ro-RO"/>
        </w:rPr>
        <w:t>i.1</w:t>
      </w:r>
      <w:r w:rsidRPr="00437541">
        <w:rPr>
          <w:b/>
          <w:sz w:val="22"/>
          <w:szCs w:val="22"/>
          <w:lang w:val="ro-RO" w:eastAsia="ro-RO"/>
        </w:rPr>
        <w:t xml:space="preserve">) </w:t>
      </w:r>
      <w:r w:rsidRPr="008B384F">
        <w:rPr>
          <w:b/>
          <w:sz w:val="22"/>
          <w:szCs w:val="22"/>
          <w:lang w:val="ro-RO" w:eastAsia="ro-RO"/>
        </w:rPr>
        <w:t xml:space="preserve"> </w:t>
      </w:r>
      <w:r w:rsidRPr="00523AF7">
        <w:rPr>
          <w:b/>
          <w:sz w:val="22"/>
          <w:szCs w:val="22"/>
          <w:u w:val="single"/>
          <w:lang w:val="ro-RO" w:eastAsia="ro-RO"/>
        </w:rPr>
        <w:t>S</w:t>
      </w:r>
      <w:r w:rsidR="00314AC5" w:rsidRPr="00523AF7">
        <w:rPr>
          <w:b/>
          <w:sz w:val="22"/>
          <w:szCs w:val="22"/>
          <w:u w:val="single"/>
          <w:lang w:val="ro-RO" w:eastAsia="ro-RO"/>
        </w:rPr>
        <w:t>ubstanțele și preparatele chimice peric</w:t>
      </w:r>
      <w:r w:rsidRPr="00523AF7">
        <w:rPr>
          <w:b/>
          <w:sz w:val="22"/>
          <w:szCs w:val="22"/>
          <w:u w:val="single"/>
          <w:lang w:val="ro-RO" w:eastAsia="ro-RO"/>
        </w:rPr>
        <w:t>uloase utilizate și/sau produse</w:t>
      </w:r>
    </w:p>
    <w:p w:rsidR="00523AF7" w:rsidRDefault="00523AF7" w:rsidP="00314AC5">
      <w:pPr>
        <w:autoSpaceDE w:val="0"/>
        <w:autoSpaceDN w:val="0"/>
        <w:adjustRightInd w:val="0"/>
        <w:rPr>
          <w:b/>
          <w:sz w:val="22"/>
          <w:szCs w:val="22"/>
          <w:lang w:val="ro-RO" w:eastAsia="ro-RO"/>
        </w:rPr>
      </w:pPr>
    </w:p>
    <w:p w:rsidR="005E3D1D" w:rsidRPr="005E3D1D" w:rsidRDefault="005E3D1D" w:rsidP="00314AC5">
      <w:pPr>
        <w:autoSpaceDE w:val="0"/>
        <w:autoSpaceDN w:val="0"/>
        <w:adjustRightInd w:val="0"/>
        <w:rPr>
          <w:sz w:val="24"/>
          <w:szCs w:val="24"/>
          <w:lang w:val="ro-RO" w:eastAsia="ro-RO"/>
        </w:rPr>
      </w:pPr>
      <w:r w:rsidRPr="005E3D1D">
        <w:rPr>
          <w:sz w:val="24"/>
          <w:szCs w:val="24"/>
          <w:lang w:val="ro-RO" w:eastAsia="ro-RO"/>
        </w:rPr>
        <w:t>In proiectul propus nu se vor utilizata substante chimice periculoase</w:t>
      </w:r>
    </w:p>
    <w:p w:rsidR="00D90EF3" w:rsidRDefault="00D90EF3" w:rsidP="00314AC5">
      <w:pPr>
        <w:autoSpaceDE w:val="0"/>
        <w:autoSpaceDN w:val="0"/>
        <w:adjustRightInd w:val="0"/>
        <w:rPr>
          <w:b/>
          <w:sz w:val="22"/>
          <w:szCs w:val="22"/>
          <w:lang w:val="ro-RO" w:eastAsia="ro-RO"/>
        </w:rPr>
      </w:pPr>
    </w:p>
    <w:p w:rsidR="00523AF7" w:rsidRPr="00523AF7" w:rsidRDefault="00523AF7" w:rsidP="00314AC5">
      <w:pPr>
        <w:autoSpaceDE w:val="0"/>
        <w:autoSpaceDN w:val="0"/>
        <w:adjustRightInd w:val="0"/>
        <w:rPr>
          <w:b/>
          <w:sz w:val="22"/>
          <w:szCs w:val="22"/>
          <w:lang w:val="ro-RO" w:eastAsia="ro-RO"/>
        </w:rPr>
      </w:pPr>
      <w:r w:rsidRPr="00523AF7">
        <w:rPr>
          <w:b/>
          <w:sz w:val="22"/>
          <w:szCs w:val="22"/>
          <w:lang w:val="ro-RO" w:eastAsia="ro-RO"/>
        </w:rPr>
        <w:t xml:space="preserve">i.2)  </w:t>
      </w:r>
      <w:r w:rsidRPr="00523AF7">
        <w:rPr>
          <w:b/>
          <w:sz w:val="22"/>
          <w:szCs w:val="22"/>
          <w:u w:val="single"/>
          <w:lang w:val="ro-RO" w:eastAsia="ro-RO"/>
        </w:rPr>
        <w:t>M</w:t>
      </w:r>
      <w:r w:rsidR="00314AC5" w:rsidRPr="00523AF7">
        <w:rPr>
          <w:b/>
          <w:sz w:val="22"/>
          <w:szCs w:val="22"/>
          <w:u w:val="single"/>
          <w:lang w:val="ro-RO" w:eastAsia="ro-RO"/>
        </w:rPr>
        <w:t>odul de gospodărire a substanțelor și preparatelor chimice periculoase și asigurarea condițiilor de</w:t>
      </w:r>
    </w:p>
    <w:p w:rsidR="00314AC5" w:rsidRPr="00523AF7" w:rsidRDefault="00523AF7" w:rsidP="00314AC5">
      <w:pPr>
        <w:autoSpaceDE w:val="0"/>
        <w:autoSpaceDN w:val="0"/>
        <w:adjustRightInd w:val="0"/>
        <w:rPr>
          <w:b/>
          <w:sz w:val="22"/>
          <w:szCs w:val="22"/>
          <w:u w:val="single"/>
          <w:lang w:val="ro-RO" w:eastAsia="ro-RO"/>
        </w:rPr>
      </w:pPr>
      <w:r>
        <w:rPr>
          <w:b/>
          <w:sz w:val="22"/>
          <w:szCs w:val="22"/>
          <w:lang w:val="ro-RO" w:eastAsia="ro-RO"/>
        </w:rPr>
        <w:t xml:space="preserve">        </w:t>
      </w:r>
      <w:r w:rsidR="00314AC5" w:rsidRPr="00523AF7">
        <w:rPr>
          <w:b/>
          <w:sz w:val="22"/>
          <w:szCs w:val="22"/>
          <w:u w:val="single"/>
          <w:lang w:val="ro-RO" w:eastAsia="ro-RO"/>
        </w:rPr>
        <w:t>protecție a factorilor de mediu și a sănătății populației.</w:t>
      </w:r>
    </w:p>
    <w:p w:rsidR="008B384F" w:rsidRDefault="008B384F" w:rsidP="00314AC5">
      <w:pPr>
        <w:autoSpaceDE w:val="0"/>
        <w:autoSpaceDN w:val="0"/>
        <w:adjustRightInd w:val="0"/>
        <w:rPr>
          <w:sz w:val="22"/>
          <w:szCs w:val="22"/>
          <w:lang w:val="ro-RO" w:eastAsia="ro-RO"/>
        </w:rPr>
      </w:pPr>
    </w:p>
    <w:p w:rsidR="005E3D1D" w:rsidRPr="005E3D1D" w:rsidRDefault="005E3D1D" w:rsidP="005E3D1D">
      <w:pPr>
        <w:autoSpaceDE w:val="0"/>
        <w:autoSpaceDN w:val="0"/>
        <w:adjustRightInd w:val="0"/>
        <w:rPr>
          <w:sz w:val="24"/>
          <w:szCs w:val="24"/>
          <w:lang w:val="ro-RO" w:eastAsia="ro-RO"/>
        </w:rPr>
      </w:pPr>
      <w:r>
        <w:rPr>
          <w:sz w:val="24"/>
          <w:szCs w:val="24"/>
          <w:lang w:val="ro-RO" w:eastAsia="ro-RO"/>
        </w:rPr>
        <w:t>Nu este cazul</w:t>
      </w:r>
    </w:p>
    <w:p w:rsidR="001C55CC" w:rsidRDefault="001C55CC" w:rsidP="00420074">
      <w:pPr>
        <w:autoSpaceDE w:val="0"/>
        <w:autoSpaceDN w:val="0"/>
        <w:adjustRightInd w:val="0"/>
        <w:rPr>
          <w:b/>
          <w:sz w:val="22"/>
          <w:szCs w:val="22"/>
        </w:rPr>
      </w:pPr>
    </w:p>
    <w:p w:rsidR="0012441E" w:rsidRPr="005E3D1D" w:rsidRDefault="00420074" w:rsidP="00420074">
      <w:pPr>
        <w:autoSpaceDE w:val="0"/>
        <w:autoSpaceDN w:val="0"/>
        <w:adjustRightInd w:val="0"/>
        <w:rPr>
          <w:b/>
          <w:sz w:val="22"/>
          <w:szCs w:val="22"/>
          <w:u w:val="single"/>
        </w:rPr>
      </w:pPr>
      <w:r w:rsidRPr="005E3D1D">
        <w:rPr>
          <w:b/>
          <w:sz w:val="22"/>
          <w:szCs w:val="22"/>
        </w:rPr>
        <w:t>VIII.</w:t>
      </w:r>
      <w:r w:rsidR="005E3D1D">
        <w:rPr>
          <w:b/>
          <w:sz w:val="22"/>
          <w:szCs w:val="22"/>
        </w:rPr>
        <w:t xml:space="preserve"> </w:t>
      </w:r>
      <w:r w:rsidRPr="005E3D1D">
        <w:rPr>
          <w:b/>
          <w:sz w:val="22"/>
          <w:szCs w:val="22"/>
        </w:rPr>
        <w:t xml:space="preserve"> </w:t>
      </w:r>
      <w:r w:rsidRPr="005E3D1D">
        <w:rPr>
          <w:b/>
          <w:sz w:val="22"/>
          <w:szCs w:val="22"/>
          <w:u w:val="single"/>
        </w:rPr>
        <w:t>Prevederi pentru monitorizarea mediului</w:t>
      </w:r>
    </w:p>
    <w:p w:rsidR="0012441E" w:rsidRDefault="0012441E" w:rsidP="00420074">
      <w:pPr>
        <w:autoSpaceDE w:val="0"/>
        <w:autoSpaceDN w:val="0"/>
        <w:adjustRightInd w:val="0"/>
        <w:rPr>
          <w:sz w:val="24"/>
          <w:szCs w:val="24"/>
        </w:rPr>
      </w:pPr>
    </w:p>
    <w:p w:rsidR="00F30370" w:rsidRPr="00F30370" w:rsidRDefault="00F30370" w:rsidP="00F30370">
      <w:pPr>
        <w:rPr>
          <w:sz w:val="24"/>
          <w:lang w:val="it-IT"/>
        </w:rPr>
      </w:pPr>
      <w:r w:rsidRPr="00F30370">
        <w:rPr>
          <w:sz w:val="24"/>
          <w:u w:val="single"/>
          <w:lang w:val="it-IT"/>
        </w:rPr>
        <w:t>Evidenta deseurilor</w:t>
      </w:r>
      <w:r w:rsidRPr="00F30370">
        <w:rPr>
          <w:sz w:val="24"/>
          <w:lang w:val="it-IT"/>
        </w:rPr>
        <w:t xml:space="preserve"> conform HG Nr. 856/2002 si contine urmatoarele informatii :</w:t>
      </w:r>
    </w:p>
    <w:p w:rsidR="00F30370" w:rsidRPr="00F30370" w:rsidRDefault="00F30370" w:rsidP="00746604">
      <w:pPr>
        <w:ind w:left="720"/>
        <w:rPr>
          <w:sz w:val="24"/>
          <w:szCs w:val="24"/>
          <w:lang w:val="ro-RO"/>
        </w:rPr>
      </w:pPr>
    </w:p>
    <w:p w:rsidR="00F30370" w:rsidRPr="00F30370" w:rsidRDefault="00F30370" w:rsidP="00746604">
      <w:pPr>
        <w:numPr>
          <w:ilvl w:val="0"/>
          <w:numId w:val="5"/>
        </w:numPr>
        <w:spacing w:line="276" w:lineRule="auto"/>
        <w:rPr>
          <w:sz w:val="24"/>
          <w:szCs w:val="24"/>
          <w:lang w:val="ro-RO"/>
        </w:rPr>
      </w:pPr>
      <w:r w:rsidRPr="00F30370">
        <w:rPr>
          <w:sz w:val="24"/>
          <w:szCs w:val="24"/>
          <w:lang w:val="ro-RO"/>
        </w:rPr>
        <w:t>tipul deseului;</w:t>
      </w:r>
    </w:p>
    <w:p w:rsidR="00F30370" w:rsidRPr="00F30370" w:rsidRDefault="00F30370" w:rsidP="00746604">
      <w:pPr>
        <w:numPr>
          <w:ilvl w:val="0"/>
          <w:numId w:val="5"/>
        </w:numPr>
        <w:spacing w:line="276" w:lineRule="auto"/>
        <w:rPr>
          <w:sz w:val="24"/>
          <w:szCs w:val="24"/>
          <w:lang w:val="ro-RO"/>
        </w:rPr>
      </w:pPr>
      <w:r w:rsidRPr="00F30370">
        <w:rPr>
          <w:sz w:val="24"/>
          <w:szCs w:val="24"/>
          <w:lang w:val="ro-RO"/>
        </w:rPr>
        <w:t>codul deseului;</w:t>
      </w:r>
    </w:p>
    <w:p w:rsidR="00F30370" w:rsidRPr="00F30370" w:rsidRDefault="00F30370" w:rsidP="00746604">
      <w:pPr>
        <w:numPr>
          <w:ilvl w:val="0"/>
          <w:numId w:val="5"/>
        </w:numPr>
        <w:spacing w:line="276" w:lineRule="auto"/>
        <w:rPr>
          <w:sz w:val="24"/>
          <w:szCs w:val="24"/>
          <w:lang w:val="ro-RO"/>
        </w:rPr>
      </w:pPr>
      <w:r w:rsidRPr="00F30370">
        <w:rPr>
          <w:sz w:val="24"/>
          <w:szCs w:val="24"/>
          <w:lang w:val="ro-RO"/>
        </w:rPr>
        <w:t>cantitatea produsa;</w:t>
      </w:r>
    </w:p>
    <w:p w:rsidR="00F30370" w:rsidRPr="00F30370" w:rsidRDefault="00F30370" w:rsidP="00746604">
      <w:pPr>
        <w:numPr>
          <w:ilvl w:val="0"/>
          <w:numId w:val="5"/>
        </w:numPr>
        <w:spacing w:line="276" w:lineRule="auto"/>
        <w:rPr>
          <w:sz w:val="24"/>
          <w:szCs w:val="24"/>
          <w:lang w:val="ro-RO"/>
        </w:rPr>
      </w:pPr>
      <w:r w:rsidRPr="00F30370">
        <w:rPr>
          <w:sz w:val="24"/>
          <w:szCs w:val="24"/>
          <w:lang w:val="ro-RO"/>
        </w:rPr>
        <w:t xml:space="preserve">data predarii deseului; </w:t>
      </w:r>
    </w:p>
    <w:p w:rsidR="00F30370" w:rsidRPr="00F30370" w:rsidRDefault="00F30370" w:rsidP="00746604">
      <w:pPr>
        <w:numPr>
          <w:ilvl w:val="0"/>
          <w:numId w:val="5"/>
        </w:numPr>
        <w:spacing w:line="276" w:lineRule="auto"/>
        <w:rPr>
          <w:sz w:val="24"/>
          <w:szCs w:val="24"/>
          <w:lang w:val="ro-RO"/>
        </w:rPr>
      </w:pPr>
      <w:r w:rsidRPr="00F30370">
        <w:rPr>
          <w:sz w:val="24"/>
          <w:szCs w:val="24"/>
          <w:lang w:val="ro-RO"/>
        </w:rPr>
        <w:t>cantitatea predata catre transportator;</w:t>
      </w:r>
    </w:p>
    <w:p w:rsidR="00EF223D" w:rsidRDefault="00EF223D" w:rsidP="00EF223D">
      <w:pPr>
        <w:rPr>
          <w:sz w:val="24"/>
          <w:szCs w:val="24"/>
        </w:rPr>
      </w:pPr>
    </w:p>
    <w:p w:rsidR="00420074" w:rsidRPr="005E3D1D" w:rsidRDefault="00420074" w:rsidP="00420074">
      <w:pPr>
        <w:autoSpaceDE w:val="0"/>
        <w:autoSpaceDN w:val="0"/>
        <w:adjustRightInd w:val="0"/>
        <w:rPr>
          <w:b/>
          <w:sz w:val="22"/>
          <w:szCs w:val="22"/>
          <w:lang w:val="it-IT"/>
        </w:rPr>
      </w:pPr>
      <w:r w:rsidRPr="005E3D1D">
        <w:rPr>
          <w:b/>
          <w:sz w:val="22"/>
          <w:szCs w:val="22"/>
          <w:lang w:val="it-IT"/>
        </w:rPr>
        <w:t>IX.</w:t>
      </w:r>
      <w:r w:rsidR="005E3D1D">
        <w:rPr>
          <w:b/>
          <w:sz w:val="22"/>
          <w:szCs w:val="22"/>
          <w:lang w:val="it-IT"/>
        </w:rPr>
        <w:t xml:space="preserve"> </w:t>
      </w:r>
      <w:r w:rsidRPr="005E3D1D">
        <w:rPr>
          <w:b/>
          <w:sz w:val="22"/>
          <w:szCs w:val="22"/>
          <w:lang w:val="it-IT"/>
        </w:rPr>
        <w:t xml:space="preserve"> </w:t>
      </w:r>
      <w:r w:rsidRPr="005E3D1D">
        <w:rPr>
          <w:b/>
          <w:sz w:val="22"/>
          <w:szCs w:val="22"/>
          <w:u w:val="single"/>
          <w:lang w:val="it-IT"/>
        </w:rPr>
        <w:t>Legătura cu alte planuri</w:t>
      </w:r>
      <w:r w:rsidR="00246AAB" w:rsidRPr="005E3D1D">
        <w:rPr>
          <w:b/>
          <w:sz w:val="22"/>
          <w:szCs w:val="22"/>
          <w:u w:val="single"/>
          <w:lang w:val="it-IT"/>
        </w:rPr>
        <w:t xml:space="preserve"> </w:t>
      </w:r>
      <w:r w:rsidRPr="005E3D1D">
        <w:rPr>
          <w:b/>
          <w:sz w:val="22"/>
          <w:szCs w:val="22"/>
          <w:u w:val="single"/>
          <w:lang w:val="it-IT"/>
        </w:rPr>
        <w:t>/</w:t>
      </w:r>
      <w:r w:rsidR="00246AAB" w:rsidRPr="005E3D1D">
        <w:rPr>
          <w:b/>
          <w:sz w:val="22"/>
          <w:szCs w:val="22"/>
          <w:u w:val="single"/>
          <w:lang w:val="it-IT"/>
        </w:rPr>
        <w:t xml:space="preserve"> programe</w:t>
      </w:r>
    </w:p>
    <w:p w:rsidR="006D2A91" w:rsidRPr="00074F7D" w:rsidRDefault="006D2A91" w:rsidP="00420074">
      <w:pPr>
        <w:autoSpaceDE w:val="0"/>
        <w:autoSpaceDN w:val="0"/>
        <w:adjustRightInd w:val="0"/>
        <w:rPr>
          <w:color w:val="333333"/>
          <w:sz w:val="24"/>
          <w:szCs w:val="24"/>
          <w:lang w:val="it-IT"/>
        </w:rPr>
      </w:pPr>
    </w:p>
    <w:p w:rsidR="006D2A91" w:rsidRPr="00FA792B" w:rsidRDefault="00F907E1" w:rsidP="00420074">
      <w:pPr>
        <w:autoSpaceDE w:val="0"/>
        <w:autoSpaceDN w:val="0"/>
        <w:adjustRightInd w:val="0"/>
        <w:rPr>
          <w:sz w:val="24"/>
          <w:szCs w:val="24"/>
          <w:lang w:val="it-IT"/>
        </w:rPr>
      </w:pPr>
      <w:r w:rsidRPr="00FA792B">
        <w:rPr>
          <w:sz w:val="24"/>
          <w:szCs w:val="24"/>
          <w:lang w:val="it-IT"/>
        </w:rPr>
        <w:t xml:space="preserve">Proiectul propus este in legatura cu PUZ </w:t>
      </w:r>
      <w:r w:rsidR="00FA792B" w:rsidRPr="00FA792B">
        <w:rPr>
          <w:sz w:val="24"/>
          <w:szCs w:val="24"/>
          <w:lang w:val="it-IT"/>
        </w:rPr>
        <w:t>Padina - Pestera</w:t>
      </w:r>
    </w:p>
    <w:p w:rsidR="00777B69" w:rsidRDefault="00777B69" w:rsidP="00420074">
      <w:pPr>
        <w:autoSpaceDE w:val="0"/>
        <w:autoSpaceDN w:val="0"/>
        <w:adjustRightInd w:val="0"/>
        <w:rPr>
          <w:b/>
          <w:sz w:val="22"/>
          <w:szCs w:val="22"/>
          <w:lang w:val="it-IT"/>
        </w:rPr>
      </w:pPr>
    </w:p>
    <w:p w:rsidR="00420074" w:rsidRPr="005E3D1D" w:rsidRDefault="00420074" w:rsidP="00420074">
      <w:pPr>
        <w:autoSpaceDE w:val="0"/>
        <w:autoSpaceDN w:val="0"/>
        <w:adjustRightInd w:val="0"/>
        <w:rPr>
          <w:b/>
          <w:sz w:val="22"/>
          <w:szCs w:val="22"/>
          <w:lang w:val="it-IT"/>
        </w:rPr>
      </w:pPr>
      <w:r w:rsidRPr="005E3D1D">
        <w:rPr>
          <w:b/>
          <w:sz w:val="22"/>
          <w:szCs w:val="22"/>
          <w:lang w:val="it-IT"/>
        </w:rPr>
        <w:t xml:space="preserve">X. </w:t>
      </w:r>
      <w:r w:rsidR="005E3D1D">
        <w:rPr>
          <w:b/>
          <w:sz w:val="22"/>
          <w:szCs w:val="22"/>
          <w:lang w:val="it-IT"/>
        </w:rPr>
        <w:t xml:space="preserve"> </w:t>
      </w:r>
      <w:r w:rsidRPr="005E3D1D">
        <w:rPr>
          <w:b/>
          <w:sz w:val="22"/>
          <w:szCs w:val="22"/>
          <w:u w:val="single"/>
          <w:lang w:val="it-IT"/>
        </w:rPr>
        <w:t>Lucrări necesare organizării de șa</w:t>
      </w:r>
      <w:r w:rsidR="00EE6110" w:rsidRPr="005E3D1D">
        <w:rPr>
          <w:b/>
          <w:sz w:val="22"/>
          <w:szCs w:val="22"/>
          <w:u w:val="single"/>
          <w:lang w:val="it-IT"/>
        </w:rPr>
        <w:t>ntier</w:t>
      </w:r>
    </w:p>
    <w:p w:rsidR="00EE6110" w:rsidRPr="00074F7D" w:rsidRDefault="00EE6110" w:rsidP="00420074">
      <w:pPr>
        <w:autoSpaceDE w:val="0"/>
        <w:autoSpaceDN w:val="0"/>
        <w:adjustRightInd w:val="0"/>
        <w:rPr>
          <w:color w:val="333333"/>
          <w:sz w:val="24"/>
          <w:szCs w:val="24"/>
          <w:lang w:val="it-IT"/>
        </w:rPr>
      </w:pPr>
    </w:p>
    <w:p w:rsidR="009278BD" w:rsidRDefault="009278BD" w:rsidP="009278BD">
      <w:pPr>
        <w:autoSpaceDE w:val="0"/>
        <w:autoSpaceDN w:val="0"/>
        <w:adjustRightInd w:val="0"/>
        <w:rPr>
          <w:rFonts w:eastAsia="ArialMT"/>
          <w:sz w:val="24"/>
          <w:szCs w:val="24"/>
        </w:rPr>
      </w:pPr>
      <w:r w:rsidRPr="009278BD">
        <w:rPr>
          <w:sz w:val="24"/>
          <w:szCs w:val="24"/>
          <w:lang w:val="ro-RO"/>
        </w:rPr>
        <w:t xml:space="preserve">Lucrarile </w:t>
      </w:r>
      <w:r w:rsidRPr="009278BD">
        <w:rPr>
          <w:sz w:val="24"/>
          <w:szCs w:val="24"/>
        </w:rPr>
        <w:t>necesare organizării de şantier</w:t>
      </w:r>
      <w:r w:rsidRPr="009278BD">
        <w:rPr>
          <w:sz w:val="24"/>
          <w:szCs w:val="24"/>
          <w:lang w:val="ro-RO"/>
        </w:rPr>
        <w:t xml:space="preserve"> se vor desfasura pe terenul amplasamentului </w:t>
      </w:r>
      <w:r w:rsidRPr="009278BD">
        <w:rPr>
          <w:sz w:val="24"/>
          <w:szCs w:val="24"/>
        </w:rPr>
        <w:t xml:space="preserve">(în apropierea </w:t>
      </w:r>
      <w:r w:rsidRPr="009278BD">
        <w:rPr>
          <w:rFonts w:eastAsia="ArialMT"/>
          <w:sz w:val="24"/>
          <w:szCs w:val="24"/>
        </w:rPr>
        <w:t>obiectivului) si vor respecta urmatoarele masuri</w:t>
      </w:r>
      <w:r w:rsidR="00D62FC2">
        <w:rPr>
          <w:rFonts w:eastAsia="ArialMT"/>
          <w:sz w:val="24"/>
          <w:szCs w:val="24"/>
        </w:rPr>
        <w:t xml:space="preserve"> </w:t>
      </w:r>
      <w:r w:rsidRPr="009278BD">
        <w:rPr>
          <w:rFonts w:eastAsia="ArialMT"/>
          <w:sz w:val="24"/>
          <w:szCs w:val="24"/>
        </w:rPr>
        <w:t>:</w:t>
      </w:r>
    </w:p>
    <w:p w:rsidR="00D62FC2" w:rsidRPr="009278BD" w:rsidRDefault="00D62FC2" w:rsidP="009278BD">
      <w:pPr>
        <w:autoSpaceDE w:val="0"/>
        <w:autoSpaceDN w:val="0"/>
        <w:adjustRightInd w:val="0"/>
        <w:rPr>
          <w:sz w:val="24"/>
          <w:szCs w:val="24"/>
        </w:rPr>
      </w:pPr>
    </w:p>
    <w:p w:rsidR="00D62FC2" w:rsidRDefault="009278BD" w:rsidP="00463C1F">
      <w:pPr>
        <w:numPr>
          <w:ilvl w:val="0"/>
          <w:numId w:val="5"/>
        </w:numPr>
        <w:ind w:left="567" w:hanging="283"/>
        <w:rPr>
          <w:bCs/>
          <w:sz w:val="24"/>
          <w:szCs w:val="24"/>
        </w:rPr>
      </w:pPr>
      <w:r w:rsidRPr="00D62FC2">
        <w:rPr>
          <w:bCs/>
          <w:sz w:val="24"/>
          <w:szCs w:val="24"/>
        </w:rPr>
        <w:t>măsuri specifice privind protecţia şi securitatea muncii, precum şi de prevenire şi stingere a incendiilor, decurgând din natura operaţiilor şi tehnologiilor de construcţie cuprinse în documentaţia de execuţie a obiectivului;</w:t>
      </w:r>
    </w:p>
    <w:p w:rsidR="00746604" w:rsidRDefault="00746604" w:rsidP="00746604">
      <w:pPr>
        <w:ind w:left="567"/>
        <w:rPr>
          <w:bCs/>
          <w:sz w:val="24"/>
          <w:szCs w:val="24"/>
        </w:rPr>
      </w:pPr>
    </w:p>
    <w:p w:rsidR="009278BD" w:rsidRPr="00D62FC2" w:rsidRDefault="009278BD" w:rsidP="00463C1F">
      <w:pPr>
        <w:numPr>
          <w:ilvl w:val="0"/>
          <w:numId w:val="5"/>
        </w:numPr>
        <w:ind w:left="567" w:hanging="283"/>
        <w:rPr>
          <w:bCs/>
          <w:sz w:val="24"/>
          <w:szCs w:val="24"/>
        </w:rPr>
      </w:pPr>
      <w:r w:rsidRPr="00D62FC2">
        <w:rPr>
          <w:bCs/>
          <w:sz w:val="24"/>
          <w:szCs w:val="24"/>
        </w:rPr>
        <w:t>măsuri de protecţia vecinătăţilor (</w:t>
      </w:r>
      <w:r w:rsidR="00D62FC2" w:rsidRPr="00D62FC2">
        <w:rPr>
          <w:bCs/>
          <w:sz w:val="24"/>
          <w:szCs w:val="24"/>
        </w:rPr>
        <w:t xml:space="preserve"> </w:t>
      </w:r>
      <w:r w:rsidRPr="00D62FC2">
        <w:rPr>
          <w:bCs/>
          <w:sz w:val="24"/>
          <w:szCs w:val="24"/>
        </w:rPr>
        <w:t>transmitere de vibraţii şi şocuri puternice, degajări mari de praf, asigurarea acceselor necesare</w:t>
      </w:r>
      <w:r w:rsidR="00D62FC2" w:rsidRPr="00D62FC2">
        <w:rPr>
          <w:bCs/>
          <w:sz w:val="24"/>
          <w:szCs w:val="24"/>
        </w:rPr>
        <w:t xml:space="preserve"> </w:t>
      </w:r>
      <w:r w:rsidRPr="00D62FC2">
        <w:rPr>
          <w:bCs/>
          <w:sz w:val="24"/>
          <w:szCs w:val="24"/>
        </w:rPr>
        <w:t>).</w:t>
      </w:r>
    </w:p>
    <w:p w:rsidR="00D62FC2" w:rsidRDefault="00D62FC2" w:rsidP="00420074">
      <w:pPr>
        <w:autoSpaceDE w:val="0"/>
        <w:autoSpaceDN w:val="0"/>
        <w:adjustRightInd w:val="0"/>
        <w:rPr>
          <w:b/>
          <w:sz w:val="22"/>
          <w:szCs w:val="22"/>
        </w:rPr>
      </w:pPr>
    </w:p>
    <w:p w:rsidR="00420074" w:rsidRPr="005E3D1D" w:rsidRDefault="00420074" w:rsidP="00420074">
      <w:pPr>
        <w:autoSpaceDE w:val="0"/>
        <w:autoSpaceDN w:val="0"/>
        <w:adjustRightInd w:val="0"/>
        <w:rPr>
          <w:sz w:val="22"/>
          <w:szCs w:val="22"/>
        </w:rPr>
      </w:pPr>
      <w:r w:rsidRPr="005E3D1D">
        <w:rPr>
          <w:b/>
          <w:sz w:val="22"/>
          <w:szCs w:val="22"/>
        </w:rPr>
        <w:t xml:space="preserve">XI. </w:t>
      </w:r>
      <w:r w:rsidR="005E3D1D">
        <w:rPr>
          <w:b/>
          <w:sz w:val="22"/>
          <w:szCs w:val="22"/>
        </w:rPr>
        <w:t xml:space="preserve"> </w:t>
      </w:r>
      <w:r w:rsidRPr="005E3D1D">
        <w:rPr>
          <w:b/>
          <w:sz w:val="22"/>
          <w:szCs w:val="22"/>
          <w:u w:val="single"/>
        </w:rPr>
        <w:t>Lucrări de refacere la finalizarea investiției, în caz de accidente și/sau la încetarea</w:t>
      </w:r>
      <w:r w:rsidR="006D2A91" w:rsidRPr="005E3D1D">
        <w:rPr>
          <w:b/>
          <w:sz w:val="22"/>
          <w:szCs w:val="22"/>
          <w:u w:val="single"/>
        </w:rPr>
        <w:t xml:space="preserve"> </w:t>
      </w:r>
      <w:r w:rsidRPr="005E3D1D">
        <w:rPr>
          <w:b/>
          <w:sz w:val="22"/>
          <w:szCs w:val="22"/>
          <w:u w:val="single"/>
        </w:rPr>
        <w:t>activității</w:t>
      </w:r>
      <w:r w:rsidR="00CB710E" w:rsidRPr="005E3D1D">
        <w:rPr>
          <w:sz w:val="22"/>
          <w:szCs w:val="22"/>
          <w:u w:val="single"/>
        </w:rPr>
        <w:t>.</w:t>
      </w:r>
    </w:p>
    <w:p w:rsidR="00EE6110" w:rsidRPr="00246AAB" w:rsidRDefault="00EE6110" w:rsidP="00420074">
      <w:pPr>
        <w:autoSpaceDE w:val="0"/>
        <w:autoSpaceDN w:val="0"/>
        <w:adjustRightInd w:val="0"/>
        <w:rPr>
          <w:sz w:val="24"/>
          <w:szCs w:val="24"/>
        </w:rPr>
      </w:pPr>
    </w:p>
    <w:p w:rsidR="009278BD" w:rsidRPr="00246AAB" w:rsidRDefault="00573EAC" w:rsidP="00420074">
      <w:pPr>
        <w:autoSpaceDE w:val="0"/>
        <w:autoSpaceDN w:val="0"/>
        <w:adjustRightInd w:val="0"/>
        <w:rPr>
          <w:sz w:val="24"/>
          <w:szCs w:val="24"/>
        </w:rPr>
      </w:pPr>
      <w:r w:rsidRPr="009D119E">
        <w:rPr>
          <w:sz w:val="24"/>
          <w:szCs w:val="24"/>
        </w:rPr>
        <w:t>Pe toată durata execuției lucrărilor până la recepția finală, constructorului îi revine ca obligație  protejarea  materialelor și a lucrărilor realizate cu respectarea tehnologiei de  execuție, a prevederilor din caietele de sarcini în scopul asigurării parametrilor proiectați și calității lucrărilor.Se vor lua toate măsurile pentru realizarea curățeniei și a reducerii la minimum a factorilor de disconfort pentru vecinătăți (zgomot, praf, fum etc.), colectarea și evacuarea deșeurilor făcându-se în condițiile respectării calității mediului. La terminarea lucrărilor, zona trebuie să se găsească în stare de curățenie</w:t>
      </w:r>
    </w:p>
    <w:p w:rsidR="00573EAC" w:rsidRPr="00D301F5" w:rsidRDefault="00573EAC" w:rsidP="00573EAC">
      <w:pPr>
        <w:pStyle w:val="Heading1"/>
        <w:ind w:firstLine="0"/>
        <w:rPr>
          <w:sz w:val="22"/>
          <w:szCs w:val="22"/>
          <w:lang w:eastAsia="en-GB"/>
        </w:rPr>
      </w:pPr>
      <w:r w:rsidRPr="00D301F5">
        <w:rPr>
          <w:sz w:val="22"/>
          <w:szCs w:val="22"/>
        </w:rPr>
        <w:lastRenderedPageBreak/>
        <w:t xml:space="preserve">XIII.  </w:t>
      </w:r>
      <w:bookmarkStart w:id="2" w:name="_Toc122103852"/>
      <w:r w:rsidRPr="00D301F5">
        <w:rPr>
          <w:sz w:val="22"/>
          <w:szCs w:val="22"/>
          <w:u w:val="single"/>
          <w:lang w:eastAsia="en-GB"/>
        </w:rPr>
        <w:t>Relația proiectului cu ariile naturale protejate</w:t>
      </w:r>
      <w:bookmarkEnd w:id="2"/>
    </w:p>
    <w:p w:rsidR="00EF223D" w:rsidRDefault="00EF223D" w:rsidP="007B2E82">
      <w:pPr>
        <w:pStyle w:val="BodyTextIndent"/>
        <w:ind w:left="0" w:firstLine="0"/>
        <w:jc w:val="left"/>
        <w:rPr>
          <w:b/>
          <w:sz w:val="22"/>
          <w:szCs w:val="22"/>
          <w:u w:val="single"/>
        </w:rPr>
      </w:pPr>
    </w:p>
    <w:p w:rsidR="00573EAC" w:rsidRDefault="000D26FF" w:rsidP="007B2E82">
      <w:pPr>
        <w:pStyle w:val="BodyTextIndent"/>
        <w:ind w:left="0" w:firstLine="0"/>
        <w:jc w:val="left"/>
        <w:rPr>
          <w:b/>
          <w:sz w:val="22"/>
          <w:szCs w:val="22"/>
          <w:u w:val="single"/>
        </w:rPr>
      </w:pPr>
      <w:r>
        <w:rPr>
          <w:b/>
          <w:sz w:val="22"/>
          <w:szCs w:val="22"/>
          <w:u w:val="single"/>
        </w:rPr>
        <w:t>Anexa 3A la Ordin nr. 1682 / 2023</w:t>
      </w:r>
    </w:p>
    <w:p w:rsidR="000D26FF" w:rsidRDefault="000D26FF" w:rsidP="007B2E82">
      <w:pPr>
        <w:pStyle w:val="BodyTextIndent"/>
        <w:ind w:left="0" w:firstLine="0"/>
        <w:jc w:val="left"/>
        <w:rPr>
          <w:b/>
          <w:sz w:val="22"/>
          <w:szCs w:val="22"/>
          <w:u w:val="single"/>
        </w:rPr>
      </w:pPr>
    </w:p>
    <w:p w:rsidR="000D26FF" w:rsidRPr="000D26FF" w:rsidRDefault="000D26FF" w:rsidP="000D26FF">
      <w:pPr>
        <w:autoSpaceDE w:val="0"/>
        <w:autoSpaceDN w:val="0"/>
        <w:adjustRightInd w:val="0"/>
        <w:rPr>
          <w:b/>
          <w:sz w:val="22"/>
          <w:szCs w:val="22"/>
          <w:u w:val="single"/>
          <w:shd w:val="clear" w:color="auto" w:fill="FFFFFF"/>
        </w:rPr>
      </w:pPr>
      <w:r w:rsidRPr="000D26FF">
        <w:rPr>
          <w:b/>
          <w:sz w:val="22"/>
          <w:szCs w:val="22"/>
          <w:shd w:val="clear" w:color="auto" w:fill="FFFFFF"/>
        </w:rPr>
        <w:t xml:space="preserve">A. </w:t>
      </w:r>
      <w:r w:rsidRPr="000D26FF">
        <w:rPr>
          <w:b/>
          <w:sz w:val="22"/>
          <w:szCs w:val="22"/>
          <w:u w:val="single"/>
          <w:shd w:val="clear" w:color="auto" w:fill="FFFFFF"/>
        </w:rPr>
        <w:t>Descrierea succintă a PP-ului şi distanţa faţă de ANPIC</w:t>
      </w:r>
    </w:p>
    <w:p w:rsidR="000D26FF" w:rsidRDefault="000D26FF" w:rsidP="000D26FF">
      <w:pPr>
        <w:pStyle w:val="BodyTextIndent"/>
        <w:ind w:left="0" w:firstLine="0"/>
        <w:jc w:val="left"/>
        <w:rPr>
          <w:szCs w:val="24"/>
          <w:shd w:val="clear" w:color="auto" w:fill="FFFFFF"/>
        </w:rPr>
      </w:pPr>
    </w:p>
    <w:p w:rsidR="001C2A20" w:rsidRPr="001C3816" w:rsidRDefault="001C2A20" w:rsidP="001C2A20">
      <w:pPr>
        <w:rPr>
          <w:b/>
          <w:sz w:val="22"/>
          <w:szCs w:val="22"/>
          <w:u w:val="single"/>
          <w:lang w:val="fr-FR"/>
        </w:rPr>
      </w:pPr>
      <w:r>
        <w:rPr>
          <w:b/>
          <w:sz w:val="22"/>
          <w:szCs w:val="22"/>
          <w:u w:val="single"/>
        </w:rPr>
        <w:t xml:space="preserve">Descrierea </w:t>
      </w:r>
      <w:r w:rsidRPr="001C3816">
        <w:rPr>
          <w:b/>
          <w:sz w:val="22"/>
          <w:szCs w:val="22"/>
          <w:u w:val="single"/>
        </w:rPr>
        <w:t>proiectului propus</w:t>
      </w:r>
    </w:p>
    <w:p w:rsidR="001C2A20" w:rsidRPr="00DA3078" w:rsidRDefault="001C2A20" w:rsidP="001C2A20">
      <w:pPr>
        <w:pStyle w:val="PlainText"/>
        <w:spacing w:before="0" w:beforeAutospacing="0" w:after="0" w:afterAutospacing="0"/>
        <w:rPr>
          <w:b/>
        </w:rPr>
      </w:pPr>
    </w:p>
    <w:p w:rsidR="001C2A20" w:rsidRPr="00D774EB" w:rsidRDefault="001C2A20" w:rsidP="001C2A20">
      <w:pPr>
        <w:pStyle w:val="PlainText"/>
        <w:spacing w:before="0" w:beforeAutospacing="0" w:after="0" w:afterAutospacing="0"/>
        <w:rPr>
          <w:b/>
          <w:sz w:val="22"/>
          <w:szCs w:val="22"/>
        </w:rPr>
      </w:pPr>
      <w:r w:rsidRPr="00D774EB">
        <w:rPr>
          <w:b/>
          <w:sz w:val="22"/>
          <w:szCs w:val="22"/>
          <w:u w:val="single"/>
        </w:rPr>
        <w:t>Executie foraj în scopul alimentarii cu apa potabila</w:t>
      </w:r>
    </w:p>
    <w:p w:rsidR="001C2A20" w:rsidRPr="00764047" w:rsidRDefault="001C2A20" w:rsidP="001C2A20">
      <w:pPr>
        <w:rPr>
          <w:b/>
          <w:sz w:val="22"/>
          <w:szCs w:val="22"/>
          <w:u w:val="single"/>
        </w:rPr>
      </w:pPr>
    </w:p>
    <w:p w:rsidR="001C2A20" w:rsidRPr="00D774EB" w:rsidRDefault="001C2A20" w:rsidP="001C2A20">
      <w:pPr>
        <w:shd w:val="clear" w:color="auto" w:fill="FFFFFF"/>
        <w:ind w:right="14"/>
        <w:rPr>
          <w:sz w:val="24"/>
          <w:szCs w:val="24"/>
          <w:lang w:val="fr-FR"/>
        </w:rPr>
      </w:pPr>
      <w:r w:rsidRPr="00DA3078">
        <w:rPr>
          <w:sz w:val="24"/>
          <w:szCs w:val="24"/>
        </w:rPr>
        <w:t xml:space="preserve">Forajul </w:t>
      </w:r>
      <w:r>
        <w:rPr>
          <w:sz w:val="24"/>
          <w:szCs w:val="24"/>
        </w:rPr>
        <w:t xml:space="preserve">hidrogeologic </w:t>
      </w:r>
      <w:r w:rsidRPr="00DA3078">
        <w:rPr>
          <w:sz w:val="24"/>
          <w:szCs w:val="24"/>
        </w:rPr>
        <w:t>va capta în mod singular stratele acvifere interc</w:t>
      </w:r>
      <w:r>
        <w:rPr>
          <w:sz w:val="24"/>
          <w:szCs w:val="24"/>
        </w:rPr>
        <w:t>eptate pana la adâncimea de 100,</w:t>
      </w:r>
      <w:r w:rsidRPr="00DA3078">
        <w:rPr>
          <w:sz w:val="24"/>
          <w:szCs w:val="24"/>
        </w:rPr>
        <w:t>0 m.</w:t>
      </w:r>
      <w:r>
        <w:rPr>
          <w:sz w:val="24"/>
          <w:szCs w:val="24"/>
          <w:lang w:val="fr-FR"/>
        </w:rPr>
        <w:t xml:space="preserve"> </w:t>
      </w:r>
      <w:r w:rsidRPr="00DA3078">
        <w:rPr>
          <w:sz w:val="24"/>
          <w:szCs w:val="24"/>
        </w:rPr>
        <w:t xml:space="preserve">In functie de litologia intalnita, de analizele granulometrice si de carotajul geofizic se va stabili </w:t>
      </w:r>
      <w:r>
        <w:rPr>
          <w:sz w:val="24"/>
          <w:szCs w:val="24"/>
        </w:rPr>
        <w:t xml:space="preserve">de catre executantul forajului </w:t>
      </w:r>
      <w:r w:rsidRPr="00DA3078">
        <w:rPr>
          <w:sz w:val="24"/>
          <w:szCs w:val="24"/>
        </w:rPr>
        <w:t>solutia de definitivare a acestuia (</w:t>
      </w:r>
      <w:r>
        <w:rPr>
          <w:sz w:val="24"/>
          <w:szCs w:val="24"/>
        </w:rPr>
        <w:t xml:space="preserve"> </w:t>
      </w:r>
      <w:r w:rsidRPr="00DA3078">
        <w:rPr>
          <w:sz w:val="24"/>
          <w:szCs w:val="24"/>
        </w:rPr>
        <w:t>stratele acvifere desch</w:t>
      </w:r>
      <w:r>
        <w:rPr>
          <w:sz w:val="24"/>
          <w:szCs w:val="24"/>
        </w:rPr>
        <w:t xml:space="preserve">ise cu filtre, tipul filtrelor) si </w:t>
      </w:r>
      <w:r w:rsidRPr="00DA3078">
        <w:rPr>
          <w:sz w:val="24"/>
          <w:szCs w:val="24"/>
        </w:rPr>
        <w:t xml:space="preserve">se va tuba cu </w:t>
      </w:r>
      <w:r w:rsidRPr="00DA3078">
        <w:rPr>
          <w:rFonts w:eastAsia="Consolas"/>
          <w:color w:val="000000"/>
          <w:sz w:val="24"/>
          <w:szCs w:val="24"/>
        </w:rPr>
        <w:t>burlane tip Teraplast avand diametrul de 90mm</w:t>
      </w:r>
      <w:r w:rsidRPr="00DA3078">
        <w:rPr>
          <w:sz w:val="24"/>
          <w:szCs w:val="24"/>
          <w:lang w:val="es-ES"/>
        </w:rPr>
        <w:t>,</w:t>
      </w:r>
      <w:r w:rsidRPr="00DA3078">
        <w:rPr>
          <w:sz w:val="24"/>
          <w:szCs w:val="24"/>
        </w:rPr>
        <w:t>cu centroli si piesa de fund la 100</w:t>
      </w:r>
      <w:r>
        <w:rPr>
          <w:sz w:val="24"/>
          <w:szCs w:val="24"/>
        </w:rPr>
        <w:t xml:space="preserve"> </w:t>
      </w:r>
      <w:r w:rsidRPr="00DA3078">
        <w:rPr>
          <w:sz w:val="24"/>
          <w:szCs w:val="24"/>
        </w:rPr>
        <w:t>m;</w:t>
      </w:r>
      <w:r>
        <w:rPr>
          <w:sz w:val="24"/>
          <w:szCs w:val="24"/>
          <w:lang w:val="fr-FR"/>
        </w:rPr>
        <w:t xml:space="preserve"> </w:t>
      </w:r>
      <w:r w:rsidRPr="00DA3078">
        <w:rPr>
          <w:sz w:val="24"/>
          <w:szCs w:val="24"/>
        </w:rPr>
        <w:t>Dupa corelarea carotajului electric cu litologia si in functie de granulometrie se vor alege stratele acvifere ce vor fi deschise cu filtre si tipul filtrelor.</w:t>
      </w:r>
    </w:p>
    <w:p w:rsidR="001C2A20" w:rsidRPr="00DA3078" w:rsidRDefault="001C2A20" w:rsidP="001C2A20">
      <w:pPr>
        <w:ind w:left="360"/>
        <w:rPr>
          <w:sz w:val="24"/>
          <w:szCs w:val="24"/>
        </w:rPr>
      </w:pPr>
    </w:p>
    <w:p w:rsidR="001C2A20" w:rsidRPr="00D774EB" w:rsidRDefault="001C2A20" w:rsidP="001C2A20">
      <w:pPr>
        <w:ind w:left="-15"/>
        <w:rPr>
          <w:b/>
          <w:sz w:val="22"/>
          <w:szCs w:val="22"/>
        </w:rPr>
      </w:pPr>
      <w:r w:rsidRPr="00D774EB">
        <w:rPr>
          <w:sz w:val="22"/>
          <w:szCs w:val="22"/>
        </w:rPr>
        <w:tab/>
      </w:r>
      <w:r w:rsidRPr="00D774EB">
        <w:rPr>
          <w:b/>
          <w:bCs/>
          <w:iCs/>
          <w:sz w:val="22"/>
          <w:szCs w:val="22"/>
          <w:u w:val="single"/>
        </w:rPr>
        <w:t xml:space="preserve">Intervale acvifere estimate a fi captate </w:t>
      </w:r>
      <w:r w:rsidRPr="00D774EB">
        <w:rPr>
          <w:b/>
          <w:bCs/>
          <w:iCs/>
          <w:sz w:val="22"/>
          <w:szCs w:val="22"/>
        </w:rPr>
        <w:t>:</w:t>
      </w:r>
      <w:r w:rsidRPr="00D774EB">
        <w:rPr>
          <w:b/>
          <w:sz w:val="22"/>
          <w:szCs w:val="22"/>
        </w:rPr>
        <w:t xml:space="preserve"> se vor deschide doar strate cu potential acvifer situate pana la adancimea de -100.0</w:t>
      </w:r>
      <w:r>
        <w:rPr>
          <w:b/>
          <w:sz w:val="22"/>
          <w:szCs w:val="22"/>
        </w:rPr>
        <w:t xml:space="preserve"> </w:t>
      </w:r>
      <w:r w:rsidRPr="00D774EB">
        <w:rPr>
          <w:b/>
          <w:sz w:val="22"/>
          <w:szCs w:val="22"/>
        </w:rPr>
        <w:t xml:space="preserve">m </w:t>
      </w:r>
    </w:p>
    <w:p w:rsidR="001C2A20" w:rsidRDefault="001C2A20" w:rsidP="001C2A20">
      <w:pPr>
        <w:rPr>
          <w:sz w:val="24"/>
          <w:szCs w:val="24"/>
        </w:rPr>
      </w:pPr>
    </w:p>
    <w:p w:rsidR="001C2A20" w:rsidRPr="00195F45" w:rsidRDefault="001C2A20" w:rsidP="001C2A20">
      <w:pPr>
        <w:rPr>
          <w:sz w:val="24"/>
          <w:szCs w:val="24"/>
        </w:rPr>
      </w:pPr>
      <w:r w:rsidRPr="00DA3078">
        <w:rPr>
          <w:sz w:val="24"/>
          <w:szCs w:val="24"/>
        </w:rPr>
        <w:t xml:space="preserve">Se va introduce pietrisul margaritar </w:t>
      </w:r>
      <w:r>
        <w:rPr>
          <w:sz w:val="24"/>
          <w:szCs w:val="24"/>
        </w:rPr>
        <w:t>Ø</w:t>
      </w:r>
      <w:r w:rsidRPr="00DA3078">
        <w:rPr>
          <w:sz w:val="24"/>
          <w:szCs w:val="24"/>
        </w:rPr>
        <w:t xml:space="preserve"> 0-4 mm (odata cu subtierea noroiului de foraj) pana la adancimea de 100</w:t>
      </w:r>
      <w:r>
        <w:rPr>
          <w:sz w:val="24"/>
          <w:szCs w:val="24"/>
        </w:rPr>
        <w:t xml:space="preserve"> </w:t>
      </w:r>
      <w:r w:rsidRPr="00DA3078">
        <w:rPr>
          <w:sz w:val="24"/>
          <w:szCs w:val="24"/>
        </w:rPr>
        <w:t>m, apoi  dopuri succesive balast pe intervalul -100</w:t>
      </w:r>
      <w:r>
        <w:rPr>
          <w:sz w:val="24"/>
          <w:szCs w:val="24"/>
        </w:rPr>
        <w:t xml:space="preserve"> </w:t>
      </w:r>
      <w:r w:rsidRPr="00DA3078">
        <w:rPr>
          <w:sz w:val="24"/>
          <w:szCs w:val="24"/>
        </w:rPr>
        <w:t>m ÷ -5</w:t>
      </w:r>
      <w:r>
        <w:rPr>
          <w:sz w:val="24"/>
          <w:szCs w:val="24"/>
        </w:rPr>
        <w:t xml:space="preserve"> </w:t>
      </w:r>
      <w:r w:rsidRPr="00DA3078">
        <w:rPr>
          <w:sz w:val="24"/>
          <w:szCs w:val="24"/>
        </w:rPr>
        <w:t>m  si lapte de ciment, de la  (-5.0</w:t>
      </w:r>
      <w:r>
        <w:rPr>
          <w:sz w:val="24"/>
          <w:szCs w:val="24"/>
        </w:rPr>
        <w:t xml:space="preserve"> </w:t>
      </w:r>
      <w:r w:rsidRPr="00DA3078">
        <w:rPr>
          <w:sz w:val="24"/>
          <w:szCs w:val="24"/>
        </w:rPr>
        <w:t>m la 0,00</w:t>
      </w:r>
      <w:r>
        <w:rPr>
          <w:sz w:val="24"/>
          <w:szCs w:val="24"/>
        </w:rPr>
        <w:t xml:space="preserve"> </w:t>
      </w:r>
      <w:r w:rsidRPr="00DA3078">
        <w:rPr>
          <w:sz w:val="24"/>
          <w:szCs w:val="24"/>
        </w:rPr>
        <w:t>m) si se va cimenta in jurul forajului pana la suprafata.</w:t>
      </w:r>
      <w:r>
        <w:rPr>
          <w:sz w:val="24"/>
          <w:szCs w:val="24"/>
        </w:rPr>
        <w:t xml:space="preserve"> </w:t>
      </w:r>
      <w:r w:rsidRPr="00DA3078">
        <w:rPr>
          <w:sz w:val="24"/>
          <w:szCs w:val="24"/>
        </w:rPr>
        <w:t>Se vor executa în foraj pompari de decolmatare-desnisipare pana la limpezirea apei, dupa care se vor executa pompari experimentale in 3 trepte pentru stabilirea parametrilor hidrogeologici si a</w:t>
      </w:r>
      <w:r>
        <w:rPr>
          <w:sz w:val="24"/>
          <w:szCs w:val="24"/>
        </w:rPr>
        <w:t xml:space="preserve"> debitului maxim de exploatare. </w:t>
      </w:r>
      <w:r w:rsidRPr="00DA3078">
        <w:rPr>
          <w:sz w:val="24"/>
          <w:szCs w:val="24"/>
        </w:rPr>
        <w:t>Se va face analiza apei dupa desnisipare, la un laborator acreditat, stabilindu-se atat indicatorii fizico-chimici ai apei</w:t>
      </w:r>
      <w:r w:rsidRPr="00DA3078">
        <w:rPr>
          <w:rStyle w:val="st"/>
          <w:sz w:val="24"/>
          <w:szCs w:val="24"/>
        </w:rPr>
        <w:t>.</w:t>
      </w:r>
      <w:r>
        <w:rPr>
          <w:sz w:val="24"/>
          <w:szCs w:val="24"/>
        </w:rPr>
        <w:t xml:space="preserve"> </w:t>
      </w:r>
      <w:r w:rsidRPr="00DA3078">
        <w:rPr>
          <w:bCs/>
          <w:sz w:val="24"/>
          <w:szCs w:val="24"/>
        </w:rPr>
        <w:t>Se va completa obligatoriu de catre executant “Fisa de inventariere a forajelor hidrogeologice“ cu toate datele (</w:t>
      </w:r>
      <w:r>
        <w:rPr>
          <w:bCs/>
          <w:sz w:val="24"/>
          <w:szCs w:val="24"/>
        </w:rPr>
        <w:t xml:space="preserve"> </w:t>
      </w:r>
      <w:r w:rsidRPr="00DA3078">
        <w:rPr>
          <w:bCs/>
          <w:sz w:val="24"/>
          <w:szCs w:val="24"/>
        </w:rPr>
        <w:t>litologie, filtre, analize apa, etc</w:t>
      </w:r>
      <w:r>
        <w:rPr>
          <w:bCs/>
          <w:sz w:val="24"/>
          <w:szCs w:val="24"/>
        </w:rPr>
        <w:t xml:space="preserve"> </w:t>
      </w:r>
      <w:r w:rsidRPr="00DA3078">
        <w:rPr>
          <w:bCs/>
          <w:sz w:val="24"/>
          <w:szCs w:val="24"/>
        </w:rPr>
        <w:t>), fisa care va fi predata beneficiarului aceasta fiind necesara pentru obtinerea autorizatiei de exploatare a forajului.</w:t>
      </w:r>
    </w:p>
    <w:p w:rsidR="001C2A20" w:rsidRDefault="001C2A20" w:rsidP="001C2A20">
      <w:pPr>
        <w:rPr>
          <w:sz w:val="24"/>
          <w:szCs w:val="24"/>
        </w:rPr>
      </w:pPr>
    </w:p>
    <w:p w:rsidR="001C2A20" w:rsidRPr="00195F45" w:rsidRDefault="001C2A20" w:rsidP="001C2A20">
      <w:pPr>
        <w:rPr>
          <w:sz w:val="24"/>
          <w:szCs w:val="24"/>
          <w:lang w:val="fr-FR"/>
        </w:rPr>
      </w:pPr>
      <w:r w:rsidRPr="00DA3078">
        <w:rPr>
          <w:sz w:val="24"/>
          <w:szCs w:val="24"/>
        </w:rPr>
        <w:t>In conditiile in care se vor respecta metoda de foraj propusa, diametrul sapei de foraj si diametrul coloanei definitive a forajului, p</w:t>
      </w:r>
      <w:r w:rsidRPr="00DA3078">
        <w:rPr>
          <w:bCs/>
          <w:sz w:val="24"/>
          <w:szCs w:val="24"/>
        </w:rPr>
        <w:t>e baza datelor obtinute de la forajele existente din zona estimam ca s-ar putea obtine Q = 1,0-1,5 l</w:t>
      </w:r>
      <w:r>
        <w:rPr>
          <w:bCs/>
          <w:sz w:val="24"/>
          <w:szCs w:val="24"/>
        </w:rPr>
        <w:t>itri</w:t>
      </w:r>
      <w:r w:rsidRPr="00DA3078">
        <w:rPr>
          <w:bCs/>
          <w:sz w:val="24"/>
          <w:szCs w:val="24"/>
        </w:rPr>
        <w:t>/s foraj.</w:t>
      </w:r>
      <w:r>
        <w:rPr>
          <w:b/>
          <w:bCs/>
          <w:sz w:val="24"/>
          <w:szCs w:val="24"/>
        </w:rPr>
        <w:t xml:space="preserve"> </w:t>
      </w:r>
      <w:r w:rsidRPr="00DA3078">
        <w:rPr>
          <w:sz w:val="24"/>
          <w:szCs w:val="24"/>
          <w:lang w:val="fr-FR"/>
        </w:rPr>
        <w:t>Definitivarea caracteristicilor pompei din foraj se va face după executarea forajului, funcţie de caracteristicile obţinute la pompările experimentale.</w:t>
      </w:r>
      <w:r>
        <w:rPr>
          <w:sz w:val="24"/>
          <w:szCs w:val="24"/>
          <w:lang w:val="fr-FR"/>
        </w:rPr>
        <w:t xml:space="preserve"> </w:t>
      </w:r>
      <w:r w:rsidRPr="00DA3078">
        <w:rPr>
          <w:sz w:val="24"/>
          <w:szCs w:val="24"/>
        </w:rPr>
        <w:t xml:space="preserve">Prin acordarea </w:t>
      </w:r>
      <w:r>
        <w:rPr>
          <w:sz w:val="24"/>
          <w:szCs w:val="24"/>
        </w:rPr>
        <w:t xml:space="preserve">unei atenţii deosebite în faza </w:t>
      </w:r>
      <w:r w:rsidRPr="00DA3078">
        <w:rPr>
          <w:sz w:val="24"/>
          <w:szCs w:val="24"/>
        </w:rPr>
        <w:t>de definitivare a forajului</w:t>
      </w:r>
      <w:r>
        <w:rPr>
          <w:sz w:val="24"/>
          <w:szCs w:val="24"/>
        </w:rPr>
        <w:t xml:space="preserve"> </w:t>
      </w:r>
      <w:r w:rsidRPr="00DA3078">
        <w:rPr>
          <w:sz w:val="24"/>
          <w:szCs w:val="24"/>
        </w:rPr>
        <w:t xml:space="preserve">se vor crea premisele necesare ca la dimensionarea zonelor de protecţie sanitară cu regim de restrictie si cu regim sever a forajului, conform HG </w:t>
      </w:r>
      <w:r>
        <w:rPr>
          <w:sz w:val="24"/>
          <w:szCs w:val="24"/>
        </w:rPr>
        <w:t xml:space="preserve">nr. </w:t>
      </w:r>
      <w:r w:rsidRPr="00DA3078">
        <w:rPr>
          <w:sz w:val="24"/>
          <w:szCs w:val="24"/>
        </w:rPr>
        <w:t xml:space="preserve">930/2005 si O.M.P. </w:t>
      </w:r>
      <w:r>
        <w:rPr>
          <w:sz w:val="24"/>
          <w:szCs w:val="24"/>
        </w:rPr>
        <w:t xml:space="preserve">nr. </w:t>
      </w:r>
      <w:r w:rsidRPr="00DA3078">
        <w:rPr>
          <w:sz w:val="24"/>
          <w:szCs w:val="24"/>
        </w:rPr>
        <w:t>1278/2011, acestea sa ocupe o suprafata minima.</w:t>
      </w:r>
      <w:r>
        <w:rPr>
          <w:sz w:val="24"/>
          <w:szCs w:val="24"/>
        </w:rPr>
        <w:t xml:space="preserve"> </w:t>
      </w:r>
      <w:r w:rsidRPr="00DA3078">
        <w:rPr>
          <w:sz w:val="24"/>
          <w:szCs w:val="24"/>
          <w:lang w:val="en-US"/>
        </w:rPr>
        <w:t xml:space="preserve">Forajul va fi prevazut cu cabina îngropata din polietilena, cu diametrul de </w:t>
      </w:r>
      <w:r>
        <w:rPr>
          <w:sz w:val="24"/>
          <w:szCs w:val="24"/>
          <w:lang w:val="en-US"/>
        </w:rPr>
        <w:t xml:space="preserve">D = </w:t>
      </w:r>
      <w:r w:rsidRPr="00DA3078">
        <w:rPr>
          <w:sz w:val="24"/>
          <w:szCs w:val="24"/>
          <w:lang w:val="en-US"/>
        </w:rPr>
        <w:t>1.50</w:t>
      </w:r>
      <w:r>
        <w:rPr>
          <w:sz w:val="24"/>
          <w:szCs w:val="24"/>
          <w:lang w:val="en-US"/>
        </w:rPr>
        <w:t xml:space="preserve"> </w:t>
      </w:r>
      <w:r w:rsidRPr="00DA3078">
        <w:rPr>
          <w:sz w:val="24"/>
          <w:szCs w:val="24"/>
          <w:lang w:val="en-US"/>
        </w:rPr>
        <w:t xml:space="preserve">m si înaltimea de </w:t>
      </w:r>
      <w:r>
        <w:rPr>
          <w:sz w:val="24"/>
          <w:szCs w:val="24"/>
          <w:lang w:val="en-US"/>
        </w:rPr>
        <w:t xml:space="preserve"> h = </w:t>
      </w:r>
      <w:r w:rsidRPr="00DA3078">
        <w:rPr>
          <w:sz w:val="24"/>
          <w:szCs w:val="24"/>
          <w:lang w:val="en-US"/>
        </w:rPr>
        <w:t>2.50</w:t>
      </w:r>
      <w:r>
        <w:rPr>
          <w:sz w:val="24"/>
          <w:szCs w:val="24"/>
          <w:lang w:val="en-US"/>
        </w:rPr>
        <w:t xml:space="preserve"> </w:t>
      </w:r>
      <w:r w:rsidRPr="00DA3078">
        <w:rPr>
          <w:sz w:val="24"/>
          <w:szCs w:val="24"/>
          <w:lang w:val="en-US"/>
        </w:rPr>
        <w:t>m prevazuta cu ventilatie si capac cu încuietoare securizata. Cabina va fi prevazuta cu toate instalatiile hidraulice si electrice necesare functionarii forajului.</w:t>
      </w:r>
      <w:r>
        <w:rPr>
          <w:sz w:val="24"/>
          <w:szCs w:val="24"/>
          <w:lang w:val="en-US"/>
        </w:rPr>
        <w:t xml:space="preserve"> </w:t>
      </w:r>
      <w:r w:rsidRPr="00DA3078">
        <w:rPr>
          <w:sz w:val="24"/>
          <w:szCs w:val="24"/>
          <w:lang w:val="en-US"/>
        </w:rPr>
        <w:t>Forajul va fi imprejmuit cu gard din plasa de sarma pe rame metalice H</w:t>
      </w:r>
      <w:r>
        <w:rPr>
          <w:sz w:val="24"/>
          <w:szCs w:val="24"/>
          <w:lang w:val="en-US"/>
        </w:rPr>
        <w:t xml:space="preserve"> </w:t>
      </w:r>
      <w:r w:rsidRPr="00DA3078">
        <w:rPr>
          <w:sz w:val="24"/>
          <w:szCs w:val="24"/>
          <w:lang w:val="en-US"/>
        </w:rPr>
        <w:t>=</w:t>
      </w:r>
      <w:r>
        <w:rPr>
          <w:sz w:val="24"/>
          <w:szCs w:val="24"/>
          <w:lang w:val="en-US"/>
        </w:rPr>
        <w:t xml:space="preserve"> </w:t>
      </w:r>
      <w:r w:rsidRPr="00DA3078">
        <w:rPr>
          <w:sz w:val="24"/>
          <w:szCs w:val="24"/>
          <w:lang w:val="en-US"/>
        </w:rPr>
        <w:t>2.00</w:t>
      </w:r>
      <w:r>
        <w:rPr>
          <w:sz w:val="24"/>
          <w:szCs w:val="24"/>
          <w:lang w:val="en-US"/>
        </w:rPr>
        <w:t xml:space="preserve"> </w:t>
      </w:r>
      <w:r w:rsidRPr="00DA3078">
        <w:rPr>
          <w:sz w:val="24"/>
          <w:szCs w:val="24"/>
          <w:lang w:val="en-US"/>
        </w:rPr>
        <w:t xml:space="preserve">m, pentru asigurarea zonei de protetie sanitara cu regim sever. Imprejmuirea va fi prevazuta cu porti de acces auto avand </w:t>
      </w:r>
      <w:r>
        <w:rPr>
          <w:sz w:val="24"/>
          <w:szCs w:val="24"/>
          <w:lang w:val="en-US"/>
        </w:rPr>
        <w:t xml:space="preserve"> </w:t>
      </w:r>
      <w:r w:rsidRPr="00DA3078">
        <w:rPr>
          <w:sz w:val="24"/>
          <w:szCs w:val="24"/>
          <w:lang w:val="en-US"/>
        </w:rPr>
        <w:t>2</w:t>
      </w:r>
      <w:r>
        <w:rPr>
          <w:sz w:val="24"/>
          <w:szCs w:val="24"/>
          <w:lang w:val="en-US"/>
        </w:rPr>
        <w:t xml:space="preserve"> </w:t>
      </w:r>
      <w:r w:rsidRPr="00DA3078">
        <w:rPr>
          <w:sz w:val="24"/>
          <w:szCs w:val="24"/>
          <w:lang w:val="en-US"/>
        </w:rPr>
        <w:t>x</w:t>
      </w:r>
      <w:r>
        <w:rPr>
          <w:sz w:val="24"/>
          <w:szCs w:val="24"/>
          <w:lang w:val="en-US"/>
        </w:rPr>
        <w:t xml:space="preserve"> </w:t>
      </w:r>
      <w:r w:rsidRPr="00DA3078">
        <w:rPr>
          <w:sz w:val="24"/>
          <w:szCs w:val="24"/>
          <w:lang w:val="en-US"/>
        </w:rPr>
        <w:t>1.50 m si poarta pietonala avand 1.00 m. Portile vor avea aceeasi structura constructiva ca si imprejmuirea.</w:t>
      </w:r>
    </w:p>
    <w:p w:rsidR="001C2A20" w:rsidRDefault="001C2A20" w:rsidP="001C2A20">
      <w:pPr>
        <w:pStyle w:val="ListParagraph"/>
        <w:ind w:left="0"/>
        <w:rPr>
          <w:sz w:val="24"/>
          <w:szCs w:val="24"/>
          <w:lang w:val="en-US"/>
        </w:rPr>
      </w:pPr>
    </w:p>
    <w:p w:rsidR="001C2A20" w:rsidRPr="00DA3078" w:rsidRDefault="001C2A20" w:rsidP="001C2A20">
      <w:pPr>
        <w:pStyle w:val="ListParagraph"/>
        <w:ind w:left="0"/>
        <w:rPr>
          <w:sz w:val="24"/>
          <w:szCs w:val="24"/>
          <w:lang w:val="en-US"/>
        </w:rPr>
      </w:pPr>
      <w:r w:rsidRPr="00DA3078">
        <w:rPr>
          <w:sz w:val="24"/>
          <w:szCs w:val="24"/>
          <w:lang w:val="en-US"/>
        </w:rPr>
        <w:t>Alimentarea cu energie electrica a electropompei din foraj se va realiza din tabloul electric TEPF printr-un cablu ingropat pana la intrarea in cabina forajului si apoi prin coloana forajului pana la pompa. Tinand cont de faptul ca pompa din put va functiona in raport direct cu nivelul apei din rezervorul de inmagazinare (pornesc la nivelul minim si se opresc la nivelul maxim), automatizarea va fi realizata prin cabluri ingropate iar comanda va fi asigurata de tabloul de automatizare amplasat in cladirea statiei de hidrofor.</w:t>
      </w:r>
      <w:r>
        <w:rPr>
          <w:sz w:val="24"/>
          <w:szCs w:val="24"/>
          <w:lang w:val="en-US"/>
        </w:rPr>
        <w:t xml:space="preserve"> </w:t>
      </w:r>
      <w:r w:rsidRPr="00DA3078">
        <w:rPr>
          <w:sz w:val="24"/>
          <w:szCs w:val="24"/>
          <w:lang w:val="en-US"/>
        </w:rPr>
        <w:t>De asemenea, în cabina forajului se va monta un contor de apa clasa de precizie B, avand Dn = 50 mm, Qn =10.00 mc/h, montaj orizontal/vertical cu flanse.</w:t>
      </w:r>
    </w:p>
    <w:p w:rsidR="001C2A20" w:rsidRPr="001C2A20" w:rsidRDefault="001C2A20" w:rsidP="001C2A20">
      <w:pPr>
        <w:pStyle w:val="ListParagraph"/>
        <w:ind w:left="0"/>
        <w:rPr>
          <w:sz w:val="24"/>
          <w:szCs w:val="24"/>
          <w:lang w:val="en-US"/>
        </w:rPr>
      </w:pPr>
      <w:r w:rsidRPr="00DA3078">
        <w:rPr>
          <w:sz w:val="24"/>
          <w:szCs w:val="24"/>
          <w:lang w:val="en-US"/>
        </w:rPr>
        <w:lastRenderedPageBreak/>
        <w:t xml:space="preserve">După finalizarea execuţiei se va întocmi documentaţia tehnică a forajului care va cuprinde toate datele privind execuţia şi definitivarea acestora (parametrii tehnici ai lucrării, adâncime, litologie, intervale captate, etc.), rezultatele pompărilor experimentale (niveluri, denivelări, debite specifice, parametrii hidrogeologici ai acviferului), rezultatele analizelor chimice şi date de exploatare (debit exploatabil, raza de influenţă, denivelare la exploatare, regim de funcţionare). </w:t>
      </w:r>
      <w:r w:rsidRPr="00D774EB">
        <w:rPr>
          <w:sz w:val="24"/>
          <w:szCs w:val="24"/>
        </w:rPr>
        <w:t>In cabina forajului se vor monta obligatoriu, pe langa contorul de apa: un robinet de sectionare cu sertar pana Dn 50 mm, o clapetă de reţinere, un dispozitiv automat de aerisire/dezaerisire, un manometru şi un robinet pentru prelevarea probelor de apă. Legatura intre coloana putului forat si instalatia hidraulica din cabina forajului se va realiza prin casca forajului, care are rolul de a fixa pe pozitie conducta de refulare a electropompei submersibile si instalatia hidraulica din cabina forajului.</w:t>
      </w:r>
      <w:r>
        <w:rPr>
          <w:sz w:val="24"/>
          <w:szCs w:val="24"/>
        </w:rPr>
        <w:t xml:space="preserve"> </w:t>
      </w:r>
      <w:r w:rsidRPr="00DA3078">
        <w:rPr>
          <w:sz w:val="24"/>
          <w:szCs w:val="24"/>
        </w:rPr>
        <w:t>Caracteristicile forajului vor fi</w:t>
      </w:r>
      <w:r>
        <w:rPr>
          <w:sz w:val="24"/>
          <w:szCs w:val="24"/>
        </w:rPr>
        <w:t xml:space="preserve"> </w:t>
      </w:r>
      <w:r w:rsidRPr="00DA3078">
        <w:rPr>
          <w:sz w:val="24"/>
          <w:szCs w:val="24"/>
        </w:rPr>
        <w:t xml:space="preserve">:  </w:t>
      </w:r>
    </w:p>
    <w:p w:rsidR="001C2A20" w:rsidRPr="00DA3078" w:rsidRDefault="001C2A20" w:rsidP="001C2A20">
      <w:pPr>
        <w:rPr>
          <w:sz w:val="24"/>
          <w:szCs w:val="24"/>
        </w:rPr>
      </w:pPr>
    </w:p>
    <w:tbl>
      <w:tblPr>
        <w:tblW w:w="9601" w:type="dxa"/>
        <w:tblInd w:w="288" w:type="dxa"/>
        <w:tblLayout w:type="fixed"/>
        <w:tblLook w:val="0000"/>
      </w:tblPr>
      <w:tblGrid>
        <w:gridCol w:w="844"/>
        <w:gridCol w:w="2576"/>
        <w:gridCol w:w="1440"/>
        <w:gridCol w:w="1530"/>
        <w:gridCol w:w="1530"/>
        <w:gridCol w:w="1681"/>
      </w:tblGrid>
      <w:tr w:rsidR="001C2A20" w:rsidRPr="00DA3078" w:rsidTr="004068F0">
        <w:trPr>
          <w:cantSplit/>
          <w:trHeight w:hRule="exact" w:val="302"/>
        </w:trPr>
        <w:tc>
          <w:tcPr>
            <w:tcW w:w="844" w:type="dxa"/>
            <w:vMerge w:val="restart"/>
            <w:tcBorders>
              <w:top w:val="single" w:sz="4" w:space="0" w:color="000000"/>
              <w:left w:val="single" w:sz="4" w:space="0" w:color="000000"/>
              <w:bottom w:val="single" w:sz="4" w:space="0" w:color="000000"/>
            </w:tcBorders>
            <w:shd w:val="clear" w:color="auto" w:fill="DBE5F1" w:themeFill="accent1" w:themeFillTint="33"/>
            <w:vAlign w:val="center"/>
          </w:tcPr>
          <w:p w:rsidR="001C2A20" w:rsidRPr="00DA3078" w:rsidRDefault="001C2A20" w:rsidP="004068F0">
            <w:pPr>
              <w:rPr>
                <w:sz w:val="24"/>
                <w:szCs w:val="24"/>
              </w:rPr>
            </w:pPr>
            <w:r>
              <w:rPr>
                <w:sz w:val="24"/>
                <w:szCs w:val="24"/>
              </w:rPr>
              <w:t xml:space="preserve"> </w:t>
            </w:r>
            <w:r w:rsidRPr="00DA3078">
              <w:rPr>
                <w:sz w:val="24"/>
                <w:szCs w:val="24"/>
              </w:rPr>
              <w:t>Foraj</w:t>
            </w:r>
          </w:p>
        </w:tc>
        <w:tc>
          <w:tcPr>
            <w:tcW w:w="2576" w:type="dxa"/>
            <w:vMerge w:val="restart"/>
            <w:tcBorders>
              <w:top w:val="single" w:sz="4" w:space="0" w:color="000000"/>
              <w:left w:val="single" w:sz="4" w:space="0" w:color="000000"/>
              <w:bottom w:val="single" w:sz="4" w:space="0" w:color="000000"/>
            </w:tcBorders>
            <w:shd w:val="clear" w:color="auto" w:fill="DBE5F1" w:themeFill="accent1" w:themeFillTint="33"/>
            <w:vAlign w:val="center"/>
          </w:tcPr>
          <w:p w:rsidR="001C2A20" w:rsidRPr="00DA3078" w:rsidRDefault="001C2A20" w:rsidP="004068F0">
            <w:pPr>
              <w:pStyle w:val="Heading7"/>
              <w:numPr>
                <w:ilvl w:val="6"/>
                <w:numId w:val="16"/>
              </w:numPr>
              <w:tabs>
                <w:tab w:val="left" w:pos="0"/>
              </w:tabs>
              <w:suppressAutoHyphens/>
              <w:snapToGrid w:val="0"/>
              <w:jc w:val="center"/>
              <w:rPr>
                <w:b/>
                <w:szCs w:val="24"/>
              </w:rPr>
            </w:pPr>
            <w:r w:rsidRPr="00DA3078">
              <w:rPr>
                <w:szCs w:val="24"/>
              </w:rPr>
              <w:t>Diametrul</w:t>
            </w:r>
          </w:p>
          <w:p w:rsidR="001C2A20" w:rsidRPr="00DA3078" w:rsidRDefault="001C2A20" w:rsidP="004068F0">
            <w:pPr>
              <w:jc w:val="center"/>
              <w:rPr>
                <w:sz w:val="24"/>
                <w:szCs w:val="24"/>
              </w:rPr>
            </w:pPr>
            <w:r w:rsidRPr="00DA3078">
              <w:rPr>
                <w:sz w:val="24"/>
                <w:szCs w:val="24"/>
              </w:rPr>
              <w:t>( mm )</w:t>
            </w:r>
          </w:p>
        </w:tc>
        <w:tc>
          <w:tcPr>
            <w:tcW w:w="1440" w:type="dxa"/>
            <w:vMerge w:val="restart"/>
            <w:tcBorders>
              <w:top w:val="single" w:sz="4" w:space="0" w:color="000000"/>
              <w:left w:val="single" w:sz="4" w:space="0" w:color="000000"/>
              <w:bottom w:val="single" w:sz="4" w:space="0" w:color="000000"/>
            </w:tcBorders>
            <w:shd w:val="clear" w:color="auto" w:fill="DBE5F1" w:themeFill="accent1" w:themeFillTint="33"/>
            <w:vAlign w:val="center"/>
          </w:tcPr>
          <w:p w:rsidR="001C2A20" w:rsidRPr="00DA3078" w:rsidRDefault="001C2A20" w:rsidP="004068F0">
            <w:pPr>
              <w:pStyle w:val="Heading7"/>
              <w:numPr>
                <w:ilvl w:val="6"/>
                <w:numId w:val="16"/>
              </w:numPr>
              <w:tabs>
                <w:tab w:val="left" w:pos="0"/>
              </w:tabs>
              <w:suppressAutoHyphens/>
              <w:snapToGrid w:val="0"/>
              <w:jc w:val="center"/>
              <w:rPr>
                <w:b/>
                <w:szCs w:val="24"/>
              </w:rPr>
            </w:pPr>
            <w:r w:rsidRPr="00DA3078">
              <w:rPr>
                <w:szCs w:val="24"/>
              </w:rPr>
              <w:t>Adâncime</w:t>
            </w:r>
          </w:p>
          <w:p w:rsidR="001C2A20" w:rsidRPr="00DA3078" w:rsidRDefault="001C2A20" w:rsidP="004068F0">
            <w:pPr>
              <w:jc w:val="center"/>
              <w:rPr>
                <w:sz w:val="24"/>
                <w:szCs w:val="24"/>
              </w:rPr>
            </w:pPr>
            <w:r w:rsidRPr="00DA3078">
              <w:rPr>
                <w:sz w:val="24"/>
                <w:szCs w:val="24"/>
              </w:rPr>
              <w:t>(m)</w:t>
            </w:r>
          </w:p>
        </w:tc>
        <w:tc>
          <w:tcPr>
            <w:tcW w:w="3060" w:type="dxa"/>
            <w:gridSpan w:val="2"/>
            <w:tcBorders>
              <w:top w:val="single" w:sz="4" w:space="0" w:color="000000"/>
              <w:left w:val="single" w:sz="4" w:space="0" w:color="000000"/>
            </w:tcBorders>
            <w:shd w:val="clear" w:color="auto" w:fill="DBE5F1" w:themeFill="accent1" w:themeFillTint="33"/>
            <w:vAlign w:val="center"/>
          </w:tcPr>
          <w:p w:rsidR="001C2A20" w:rsidRPr="00DA3078" w:rsidRDefault="001C2A20" w:rsidP="004068F0">
            <w:pPr>
              <w:snapToGrid w:val="0"/>
              <w:jc w:val="center"/>
              <w:rPr>
                <w:sz w:val="24"/>
                <w:szCs w:val="24"/>
              </w:rPr>
            </w:pPr>
            <w:r w:rsidRPr="00DA3078">
              <w:rPr>
                <w:sz w:val="24"/>
                <w:szCs w:val="24"/>
              </w:rPr>
              <w:t>Nivele ale apei în foraj (m)</w:t>
            </w:r>
          </w:p>
        </w:tc>
        <w:tc>
          <w:tcPr>
            <w:tcW w:w="1681"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1C2A20" w:rsidRPr="00DA3078" w:rsidRDefault="001C2A20" w:rsidP="004068F0">
            <w:pPr>
              <w:pStyle w:val="Heading7"/>
              <w:numPr>
                <w:ilvl w:val="6"/>
                <w:numId w:val="16"/>
              </w:numPr>
              <w:tabs>
                <w:tab w:val="left" w:pos="0"/>
              </w:tabs>
              <w:suppressAutoHyphens/>
              <w:snapToGrid w:val="0"/>
              <w:jc w:val="center"/>
              <w:rPr>
                <w:b/>
                <w:szCs w:val="24"/>
              </w:rPr>
            </w:pPr>
            <w:r w:rsidRPr="00DA3078">
              <w:rPr>
                <w:szCs w:val="24"/>
              </w:rPr>
              <w:t>Debit exploatabil</w:t>
            </w:r>
          </w:p>
          <w:p w:rsidR="001C2A20" w:rsidRPr="00DA3078" w:rsidRDefault="001C2A20" w:rsidP="004068F0">
            <w:pPr>
              <w:jc w:val="center"/>
              <w:rPr>
                <w:sz w:val="24"/>
                <w:szCs w:val="24"/>
              </w:rPr>
            </w:pPr>
          </w:p>
        </w:tc>
      </w:tr>
      <w:tr w:rsidR="001C2A20" w:rsidRPr="00DA3078" w:rsidTr="004068F0">
        <w:trPr>
          <w:cantSplit/>
          <w:trHeight w:hRule="exact" w:val="358"/>
        </w:trPr>
        <w:tc>
          <w:tcPr>
            <w:tcW w:w="844" w:type="dxa"/>
            <w:vMerge/>
            <w:tcBorders>
              <w:top w:val="single" w:sz="4" w:space="0" w:color="000000"/>
              <w:left w:val="single" w:sz="4" w:space="0" w:color="000000"/>
              <w:bottom w:val="single" w:sz="4" w:space="0" w:color="000000"/>
            </w:tcBorders>
            <w:vAlign w:val="center"/>
          </w:tcPr>
          <w:p w:rsidR="001C2A20" w:rsidRPr="00DA3078" w:rsidRDefault="001C2A20" w:rsidP="004068F0">
            <w:pPr>
              <w:jc w:val="center"/>
              <w:rPr>
                <w:sz w:val="24"/>
                <w:szCs w:val="24"/>
              </w:rPr>
            </w:pPr>
          </w:p>
        </w:tc>
        <w:tc>
          <w:tcPr>
            <w:tcW w:w="2576" w:type="dxa"/>
            <w:vMerge/>
            <w:tcBorders>
              <w:top w:val="single" w:sz="4" w:space="0" w:color="000000"/>
              <w:left w:val="single" w:sz="4" w:space="0" w:color="000000"/>
              <w:bottom w:val="single" w:sz="4" w:space="0" w:color="000000"/>
            </w:tcBorders>
            <w:vAlign w:val="center"/>
          </w:tcPr>
          <w:p w:rsidR="001C2A20" w:rsidRPr="00DA3078" w:rsidRDefault="001C2A20" w:rsidP="004068F0">
            <w:pPr>
              <w:jc w:val="center"/>
              <w:rPr>
                <w:sz w:val="24"/>
                <w:szCs w:val="24"/>
              </w:rPr>
            </w:pPr>
          </w:p>
        </w:tc>
        <w:tc>
          <w:tcPr>
            <w:tcW w:w="1440" w:type="dxa"/>
            <w:vMerge/>
            <w:tcBorders>
              <w:top w:val="single" w:sz="4" w:space="0" w:color="000000"/>
              <w:left w:val="single" w:sz="4" w:space="0" w:color="000000"/>
              <w:bottom w:val="single" w:sz="4" w:space="0" w:color="000000"/>
            </w:tcBorders>
            <w:vAlign w:val="center"/>
          </w:tcPr>
          <w:p w:rsidR="001C2A20" w:rsidRPr="00DA3078" w:rsidRDefault="001C2A20" w:rsidP="004068F0">
            <w:pPr>
              <w:jc w:val="center"/>
              <w:rPr>
                <w:sz w:val="24"/>
                <w:szCs w:val="24"/>
              </w:rPr>
            </w:pPr>
          </w:p>
        </w:tc>
        <w:tc>
          <w:tcPr>
            <w:tcW w:w="1530" w:type="dxa"/>
            <w:tcBorders>
              <w:left w:val="single" w:sz="4" w:space="0" w:color="000000"/>
              <w:bottom w:val="single" w:sz="4" w:space="0" w:color="000000"/>
            </w:tcBorders>
            <w:shd w:val="clear" w:color="auto" w:fill="DBE5F1" w:themeFill="accent1" w:themeFillTint="33"/>
            <w:vAlign w:val="center"/>
          </w:tcPr>
          <w:p w:rsidR="001C2A20" w:rsidRPr="00DA3078" w:rsidRDefault="001C2A20" w:rsidP="004068F0">
            <w:pPr>
              <w:snapToGrid w:val="0"/>
              <w:jc w:val="center"/>
              <w:rPr>
                <w:sz w:val="24"/>
                <w:szCs w:val="24"/>
              </w:rPr>
            </w:pPr>
            <w:r w:rsidRPr="00DA3078">
              <w:rPr>
                <w:sz w:val="24"/>
                <w:szCs w:val="24"/>
              </w:rPr>
              <w:t>hidrostatic</w:t>
            </w:r>
          </w:p>
        </w:tc>
        <w:tc>
          <w:tcPr>
            <w:tcW w:w="1530" w:type="dxa"/>
            <w:tcBorders>
              <w:left w:val="single" w:sz="4" w:space="0" w:color="000000"/>
              <w:bottom w:val="single" w:sz="4" w:space="0" w:color="000000"/>
            </w:tcBorders>
            <w:shd w:val="clear" w:color="auto" w:fill="DBE5F1" w:themeFill="accent1" w:themeFillTint="33"/>
            <w:vAlign w:val="center"/>
          </w:tcPr>
          <w:p w:rsidR="001C2A20" w:rsidRPr="00DA3078" w:rsidRDefault="001C2A20" w:rsidP="004068F0">
            <w:pPr>
              <w:snapToGrid w:val="0"/>
              <w:jc w:val="center"/>
              <w:rPr>
                <w:sz w:val="24"/>
                <w:szCs w:val="24"/>
              </w:rPr>
            </w:pPr>
            <w:r w:rsidRPr="00DA3078">
              <w:rPr>
                <w:sz w:val="24"/>
                <w:szCs w:val="24"/>
              </w:rPr>
              <w:t>hidrodinamic</w:t>
            </w:r>
          </w:p>
        </w:tc>
        <w:tc>
          <w:tcPr>
            <w:tcW w:w="1681" w:type="dxa"/>
            <w:vMerge/>
            <w:tcBorders>
              <w:top w:val="single" w:sz="4" w:space="0" w:color="000000"/>
              <w:left w:val="single" w:sz="4" w:space="0" w:color="000000"/>
              <w:bottom w:val="single" w:sz="4" w:space="0" w:color="000000"/>
              <w:right w:val="single" w:sz="4" w:space="0" w:color="000000"/>
            </w:tcBorders>
            <w:vAlign w:val="center"/>
          </w:tcPr>
          <w:p w:rsidR="001C2A20" w:rsidRPr="00DA3078" w:rsidRDefault="001C2A20" w:rsidP="004068F0">
            <w:pPr>
              <w:jc w:val="center"/>
              <w:rPr>
                <w:sz w:val="24"/>
                <w:szCs w:val="24"/>
              </w:rPr>
            </w:pPr>
          </w:p>
        </w:tc>
      </w:tr>
      <w:tr w:rsidR="001C2A20" w:rsidRPr="00DA3078" w:rsidTr="004068F0">
        <w:tc>
          <w:tcPr>
            <w:tcW w:w="844" w:type="dxa"/>
            <w:tcBorders>
              <w:left w:val="single" w:sz="4" w:space="0" w:color="000000"/>
              <w:bottom w:val="single" w:sz="4" w:space="0" w:color="000000"/>
            </w:tcBorders>
            <w:vAlign w:val="center"/>
          </w:tcPr>
          <w:p w:rsidR="001C2A20" w:rsidRPr="00DA3078" w:rsidRDefault="001C2A20" w:rsidP="004068F0">
            <w:pPr>
              <w:snapToGrid w:val="0"/>
              <w:jc w:val="center"/>
              <w:rPr>
                <w:sz w:val="24"/>
                <w:szCs w:val="24"/>
              </w:rPr>
            </w:pPr>
            <w:r w:rsidRPr="00DA3078">
              <w:rPr>
                <w:sz w:val="24"/>
                <w:szCs w:val="24"/>
              </w:rPr>
              <w:t>F1</w:t>
            </w:r>
          </w:p>
        </w:tc>
        <w:tc>
          <w:tcPr>
            <w:tcW w:w="2576" w:type="dxa"/>
            <w:tcBorders>
              <w:left w:val="single" w:sz="4" w:space="0" w:color="000000"/>
              <w:bottom w:val="single" w:sz="4" w:space="0" w:color="000000"/>
            </w:tcBorders>
            <w:vAlign w:val="center"/>
          </w:tcPr>
          <w:p w:rsidR="001C2A20" w:rsidRPr="00DA3078" w:rsidRDefault="001C2A20" w:rsidP="004068F0">
            <w:pPr>
              <w:snapToGrid w:val="0"/>
              <w:jc w:val="center"/>
              <w:rPr>
                <w:sz w:val="24"/>
                <w:szCs w:val="24"/>
              </w:rPr>
            </w:pPr>
            <w:r w:rsidRPr="00DA3078">
              <w:rPr>
                <w:sz w:val="24"/>
                <w:szCs w:val="24"/>
              </w:rPr>
              <w:t xml:space="preserve">Tubat cu </w:t>
            </w:r>
            <w:r w:rsidRPr="00DA3078">
              <w:rPr>
                <w:rFonts w:eastAsia="Consolas"/>
                <w:color w:val="000000"/>
                <w:sz w:val="24"/>
                <w:szCs w:val="24"/>
              </w:rPr>
              <w:t>burlane tip Teraplast Dn 90</w:t>
            </w:r>
            <w:r>
              <w:rPr>
                <w:rFonts w:eastAsia="Consolas"/>
                <w:color w:val="000000"/>
                <w:sz w:val="24"/>
                <w:szCs w:val="24"/>
              </w:rPr>
              <w:t xml:space="preserve"> </w:t>
            </w:r>
            <w:r w:rsidRPr="00DA3078">
              <w:rPr>
                <w:rFonts w:eastAsia="Consolas"/>
                <w:color w:val="000000"/>
                <w:sz w:val="24"/>
                <w:szCs w:val="24"/>
              </w:rPr>
              <w:t>mm</w:t>
            </w:r>
          </w:p>
        </w:tc>
        <w:tc>
          <w:tcPr>
            <w:tcW w:w="1440" w:type="dxa"/>
            <w:tcBorders>
              <w:left w:val="single" w:sz="4" w:space="0" w:color="000000"/>
              <w:bottom w:val="single" w:sz="4" w:space="0" w:color="000000"/>
            </w:tcBorders>
            <w:vAlign w:val="center"/>
          </w:tcPr>
          <w:p w:rsidR="001C2A20" w:rsidRPr="00DA3078" w:rsidRDefault="001C2A20" w:rsidP="004068F0">
            <w:pPr>
              <w:snapToGrid w:val="0"/>
              <w:jc w:val="center"/>
              <w:rPr>
                <w:sz w:val="24"/>
                <w:szCs w:val="24"/>
              </w:rPr>
            </w:pPr>
            <w:r w:rsidRPr="00DA3078">
              <w:rPr>
                <w:sz w:val="24"/>
                <w:szCs w:val="24"/>
              </w:rPr>
              <w:t>100</w:t>
            </w:r>
          </w:p>
        </w:tc>
        <w:tc>
          <w:tcPr>
            <w:tcW w:w="1530" w:type="dxa"/>
            <w:tcBorders>
              <w:left w:val="single" w:sz="4" w:space="0" w:color="000000"/>
              <w:bottom w:val="single" w:sz="4" w:space="0" w:color="000000"/>
            </w:tcBorders>
            <w:vAlign w:val="center"/>
          </w:tcPr>
          <w:p w:rsidR="001C2A20" w:rsidRPr="00DA3078" w:rsidRDefault="001C2A20" w:rsidP="004068F0">
            <w:pPr>
              <w:snapToGrid w:val="0"/>
              <w:jc w:val="center"/>
              <w:rPr>
                <w:sz w:val="24"/>
                <w:szCs w:val="24"/>
              </w:rPr>
            </w:pPr>
            <w:r w:rsidRPr="00DA3078">
              <w:rPr>
                <w:sz w:val="24"/>
                <w:szCs w:val="24"/>
              </w:rPr>
              <w:t>-20</w:t>
            </w:r>
          </w:p>
        </w:tc>
        <w:tc>
          <w:tcPr>
            <w:tcW w:w="1530" w:type="dxa"/>
            <w:tcBorders>
              <w:left w:val="single" w:sz="4" w:space="0" w:color="000000"/>
              <w:bottom w:val="single" w:sz="4" w:space="0" w:color="000000"/>
            </w:tcBorders>
            <w:vAlign w:val="center"/>
          </w:tcPr>
          <w:p w:rsidR="001C2A20" w:rsidRPr="00DA3078" w:rsidRDefault="001C2A20" w:rsidP="004068F0">
            <w:pPr>
              <w:snapToGrid w:val="0"/>
              <w:jc w:val="center"/>
              <w:rPr>
                <w:sz w:val="24"/>
                <w:szCs w:val="24"/>
              </w:rPr>
            </w:pPr>
            <w:r w:rsidRPr="00DA3078">
              <w:rPr>
                <w:sz w:val="24"/>
                <w:szCs w:val="24"/>
              </w:rPr>
              <w:t>-30</w:t>
            </w:r>
          </w:p>
        </w:tc>
        <w:tc>
          <w:tcPr>
            <w:tcW w:w="1681" w:type="dxa"/>
            <w:tcBorders>
              <w:left w:val="single" w:sz="4" w:space="0" w:color="000000"/>
              <w:bottom w:val="single" w:sz="4" w:space="0" w:color="000000"/>
              <w:right w:val="single" w:sz="4" w:space="0" w:color="000000"/>
            </w:tcBorders>
            <w:vAlign w:val="center"/>
          </w:tcPr>
          <w:p w:rsidR="001C2A20" w:rsidRPr="00DA3078" w:rsidRDefault="001C2A20" w:rsidP="004068F0">
            <w:pPr>
              <w:snapToGrid w:val="0"/>
              <w:jc w:val="center"/>
              <w:rPr>
                <w:sz w:val="24"/>
                <w:szCs w:val="24"/>
              </w:rPr>
            </w:pPr>
            <w:r w:rsidRPr="00DA3078">
              <w:rPr>
                <w:sz w:val="24"/>
                <w:szCs w:val="24"/>
              </w:rPr>
              <w:t>0.50</w:t>
            </w:r>
            <w:r>
              <w:rPr>
                <w:sz w:val="24"/>
                <w:szCs w:val="24"/>
              </w:rPr>
              <w:t xml:space="preserve"> </w:t>
            </w:r>
            <w:r w:rsidRPr="00DA3078">
              <w:rPr>
                <w:sz w:val="24"/>
                <w:szCs w:val="24"/>
              </w:rPr>
              <w:t>l</w:t>
            </w:r>
            <w:r>
              <w:rPr>
                <w:sz w:val="24"/>
                <w:szCs w:val="24"/>
              </w:rPr>
              <w:t>itri</w:t>
            </w:r>
            <w:r w:rsidRPr="00DA3078">
              <w:rPr>
                <w:sz w:val="24"/>
                <w:szCs w:val="24"/>
              </w:rPr>
              <w:t>/s</w:t>
            </w:r>
          </w:p>
        </w:tc>
      </w:tr>
    </w:tbl>
    <w:p w:rsidR="001C2A20" w:rsidRPr="00DA3078" w:rsidRDefault="001C2A20" w:rsidP="001C2A20">
      <w:pPr>
        <w:ind w:firstLine="360"/>
        <w:rPr>
          <w:sz w:val="24"/>
          <w:szCs w:val="24"/>
        </w:rPr>
      </w:pPr>
      <w:r w:rsidRPr="00DA3078">
        <w:rPr>
          <w:sz w:val="24"/>
          <w:szCs w:val="24"/>
        </w:rPr>
        <w:tab/>
      </w:r>
    </w:p>
    <w:p w:rsidR="001C2A20" w:rsidRPr="00CE5A14" w:rsidRDefault="001C2A20" w:rsidP="001C2A20">
      <w:pPr>
        <w:pStyle w:val="Heading6"/>
        <w:ind w:firstLine="0"/>
        <w:rPr>
          <w:sz w:val="22"/>
          <w:szCs w:val="22"/>
          <w:u w:val="single"/>
          <w:lang w:val="it-IT"/>
        </w:rPr>
      </w:pPr>
      <w:r w:rsidRPr="00CE5A14">
        <w:rPr>
          <w:sz w:val="22"/>
          <w:szCs w:val="22"/>
          <w:u w:val="single"/>
          <w:lang w:val="it-IT"/>
        </w:rPr>
        <w:t>Instalatii de aductiune si înmagazinare a apei</w:t>
      </w:r>
    </w:p>
    <w:p w:rsidR="001C2A20" w:rsidRPr="00CE5A14" w:rsidRDefault="001C2A20" w:rsidP="001C2A20">
      <w:pPr>
        <w:rPr>
          <w:lang w:val="it-IT"/>
        </w:rPr>
      </w:pPr>
    </w:p>
    <w:p w:rsidR="001C2A20" w:rsidRDefault="001C2A20" w:rsidP="001C2A20">
      <w:pPr>
        <w:rPr>
          <w:sz w:val="24"/>
          <w:szCs w:val="24"/>
          <w:lang w:val="it-IT"/>
        </w:rPr>
      </w:pPr>
      <w:r w:rsidRPr="00CE5A14">
        <w:rPr>
          <w:sz w:val="24"/>
          <w:szCs w:val="24"/>
          <w:lang w:val="it-IT"/>
        </w:rPr>
        <w:t>Forajul va fi echipat cu o pompa imersata ce va alimenta rezervoarul tampon al hidroforului</w:t>
      </w:r>
      <w:r>
        <w:rPr>
          <w:sz w:val="24"/>
          <w:szCs w:val="24"/>
          <w:lang w:val="it-IT"/>
        </w:rPr>
        <w:t xml:space="preserve"> cu urmatoarele caracteristici :</w:t>
      </w:r>
    </w:p>
    <w:p w:rsidR="001C2A20" w:rsidRPr="00CE5A14" w:rsidRDefault="001C2A20" w:rsidP="001C2A20">
      <w:pPr>
        <w:rPr>
          <w:sz w:val="24"/>
          <w:szCs w:val="24"/>
          <w:lang w:val="it-IT"/>
        </w:rPr>
      </w:pPr>
    </w:p>
    <w:p w:rsidR="001C2A20" w:rsidRPr="00CE5A14" w:rsidRDefault="001C2A20" w:rsidP="001C2A20">
      <w:pPr>
        <w:pStyle w:val="ListParagraph"/>
        <w:numPr>
          <w:ilvl w:val="0"/>
          <w:numId w:val="25"/>
        </w:numPr>
        <w:shd w:val="clear" w:color="auto" w:fill="FFFFFF"/>
        <w:rPr>
          <w:sz w:val="24"/>
          <w:szCs w:val="24"/>
          <w:lang w:val="ro-RO"/>
        </w:rPr>
      </w:pPr>
      <w:r w:rsidRPr="00CE5A14">
        <w:rPr>
          <w:sz w:val="24"/>
          <w:szCs w:val="24"/>
          <w:lang w:val="ro-RO"/>
        </w:rPr>
        <w:t>Pompa integral din otel inox cu diam. ext. 101mm</w:t>
      </w:r>
    </w:p>
    <w:p w:rsidR="001C2A20" w:rsidRPr="00CE5A14" w:rsidRDefault="001C2A20" w:rsidP="001C2A20">
      <w:pPr>
        <w:pStyle w:val="ListParagraph"/>
        <w:numPr>
          <w:ilvl w:val="0"/>
          <w:numId w:val="25"/>
        </w:numPr>
        <w:shd w:val="clear" w:color="auto" w:fill="FFFFFF"/>
        <w:rPr>
          <w:sz w:val="24"/>
          <w:szCs w:val="24"/>
          <w:lang w:val="ro-RO"/>
        </w:rPr>
      </w:pPr>
      <w:r w:rsidRPr="00CE5A14">
        <w:rPr>
          <w:sz w:val="24"/>
          <w:szCs w:val="24"/>
          <w:lang w:val="ro-RO"/>
        </w:rPr>
        <w:t xml:space="preserve">debit  Q = 2 mc/h </w:t>
      </w:r>
    </w:p>
    <w:p w:rsidR="001C2A20" w:rsidRPr="00CE5A14" w:rsidRDefault="001C2A20" w:rsidP="001C2A20">
      <w:pPr>
        <w:pStyle w:val="ListParagraph"/>
        <w:numPr>
          <w:ilvl w:val="0"/>
          <w:numId w:val="25"/>
        </w:numPr>
        <w:shd w:val="clear" w:color="auto" w:fill="FFFFFF"/>
        <w:rPr>
          <w:sz w:val="24"/>
          <w:szCs w:val="24"/>
          <w:lang w:val="ro-RO"/>
        </w:rPr>
      </w:pPr>
      <w:r w:rsidRPr="00CE5A14">
        <w:rPr>
          <w:sz w:val="24"/>
          <w:szCs w:val="24"/>
          <w:lang w:val="ro-RO"/>
        </w:rPr>
        <w:t>Echipat cu motor monofazic / trifazic</w:t>
      </w:r>
    </w:p>
    <w:p w:rsidR="001C2A20" w:rsidRPr="00CE5A14" w:rsidRDefault="001C2A20" w:rsidP="001C2A20">
      <w:pPr>
        <w:pStyle w:val="ListParagraph"/>
        <w:numPr>
          <w:ilvl w:val="0"/>
          <w:numId w:val="25"/>
        </w:numPr>
        <w:shd w:val="clear" w:color="auto" w:fill="FFFFFF"/>
        <w:rPr>
          <w:sz w:val="24"/>
          <w:szCs w:val="24"/>
          <w:lang w:val="ro-RO"/>
        </w:rPr>
      </w:pPr>
      <w:r w:rsidRPr="00CE5A14">
        <w:rPr>
          <w:sz w:val="24"/>
          <w:szCs w:val="24"/>
          <w:lang w:val="ro-RO"/>
        </w:rPr>
        <w:t>Putere maxima consumata: 2,2 kW </w:t>
      </w:r>
    </w:p>
    <w:p w:rsidR="001C2A20" w:rsidRPr="00CE5A14" w:rsidRDefault="001C2A20" w:rsidP="001C2A20">
      <w:pPr>
        <w:pStyle w:val="ListParagraph"/>
        <w:numPr>
          <w:ilvl w:val="0"/>
          <w:numId w:val="25"/>
        </w:numPr>
        <w:shd w:val="clear" w:color="auto" w:fill="FFFFFF"/>
        <w:rPr>
          <w:sz w:val="24"/>
          <w:szCs w:val="24"/>
          <w:lang w:val="ro-RO"/>
        </w:rPr>
      </w:pPr>
      <w:r w:rsidRPr="00CE5A14">
        <w:rPr>
          <w:sz w:val="24"/>
          <w:szCs w:val="24"/>
          <w:lang w:val="ro-RO"/>
        </w:rPr>
        <w:t>Clapeta de sens incorporata</w:t>
      </w:r>
    </w:p>
    <w:p w:rsidR="001C2A20" w:rsidRPr="00DA3078" w:rsidRDefault="001C2A20" w:rsidP="001C2A20">
      <w:pPr>
        <w:pStyle w:val="ListParagraph"/>
        <w:rPr>
          <w:sz w:val="24"/>
          <w:szCs w:val="24"/>
          <w:lang w:val="it-IT"/>
        </w:rPr>
      </w:pPr>
    </w:p>
    <w:p w:rsidR="001C2A20" w:rsidRPr="00CE5A14" w:rsidRDefault="001C2A20" w:rsidP="001C2A20">
      <w:pPr>
        <w:contextualSpacing/>
        <w:rPr>
          <w:sz w:val="24"/>
          <w:szCs w:val="24"/>
          <w:lang w:val="it-IT"/>
        </w:rPr>
      </w:pPr>
      <w:r w:rsidRPr="00CE5A14">
        <w:rPr>
          <w:sz w:val="24"/>
          <w:szCs w:val="24"/>
          <w:u w:val="single"/>
          <w:lang w:val="it-IT"/>
        </w:rPr>
        <w:t>Aductiunea apei</w:t>
      </w:r>
      <w:r w:rsidRPr="00CE5A14">
        <w:rPr>
          <w:sz w:val="24"/>
          <w:szCs w:val="24"/>
          <w:lang w:val="it-IT"/>
        </w:rPr>
        <w:t xml:space="preserve"> (pompa submersibila – hidrofor) se va realiza prin intermediul unei conducte din PEDH </w:t>
      </w:r>
      <w:r w:rsidRPr="00CE5A14">
        <w:rPr>
          <w:sz w:val="24"/>
          <w:szCs w:val="24"/>
        </w:rPr>
        <w:t>Φ</w:t>
      </w:r>
      <w:r w:rsidRPr="00CE5A14">
        <w:rPr>
          <w:sz w:val="24"/>
          <w:szCs w:val="24"/>
          <w:lang w:val="it-IT"/>
        </w:rPr>
        <w:t xml:space="preserve"> 30 mm,   Lungime=80,00 m.</w:t>
      </w:r>
    </w:p>
    <w:p w:rsidR="001C2A20" w:rsidRPr="00CE5A14" w:rsidRDefault="001C2A20" w:rsidP="001C2A20">
      <w:pPr>
        <w:contextualSpacing/>
        <w:rPr>
          <w:sz w:val="24"/>
          <w:szCs w:val="24"/>
          <w:lang w:val="it-IT"/>
        </w:rPr>
      </w:pPr>
      <w:r w:rsidRPr="00CE5A14">
        <w:rPr>
          <w:sz w:val="24"/>
          <w:szCs w:val="24"/>
          <w:u w:val="single"/>
          <w:lang w:val="it-IT"/>
        </w:rPr>
        <w:t>Inmagazinarea apei</w:t>
      </w:r>
      <w:r w:rsidRPr="00CE5A14">
        <w:rPr>
          <w:sz w:val="24"/>
          <w:szCs w:val="24"/>
          <w:lang w:val="it-IT"/>
        </w:rPr>
        <w:t>: rezervoarele tampon al presostatului pentru distributia apei; capacitate 100</w:t>
      </w:r>
      <w:r>
        <w:rPr>
          <w:sz w:val="24"/>
          <w:szCs w:val="24"/>
          <w:lang w:val="it-IT"/>
        </w:rPr>
        <w:t xml:space="preserve"> </w:t>
      </w:r>
      <w:r w:rsidRPr="00CE5A14">
        <w:rPr>
          <w:sz w:val="24"/>
          <w:szCs w:val="24"/>
          <w:lang w:val="it-IT"/>
        </w:rPr>
        <w:t>litri</w:t>
      </w:r>
    </w:p>
    <w:p w:rsidR="001C2A20" w:rsidRPr="00DA3078" w:rsidRDefault="001C2A20" w:rsidP="001C2A20">
      <w:pPr>
        <w:rPr>
          <w:sz w:val="24"/>
          <w:szCs w:val="24"/>
          <w:lang w:val="it-IT"/>
        </w:rPr>
      </w:pPr>
    </w:p>
    <w:p w:rsidR="001C2A20" w:rsidRDefault="001C2A20" w:rsidP="001C2A20">
      <w:pPr>
        <w:rPr>
          <w:b/>
          <w:sz w:val="22"/>
          <w:szCs w:val="22"/>
          <w:u w:val="single"/>
          <w:lang w:val="it-IT"/>
        </w:rPr>
      </w:pPr>
      <w:r w:rsidRPr="00CE5A14">
        <w:rPr>
          <w:b/>
          <w:sz w:val="22"/>
          <w:szCs w:val="22"/>
          <w:u w:val="single"/>
          <w:lang w:val="it-IT"/>
        </w:rPr>
        <w:t>Distributia apei</w:t>
      </w:r>
    </w:p>
    <w:p w:rsidR="001C2A20" w:rsidRPr="00CE5A14" w:rsidRDefault="001C2A20" w:rsidP="001C2A20">
      <w:pPr>
        <w:rPr>
          <w:b/>
          <w:sz w:val="22"/>
          <w:szCs w:val="22"/>
          <w:u w:val="single"/>
          <w:lang w:val="it-IT"/>
        </w:rPr>
      </w:pPr>
    </w:p>
    <w:p w:rsidR="001C2A20" w:rsidRPr="00DA3078" w:rsidRDefault="001C2A20" w:rsidP="001C2A20">
      <w:pPr>
        <w:rPr>
          <w:sz w:val="24"/>
          <w:szCs w:val="24"/>
        </w:rPr>
      </w:pPr>
      <w:r w:rsidRPr="00DA3078">
        <w:rPr>
          <w:sz w:val="24"/>
          <w:szCs w:val="24"/>
        </w:rPr>
        <w:t>Reteaua de alimentare cu apa se va realiza în sistem ramificat, si va fi  executata din conducte de polietilena PEHD, De=30</w:t>
      </w:r>
      <w:r>
        <w:rPr>
          <w:sz w:val="24"/>
          <w:szCs w:val="24"/>
        </w:rPr>
        <w:t xml:space="preserve"> </w:t>
      </w:r>
      <w:r w:rsidRPr="00DA3078">
        <w:rPr>
          <w:sz w:val="24"/>
          <w:szCs w:val="24"/>
        </w:rPr>
        <w:t>mm, PN6, lungimea totala a conductelor fiind estimata la aproximativ 50</w:t>
      </w:r>
      <w:r>
        <w:rPr>
          <w:sz w:val="24"/>
          <w:szCs w:val="24"/>
        </w:rPr>
        <w:t xml:space="preserve"> </w:t>
      </w:r>
      <w:r w:rsidRPr="00DA3078">
        <w:rPr>
          <w:sz w:val="24"/>
          <w:szCs w:val="24"/>
        </w:rPr>
        <w:t>m.</w:t>
      </w:r>
    </w:p>
    <w:p w:rsidR="001C2A20" w:rsidRPr="001C2A20" w:rsidRDefault="001C2A20" w:rsidP="001C2A20">
      <w:pPr>
        <w:rPr>
          <w:sz w:val="24"/>
          <w:szCs w:val="24"/>
          <w:lang w:val="fr-FR"/>
        </w:rPr>
      </w:pPr>
      <w:r>
        <w:rPr>
          <w:sz w:val="24"/>
          <w:szCs w:val="24"/>
        </w:rPr>
        <w:t>I</w:t>
      </w:r>
      <w:r w:rsidRPr="00DA3078">
        <w:rPr>
          <w:sz w:val="24"/>
          <w:szCs w:val="24"/>
        </w:rPr>
        <w:t>ntreaga retea exterioara va fi montata în teren pe un pat de nisip de 15 cm grosime, sub adâncimea de înghet ( -1.10 fata de cota terenului amenajat</w:t>
      </w:r>
      <w:r>
        <w:rPr>
          <w:sz w:val="24"/>
          <w:szCs w:val="24"/>
        </w:rPr>
        <w:t xml:space="preserve"> </w:t>
      </w:r>
      <w:r w:rsidRPr="00DA3078">
        <w:rPr>
          <w:sz w:val="24"/>
          <w:szCs w:val="24"/>
        </w:rPr>
        <w:t>), acoperirea conductei se va face cu un strat de nisip de 10 cm, apoi cu straturi de 15 cm de pământ compactat.</w:t>
      </w:r>
      <w:r>
        <w:rPr>
          <w:sz w:val="24"/>
          <w:szCs w:val="24"/>
        </w:rPr>
        <w:t xml:space="preserve"> </w:t>
      </w:r>
      <w:r w:rsidRPr="00DA3078">
        <w:rPr>
          <w:sz w:val="24"/>
          <w:szCs w:val="24"/>
          <w:lang w:val="it-IT"/>
        </w:rPr>
        <w:t>Presiunea si debitul in instatatiile interioare de alimentare cu apa a obiectetor sanitare va fi asigurat prin intermediul unui ansamblu compus din presostat + rezervor tampon</w:t>
      </w:r>
      <w:r w:rsidRPr="00DA3078">
        <w:rPr>
          <w:sz w:val="24"/>
          <w:szCs w:val="24"/>
          <w:lang w:val="fr-FR"/>
        </w:rPr>
        <w:t xml:space="preserve">. </w:t>
      </w:r>
      <w:r w:rsidRPr="00DA3078">
        <w:rPr>
          <w:sz w:val="24"/>
          <w:szCs w:val="24"/>
          <w:lang w:val="it-IT"/>
        </w:rPr>
        <w:t xml:space="preserve">Rezervorul tampon al presostatului va avea un volum </w:t>
      </w:r>
      <w:r>
        <w:rPr>
          <w:sz w:val="24"/>
          <w:szCs w:val="24"/>
          <w:lang w:val="it-IT"/>
        </w:rPr>
        <w:t xml:space="preserve">de V = 100 litri. </w:t>
      </w:r>
    </w:p>
    <w:p w:rsidR="001C2A20" w:rsidRDefault="001C2A20" w:rsidP="001C2A20">
      <w:pPr>
        <w:rPr>
          <w:sz w:val="24"/>
          <w:szCs w:val="24"/>
          <w:lang w:val="it-IT"/>
        </w:rPr>
      </w:pPr>
    </w:p>
    <w:p w:rsidR="001C2A20" w:rsidRPr="00195F45" w:rsidRDefault="001C2A20" w:rsidP="001C2A20">
      <w:pPr>
        <w:rPr>
          <w:sz w:val="24"/>
          <w:szCs w:val="24"/>
        </w:rPr>
      </w:pPr>
      <w:r>
        <w:rPr>
          <w:sz w:val="24"/>
          <w:szCs w:val="24"/>
          <w:lang w:val="it-IT"/>
        </w:rPr>
        <w:t xml:space="preserve">Presostatul are </w:t>
      </w:r>
      <w:r w:rsidRPr="00DA3078">
        <w:rPr>
          <w:sz w:val="24"/>
          <w:szCs w:val="24"/>
          <w:lang w:val="it-IT"/>
        </w:rPr>
        <w:t>urmatoarele caracteristici</w:t>
      </w:r>
      <w:r>
        <w:rPr>
          <w:sz w:val="24"/>
          <w:szCs w:val="24"/>
          <w:lang w:val="it-IT"/>
        </w:rPr>
        <w:t xml:space="preserve"> </w:t>
      </w:r>
      <w:r w:rsidRPr="00DA3078">
        <w:rPr>
          <w:sz w:val="24"/>
          <w:szCs w:val="24"/>
          <w:lang w:val="it-IT"/>
        </w:rPr>
        <w:t xml:space="preserve">: </w:t>
      </w:r>
    </w:p>
    <w:p w:rsidR="001C2A20" w:rsidRPr="00CE5A14" w:rsidRDefault="001C2A20" w:rsidP="001C2A20">
      <w:pPr>
        <w:rPr>
          <w:sz w:val="24"/>
          <w:szCs w:val="24"/>
        </w:rPr>
      </w:pPr>
    </w:p>
    <w:p w:rsidR="001C2A20" w:rsidRPr="00CE5A14" w:rsidRDefault="001C2A20" w:rsidP="001C2A20">
      <w:pPr>
        <w:pStyle w:val="ListParagraph"/>
        <w:numPr>
          <w:ilvl w:val="0"/>
          <w:numId w:val="25"/>
        </w:numPr>
        <w:shd w:val="clear" w:color="auto" w:fill="FFFFFF"/>
        <w:rPr>
          <w:sz w:val="24"/>
          <w:szCs w:val="24"/>
          <w:lang w:val="ro-RO"/>
        </w:rPr>
      </w:pPr>
      <w:r w:rsidRPr="00CE5A14">
        <w:rPr>
          <w:sz w:val="24"/>
          <w:szCs w:val="24"/>
          <w:lang w:val="ro-RO"/>
        </w:rPr>
        <w:t xml:space="preserve">debit </w:t>
      </w:r>
      <w:r>
        <w:rPr>
          <w:sz w:val="24"/>
          <w:szCs w:val="24"/>
          <w:lang w:val="ro-RO"/>
        </w:rPr>
        <w:t xml:space="preserve">Q </w:t>
      </w:r>
      <w:r w:rsidRPr="00CE5A14">
        <w:rPr>
          <w:sz w:val="24"/>
          <w:szCs w:val="24"/>
          <w:lang w:val="ro-RO"/>
        </w:rPr>
        <w:t>= 30 l</w:t>
      </w:r>
      <w:r>
        <w:rPr>
          <w:sz w:val="24"/>
          <w:szCs w:val="24"/>
          <w:lang w:val="ro-RO"/>
        </w:rPr>
        <w:t xml:space="preserve">itri/min ( </w:t>
      </w:r>
      <w:r w:rsidRPr="00CE5A14">
        <w:rPr>
          <w:sz w:val="24"/>
          <w:szCs w:val="24"/>
          <w:lang w:val="ro-RO"/>
        </w:rPr>
        <w:t>0.50</w:t>
      </w:r>
      <w:r>
        <w:rPr>
          <w:sz w:val="24"/>
          <w:szCs w:val="24"/>
          <w:lang w:val="ro-RO"/>
        </w:rPr>
        <w:t xml:space="preserve"> </w:t>
      </w:r>
      <w:r w:rsidRPr="00CE5A14">
        <w:rPr>
          <w:sz w:val="24"/>
          <w:szCs w:val="24"/>
          <w:lang w:val="ro-RO"/>
        </w:rPr>
        <w:t>l</w:t>
      </w:r>
      <w:r>
        <w:rPr>
          <w:sz w:val="24"/>
          <w:szCs w:val="24"/>
          <w:lang w:val="ro-RO"/>
        </w:rPr>
        <w:t xml:space="preserve">itri/s / </w:t>
      </w:r>
      <w:r w:rsidRPr="00CE5A14">
        <w:rPr>
          <w:sz w:val="24"/>
          <w:szCs w:val="24"/>
          <w:lang w:val="ro-RO"/>
        </w:rPr>
        <w:t>1.80</w:t>
      </w:r>
      <w:r>
        <w:rPr>
          <w:sz w:val="24"/>
          <w:szCs w:val="24"/>
          <w:lang w:val="ro-RO"/>
        </w:rPr>
        <w:t xml:space="preserve"> m</w:t>
      </w:r>
      <w:r w:rsidRPr="00195F45">
        <w:rPr>
          <w:sz w:val="24"/>
          <w:szCs w:val="24"/>
          <w:vertAlign w:val="superscript"/>
          <w:lang w:val="ro-RO"/>
        </w:rPr>
        <w:t>3</w:t>
      </w:r>
      <w:r w:rsidRPr="00CE5A14">
        <w:rPr>
          <w:sz w:val="24"/>
          <w:szCs w:val="24"/>
          <w:lang w:val="ro-RO"/>
        </w:rPr>
        <w:t xml:space="preserve">/ora </w:t>
      </w:r>
      <w:r>
        <w:rPr>
          <w:sz w:val="24"/>
          <w:szCs w:val="24"/>
          <w:lang w:val="ro-RO"/>
        </w:rPr>
        <w:t>)</w:t>
      </w:r>
    </w:p>
    <w:p w:rsidR="001C2A20" w:rsidRPr="00CE5A14" w:rsidRDefault="001C2A20" w:rsidP="001C2A20">
      <w:pPr>
        <w:pStyle w:val="ListParagraph"/>
        <w:numPr>
          <w:ilvl w:val="0"/>
          <w:numId w:val="25"/>
        </w:numPr>
        <w:shd w:val="clear" w:color="auto" w:fill="FFFFFF"/>
        <w:rPr>
          <w:sz w:val="24"/>
          <w:szCs w:val="24"/>
          <w:lang w:val="ro-RO"/>
        </w:rPr>
      </w:pPr>
      <w:r w:rsidRPr="00CE5A14">
        <w:rPr>
          <w:sz w:val="24"/>
          <w:szCs w:val="24"/>
          <w:lang w:val="ro-RO"/>
        </w:rPr>
        <w:t xml:space="preserve">putere </w:t>
      </w:r>
      <w:r>
        <w:rPr>
          <w:sz w:val="24"/>
          <w:szCs w:val="24"/>
          <w:lang w:val="ro-RO"/>
        </w:rPr>
        <w:t>P = 2.2 kW</w:t>
      </w:r>
    </w:p>
    <w:p w:rsidR="001C2A20" w:rsidRPr="00CE5A14" w:rsidRDefault="001C2A20" w:rsidP="001C2A20">
      <w:pPr>
        <w:pStyle w:val="ListParagraph"/>
        <w:numPr>
          <w:ilvl w:val="0"/>
          <w:numId w:val="25"/>
        </w:numPr>
        <w:shd w:val="clear" w:color="auto" w:fill="FFFFFF"/>
        <w:rPr>
          <w:sz w:val="24"/>
          <w:szCs w:val="24"/>
          <w:lang w:val="ro-RO"/>
        </w:rPr>
      </w:pPr>
      <w:r w:rsidRPr="00CE5A14">
        <w:rPr>
          <w:sz w:val="24"/>
          <w:szCs w:val="24"/>
          <w:lang w:val="ro-RO"/>
        </w:rPr>
        <w:t>H pompare = 50 mCA</w:t>
      </w:r>
    </w:p>
    <w:p w:rsidR="001C2A20" w:rsidRDefault="001C2A20" w:rsidP="001C2A20">
      <w:pPr>
        <w:autoSpaceDE w:val="0"/>
        <w:autoSpaceDN w:val="0"/>
        <w:adjustRightInd w:val="0"/>
        <w:rPr>
          <w:b/>
          <w:sz w:val="22"/>
          <w:szCs w:val="22"/>
          <w:u w:val="single"/>
          <w:lang w:val="it-IT"/>
        </w:rPr>
      </w:pPr>
    </w:p>
    <w:p w:rsidR="001C2A20" w:rsidRPr="004E1F97" w:rsidRDefault="001C2A20" w:rsidP="001C2A20">
      <w:pPr>
        <w:autoSpaceDE w:val="0"/>
        <w:autoSpaceDN w:val="0"/>
        <w:adjustRightInd w:val="0"/>
        <w:rPr>
          <w:b/>
          <w:color w:val="000000"/>
          <w:sz w:val="22"/>
          <w:szCs w:val="22"/>
          <w:u w:val="single"/>
          <w:lang w:val="ro-RO"/>
        </w:rPr>
      </w:pPr>
      <w:r>
        <w:rPr>
          <w:b/>
          <w:sz w:val="22"/>
          <w:szCs w:val="22"/>
          <w:u w:val="single"/>
          <w:lang w:val="it-IT"/>
        </w:rPr>
        <w:t xml:space="preserve">Amplasament </w:t>
      </w:r>
      <w:r>
        <w:rPr>
          <w:rFonts w:eastAsia="MS Mincho"/>
          <w:b/>
          <w:sz w:val="22"/>
          <w:szCs w:val="22"/>
          <w:u w:val="single"/>
          <w:lang w:val="fr-FR"/>
        </w:rPr>
        <w:t xml:space="preserve">forajului  propus </w:t>
      </w:r>
      <w:r>
        <w:rPr>
          <w:b/>
          <w:color w:val="000000"/>
          <w:sz w:val="22"/>
          <w:szCs w:val="22"/>
          <w:u w:val="single"/>
          <w:lang w:val="ro-RO"/>
        </w:rPr>
        <w:t xml:space="preserve">( coordonate STEREO 70 </w:t>
      </w:r>
      <w:r w:rsidRPr="004E1F97">
        <w:rPr>
          <w:b/>
          <w:color w:val="000000"/>
          <w:sz w:val="22"/>
          <w:szCs w:val="22"/>
          <w:u w:val="single"/>
          <w:lang w:val="ro-RO"/>
        </w:rPr>
        <w:t>pe contur )</w:t>
      </w:r>
    </w:p>
    <w:p w:rsidR="001C2A20" w:rsidRDefault="001C2A20" w:rsidP="001C2A20">
      <w:pPr>
        <w:rPr>
          <w:b/>
          <w:sz w:val="22"/>
          <w:szCs w:val="22"/>
          <w:u w:val="single"/>
        </w:rPr>
      </w:pPr>
    </w:p>
    <w:tbl>
      <w:tblPr>
        <w:tblW w:w="0" w:type="auto"/>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565"/>
        <w:gridCol w:w="1565"/>
      </w:tblGrid>
      <w:tr w:rsidR="001C2A20" w:rsidRPr="001658D9" w:rsidTr="004068F0">
        <w:trPr>
          <w:trHeight w:val="342"/>
          <w:jc w:val="center"/>
        </w:trPr>
        <w:tc>
          <w:tcPr>
            <w:tcW w:w="851" w:type="dxa"/>
            <w:shd w:val="clear" w:color="auto" w:fill="DBE5F1"/>
            <w:vAlign w:val="center"/>
          </w:tcPr>
          <w:p w:rsidR="001C2A20" w:rsidRPr="001658D9" w:rsidRDefault="001C2A20" w:rsidP="004068F0">
            <w:pPr>
              <w:jc w:val="center"/>
              <w:rPr>
                <w:b/>
                <w:color w:val="000000"/>
                <w:sz w:val="22"/>
                <w:szCs w:val="22"/>
                <w:lang w:val="ro-RO"/>
              </w:rPr>
            </w:pPr>
            <w:r w:rsidRPr="001658D9">
              <w:rPr>
                <w:b/>
                <w:color w:val="000000"/>
                <w:sz w:val="22"/>
                <w:szCs w:val="22"/>
                <w:lang w:val="ro-RO"/>
              </w:rPr>
              <w:t>Punct</w:t>
            </w:r>
          </w:p>
        </w:tc>
        <w:tc>
          <w:tcPr>
            <w:tcW w:w="1565" w:type="dxa"/>
            <w:shd w:val="clear" w:color="auto" w:fill="DBE5F1"/>
            <w:vAlign w:val="center"/>
          </w:tcPr>
          <w:p w:rsidR="001C2A20" w:rsidRPr="001658D9" w:rsidRDefault="001C2A20" w:rsidP="004068F0">
            <w:pPr>
              <w:jc w:val="center"/>
              <w:rPr>
                <w:b/>
                <w:sz w:val="22"/>
                <w:szCs w:val="22"/>
              </w:rPr>
            </w:pPr>
            <w:r w:rsidRPr="001658D9">
              <w:rPr>
                <w:b/>
                <w:color w:val="000000"/>
                <w:sz w:val="22"/>
                <w:szCs w:val="22"/>
                <w:lang w:val="ro-RO"/>
              </w:rPr>
              <w:t>X [ m ]</w:t>
            </w:r>
          </w:p>
        </w:tc>
        <w:tc>
          <w:tcPr>
            <w:tcW w:w="1565" w:type="dxa"/>
            <w:shd w:val="clear" w:color="auto" w:fill="DBE5F1"/>
            <w:vAlign w:val="center"/>
          </w:tcPr>
          <w:p w:rsidR="001C2A20" w:rsidRPr="001658D9" w:rsidRDefault="001C2A20" w:rsidP="004068F0">
            <w:pPr>
              <w:jc w:val="center"/>
              <w:rPr>
                <w:b/>
                <w:sz w:val="22"/>
                <w:szCs w:val="22"/>
              </w:rPr>
            </w:pPr>
            <w:r w:rsidRPr="001658D9">
              <w:rPr>
                <w:b/>
                <w:color w:val="000000"/>
                <w:sz w:val="22"/>
                <w:szCs w:val="22"/>
                <w:lang w:val="ro-RO"/>
              </w:rPr>
              <w:t>Y [ m ]</w:t>
            </w:r>
          </w:p>
        </w:tc>
      </w:tr>
      <w:tr w:rsidR="001C2A20" w:rsidRPr="001658D9" w:rsidTr="004068F0">
        <w:trPr>
          <w:trHeight w:val="342"/>
          <w:jc w:val="center"/>
        </w:trPr>
        <w:tc>
          <w:tcPr>
            <w:tcW w:w="851" w:type="dxa"/>
            <w:vAlign w:val="center"/>
          </w:tcPr>
          <w:p w:rsidR="001C2A20" w:rsidRPr="001658D9" w:rsidRDefault="001C2A20" w:rsidP="004068F0">
            <w:pPr>
              <w:jc w:val="center"/>
              <w:rPr>
                <w:b/>
                <w:sz w:val="22"/>
                <w:szCs w:val="22"/>
              </w:rPr>
            </w:pPr>
            <w:r w:rsidRPr="001658D9">
              <w:rPr>
                <w:b/>
                <w:sz w:val="22"/>
                <w:szCs w:val="22"/>
              </w:rPr>
              <w:t>F1</w:t>
            </w:r>
          </w:p>
        </w:tc>
        <w:tc>
          <w:tcPr>
            <w:tcW w:w="1565" w:type="dxa"/>
            <w:vAlign w:val="center"/>
          </w:tcPr>
          <w:p w:rsidR="001C2A20" w:rsidRPr="001658D9" w:rsidRDefault="001C2A20" w:rsidP="004068F0">
            <w:pPr>
              <w:jc w:val="center"/>
              <w:rPr>
                <w:sz w:val="22"/>
                <w:szCs w:val="22"/>
              </w:rPr>
            </w:pPr>
            <w:r w:rsidRPr="001658D9">
              <w:rPr>
                <w:sz w:val="22"/>
                <w:szCs w:val="22"/>
              </w:rPr>
              <w:t>534227</w:t>
            </w:r>
          </w:p>
        </w:tc>
        <w:tc>
          <w:tcPr>
            <w:tcW w:w="1565" w:type="dxa"/>
            <w:vAlign w:val="center"/>
          </w:tcPr>
          <w:p w:rsidR="001C2A20" w:rsidRPr="001658D9" w:rsidRDefault="001C2A20" w:rsidP="004068F0">
            <w:pPr>
              <w:jc w:val="center"/>
              <w:rPr>
                <w:sz w:val="22"/>
                <w:szCs w:val="22"/>
              </w:rPr>
            </w:pPr>
            <w:r w:rsidRPr="001658D9">
              <w:rPr>
                <w:sz w:val="22"/>
                <w:szCs w:val="22"/>
              </w:rPr>
              <w:t>431570</w:t>
            </w:r>
          </w:p>
        </w:tc>
      </w:tr>
    </w:tbl>
    <w:p w:rsidR="001C2A20" w:rsidRDefault="001C2A20" w:rsidP="001C2A20">
      <w:pPr>
        <w:tabs>
          <w:tab w:val="left" w:pos="720"/>
        </w:tabs>
        <w:rPr>
          <w:sz w:val="24"/>
          <w:szCs w:val="24"/>
          <w:lang w:val="it-IT"/>
        </w:rPr>
      </w:pPr>
      <w:r>
        <w:rPr>
          <w:b/>
          <w:sz w:val="22"/>
          <w:szCs w:val="22"/>
          <w:u w:val="single"/>
          <w:lang w:val="ro-RO"/>
        </w:rPr>
        <w:lastRenderedPageBreak/>
        <w:t>Evacuarea apelor menajere</w:t>
      </w:r>
    </w:p>
    <w:p w:rsidR="001C2A20" w:rsidRDefault="001C2A20" w:rsidP="001C2A20">
      <w:pPr>
        <w:tabs>
          <w:tab w:val="left" w:pos="720"/>
        </w:tabs>
        <w:rPr>
          <w:sz w:val="24"/>
          <w:szCs w:val="24"/>
          <w:lang w:val="it-IT"/>
        </w:rPr>
      </w:pPr>
    </w:p>
    <w:p w:rsidR="001C2A20" w:rsidRDefault="001C2A20" w:rsidP="001C2A20">
      <w:pPr>
        <w:tabs>
          <w:tab w:val="left" w:pos="720"/>
        </w:tabs>
        <w:rPr>
          <w:sz w:val="24"/>
          <w:szCs w:val="24"/>
          <w:lang w:val="it-IT"/>
        </w:rPr>
      </w:pPr>
      <w:r w:rsidRPr="00734B06">
        <w:rPr>
          <w:sz w:val="24"/>
          <w:szCs w:val="24"/>
          <w:lang w:val="it-IT"/>
        </w:rPr>
        <w:t>Colectarea apelor reziduale menajere si igenico-sanitare se</w:t>
      </w:r>
      <w:r>
        <w:rPr>
          <w:sz w:val="24"/>
          <w:szCs w:val="24"/>
          <w:lang w:val="it-IT"/>
        </w:rPr>
        <w:t xml:space="preserve"> va</w:t>
      </w:r>
      <w:r w:rsidRPr="00734B06">
        <w:rPr>
          <w:sz w:val="24"/>
          <w:szCs w:val="24"/>
          <w:lang w:val="it-IT"/>
        </w:rPr>
        <w:t xml:space="preserve"> face printr-un sistem de canalizare ce va conduce apa în statia de epurare proprie si este apoi evacuata </w:t>
      </w:r>
      <w:r>
        <w:rPr>
          <w:sz w:val="24"/>
          <w:szCs w:val="24"/>
          <w:lang w:val="it-IT"/>
        </w:rPr>
        <w:t xml:space="preserve">in emisar ( raul Ialomita ). </w:t>
      </w:r>
    </w:p>
    <w:p w:rsidR="001C2A20" w:rsidRDefault="001C2A20" w:rsidP="001C2A20">
      <w:pPr>
        <w:tabs>
          <w:tab w:val="left" w:pos="720"/>
        </w:tabs>
        <w:rPr>
          <w:sz w:val="24"/>
          <w:szCs w:val="24"/>
          <w:lang w:val="it-IT"/>
        </w:rPr>
      </w:pPr>
    </w:p>
    <w:p w:rsidR="001C2A20" w:rsidRDefault="001C2A20" w:rsidP="001C2A20">
      <w:pPr>
        <w:tabs>
          <w:tab w:val="left" w:pos="720"/>
        </w:tabs>
        <w:rPr>
          <w:sz w:val="24"/>
          <w:szCs w:val="24"/>
          <w:lang w:val="it-IT"/>
        </w:rPr>
      </w:pPr>
      <w:r>
        <w:rPr>
          <w:sz w:val="24"/>
          <w:szCs w:val="24"/>
          <w:lang w:val="it-IT"/>
        </w:rPr>
        <w:t xml:space="preserve">Apa uzata epurata evacuata </w:t>
      </w:r>
      <w:r w:rsidRPr="00734B06">
        <w:rPr>
          <w:sz w:val="24"/>
          <w:szCs w:val="24"/>
          <w:lang w:val="it-IT"/>
        </w:rPr>
        <w:t>trebuie sa se încadreze în valoarea indicatorilor de calitate prevazuti în NTPA 00</w:t>
      </w:r>
      <w:r>
        <w:rPr>
          <w:sz w:val="24"/>
          <w:szCs w:val="24"/>
          <w:lang w:val="it-IT"/>
        </w:rPr>
        <w:t>1/</w:t>
      </w:r>
      <w:r w:rsidRPr="00734B06">
        <w:rPr>
          <w:sz w:val="24"/>
          <w:szCs w:val="24"/>
          <w:lang w:val="it-IT"/>
        </w:rPr>
        <w:t>2002 aprobat prin HG 188/2002</w:t>
      </w:r>
      <w:r>
        <w:rPr>
          <w:sz w:val="24"/>
          <w:szCs w:val="24"/>
          <w:lang w:val="it-IT"/>
        </w:rPr>
        <w:t xml:space="preserve">. </w:t>
      </w:r>
    </w:p>
    <w:p w:rsidR="001C2A20" w:rsidRDefault="001C2A20" w:rsidP="001C2A20">
      <w:pPr>
        <w:tabs>
          <w:tab w:val="left" w:pos="720"/>
        </w:tabs>
        <w:rPr>
          <w:sz w:val="24"/>
          <w:szCs w:val="24"/>
          <w:lang w:val="it-IT"/>
        </w:rPr>
      </w:pPr>
    </w:p>
    <w:p w:rsidR="001C2A20" w:rsidRPr="00D80818" w:rsidRDefault="001C2A20" w:rsidP="001C2A20">
      <w:pPr>
        <w:tabs>
          <w:tab w:val="left" w:pos="720"/>
        </w:tabs>
        <w:rPr>
          <w:sz w:val="24"/>
          <w:szCs w:val="24"/>
          <w:lang w:val="it-IT"/>
        </w:rPr>
      </w:pPr>
      <w:r w:rsidRPr="00701D96">
        <w:rPr>
          <w:sz w:val="24"/>
          <w:szCs w:val="24"/>
          <w:lang w:val="it-IT"/>
        </w:rPr>
        <w:t xml:space="preserve">Pentru preluarea si </w:t>
      </w:r>
      <w:r>
        <w:rPr>
          <w:sz w:val="24"/>
          <w:szCs w:val="24"/>
          <w:lang w:val="it-IT"/>
        </w:rPr>
        <w:t xml:space="preserve">epurarea </w:t>
      </w:r>
      <w:r w:rsidRPr="00701D96">
        <w:rPr>
          <w:sz w:val="24"/>
          <w:szCs w:val="24"/>
          <w:lang w:val="it-IT"/>
        </w:rPr>
        <w:t xml:space="preserve">apelor </w:t>
      </w:r>
      <w:r>
        <w:rPr>
          <w:sz w:val="24"/>
          <w:szCs w:val="24"/>
          <w:lang w:val="it-IT"/>
        </w:rPr>
        <w:t xml:space="preserve">uzate </w:t>
      </w:r>
      <w:r w:rsidRPr="00701D96">
        <w:rPr>
          <w:sz w:val="24"/>
          <w:szCs w:val="24"/>
          <w:lang w:val="it-IT"/>
        </w:rPr>
        <w:t>s-a prevazut urmatorul sistem</w:t>
      </w:r>
      <w:r>
        <w:rPr>
          <w:sz w:val="24"/>
          <w:szCs w:val="24"/>
          <w:lang w:val="it-IT"/>
        </w:rPr>
        <w:t xml:space="preserve"> </w:t>
      </w:r>
      <w:r w:rsidRPr="00701D96">
        <w:rPr>
          <w:sz w:val="24"/>
          <w:szCs w:val="24"/>
          <w:lang w:val="it-IT"/>
        </w:rPr>
        <w:t xml:space="preserve">: Statie de epurare ape uzate </w:t>
      </w:r>
      <w:r w:rsidRPr="00701D96">
        <w:rPr>
          <w:sz w:val="24"/>
          <w:szCs w:val="24"/>
        </w:rPr>
        <w:t>ECO TANK 10 SBR</w:t>
      </w:r>
      <w:r>
        <w:rPr>
          <w:sz w:val="24"/>
          <w:szCs w:val="24"/>
        </w:rPr>
        <w:t xml:space="preserve"> (10 locuitori echivalenti)</w:t>
      </w:r>
    </w:p>
    <w:p w:rsidR="001C2A20" w:rsidRDefault="001C2A20" w:rsidP="001C2A20">
      <w:pPr>
        <w:tabs>
          <w:tab w:val="left" w:pos="720"/>
        </w:tabs>
        <w:ind w:firstLine="360"/>
        <w:jc w:val="both"/>
        <w:rPr>
          <w:sz w:val="24"/>
          <w:szCs w:val="24"/>
          <w:lang w:val="it-IT"/>
        </w:rPr>
      </w:pPr>
    </w:p>
    <w:p w:rsidR="001C2A20" w:rsidRPr="00D80818" w:rsidRDefault="001C2A20" w:rsidP="001C2A20">
      <w:pPr>
        <w:numPr>
          <w:ilvl w:val="1"/>
          <w:numId w:val="0"/>
        </w:numPr>
        <w:tabs>
          <w:tab w:val="num" w:pos="720"/>
        </w:tabs>
        <w:rPr>
          <w:b/>
          <w:sz w:val="22"/>
          <w:szCs w:val="22"/>
          <w:u w:val="single"/>
          <w:lang w:val="it-IT"/>
        </w:rPr>
      </w:pPr>
      <w:r w:rsidRPr="00D80818">
        <w:rPr>
          <w:b/>
          <w:sz w:val="22"/>
          <w:szCs w:val="22"/>
          <w:u w:val="single"/>
          <w:lang w:val="it-IT"/>
        </w:rPr>
        <w:t>Volume si debite de ape uzate evacuate</w:t>
      </w:r>
    </w:p>
    <w:p w:rsidR="001C2A20" w:rsidRPr="00734B06" w:rsidRDefault="001C2A20" w:rsidP="001C2A20">
      <w:pPr>
        <w:rPr>
          <w:sz w:val="24"/>
          <w:szCs w:val="24"/>
          <w:lang w:val="fr-FR"/>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2"/>
        <w:gridCol w:w="2257"/>
        <w:gridCol w:w="1684"/>
        <w:gridCol w:w="1685"/>
        <w:gridCol w:w="1685"/>
      </w:tblGrid>
      <w:tr w:rsidR="001C2A20" w:rsidRPr="00D80818" w:rsidTr="001C2A20">
        <w:trPr>
          <w:trHeight w:val="293"/>
        </w:trPr>
        <w:tc>
          <w:tcPr>
            <w:tcW w:w="2442" w:type="dxa"/>
            <w:vMerge w:val="restart"/>
            <w:shd w:val="clear" w:color="auto" w:fill="DBE5F1" w:themeFill="accent1" w:themeFillTint="33"/>
            <w:vAlign w:val="center"/>
          </w:tcPr>
          <w:p w:rsidR="001C2A20" w:rsidRPr="00D80818" w:rsidRDefault="001C2A20" w:rsidP="004068F0">
            <w:pPr>
              <w:pStyle w:val="TableContents"/>
              <w:tabs>
                <w:tab w:val="num" w:pos="900"/>
              </w:tabs>
              <w:spacing w:after="0"/>
              <w:jc w:val="center"/>
              <w:rPr>
                <w:rFonts w:ascii="Times New Roman" w:hAnsi="Times New Roman"/>
                <w:sz w:val="22"/>
                <w:szCs w:val="22"/>
                <w:lang w:val="ro-RO"/>
              </w:rPr>
            </w:pPr>
            <w:r w:rsidRPr="00D80818">
              <w:rPr>
                <w:rFonts w:ascii="Times New Roman" w:hAnsi="Times New Roman"/>
                <w:sz w:val="22"/>
                <w:szCs w:val="22"/>
                <w:lang w:val="ro-RO"/>
              </w:rPr>
              <w:t>Categoria apelor uzate</w:t>
            </w:r>
          </w:p>
        </w:tc>
        <w:tc>
          <w:tcPr>
            <w:tcW w:w="2265" w:type="dxa"/>
            <w:vMerge w:val="restart"/>
            <w:shd w:val="clear" w:color="auto" w:fill="DBE5F1" w:themeFill="accent1" w:themeFillTint="33"/>
            <w:vAlign w:val="center"/>
          </w:tcPr>
          <w:p w:rsidR="001C2A20" w:rsidRPr="00D80818" w:rsidRDefault="001C2A20" w:rsidP="004068F0">
            <w:pPr>
              <w:pStyle w:val="TableContents"/>
              <w:tabs>
                <w:tab w:val="num" w:pos="900"/>
              </w:tabs>
              <w:spacing w:after="0"/>
              <w:jc w:val="center"/>
              <w:rPr>
                <w:rFonts w:ascii="Times New Roman" w:hAnsi="Times New Roman"/>
                <w:sz w:val="22"/>
                <w:szCs w:val="22"/>
                <w:lang w:val="ro-RO"/>
              </w:rPr>
            </w:pPr>
            <w:r w:rsidRPr="00D80818">
              <w:rPr>
                <w:rFonts w:ascii="Times New Roman" w:hAnsi="Times New Roman"/>
                <w:sz w:val="22"/>
                <w:szCs w:val="22"/>
                <w:lang w:val="ro-RO"/>
              </w:rPr>
              <w:t>receptor</w:t>
            </w:r>
          </w:p>
        </w:tc>
        <w:tc>
          <w:tcPr>
            <w:tcW w:w="5072" w:type="dxa"/>
            <w:gridSpan w:val="3"/>
            <w:shd w:val="clear" w:color="auto" w:fill="DBE5F1" w:themeFill="accent1" w:themeFillTint="33"/>
            <w:vAlign w:val="center"/>
          </w:tcPr>
          <w:p w:rsidR="001C2A20" w:rsidRPr="00D80818" w:rsidRDefault="001C2A20" w:rsidP="004068F0">
            <w:pPr>
              <w:pStyle w:val="TableContents"/>
              <w:tabs>
                <w:tab w:val="num" w:pos="900"/>
              </w:tabs>
              <w:spacing w:after="0"/>
              <w:jc w:val="center"/>
              <w:rPr>
                <w:rFonts w:ascii="Times New Roman" w:hAnsi="Times New Roman"/>
                <w:sz w:val="22"/>
                <w:szCs w:val="22"/>
                <w:lang w:val="ro-RO"/>
              </w:rPr>
            </w:pPr>
            <w:r>
              <w:rPr>
                <w:rFonts w:ascii="Times New Roman" w:hAnsi="Times New Roman"/>
                <w:sz w:val="22"/>
                <w:szCs w:val="22"/>
                <w:lang w:val="ro-RO"/>
              </w:rPr>
              <w:t>Debite/</w:t>
            </w:r>
            <w:r w:rsidRPr="00D80818">
              <w:rPr>
                <w:rFonts w:ascii="Times New Roman" w:hAnsi="Times New Roman"/>
                <w:sz w:val="22"/>
                <w:szCs w:val="22"/>
                <w:lang w:val="ro-RO"/>
              </w:rPr>
              <w:t>volume evacuate</w:t>
            </w:r>
          </w:p>
        </w:tc>
      </w:tr>
      <w:tr w:rsidR="001C2A20" w:rsidRPr="00D80818" w:rsidTr="004068F0">
        <w:tc>
          <w:tcPr>
            <w:tcW w:w="2442" w:type="dxa"/>
            <w:vMerge/>
            <w:shd w:val="clear" w:color="auto" w:fill="DBE5F1" w:themeFill="accent1" w:themeFillTint="33"/>
            <w:vAlign w:val="center"/>
          </w:tcPr>
          <w:p w:rsidR="001C2A20" w:rsidRPr="00D80818" w:rsidRDefault="001C2A20" w:rsidP="004068F0">
            <w:pPr>
              <w:pStyle w:val="TableContents"/>
              <w:tabs>
                <w:tab w:val="num" w:pos="900"/>
              </w:tabs>
              <w:spacing w:after="0"/>
              <w:jc w:val="center"/>
              <w:rPr>
                <w:rFonts w:ascii="Times New Roman" w:hAnsi="Times New Roman"/>
                <w:sz w:val="22"/>
                <w:szCs w:val="22"/>
                <w:lang w:val="ro-RO"/>
              </w:rPr>
            </w:pPr>
          </w:p>
        </w:tc>
        <w:tc>
          <w:tcPr>
            <w:tcW w:w="2265" w:type="dxa"/>
            <w:vMerge/>
            <w:shd w:val="clear" w:color="auto" w:fill="DBE5F1" w:themeFill="accent1" w:themeFillTint="33"/>
            <w:vAlign w:val="center"/>
          </w:tcPr>
          <w:p w:rsidR="001C2A20" w:rsidRPr="00D80818" w:rsidRDefault="001C2A20" w:rsidP="004068F0">
            <w:pPr>
              <w:pStyle w:val="TableContents"/>
              <w:tabs>
                <w:tab w:val="num" w:pos="900"/>
              </w:tabs>
              <w:spacing w:after="0"/>
              <w:jc w:val="center"/>
              <w:rPr>
                <w:rFonts w:ascii="Times New Roman" w:hAnsi="Times New Roman"/>
                <w:sz w:val="22"/>
                <w:szCs w:val="22"/>
                <w:lang w:val="ro-RO"/>
              </w:rPr>
            </w:pPr>
          </w:p>
        </w:tc>
        <w:tc>
          <w:tcPr>
            <w:tcW w:w="1690" w:type="dxa"/>
            <w:shd w:val="clear" w:color="auto" w:fill="DBE5F1" w:themeFill="accent1" w:themeFillTint="33"/>
            <w:vAlign w:val="center"/>
          </w:tcPr>
          <w:p w:rsidR="001C2A20" w:rsidRPr="00D80818" w:rsidRDefault="001C2A20" w:rsidP="004068F0">
            <w:pPr>
              <w:pStyle w:val="TableContents"/>
              <w:tabs>
                <w:tab w:val="num" w:pos="900"/>
              </w:tabs>
              <w:spacing w:after="0"/>
              <w:jc w:val="center"/>
              <w:rPr>
                <w:rFonts w:ascii="Times New Roman" w:hAnsi="Times New Roman"/>
                <w:sz w:val="22"/>
                <w:szCs w:val="22"/>
                <w:lang w:val="ro-RO"/>
              </w:rPr>
            </w:pPr>
            <w:r w:rsidRPr="00D80818">
              <w:rPr>
                <w:rFonts w:ascii="Times New Roman" w:hAnsi="Times New Roman"/>
                <w:sz w:val="22"/>
                <w:szCs w:val="22"/>
                <w:lang w:val="ro-RO"/>
              </w:rPr>
              <w:t>Maxim zilnic</w:t>
            </w:r>
          </w:p>
          <w:p w:rsidR="001C2A20" w:rsidRPr="00D80818" w:rsidRDefault="001C2A20" w:rsidP="004068F0">
            <w:pPr>
              <w:pStyle w:val="TableContents"/>
              <w:tabs>
                <w:tab w:val="num" w:pos="900"/>
              </w:tabs>
              <w:spacing w:after="0"/>
              <w:jc w:val="center"/>
              <w:rPr>
                <w:rFonts w:ascii="Times New Roman" w:hAnsi="Times New Roman"/>
                <w:sz w:val="22"/>
                <w:szCs w:val="22"/>
                <w:lang w:val="ro-RO"/>
              </w:rPr>
            </w:pPr>
            <w:r w:rsidRPr="00D80818">
              <w:rPr>
                <w:rFonts w:ascii="Times New Roman" w:hAnsi="Times New Roman"/>
                <w:sz w:val="22"/>
                <w:szCs w:val="22"/>
                <w:lang w:val="ro-RO"/>
              </w:rPr>
              <w:t>( mc)</w:t>
            </w:r>
          </w:p>
        </w:tc>
        <w:tc>
          <w:tcPr>
            <w:tcW w:w="1691" w:type="dxa"/>
            <w:shd w:val="clear" w:color="auto" w:fill="DBE5F1" w:themeFill="accent1" w:themeFillTint="33"/>
            <w:vAlign w:val="center"/>
          </w:tcPr>
          <w:p w:rsidR="001C2A20" w:rsidRPr="00D80818" w:rsidRDefault="001C2A20" w:rsidP="004068F0">
            <w:pPr>
              <w:pStyle w:val="TableContents"/>
              <w:tabs>
                <w:tab w:val="num" w:pos="900"/>
              </w:tabs>
              <w:spacing w:after="0"/>
              <w:jc w:val="center"/>
              <w:rPr>
                <w:rFonts w:ascii="Times New Roman" w:hAnsi="Times New Roman"/>
                <w:sz w:val="22"/>
                <w:szCs w:val="22"/>
                <w:lang w:val="ro-RO"/>
              </w:rPr>
            </w:pPr>
            <w:r w:rsidRPr="00D80818">
              <w:rPr>
                <w:rFonts w:ascii="Times New Roman" w:hAnsi="Times New Roman"/>
                <w:sz w:val="22"/>
                <w:szCs w:val="22"/>
                <w:lang w:val="ro-RO"/>
              </w:rPr>
              <w:t>Mediu zilnic</w:t>
            </w:r>
          </w:p>
          <w:p w:rsidR="001C2A20" w:rsidRPr="00D80818" w:rsidRDefault="001C2A20" w:rsidP="004068F0">
            <w:pPr>
              <w:pStyle w:val="TableContents"/>
              <w:tabs>
                <w:tab w:val="num" w:pos="900"/>
              </w:tabs>
              <w:spacing w:after="0"/>
              <w:jc w:val="center"/>
              <w:rPr>
                <w:rFonts w:ascii="Times New Roman" w:hAnsi="Times New Roman"/>
                <w:sz w:val="22"/>
                <w:szCs w:val="22"/>
                <w:lang w:val="ro-RO"/>
              </w:rPr>
            </w:pPr>
            <w:r w:rsidRPr="00D80818">
              <w:rPr>
                <w:rFonts w:ascii="Times New Roman" w:hAnsi="Times New Roman"/>
                <w:sz w:val="22"/>
                <w:szCs w:val="22"/>
                <w:lang w:val="ro-RO"/>
              </w:rPr>
              <w:t>(mc)</w:t>
            </w:r>
          </w:p>
        </w:tc>
        <w:tc>
          <w:tcPr>
            <w:tcW w:w="1691" w:type="dxa"/>
            <w:shd w:val="clear" w:color="auto" w:fill="DBE5F1" w:themeFill="accent1" w:themeFillTint="33"/>
            <w:vAlign w:val="center"/>
          </w:tcPr>
          <w:p w:rsidR="001C2A20" w:rsidRPr="00D80818" w:rsidRDefault="001C2A20" w:rsidP="004068F0">
            <w:pPr>
              <w:pStyle w:val="TableContents"/>
              <w:tabs>
                <w:tab w:val="num" w:pos="900"/>
              </w:tabs>
              <w:spacing w:after="0"/>
              <w:jc w:val="center"/>
              <w:rPr>
                <w:rFonts w:ascii="Times New Roman" w:hAnsi="Times New Roman"/>
                <w:sz w:val="22"/>
                <w:szCs w:val="22"/>
                <w:lang w:val="ro-RO"/>
              </w:rPr>
            </w:pPr>
            <w:r w:rsidRPr="00D80818">
              <w:rPr>
                <w:rFonts w:ascii="Times New Roman" w:hAnsi="Times New Roman"/>
                <w:sz w:val="22"/>
                <w:szCs w:val="22"/>
                <w:lang w:val="ro-RO"/>
              </w:rPr>
              <w:t>Minim anual</w:t>
            </w:r>
          </w:p>
          <w:p w:rsidR="001C2A20" w:rsidRPr="00D80818" w:rsidRDefault="001C2A20" w:rsidP="004068F0">
            <w:pPr>
              <w:pStyle w:val="TableContents"/>
              <w:tabs>
                <w:tab w:val="num" w:pos="900"/>
              </w:tabs>
              <w:spacing w:after="0"/>
              <w:jc w:val="center"/>
              <w:rPr>
                <w:rFonts w:ascii="Times New Roman" w:hAnsi="Times New Roman"/>
                <w:sz w:val="22"/>
                <w:szCs w:val="22"/>
                <w:lang w:val="ro-RO"/>
              </w:rPr>
            </w:pPr>
            <w:r w:rsidRPr="00D80818">
              <w:rPr>
                <w:rFonts w:ascii="Times New Roman" w:hAnsi="Times New Roman"/>
                <w:sz w:val="22"/>
                <w:szCs w:val="22"/>
                <w:lang w:val="ro-RO"/>
              </w:rPr>
              <w:t>(mc)</w:t>
            </w:r>
          </w:p>
        </w:tc>
      </w:tr>
      <w:tr w:rsidR="001C2A20" w:rsidRPr="00D80818" w:rsidTr="004068F0">
        <w:tc>
          <w:tcPr>
            <w:tcW w:w="2442" w:type="dxa"/>
            <w:vMerge w:val="restart"/>
            <w:shd w:val="clear" w:color="auto" w:fill="auto"/>
            <w:vAlign w:val="center"/>
          </w:tcPr>
          <w:p w:rsidR="001C2A20" w:rsidRPr="00D80818" w:rsidRDefault="001C2A20" w:rsidP="004068F0">
            <w:pPr>
              <w:pStyle w:val="TableContents"/>
              <w:tabs>
                <w:tab w:val="num" w:pos="900"/>
              </w:tabs>
              <w:spacing w:after="0"/>
              <w:jc w:val="center"/>
              <w:rPr>
                <w:rFonts w:ascii="Times New Roman" w:hAnsi="Times New Roman"/>
                <w:sz w:val="22"/>
                <w:szCs w:val="22"/>
                <w:lang w:val="ro-RO"/>
              </w:rPr>
            </w:pPr>
            <w:r w:rsidRPr="00D80818">
              <w:rPr>
                <w:rFonts w:ascii="Times New Roman" w:hAnsi="Times New Roman"/>
                <w:sz w:val="22"/>
                <w:szCs w:val="22"/>
                <w:lang w:val="ro-RO"/>
              </w:rPr>
              <w:t>menajere</w:t>
            </w:r>
          </w:p>
        </w:tc>
        <w:tc>
          <w:tcPr>
            <w:tcW w:w="2265" w:type="dxa"/>
            <w:vMerge w:val="restart"/>
            <w:shd w:val="clear" w:color="auto" w:fill="auto"/>
            <w:vAlign w:val="center"/>
          </w:tcPr>
          <w:p w:rsidR="001C2A20" w:rsidRPr="00D80818" w:rsidRDefault="001C2A20" w:rsidP="004068F0">
            <w:pPr>
              <w:pStyle w:val="TableContents"/>
              <w:tabs>
                <w:tab w:val="num" w:pos="900"/>
              </w:tabs>
              <w:spacing w:after="0"/>
              <w:jc w:val="center"/>
              <w:rPr>
                <w:rFonts w:ascii="Times New Roman" w:hAnsi="Times New Roman"/>
                <w:sz w:val="22"/>
                <w:szCs w:val="22"/>
                <w:lang w:val="ro-RO"/>
              </w:rPr>
            </w:pPr>
            <w:r w:rsidRPr="00D80818">
              <w:rPr>
                <w:rFonts w:ascii="Times New Roman" w:hAnsi="Times New Roman"/>
                <w:sz w:val="22"/>
                <w:szCs w:val="22"/>
                <w:lang w:val="ro-RO"/>
              </w:rPr>
              <w:t>bazin vidanjabil</w:t>
            </w:r>
          </w:p>
        </w:tc>
        <w:tc>
          <w:tcPr>
            <w:tcW w:w="1690" w:type="dxa"/>
            <w:shd w:val="clear" w:color="auto" w:fill="auto"/>
            <w:vAlign w:val="center"/>
          </w:tcPr>
          <w:p w:rsidR="001C2A20" w:rsidRPr="00D80818" w:rsidRDefault="001C2A20" w:rsidP="004068F0">
            <w:pPr>
              <w:pStyle w:val="TableContents"/>
              <w:tabs>
                <w:tab w:val="num" w:pos="900"/>
              </w:tabs>
              <w:spacing w:after="0"/>
              <w:jc w:val="center"/>
              <w:rPr>
                <w:rFonts w:ascii="Times New Roman" w:hAnsi="Times New Roman"/>
                <w:sz w:val="22"/>
                <w:szCs w:val="22"/>
                <w:lang w:val="ro-RO"/>
              </w:rPr>
            </w:pPr>
            <w:r w:rsidRPr="00D80818">
              <w:rPr>
                <w:rFonts w:ascii="Times New Roman" w:hAnsi="Times New Roman"/>
                <w:sz w:val="22"/>
                <w:szCs w:val="22"/>
                <w:lang w:val="ro-RO"/>
              </w:rPr>
              <w:t>1.29</w:t>
            </w:r>
          </w:p>
        </w:tc>
        <w:tc>
          <w:tcPr>
            <w:tcW w:w="1691" w:type="dxa"/>
            <w:shd w:val="clear" w:color="auto" w:fill="auto"/>
            <w:vAlign w:val="center"/>
          </w:tcPr>
          <w:p w:rsidR="001C2A20" w:rsidRPr="00D80818" w:rsidRDefault="001C2A20" w:rsidP="004068F0">
            <w:pPr>
              <w:pStyle w:val="TableContents"/>
              <w:tabs>
                <w:tab w:val="num" w:pos="900"/>
              </w:tabs>
              <w:spacing w:after="0"/>
              <w:jc w:val="center"/>
              <w:rPr>
                <w:rFonts w:ascii="Times New Roman" w:hAnsi="Times New Roman"/>
                <w:sz w:val="22"/>
                <w:szCs w:val="22"/>
                <w:lang w:val="ro-RO"/>
              </w:rPr>
            </w:pPr>
            <w:r w:rsidRPr="00D80818">
              <w:rPr>
                <w:rFonts w:ascii="Times New Roman" w:hAnsi="Times New Roman"/>
                <w:sz w:val="22"/>
                <w:szCs w:val="22"/>
                <w:lang w:val="ro-RO"/>
              </w:rPr>
              <w:t>1.12</w:t>
            </w:r>
          </w:p>
        </w:tc>
        <w:tc>
          <w:tcPr>
            <w:tcW w:w="1691" w:type="dxa"/>
            <w:shd w:val="clear" w:color="auto" w:fill="auto"/>
            <w:vAlign w:val="center"/>
          </w:tcPr>
          <w:p w:rsidR="001C2A20" w:rsidRPr="00D80818" w:rsidRDefault="001C2A20" w:rsidP="004068F0">
            <w:pPr>
              <w:pStyle w:val="TableContents"/>
              <w:tabs>
                <w:tab w:val="num" w:pos="900"/>
              </w:tabs>
              <w:spacing w:after="0"/>
              <w:jc w:val="center"/>
              <w:rPr>
                <w:rFonts w:ascii="Times New Roman" w:hAnsi="Times New Roman"/>
                <w:sz w:val="22"/>
                <w:szCs w:val="22"/>
                <w:lang w:val="ro-RO"/>
              </w:rPr>
            </w:pPr>
            <w:r w:rsidRPr="00D80818">
              <w:rPr>
                <w:rFonts w:ascii="Times New Roman" w:hAnsi="Times New Roman"/>
                <w:sz w:val="22"/>
                <w:szCs w:val="22"/>
                <w:lang w:val="ro-RO"/>
              </w:rPr>
              <w:t>0.67</w:t>
            </w:r>
          </w:p>
        </w:tc>
      </w:tr>
      <w:tr w:rsidR="001C2A20" w:rsidRPr="00D80818" w:rsidTr="004068F0">
        <w:tc>
          <w:tcPr>
            <w:tcW w:w="2442" w:type="dxa"/>
            <w:vMerge/>
            <w:shd w:val="clear" w:color="auto" w:fill="auto"/>
            <w:vAlign w:val="center"/>
          </w:tcPr>
          <w:p w:rsidR="001C2A20" w:rsidRPr="00D80818" w:rsidRDefault="001C2A20" w:rsidP="004068F0">
            <w:pPr>
              <w:pStyle w:val="TableContents"/>
              <w:tabs>
                <w:tab w:val="num" w:pos="900"/>
              </w:tabs>
              <w:spacing w:after="0"/>
              <w:jc w:val="center"/>
              <w:rPr>
                <w:rFonts w:ascii="Times New Roman" w:hAnsi="Times New Roman"/>
                <w:sz w:val="22"/>
                <w:szCs w:val="22"/>
                <w:lang w:val="ro-RO"/>
              </w:rPr>
            </w:pPr>
          </w:p>
        </w:tc>
        <w:tc>
          <w:tcPr>
            <w:tcW w:w="2265" w:type="dxa"/>
            <w:vMerge/>
            <w:shd w:val="clear" w:color="auto" w:fill="auto"/>
            <w:vAlign w:val="center"/>
          </w:tcPr>
          <w:p w:rsidR="001C2A20" w:rsidRPr="00D80818" w:rsidRDefault="001C2A20" w:rsidP="004068F0">
            <w:pPr>
              <w:pStyle w:val="TableContents"/>
              <w:tabs>
                <w:tab w:val="num" w:pos="900"/>
              </w:tabs>
              <w:spacing w:after="0"/>
              <w:jc w:val="center"/>
              <w:rPr>
                <w:rFonts w:ascii="Times New Roman" w:hAnsi="Times New Roman"/>
                <w:sz w:val="22"/>
                <w:szCs w:val="22"/>
                <w:lang w:val="ro-RO"/>
              </w:rPr>
            </w:pPr>
          </w:p>
        </w:tc>
        <w:tc>
          <w:tcPr>
            <w:tcW w:w="1690" w:type="dxa"/>
            <w:shd w:val="clear" w:color="auto" w:fill="auto"/>
            <w:vAlign w:val="center"/>
          </w:tcPr>
          <w:p w:rsidR="001C2A20" w:rsidRPr="00D80818" w:rsidRDefault="001C2A20" w:rsidP="004068F0">
            <w:pPr>
              <w:pStyle w:val="TableContents"/>
              <w:tabs>
                <w:tab w:val="num" w:pos="900"/>
              </w:tabs>
              <w:spacing w:after="0"/>
              <w:jc w:val="center"/>
              <w:rPr>
                <w:rFonts w:ascii="Times New Roman" w:hAnsi="Times New Roman"/>
                <w:sz w:val="22"/>
                <w:szCs w:val="22"/>
                <w:lang w:val="ro-RO"/>
              </w:rPr>
            </w:pPr>
            <w:r w:rsidRPr="00D80818">
              <w:rPr>
                <w:rFonts w:ascii="Times New Roman" w:hAnsi="Times New Roman"/>
                <w:sz w:val="22"/>
                <w:szCs w:val="22"/>
                <w:lang w:val="ro-RO"/>
              </w:rPr>
              <w:t>maxim anual</w:t>
            </w:r>
          </w:p>
        </w:tc>
        <w:tc>
          <w:tcPr>
            <w:tcW w:w="1691" w:type="dxa"/>
            <w:shd w:val="clear" w:color="auto" w:fill="auto"/>
            <w:vAlign w:val="center"/>
          </w:tcPr>
          <w:p w:rsidR="001C2A20" w:rsidRPr="00D80818" w:rsidRDefault="001C2A20" w:rsidP="004068F0">
            <w:pPr>
              <w:pStyle w:val="TableContents"/>
              <w:tabs>
                <w:tab w:val="num" w:pos="900"/>
              </w:tabs>
              <w:spacing w:after="0"/>
              <w:jc w:val="center"/>
              <w:rPr>
                <w:rFonts w:ascii="Times New Roman" w:hAnsi="Times New Roman"/>
                <w:sz w:val="22"/>
                <w:szCs w:val="22"/>
                <w:lang w:val="ro-RO"/>
              </w:rPr>
            </w:pPr>
            <w:r w:rsidRPr="00D80818">
              <w:rPr>
                <w:rFonts w:ascii="Times New Roman" w:hAnsi="Times New Roman"/>
                <w:sz w:val="22"/>
                <w:szCs w:val="22"/>
                <w:lang w:val="ro-RO"/>
              </w:rPr>
              <w:t>mediu anual</w:t>
            </w:r>
          </w:p>
        </w:tc>
        <w:tc>
          <w:tcPr>
            <w:tcW w:w="1691" w:type="dxa"/>
            <w:shd w:val="clear" w:color="auto" w:fill="auto"/>
            <w:vAlign w:val="center"/>
          </w:tcPr>
          <w:p w:rsidR="001C2A20" w:rsidRPr="00D80818" w:rsidRDefault="001C2A20" w:rsidP="004068F0">
            <w:pPr>
              <w:pStyle w:val="TableContents"/>
              <w:tabs>
                <w:tab w:val="num" w:pos="900"/>
              </w:tabs>
              <w:spacing w:after="0"/>
              <w:jc w:val="center"/>
              <w:rPr>
                <w:rFonts w:ascii="Times New Roman" w:hAnsi="Times New Roman"/>
                <w:sz w:val="22"/>
                <w:szCs w:val="22"/>
                <w:lang w:val="ro-RO"/>
              </w:rPr>
            </w:pPr>
            <w:r w:rsidRPr="00D80818">
              <w:rPr>
                <w:rFonts w:ascii="Times New Roman" w:hAnsi="Times New Roman"/>
                <w:sz w:val="22"/>
                <w:szCs w:val="22"/>
                <w:lang w:val="ro-RO"/>
              </w:rPr>
              <w:t>minim anual</w:t>
            </w:r>
          </w:p>
        </w:tc>
      </w:tr>
      <w:tr w:rsidR="001C2A20" w:rsidRPr="00D80818" w:rsidTr="004068F0">
        <w:trPr>
          <w:trHeight w:val="282"/>
        </w:trPr>
        <w:tc>
          <w:tcPr>
            <w:tcW w:w="2442" w:type="dxa"/>
            <w:vMerge/>
            <w:tcBorders>
              <w:bottom w:val="single" w:sz="4" w:space="0" w:color="auto"/>
            </w:tcBorders>
            <w:shd w:val="clear" w:color="auto" w:fill="auto"/>
            <w:vAlign w:val="center"/>
          </w:tcPr>
          <w:p w:rsidR="001C2A20" w:rsidRPr="00D80818" w:rsidRDefault="001C2A20" w:rsidP="004068F0">
            <w:pPr>
              <w:pStyle w:val="TableContents"/>
              <w:tabs>
                <w:tab w:val="num" w:pos="900"/>
              </w:tabs>
              <w:spacing w:after="0"/>
              <w:jc w:val="center"/>
              <w:rPr>
                <w:rFonts w:ascii="Times New Roman" w:hAnsi="Times New Roman"/>
                <w:sz w:val="22"/>
                <w:szCs w:val="22"/>
                <w:lang w:val="ro-RO"/>
              </w:rPr>
            </w:pPr>
          </w:p>
        </w:tc>
        <w:tc>
          <w:tcPr>
            <w:tcW w:w="2265" w:type="dxa"/>
            <w:vMerge/>
            <w:shd w:val="clear" w:color="auto" w:fill="auto"/>
            <w:vAlign w:val="center"/>
          </w:tcPr>
          <w:p w:rsidR="001C2A20" w:rsidRPr="00D80818" w:rsidRDefault="001C2A20" w:rsidP="004068F0">
            <w:pPr>
              <w:pStyle w:val="TableContents"/>
              <w:tabs>
                <w:tab w:val="num" w:pos="900"/>
              </w:tabs>
              <w:spacing w:after="0"/>
              <w:jc w:val="center"/>
              <w:rPr>
                <w:rFonts w:ascii="Times New Roman" w:hAnsi="Times New Roman"/>
                <w:sz w:val="22"/>
                <w:szCs w:val="22"/>
                <w:lang w:val="ro-RO"/>
              </w:rPr>
            </w:pPr>
          </w:p>
        </w:tc>
        <w:tc>
          <w:tcPr>
            <w:tcW w:w="1690" w:type="dxa"/>
            <w:tcBorders>
              <w:bottom w:val="single" w:sz="4" w:space="0" w:color="auto"/>
            </w:tcBorders>
            <w:shd w:val="clear" w:color="auto" w:fill="auto"/>
            <w:vAlign w:val="center"/>
          </w:tcPr>
          <w:p w:rsidR="001C2A20" w:rsidRPr="00D80818" w:rsidRDefault="001C2A20" w:rsidP="004068F0">
            <w:pPr>
              <w:pStyle w:val="TableContents"/>
              <w:tabs>
                <w:tab w:val="num" w:pos="900"/>
              </w:tabs>
              <w:spacing w:after="0"/>
              <w:jc w:val="center"/>
              <w:rPr>
                <w:rFonts w:ascii="Times New Roman" w:hAnsi="Times New Roman"/>
                <w:sz w:val="22"/>
                <w:szCs w:val="22"/>
                <w:lang w:val="ro-RO"/>
              </w:rPr>
            </w:pPr>
            <w:r w:rsidRPr="00D80818">
              <w:rPr>
                <w:rFonts w:ascii="Times New Roman" w:hAnsi="Times New Roman"/>
                <w:sz w:val="22"/>
                <w:szCs w:val="22"/>
                <w:lang w:val="ro-RO"/>
              </w:rPr>
              <w:t>470.96</w:t>
            </w:r>
          </w:p>
        </w:tc>
        <w:tc>
          <w:tcPr>
            <w:tcW w:w="1691" w:type="dxa"/>
            <w:tcBorders>
              <w:bottom w:val="single" w:sz="4" w:space="0" w:color="auto"/>
            </w:tcBorders>
            <w:shd w:val="clear" w:color="auto" w:fill="auto"/>
            <w:vAlign w:val="center"/>
          </w:tcPr>
          <w:p w:rsidR="001C2A20" w:rsidRPr="00D80818" w:rsidRDefault="001C2A20" w:rsidP="004068F0">
            <w:pPr>
              <w:pStyle w:val="TableContents"/>
              <w:tabs>
                <w:tab w:val="num" w:pos="900"/>
              </w:tabs>
              <w:spacing w:after="0"/>
              <w:jc w:val="center"/>
              <w:rPr>
                <w:rFonts w:ascii="Times New Roman" w:hAnsi="Times New Roman"/>
                <w:sz w:val="22"/>
                <w:szCs w:val="22"/>
                <w:lang w:val="ro-RO"/>
              </w:rPr>
            </w:pPr>
            <w:r w:rsidRPr="00D80818">
              <w:rPr>
                <w:rFonts w:ascii="Times New Roman" w:hAnsi="Times New Roman"/>
                <w:sz w:val="22"/>
                <w:szCs w:val="22"/>
                <w:lang w:val="ro-RO"/>
              </w:rPr>
              <w:t>409.53</w:t>
            </w:r>
          </w:p>
        </w:tc>
        <w:tc>
          <w:tcPr>
            <w:tcW w:w="1691" w:type="dxa"/>
            <w:tcBorders>
              <w:bottom w:val="single" w:sz="4" w:space="0" w:color="auto"/>
            </w:tcBorders>
            <w:shd w:val="clear" w:color="auto" w:fill="auto"/>
            <w:vAlign w:val="center"/>
          </w:tcPr>
          <w:p w:rsidR="001C2A20" w:rsidRPr="00D80818" w:rsidRDefault="001C2A20" w:rsidP="004068F0">
            <w:pPr>
              <w:pStyle w:val="TableContents"/>
              <w:tabs>
                <w:tab w:val="num" w:pos="900"/>
              </w:tabs>
              <w:spacing w:after="0"/>
              <w:jc w:val="center"/>
              <w:rPr>
                <w:rFonts w:ascii="Times New Roman" w:hAnsi="Times New Roman"/>
                <w:sz w:val="22"/>
                <w:szCs w:val="22"/>
                <w:lang w:val="ro-RO"/>
              </w:rPr>
            </w:pPr>
            <w:r w:rsidRPr="00D80818">
              <w:rPr>
                <w:rFonts w:ascii="Times New Roman" w:hAnsi="Times New Roman"/>
                <w:sz w:val="22"/>
                <w:szCs w:val="22"/>
                <w:lang w:val="ro-RO"/>
              </w:rPr>
              <w:t>245.72</w:t>
            </w:r>
          </w:p>
        </w:tc>
      </w:tr>
    </w:tbl>
    <w:p w:rsidR="001C2A20" w:rsidRPr="00734B06" w:rsidRDefault="001C2A20" w:rsidP="001C2A20">
      <w:pPr>
        <w:ind w:left="432"/>
        <w:jc w:val="both"/>
        <w:rPr>
          <w:sz w:val="24"/>
          <w:szCs w:val="24"/>
          <w:lang w:val="it-IT" w:eastAsia="ar-SA"/>
        </w:rPr>
      </w:pPr>
      <w:r w:rsidRPr="00734B06">
        <w:rPr>
          <w:sz w:val="24"/>
          <w:szCs w:val="24"/>
          <w:lang w:val="it-IT" w:eastAsia="ar-SA"/>
        </w:rPr>
        <w:tab/>
      </w:r>
    </w:p>
    <w:p w:rsidR="001C2A20" w:rsidRPr="00795E29" w:rsidRDefault="001C2A20" w:rsidP="001C2A20">
      <w:pPr>
        <w:jc w:val="both"/>
        <w:rPr>
          <w:b/>
          <w:sz w:val="22"/>
          <w:szCs w:val="22"/>
          <w:u w:val="single"/>
          <w:lang w:val="ro-RO"/>
        </w:rPr>
      </w:pPr>
      <w:r w:rsidRPr="00795E29">
        <w:rPr>
          <w:b/>
          <w:sz w:val="22"/>
          <w:szCs w:val="22"/>
          <w:u w:val="single"/>
          <w:lang w:val="ro-RO"/>
        </w:rPr>
        <w:t>Evacuarea apelor pluviale</w:t>
      </w:r>
      <w:r w:rsidRPr="00795E29">
        <w:rPr>
          <w:b/>
          <w:sz w:val="22"/>
          <w:szCs w:val="22"/>
          <w:lang w:val="ro-RO"/>
        </w:rPr>
        <w:tab/>
      </w:r>
    </w:p>
    <w:p w:rsidR="001C2A20" w:rsidRDefault="001C2A20" w:rsidP="001C2A20">
      <w:pPr>
        <w:jc w:val="both"/>
        <w:rPr>
          <w:sz w:val="24"/>
          <w:szCs w:val="24"/>
          <w:lang w:val="ro-RO"/>
        </w:rPr>
      </w:pPr>
    </w:p>
    <w:p w:rsidR="001C2A20" w:rsidRDefault="001C2A20" w:rsidP="001C2A20">
      <w:pPr>
        <w:rPr>
          <w:sz w:val="24"/>
          <w:szCs w:val="24"/>
          <w:lang w:val="it-IT"/>
        </w:rPr>
      </w:pPr>
      <w:r w:rsidRPr="00A37B05">
        <w:rPr>
          <w:bCs/>
          <w:sz w:val="24"/>
          <w:szCs w:val="24"/>
        </w:rPr>
        <w:t>Colectarea apelor pluviale de pe platforma p</w:t>
      </w:r>
      <w:r>
        <w:rPr>
          <w:bCs/>
          <w:sz w:val="24"/>
          <w:szCs w:val="24"/>
        </w:rPr>
        <w:t>arcarii</w:t>
      </w:r>
      <w:r w:rsidRPr="00A37B05">
        <w:rPr>
          <w:bCs/>
          <w:sz w:val="24"/>
          <w:szCs w:val="24"/>
        </w:rPr>
        <w:t xml:space="preserve">, se face prin intermediul </w:t>
      </w:r>
      <w:r>
        <w:rPr>
          <w:bCs/>
          <w:sz w:val="24"/>
          <w:szCs w:val="24"/>
        </w:rPr>
        <w:t xml:space="preserve">pantelor, catre o rigola carosabila, colectoare, amplasata la limita estica a parcarii, rigola deverseaza apele pluviale într-un separator de </w:t>
      </w:r>
      <w:r w:rsidRPr="00A37B05">
        <w:rPr>
          <w:bCs/>
          <w:sz w:val="24"/>
          <w:szCs w:val="24"/>
        </w:rPr>
        <w:t xml:space="preserve">hidrocarburi </w:t>
      </w:r>
      <w:r>
        <w:rPr>
          <w:bCs/>
          <w:sz w:val="24"/>
          <w:szCs w:val="24"/>
        </w:rPr>
        <w:t xml:space="preserve">( Q = 15 litri/s ) </w:t>
      </w:r>
      <w:r w:rsidRPr="00A37B05">
        <w:rPr>
          <w:bCs/>
          <w:sz w:val="24"/>
          <w:szCs w:val="24"/>
        </w:rPr>
        <w:t xml:space="preserve">cu predecantor şi filtre coalescente şi după aceea </w:t>
      </w:r>
      <w:r w:rsidRPr="00A61D51">
        <w:rPr>
          <w:sz w:val="24"/>
          <w:szCs w:val="24"/>
          <w:lang w:val="it-IT"/>
        </w:rPr>
        <w:t xml:space="preserve">este apoi evacuata în </w:t>
      </w:r>
      <w:r>
        <w:rPr>
          <w:sz w:val="24"/>
          <w:szCs w:val="24"/>
          <w:lang w:val="it-IT"/>
        </w:rPr>
        <w:t>raul Ialomita.</w:t>
      </w:r>
    </w:p>
    <w:p w:rsidR="001C2A20" w:rsidRDefault="001C2A20" w:rsidP="001C2A20">
      <w:pPr>
        <w:rPr>
          <w:sz w:val="24"/>
          <w:szCs w:val="24"/>
        </w:rPr>
      </w:pPr>
    </w:p>
    <w:p w:rsidR="001C2A20" w:rsidRPr="003B5761" w:rsidRDefault="001C2A20" w:rsidP="001C2A20">
      <w:pPr>
        <w:pStyle w:val="BodyText2"/>
        <w:ind w:firstLine="0"/>
        <w:jc w:val="left"/>
        <w:rPr>
          <w:rFonts w:ascii="Times New Roman" w:hAnsi="Times New Roman"/>
          <w:sz w:val="22"/>
          <w:szCs w:val="22"/>
          <w:u w:val="single"/>
          <w:lang w:val="ro-RO"/>
        </w:rPr>
      </w:pPr>
      <w:r w:rsidRPr="003B5761">
        <w:rPr>
          <w:rFonts w:ascii="Times New Roman" w:hAnsi="Times New Roman"/>
          <w:sz w:val="22"/>
          <w:szCs w:val="22"/>
          <w:u w:val="single"/>
          <w:lang w:val="ro-RO"/>
        </w:rPr>
        <w:t>Coordonatele STEREO 70 ale separatorului de hidrocarburi (colectare ape pluviale de pe platforma betonata)</w:t>
      </w:r>
    </w:p>
    <w:p w:rsidR="001C2A20" w:rsidRDefault="001C2A20" w:rsidP="001C2A20">
      <w:pPr>
        <w:pStyle w:val="BodyText2"/>
        <w:ind w:firstLine="708"/>
        <w:jc w:val="left"/>
        <w:rPr>
          <w:rFonts w:ascii="Times New Roman" w:hAnsi="Times New Roman"/>
          <w:sz w:val="22"/>
          <w:szCs w:val="22"/>
          <w:lang w:val="ro-RO"/>
        </w:rPr>
      </w:pPr>
    </w:p>
    <w:tbl>
      <w:tblPr>
        <w:tblW w:w="0" w:type="auto"/>
        <w:jc w:val="center"/>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4"/>
        <w:gridCol w:w="1565"/>
        <w:gridCol w:w="1565"/>
      </w:tblGrid>
      <w:tr w:rsidR="001C2A20" w:rsidRPr="003E0690" w:rsidTr="001C2A20">
        <w:trPr>
          <w:trHeight w:val="221"/>
          <w:jc w:val="center"/>
        </w:trPr>
        <w:tc>
          <w:tcPr>
            <w:tcW w:w="2124" w:type="dxa"/>
            <w:shd w:val="clear" w:color="auto" w:fill="DBE5F1"/>
            <w:vAlign w:val="center"/>
          </w:tcPr>
          <w:p w:rsidR="001C2A20" w:rsidRPr="00E94039" w:rsidRDefault="001C2A20" w:rsidP="004068F0">
            <w:pPr>
              <w:autoSpaceDE w:val="0"/>
              <w:autoSpaceDN w:val="0"/>
              <w:adjustRightInd w:val="0"/>
              <w:jc w:val="center"/>
              <w:rPr>
                <w:sz w:val="22"/>
                <w:szCs w:val="22"/>
                <w:lang w:val="en-US"/>
              </w:rPr>
            </w:pPr>
            <w:r>
              <w:rPr>
                <w:b/>
                <w:sz w:val="22"/>
                <w:szCs w:val="22"/>
                <w:lang w:val="en-US"/>
              </w:rPr>
              <w:t>Punct</w:t>
            </w:r>
          </w:p>
        </w:tc>
        <w:tc>
          <w:tcPr>
            <w:tcW w:w="1565" w:type="dxa"/>
            <w:shd w:val="clear" w:color="auto" w:fill="DBE5F1"/>
            <w:vAlign w:val="center"/>
          </w:tcPr>
          <w:p w:rsidR="001C2A20" w:rsidRPr="003E0690" w:rsidRDefault="001C2A20" w:rsidP="004068F0">
            <w:pPr>
              <w:jc w:val="center"/>
              <w:rPr>
                <w:sz w:val="22"/>
                <w:szCs w:val="22"/>
              </w:rPr>
            </w:pPr>
            <w:r w:rsidRPr="003E0690">
              <w:rPr>
                <w:color w:val="000000"/>
                <w:sz w:val="22"/>
                <w:szCs w:val="22"/>
                <w:lang w:val="ro-RO"/>
              </w:rPr>
              <w:t>X [ m ]</w:t>
            </w:r>
          </w:p>
        </w:tc>
        <w:tc>
          <w:tcPr>
            <w:tcW w:w="1565" w:type="dxa"/>
            <w:shd w:val="clear" w:color="auto" w:fill="DBE5F1"/>
            <w:vAlign w:val="center"/>
          </w:tcPr>
          <w:p w:rsidR="001C2A20" w:rsidRPr="003E0690" w:rsidRDefault="001C2A20" w:rsidP="004068F0">
            <w:pPr>
              <w:jc w:val="center"/>
              <w:rPr>
                <w:sz w:val="22"/>
                <w:szCs w:val="22"/>
              </w:rPr>
            </w:pPr>
            <w:r w:rsidRPr="003E0690">
              <w:rPr>
                <w:color w:val="000000"/>
                <w:sz w:val="22"/>
                <w:szCs w:val="22"/>
                <w:lang w:val="ro-RO"/>
              </w:rPr>
              <w:t>Y [ m ]</w:t>
            </w:r>
          </w:p>
        </w:tc>
      </w:tr>
      <w:tr w:rsidR="001C2A20" w:rsidRPr="003E0690" w:rsidTr="004068F0">
        <w:trPr>
          <w:trHeight w:val="529"/>
          <w:jc w:val="center"/>
        </w:trPr>
        <w:tc>
          <w:tcPr>
            <w:tcW w:w="2124" w:type="dxa"/>
            <w:vAlign w:val="center"/>
          </w:tcPr>
          <w:p w:rsidR="001C2A20" w:rsidRPr="00E94039" w:rsidRDefault="001C2A20" w:rsidP="004068F0">
            <w:pPr>
              <w:autoSpaceDE w:val="0"/>
              <w:autoSpaceDN w:val="0"/>
              <w:adjustRightInd w:val="0"/>
              <w:jc w:val="center"/>
              <w:rPr>
                <w:b/>
                <w:sz w:val="22"/>
                <w:szCs w:val="22"/>
                <w:lang w:val="en-US"/>
              </w:rPr>
            </w:pPr>
            <w:r>
              <w:rPr>
                <w:b/>
                <w:sz w:val="22"/>
                <w:szCs w:val="22"/>
                <w:lang w:val="en-US"/>
              </w:rPr>
              <w:t>Separator hidrocarburi</w:t>
            </w:r>
          </w:p>
        </w:tc>
        <w:tc>
          <w:tcPr>
            <w:tcW w:w="1565" w:type="dxa"/>
            <w:vAlign w:val="center"/>
          </w:tcPr>
          <w:p w:rsidR="001C2A20" w:rsidRPr="001658D9" w:rsidRDefault="001C2A20" w:rsidP="004068F0">
            <w:pPr>
              <w:jc w:val="center"/>
              <w:rPr>
                <w:sz w:val="22"/>
                <w:szCs w:val="22"/>
              </w:rPr>
            </w:pPr>
            <w:r w:rsidRPr="001658D9">
              <w:rPr>
                <w:sz w:val="22"/>
                <w:szCs w:val="22"/>
              </w:rPr>
              <w:t>534279</w:t>
            </w:r>
          </w:p>
        </w:tc>
        <w:tc>
          <w:tcPr>
            <w:tcW w:w="1565" w:type="dxa"/>
            <w:vAlign w:val="center"/>
          </w:tcPr>
          <w:p w:rsidR="001C2A20" w:rsidRPr="001658D9" w:rsidRDefault="001C2A20" w:rsidP="004068F0">
            <w:pPr>
              <w:jc w:val="center"/>
              <w:rPr>
                <w:sz w:val="22"/>
                <w:szCs w:val="22"/>
              </w:rPr>
            </w:pPr>
            <w:r w:rsidRPr="001658D9">
              <w:rPr>
                <w:sz w:val="22"/>
                <w:szCs w:val="22"/>
              </w:rPr>
              <w:t>431570</w:t>
            </w:r>
          </w:p>
        </w:tc>
      </w:tr>
    </w:tbl>
    <w:p w:rsidR="001C2A20" w:rsidRDefault="001C2A20" w:rsidP="001C2A20">
      <w:pPr>
        <w:pStyle w:val="BodyText2"/>
        <w:ind w:firstLine="708"/>
        <w:jc w:val="left"/>
        <w:rPr>
          <w:rFonts w:ascii="Times New Roman" w:hAnsi="Times New Roman"/>
          <w:sz w:val="22"/>
          <w:szCs w:val="22"/>
          <w:lang w:val="ro-RO"/>
        </w:rPr>
      </w:pPr>
    </w:p>
    <w:p w:rsidR="001C2A20" w:rsidRPr="003B5761" w:rsidRDefault="001C2A20" w:rsidP="001C2A20">
      <w:pPr>
        <w:pStyle w:val="BodyText2"/>
        <w:ind w:firstLine="0"/>
        <w:jc w:val="left"/>
        <w:rPr>
          <w:rFonts w:ascii="Times New Roman" w:hAnsi="Times New Roman"/>
          <w:sz w:val="22"/>
          <w:szCs w:val="22"/>
          <w:u w:val="single"/>
          <w:lang w:val="ro-RO"/>
        </w:rPr>
      </w:pPr>
      <w:r w:rsidRPr="003B5761">
        <w:rPr>
          <w:rFonts w:ascii="Times New Roman" w:hAnsi="Times New Roman"/>
          <w:sz w:val="22"/>
          <w:szCs w:val="22"/>
          <w:u w:val="single"/>
          <w:lang w:val="ro-RO"/>
        </w:rPr>
        <w:t xml:space="preserve">Coordonatele STEREO 70 ale statiei de epurare </w:t>
      </w:r>
    </w:p>
    <w:p w:rsidR="001C2A20" w:rsidRDefault="001C2A20" w:rsidP="001C2A20">
      <w:pPr>
        <w:pStyle w:val="BodyText2"/>
        <w:ind w:firstLine="708"/>
        <w:jc w:val="left"/>
        <w:rPr>
          <w:rFonts w:ascii="Times New Roman" w:hAnsi="Times New Roman"/>
          <w:sz w:val="22"/>
          <w:szCs w:val="22"/>
          <w:lang w:val="ro-RO"/>
        </w:rPr>
      </w:pPr>
    </w:p>
    <w:tbl>
      <w:tblPr>
        <w:tblW w:w="0" w:type="auto"/>
        <w:jc w:val="center"/>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4"/>
        <w:gridCol w:w="1565"/>
        <w:gridCol w:w="1565"/>
      </w:tblGrid>
      <w:tr w:rsidR="001C2A20" w:rsidRPr="003E0690" w:rsidTr="001C2A20">
        <w:trPr>
          <w:trHeight w:val="247"/>
          <w:jc w:val="center"/>
        </w:trPr>
        <w:tc>
          <w:tcPr>
            <w:tcW w:w="2124" w:type="dxa"/>
            <w:shd w:val="clear" w:color="auto" w:fill="DBE5F1"/>
            <w:vAlign w:val="center"/>
          </w:tcPr>
          <w:p w:rsidR="001C2A20" w:rsidRPr="00E94039" w:rsidRDefault="001C2A20" w:rsidP="004068F0">
            <w:pPr>
              <w:autoSpaceDE w:val="0"/>
              <w:autoSpaceDN w:val="0"/>
              <w:adjustRightInd w:val="0"/>
              <w:jc w:val="center"/>
              <w:rPr>
                <w:sz w:val="22"/>
                <w:szCs w:val="22"/>
                <w:lang w:val="en-US"/>
              </w:rPr>
            </w:pPr>
            <w:r>
              <w:rPr>
                <w:b/>
                <w:sz w:val="22"/>
                <w:szCs w:val="22"/>
                <w:lang w:val="en-US"/>
              </w:rPr>
              <w:t>Punct</w:t>
            </w:r>
          </w:p>
        </w:tc>
        <w:tc>
          <w:tcPr>
            <w:tcW w:w="1565" w:type="dxa"/>
            <w:shd w:val="clear" w:color="auto" w:fill="DBE5F1"/>
            <w:vAlign w:val="center"/>
          </w:tcPr>
          <w:p w:rsidR="001C2A20" w:rsidRPr="003E0690" w:rsidRDefault="001C2A20" w:rsidP="004068F0">
            <w:pPr>
              <w:jc w:val="center"/>
              <w:rPr>
                <w:sz w:val="22"/>
                <w:szCs w:val="22"/>
              </w:rPr>
            </w:pPr>
            <w:r w:rsidRPr="003E0690">
              <w:rPr>
                <w:color w:val="000000"/>
                <w:sz w:val="22"/>
                <w:szCs w:val="22"/>
                <w:lang w:val="ro-RO"/>
              </w:rPr>
              <w:t>X [ m ]</w:t>
            </w:r>
          </w:p>
        </w:tc>
        <w:tc>
          <w:tcPr>
            <w:tcW w:w="1565" w:type="dxa"/>
            <w:shd w:val="clear" w:color="auto" w:fill="DBE5F1"/>
            <w:vAlign w:val="center"/>
          </w:tcPr>
          <w:p w:rsidR="001C2A20" w:rsidRPr="003E0690" w:rsidRDefault="001C2A20" w:rsidP="004068F0">
            <w:pPr>
              <w:jc w:val="center"/>
              <w:rPr>
                <w:sz w:val="22"/>
                <w:szCs w:val="22"/>
              </w:rPr>
            </w:pPr>
            <w:r w:rsidRPr="003E0690">
              <w:rPr>
                <w:color w:val="000000"/>
                <w:sz w:val="22"/>
                <w:szCs w:val="22"/>
                <w:lang w:val="ro-RO"/>
              </w:rPr>
              <w:t>Y [ m ]</w:t>
            </w:r>
          </w:p>
        </w:tc>
      </w:tr>
      <w:tr w:rsidR="001C2A20" w:rsidRPr="003E0690" w:rsidTr="004068F0">
        <w:trPr>
          <w:trHeight w:val="529"/>
          <w:jc w:val="center"/>
        </w:trPr>
        <w:tc>
          <w:tcPr>
            <w:tcW w:w="2124" w:type="dxa"/>
            <w:vAlign w:val="center"/>
          </w:tcPr>
          <w:p w:rsidR="001C2A20" w:rsidRPr="00E94039" w:rsidRDefault="001C2A20" w:rsidP="004068F0">
            <w:pPr>
              <w:autoSpaceDE w:val="0"/>
              <w:autoSpaceDN w:val="0"/>
              <w:adjustRightInd w:val="0"/>
              <w:jc w:val="center"/>
              <w:rPr>
                <w:b/>
                <w:sz w:val="22"/>
                <w:szCs w:val="22"/>
                <w:lang w:val="en-US"/>
              </w:rPr>
            </w:pPr>
            <w:r>
              <w:rPr>
                <w:b/>
                <w:sz w:val="22"/>
                <w:szCs w:val="22"/>
                <w:lang w:val="en-US"/>
              </w:rPr>
              <w:t>Statie de epurare</w:t>
            </w:r>
          </w:p>
        </w:tc>
        <w:tc>
          <w:tcPr>
            <w:tcW w:w="1565" w:type="dxa"/>
            <w:vAlign w:val="center"/>
          </w:tcPr>
          <w:p w:rsidR="001C2A20" w:rsidRPr="001658D9" w:rsidRDefault="001C2A20" w:rsidP="004068F0">
            <w:pPr>
              <w:jc w:val="center"/>
              <w:rPr>
                <w:sz w:val="22"/>
                <w:szCs w:val="22"/>
              </w:rPr>
            </w:pPr>
            <w:r w:rsidRPr="001658D9">
              <w:rPr>
                <w:sz w:val="22"/>
                <w:szCs w:val="22"/>
              </w:rPr>
              <w:t>534252</w:t>
            </w:r>
          </w:p>
        </w:tc>
        <w:tc>
          <w:tcPr>
            <w:tcW w:w="1565" w:type="dxa"/>
            <w:vAlign w:val="center"/>
          </w:tcPr>
          <w:p w:rsidR="001C2A20" w:rsidRPr="001658D9" w:rsidRDefault="001C2A20" w:rsidP="004068F0">
            <w:pPr>
              <w:jc w:val="center"/>
              <w:rPr>
                <w:sz w:val="22"/>
                <w:szCs w:val="22"/>
              </w:rPr>
            </w:pPr>
            <w:r w:rsidRPr="001658D9">
              <w:rPr>
                <w:sz w:val="22"/>
                <w:szCs w:val="22"/>
              </w:rPr>
              <w:t>431605</w:t>
            </w:r>
          </w:p>
        </w:tc>
      </w:tr>
    </w:tbl>
    <w:p w:rsidR="001C2A20" w:rsidRDefault="001C2A20" w:rsidP="001C2A20">
      <w:pPr>
        <w:pStyle w:val="BodyText2"/>
        <w:ind w:firstLine="708"/>
        <w:jc w:val="left"/>
        <w:rPr>
          <w:rFonts w:ascii="Times New Roman" w:hAnsi="Times New Roman"/>
          <w:sz w:val="22"/>
          <w:szCs w:val="22"/>
          <w:lang w:val="ro-RO"/>
        </w:rPr>
      </w:pPr>
    </w:p>
    <w:p w:rsidR="001C2A20" w:rsidRPr="003B5761" w:rsidRDefault="001C2A20" w:rsidP="001C2A20">
      <w:pPr>
        <w:pStyle w:val="BodyText2"/>
        <w:ind w:firstLine="0"/>
        <w:jc w:val="left"/>
        <w:rPr>
          <w:rFonts w:ascii="Times New Roman" w:hAnsi="Times New Roman"/>
          <w:sz w:val="22"/>
          <w:szCs w:val="22"/>
          <w:u w:val="single"/>
          <w:lang w:val="ro-RO"/>
        </w:rPr>
      </w:pPr>
      <w:r w:rsidRPr="003B5761">
        <w:rPr>
          <w:rFonts w:ascii="Times New Roman" w:hAnsi="Times New Roman"/>
          <w:sz w:val="22"/>
          <w:szCs w:val="22"/>
          <w:u w:val="single"/>
          <w:lang w:val="ro-RO"/>
        </w:rPr>
        <w:t xml:space="preserve">Coordonatele STEREO 70 ale punctului de bransare ape uzate cu ape pluviale </w:t>
      </w:r>
    </w:p>
    <w:p w:rsidR="001C2A20" w:rsidRDefault="001C2A20" w:rsidP="001C2A20">
      <w:pPr>
        <w:pStyle w:val="BodyText2"/>
        <w:ind w:firstLine="708"/>
        <w:jc w:val="left"/>
        <w:rPr>
          <w:rFonts w:ascii="Times New Roman" w:hAnsi="Times New Roman"/>
          <w:sz w:val="22"/>
          <w:szCs w:val="22"/>
          <w:lang w:val="ro-RO"/>
        </w:rPr>
      </w:pPr>
    </w:p>
    <w:tbl>
      <w:tblPr>
        <w:tblW w:w="0" w:type="auto"/>
        <w:jc w:val="center"/>
        <w:tblInd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3"/>
        <w:gridCol w:w="1565"/>
        <w:gridCol w:w="1565"/>
      </w:tblGrid>
      <w:tr w:rsidR="001C2A20" w:rsidRPr="003E0690" w:rsidTr="004068F0">
        <w:trPr>
          <w:trHeight w:val="506"/>
          <w:jc w:val="center"/>
        </w:trPr>
        <w:tc>
          <w:tcPr>
            <w:tcW w:w="2763" w:type="dxa"/>
            <w:shd w:val="clear" w:color="auto" w:fill="DBE5F1"/>
            <w:vAlign w:val="center"/>
          </w:tcPr>
          <w:p w:rsidR="001C2A20" w:rsidRPr="00E94039" w:rsidRDefault="001C2A20" w:rsidP="004068F0">
            <w:pPr>
              <w:autoSpaceDE w:val="0"/>
              <w:autoSpaceDN w:val="0"/>
              <w:adjustRightInd w:val="0"/>
              <w:jc w:val="center"/>
              <w:rPr>
                <w:sz w:val="22"/>
                <w:szCs w:val="22"/>
                <w:lang w:val="en-US"/>
              </w:rPr>
            </w:pPr>
            <w:r>
              <w:rPr>
                <w:b/>
                <w:sz w:val="22"/>
                <w:szCs w:val="22"/>
                <w:lang w:val="en-US"/>
              </w:rPr>
              <w:t>Punct</w:t>
            </w:r>
          </w:p>
        </w:tc>
        <w:tc>
          <w:tcPr>
            <w:tcW w:w="1565" w:type="dxa"/>
            <w:shd w:val="clear" w:color="auto" w:fill="DBE5F1"/>
            <w:vAlign w:val="center"/>
          </w:tcPr>
          <w:p w:rsidR="001C2A20" w:rsidRPr="003E0690" w:rsidRDefault="001C2A20" w:rsidP="004068F0">
            <w:pPr>
              <w:jc w:val="center"/>
              <w:rPr>
                <w:sz w:val="22"/>
                <w:szCs w:val="22"/>
              </w:rPr>
            </w:pPr>
            <w:r w:rsidRPr="003E0690">
              <w:rPr>
                <w:color w:val="000000"/>
                <w:sz w:val="22"/>
                <w:szCs w:val="22"/>
                <w:lang w:val="ro-RO"/>
              </w:rPr>
              <w:t>X [ m ]</w:t>
            </w:r>
          </w:p>
        </w:tc>
        <w:tc>
          <w:tcPr>
            <w:tcW w:w="1565" w:type="dxa"/>
            <w:shd w:val="clear" w:color="auto" w:fill="DBE5F1"/>
            <w:vAlign w:val="center"/>
          </w:tcPr>
          <w:p w:rsidR="001C2A20" w:rsidRPr="003E0690" w:rsidRDefault="001C2A20" w:rsidP="004068F0">
            <w:pPr>
              <w:jc w:val="center"/>
              <w:rPr>
                <w:sz w:val="22"/>
                <w:szCs w:val="22"/>
              </w:rPr>
            </w:pPr>
            <w:r w:rsidRPr="003E0690">
              <w:rPr>
                <w:color w:val="000000"/>
                <w:sz w:val="22"/>
                <w:szCs w:val="22"/>
                <w:lang w:val="ro-RO"/>
              </w:rPr>
              <w:t>Y [ m ]</w:t>
            </w:r>
          </w:p>
        </w:tc>
      </w:tr>
      <w:tr w:rsidR="001C2A20" w:rsidRPr="003E0690" w:rsidTr="004068F0">
        <w:trPr>
          <w:trHeight w:val="529"/>
          <w:jc w:val="center"/>
        </w:trPr>
        <w:tc>
          <w:tcPr>
            <w:tcW w:w="2763" w:type="dxa"/>
            <w:vAlign w:val="center"/>
          </w:tcPr>
          <w:p w:rsidR="001C2A20" w:rsidRPr="00E94039" w:rsidRDefault="001C2A20" w:rsidP="004068F0">
            <w:pPr>
              <w:autoSpaceDE w:val="0"/>
              <w:autoSpaceDN w:val="0"/>
              <w:adjustRightInd w:val="0"/>
              <w:jc w:val="center"/>
              <w:rPr>
                <w:b/>
                <w:sz w:val="22"/>
                <w:szCs w:val="22"/>
                <w:lang w:val="en-US"/>
              </w:rPr>
            </w:pPr>
            <w:r>
              <w:rPr>
                <w:b/>
                <w:sz w:val="22"/>
                <w:szCs w:val="22"/>
                <w:lang w:val="en-US"/>
              </w:rPr>
              <w:t>Camin bransare cond ape uzate cu cond ape pluviale</w:t>
            </w:r>
          </w:p>
        </w:tc>
        <w:tc>
          <w:tcPr>
            <w:tcW w:w="1565" w:type="dxa"/>
            <w:vAlign w:val="center"/>
          </w:tcPr>
          <w:p w:rsidR="001C2A20" w:rsidRPr="001658D9" w:rsidRDefault="001C2A20" w:rsidP="004068F0">
            <w:pPr>
              <w:jc w:val="center"/>
              <w:rPr>
                <w:sz w:val="22"/>
                <w:szCs w:val="22"/>
              </w:rPr>
            </w:pPr>
            <w:r w:rsidRPr="001658D9">
              <w:rPr>
                <w:sz w:val="22"/>
                <w:szCs w:val="22"/>
              </w:rPr>
              <w:t>534299</w:t>
            </w:r>
          </w:p>
        </w:tc>
        <w:tc>
          <w:tcPr>
            <w:tcW w:w="1565" w:type="dxa"/>
            <w:vAlign w:val="center"/>
          </w:tcPr>
          <w:p w:rsidR="001C2A20" w:rsidRPr="001658D9" w:rsidRDefault="001C2A20" w:rsidP="004068F0">
            <w:pPr>
              <w:jc w:val="center"/>
              <w:rPr>
                <w:sz w:val="22"/>
                <w:szCs w:val="22"/>
              </w:rPr>
            </w:pPr>
            <w:r w:rsidRPr="001658D9">
              <w:rPr>
                <w:sz w:val="22"/>
                <w:szCs w:val="22"/>
              </w:rPr>
              <w:t>431593</w:t>
            </w:r>
          </w:p>
        </w:tc>
      </w:tr>
    </w:tbl>
    <w:p w:rsidR="001C2A20" w:rsidRDefault="001C2A20" w:rsidP="001C2A20">
      <w:pPr>
        <w:pStyle w:val="BodyText2"/>
        <w:ind w:firstLine="708"/>
        <w:jc w:val="left"/>
        <w:rPr>
          <w:rFonts w:ascii="Times New Roman" w:hAnsi="Times New Roman"/>
          <w:sz w:val="22"/>
          <w:szCs w:val="22"/>
          <w:lang w:val="ro-RO"/>
        </w:rPr>
      </w:pPr>
    </w:p>
    <w:p w:rsidR="001C2A20" w:rsidRPr="003B5761" w:rsidRDefault="001C2A20" w:rsidP="001C2A20">
      <w:pPr>
        <w:pStyle w:val="BodyText2"/>
        <w:ind w:firstLine="0"/>
        <w:jc w:val="left"/>
        <w:rPr>
          <w:rFonts w:ascii="Times New Roman" w:hAnsi="Times New Roman"/>
          <w:sz w:val="22"/>
          <w:szCs w:val="22"/>
          <w:u w:val="single"/>
          <w:lang w:val="ro-RO"/>
        </w:rPr>
      </w:pPr>
      <w:r w:rsidRPr="003B5761">
        <w:rPr>
          <w:rFonts w:ascii="Times New Roman" w:hAnsi="Times New Roman"/>
          <w:sz w:val="22"/>
          <w:szCs w:val="22"/>
          <w:u w:val="single"/>
          <w:lang w:val="ro-RO"/>
        </w:rPr>
        <w:t xml:space="preserve">Coordonatele STEREO 70 ale punctului de evacuare ape uzate în raul Ialomita </w:t>
      </w:r>
    </w:p>
    <w:p w:rsidR="001C2A20" w:rsidRPr="001658D9" w:rsidRDefault="001C2A20" w:rsidP="001C2A20">
      <w:pPr>
        <w:pStyle w:val="BodyText2"/>
        <w:ind w:firstLine="0"/>
        <w:jc w:val="left"/>
        <w:rPr>
          <w:rFonts w:ascii="Times New Roman" w:hAnsi="Times New Roman"/>
          <w:sz w:val="22"/>
          <w:szCs w:val="22"/>
          <w:lang w:val="ro-RO"/>
        </w:rPr>
      </w:pPr>
    </w:p>
    <w:tbl>
      <w:tblPr>
        <w:tblW w:w="0" w:type="auto"/>
        <w:jc w:val="center"/>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4"/>
        <w:gridCol w:w="1565"/>
        <w:gridCol w:w="1565"/>
      </w:tblGrid>
      <w:tr w:rsidR="001C2A20" w:rsidRPr="003E0690" w:rsidTr="004068F0">
        <w:trPr>
          <w:trHeight w:val="506"/>
          <w:jc w:val="center"/>
        </w:trPr>
        <w:tc>
          <w:tcPr>
            <w:tcW w:w="2124" w:type="dxa"/>
            <w:shd w:val="clear" w:color="auto" w:fill="DBE5F1"/>
            <w:vAlign w:val="center"/>
          </w:tcPr>
          <w:p w:rsidR="001C2A20" w:rsidRPr="00E94039" w:rsidRDefault="001C2A20" w:rsidP="004068F0">
            <w:pPr>
              <w:autoSpaceDE w:val="0"/>
              <w:autoSpaceDN w:val="0"/>
              <w:adjustRightInd w:val="0"/>
              <w:jc w:val="center"/>
              <w:rPr>
                <w:sz w:val="22"/>
                <w:szCs w:val="22"/>
                <w:lang w:val="en-US"/>
              </w:rPr>
            </w:pPr>
            <w:r>
              <w:rPr>
                <w:b/>
                <w:sz w:val="22"/>
                <w:szCs w:val="22"/>
                <w:lang w:val="en-US"/>
              </w:rPr>
              <w:t>Punct</w:t>
            </w:r>
          </w:p>
        </w:tc>
        <w:tc>
          <w:tcPr>
            <w:tcW w:w="1565" w:type="dxa"/>
            <w:shd w:val="clear" w:color="auto" w:fill="DBE5F1"/>
            <w:vAlign w:val="center"/>
          </w:tcPr>
          <w:p w:rsidR="001C2A20" w:rsidRPr="003E0690" w:rsidRDefault="001C2A20" w:rsidP="004068F0">
            <w:pPr>
              <w:jc w:val="center"/>
              <w:rPr>
                <w:sz w:val="22"/>
                <w:szCs w:val="22"/>
              </w:rPr>
            </w:pPr>
            <w:r w:rsidRPr="003E0690">
              <w:rPr>
                <w:color w:val="000000"/>
                <w:sz w:val="22"/>
                <w:szCs w:val="22"/>
                <w:lang w:val="ro-RO"/>
              </w:rPr>
              <w:t>X [ m ]</w:t>
            </w:r>
          </w:p>
        </w:tc>
        <w:tc>
          <w:tcPr>
            <w:tcW w:w="1565" w:type="dxa"/>
            <w:shd w:val="clear" w:color="auto" w:fill="DBE5F1"/>
            <w:vAlign w:val="center"/>
          </w:tcPr>
          <w:p w:rsidR="001C2A20" w:rsidRPr="003E0690" w:rsidRDefault="001C2A20" w:rsidP="004068F0">
            <w:pPr>
              <w:jc w:val="center"/>
              <w:rPr>
                <w:sz w:val="22"/>
                <w:szCs w:val="22"/>
              </w:rPr>
            </w:pPr>
            <w:r w:rsidRPr="003E0690">
              <w:rPr>
                <w:color w:val="000000"/>
                <w:sz w:val="22"/>
                <w:szCs w:val="22"/>
                <w:lang w:val="ro-RO"/>
              </w:rPr>
              <w:t>Y [ m ]</w:t>
            </w:r>
          </w:p>
        </w:tc>
      </w:tr>
      <w:tr w:rsidR="001C2A20" w:rsidRPr="003E0690" w:rsidTr="001C2A20">
        <w:trPr>
          <w:trHeight w:val="610"/>
          <w:jc w:val="center"/>
        </w:trPr>
        <w:tc>
          <w:tcPr>
            <w:tcW w:w="2124" w:type="dxa"/>
            <w:vAlign w:val="center"/>
          </w:tcPr>
          <w:p w:rsidR="001C2A20" w:rsidRPr="00E94039" w:rsidRDefault="001C2A20" w:rsidP="004068F0">
            <w:pPr>
              <w:autoSpaceDE w:val="0"/>
              <w:autoSpaceDN w:val="0"/>
              <w:adjustRightInd w:val="0"/>
              <w:jc w:val="center"/>
              <w:rPr>
                <w:b/>
                <w:sz w:val="22"/>
                <w:szCs w:val="22"/>
                <w:lang w:val="en-US"/>
              </w:rPr>
            </w:pPr>
            <w:r>
              <w:rPr>
                <w:b/>
                <w:sz w:val="22"/>
                <w:szCs w:val="22"/>
                <w:lang w:val="en-US"/>
              </w:rPr>
              <w:t>Evacuare in raul Ialomita</w:t>
            </w:r>
          </w:p>
        </w:tc>
        <w:tc>
          <w:tcPr>
            <w:tcW w:w="1565" w:type="dxa"/>
            <w:vAlign w:val="center"/>
          </w:tcPr>
          <w:p w:rsidR="001C2A20" w:rsidRPr="001658D9" w:rsidRDefault="001C2A20" w:rsidP="004068F0">
            <w:pPr>
              <w:jc w:val="center"/>
              <w:rPr>
                <w:sz w:val="22"/>
                <w:szCs w:val="22"/>
              </w:rPr>
            </w:pPr>
            <w:r w:rsidRPr="001658D9">
              <w:rPr>
                <w:sz w:val="22"/>
                <w:szCs w:val="22"/>
              </w:rPr>
              <w:t>534362</w:t>
            </w:r>
          </w:p>
        </w:tc>
        <w:tc>
          <w:tcPr>
            <w:tcW w:w="1565" w:type="dxa"/>
            <w:vAlign w:val="center"/>
          </w:tcPr>
          <w:p w:rsidR="001C2A20" w:rsidRPr="001658D9" w:rsidRDefault="001C2A20" w:rsidP="004068F0">
            <w:pPr>
              <w:jc w:val="center"/>
              <w:rPr>
                <w:sz w:val="22"/>
                <w:szCs w:val="22"/>
              </w:rPr>
            </w:pPr>
            <w:r w:rsidRPr="001658D9">
              <w:rPr>
                <w:sz w:val="22"/>
                <w:szCs w:val="22"/>
              </w:rPr>
              <w:t>431592</w:t>
            </w:r>
          </w:p>
        </w:tc>
      </w:tr>
    </w:tbl>
    <w:p w:rsidR="001C2A20" w:rsidRPr="00764047" w:rsidRDefault="001C2A20" w:rsidP="001C2A20">
      <w:pPr>
        <w:rPr>
          <w:b/>
          <w:sz w:val="22"/>
          <w:szCs w:val="22"/>
          <w:u w:val="single"/>
        </w:rPr>
      </w:pPr>
      <w:r w:rsidRPr="00764047">
        <w:rPr>
          <w:b/>
          <w:sz w:val="22"/>
          <w:szCs w:val="22"/>
          <w:u w:val="single"/>
        </w:rPr>
        <w:lastRenderedPageBreak/>
        <w:t>Amenajare parcare publica</w:t>
      </w:r>
    </w:p>
    <w:p w:rsidR="001C2A20" w:rsidRDefault="001C2A20" w:rsidP="001C2A20">
      <w:pPr>
        <w:pStyle w:val="PlainText"/>
        <w:spacing w:before="0" w:beforeAutospacing="0" w:after="0" w:afterAutospacing="0"/>
        <w:ind w:firstLine="720"/>
        <w:rPr>
          <w:b/>
        </w:rPr>
      </w:pPr>
    </w:p>
    <w:p w:rsidR="001C2A20" w:rsidRPr="00FB0425" w:rsidRDefault="001C2A20" w:rsidP="001C2A20">
      <w:pPr>
        <w:autoSpaceDE w:val="0"/>
        <w:autoSpaceDN w:val="0"/>
        <w:adjustRightInd w:val="0"/>
        <w:jc w:val="both"/>
        <w:rPr>
          <w:b/>
          <w:color w:val="000000"/>
          <w:sz w:val="22"/>
          <w:szCs w:val="22"/>
          <w:lang w:val="ro-RO" w:eastAsia="ro-RO"/>
        </w:rPr>
      </w:pPr>
      <w:r>
        <w:rPr>
          <w:b/>
          <w:color w:val="000000"/>
          <w:sz w:val="22"/>
          <w:szCs w:val="22"/>
          <w:u w:val="single"/>
          <w:lang w:val="ro-RO" w:eastAsia="ro-RO"/>
        </w:rPr>
        <w:t>Accesul in parcare</w:t>
      </w:r>
    </w:p>
    <w:p w:rsidR="001C2A20" w:rsidRDefault="001C2A20" w:rsidP="001C2A20">
      <w:pPr>
        <w:rPr>
          <w:sz w:val="24"/>
          <w:szCs w:val="24"/>
          <w:lang w:val="ro-RO"/>
        </w:rPr>
      </w:pPr>
    </w:p>
    <w:p w:rsidR="001C2A20" w:rsidRPr="00C20882" w:rsidRDefault="001C2A20" w:rsidP="001C2A20">
      <w:pPr>
        <w:rPr>
          <w:sz w:val="24"/>
          <w:szCs w:val="24"/>
          <w:lang w:val="ro-RO"/>
        </w:rPr>
      </w:pPr>
      <w:r w:rsidRPr="00C20882">
        <w:rPr>
          <w:sz w:val="24"/>
          <w:szCs w:val="24"/>
          <w:lang w:val="ro-RO"/>
        </w:rPr>
        <w:t>Accesul se realizeaza din Drum Cheile Tatarului nr. Cad. 73935, in acest scop pe teren fiind amenajate alei pietonale si auto.</w:t>
      </w:r>
    </w:p>
    <w:p w:rsidR="001C2A20" w:rsidRPr="00C20882" w:rsidRDefault="001C2A20" w:rsidP="001C2A20">
      <w:pPr>
        <w:pStyle w:val="PlainText"/>
        <w:spacing w:before="0" w:beforeAutospacing="0" w:after="0" w:afterAutospacing="0"/>
      </w:pPr>
    </w:p>
    <w:p w:rsidR="001C2A20" w:rsidRPr="00C20882" w:rsidRDefault="001C2A20" w:rsidP="001C2A20">
      <w:pPr>
        <w:rPr>
          <w:sz w:val="24"/>
          <w:szCs w:val="24"/>
        </w:rPr>
      </w:pPr>
      <w:r w:rsidRPr="00C20882">
        <w:rPr>
          <w:sz w:val="24"/>
          <w:szCs w:val="24"/>
        </w:rPr>
        <w:t>Intrarea pe proprietate va fi amenajata prin amplasarea unui podet tubular, tub PREMO Dn 1000mm si lungimea de 6 m care sa poata tranzita debitele de pe rigola.</w:t>
      </w:r>
    </w:p>
    <w:p w:rsidR="001C2A20" w:rsidRDefault="001C2A20" w:rsidP="001C2A20">
      <w:pPr>
        <w:pStyle w:val="PlainText"/>
        <w:spacing w:before="0" w:beforeAutospacing="0" w:after="0" w:afterAutospacing="0"/>
      </w:pPr>
    </w:p>
    <w:p w:rsidR="001C2A20" w:rsidRPr="00FB0425" w:rsidRDefault="001C2A20" w:rsidP="001C2A20">
      <w:pPr>
        <w:autoSpaceDE w:val="0"/>
        <w:autoSpaceDN w:val="0"/>
        <w:adjustRightInd w:val="0"/>
        <w:jc w:val="both"/>
        <w:rPr>
          <w:b/>
          <w:color w:val="000000"/>
          <w:sz w:val="22"/>
          <w:szCs w:val="22"/>
          <w:lang w:val="ro-RO" w:eastAsia="ro-RO"/>
        </w:rPr>
      </w:pPr>
      <w:r>
        <w:rPr>
          <w:b/>
          <w:color w:val="000000"/>
          <w:sz w:val="22"/>
          <w:szCs w:val="22"/>
          <w:u w:val="single"/>
          <w:lang w:val="ro-RO" w:eastAsia="ro-RO"/>
        </w:rPr>
        <w:t>Parcarea proiectata</w:t>
      </w:r>
    </w:p>
    <w:p w:rsidR="001C2A20" w:rsidRDefault="001C2A20" w:rsidP="001C2A20">
      <w:pPr>
        <w:autoSpaceDE w:val="0"/>
        <w:autoSpaceDN w:val="0"/>
        <w:adjustRightInd w:val="0"/>
        <w:jc w:val="both"/>
        <w:rPr>
          <w:color w:val="000000"/>
          <w:sz w:val="24"/>
          <w:szCs w:val="24"/>
          <w:lang w:val="ro-RO" w:eastAsia="ro-RO"/>
        </w:rPr>
      </w:pPr>
    </w:p>
    <w:p w:rsidR="001C2A20" w:rsidRPr="003E1B04" w:rsidRDefault="001C2A20" w:rsidP="001C2A20">
      <w:pPr>
        <w:pStyle w:val="PlainText"/>
        <w:spacing w:before="0" w:beforeAutospacing="0" w:after="0" w:afterAutospacing="0"/>
        <w:rPr>
          <w:lang w:val="ro-RO" w:eastAsia="ro-RO"/>
        </w:rPr>
      </w:pPr>
      <w:r w:rsidRPr="00F700D0">
        <w:t xml:space="preserve">Proiectul propus prevede construirea si amenajarea unei parcari </w:t>
      </w:r>
      <w:r>
        <w:t xml:space="preserve">cu suprafata proiectata S = 800 </w:t>
      </w:r>
      <w:r>
        <w:rPr>
          <w:color w:val="000000"/>
          <w:lang w:val="ro-RO" w:eastAsia="ro-RO"/>
        </w:rPr>
        <w:t>m</w:t>
      </w:r>
      <w:r w:rsidRPr="00A20B48">
        <w:rPr>
          <w:color w:val="000000"/>
          <w:vertAlign w:val="superscript"/>
          <w:lang w:val="ro-RO" w:eastAsia="ro-RO"/>
        </w:rPr>
        <w:t>2</w:t>
      </w:r>
      <w:r>
        <w:rPr>
          <w:color w:val="000000"/>
          <w:vertAlign w:val="superscript"/>
          <w:lang w:val="ro-RO" w:eastAsia="ro-RO"/>
        </w:rPr>
        <w:t xml:space="preserve"> </w:t>
      </w:r>
      <w:r>
        <w:rPr>
          <w:color w:val="000000"/>
          <w:lang w:val="ro-RO" w:eastAsia="ro-RO"/>
        </w:rPr>
        <w:t xml:space="preserve">si 64 locuri de parcare. </w:t>
      </w:r>
    </w:p>
    <w:p w:rsidR="001C2A20" w:rsidRDefault="001C2A20" w:rsidP="001C2A20">
      <w:pPr>
        <w:pStyle w:val="PlainText"/>
        <w:spacing w:before="0" w:beforeAutospacing="0" w:after="0" w:afterAutospacing="0"/>
        <w:rPr>
          <w:b/>
        </w:rPr>
      </w:pPr>
    </w:p>
    <w:p w:rsidR="001C2A20" w:rsidRPr="007D30A9" w:rsidRDefault="001C2A20" w:rsidP="001C2A20">
      <w:pPr>
        <w:autoSpaceDE w:val="0"/>
        <w:autoSpaceDN w:val="0"/>
        <w:adjustRightInd w:val="0"/>
        <w:rPr>
          <w:b/>
          <w:color w:val="000000"/>
          <w:sz w:val="22"/>
          <w:szCs w:val="22"/>
          <w:u w:val="single"/>
          <w:lang w:val="ro-RO" w:eastAsia="ro-RO"/>
        </w:rPr>
      </w:pPr>
      <w:r w:rsidRPr="007D30A9">
        <w:rPr>
          <w:b/>
          <w:color w:val="000000"/>
          <w:sz w:val="22"/>
          <w:szCs w:val="22"/>
          <w:u w:val="single"/>
          <w:lang w:val="ro-RO" w:eastAsia="ro-RO"/>
        </w:rPr>
        <w:t xml:space="preserve">Instalatii pentru colectarea si evacuarea apelor pluviale </w:t>
      </w:r>
    </w:p>
    <w:p w:rsidR="001C2A20" w:rsidRDefault="001C2A20" w:rsidP="001C2A20">
      <w:pPr>
        <w:autoSpaceDE w:val="0"/>
        <w:autoSpaceDN w:val="0"/>
        <w:adjustRightInd w:val="0"/>
        <w:spacing w:after="22"/>
        <w:rPr>
          <w:color w:val="000000"/>
          <w:sz w:val="24"/>
          <w:szCs w:val="24"/>
          <w:lang w:val="ro-RO" w:eastAsia="ro-RO"/>
        </w:rPr>
      </w:pPr>
    </w:p>
    <w:p w:rsidR="001C2A20" w:rsidRPr="00E04FB5" w:rsidRDefault="001C2A20" w:rsidP="001C2A20">
      <w:pPr>
        <w:autoSpaceDE w:val="0"/>
        <w:autoSpaceDN w:val="0"/>
        <w:adjustRightInd w:val="0"/>
        <w:rPr>
          <w:color w:val="000000"/>
          <w:sz w:val="24"/>
          <w:szCs w:val="24"/>
          <w:lang w:val="ro-RO" w:eastAsia="ro-RO"/>
        </w:rPr>
      </w:pPr>
      <w:r>
        <w:rPr>
          <w:color w:val="000000"/>
          <w:sz w:val="24"/>
          <w:szCs w:val="24"/>
          <w:lang w:val="ro-RO" w:eastAsia="ro-RO"/>
        </w:rPr>
        <w:t>Sistemele</w:t>
      </w:r>
      <w:r w:rsidRPr="00E04FB5">
        <w:rPr>
          <w:color w:val="000000"/>
          <w:sz w:val="24"/>
          <w:szCs w:val="24"/>
          <w:lang w:val="ro-RO" w:eastAsia="ro-RO"/>
        </w:rPr>
        <w:t xml:space="preserve"> de colectare-evacuare ape pluviale </w:t>
      </w:r>
      <w:r>
        <w:rPr>
          <w:color w:val="000000"/>
          <w:sz w:val="24"/>
          <w:szCs w:val="24"/>
          <w:lang w:val="ro-RO" w:eastAsia="ro-RO"/>
        </w:rPr>
        <w:t>sunt</w:t>
      </w:r>
      <w:r w:rsidRPr="00E04FB5">
        <w:rPr>
          <w:color w:val="000000"/>
          <w:sz w:val="24"/>
          <w:szCs w:val="24"/>
          <w:lang w:val="ro-RO" w:eastAsia="ro-RO"/>
        </w:rPr>
        <w:t xml:space="preserve"> pozitiona</w:t>
      </w:r>
      <w:r>
        <w:rPr>
          <w:color w:val="000000"/>
          <w:sz w:val="24"/>
          <w:szCs w:val="24"/>
          <w:lang w:val="ro-RO" w:eastAsia="ro-RO"/>
        </w:rPr>
        <w:t>te</w:t>
      </w:r>
      <w:r w:rsidRPr="00E04FB5">
        <w:rPr>
          <w:color w:val="000000"/>
          <w:sz w:val="24"/>
          <w:szCs w:val="24"/>
          <w:lang w:val="ro-RO" w:eastAsia="ro-RO"/>
        </w:rPr>
        <w:t xml:space="preserve"> la marg</w:t>
      </w:r>
      <w:r>
        <w:rPr>
          <w:color w:val="000000"/>
          <w:sz w:val="24"/>
          <w:szCs w:val="24"/>
          <w:lang w:val="ro-RO" w:eastAsia="ro-RO"/>
        </w:rPr>
        <w:t xml:space="preserve">inea parcarii </w:t>
      </w:r>
      <w:r w:rsidRPr="00E04FB5">
        <w:rPr>
          <w:color w:val="000000"/>
          <w:sz w:val="24"/>
          <w:szCs w:val="24"/>
          <w:lang w:val="ro-RO" w:eastAsia="ro-RO"/>
        </w:rPr>
        <w:t>si se descarca prin guri de canalizare, catre separatorul de hidrocarburi si apo</w:t>
      </w:r>
      <w:r>
        <w:rPr>
          <w:color w:val="000000"/>
          <w:sz w:val="24"/>
          <w:szCs w:val="24"/>
          <w:lang w:val="ro-RO" w:eastAsia="ro-RO"/>
        </w:rPr>
        <w:t>i catre emisarul din apropiere (raul Ialomita)</w:t>
      </w:r>
    </w:p>
    <w:p w:rsidR="001C2A20" w:rsidRDefault="001C2A20" w:rsidP="001C2A20">
      <w:pPr>
        <w:autoSpaceDE w:val="0"/>
        <w:autoSpaceDN w:val="0"/>
        <w:adjustRightInd w:val="0"/>
        <w:spacing w:after="22"/>
        <w:rPr>
          <w:color w:val="000000"/>
          <w:sz w:val="24"/>
          <w:szCs w:val="24"/>
          <w:lang w:val="ro-RO" w:eastAsia="ro-RO"/>
        </w:rPr>
      </w:pPr>
    </w:p>
    <w:p w:rsidR="001C2A20" w:rsidRPr="003E1B04" w:rsidRDefault="001C2A20" w:rsidP="001C2A20">
      <w:pPr>
        <w:rPr>
          <w:rFonts w:ascii="Century Gothic" w:hAnsi="Century Gothic"/>
          <w:b/>
          <w:sz w:val="28"/>
          <w:lang w:val="ro-RO"/>
        </w:rPr>
      </w:pPr>
      <w:r w:rsidRPr="003E1B04">
        <w:rPr>
          <w:b/>
          <w:sz w:val="22"/>
          <w:szCs w:val="22"/>
          <w:u w:val="single"/>
        </w:rPr>
        <w:t>Construire Sediu Administrativ cu functiuni conexe P+M</w:t>
      </w:r>
    </w:p>
    <w:p w:rsidR="001C2A20" w:rsidRPr="00AD3D3B" w:rsidRDefault="001C2A20" w:rsidP="001C2A20">
      <w:pPr>
        <w:pStyle w:val="yiv8458229659msolistparagraph"/>
        <w:shd w:val="clear" w:color="auto" w:fill="FFFFFF"/>
        <w:spacing w:before="0" w:beforeAutospacing="0" w:after="0" w:afterAutospacing="0" w:line="187" w:lineRule="atLeast"/>
        <w:ind w:left="720" w:firstLine="540"/>
        <w:rPr>
          <w:rFonts w:ascii="Century Gothic" w:hAnsi="Century Gothic" w:cs="Calibri"/>
          <w:color w:val="1D2228"/>
          <w:sz w:val="28"/>
          <w:szCs w:val="28"/>
        </w:rPr>
      </w:pPr>
    </w:p>
    <w:tbl>
      <w:tblPr>
        <w:tblW w:w="8696" w:type="dxa"/>
        <w:jc w:val="center"/>
        <w:tblInd w:w="-171" w:type="dxa"/>
        <w:tblLook w:val="04A0"/>
      </w:tblPr>
      <w:tblGrid>
        <w:gridCol w:w="284"/>
        <w:gridCol w:w="1134"/>
        <w:gridCol w:w="232"/>
        <w:gridCol w:w="3669"/>
        <w:gridCol w:w="236"/>
        <w:gridCol w:w="1336"/>
        <w:gridCol w:w="244"/>
        <w:gridCol w:w="1334"/>
        <w:gridCol w:w="227"/>
      </w:tblGrid>
      <w:tr w:rsidR="001C2A20" w:rsidRPr="00C20882" w:rsidTr="004068F0">
        <w:trPr>
          <w:gridBefore w:val="1"/>
          <w:wBefore w:w="284" w:type="dxa"/>
          <w:trHeight w:val="476"/>
          <w:jc w:val="center"/>
        </w:trPr>
        <w:tc>
          <w:tcPr>
            <w:tcW w:w="8412" w:type="dxa"/>
            <w:gridSpan w:val="8"/>
            <w:tcBorders>
              <w:top w:val="single" w:sz="4" w:space="0" w:color="A5A5A5"/>
              <w:left w:val="single" w:sz="4" w:space="0" w:color="A5A5A5"/>
              <w:bottom w:val="single" w:sz="8"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u w:val="single"/>
              </w:rPr>
            </w:pPr>
            <w:r w:rsidRPr="00C20882">
              <w:rPr>
                <w:b/>
                <w:bCs/>
                <w:color w:val="000000"/>
                <w:sz w:val="22"/>
                <w:szCs w:val="22"/>
                <w:u w:val="single"/>
              </w:rPr>
              <w:t>BILANT SPATIAL PARTER</w:t>
            </w:r>
          </w:p>
          <w:p w:rsidR="001C2A20" w:rsidRPr="00C20882" w:rsidRDefault="001C2A20" w:rsidP="004068F0">
            <w:pPr>
              <w:jc w:val="center"/>
              <w:rPr>
                <w:b/>
                <w:bCs/>
                <w:color w:val="000000"/>
                <w:sz w:val="22"/>
                <w:szCs w:val="22"/>
                <w:u w:val="single"/>
              </w:rPr>
            </w:pPr>
          </w:p>
          <w:p w:rsidR="001C2A20" w:rsidRPr="00C20882" w:rsidRDefault="001C2A20" w:rsidP="004068F0">
            <w:pPr>
              <w:jc w:val="center"/>
              <w:rPr>
                <w:b/>
                <w:bCs/>
                <w:color w:val="000000"/>
                <w:sz w:val="22"/>
                <w:szCs w:val="22"/>
                <w:u w:val="single"/>
              </w:rPr>
            </w:pPr>
          </w:p>
        </w:tc>
      </w:tr>
      <w:tr w:rsidR="001C2A20" w:rsidRPr="00C20882" w:rsidTr="004068F0">
        <w:trPr>
          <w:gridBefore w:val="1"/>
          <w:wBefore w:w="284" w:type="dxa"/>
          <w:trHeight w:val="288"/>
          <w:jc w:val="center"/>
        </w:trPr>
        <w:tc>
          <w:tcPr>
            <w:tcW w:w="1366"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rPr>
            </w:pPr>
            <w:r w:rsidRPr="00C20882">
              <w:rPr>
                <w:b/>
                <w:bCs/>
                <w:color w:val="000000"/>
                <w:sz w:val="22"/>
                <w:szCs w:val="22"/>
              </w:rPr>
              <w:t>IND. ÎNCAPERE</w:t>
            </w:r>
          </w:p>
        </w:tc>
        <w:tc>
          <w:tcPr>
            <w:tcW w:w="3905"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rPr>
            </w:pPr>
            <w:r w:rsidRPr="00C20882">
              <w:rPr>
                <w:b/>
                <w:bCs/>
                <w:color w:val="000000"/>
                <w:sz w:val="22"/>
                <w:szCs w:val="22"/>
              </w:rPr>
              <w:t>FUNCTIUNE</w:t>
            </w:r>
          </w:p>
        </w:tc>
        <w:tc>
          <w:tcPr>
            <w:tcW w:w="1580"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vertAlign w:val="superscript"/>
              </w:rPr>
            </w:pPr>
            <w:r w:rsidRPr="00C20882">
              <w:rPr>
                <w:b/>
                <w:bCs/>
                <w:color w:val="000000"/>
                <w:sz w:val="22"/>
                <w:szCs w:val="22"/>
              </w:rPr>
              <w:t>SUPRAFATA / m</w:t>
            </w:r>
            <w:r w:rsidRPr="00C20882">
              <w:rPr>
                <w:b/>
                <w:bCs/>
                <w:color w:val="000000"/>
                <w:sz w:val="22"/>
                <w:szCs w:val="22"/>
                <w:vertAlign w:val="superscript"/>
              </w:rPr>
              <w:t>2</w:t>
            </w:r>
          </w:p>
        </w:tc>
        <w:tc>
          <w:tcPr>
            <w:tcW w:w="156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rPr>
            </w:pPr>
            <w:r w:rsidRPr="00C20882">
              <w:rPr>
                <w:b/>
                <w:bCs/>
                <w:color w:val="000000"/>
                <w:sz w:val="22"/>
                <w:szCs w:val="22"/>
              </w:rPr>
              <w:t>PERIMETRU  / m</w:t>
            </w:r>
          </w:p>
        </w:tc>
      </w:tr>
      <w:tr w:rsidR="001C2A20" w:rsidRPr="00C20882" w:rsidTr="004068F0">
        <w:trPr>
          <w:gridBefore w:val="1"/>
          <w:wBefore w:w="284" w:type="dxa"/>
          <w:trHeight w:val="288"/>
          <w:jc w:val="center"/>
        </w:trPr>
        <w:tc>
          <w:tcPr>
            <w:tcW w:w="1366"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P_01</w:t>
            </w:r>
          </w:p>
        </w:tc>
        <w:tc>
          <w:tcPr>
            <w:tcW w:w="3905"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HOL ACCES</w:t>
            </w:r>
          </w:p>
        </w:tc>
        <w:tc>
          <w:tcPr>
            <w:tcW w:w="1580"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28.35</w:t>
            </w:r>
          </w:p>
        </w:tc>
        <w:tc>
          <w:tcPr>
            <w:tcW w:w="156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31.65</w:t>
            </w:r>
          </w:p>
        </w:tc>
      </w:tr>
      <w:tr w:rsidR="001C2A20" w:rsidRPr="00C20882" w:rsidTr="004068F0">
        <w:trPr>
          <w:gridBefore w:val="1"/>
          <w:wBefore w:w="284" w:type="dxa"/>
          <w:trHeight w:val="288"/>
          <w:jc w:val="center"/>
        </w:trPr>
        <w:tc>
          <w:tcPr>
            <w:tcW w:w="1366"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P_02</w:t>
            </w:r>
          </w:p>
        </w:tc>
        <w:tc>
          <w:tcPr>
            <w:tcW w:w="3905"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ZONA RECREERE</w:t>
            </w:r>
          </w:p>
        </w:tc>
        <w:tc>
          <w:tcPr>
            <w:tcW w:w="1580"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34.23</w:t>
            </w:r>
          </w:p>
        </w:tc>
        <w:tc>
          <w:tcPr>
            <w:tcW w:w="156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25.7</w:t>
            </w:r>
          </w:p>
        </w:tc>
      </w:tr>
      <w:tr w:rsidR="001C2A20" w:rsidRPr="00C20882" w:rsidTr="004068F0">
        <w:trPr>
          <w:gridBefore w:val="1"/>
          <w:wBefore w:w="284" w:type="dxa"/>
          <w:trHeight w:val="288"/>
          <w:jc w:val="center"/>
        </w:trPr>
        <w:tc>
          <w:tcPr>
            <w:tcW w:w="1366"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P_03</w:t>
            </w:r>
          </w:p>
        </w:tc>
        <w:tc>
          <w:tcPr>
            <w:tcW w:w="3905"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ZONA MEDIA</w:t>
            </w:r>
          </w:p>
        </w:tc>
        <w:tc>
          <w:tcPr>
            <w:tcW w:w="1580"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28.23</w:t>
            </w:r>
          </w:p>
        </w:tc>
        <w:tc>
          <w:tcPr>
            <w:tcW w:w="156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21.45</w:t>
            </w:r>
          </w:p>
        </w:tc>
      </w:tr>
      <w:tr w:rsidR="001C2A20" w:rsidRPr="00C20882" w:rsidTr="004068F0">
        <w:trPr>
          <w:gridBefore w:val="1"/>
          <w:wBefore w:w="284" w:type="dxa"/>
          <w:trHeight w:val="288"/>
          <w:jc w:val="center"/>
        </w:trPr>
        <w:tc>
          <w:tcPr>
            <w:tcW w:w="1366"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P_04</w:t>
            </w:r>
          </w:p>
        </w:tc>
        <w:tc>
          <w:tcPr>
            <w:tcW w:w="3905"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CASA SCARA</w:t>
            </w:r>
          </w:p>
        </w:tc>
        <w:tc>
          <w:tcPr>
            <w:tcW w:w="1580"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8.17</w:t>
            </w:r>
          </w:p>
        </w:tc>
        <w:tc>
          <w:tcPr>
            <w:tcW w:w="156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11.55</w:t>
            </w:r>
          </w:p>
        </w:tc>
      </w:tr>
      <w:tr w:rsidR="001C2A20" w:rsidRPr="00C20882" w:rsidTr="004068F0">
        <w:trPr>
          <w:gridBefore w:val="1"/>
          <w:wBefore w:w="284" w:type="dxa"/>
          <w:trHeight w:val="288"/>
          <w:jc w:val="center"/>
        </w:trPr>
        <w:tc>
          <w:tcPr>
            <w:tcW w:w="1366"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p>
        </w:tc>
        <w:tc>
          <w:tcPr>
            <w:tcW w:w="3905"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rPr>
            </w:pPr>
            <w:r w:rsidRPr="00C20882">
              <w:rPr>
                <w:b/>
                <w:bCs/>
                <w:color w:val="000000"/>
                <w:sz w:val="22"/>
                <w:szCs w:val="22"/>
              </w:rPr>
              <w:t>TOTAL SPATII COMUNE</w:t>
            </w:r>
          </w:p>
        </w:tc>
        <w:tc>
          <w:tcPr>
            <w:tcW w:w="1580"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rPr>
            </w:pPr>
            <w:r w:rsidRPr="00C20882">
              <w:rPr>
                <w:b/>
                <w:bCs/>
                <w:color w:val="000000"/>
                <w:sz w:val="22"/>
                <w:szCs w:val="22"/>
              </w:rPr>
              <w:t>98.98</w:t>
            </w:r>
          </w:p>
        </w:tc>
        <w:tc>
          <w:tcPr>
            <w:tcW w:w="156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rPr>
            </w:pPr>
            <w:r w:rsidRPr="00C20882">
              <w:rPr>
                <w:b/>
                <w:bCs/>
                <w:color w:val="000000"/>
                <w:sz w:val="22"/>
                <w:szCs w:val="22"/>
              </w:rPr>
              <w:t>90.35</w:t>
            </w:r>
          </w:p>
        </w:tc>
      </w:tr>
      <w:tr w:rsidR="001C2A20" w:rsidRPr="00C20882" w:rsidTr="004068F0">
        <w:trPr>
          <w:gridBefore w:val="1"/>
          <w:wBefore w:w="284" w:type="dxa"/>
          <w:trHeight w:val="288"/>
          <w:jc w:val="center"/>
        </w:trPr>
        <w:tc>
          <w:tcPr>
            <w:tcW w:w="1366"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P_05</w:t>
            </w:r>
          </w:p>
        </w:tc>
        <w:tc>
          <w:tcPr>
            <w:tcW w:w="3905"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VESTIAR BARBATI</w:t>
            </w:r>
          </w:p>
        </w:tc>
        <w:tc>
          <w:tcPr>
            <w:tcW w:w="1580"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12.48</w:t>
            </w:r>
          </w:p>
        </w:tc>
        <w:tc>
          <w:tcPr>
            <w:tcW w:w="156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15.15</w:t>
            </w:r>
          </w:p>
        </w:tc>
      </w:tr>
      <w:tr w:rsidR="001C2A20" w:rsidRPr="00C20882" w:rsidTr="004068F0">
        <w:trPr>
          <w:gridBefore w:val="1"/>
          <w:wBefore w:w="284" w:type="dxa"/>
          <w:trHeight w:val="288"/>
          <w:jc w:val="center"/>
        </w:trPr>
        <w:tc>
          <w:tcPr>
            <w:tcW w:w="1366"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P_06</w:t>
            </w:r>
          </w:p>
        </w:tc>
        <w:tc>
          <w:tcPr>
            <w:tcW w:w="3905"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VESTIAR FEMEI</w:t>
            </w:r>
          </w:p>
        </w:tc>
        <w:tc>
          <w:tcPr>
            <w:tcW w:w="1580"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11.85</w:t>
            </w:r>
          </w:p>
        </w:tc>
        <w:tc>
          <w:tcPr>
            <w:tcW w:w="156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14.9</w:t>
            </w:r>
          </w:p>
        </w:tc>
      </w:tr>
      <w:tr w:rsidR="001C2A20" w:rsidRPr="00C20882" w:rsidTr="004068F0">
        <w:trPr>
          <w:gridBefore w:val="1"/>
          <w:wBefore w:w="284" w:type="dxa"/>
          <w:trHeight w:val="288"/>
          <w:jc w:val="center"/>
        </w:trPr>
        <w:tc>
          <w:tcPr>
            <w:tcW w:w="1366"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p>
        </w:tc>
        <w:tc>
          <w:tcPr>
            <w:tcW w:w="3905"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rPr>
            </w:pPr>
            <w:r w:rsidRPr="00C20882">
              <w:rPr>
                <w:b/>
                <w:bCs/>
                <w:color w:val="000000"/>
                <w:sz w:val="22"/>
                <w:szCs w:val="22"/>
              </w:rPr>
              <w:t>TOTAL VESTIARE</w:t>
            </w:r>
          </w:p>
        </w:tc>
        <w:tc>
          <w:tcPr>
            <w:tcW w:w="1580"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rPr>
            </w:pPr>
            <w:r w:rsidRPr="00C20882">
              <w:rPr>
                <w:b/>
                <w:bCs/>
                <w:color w:val="000000"/>
                <w:sz w:val="22"/>
                <w:szCs w:val="22"/>
              </w:rPr>
              <w:t>24.33</w:t>
            </w:r>
          </w:p>
        </w:tc>
        <w:tc>
          <w:tcPr>
            <w:tcW w:w="156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rPr>
            </w:pPr>
            <w:r w:rsidRPr="00C20882">
              <w:rPr>
                <w:b/>
                <w:bCs/>
                <w:color w:val="000000"/>
                <w:sz w:val="22"/>
                <w:szCs w:val="22"/>
              </w:rPr>
              <w:t>30.05</w:t>
            </w:r>
          </w:p>
        </w:tc>
      </w:tr>
      <w:tr w:rsidR="001C2A20" w:rsidRPr="00C20882" w:rsidTr="004068F0">
        <w:trPr>
          <w:gridBefore w:val="1"/>
          <w:wBefore w:w="284" w:type="dxa"/>
          <w:trHeight w:val="288"/>
          <w:jc w:val="center"/>
        </w:trPr>
        <w:tc>
          <w:tcPr>
            <w:tcW w:w="1366"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P_07</w:t>
            </w:r>
          </w:p>
        </w:tc>
        <w:tc>
          <w:tcPr>
            <w:tcW w:w="3905"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G.S. BARBATI</w:t>
            </w:r>
          </w:p>
        </w:tc>
        <w:tc>
          <w:tcPr>
            <w:tcW w:w="1580"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12.82</w:t>
            </w:r>
          </w:p>
        </w:tc>
        <w:tc>
          <w:tcPr>
            <w:tcW w:w="156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15.51</w:t>
            </w:r>
          </w:p>
        </w:tc>
      </w:tr>
      <w:tr w:rsidR="001C2A20" w:rsidRPr="00C20882" w:rsidTr="004068F0">
        <w:trPr>
          <w:gridBefore w:val="1"/>
          <w:wBefore w:w="284" w:type="dxa"/>
          <w:trHeight w:val="288"/>
          <w:jc w:val="center"/>
        </w:trPr>
        <w:tc>
          <w:tcPr>
            <w:tcW w:w="1366"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P_08</w:t>
            </w:r>
          </w:p>
        </w:tc>
        <w:tc>
          <w:tcPr>
            <w:tcW w:w="3905"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G.S. FEMEI</w:t>
            </w:r>
          </w:p>
        </w:tc>
        <w:tc>
          <w:tcPr>
            <w:tcW w:w="1580"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12.77</w:t>
            </w:r>
          </w:p>
        </w:tc>
        <w:tc>
          <w:tcPr>
            <w:tcW w:w="156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15.55</w:t>
            </w:r>
          </w:p>
        </w:tc>
      </w:tr>
      <w:tr w:rsidR="001C2A20" w:rsidRPr="00C20882" w:rsidTr="004068F0">
        <w:trPr>
          <w:gridBefore w:val="1"/>
          <w:wBefore w:w="284" w:type="dxa"/>
          <w:trHeight w:val="288"/>
          <w:jc w:val="center"/>
        </w:trPr>
        <w:tc>
          <w:tcPr>
            <w:tcW w:w="1366"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p>
        </w:tc>
        <w:tc>
          <w:tcPr>
            <w:tcW w:w="3905"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rPr>
            </w:pPr>
            <w:r w:rsidRPr="00C20882">
              <w:rPr>
                <w:b/>
                <w:bCs/>
                <w:color w:val="000000"/>
                <w:sz w:val="22"/>
                <w:szCs w:val="22"/>
              </w:rPr>
              <w:t>TOTAL G. SANITARE</w:t>
            </w:r>
          </w:p>
        </w:tc>
        <w:tc>
          <w:tcPr>
            <w:tcW w:w="1580"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rPr>
            </w:pPr>
            <w:r w:rsidRPr="00C20882">
              <w:rPr>
                <w:b/>
                <w:bCs/>
                <w:color w:val="000000"/>
                <w:sz w:val="22"/>
                <w:szCs w:val="22"/>
              </w:rPr>
              <w:t>25.59</w:t>
            </w:r>
          </w:p>
        </w:tc>
        <w:tc>
          <w:tcPr>
            <w:tcW w:w="156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rPr>
            </w:pPr>
            <w:r w:rsidRPr="00C20882">
              <w:rPr>
                <w:b/>
                <w:bCs/>
                <w:color w:val="000000"/>
                <w:sz w:val="22"/>
                <w:szCs w:val="22"/>
              </w:rPr>
              <w:t>31.06</w:t>
            </w:r>
          </w:p>
        </w:tc>
      </w:tr>
      <w:tr w:rsidR="001C2A20" w:rsidRPr="00C20882" w:rsidTr="004068F0">
        <w:trPr>
          <w:gridBefore w:val="1"/>
          <w:wBefore w:w="284" w:type="dxa"/>
          <w:trHeight w:val="288"/>
          <w:jc w:val="center"/>
        </w:trPr>
        <w:tc>
          <w:tcPr>
            <w:tcW w:w="1366"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P_09</w:t>
            </w:r>
          </w:p>
        </w:tc>
        <w:tc>
          <w:tcPr>
            <w:tcW w:w="3905"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CENTRALA TERMICA</w:t>
            </w:r>
          </w:p>
        </w:tc>
        <w:tc>
          <w:tcPr>
            <w:tcW w:w="1580"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16.01</w:t>
            </w:r>
          </w:p>
        </w:tc>
        <w:tc>
          <w:tcPr>
            <w:tcW w:w="156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18.76</w:t>
            </w:r>
          </w:p>
        </w:tc>
      </w:tr>
      <w:tr w:rsidR="001C2A20" w:rsidRPr="00C20882" w:rsidTr="004068F0">
        <w:trPr>
          <w:gridBefore w:val="1"/>
          <w:wBefore w:w="284" w:type="dxa"/>
          <w:trHeight w:val="288"/>
          <w:jc w:val="center"/>
        </w:trPr>
        <w:tc>
          <w:tcPr>
            <w:tcW w:w="1366"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p>
        </w:tc>
        <w:tc>
          <w:tcPr>
            <w:tcW w:w="3905"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u w:val="single"/>
              </w:rPr>
            </w:pPr>
            <w:r w:rsidRPr="00C20882">
              <w:rPr>
                <w:b/>
                <w:bCs/>
                <w:color w:val="000000"/>
                <w:sz w:val="22"/>
                <w:szCs w:val="22"/>
                <w:u w:val="single"/>
              </w:rPr>
              <w:t>TOTAL UTIL</w:t>
            </w:r>
          </w:p>
        </w:tc>
        <w:tc>
          <w:tcPr>
            <w:tcW w:w="1580"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u w:val="single"/>
              </w:rPr>
            </w:pPr>
            <w:r w:rsidRPr="00C20882">
              <w:rPr>
                <w:b/>
                <w:bCs/>
                <w:color w:val="000000"/>
                <w:sz w:val="22"/>
                <w:szCs w:val="22"/>
                <w:u w:val="single"/>
              </w:rPr>
              <w:t>164.91</w:t>
            </w:r>
          </w:p>
        </w:tc>
        <w:tc>
          <w:tcPr>
            <w:tcW w:w="156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u w:val="single"/>
              </w:rPr>
            </w:pPr>
            <w:r w:rsidRPr="00C20882">
              <w:rPr>
                <w:b/>
                <w:bCs/>
                <w:color w:val="000000"/>
                <w:sz w:val="22"/>
                <w:szCs w:val="22"/>
                <w:u w:val="single"/>
              </w:rPr>
              <w:t>170.22</w:t>
            </w:r>
          </w:p>
        </w:tc>
      </w:tr>
      <w:tr w:rsidR="001C2A20" w:rsidRPr="00C20882" w:rsidTr="004068F0">
        <w:trPr>
          <w:gridBefore w:val="1"/>
          <w:wBefore w:w="284" w:type="dxa"/>
          <w:trHeight w:val="288"/>
          <w:jc w:val="center"/>
        </w:trPr>
        <w:tc>
          <w:tcPr>
            <w:tcW w:w="1366"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P_10</w:t>
            </w:r>
          </w:p>
        </w:tc>
        <w:tc>
          <w:tcPr>
            <w:tcW w:w="3905"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TERASA ACCES PRINCIPAL</w:t>
            </w:r>
          </w:p>
        </w:tc>
        <w:tc>
          <w:tcPr>
            <w:tcW w:w="1580"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4.23</w:t>
            </w:r>
          </w:p>
        </w:tc>
        <w:tc>
          <w:tcPr>
            <w:tcW w:w="156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10.15</w:t>
            </w:r>
          </w:p>
        </w:tc>
      </w:tr>
      <w:tr w:rsidR="001C2A20" w:rsidRPr="00C20882" w:rsidTr="004068F0">
        <w:trPr>
          <w:gridBefore w:val="1"/>
          <w:wBefore w:w="284" w:type="dxa"/>
          <w:trHeight w:val="288"/>
          <w:jc w:val="center"/>
        </w:trPr>
        <w:tc>
          <w:tcPr>
            <w:tcW w:w="1366"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P_13</w:t>
            </w:r>
          </w:p>
        </w:tc>
        <w:tc>
          <w:tcPr>
            <w:tcW w:w="3905"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TERASA ACCES SECUNDAR</w:t>
            </w:r>
          </w:p>
        </w:tc>
        <w:tc>
          <w:tcPr>
            <w:tcW w:w="1580"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4.46</w:t>
            </w:r>
          </w:p>
        </w:tc>
        <w:tc>
          <w:tcPr>
            <w:tcW w:w="156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10.6</w:t>
            </w:r>
          </w:p>
        </w:tc>
      </w:tr>
      <w:tr w:rsidR="001C2A20" w:rsidRPr="00C20882" w:rsidTr="004068F0">
        <w:trPr>
          <w:gridBefore w:val="1"/>
          <w:wBefore w:w="284" w:type="dxa"/>
          <w:trHeight w:val="288"/>
          <w:jc w:val="center"/>
        </w:trPr>
        <w:tc>
          <w:tcPr>
            <w:tcW w:w="1366"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p>
        </w:tc>
        <w:tc>
          <w:tcPr>
            <w:tcW w:w="3905"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TOTAL TERASE ACOPERITE</w:t>
            </w:r>
          </w:p>
        </w:tc>
        <w:tc>
          <w:tcPr>
            <w:tcW w:w="1580"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8.69</w:t>
            </w:r>
          </w:p>
        </w:tc>
        <w:tc>
          <w:tcPr>
            <w:tcW w:w="156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20.75</w:t>
            </w:r>
          </w:p>
        </w:tc>
      </w:tr>
      <w:tr w:rsidR="001C2A20" w:rsidRPr="00C20882" w:rsidTr="004068F0">
        <w:trPr>
          <w:gridBefore w:val="1"/>
          <w:wBefore w:w="284" w:type="dxa"/>
          <w:trHeight w:val="288"/>
          <w:jc w:val="center"/>
        </w:trPr>
        <w:tc>
          <w:tcPr>
            <w:tcW w:w="1366"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P_12</w:t>
            </w:r>
          </w:p>
        </w:tc>
        <w:tc>
          <w:tcPr>
            <w:tcW w:w="3905"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TERASA LATERALA</w:t>
            </w:r>
          </w:p>
        </w:tc>
        <w:tc>
          <w:tcPr>
            <w:tcW w:w="1580"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5.31</w:t>
            </w:r>
          </w:p>
        </w:tc>
        <w:tc>
          <w:tcPr>
            <w:tcW w:w="156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11</w:t>
            </w:r>
          </w:p>
        </w:tc>
      </w:tr>
      <w:tr w:rsidR="001C2A20" w:rsidRPr="00C20882" w:rsidTr="004068F0">
        <w:trPr>
          <w:gridBefore w:val="1"/>
          <w:wBefore w:w="284" w:type="dxa"/>
          <w:trHeight w:val="288"/>
          <w:jc w:val="center"/>
        </w:trPr>
        <w:tc>
          <w:tcPr>
            <w:tcW w:w="1366"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P_13</w:t>
            </w:r>
          </w:p>
        </w:tc>
        <w:tc>
          <w:tcPr>
            <w:tcW w:w="3905"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TERASA LATERALA</w:t>
            </w:r>
          </w:p>
        </w:tc>
        <w:tc>
          <w:tcPr>
            <w:tcW w:w="1580"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5.03</w:t>
            </w:r>
          </w:p>
        </w:tc>
        <w:tc>
          <w:tcPr>
            <w:tcW w:w="156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10.55</w:t>
            </w:r>
          </w:p>
        </w:tc>
      </w:tr>
      <w:tr w:rsidR="001C2A20" w:rsidRPr="00C20882" w:rsidTr="004068F0">
        <w:trPr>
          <w:gridBefore w:val="1"/>
          <w:wBefore w:w="284" w:type="dxa"/>
          <w:trHeight w:val="288"/>
          <w:jc w:val="center"/>
        </w:trPr>
        <w:tc>
          <w:tcPr>
            <w:tcW w:w="1366"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p>
        </w:tc>
        <w:tc>
          <w:tcPr>
            <w:tcW w:w="3905"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rPr>
            </w:pPr>
            <w:r w:rsidRPr="00C20882">
              <w:rPr>
                <w:b/>
                <w:bCs/>
                <w:color w:val="000000"/>
                <w:sz w:val="22"/>
                <w:szCs w:val="22"/>
              </w:rPr>
              <w:t>TOTAL TERASE</w:t>
            </w:r>
          </w:p>
        </w:tc>
        <w:tc>
          <w:tcPr>
            <w:tcW w:w="1580"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rPr>
            </w:pPr>
            <w:r w:rsidRPr="00C20882">
              <w:rPr>
                <w:b/>
                <w:bCs/>
                <w:color w:val="000000"/>
                <w:sz w:val="22"/>
                <w:szCs w:val="22"/>
              </w:rPr>
              <w:t>19.03</w:t>
            </w:r>
          </w:p>
        </w:tc>
        <w:tc>
          <w:tcPr>
            <w:tcW w:w="156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rPr>
            </w:pPr>
            <w:r w:rsidRPr="00C20882">
              <w:rPr>
                <w:b/>
                <w:bCs/>
                <w:color w:val="000000"/>
                <w:sz w:val="22"/>
                <w:szCs w:val="22"/>
              </w:rPr>
              <w:t>42.3</w:t>
            </w:r>
          </w:p>
        </w:tc>
      </w:tr>
      <w:tr w:rsidR="001C2A20" w:rsidRPr="00C20882" w:rsidTr="004068F0">
        <w:trPr>
          <w:gridBefore w:val="1"/>
          <w:wBefore w:w="284" w:type="dxa"/>
          <w:trHeight w:val="288"/>
          <w:jc w:val="center"/>
        </w:trPr>
        <w:tc>
          <w:tcPr>
            <w:tcW w:w="1366"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p>
        </w:tc>
        <w:tc>
          <w:tcPr>
            <w:tcW w:w="3905"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u w:val="single"/>
              </w:rPr>
            </w:pPr>
            <w:r w:rsidRPr="00C20882">
              <w:rPr>
                <w:b/>
                <w:bCs/>
                <w:color w:val="000000"/>
                <w:sz w:val="22"/>
                <w:szCs w:val="22"/>
                <w:u w:val="single"/>
              </w:rPr>
              <w:t>TOTAL UTIL CU TERASE</w:t>
            </w:r>
          </w:p>
        </w:tc>
        <w:tc>
          <w:tcPr>
            <w:tcW w:w="1580"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u w:val="single"/>
              </w:rPr>
            </w:pPr>
            <w:r w:rsidRPr="00C20882">
              <w:rPr>
                <w:b/>
                <w:bCs/>
                <w:color w:val="000000"/>
                <w:sz w:val="22"/>
                <w:szCs w:val="22"/>
                <w:u w:val="single"/>
              </w:rPr>
              <w:t>183.94</w:t>
            </w:r>
          </w:p>
        </w:tc>
        <w:tc>
          <w:tcPr>
            <w:tcW w:w="156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u w:val="single"/>
              </w:rPr>
            </w:pPr>
            <w:r w:rsidRPr="00C20882">
              <w:rPr>
                <w:b/>
                <w:bCs/>
                <w:color w:val="000000"/>
                <w:sz w:val="22"/>
                <w:szCs w:val="22"/>
                <w:u w:val="single"/>
              </w:rPr>
              <w:t>212.52</w:t>
            </w:r>
          </w:p>
        </w:tc>
      </w:tr>
      <w:tr w:rsidR="001C2A20" w:rsidRPr="00C20882" w:rsidTr="004068F0">
        <w:trPr>
          <w:gridBefore w:val="1"/>
          <w:wBefore w:w="284" w:type="dxa"/>
          <w:trHeight w:val="132"/>
          <w:jc w:val="center"/>
        </w:trPr>
        <w:tc>
          <w:tcPr>
            <w:tcW w:w="1366" w:type="dxa"/>
            <w:gridSpan w:val="2"/>
            <w:tcBorders>
              <w:top w:val="single" w:sz="4" w:space="0" w:color="A5A5A5"/>
              <w:left w:val="single" w:sz="4" w:space="0" w:color="A5A5A5"/>
              <w:bottom w:val="single" w:sz="4" w:space="0" w:color="auto"/>
              <w:right w:val="single" w:sz="4" w:space="0" w:color="A5A5A5"/>
            </w:tcBorders>
            <w:shd w:val="clear" w:color="auto" w:fill="auto"/>
            <w:noWrap/>
            <w:vAlign w:val="center"/>
          </w:tcPr>
          <w:p w:rsidR="001C2A20" w:rsidRPr="00C20882" w:rsidRDefault="001C2A20" w:rsidP="004068F0">
            <w:pPr>
              <w:jc w:val="center"/>
              <w:rPr>
                <w:color w:val="000000"/>
                <w:sz w:val="22"/>
                <w:szCs w:val="22"/>
              </w:rPr>
            </w:pPr>
          </w:p>
        </w:tc>
        <w:tc>
          <w:tcPr>
            <w:tcW w:w="3905" w:type="dxa"/>
            <w:gridSpan w:val="2"/>
            <w:tcBorders>
              <w:top w:val="single" w:sz="4" w:space="0" w:color="A5A5A5"/>
              <w:left w:val="single" w:sz="4" w:space="0" w:color="A5A5A5"/>
              <w:bottom w:val="single" w:sz="4" w:space="0" w:color="auto"/>
              <w:right w:val="single" w:sz="4" w:space="0" w:color="A5A5A5"/>
            </w:tcBorders>
            <w:shd w:val="clear" w:color="auto" w:fill="auto"/>
            <w:noWrap/>
            <w:vAlign w:val="center"/>
          </w:tcPr>
          <w:p w:rsidR="001C2A20" w:rsidRPr="00C20882" w:rsidRDefault="001C2A20" w:rsidP="004068F0">
            <w:pPr>
              <w:jc w:val="center"/>
              <w:rPr>
                <w:color w:val="000000"/>
                <w:sz w:val="22"/>
                <w:szCs w:val="22"/>
              </w:rPr>
            </w:pPr>
          </w:p>
        </w:tc>
        <w:tc>
          <w:tcPr>
            <w:tcW w:w="1580" w:type="dxa"/>
            <w:gridSpan w:val="2"/>
            <w:tcBorders>
              <w:top w:val="single" w:sz="4" w:space="0" w:color="A5A5A5"/>
              <w:left w:val="single" w:sz="4" w:space="0" w:color="A5A5A5"/>
              <w:bottom w:val="single" w:sz="4" w:space="0" w:color="auto"/>
              <w:right w:val="single" w:sz="4" w:space="0" w:color="A5A5A5"/>
            </w:tcBorders>
            <w:shd w:val="clear" w:color="auto" w:fill="auto"/>
            <w:noWrap/>
            <w:vAlign w:val="center"/>
          </w:tcPr>
          <w:p w:rsidR="001C2A20" w:rsidRPr="00C20882" w:rsidRDefault="001C2A20" w:rsidP="004068F0">
            <w:pPr>
              <w:jc w:val="center"/>
              <w:rPr>
                <w:color w:val="000000"/>
                <w:sz w:val="22"/>
                <w:szCs w:val="22"/>
              </w:rPr>
            </w:pPr>
          </w:p>
        </w:tc>
        <w:tc>
          <w:tcPr>
            <w:tcW w:w="1561" w:type="dxa"/>
            <w:gridSpan w:val="2"/>
            <w:tcBorders>
              <w:top w:val="single" w:sz="4" w:space="0" w:color="A5A5A5"/>
              <w:left w:val="single" w:sz="4" w:space="0" w:color="A5A5A5"/>
              <w:bottom w:val="single" w:sz="4" w:space="0" w:color="auto"/>
              <w:right w:val="single" w:sz="4" w:space="0" w:color="A5A5A5"/>
            </w:tcBorders>
            <w:shd w:val="clear" w:color="auto" w:fill="auto"/>
            <w:noWrap/>
            <w:vAlign w:val="center"/>
          </w:tcPr>
          <w:p w:rsidR="001C2A20" w:rsidRPr="00C20882" w:rsidRDefault="001C2A20" w:rsidP="004068F0">
            <w:pPr>
              <w:jc w:val="center"/>
              <w:rPr>
                <w:color w:val="000000"/>
                <w:sz w:val="22"/>
                <w:szCs w:val="22"/>
              </w:rPr>
            </w:pPr>
          </w:p>
        </w:tc>
      </w:tr>
      <w:tr w:rsidR="001C2A20" w:rsidRPr="00C20882" w:rsidTr="004068F0">
        <w:trPr>
          <w:gridBefore w:val="1"/>
          <w:wBefore w:w="284" w:type="dxa"/>
          <w:trHeight w:val="152"/>
          <w:jc w:val="center"/>
        </w:trPr>
        <w:tc>
          <w:tcPr>
            <w:tcW w:w="5271" w:type="dxa"/>
            <w:gridSpan w:val="4"/>
            <w:tcBorders>
              <w:top w:val="single" w:sz="4" w:space="0" w:color="auto"/>
              <w:left w:val="single" w:sz="4" w:space="0" w:color="A5A5A5"/>
              <w:bottom w:val="single" w:sz="4" w:space="0" w:color="A5A5A5"/>
              <w:right w:val="single" w:sz="4" w:space="0" w:color="A5A5A5"/>
            </w:tcBorders>
            <w:shd w:val="clear" w:color="auto" w:fill="auto"/>
            <w:noWrap/>
            <w:vAlign w:val="center"/>
          </w:tcPr>
          <w:p w:rsidR="001C2A20" w:rsidRPr="00C20882" w:rsidRDefault="001C2A20" w:rsidP="004068F0">
            <w:pPr>
              <w:jc w:val="center"/>
              <w:rPr>
                <w:b/>
                <w:bCs/>
                <w:color w:val="000000"/>
                <w:sz w:val="22"/>
                <w:szCs w:val="22"/>
              </w:rPr>
            </w:pPr>
            <w:r w:rsidRPr="00C20882">
              <w:rPr>
                <w:b/>
                <w:bCs/>
                <w:color w:val="000000"/>
                <w:sz w:val="22"/>
                <w:szCs w:val="22"/>
              </w:rPr>
              <w:t>SUPRAFATA CONSTRUITA</w:t>
            </w:r>
          </w:p>
        </w:tc>
        <w:tc>
          <w:tcPr>
            <w:tcW w:w="1580" w:type="dxa"/>
            <w:gridSpan w:val="2"/>
            <w:tcBorders>
              <w:top w:val="single" w:sz="4" w:space="0" w:color="auto"/>
              <w:left w:val="single" w:sz="4" w:space="0" w:color="A5A5A5"/>
              <w:bottom w:val="single" w:sz="4" w:space="0" w:color="A5A5A5"/>
              <w:right w:val="single" w:sz="4" w:space="0" w:color="A5A5A5"/>
            </w:tcBorders>
            <w:shd w:val="clear" w:color="auto" w:fill="auto"/>
            <w:noWrap/>
            <w:vAlign w:val="center"/>
          </w:tcPr>
          <w:p w:rsidR="001C2A20" w:rsidRPr="00C20882" w:rsidRDefault="001C2A20" w:rsidP="004068F0">
            <w:pPr>
              <w:jc w:val="center"/>
              <w:rPr>
                <w:b/>
                <w:bCs/>
                <w:color w:val="000000"/>
                <w:sz w:val="22"/>
                <w:szCs w:val="22"/>
              </w:rPr>
            </w:pPr>
            <w:r w:rsidRPr="00C20882">
              <w:rPr>
                <w:b/>
                <w:bCs/>
                <w:color w:val="000000"/>
                <w:sz w:val="22"/>
                <w:szCs w:val="22"/>
              </w:rPr>
              <w:t>284.45</w:t>
            </w:r>
          </w:p>
        </w:tc>
        <w:tc>
          <w:tcPr>
            <w:tcW w:w="1561" w:type="dxa"/>
            <w:gridSpan w:val="2"/>
            <w:tcBorders>
              <w:top w:val="single" w:sz="4" w:space="0" w:color="auto"/>
              <w:left w:val="single" w:sz="4" w:space="0" w:color="A5A5A5"/>
              <w:bottom w:val="single" w:sz="4" w:space="0" w:color="A5A5A5"/>
              <w:right w:val="single" w:sz="4" w:space="0" w:color="A5A5A5"/>
            </w:tcBorders>
            <w:shd w:val="clear" w:color="auto" w:fill="auto"/>
            <w:noWrap/>
            <w:vAlign w:val="center"/>
          </w:tcPr>
          <w:p w:rsidR="001C2A20" w:rsidRPr="00C20882" w:rsidRDefault="001C2A20" w:rsidP="004068F0">
            <w:pPr>
              <w:jc w:val="center"/>
              <w:rPr>
                <w:color w:val="000000"/>
                <w:sz w:val="22"/>
                <w:szCs w:val="22"/>
              </w:rPr>
            </w:pPr>
          </w:p>
        </w:tc>
      </w:tr>
      <w:tr w:rsidR="001C2A20" w:rsidRPr="00C20882" w:rsidTr="004068F0">
        <w:trPr>
          <w:gridBefore w:val="1"/>
          <w:wBefore w:w="284" w:type="dxa"/>
          <w:trHeight w:val="288"/>
          <w:jc w:val="center"/>
        </w:trPr>
        <w:tc>
          <w:tcPr>
            <w:tcW w:w="5271" w:type="dxa"/>
            <w:gridSpan w:val="4"/>
            <w:tcBorders>
              <w:top w:val="single" w:sz="4" w:space="0" w:color="A5A5A5"/>
              <w:left w:val="single" w:sz="4" w:space="0" w:color="A5A5A5"/>
              <w:bottom w:val="single" w:sz="4" w:space="0" w:color="A5A5A5"/>
              <w:right w:val="single" w:sz="4" w:space="0" w:color="A5A5A5"/>
            </w:tcBorders>
            <w:shd w:val="clear" w:color="auto" w:fill="auto"/>
            <w:noWrap/>
            <w:vAlign w:val="center"/>
          </w:tcPr>
          <w:p w:rsidR="001C2A20" w:rsidRPr="00C20882" w:rsidRDefault="001C2A20" w:rsidP="004068F0">
            <w:pPr>
              <w:jc w:val="center"/>
              <w:rPr>
                <w:b/>
                <w:bCs/>
                <w:color w:val="000000"/>
                <w:sz w:val="22"/>
                <w:szCs w:val="22"/>
              </w:rPr>
            </w:pPr>
            <w:r w:rsidRPr="00C20882">
              <w:rPr>
                <w:b/>
                <w:bCs/>
                <w:color w:val="000000"/>
                <w:sz w:val="22"/>
                <w:szCs w:val="22"/>
              </w:rPr>
              <w:t>SUPRAFATA DESFASURATA</w:t>
            </w:r>
          </w:p>
        </w:tc>
        <w:tc>
          <w:tcPr>
            <w:tcW w:w="1580"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tcPr>
          <w:p w:rsidR="001C2A20" w:rsidRPr="00C20882" w:rsidRDefault="001C2A20" w:rsidP="004068F0">
            <w:pPr>
              <w:jc w:val="center"/>
              <w:rPr>
                <w:b/>
                <w:bCs/>
                <w:color w:val="000000"/>
                <w:sz w:val="22"/>
                <w:szCs w:val="22"/>
              </w:rPr>
            </w:pPr>
            <w:r w:rsidRPr="00C20882">
              <w:rPr>
                <w:b/>
                <w:bCs/>
                <w:color w:val="000000"/>
                <w:sz w:val="22"/>
                <w:szCs w:val="22"/>
              </w:rPr>
              <w:t>537.90</w:t>
            </w:r>
          </w:p>
        </w:tc>
        <w:tc>
          <w:tcPr>
            <w:tcW w:w="156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tcPr>
          <w:p w:rsidR="001C2A20" w:rsidRPr="00C20882" w:rsidRDefault="001C2A20" w:rsidP="004068F0">
            <w:pPr>
              <w:jc w:val="center"/>
              <w:rPr>
                <w:color w:val="000000"/>
                <w:sz w:val="22"/>
                <w:szCs w:val="22"/>
              </w:rPr>
            </w:pPr>
          </w:p>
        </w:tc>
      </w:tr>
      <w:tr w:rsidR="001C2A20" w:rsidRPr="00C20882" w:rsidTr="004068F0">
        <w:trPr>
          <w:gridAfter w:val="1"/>
          <w:wAfter w:w="227" w:type="dxa"/>
          <w:trHeight w:val="288"/>
          <w:jc w:val="center"/>
        </w:trPr>
        <w:tc>
          <w:tcPr>
            <w:tcW w:w="8469" w:type="dxa"/>
            <w:gridSpan w:val="8"/>
            <w:tcBorders>
              <w:top w:val="single" w:sz="4" w:space="0" w:color="A5A5A5"/>
              <w:left w:val="single" w:sz="4" w:space="0" w:color="A5A5A5"/>
              <w:bottom w:val="single" w:sz="8"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u w:val="single"/>
              </w:rPr>
            </w:pPr>
            <w:r w:rsidRPr="00C20882">
              <w:rPr>
                <w:b/>
                <w:bCs/>
                <w:color w:val="000000"/>
                <w:sz w:val="22"/>
                <w:szCs w:val="22"/>
                <w:u w:val="single"/>
              </w:rPr>
              <w:lastRenderedPageBreak/>
              <w:t>BILANT SPATIAL MANSARDA</w:t>
            </w:r>
          </w:p>
          <w:p w:rsidR="001C2A20" w:rsidRPr="00C20882" w:rsidRDefault="001C2A20" w:rsidP="004068F0">
            <w:pPr>
              <w:rPr>
                <w:b/>
                <w:bCs/>
                <w:color w:val="000000"/>
                <w:sz w:val="22"/>
                <w:szCs w:val="22"/>
              </w:rPr>
            </w:pPr>
          </w:p>
        </w:tc>
      </w:tr>
      <w:tr w:rsidR="001C2A20" w:rsidRPr="00C20882" w:rsidTr="004068F0">
        <w:trPr>
          <w:gridAfter w:val="1"/>
          <w:wAfter w:w="227" w:type="dxa"/>
          <w:trHeight w:val="288"/>
          <w:jc w:val="center"/>
        </w:trPr>
        <w:tc>
          <w:tcPr>
            <w:tcW w:w="141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rPr>
            </w:pPr>
            <w:r w:rsidRPr="00C20882">
              <w:rPr>
                <w:b/>
                <w:bCs/>
                <w:color w:val="000000"/>
                <w:sz w:val="22"/>
                <w:szCs w:val="22"/>
              </w:rPr>
              <w:t>IND. ÎNCAPERE</w:t>
            </w:r>
          </w:p>
        </w:tc>
        <w:tc>
          <w:tcPr>
            <w:tcW w:w="390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rPr>
            </w:pPr>
            <w:r w:rsidRPr="00C20882">
              <w:rPr>
                <w:b/>
                <w:bCs/>
                <w:color w:val="000000"/>
                <w:sz w:val="22"/>
                <w:szCs w:val="22"/>
              </w:rPr>
              <w:t>FUNCTIUNE</w:t>
            </w:r>
          </w:p>
        </w:tc>
        <w:tc>
          <w:tcPr>
            <w:tcW w:w="1572"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rPr>
            </w:pPr>
            <w:r w:rsidRPr="00C20882">
              <w:rPr>
                <w:b/>
                <w:bCs/>
                <w:color w:val="000000"/>
                <w:sz w:val="22"/>
                <w:szCs w:val="22"/>
              </w:rPr>
              <w:t>SUPRAFATA / m</w:t>
            </w:r>
            <w:r w:rsidRPr="00C20882">
              <w:rPr>
                <w:b/>
                <w:bCs/>
                <w:color w:val="000000"/>
                <w:sz w:val="22"/>
                <w:szCs w:val="22"/>
                <w:vertAlign w:val="superscript"/>
              </w:rPr>
              <w:t>2</w:t>
            </w:r>
          </w:p>
        </w:tc>
        <w:tc>
          <w:tcPr>
            <w:tcW w:w="157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rPr>
            </w:pPr>
            <w:r w:rsidRPr="00C20882">
              <w:rPr>
                <w:b/>
                <w:bCs/>
                <w:color w:val="000000"/>
                <w:sz w:val="22"/>
                <w:szCs w:val="22"/>
              </w:rPr>
              <w:t>PERIMETRU  / m</w:t>
            </w:r>
          </w:p>
        </w:tc>
      </w:tr>
      <w:tr w:rsidR="001C2A20" w:rsidRPr="00C20882" w:rsidTr="004068F0">
        <w:trPr>
          <w:gridAfter w:val="1"/>
          <w:wAfter w:w="227" w:type="dxa"/>
          <w:trHeight w:val="288"/>
          <w:jc w:val="center"/>
        </w:trPr>
        <w:tc>
          <w:tcPr>
            <w:tcW w:w="141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E_01</w:t>
            </w:r>
          </w:p>
        </w:tc>
        <w:tc>
          <w:tcPr>
            <w:tcW w:w="390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HOL+ SCARA</w:t>
            </w:r>
          </w:p>
        </w:tc>
        <w:tc>
          <w:tcPr>
            <w:tcW w:w="1572"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44.95</w:t>
            </w:r>
          </w:p>
        </w:tc>
        <w:tc>
          <w:tcPr>
            <w:tcW w:w="157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27.99</w:t>
            </w:r>
          </w:p>
        </w:tc>
      </w:tr>
      <w:tr w:rsidR="001C2A20" w:rsidRPr="00C20882" w:rsidTr="004068F0">
        <w:trPr>
          <w:gridAfter w:val="1"/>
          <w:wAfter w:w="227" w:type="dxa"/>
          <w:trHeight w:val="288"/>
          <w:jc w:val="center"/>
        </w:trPr>
        <w:tc>
          <w:tcPr>
            <w:tcW w:w="141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E_14</w:t>
            </w:r>
          </w:p>
        </w:tc>
        <w:tc>
          <w:tcPr>
            <w:tcW w:w="390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LOGIE COMUNA</w:t>
            </w:r>
          </w:p>
        </w:tc>
        <w:tc>
          <w:tcPr>
            <w:tcW w:w="1572"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12.33</w:t>
            </w:r>
          </w:p>
        </w:tc>
        <w:tc>
          <w:tcPr>
            <w:tcW w:w="157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14.83</w:t>
            </w:r>
          </w:p>
        </w:tc>
      </w:tr>
      <w:tr w:rsidR="001C2A20" w:rsidRPr="00C20882" w:rsidTr="004068F0">
        <w:trPr>
          <w:gridAfter w:val="1"/>
          <w:wAfter w:w="227" w:type="dxa"/>
          <w:trHeight w:val="288"/>
          <w:jc w:val="center"/>
        </w:trPr>
        <w:tc>
          <w:tcPr>
            <w:tcW w:w="141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p>
        </w:tc>
        <w:tc>
          <w:tcPr>
            <w:tcW w:w="390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rPr>
            </w:pPr>
            <w:r w:rsidRPr="00C20882">
              <w:rPr>
                <w:b/>
                <w:bCs/>
                <w:color w:val="000000"/>
                <w:sz w:val="22"/>
                <w:szCs w:val="22"/>
              </w:rPr>
              <w:t>TOTAL SPATII COMUNE</w:t>
            </w:r>
          </w:p>
        </w:tc>
        <w:tc>
          <w:tcPr>
            <w:tcW w:w="1572"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rPr>
            </w:pPr>
            <w:r w:rsidRPr="00C20882">
              <w:rPr>
                <w:b/>
                <w:bCs/>
                <w:color w:val="000000"/>
                <w:sz w:val="22"/>
                <w:szCs w:val="22"/>
              </w:rPr>
              <w:t>57.28</w:t>
            </w:r>
          </w:p>
        </w:tc>
        <w:tc>
          <w:tcPr>
            <w:tcW w:w="157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rPr>
            </w:pPr>
            <w:r w:rsidRPr="00C20882">
              <w:rPr>
                <w:b/>
                <w:bCs/>
                <w:color w:val="000000"/>
                <w:sz w:val="22"/>
                <w:szCs w:val="22"/>
              </w:rPr>
              <w:t>42.82</w:t>
            </w:r>
          </w:p>
        </w:tc>
      </w:tr>
      <w:tr w:rsidR="001C2A20" w:rsidRPr="00C20882" w:rsidTr="004068F0">
        <w:trPr>
          <w:gridAfter w:val="1"/>
          <w:wAfter w:w="227" w:type="dxa"/>
          <w:trHeight w:val="288"/>
          <w:jc w:val="center"/>
        </w:trPr>
        <w:tc>
          <w:tcPr>
            <w:tcW w:w="141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E_02</w:t>
            </w:r>
          </w:p>
        </w:tc>
        <w:tc>
          <w:tcPr>
            <w:tcW w:w="390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BIROU 1</w:t>
            </w:r>
          </w:p>
        </w:tc>
        <w:tc>
          <w:tcPr>
            <w:tcW w:w="1572"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17.09</w:t>
            </w:r>
          </w:p>
        </w:tc>
        <w:tc>
          <w:tcPr>
            <w:tcW w:w="157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19.16</w:t>
            </w:r>
          </w:p>
        </w:tc>
      </w:tr>
      <w:tr w:rsidR="001C2A20" w:rsidRPr="00C20882" w:rsidTr="004068F0">
        <w:trPr>
          <w:gridAfter w:val="1"/>
          <w:wAfter w:w="227" w:type="dxa"/>
          <w:trHeight w:val="288"/>
          <w:jc w:val="center"/>
        </w:trPr>
        <w:tc>
          <w:tcPr>
            <w:tcW w:w="141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E_08</w:t>
            </w:r>
          </w:p>
        </w:tc>
        <w:tc>
          <w:tcPr>
            <w:tcW w:w="390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BIROU 2</w:t>
            </w:r>
          </w:p>
        </w:tc>
        <w:tc>
          <w:tcPr>
            <w:tcW w:w="1572"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17.09</w:t>
            </w:r>
          </w:p>
        </w:tc>
        <w:tc>
          <w:tcPr>
            <w:tcW w:w="157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18.16</w:t>
            </w:r>
          </w:p>
        </w:tc>
      </w:tr>
      <w:tr w:rsidR="001C2A20" w:rsidRPr="00C20882" w:rsidTr="004068F0">
        <w:trPr>
          <w:gridAfter w:val="1"/>
          <w:wAfter w:w="227" w:type="dxa"/>
          <w:trHeight w:val="288"/>
          <w:jc w:val="center"/>
        </w:trPr>
        <w:tc>
          <w:tcPr>
            <w:tcW w:w="141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E_04</w:t>
            </w:r>
          </w:p>
        </w:tc>
        <w:tc>
          <w:tcPr>
            <w:tcW w:w="390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BIROU 3</w:t>
            </w:r>
          </w:p>
        </w:tc>
        <w:tc>
          <w:tcPr>
            <w:tcW w:w="1572"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19.67</w:t>
            </w:r>
          </w:p>
        </w:tc>
        <w:tc>
          <w:tcPr>
            <w:tcW w:w="157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19.98</w:t>
            </w:r>
          </w:p>
        </w:tc>
      </w:tr>
      <w:tr w:rsidR="001C2A20" w:rsidRPr="00C20882" w:rsidTr="004068F0">
        <w:trPr>
          <w:gridAfter w:val="1"/>
          <w:wAfter w:w="227" w:type="dxa"/>
          <w:trHeight w:val="288"/>
          <w:jc w:val="center"/>
        </w:trPr>
        <w:tc>
          <w:tcPr>
            <w:tcW w:w="141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E_10</w:t>
            </w:r>
          </w:p>
        </w:tc>
        <w:tc>
          <w:tcPr>
            <w:tcW w:w="390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BIROU 4</w:t>
            </w:r>
          </w:p>
        </w:tc>
        <w:tc>
          <w:tcPr>
            <w:tcW w:w="1572"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19.67</w:t>
            </w:r>
          </w:p>
        </w:tc>
        <w:tc>
          <w:tcPr>
            <w:tcW w:w="157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19.98</w:t>
            </w:r>
          </w:p>
        </w:tc>
      </w:tr>
      <w:tr w:rsidR="001C2A20" w:rsidRPr="00C20882" w:rsidTr="004068F0">
        <w:trPr>
          <w:gridAfter w:val="1"/>
          <w:wAfter w:w="227" w:type="dxa"/>
          <w:trHeight w:val="288"/>
          <w:jc w:val="center"/>
        </w:trPr>
        <w:tc>
          <w:tcPr>
            <w:tcW w:w="141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E_06</w:t>
            </w:r>
          </w:p>
        </w:tc>
        <w:tc>
          <w:tcPr>
            <w:tcW w:w="390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BIROU 5</w:t>
            </w:r>
          </w:p>
        </w:tc>
        <w:tc>
          <w:tcPr>
            <w:tcW w:w="1572"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16.01</w:t>
            </w:r>
          </w:p>
        </w:tc>
        <w:tc>
          <w:tcPr>
            <w:tcW w:w="157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18.76</w:t>
            </w:r>
          </w:p>
        </w:tc>
      </w:tr>
      <w:tr w:rsidR="001C2A20" w:rsidRPr="00C20882" w:rsidTr="004068F0">
        <w:trPr>
          <w:gridAfter w:val="1"/>
          <w:wAfter w:w="227" w:type="dxa"/>
          <w:trHeight w:val="288"/>
          <w:jc w:val="center"/>
        </w:trPr>
        <w:tc>
          <w:tcPr>
            <w:tcW w:w="141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E_12</w:t>
            </w:r>
          </w:p>
        </w:tc>
        <w:tc>
          <w:tcPr>
            <w:tcW w:w="390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BIROU  6</w:t>
            </w:r>
          </w:p>
        </w:tc>
        <w:tc>
          <w:tcPr>
            <w:tcW w:w="1572"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16.01</w:t>
            </w:r>
          </w:p>
        </w:tc>
        <w:tc>
          <w:tcPr>
            <w:tcW w:w="157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18.76</w:t>
            </w:r>
          </w:p>
        </w:tc>
      </w:tr>
      <w:tr w:rsidR="001C2A20" w:rsidRPr="00C20882" w:rsidTr="004068F0">
        <w:trPr>
          <w:gridAfter w:val="1"/>
          <w:wAfter w:w="227" w:type="dxa"/>
          <w:trHeight w:val="288"/>
          <w:jc w:val="center"/>
        </w:trPr>
        <w:tc>
          <w:tcPr>
            <w:tcW w:w="141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p>
        </w:tc>
        <w:tc>
          <w:tcPr>
            <w:tcW w:w="390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rPr>
            </w:pPr>
            <w:r w:rsidRPr="00C20882">
              <w:rPr>
                <w:b/>
                <w:bCs/>
                <w:color w:val="000000"/>
                <w:sz w:val="22"/>
                <w:szCs w:val="22"/>
              </w:rPr>
              <w:t>TOTAL BIROURI</w:t>
            </w:r>
          </w:p>
        </w:tc>
        <w:tc>
          <w:tcPr>
            <w:tcW w:w="1572"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rPr>
            </w:pPr>
            <w:r w:rsidRPr="00C20882">
              <w:rPr>
                <w:b/>
                <w:bCs/>
                <w:color w:val="000000"/>
                <w:sz w:val="22"/>
                <w:szCs w:val="22"/>
              </w:rPr>
              <w:t>105.54</w:t>
            </w:r>
          </w:p>
        </w:tc>
        <w:tc>
          <w:tcPr>
            <w:tcW w:w="157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rPr>
            </w:pPr>
            <w:r w:rsidRPr="00C20882">
              <w:rPr>
                <w:b/>
                <w:bCs/>
                <w:color w:val="000000"/>
                <w:sz w:val="22"/>
                <w:szCs w:val="22"/>
              </w:rPr>
              <w:t>114.8</w:t>
            </w:r>
          </w:p>
        </w:tc>
      </w:tr>
      <w:tr w:rsidR="001C2A20" w:rsidRPr="00C20882" w:rsidTr="004068F0">
        <w:trPr>
          <w:gridAfter w:val="1"/>
          <w:wAfter w:w="227" w:type="dxa"/>
          <w:trHeight w:val="288"/>
          <w:jc w:val="center"/>
        </w:trPr>
        <w:tc>
          <w:tcPr>
            <w:tcW w:w="141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E_03</w:t>
            </w:r>
          </w:p>
        </w:tc>
        <w:tc>
          <w:tcPr>
            <w:tcW w:w="390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GRUP SANITAR</w:t>
            </w:r>
          </w:p>
        </w:tc>
        <w:tc>
          <w:tcPr>
            <w:tcW w:w="1572"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3.94</w:t>
            </w:r>
          </w:p>
        </w:tc>
        <w:tc>
          <w:tcPr>
            <w:tcW w:w="157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8.8</w:t>
            </w:r>
          </w:p>
        </w:tc>
      </w:tr>
      <w:tr w:rsidR="001C2A20" w:rsidRPr="00C20882" w:rsidTr="004068F0">
        <w:trPr>
          <w:gridAfter w:val="1"/>
          <w:wAfter w:w="227" w:type="dxa"/>
          <w:trHeight w:val="288"/>
          <w:jc w:val="center"/>
        </w:trPr>
        <w:tc>
          <w:tcPr>
            <w:tcW w:w="141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E_05</w:t>
            </w:r>
          </w:p>
        </w:tc>
        <w:tc>
          <w:tcPr>
            <w:tcW w:w="390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GRUP SANITAR</w:t>
            </w:r>
          </w:p>
        </w:tc>
        <w:tc>
          <w:tcPr>
            <w:tcW w:w="1572"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3.65</w:t>
            </w:r>
          </w:p>
        </w:tc>
        <w:tc>
          <w:tcPr>
            <w:tcW w:w="157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7.8</w:t>
            </w:r>
          </w:p>
        </w:tc>
      </w:tr>
      <w:tr w:rsidR="001C2A20" w:rsidRPr="00C20882" w:rsidTr="004068F0">
        <w:trPr>
          <w:gridAfter w:val="1"/>
          <w:wAfter w:w="227" w:type="dxa"/>
          <w:trHeight w:val="288"/>
          <w:jc w:val="center"/>
        </w:trPr>
        <w:tc>
          <w:tcPr>
            <w:tcW w:w="141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E_07</w:t>
            </w:r>
          </w:p>
        </w:tc>
        <w:tc>
          <w:tcPr>
            <w:tcW w:w="390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GRUP SANITAR</w:t>
            </w:r>
          </w:p>
        </w:tc>
        <w:tc>
          <w:tcPr>
            <w:tcW w:w="1572"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3.94</w:t>
            </w:r>
          </w:p>
        </w:tc>
        <w:tc>
          <w:tcPr>
            <w:tcW w:w="157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8.8</w:t>
            </w:r>
          </w:p>
        </w:tc>
      </w:tr>
      <w:tr w:rsidR="001C2A20" w:rsidRPr="00C20882" w:rsidTr="004068F0">
        <w:trPr>
          <w:gridAfter w:val="1"/>
          <w:wAfter w:w="227" w:type="dxa"/>
          <w:trHeight w:val="288"/>
          <w:jc w:val="center"/>
        </w:trPr>
        <w:tc>
          <w:tcPr>
            <w:tcW w:w="141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E_09</w:t>
            </w:r>
          </w:p>
        </w:tc>
        <w:tc>
          <w:tcPr>
            <w:tcW w:w="390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GRUP SANITAR</w:t>
            </w:r>
          </w:p>
        </w:tc>
        <w:tc>
          <w:tcPr>
            <w:tcW w:w="1572"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3.94</w:t>
            </w:r>
          </w:p>
        </w:tc>
        <w:tc>
          <w:tcPr>
            <w:tcW w:w="157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8.8</w:t>
            </w:r>
          </w:p>
        </w:tc>
      </w:tr>
      <w:tr w:rsidR="001C2A20" w:rsidRPr="00C20882" w:rsidTr="004068F0">
        <w:trPr>
          <w:gridAfter w:val="1"/>
          <w:wAfter w:w="227" w:type="dxa"/>
          <w:trHeight w:val="288"/>
          <w:jc w:val="center"/>
        </w:trPr>
        <w:tc>
          <w:tcPr>
            <w:tcW w:w="141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E_11</w:t>
            </w:r>
          </w:p>
        </w:tc>
        <w:tc>
          <w:tcPr>
            <w:tcW w:w="390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GRUP SANITAR</w:t>
            </w:r>
          </w:p>
        </w:tc>
        <w:tc>
          <w:tcPr>
            <w:tcW w:w="1572"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3.65</w:t>
            </w:r>
          </w:p>
        </w:tc>
        <w:tc>
          <w:tcPr>
            <w:tcW w:w="157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7.8</w:t>
            </w:r>
          </w:p>
        </w:tc>
      </w:tr>
      <w:tr w:rsidR="001C2A20" w:rsidRPr="00C20882" w:rsidTr="004068F0">
        <w:trPr>
          <w:gridAfter w:val="1"/>
          <w:wAfter w:w="227" w:type="dxa"/>
          <w:trHeight w:val="288"/>
          <w:jc w:val="center"/>
        </w:trPr>
        <w:tc>
          <w:tcPr>
            <w:tcW w:w="141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E_13</w:t>
            </w:r>
          </w:p>
        </w:tc>
        <w:tc>
          <w:tcPr>
            <w:tcW w:w="390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GRUP SANITAR</w:t>
            </w:r>
          </w:p>
        </w:tc>
        <w:tc>
          <w:tcPr>
            <w:tcW w:w="1572"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3.94</w:t>
            </w:r>
          </w:p>
        </w:tc>
        <w:tc>
          <w:tcPr>
            <w:tcW w:w="157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8.8</w:t>
            </w:r>
          </w:p>
        </w:tc>
      </w:tr>
      <w:tr w:rsidR="001C2A20" w:rsidRPr="00C20882" w:rsidTr="004068F0">
        <w:trPr>
          <w:gridAfter w:val="1"/>
          <w:wAfter w:w="227" w:type="dxa"/>
          <w:trHeight w:val="288"/>
          <w:jc w:val="center"/>
        </w:trPr>
        <w:tc>
          <w:tcPr>
            <w:tcW w:w="141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p>
        </w:tc>
        <w:tc>
          <w:tcPr>
            <w:tcW w:w="390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rPr>
            </w:pPr>
            <w:r w:rsidRPr="00C20882">
              <w:rPr>
                <w:b/>
                <w:bCs/>
                <w:color w:val="000000"/>
                <w:sz w:val="22"/>
                <w:szCs w:val="22"/>
              </w:rPr>
              <w:t>TOTAL G. SANITARE</w:t>
            </w:r>
          </w:p>
        </w:tc>
        <w:tc>
          <w:tcPr>
            <w:tcW w:w="1572"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rPr>
            </w:pPr>
            <w:r w:rsidRPr="00C20882">
              <w:rPr>
                <w:b/>
                <w:bCs/>
                <w:color w:val="000000"/>
                <w:sz w:val="22"/>
                <w:szCs w:val="22"/>
              </w:rPr>
              <w:t>23.06</w:t>
            </w:r>
          </w:p>
        </w:tc>
        <w:tc>
          <w:tcPr>
            <w:tcW w:w="157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rPr>
            </w:pPr>
            <w:r w:rsidRPr="00C20882">
              <w:rPr>
                <w:b/>
                <w:bCs/>
                <w:color w:val="000000"/>
                <w:sz w:val="22"/>
                <w:szCs w:val="22"/>
              </w:rPr>
              <w:t>50.8</w:t>
            </w:r>
          </w:p>
        </w:tc>
      </w:tr>
      <w:tr w:rsidR="001C2A20" w:rsidRPr="00C20882" w:rsidTr="004068F0">
        <w:trPr>
          <w:gridAfter w:val="1"/>
          <w:wAfter w:w="227" w:type="dxa"/>
          <w:trHeight w:val="288"/>
          <w:jc w:val="center"/>
        </w:trPr>
        <w:tc>
          <w:tcPr>
            <w:tcW w:w="141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p>
        </w:tc>
        <w:tc>
          <w:tcPr>
            <w:tcW w:w="390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u w:val="single"/>
              </w:rPr>
            </w:pPr>
            <w:r w:rsidRPr="00C20882">
              <w:rPr>
                <w:b/>
                <w:bCs/>
                <w:color w:val="000000"/>
                <w:sz w:val="22"/>
                <w:szCs w:val="22"/>
                <w:u w:val="single"/>
              </w:rPr>
              <w:t>TOTAL UTIL</w:t>
            </w:r>
          </w:p>
        </w:tc>
        <w:tc>
          <w:tcPr>
            <w:tcW w:w="1572"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u w:val="single"/>
              </w:rPr>
            </w:pPr>
            <w:r w:rsidRPr="00C20882">
              <w:rPr>
                <w:b/>
                <w:bCs/>
                <w:color w:val="000000"/>
                <w:sz w:val="22"/>
                <w:szCs w:val="22"/>
                <w:u w:val="single"/>
              </w:rPr>
              <w:t>185.88</w:t>
            </w:r>
          </w:p>
        </w:tc>
        <w:tc>
          <w:tcPr>
            <w:tcW w:w="157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u w:val="single"/>
              </w:rPr>
            </w:pPr>
            <w:r w:rsidRPr="00C20882">
              <w:rPr>
                <w:b/>
                <w:bCs/>
                <w:color w:val="000000"/>
                <w:sz w:val="22"/>
                <w:szCs w:val="22"/>
                <w:u w:val="single"/>
              </w:rPr>
              <w:t>208.42</w:t>
            </w:r>
          </w:p>
        </w:tc>
      </w:tr>
      <w:tr w:rsidR="001C2A20" w:rsidRPr="00C20882" w:rsidTr="004068F0">
        <w:trPr>
          <w:gridAfter w:val="1"/>
          <w:wAfter w:w="227" w:type="dxa"/>
          <w:trHeight w:val="288"/>
          <w:jc w:val="center"/>
        </w:trPr>
        <w:tc>
          <w:tcPr>
            <w:tcW w:w="141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E_15</w:t>
            </w:r>
          </w:p>
        </w:tc>
        <w:tc>
          <w:tcPr>
            <w:tcW w:w="390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BALCON</w:t>
            </w:r>
          </w:p>
        </w:tc>
        <w:tc>
          <w:tcPr>
            <w:tcW w:w="1572"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4.23</w:t>
            </w:r>
          </w:p>
        </w:tc>
        <w:tc>
          <w:tcPr>
            <w:tcW w:w="157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10.15</w:t>
            </w:r>
          </w:p>
        </w:tc>
      </w:tr>
      <w:tr w:rsidR="001C2A20" w:rsidRPr="00C20882" w:rsidTr="004068F0">
        <w:trPr>
          <w:gridAfter w:val="1"/>
          <w:wAfter w:w="227" w:type="dxa"/>
          <w:trHeight w:val="288"/>
          <w:jc w:val="center"/>
        </w:trPr>
        <w:tc>
          <w:tcPr>
            <w:tcW w:w="141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E_16</w:t>
            </w:r>
          </w:p>
        </w:tc>
        <w:tc>
          <w:tcPr>
            <w:tcW w:w="390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BALCON</w:t>
            </w:r>
          </w:p>
        </w:tc>
        <w:tc>
          <w:tcPr>
            <w:tcW w:w="1572"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4.46</w:t>
            </w:r>
          </w:p>
        </w:tc>
        <w:tc>
          <w:tcPr>
            <w:tcW w:w="157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10.6</w:t>
            </w:r>
          </w:p>
        </w:tc>
      </w:tr>
      <w:tr w:rsidR="001C2A20" w:rsidRPr="00C20882" w:rsidTr="004068F0">
        <w:trPr>
          <w:gridAfter w:val="1"/>
          <w:wAfter w:w="227" w:type="dxa"/>
          <w:trHeight w:val="288"/>
          <w:jc w:val="center"/>
        </w:trPr>
        <w:tc>
          <w:tcPr>
            <w:tcW w:w="141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E_17</w:t>
            </w:r>
          </w:p>
        </w:tc>
        <w:tc>
          <w:tcPr>
            <w:tcW w:w="390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BALCON</w:t>
            </w:r>
          </w:p>
        </w:tc>
        <w:tc>
          <w:tcPr>
            <w:tcW w:w="1572"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4.23</w:t>
            </w:r>
          </w:p>
        </w:tc>
        <w:tc>
          <w:tcPr>
            <w:tcW w:w="157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10.15</w:t>
            </w:r>
          </w:p>
        </w:tc>
      </w:tr>
      <w:tr w:rsidR="001C2A20" w:rsidRPr="00C20882" w:rsidTr="004068F0">
        <w:trPr>
          <w:gridAfter w:val="1"/>
          <w:wAfter w:w="227" w:type="dxa"/>
          <w:trHeight w:val="288"/>
          <w:jc w:val="center"/>
        </w:trPr>
        <w:tc>
          <w:tcPr>
            <w:tcW w:w="141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E_18</w:t>
            </w:r>
          </w:p>
        </w:tc>
        <w:tc>
          <w:tcPr>
            <w:tcW w:w="390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BALCON</w:t>
            </w:r>
          </w:p>
        </w:tc>
        <w:tc>
          <w:tcPr>
            <w:tcW w:w="1572"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5.03</w:t>
            </w:r>
          </w:p>
        </w:tc>
        <w:tc>
          <w:tcPr>
            <w:tcW w:w="157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10.55</w:t>
            </w:r>
          </w:p>
        </w:tc>
      </w:tr>
      <w:tr w:rsidR="001C2A20" w:rsidRPr="00C20882" w:rsidTr="004068F0">
        <w:trPr>
          <w:gridAfter w:val="1"/>
          <w:wAfter w:w="227" w:type="dxa"/>
          <w:trHeight w:val="288"/>
          <w:jc w:val="center"/>
        </w:trPr>
        <w:tc>
          <w:tcPr>
            <w:tcW w:w="141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E_19</w:t>
            </w:r>
          </w:p>
        </w:tc>
        <w:tc>
          <w:tcPr>
            <w:tcW w:w="390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BALCON</w:t>
            </w:r>
          </w:p>
        </w:tc>
        <w:tc>
          <w:tcPr>
            <w:tcW w:w="1572"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5.31</w:t>
            </w:r>
          </w:p>
        </w:tc>
        <w:tc>
          <w:tcPr>
            <w:tcW w:w="157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11</w:t>
            </w:r>
          </w:p>
        </w:tc>
      </w:tr>
      <w:tr w:rsidR="001C2A20" w:rsidRPr="00C20882" w:rsidTr="004068F0">
        <w:trPr>
          <w:gridAfter w:val="1"/>
          <w:wAfter w:w="227" w:type="dxa"/>
          <w:trHeight w:val="288"/>
          <w:jc w:val="center"/>
        </w:trPr>
        <w:tc>
          <w:tcPr>
            <w:tcW w:w="141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E_20</w:t>
            </w:r>
          </w:p>
        </w:tc>
        <w:tc>
          <w:tcPr>
            <w:tcW w:w="390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BALCON</w:t>
            </w:r>
          </w:p>
        </w:tc>
        <w:tc>
          <w:tcPr>
            <w:tcW w:w="1572"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5.03</w:t>
            </w:r>
          </w:p>
        </w:tc>
        <w:tc>
          <w:tcPr>
            <w:tcW w:w="157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r w:rsidRPr="00C20882">
              <w:rPr>
                <w:color w:val="000000"/>
                <w:sz w:val="22"/>
                <w:szCs w:val="22"/>
              </w:rPr>
              <w:t>10.55</w:t>
            </w:r>
          </w:p>
        </w:tc>
      </w:tr>
      <w:tr w:rsidR="001C2A20" w:rsidRPr="00C20882" w:rsidTr="004068F0">
        <w:trPr>
          <w:gridAfter w:val="1"/>
          <w:wAfter w:w="227" w:type="dxa"/>
          <w:trHeight w:val="288"/>
          <w:jc w:val="center"/>
        </w:trPr>
        <w:tc>
          <w:tcPr>
            <w:tcW w:w="141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p>
        </w:tc>
        <w:tc>
          <w:tcPr>
            <w:tcW w:w="390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rPr>
            </w:pPr>
            <w:r w:rsidRPr="00C20882">
              <w:rPr>
                <w:b/>
                <w:bCs/>
                <w:color w:val="000000"/>
                <w:sz w:val="22"/>
                <w:szCs w:val="22"/>
              </w:rPr>
              <w:t>TOTAL BALCOANE</w:t>
            </w:r>
          </w:p>
        </w:tc>
        <w:tc>
          <w:tcPr>
            <w:tcW w:w="1572"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rPr>
            </w:pPr>
            <w:r w:rsidRPr="00C20882">
              <w:rPr>
                <w:b/>
                <w:bCs/>
                <w:color w:val="000000"/>
                <w:sz w:val="22"/>
                <w:szCs w:val="22"/>
              </w:rPr>
              <w:t>28.29</w:t>
            </w:r>
          </w:p>
        </w:tc>
        <w:tc>
          <w:tcPr>
            <w:tcW w:w="157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rPr>
            </w:pPr>
            <w:r w:rsidRPr="00C20882">
              <w:rPr>
                <w:b/>
                <w:bCs/>
                <w:color w:val="000000"/>
                <w:sz w:val="22"/>
                <w:szCs w:val="22"/>
              </w:rPr>
              <w:t>63</w:t>
            </w:r>
          </w:p>
        </w:tc>
      </w:tr>
      <w:tr w:rsidR="001C2A20" w:rsidRPr="00C20882" w:rsidTr="004068F0">
        <w:trPr>
          <w:gridAfter w:val="1"/>
          <w:wAfter w:w="227" w:type="dxa"/>
          <w:trHeight w:val="288"/>
          <w:jc w:val="center"/>
        </w:trPr>
        <w:tc>
          <w:tcPr>
            <w:tcW w:w="141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p>
        </w:tc>
        <w:tc>
          <w:tcPr>
            <w:tcW w:w="3901"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u w:val="single"/>
              </w:rPr>
            </w:pPr>
            <w:r w:rsidRPr="00C20882">
              <w:rPr>
                <w:b/>
                <w:bCs/>
                <w:color w:val="000000"/>
                <w:sz w:val="22"/>
                <w:szCs w:val="22"/>
                <w:u w:val="single"/>
              </w:rPr>
              <w:t>TOTAL UTIL CU BALCOANE</w:t>
            </w:r>
          </w:p>
        </w:tc>
        <w:tc>
          <w:tcPr>
            <w:tcW w:w="1572"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u w:val="single"/>
              </w:rPr>
            </w:pPr>
            <w:r w:rsidRPr="00C20882">
              <w:rPr>
                <w:b/>
                <w:bCs/>
                <w:color w:val="000000"/>
                <w:sz w:val="22"/>
                <w:szCs w:val="22"/>
                <w:u w:val="single"/>
              </w:rPr>
              <w:t>214.17</w:t>
            </w:r>
          </w:p>
        </w:tc>
        <w:tc>
          <w:tcPr>
            <w:tcW w:w="157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u w:val="single"/>
              </w:rPr>
            </w:pPr>
            <w:r w:rsidRPr="00C20882">
              <w:rPr>
                <w:b/>
                <w:bCs/>
                <w:color w:val="000000"/>
                <w:sz w:val="22"/>
                <w:szCs w:val="22"/>
                <w:u w:val="single"/>
              </w:rPr>
              <w:t>271.42</w:t>
            </w:r>
          </w:p>
        </w:tc>
      </w:tr>
      <w:tr w:rsidR="001C2A20" w:rsidRPr="00C20882" w:rsidTr="00D25B8C">
        <w:trPr>
          <w:gridAfter w:val="1"/>
          <w:wAfter w:w="227" w:type="dxa"/>
          <w:trHeight w:val="460"/>
          <w:jc w:val="center"/>
        </w:trPr>
        <w:tc>
          <w:tcPr>
            <w:tcW w:w="5319" w:type="dxa"/>
            <w:gridSpan w:val="4"/>
            <w:tcBorders>
              <w:top w:val="single" w:sz="4" w:space="0" w:color="auto"/>
              <w:left w:val="single" w:sz="4" w:space="0" w:color="A5A5A5"/>
              <w:bottom w:val="single" w:sz="4" w:space="0" w:color="A5A5A5"/>
              <w:right w:val="single" w:sz="4" w:space="0" w:color="A5A5A5"/>
            </w:tcBorders>
            <w:shd w:val="clear" w:color="auto" w:fill="auto"/>
            <w:noWrap/>
            <w:vAlign w:val="center"/>
          </w:tcPr>
          <w:p w:rsidR="001C2A20" w:rsidRPr="00C20882" w:rsidRDefault="001C2A20" w:rsidP="004068F0">
            <w:pPr>
              <w:jc w:val="center"/>
              <w:rPr>
                <w:b/>
                <w:bCs/>
                <w:color w:val="000000"/>
                <w:sz w:val="22"/>
                <w:szCs w:val="22"/>
              </w:rPr>
            </w:pPr>
            <w:r w:rsidRPr="00C20882">
              <w:rPr>
                <w:b/>
                <w:bCs/>
                <w:color w:val="000000"/>
                <w:sz w:val="22"/>
                <w:szCs w:val="22"/>
              </w:rPr>
              <w:t>SUPRAFATA CONSTRUITA</w:t>
            </w:r>
          </w:p>
        </w:tc>
        <w:tc>
          <w:tcPr>
            <w:tcW w:w="1572" w:type="dxa"/>
            <w:gridSpan w:val="2"/>
            <w:tcBorders>
              <w:top w:val="single" w:sz="4" w:space="0" w:color="auto"/>
              <w:left w:val="single" w:sz="4" w:space="0" w:color="A5A5A5"/>
              <w:bottom w:val="single" w:sz="4" w:space="0" w:color="A5A5A5"/>
              <w:right w:val="single" w:sz="4" w:space="0" w:color="A5A5A5"/>
            </w:tcBorders>
            <w:shd w:val="clear" w:color="auto" w:fill="auto"/>
            <w:noWrap/>
            <w:vAlign w:val="center"/>
          </w:tcPr>
          <w:p w:rsidR="001C2A20" w:rsidRPr="00C20882" w:rsidRDefault="001C2A20" w:rsidP="004068F0">
            <w:pPr>
              <w:jc w:val="center"/>
              <w:rPr>
                <w:b/>
                <w:bCs/>
                <w:color w:val="000000"/>
                <w:sz w:val="22"/>
                <w:szCs w:val="22"/>
              </w:rPr>
            </w:pPr>
            <w:r w:rsidRPr="00C20882">
              <w:rPr>
                <w:b/>
                <w:bCs/>
                <w:color w:val="000000"/>
                <w:sz w:val="22"/>
                <w:szCs w:val="22"/>
              </w:rPr>
              <w:t>253.45</w:t>
            </w:r>
          </w:p>
        </w:tc>
        <w:tc>
          <w:tcPr>
            <w:tcW w:w="1578" w:type="dxa"/>
            <w:gridSpan w:val="2"/>
            <w:tcBorders>
              <w:top w:val="single" w:sz="4" w:space="0" w:color="auto"/>
              <w:left w:val="single" w:sz="4" w:space="0" w:color="A5A5A5"/>
              <w:bottom w:val="single" w:sz="4" w:space="0" w:color="A5A5A5"/>
              <w:right w:val="single" w:sz="4" w:space="0" w:color="A5A5A5"/>
            </w:tcBorders>
            <w:shd w:val="clear" w:color="auto" w:fill="auto"/>
            <w:noWrap/>
            <w:vAlign w:val="center"/>
          </w:tcPr>
          <w:p w:rsidR="001C2A20" w:rsidRPr="00C20882" w:rsidRDefault="001C2A20" w:rsidP="004068F0">
            <w:pPr>
              <w:jc w:val="center"/>
              <w:rPr>
                <w:color w:val="000000"/>
                <w:sz w:val="22"/>
                <w:szCs w:val="22"/>
              </w:rPr>
            </w:pPr>
          </w:p>
        </w:tc>
      </w:tr>
      <w:tr w:rsidR="001C2A20" w:rsidRPr="00C20882" w:rsidTr="00D25B8C">
        <w:trPr>
          <w:gridAfter w:val="1"/>
          <w:wAfter w:w="227" w:type="dxa"/>
          <w:trHeight w:val="538"/>
          <w:jc w:val="center"/>
        </w:trPr>
        <w:tc>
          <w:tcPr>
            <w:tcW w:w="5319" w:type="dxa"/>
            <w:gridSpan w:val="4"/>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b/>
                <w:bCs/>
                <w:color w:val="000000"/>
                <w:sz w:val="22"/>
                <w:szCs w:val="22"/>
              </w:rPr>
            </w:pPr>
            <w:r w:rsidRPr="00C20882">
              <w:rPr>
                <w:b/>
                <w:bCs/>
                <w:color w:val="000000"/>
                <w:sz w:val="22"/>
                <w:szCs w:val="22"/>
              </w:rPr>
              <w:t>SUPRAFATA DESFASURATA</w:t>
            </w:r>
          </w:p>
        </w:tc>
        <w:tc>
          <w:tcPr>
            <w:tcW w:w="1572"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tcPr>
          <w:p w:rsidR="001C2A20" w:rsidRPr="00C20882" w:rsidRDefault="001C2A20" w:rsidP="004068F0">
            <w:pPr>
              <w:jc w:val="center"/>
              <w:rPr>
                <w:b/>
                <w:bCs/>
                <w:color w:val="000000"/>
                <w:sz w:val="22"/>
                <w:szCs w:val="22"/>
              </w:rPr>
            </w:pPr>
            <w:r w:rsidRPr="00C20882">
              <w:rPr>
                <w:b/>
                <w:bCs/>
                <w:color w:val="000000"/>
                <w:sz w:val="22"/>
                <w:szCs w:val="22"/>
              </w:rPr>
              <w:t>537.90</w:t>
            </w:r>
          </w:p>
        </w:tc>
        <w:tc>
          <w:tcPr>
            <w:tcW w:w="1578" w:type="dxa"/>
            <w:gridSpan w:val="2"/>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1C2A20" w:rsidRPr="00C20882" w:rsidRDefault="001C2A20" w:rsidP="004068F0">
            <w:pPr>
              <w:jc w:val="center"/>
              <w:rPr>
                <w:color w:val="000000"/>
                <w:sz w:val="22"/>
                <w:szCs w:val="22"/>
              </w:rPr>
            </w:pPr>
          </w:p>
        </w:tc>
      </w:tr>
    </w:tbl>
    <w:p w:rsidR="00AB1E7F" w:rsidRDefault="00AB1E7F" w:rsidP="000D26FF">
      <w:pPr>
        <w:pStyle w:val="BodyTextIndent"/>
        <w:ind w:left="0" w:firstLine="0"/>
        <w:jc w:val="left"/>
        <w:rPr>
          <w:szCs w:val="24"/>
          <w:shd w:val="clear" w:color="auto" w:fill="FFFFFF"/>
        </w:rPr>
      </w:pPr>
    </w:p>
    <w:p w:rsidR="000D26FF" w:rsidRPr="00005C14" w:rsidRDefault="000D26FF" w:rsidP="000D26FF">
      <w:pPr>
        <w:pStyle w:val="BodyTextIndent"/>
        <w:ind w:left="0" w:firstLine="0"/>
        <w:jc w:val="left"/>
        <w:rPr>
          <w:sz w:val="22"/>
          <w:szCs w:val="22"/>
          <w:shd w:val="clear" w:color="auto" w:fill="FFFFFF"/>
        </w:rPr>
      </w:pPr>
      <w:r w:rsidRPr="00005C14">
        <w:rPr>
          <w:sz w:val="22"/>
          <w:szCs w:val="22"/>
          <w:shd w:val="clear" w:color="auto" w:fill="FFFFFF"/>
        </w:rPr>
        <w:t xml:space="preserve">PP se </w:t>
      </w:r>
      <w:r w:rsidR="0019052E" w:rsidRPr="00005C14">
        <w:rPr>
          <w:sz w:val="22"/>
          <w:szCs w:val="22"/>
          <w:shd w:val="clear" w:color="auto" w:fill="FFFFFF"/>
        </w:rPr>
        <w:t xml:space="preserve">va </w:t>
      </w:r>
      <w:r w:rsidRPr="00005C14">
        <w:rPr>
          <w:sz w:val="22"/>
          <w:szCs w:val="22"/>
          <w:shd w:val="clear" w:color="auto" w:fill="FFFFFF"/>
        </w:rPr>
        <w:t>realiz</w:t>
      </w:r>
      <w:r w:rsidR="0019052E" w:rsidRPr="00005C14">
        <w:rPr>
          <w:sz w:val="22"/>
          <w:szCs w:val="22"/>
          <w:shd w:val="clear" w:color="auto" w:fill="FFFFFF"/>
        </w:rPr>
        <w:t>a</w:t>
      </w:r>
      <w:r w:rsidRPr="00005C14">
        <w:rPr>
          <w:sz w:val="22"/>
          <w:szCs w:val="22"/>
          <w:shd w:val="clear" w:color="auto" w:fill="FFFFFF"/>
        </w:rPr>
        <w:t xml:space="preserve"> </w:t>
      </w:r>
      <w:r w:rsidR="0044210E" w:rsidRPr="00005C14">
        <w:rPr>
          <w:sz w:val="22"/>
          <w:szCs w:val="22"/>
          <w:shd w:val="clear" w:color="auto" w:fill="FFFFFF"/>
        </w:rPr>
        <w:t>conform</w:t>
      </w:r>
      <w:r w:rsidRPr="00005C14">
        <w:rPr>
          <w:sz w:val="22"/>
          <w:szCs w:val="22"/>
          <w:shd w:val="clear" w:color="auto" w:fill="FFFFFF"/>
        </w:rPr>
        <w:t xml:space="preserve"> tabelului de mai jos (</w:t>
      </w:r>
      <w:r w:rsidR="0044210E" w:rsidRPr="00005C14">
        <w:rPr>
          <w:sz w:val="22"/>
          <w:szCs w:val="22"/>
          <w:shd w:val="clear" w:color="auto" w:fill="FFFFFF"/>
        </w:rPr>
        <w:t xml:space="preserve"> </w:t>
      </w:r>
      <w:r w:rsidRPr="00005C14">
        <w:rPr>
          <w:sz w:val="22"/>
          <w:szCs w:val="22"/>
          <w:shd w:val="clear" w:color="auto" w:fill="FFFFFF"/>
        </w:rPr>
        <w:t>Tabel nr. 1</w:t>
      </w:r>
      <w:r w:rsidR="0044210E" w:rsidRPr="00005C14">
        <w:rPr>
          <w:sz w:val="22"/>
          <w:szCs w:val="22"/>
          <w:shd w:val="clear" w:color="auto" w:fill="FFFFFF"/>
        </w:rPr>
        <w:t xml:space="preserve"> </w:t>
      </w:r>
      <w:r w:rsidRPr="00005C14">
        <w:rPr>
          <w:sz w:val="22"/>
          <w:szCs w:val="22"/>
          <w:shd w:val="clear" w:color="auto" w:fill="FFFFFF"/>
        </w:rPr>
        <w:t>).</w:t>
      </w:r>
    </w:p>
    <w:p w:rsidR="00F94623" w:rsidRDefault="0044210E" w:rsidP="007B2E82">
      <w:pPr>
        <w:pStyle w:val="BodyTextIndent"/>
        <w:ind w:left="0" w:firstLine="0"/>
        <w:jc w:val="left"/>
        <w:rPr>
          <w:szCs w:val="24"/>
          <w:shd w:val="clear" w:color="auto" w:fill="FFFFFF"/>
        </w:rPr>
      </w:pPr>
      <w:r>
        <w:rPr>
          <w:szCs w:val="24"/>
          <w:shd w:val="clear" w:color="auto" w:fill="FFFFFF"/>
        </w:rPr>
        <w:t xml:space="preserve">      </w:t>
      </w:r>
    </w:p>
    <w:p w:rsidR="00F94623" w:rsidRPr="00F94623" w:rsidRDefault="00F94623" w:rsidP="007B2E82">
      <w:pPr>
        <w:pStyle w:val="BodyTextIndent"/>
        <w:ind w:left="0" w:firstLine="0"/>
        <w:jc w:val="left"/>
        <w:rPr>
          <w:b/>
          <w:sz w:val="22"/>
          <w:szCs w:val="22"/>
          <w:u w:val="single"/>
          <w:shd w:val="clear" w:color="auto" w:fill="FFFFFF"/>
        </w:rPr>
      </w:pPr>
      <w:r w:rsidRPr="00F94623">
        <w:rPr>
          <w:b/>
          <w:sz w:val="22"/>
          <w:szCs w:val="22"/>
          <w:u w:val="single"/>
          <w:shd w:val="clear" w:color="auto" w:fill="FFFFFF"/>
        </w:rPr>
        <w:t>ORGANIZARE DE SANTIER</w:t>
      </w:r>
    </w:p>
    <w:p w:rsidR="000D26FF" w:rsidRPr="0044210E" w:rsidRDefault="0044210E" w:rsidP="007B2E82">
      <w:pPr>
        <w:pStyle w:val="BodyTextIndent"/>
        <w:ind w:left="0" w:firstLine="0"/>
        <w:jc w:val="left"/>
        <w:rPr>
          <w:b/>
          <w:sz w:val="22"/>
          <w:szCs w:val="22"/>
          <w:u w:val="single"/>
        </w:rPr>
      </w:pPr>
      <w:r>
        <w:rPr>
          <w:szCs w:val="24"/>
          <w:shd w:val="clear" w:color="auto" w:fill="FFFFFF"/>
        </w:rPr>
        <w:t xml:space="preserve">                                                                                                                                       </w:t>
      </w:r>
      <w:r w:rsidR="00FA0455">
        <w:rPr>
          <w:szCs w:val="24"/>
          <w:shd w:val="clear" w:color="auto" w:fill="FFFFFF"/>
        </w:rPr>
        <w:t xml:space="preserve">   </w:t>
      </w:r>
      <w:r>
        <w:rPr>
          <w:szCs w:val="24"/>
          <w:shd w:val="clear" w:color="auto" w:fill="FFFFFF"/>
        </w:rPr>
        <w:t xml:space="preserve"> </w:t>
      </w:r>
      <w:r w:rsidR="00F94623">
        <w:rPr>
          <w:szCs w:val="24"/>
          <w:shd w:val="clear" w:color="auto" w:fill="FFFFFF"/>
        </w:rPr>
        <w:t xml:space="preserve">   </w:t>
      </w:r>
      <w:r>
        <w:rPr>
          <w:szCs w:val="24"/>
          <w:shd w:val="clear" w:color="auto" w:fill="FFFFFF"/>
        </w:rPr>
        <w:t xml:space="preserve"> </w:t>
      </w:r>
      <w:r w:rsidR="00FA0455">
        <w:rPr>
          <w:b/>
          <w:sz w:val="22"/>
          <w:szCs w:val="22"/>
          <w:shd w:val="clear" w:color="auto" w:fill="FFFFFF"/>
        </w:rPr>
        <w:t>Tabel</w:t>
      </w:r>
      <w:r w:rsidRPr="0044210E">
        <w:rPr>
          <w:b/>
          <w:sz w:val="22"/>
          <w:szCs w:val="22"/>
          <w:shd w:val="clear" w:color="auto" w:fill="FFFFFF"/>
        </w:rPr>
        <w:t xml:space="preserve"> nr. 1</w:t>
      </w:r>
      <w:r w:rsidR="00F94623">
        <w:rPr>
          <w:b/>
          <w:sz w:val="22"/>
          <w:szCs w:val="22"/>
          <w:shd w:val="clear" w:color="auto" w:fill="FFFFFF"/>
        </w:rPr>
        <w:t>.a</w:t>
      </w:r>
    </w:p>
    <w:tbl>
      <w:tblPr>
        <w:tblStyle w:val="TableGrid"/>
        <w:tblW w:w="0" w:type="auto"/>
        <w:jc w:val="center"/>
        <w:tblInd w:w="250" w:type="dxa"/>
        <w:tblLook w:val="04A0"/>
      </w:tblPr>
      <w:tblGrid>
        <w:gridCol w:w="567"/>
        <w:gridCol w:w="2818"/>
        <w:gridCol w:w="4962"/>
        <w:gridCol w:w="1506"/>
      </w:tblGrid>
      <w:tr w:rsidR="000D26FF" w:rsidRPr="001C2A20" w:rsidTr="00120173">
        <w:trPr>
          <w:jc w:val="center"/>
        </w:trPr>
        <w:tc>
          <w:tcPr>
            <w:tcW w:w="567" w:type="dxa"/>
            <w:shd w:val="clear" w:color="auto" w:fill="DBE5F1" w:themeFill="accent1" w:themeFillTint="33"/>
            <w:vAlign w:val="center"/>
          </w:tcPr>
          <w:p w:rsidR="000D26FF" w:rsidRPr="001C2A20" w:rsidRDefault="000D26FF" w:rsidP="000D26FF">
            <w:pPr>
              <w:pStyle w:val="BodyTextIndent"/>
              <w:ind w:left="0" w:firstLine="0"/>
              <w:jc w:val="center"/>
              <w:rPr>
                <w:b/>
                <w:sz w:val="20"/>
                <w:u w:val="single"/>
              </w:rPr>
            </w:pPr>
            <w:r w:rsidRPr="001C2A20">
              <w:rPr>
                <w:b/>
                <w:sz w:val="20"/>
                <w:lang w:val="ro-RO" w:eastAsia="ro-RO"/>
              </w:rPr>
              <w:t>Nr.</w:t>
            </w:r>
          </w:p>
        </w:tc>
        <w:tc>
          <w:tcPr>
            <w:tcW w:w="2818" w:type="dxa"/>
            <w:shd w:val="clear" w:color="auto" w:fill="DBE5F1" w:themeFill="accent1" w:themeFillTint="33"/>
            <w:vAlign w:val="center"/>
          </w:tcPr>
          <w:p w:rsidR="000D26FF" w:rsidRPr="001C2A20" w:rsidRDefault="000D26FF" w:rsidP="000D26FF">
            <w:pPr>
              <w:autoSpaceDE w:val="0"/>
              <w:autoSpaceDN w:val="0"/>
              <w:adjustRightInd w:val="0"/>
              <w:jc w:val="center"/>
              <w:rPr>
                <w:b/>
                <w:lang w:val="ro-RO" w:eastAsia="ro-RO"/>
              </w:rPr>
            </w:pPr>
            <w:r w:rsidRPr="001C2A20">
              <w:rPr>
                <w:b/>
                <w:lang w:val="ro-RO" w:eastAsia="ro-RO"/>
              </w:rPr>
              <w:t>Tip de intervenţie în perioada de</w:t>
            </w:r>
          </w:p>
          <w:p w:rsidR="000D26FF" w:rsidRPr="001C2A20" w:rsidRDefault="0044210E" w:rsidP="000D26FF">
            <w:pPr>
              <w:autoSpaceDE w:val="0"/>
              <w:autoSpaceDN w:val="0"/>
              <w:adjustRightInd w:val="0"/>
              <w:jc w:val="center"/>
              <w:rPr>
                <w:b/>
                <w:lang w:val="ro-RO" w:eastAsia="ro-RO"/>
              </w:rPr>
            </w:pPr>
            <w:r w:rsidRPr="001C2A20">
              <w:rPr>
                <w:b/>
                <w:lang w:val="ro-RO" w:eastAsia="ro-RO"/>
              </w:rPr>
              <w:t>Organizare de santier</w:t>
            </w:r>
            <w:r w:rsidR="000D26FF" w:rsidRPr="001C2A20">
              <w:rPr>
                <w:b/>
                <w:lang w:val="ro-RO" w:eastAsia="ro-RO"/>
              </w:rPr>
              <w:t>/</w:t>
            </w:r>
            <w:r w:rsidRPr="001C2A20">
              <w:rPr>
                <w:b/>
                <w:lang w:val="ro-RO" w:eastAsia="ro-RO"/>
              </w:rPr>
              <w:t xml:space="preserve"> </w:t>
            </w:r>
          </w:p>
          <w:p w:rsidR="000D26FF" w:rsidRPr="001C2A20" w:rsidRDefault="000D26FF" w:rsidP="000D26FF">
            <w:pPr>
              <w:pStyle w:val="BodyTextIndent"/>
              <w:ind w:left="0" w:firstLine="0"/>
              <w:jc w:val="center"/>
              <w:rPr>
                <w:b/>
                <w:sz w:val="20"/>
                <w:u w:val="single"/>
              </w:rPr>
            </w:pPr>
            <w:r w:rsidRPr="001C2A20">
              <w:rPr>
                <w:b/>
                <w:sz w:val="20"/>
                <w:lang w:val="ro-RO" w:eastAsia="ro-RO"/>
              </w:rPr>
              <w:t>Obiectivele PPS</w:t>
            </w:r>
          </w:p>
        </w:tc>
        <w:tc>
          <w:tcPr>
            <w:tcW w:w="4962" w:type="dxa"/>
            <w:shd w:val="clear" w:color="auto" w:fill="DBE5F1" w:themeFill="accent1" w:themeFillTint="33"/>
            <w:vAlign w:val="center"/>
          </w:tcPr>
          <w:p w:rsidR="000D26FF" w:rsidRPr="001C2A20" w:rsidRDefault="000D26FF" w:rsidP="000D26FF">
            <w:pPr>
              <w:autoSpaceDE w:val="0"/>
              <w:autoSpaceDN w:val="0"/>
              <w:adjustRightInd w:val="0"/>
              <w:jc w:val="center"/>
              <w:rPr>
                <w:b/>
                <w:lang w:val="ro-RO" w:eastAsia="ro-RO"/>
              </w:rPr>
            </w:pPr>
            <w:r w:rsidRPr="001C2A20">
              <w:rPr>
                <w:b/>
                <w:lang w:val="ro-RO" w:eastAsia="ro-RO"/>
              </w:rPr>
              <w:t>Descrierea intervenţiilor</w:t>
            </w:r>
          </w:p>
          <w:p w:rsidR="000D26FF" w:rsidRPr="001C2A20" w:rsidRDefault="000D26FF" w:rsidP="0044210E">
            <w:pPr>
              <w:autoSpaceDE w:val="0"/>
              <w:autoSpaceDN w:val="0"/>
              <w:adjustRightInd w:val="0"/>
              <w:jc w:val="center"/>
              <w:rPr>
                <w:b/>
                <w:lang w:val="ro-RO" w:eastAsia="ro-RO"/>
              </w:rPr>
            </w:pPr>
            <w:r w:rsidRPr="001C2A20">
              <w:rPr>
                <w:b/>
                <w:lang w:val="ro-RO" w:eastAsia="ro-RO"/>
              </w:rPr>
              <w:t>principale/secundare şi conexe proiect</w:t>
            </w:r>
            <w:r w:rsidR="003B6085" w:rsidRPr="001C2A20">
              <w:rPr>
                <w:b/>
                <w:lang w:val="ro-RO" w:eastAsia="ro-RO"/>
              </w:rPr>
              <w:t>ului pe perioada de construcţie si</w:t>
            </w:r>
            <w:r w:rsidRPr="001C2A20">
              <w:rPr>
                <w:b/>
                <w:lang w:val="ro-RO" w:eastAsia="ro-RO"/>
              </w:rPr>
              <w:t xml:space="preserve"> funcţionare</w:t>
            </w:r>
            <w:r w:rsidR="0044210E" w:rsidRPr="001C2A20">
              <w:rPr>
                <w:b/>
                <w:lang w:val="ro-RO" w:eastAsia="ro-RO"/>
              </w:rPr>
              <w:t xml:space="preserve"> </w:t>
            </w:r>
          </w:p>
          <w:p w:rsidR="000D26FF" w:rsidRPr="001C2A20" w:rsidRDefault="000D26FF" w:rsidP="0044210E">
            <w:pPr>
              <w:autoSpaceDE w:val="0"/>
              <w:autoSpaceDN w:val="0"/>
              <w:adjustRightInd w:val="0"/>
              <w:jc w:val="center"/>
              <w:rPr>
                <w:b/>
                <w:lang w:val="ro-RO" w:eastAsia="ro-RO"/>
              </w:rPr>
            </w:pPr>
            <w:r w:rsidRPr="001C2A20">
              <w:rPr>
                <w:b/>
                <w:lang w:val="ro-RO" w:eastAsia="ro-RO"/>
              </w:rPr>
              <w:t>Descriere obiective</w:t>
            </w:r>
            <w:r w:rsidR="0044210E" w:rsidRPr="001C2A20">
              <w:rPr>
                <w:b/>
                <w:lang w:val="ro-RO" w:eastAsia="ro-RO"/>
              </w:rPr>
              <w:t xml:space="preserve"> </w:t>
            </w:r>
            <w:r w:rsidRPr="001C2A20">
              <w:rPr>
                <w:b/>
                <w:lang w:val="ro-RO" w:eastAsia="ro-RO"/>
              </w:rPr>
              <w:t>PPS</w:t>
            </w:r>
          </w:p>
        </w:tc>
        <w:tc>
          <w:tcPr>
            <w:tcW w:w="1506" w:type="dxa"/>
            <w:shd w:val="clear" w:color="auto" w:fill="DBE5F1" w:themeFill="accent1" w:themeFillTint="33"/>
            <w:vAlign w:val="center"/>
          </w:tcPr>
          <w:p w:rsidR="0044210E" w:rsidRPr="001C2A20" w:rsidRDefault="000D26FF" w:rsidP="000D26FF">
            <w:pPr>
              <w:autoSpaceDE w:val="0"/>
              <w:autoSpaceDN w:val="0"/>
              <w:adjustRightInd w:val="0"/>
              <w:jc w:val="center"/>
              <w:rPr>
                <w:b/>
                <w:lang w:val="ro-RO" w:eastAsia="ro-RO"/>
              </w:rPr>
            </w:pPr>
            <w:r w:rsidRPr="001C2A20">
              <w:rPr>
                <w:b/>
                <w:lang w:val="ro-RO" w:eastAsia="ro-RO"/>
              </w:rPr>
              <w:t xml:space="preserve">Localizarea faţă de </w:t>
            </w:r>
          </w:p>
          <w:p w:rsidR="000D26FF" w:rsidRPr="001C2A20" w:rsidRDefault="000D26FF" w:rsidP="000D26FF">
            <w:pPr>
              <w:autoSpaceDE w:val="0"/>
              <w:autoSpaceDN w:val="0"/>
              <w:adjustRightInd w:val="0"/>
              <w:jc w:val="center"/>
              <w:rPr>
                <w:b/>
                <w:lang w:val="ro-RO" w:eastAsia="ro-RO"/>
              </w:rPr>
            </w:pPr>
            <w:r w:rsidRPr="001C2A20">
              <w:rPr>
                <w:b/>
                <w:lang w:val="ro-RO" w:eastAsia="ro-RO"/>
              </w:rPr>
              <w:t>ANPIC</w:t>
            </w:r>
          </w:p>
          <w:p w:rsidR="000D26FF" w:rsidRPr="001C2A20" w:rsidRDefault="000D26FF" w:rsidP="000D26FF">
            <w:pPr>
              <w:pStyle w:val="BodyTextIndent"/>
              <w:ind w:left="0" w:firstLine="0"/>
              <w:jc w:val="center"/>
              <w:rPr>
                <w:b/>
                <w:sz w:val="20"/>
                <w:u w:val="single"/>
              </w:rPr>
            </w:pPr>
            <w:r w:rsidRPr="001C2A20">
              <w:rPr>
                <w:b/>
                <w:sz w:val="20"/>
                <w:lang w:val="ro-RO" w:eastAsia="ro-RO"/>
              </w:rPr>
              <w:t>(</w:t>
            </w:r>
            <w:r w:rsidR="0044210E" w:rsidRPr="001C2A20">
              <w:rPr>
                <w:b/>
                <w:sz w:val="20"/>
                <w:lang w:val="ro-RO" w:eastAsia="ro-RO"/>
              </w:rPr>
              <w:t xml:space="preserve"> </w:t>
            </w:r>
            <w:r w:rsidRPr="001C2A20">
              <w:rPr>
                <w:b/>
                <w:sz w:val="20"/>
                <w:lang w:val="ro-RO" w:eastAsia="ro-RO"/>
              </w:rPr>
              <w:t>distanţa</w:t>
            </w:r>
            <w:r w:rsidR="0044210E" w:rsidRPr="001C2A20">
              <w:rPr>
                <w:b/>
                <w:sz w:val="20"/>
                <w:lang w:val="ro-RO" w:eastAsia="ro-RO"/>
              </w:rPr>
              <w:t xml:space="preserve"> </w:t>
            </w:r>
            <w:r w:rsidRPr="001C2A20">
              <w:rPr>
                <w:b/>
                <w:sz w:val="20"/>
                <w:lang w:val="ro-RO" w:eastAsia="ro-RO"/>
              </w:rPr>
              <w:t>)</w:t>
            </w:r>
          </w:p>
        </w:tc>
      </w:tr>
      <w:tr w:rsidR="000D26FF" w:rsidRPr="001C2A20" w:rsidTr="0044210E">
        <w:trPr>
          <w:jc w:val="center"/>
        </w:trPr>
        <w:tc>
          <w:tcPr>
            <w:tcW w:w="567" w:type="dxa"/>
            <w:vAlign w:val="center"/>
          </w:tcPr>
          <w:p w:rsidR="000D26FF" w:rsidRPr="001C2A20" w:rsidRDefault="0044210E" w:rsidP="000D26FF">
            <w:pPr>
              <w:pStyle w:val="BodyTextIndent"/>
              <w:ind w:left="0" w:firstLine="0"/>
              <w:jc w:val="center"/>
              <w:rPr>
                <w:sz w:val="20"/>
              </w:rPr>
            </w:pPr>
            <w:r w:rsidRPr="001C2A20">
              <w:rPr>
                <w:sz w:val="20"/>
              </w:rPr>
              <w:t>1</w:t>
            </w:r>
          </w:p>
        </w:tc>
        <w:tc>
          <w:tcPr>
            <w:tcW w:w="2818" w:type="dxa"/>
            <w:vAlign w:val="center"/>
          </w:tcPr>
          <w:p w:rsidR="000D26FF" w:rsidRPr="001C2A20" w:rsidRDefault="0044210E" w:rsidP="000D26FF">
            <w:pPr>
              <w:pStyle w:val="BodyTextIndent"/>
              <w:ind w:left="0" w:firstLine="0"/>
              <w:jc w:val="center"/>
              <w:rPr>
                <w:sz w:val="20"/>
              </w:rPr>
            </w:pPr>
            <w:r w:rsidRPr="001C2A20">
              <w:rPr>
                <w:sz w:val="20"/>
              </w:rPr>
              <w:t>Organizare de santier</w:t>
            </w:r>
          </w:p>
        </w:tc>
        <w:tc>
          <w:tcPr>
            <w:tcW w:w="4962" w:type="dxa"/>
            <w:vAlign w:val="center"/>
          </w:tcPr>
          <w:p w:rsidR="000D26FF" w:rsidRPr="001C2A20" w:rsidRDefault="0044210E" w:rsidP="00F94623">
            <w:pPr>
              <w:rPr>
                <w:lang w:val="it-IT"/>
              </w:rPr>
            </w:pPr>
            <w:r w:rsidRPr="001C2A20">
              <w:t>Organizarea de santier</w:t>
            </w:r>
            <w:r w:rsidRPr="001C2A20">
              <w:rPr>
                <w:b/>
              </w:rPr>
              <w:t xml:space="preserve"> </w:t>
            </w:r>
            <w:r w:rsidRPr="001C2A20">
              <w:t>( S = 100 m</w:t>
            </w:r>
            <w:r w:rsidRPr="001C2A20">
              <w:rPr>
                <w:vertAlign w:val="superscript"/>
              </w:rPr>
              <w:t xml:space="preserve">2 </w:t>
            </w:r>
            <w:r w:rsidRPr="001C2A20">
              <w:t xml:space="preserve">) va fi alcătuita dintr-o baraca transportabila tip ITAU ( 10,7 x 2,7 x 3,0 m ) folosinta vestiar si depozitare scule, grup sanitar ecologic </w:t>
            </w:r>
          </w:p>
        </w:tc>
        <w:tc>
          <w:tcPr>
            <w:tcW w:w="1506" w:type="dxa"/>
            <w:vAlign w:val="center"/>
          </w:tcPr>
          <w:p w:rsidR="000D26FF" w:rsidRPr="001C2A20" w:rsidRDefault="00BF604E" w:rsidP="000D26FF">
            <w:pPr>
              <w:pStyle w:val="BodyTextIndent"/>
              <w:ind w:left="0" w:firstLine="0"/>
              <w:jc w:val="center"/>
              <w:rPr>
                <w:sz w:val="20"/>
              </w:rPr>
            </w:pPr>
            <w:r w:rsidRPr="001C2A20">
              <w:rPr>
                <w:sz w:val="20"/>
              </w:rPr>
              <w:t>In interiorul ANPIC</w:t>
            </w:r>
          </w:p>
        </w:tc>
      </w:tr>
      <w:tr w:rsidR="00F94623" w:rsidRPr="001C2A20" w:rsidTr="0044210E">
        <w:trPr>
          <w:jc w:val="center"/>
        </w:trPr>
        <w:tc>
          <w:tcPr>
            <w:tcW w:w="567" w:type="dxa"/>
            <w:vAlign w:val="center"/>
          </w:tcPr>
          <w:p w:rsidR="00F94623" w:rsidRPr="001C2A20" w:rsidRDefault="00F94623" w:rsidP="000D26FF">
            <w:pPr>
              <w:pStyle w:val="BodyTextIndent"/>
              <w:ind w:left="0" w:firstLine="0"/>
              <w:jc w:val="center"/>
              <w:rPr>
                <w:sz w:val="20"/>
              </w:rPr>
            </w:pPr>
            <w:r>
              <w:rPr>
                <w:sz w:val="20"/>
              </w:rPr>
              <w:t>2</w:t>
            </w:r>
          </w:p>
        </w:tc>
        <w:tc>
          <w:tcPr>
            <w:tcW w:w="2818" w:type="dxa"/>
            <w:vAlign w:val="center"/>
          </w:tcPr>
          <w:p w:rsidR="00F94623" w:rsidRPr="001C2A20" w:rsidRDefault="00F94623" w:rsidP="000D26FF">
            <w:pPr>
              <w:pStyle w:val="BodyTextIndent"/>
              <w:ind w:left="0" w:firstLine="0"/>
              <w:jc w:val="center"/>
              <w:rPr>
                <w:sz w:val="20"/>
              </w:rPr>
            </w:pPr>
            <w:r>
              <w:rPr>
                <w:sz w:val="20"/>
              </w:rPr>
              <w:t>Amenajare parcare utilaje de constructii</w:t>
            </w:r>
          </w:p>
        </w:tc>
        <w:tc>
          <w:tcPr>
            <w:tcW w:w="4962" w:type="dxa"/>
            <w:vAlign w:val="center"/>
          </w:tcPr>
          <w:p w:rsidR="00F94623" w:rsidRPr="001C2A20" w:rsidRDefault="00F94623" w:rsidP="00F907E1">
            <w:r>
              <w:t>Parcarea temporara va fi amenajata pentru utilajele de constructii care urmeaza a fi folosite in perioada de constructie</w:t>
            </w:r>
          </w:p>
        </w:tc>
        <w:tc>
          <w:tcPr>
            <w:tcW w:w="1506" w:type="dxa"/>
            <w:vAlign w:val="center"/>
          </w:tcPr>
          <w:p w:rsidR="00F94623" w:rsidRPr="001C2A20" w:rsidRDefault="00F94623" w:rsidP="004068F0">
            <w:pPr>
              <w:pStyle w:val="BodyTextIndent"/>
              <w:ind w:left="0" w:firstLine="0"/>
              <w:jc w:val="center"/>
              <w:rPr>
                <w:sz w:val="20"/>
              </w:rPr>
            </w:pPr>
            <w:r w:rsidRPr="001C2A20">
              <w:rPr>
                <w:sz w:val="20"/>
              </w:rPr>
              <w:t>In interiorul ANPIC</w:t>
            </w:r>
          </w:p>
        </w:tc>
      </w:tr>
      <w:tr w:rsidR="00F94623" w:rsidRPr="001C2A20" w:rsidTr="0044210E">
        <w:trPr>
          <w:jc w:val="center"/>
        </w:trPr>
        <w:tc>
          <w:tcPr>
            <w:tcW w:w="567" w:type="dxa"/>
            <w:vAlign w:val="center"/>
          </w:tcPr>
          <w:p w:rsidR="00F94623" w:rsidRDefault="00F94623" w:rsidP="000D26FF">
            <w:pPr>
              <w:pStyle w:val="BodyTextIndent"/>
              <w:ind w:left="0" w:firstLine="0"/>
              <w:jc w:val="center"/>
              <w:rPr>
                <w:sz w:val="20"/>
              </w:rPr>
            </w:pPr>
            <w:r>
              <w:rPr>
                <w:sz w:val="20"/>
              </w:rPr>
              <w:t>3</w:t>
            </w:r>
          </w:p>
        </w:tc>
        <w:tc>
          <w:tcPr>
            <w:tcW w:w="2818" w:type="dxa"/>
            <w:vAlign w:val="center"/>
          </w:tcPr>
          <w:p w:rsidR="00F94623" w:rsidRDefault="00F94623" w:rsidP="000D26FF">
            <w:pPr>
              <w:pStyle w:val="BodyTextIndent"/>
              <w:ind w:left="0" w:firstLine="0"/>
              <w:jc w:val="center"/>
              <w:rPr>
                <w:sz w:val="20"/>
              </w:rPr>
            </w:pPr>
            <w:r>
              <w:rPr>
                <w:sz w:val="20"/>
              </w:rPr>
              <w:t>Amenajare zona depozitare temporara deseuri din menajere si de constructii</w:t>
            </w:r>
          </w:p>
        </w:tc>
        <w:tc>
          <w:tcPr>
            <w:tcW w:w="4962" w:type="dxa"/>
            <w:vAlign w:val="center"/>
          </w:tcPr>
          <w:p w:rsidR="00F94623" w:rsidRDefault="00F94623" w:rsidP="00F907E1">
            <w:r>
              <w:t>Zona va fi amenajata pentru depozitarea temporara a deseurilor menajere si a deseurilor de material de constructii</w:t>
            </w:r>
          </w:p>
        </w:tc>
        <w:tc>
          <w:tcPr>
            <w:tcW w:w="1506" w:type="dxa"/>
            <w:vAlign w:val="center"/>
          </w:tcPr>
          <w:p w:rsidR="00F94623" w:rsidRPr="001C2A20" w:rsidRDefault="00F94623" w:rsidP="004068F0">
            <w:pPr>
              <w:pStyle w:val="BodyTextIndent"/>
              <w:ind w:left="0" w:firstLine="0"/>
              <w:jc w:val="center"/>
              <w:rPr>
                <w:sz w:val="20"/>
              </w:rPr>
            </w:pPr>
            <w:r w:rsidRPr="001C2A20">
              <w:rPr>
                <w:sz w:val="20"/>
              </w:rPr>
              <w:t>In interiorul ANPIC</w:t>
            </w:r>
          </w:p>
        </w:tc>
      </w:tr>
    </w:tbl>
    <w:p w:rsidR="00F94623" w:rsidRPr="00F94623" w:rsidRDefault="00F94623" w:rsidP="000E1829">
      <w:pPr>
        <w:pStyle w:val="BodyTextIndent"/>
        <w:ind w:left="0" w:firstLine="0"/>
        <w:jc w:val="left"/>
        <w:rPr>
          <w:b/>
          <w:sz w:val="22"/>
          <w:szCs w:val="22"/>
          <w:u w:val="single"/>
          <w:lang w:val="ro-RO" w:eastAsia="ro-RO"/>
        </w:rPr>
      </w:pPr>
      <w:r w:rsidRPr="00F94623">
        <w:rPr>
          <w:b/>
          <w:sz w:val="22"/>
          <w:szCs w:val="22"/>
          <w:u w:val="single"/>
          <w:lang w:val="ro-RO" w:eastAsia="ro-RO"/>
        </w:rPr>
        <w:lastRenderedPageBreak/>
        <w:t>PERIOADA DE CONSTRUIRE</w:t>
      </w:r>
    </w:p>
    <w:p w:rsidR="00F94623" w:rsidRPr="00F94623" w:rsidRDefault="00F94623" w:rsidP="000E1829">
      <w:pPr>
        <w:pStyle w:val="BodyTextIndent"/>
        <w:ind w:left="0" w:firstLine="0"/>
        <w:jc w:val="left"/>
        <w:rPr>
          <w:b/>
          <w:sz w:val="22"/>
          <w:szCs w:val="22"/>
          <w:u w:val="single"/>
        </w:rPr>
      </w:pPr>
      <w:r>
        <w:rPr>
          <w:b/>
          <w:sz w:val="22"/>
          <w:szCs w:val="22"/>
          <w:shd w:val="clear" w:color="auto" w:fill="FFFFFF"/>
        </w:rPr>
        <w:t xml:space="preserve">                                                                                                                                                            Tabel</w:t>
      </w:r>
      <w:r w:rsidRPr="0044210E">
        <w:rPr>
          <w:b/>
          <w:sz w:val="22"/>
          <w:szCs w:val="22"/>
          <w:shd w:val="clear" w:color="auto" w:fill="FFFFFF"/>
        </w:rPr>
        <w:t xml:space="preserve"> nr. 1</w:t>
      </w:r>
      <w:r>
        <w:rPr>
          <w:b/>
          <w:sz w:val="22"/>
          <w:szCs w:val="22"/>
          <w:shd w:val="clear" w:color="auto" w:fill="FFFFFF"/>
        </w:rPr>
        <w:t>.b</w:t>
      </w:r>
    </w:p>
    <w:tbl>
      <w:tblPr>
        <w:tblStyle w:val="TableGrid"/>
        <w:tblW w:w="0" w:type="auto"/>
        <w:jc w:val="center"/>
        <w:tblInd w:w="250" w:type="dxa"/>
        <w:tblLook w:val="04A0"/>
      </w:tblPr>
      <w:tblGrid>
        <w:gridCol w:w="567"/>
        <w:gridCol w:w="2818"/>
        <w:gridCol w:w="4962"/>
        <w:gridCol w:w="1506"/>
      </w:tblGrid>
      <w:tr w:rsidR="00F94623" w:rsidRPr="001C2A20" w:rsidTr="004068F0">
        <w:trPr>
          <w:jc w:val="center"/>
        </w:trPr>
        <w:tc>
          <w:tcPr>
            <w:tcW w:w="567" w:type="dxa"/>
            <w:shd w:val="clear" w:color="auto" w:fill="DBE5F1" w:themeFill="accent1" w:themeFillTint="33"/>
            <w:vAlign w:val="center"/>
          </w:tcPr>
          <w:p w:rsidR="00F94623" w:rsidRPr="001C2A20" w:rsidRDefault="00F94623" w:rsidP="004068F0">
            <w:pPr>
              <w:pStyle w:val="BodyTextIndent"/>
              <w:ind w:left="0" w:firstLine="0"/>
              <w:jc w:val="center"/>
              <w:rPr>
                <w:b/>
                <w:sz w:val="20"/>
                <w:u w:val="single"/>
              </w:rPr>
            </w:pPr>
            <w:r w:rsidRPr="001C2A20">
              <w:rPr>
                <w:b/>
                <w:sz w:val="20"/>
                <w:lang w:val="ro-RO" w:eastAsia="ro-RO"/>
              </w:rPr>
              <w:t>Nr.</w:t>
            </w:r>
          </w:p>
        </w:tc>
        <w:tc>
          <w:tcPr>
            <w:tcW w:w="2818" w:type="dxa"/>
            <w:shd w:val="clear" w:color="auto" w:fill="DBE5F1" w:themeFill="accent1" w:themeFillTint="33"/>
            <w:vAlign w:val="center"/>
          </w:tcPr>
          <w:p w:rsidR="00F94623" w:rsidRPr="001C2A20" w:rsidRDefault="00F94623" w:rsidP="00D25B8C">
            <w:pPr>
              <w:autoSpaceDE w:val="0"/>
              <w:autoSpaceDN w:val="0"/>
              <w:adjustRightInd w:val="0"/>
              <w:jc w:val="center"/>
              <w:rPr>
                <w:b/>
                <w:lang w:val="ro-RO" w:eastAsia="ro-RO"/>
              </w:rPr>
            </w:pPr>
            <w:r w:rsidRPr="001C2A20">
              <w:rPr>
                <w:b/>
                <w:lang w:val="ro-RO" w:eastAsia="ro-RO"/>
              </w:rPr>
              <w:t>Tip de intervenţie în perioada de</w:t>
            </w:r>
            <w:r w:rsidR="00D25B8C">
              <w:rPr>
                <w:b/>
                <w:lang w:val="ro-RO" w:eastAsia="ro-RO"/>
              </w:rPr>
              <w:t xml:space="preserve"> </w:t>
            </w:r>
            <w:r w:rsidRPr="001C2A20">
              <w:rPr>
                <w:b/>
                <w:lang w:val="ro-RO" w:eastAsia="ro-RO"/>
              </w:rPr>
              <w:t xml:space="preserve">constructie </w:t>
            </w:r>
          </w:p>
          <w:p w:rsidR="00F94623" w:rsidRPr="001C2A20" w:rsidRDefault="00F94623" w:rsidP="004068F0">
            <w:pPr>
              <w:pStyle w:val="BodyTextIndent"/>
              <w:ind w:left="0" w:firstLine="0"/>
              <w:jc w:val="center"/>
              <w:rPr>
                <w:b/>
                <w:sz w:val="20"/>
                <w:u w:val="single"/>
              </w:rPr>
            </w:pPr>
            <w:r w:rsidRPr="001C2A20">
              <w:rPr>
                <w:b/>
                <w:sz w:val="20"/>
                <w:lang w:val="ro-RO" w:eastAsia="ro-RO"/>
              </w:rPr>
              <w:t>Obiectivele PPS</w:t>
            </w:r>
          </w:p>
        </w:tc>
        <w:tc>
          <w:tcPr>
            <w:tcW w:w="4962" w:type="dxa"/>
            <w:shd w:val="clear" w:color="auto" w:fill="DBE5F1" w:themeFill="accent1" w:themeFillTint="33"/>
            <w:vAlign w:val="center"/>
          </w:tcPr>
          <w:p w:rsidR="00F94623" w:rsidRPr="001C2A20" w:rsidRDefault="00F94623" w:rsidP="004068F0">
            <w:pPr>
              <w:autoSpaceDE w:val="0"/>
              <w:autoSpaceDN w:val="0"/>
              <w:adjustRightInd w:val="0"/>
              <w:jc w:val="center"/>
              <w:rPr>
                <w:b/>
                <w:lang w:val="ro-RO" w:eastAsia="ro-RO"/>
              </w:rPr>
            </w:pPr>
            <w:r w:rsidRPr="001C2A20">
              <w:rPr>
                <w:b/>
                <w:lang w:val="ro-RO" w:eastAsia="ro-RO"/>
              </w:rPr>
              <w:t>Descrierea intervenţiilor</w:t>
            </w:r>
          </w:p>
          <w:p w:rsidR="00F94623" w:rsidRPr="001C2A20" w:rsidRDefault="00F94623" w:rsidP="004068F0">
            <w:pPr>
              <w:autoSpaceDE w:val="0"/>
              <w:autoSpaceDN w:val="0"/>
              <w:adjustRightInd w:val="0"/>
              <w:jc w:val="center"/>
              <w:rPr>
                <w:b/>
                <w:lang w:val="ro-RO" w:eastAsia="ro-RO"/>
              </w:rPr>
            </w:pPr>
            <w:r w:rsidRPr="001C2A20">
              <w:rPr>
                <w:b/>
                <w:lang w:val="ro-RO" w:eastAsia="ro-RO"/>
              </w:rPr>
              <w:t xml:space="preserve">principale/secundare şi conexe proiectului pe perioada de construcţie si funcţionare </w:t>
            </w:r>
          </w:p>
          <w:p w:rsidR="00F94623" w:rsidRPr="001C2A20" w:rsidRDefault="00F94623" w:rsidP="004068F0">
            <w:pPr>
              <w:autoSpaceDE w:val="0"/>
              <w:autoSpaceDN w:val="0"/>
              <w:adjustRightInd w:val="0"/>
              <w:jc w:val="center"/>
              <w:rPr>
                <w:b/>
                <w:lang w:val="ro-RO" w:eastAsia="ro-RO"/>
              </w:rPr>
            </w:pPr>
            <w:r w:rsidRPr="001C2A20">
              <w:rPr>
                <w:b/>
                <w:lang w:val="ro-RO" w:eastAsia="ro-RO"/>
              </w:rPr>
              <w:t>Descriere obiective PPS</w:t>
            </w:r>
          </w:p>
        </w:tc>
        <w:tc>
          <w:tcPr>
            <w:tcW w:w="1506" w:type="dxa"/>
            <w:shd w:val="clear" w:color="auto" w:fill="DBE5F1" w:themeFill="accent1" w:themeFillTint="33"/>
            <w:vAlign w:val="center"/>
          </w:tcPr>
          <w:p w:rsidR="00F94623" w:rsidRPr="001C2A20" w:rsidRDefault="00F94623" w:rsidP="004068F0">
            <w:pPr>
              <w:autoSpaceDE w:val="0"/>
              <w:autoSpaceDN w:val="0"/>
              <w:adjustRightInd w:val="0"/>
              <w:jc w:val="center"/>
              <w:rPr>
                <w:b/>
                <w:lang w:val="ro-RO" w:eastAsia="ro-RO"/>
              </w:rPr>
            </w:pPr>
            <w:r w:rsidRPr="001C2A20">
              <w:rPr>
                <w:b/>
                <w:lang w:val="ro-RO" w:eastAsia="ro-RO"/>
              </w:rPr>
              <w:t xml:space="preserve">Localizarea faţă de </w:t>
            </w:r>
          </w:p>
          <w:p w:rsidR="00F94623" w:rsidRPr="001C2A20" w:rsidRDefault="00F94623" w:rsidP="004068F0">
            <w:pPr>
              <w:autoSpaceDE w:val="0"/>
              <w:autoSpaceDN w:val="0"/>
              <w:adjustRightInd w:val="0"/>
              <w:jc w:val="center"/>
              <w:rPr>
                <w:b/>
                <w:lang w:val="ro-RO" w:eastAsia="ro-RO"/>
              </w:rPr>
            </w:pPr>
            <w:r w:rsidRPr="001C2A20">
              <w:rPr>
                <w:b/>
                <w:lang w:val="ro-RO" w:eastAsia="ro-RO"/>
              </w:rPr>
              <w:t>ANPIC</w:t>
            </w:r>
          </w:p>
          <w:p w:rsidR="00F94623" w:rsidRPr="001C2A20" w:rsidRDefault="00F94623" w:rsidP="004068F0">
            <w:pPr>
              <w:pStyle w:val="BodyTextIndent"/>
              <w:ind w:left="0" w:firstLine="0"/>
              <w:jc w:val="center"/>
              <w:rPr>
                <w:b/>
                <w:sz w:val="20"/>
                <w:u w:val="single"/>
              </w:rPr>
            </w:pPr>
            <w:r w:rsidRPr="001C2A20">
              <w:rPr>
                <w:b/>
                <w:sz w:val="20"/>
                <w:lang w:val="ro-RO" w:eastAsia="ro-RO"/>
              </w:rPr>
              <w:t>( distanţa )</w:t>
            </w:r>
          </w:p>
        </w:tc>
      </w:tr>
      <w:tr w:rsidR="00F94623" w:rsidRPr="001C2A20" w:rsidTr="004068F0">
        <w:trPr>
          <w:jc w:val="center"/>
        </w:trPr>
        <w:tc>
          <w:tcPr>
            <w:tcW w:w="567" w:type="dxa"/>
            <w:vAlign w:val="center"/>
          </w:tcPr>
          <w:p w:rsidR="00F94623" w:rsidRPr="001C2A20" w:rsidRDefault="00F94623" w:rsidP="004068F0">
            <w:pPr>
              <w:pStyle w:val="BodyTextIndent"/>
              <w:ind w:left="0" w:firstLine="0"/>
              <w:jc w:val="center"/>
              <w:rPr>
                <w:sz w:val="20"/>
              </w:rPr>
            </w:pPr>
            <w:r>
              <w:rPr>
                <w:sz w:val="20"/>
              </w:rPr>
              <w:t>1</w:t>
            </w:r>
          </w:p>
        </w:tc>
        <w:tc>
          <w:tcPr>
            <w:tcW w:w="2818" w:type="dxa"/>
            <w:vAlign w:val="center"/>
          </w:tcPr>
          <w:p w:rsidR="00FD69FC" w:rsidRDefault="00F94623" w:rsidP="004068F0">
            <w:pPr>
              <w:pStyle w:val="BodyTextIndent"/>
              <w:ind w:left="0" w:firstLine="0"/>
              <w:jc w:val="center"/>
              <w:rPr>
                <w:bCs/>
                <w:iCs/>
                <w:sz w:val="20"/>
                <w:lang w:val="it-IT"/>
              </w:rPr>
            </w:pPr>
            <w:r w:rsidRPr="001C2A20">
              <w:rPr>
                <w:bCs/>
                <w:iCs/>
                <w:sz w:val="20"/>
                <w:lang w:val="it-IT"/>
              </w:rPr>
              <w:t xml:space="preserve">Lucrari de excavare teren </w:t>
            </w:r>
          </w:p>
          <w:p w:rsidR="00F94623" w:rsidRPr="001C2A20" w:rsidRDefault="00F94623" w:rsidP="004068F0">
            <w:pPr>
              <w:pStyle w:val="BodyTextIndent"/>
              <w:ind w:left="0" w:firstLine="0"/>
              <w:jc w:val="center"/>
              <w:rPr>
                <w:sz w:val="20"/>
              </w:rPr>
            </w:pPr>
            <w:r w:rsidRPr="001C2A20">
              <w:rPr>
                <w:bCs/>
                <w:iCs/>
                <w:sz w:val="20"/>
                <w:lang w:val="it-IT"/>
              </w:rPr>
              <w:t>pentru fundatii</w:t>
            </w:r>
          </w:p>
        </w:tc>
        <w:tc>
          <w:tcPr>
            <w:tcW w:w="4962" w:type="dxa"/>
            <w:vAlign w:val="center"/>
          </w:tcPr>
          <w:p w:rsidR="00F94623" w:rsidRPr="001C2A20" w:rsidRDefault="00F94623" w:rsidP="004068F0">
            <w:pPr>
              <w:pStyle w:val="BodyTextIndent"/>
              <w:ind w:left="0" w:firstLine="0"/>
              <w:jc w:val="left"/>
              <w:rPr>
                <w:sz w:val="20"/>
              </w:rPr>
            </w:pPr>
            <w:r w:rsidRPr="001C2A20">
              <w:rPr>
                <w:sz w:val="20"/>
                <w:lang w:val="ro-RO"/>
              </w:rPr>
              <w:t>Decopertarea teren cu ajutorul excavatorului pana la adancimea de h = 0,50 m ( grosimea medie )</w:t>
            </w:r>
          </w:p>
        </w:tc>
        <w:tc>
          <w:tcPr>
            <w:tcW w:w="1506" w:type="dxa"/>
            <w:vAlign w:val="center"/>
          </w:tcPr>
          <w:p w:rsidR="00F94623" w:rsidRPr="001C2A20" w:rsidRDefault="00F94623" w:rsidP="004068F0">
            <w:pPr>
              <w:pStyle w:val="BodyTextIndent"/>
              <w:ind w:left="0" w:firstLine="0"/>
              <w:jc w:val="center"/>
              <w:rPr>
                <w:sz w:val="20"/>
              </w:rPr>
            </w:pPr>
            <w:r w:rsidRPr="001C2A20">
              <w:rPr>
                <w:sz w:val="20"/>
              </w:rPr>
              <w:t>In interiorul ANPIC</w:t>
            </w:r>
          </w:p>
        </w:tc>
      </w:tr>
      <w:tr w:rsidR="00F94623" w:rsidRPr="001C2A20" w:rsidTr="004068F0">
        <w:trPr>
          <w:jc w:val="center"/>
        </w:trPr>
        <w:tc>
          <w:tcPr>
            <w:tcW w:w="567" w:type="dxa"/>
            <w:vAlign w:val="center"/>
          </w:tcPr>
          <w:p w:rsidR="00F94623" w:rsidRPr="001C2A20" w:rsidRDefault="00F94623" w:rsidP="004068F0">
            <w:pPr>
              <w:pStyle w:val="BodyTextIndent"/>
              <w:ind w:left="0" w:firstLine="0"/>
              <w:jc w:val="center"/>
              <w:rPr>
                <w:sz w:val="20"/>
              </w:rPr>
            </w:pPr>
            <w:r>
              <w:rPr>
                <w:sz w:val="20"/>
              </w:rPr>
              <w:t>2</w:t>
            </w:r>
          </w:p>
        </w:tc>
        <w:tc>
          <w:tcPr>
            <w:tcW w:w="2818" w:type="dxa"/>
            <w:vAlign w:val="center"/>
          </w:tcPr>
          <w:p w:rsidR="00F94623" w:rsidRPr="001C2A20" w:rsidRDefault="00F94623" w:rsidP="004068F0">
            <w:pPr>
              <w:jc w:val="center"/>
              <w:rPr>
                <w:lang w:val="ro-RO" w:eastAsia="ro-RO"/>
              </w:rPr>
            </w:pPr>
            <w:r w:rsidRPr="001C2A20">
              <w:rPr>
                <w:lang w:val="ro-RO" w:eastAsia="ro-RO"/>
              </w:rPr>
              <w:t xml:space="preserve">Nivelarea </w:t>
            </w:r>
          </w:p>
          <w:p w:rsidR="00F94623" w:rsidRPr="001C2A20" w:rsidRDefault="00F94623" w:rsidP="004068F0">
            <w:pPr>
              <w:jc w:val="center"/>
              <w:rPr>
                <w:bCs/>
                <w:iCs/>
                <w:lang w:val="it-IT"/>
              </w:rPr>
            </w:pPr>
            <w:r w:rsidRPr="001C2A20">
              <w:rPr>
                <w:lang w:val="ro-RO" w:eastAsia="ro-RO"/>
              </w:rPr>
              <w:t>suprafetelor</w:t>
            </w:r>
          </w:p>
        </w:tc>
        <w:tc>
          <w:tcPr>
            <w:tcW w:w="4962" w:type="dxa"/>
            <w:vAlign w:val="center"/>
          </w:tcPr>
          <w:p w:rsidR="00F94623" w:rsidRPr="001C2A20" w:rsidRDefault="00F94623" w:rsidP="004068F0">
            <w:pPr>
              <w:rPr>
                <w:lang w:val="it-IT"/>
              </w:rPr>
            </w:pPr>
            <w:r w:rsidRPr="001C2A20">
              <w:rPr>
                <w:lang w:val="it-IT"/>
              </w:rPr>
              <w:t xml:space="preserve">Dupa executarea excavatiei, se va trece la nivelarea suprafetelor excavate  cu ajutorul buldozerului care va impinge si nivela materialul in limitele geometrice prevazute in planul de situatie si profile tranversate </w:t>
            </w:r>
          </w:p>
        </w:tc>
        <w:tc>
          <w:tcPr>
            <w:tcW w:w="1506" w:type="dxa"/>
            <w:vAlign w:val="center"/>
          </w:tcPr>
          <w:p w:rsidR="00F94623" w:rsidRPr="001C2A20" w:rsidRDefault="00F94623" w:rsidP="004068F0">
            <w:pPr>
              <w:pStyle w:val="BodyTextIndent"/>
              <w:ind w:left="0" w:firstLine="0"/>
              <w:jc w:val="center"/>
              <w:rPr>
                <w:sz w:val="20"/>
              </w:rPr>
            </w:pPr>
          </w:p>
        </w:tc>
      </w:tr>
      <w:tr w:rsidR="00F94623" w:rsidRPr="001C2A20" w:rsidTr="004068F0">
        <w:trPr>
          <w:jc w:val="center"/>
        </w:trPr>
        <w:tc>
          <w:tcPr>
            <w:tcW w:w="567" w:type="dxa"/>
            <w:vAlign w:val="center"/>
          </w:tcPr>
          <w:p w:rsidR="00F94623" w:rsidRPr="001C2A20" w:rsidRDefault="00F94623" w:rsidP="004068F0">
            <w:pPr>
              <w:pStyle w:val="BodyTextIndent"/>
              <w:ind w:left="0" w:firstLine="0"/>
              <w:jc w:val="center"/>
              <w:rPr>
                <w:sz w:val="20"/>
              </w:rPr>
            </w:pPr>
            <w:r>
              <w:rPr>
                <w:sz w:val="20"/>
              </w:rPr>
              <w:t>3</w:t>
            </w:r>
          </w:p>
        </w:tc>
        <w:tc>
          <w:tcPr>
            <w:tcW w:w="2818" w:type="dxa"/>
            <w:vAlign w:val="center"/>
          </w:tcPr>
          <w:p w:rsidR="00F94623" w:rsidRPr="001C2A20" w:rsidRDefault="00F94623" w:rsidP="004068F0">
            <w:pPr>
              <w:pStyle w:val="BodyTextIndent"/>
              <w:ind w:left="0" w:firstLine="0"/>
              <w:jc w:val="center"/>
              <w:rPr>
                <w:bCs/>
                <w:iCs/>
                <w:sz w:val="20"/>
                <w:lang w:val="it-IT"/>
              </w:rPr>
            </w:pPr>
            <w:r w:rsidRPr="001C2A20">
              <w:rPr>
                <w:bCs/>
                <w:iCs/>
                <w:sz w:val="20"/>
                <w:lang w:val="it-IT"/>
              </w:rPr>
              <w:t xml:space="preserve">Lucrari de amenajare </w:t>
            </w:r>
          </w:p>
          <w:p w:rsidR="00F94623" w:rsidRPr="001C2A20" w:rsidRDefault="00F94623" w:rsidP="004068F0">
            <w:pPr>
              <w:pStyle w:val="BodyTextIndent"/>
              <w:ind w:left="0" w:firstLine="0"/>
              <w:jc w:val="center"/>
              <w:rPr>
                <w:sz w:val="20"/>
              </w:rPr>
            </w:pPr>
            <w:r w:rsidRPr="001C2A20">
              <w:rPr>
                <w:bCs/>
                <w:iCs/>
                <w:sz w:val="20"/>
                <w:lang w:val="it-IT"/>
              </w:rPr>
              <w:t xml:space="preserve">cu balast a terenului </w:t>
            </w:r>
          </w:p>
        </w:tc>
        <w:tc>
          <w:tcPr>
            <w:tcW w:w="4962" w:type="dxa"/>
            <w:vAlign w:val="center"/>
          </w:tcPr>
          <w:p w:rsidR="00F94623" w:rsidRPr="001C2A20" w:rsidRDefault="00F94623" w:rsidP="004068F0">
            <w:pPr>
              <w:autoSpaceDE w:val="0"/>
              <w:autoSpaceDN w:val="0"/>
              <w:adjustRightInd w:val="0"/>
            </w:pPr>
            <w:r w:rsidRPr="001C2A20">
              <w:rPr>
                <w:lang w:val="ro-RO" w:eastAsia="ro-RO"/>
              </w:rPr>
              <w:t xml:space="preserve">In vederea pregatirii terenului pentru asfaltare se va amenaja terenul cu balast conform proiect </w:t>
            </w:r>
          </w:p>
        </w:tc>
        <w:tc>
          <w:tcPr>
            <w:tcW w:w="1506" w:type="dxa"/>
            <w:vAlign w:val="center"/>
          </w:tcPr>
          <w:p w:rsidR="00F94623" w:rsidRPr="001C2A20" w:rsidRDefault="00F94623" w:rsidP="004068F0">
            <w:pPr>
              <w:pStyle w:val="BodyTextIndent"/>
              <w:ind w:left="0" w:firstLine="0"/>
              <w:jc w:val="center"/>
              <w:rPr>
                <w:sz w:val="20"/>
              </w:rPr>
            </w:pPr>
            <w:r w:rsidRPr="001C2A20">
              <w:rPr>
                <w:sz w:val="20"/>
              </w:rPr>
              <w:t>In interiorul ANPIC</w:t>
            </w:r>
          </w:p>
        </w:tc>
      </w:tr>
      <w:tr w:rsidR="00F94623" w:rsidRPr="001C2A20" w:rsidTr="004068F0">
        <w:trPr>
          <w:jc w:val="center"/>
        </w:trPr>
        <w:tc>
          <w:tcPr>
            <w:tcW w:w="567" w:type="dxa"/>
            <w:vAlign w:val="center"/>
          </w:tcPr>
          <w:p w:rsidR="00F94623" w:rsidRPr="001C2A20" w:rsidRDefault="00F94623" w:rsidP="004068F0">
            <w:pPr>
              <w:pStyle w:val="BodyTextIndent"/>
              <w:ind w:left="0" w:firstLine="0"/>
              <w:jc w:val="center"/>
              <w:rPr>
                <w:sz w:val="20"/>
              </w:rPr>
            </w:pPr>
            <w:r>
              <w:rPr>
                <w:sz w:val="20"/>
              </w:rPr>
              <w:t>4</w:t>
            </w:r>
          </w:p>
        </w:tc>
        <w:tc>
          <w:tcPr>
            <w:tcW w:w="2818" w:type="dxa"/>
            <w:vAlign w:val="center"/>
          </w:tcPr>
          <w:p w:rsidR="00F94623" w:rsidRPr="001C2A20" w:rsidRDefault="00F94623" w:rsidP="004068F0">
            <w:pPr>
              <w:pStyle w:val="BodyTextIndent"/>
              <w:ind w:left="0" w:firstLine="0"/>
              <w:jc w:val="center"/>
              <w:rPr>
                <w:bCs/>
                <w:iCs/>
                <w:sz w:val="20"/>
                <w:lang w:val="it-IT"/>
              </w:rPr>
            </w:pPr>
            <w:r w:rsidRPr="001C2A20">
              <w:rPr>
                <w:bCs/>
                <w:iCs/>
                <w:sz w:val="20"/>
                <w:lang w:val="it-IT"/>
              </w:rPr>
              <w:t>Lucrari de construire a statiei de epurare si a separatorului de hidrocarburi</w:t>
            </w:r>
          </w:p>
        </w:tc>
        <w:tc>
          <w:tcPr>
            <w:tcW w:w="4962" w:type="dxa"/>
            <w:vAlign w:val="center"/>
          </w:tcPr>
          <w:p w:rsidR="00F94623" w:rsidRPr="001C2A20" w:rsidRDefault="00F94623" w:rsidP="004068F0">
            <w:pPr>
              <w:ind w:left="34"/>
              <w:rPr>
                <w:lang w:val="ro-RO"/>
              </w:rPr>
            </w:pPr>
            <w:r w:rsidRPr="001C2A20">
              <w:rPr>
                <w:lang w:val="ro-RO"/>
              </w:rPr>
              <w:t>Se vor monta ingropat instatiile de canalizare ape uzate si ape pluviale, separatorul de hidrocarburi si statia de epurare</w:t>
            </w:r>
          </w:p>
        </w:tc>
        <w:tc>
          <w:tcPr>
            <w:tcW w:w="1506" w:type="dxa"/>
            <w:vAlign w:val="center"/>
          </w:tcPr>
          <w:p w:rsidR="00F94623" w:rsidRPr="001C2A20" w:rsidRDefault="00F94623" w:rsidP="004068F0">
            <w:pPr>
              <w:pStyle w:val="BodyTextIndent"/>
              <w:ind w:left="0" w:firstLine="0"/>
              <w:jc w:val="center"/>
              <w:rPr>
                <w:sz w:val="20"/>
              </w:rPr>
            </w:pPr>
            <w:r w:rsidRPr="001C2A20">
              <w:rPr>
                <w:sz w:val="20"/>
              </w:rPr>
              <w:t>In interiorul ANPIC</w:t>
            </w:r>
          </w:p>
        </w:tc>
      </w:tr>
      <w:tr w:rsidR="00F94623" w:rsidRPr="001C2A20" w:rsidTr="004068F0">
        <w:trPr>
          <w:jc w:val="center"/>
        </w:trPr>
        <w:tc>
          <w:tcPr>
            <w:tcW w:w="567" w:type="dxa"/>
            <w:vAlign w:val="center"/>
          </w:tcPr>
          <w:p w:rsidR="00F94623" w:rsidRPr="001C2A20" w:rsidRDefault="00F94623" w:rsidP="004068F0">
            <w:pPr>
              <w:pStyle w:val="BodyTextIndent"/>
              <w:ind w:left="0" w:firstLine="0"/>
              <w:jc w:val="center"/>
              <w:rPr>
                <w:sz w:val="20"/>
              </w:rPr>
            </w:pPr>
            <w:r>
              <w:rPr>
                <w:sz w:val="20"/>
              </w:rPr>
              <w:t>5</w:t>
            </w:r>
          </w:p>
        </w:tc>
        <w:tc>
          <w:tcPr>
            <w:tcW w:w="2818" w:type="dxa"/>
            <w:vAlign w:val="center"/>
          </w:tcPr>
          <w:p w:rsidR="00F94623" w:rsidRPr="001C2A20" w:rsidRDefault="00F94623" w:rsidP="004068F0">
            <w:pPr>
              <w:pStyle w:val="BodyTextIndent"/>
              <w:ind w:left="0" w:firstLine="0"/>
              <w:jc w:val="center"/>
              <w:rPr>
                <w:sz w:val="20"/>
              </w:rPr>
            </w:pPr>
            <w:r w:rsidRPr="001C2A20">
              <w:rPr>
                <w:bCs/>
                <w:iCs/>
                <w:sz w:val="20"/>
                <w:lang w:val="it-IT"/>
              </w:rPr>
              <w:t>Lucrari de asfaltare</w:t>
            </w:r>
          </w:p>
        </w:tc>
        <w:tc>
          <w:tcPr>
            <w:tcW w:w="4962" w:type="dxa"/>
            <w:vAlign w:val="center"/>
          </w:tcPr>
          <w:p w:rsidR="00F94623" w:rsidRPr="001C2A20" w:rsidRDefault="00F94623" w:rsidP="004068F0">
            <w:pPr>
              <w:ind w:left="34"/>
              <w:rPr>
                <w:lang w:val="ro-RO"/>
              </w:rPr>
            </w:pPr>
            <w:r w:rsidRPr="001C2A20">
              <w:rPr>
                <w:lang w:val="ro-RO"/>
              </w:rPr>
              <w:t>Se va asfalta terenul balastat pentru parcarea auto</w:t>
            </w:r>
          </w:p>
        </w:tc>
        <w:tc>
          <w:tcPr>
            <w:tcW w:w="1506" w:type="dxa"/>
            <w:vAlign w:val="center"/>
          </w:tcPr>
          <w:p w:rsidR="00F94623" w:rsidRPr="001C2A20" w:rsidRDefault="00F94623" w:rsidP="004068F0">
            <w:pPr>
              <w:pStyle w:val="BodyTextIndent"/>
              <w:ind w:left="0" w:firstLine="0"/>
              <w:jc w:val="center"/>
              <w:rPr>
                <w:sz w:val="20"/>
              </w:rPr>
            </w:pPr>
            <w:r w:rsidRPr="001C2A20">
              <w:rPr>
                <w:sz w:val="20"/>
              </w:rPr>
              <w:t>In interiorul ANPIC</w:t>
            </w:r>
          </w:p>
        </w:tc>
      </w:tr>
      <w:tr w:rsidR="00F94623" w:rsidRPr="001C2A20" w:rsidTr="004068F0">
        <w:trPr>
          <w:jc w:val="center"/>
        </w:trPr>
        <w:tc>
          <w:tcPr>
            <w:tcW w:w="567" w:type="dxa"/>
            <w:vAlign w:val="center"/>
          </w:tcPr>
          <w:p w:rsidR="00F94623" w:rsidRPr="001C2A20" w:rsidRDefault="00F94623" w:rsidP="004068F0">
            <w:pPr>
              <w:pStyle w:val="BodyTextIndent"/>
              <w:ind w:left="0" w:firstLine="0"/>
              <w:jc w:val="center"/>
              <w:rPr>
                <w:sz w:val="20"/>
              </w:rPr>
            </w:pPr>
            <w:r>
              <w:rPr>
                <w:sz w:val="20"/>
              </w:rPr>
              <w:t>6</w:t>
            </w:r>
          </w:p>
        </w:tc>
        <w:tc>
          <w:tcPr>
            <w:tcW w:w="2818" w:type="dxa"/>
            <w:vAlign w:val="center"/>
          </w:tcPr>
          <w:p w:rsidR="00F94623" w:rsidRPr="001C2A20" w:rsidRDefault="00F94623" w:rsidP="004068F0">
            <w:pPr>
              <w:pStyle w:val="BodyTextIndent"/>
              <w:ind w:left="0" w:firstLine="0"/>
              <w:jc w:val="center"/>
              <w:rPr>
                <w:sz w:val="20"/>
              </w:rPr>
            </w:pPr>
            <w:r w:rsidRPr="001C2A20">
              <w:rPr>
                <w:sz w:val="20"/>
              </w:rPr>
              <w:t xml:space="preserve">Lucrari de construire </w:t>
            </w:r>
          </w:p>
          <w:p w:rsidR="00F94623" w:rsidRPr="001C2A20" w:rsidRDefault="00F94623" w:rsidP="004068F0">
            <w:pPr>
              <w:pStyle w:val="BodyTextIndent"/>
              <w:ind w:left="0" w:firstLine="0"/>
              <w:jc w:val="center"/>
              <w:rPr>
                <w:sz w:val="20"/>
              </w:rPr>
            </w:pPr>
            <w:r w:rsidRPr="001C2A20">
              <w:rPr>
                <w:sz w:val="20"/>
              </w:rPr>
              <w:t>cladire administrativa</w:t>
            </w:r>
          </w:p>
        </w:tc>
        <w:tc>
          <w:tcPr>
            <w:tcW w:w="4962" w:type="dxa"/>
            <w:vAlign w:val="center"/>
          </w:tcPr>
          <w:p w:rsidR="00F94623" w:rsidRPr="001C2A20" w:rsidRDefault="00F94623" w:rsidP="004068F0">
            <w:pPr>
              <w:pStyle w:val="BodyTextIndent"/>
              <w:ind w:left="0" w:firstLine="0"/>
              <w:jc w:val="left"/>
              <w:rPr>
                <w:sz w:val="20"/>
              </w:rPr>
            </w:pPr>
            <w:r w:rsidRPr="001C2A20">
              <w:rPr>
                <w:sz w:val="20"/>
              </w:rPr>
              <w:t>Se va construi cladirea administrative cu diverse materiale uzuale cum ar fi: beton, fier beton, nisip, balast.</w:t>
            </w:r>
          </w:p>
        </w:tc>
        <w:tc>
          <w:tcPr>
            <w:tcW w:w="1506" w:type="dxa"/>
            <w:vAlign w:val="center"/>
          </w:tcPr>
          <w:p w:rsidR="00F94623" w:rsidRPr="001C2A20" w:rsidRDefault="00F94623" w:rsidP="004068F0">
            <w:pPr>
              <w:pStyle w:val="BodyTextIndent"/>
              <w:ind w:left="0" w:firstLine="0"/>
              <w:jc w:val="center"/>
              <w:rPr>
                <w:sz w:val="20"/>
              </w:rPr>
            </w:pPr>
            <w:r w:rsidRPr="001C2A20">
              <w:rPr>
                <w:sz w:val="20"/>
              </w:rPr>
              <w:t>In interiorul ANPIC</w:t>
            </w:r>
          </w:p>
        </w:tc>
      </w:tr>
      <w:tr w:rsidR="00F94623" w:rsidRPr="001C2A20" w:rsidTr="004068F0">
        <w:trPr>
          <w:jc w:val="center"/>
        </w:trPr>
        <w:tc>
          <w:tcPr>
            <w:tcW w:w="567" w:type="dxa"/>
            <w:vAlign w:val="center"/>
          </w:tcPr>
          <w:p w:rsidR="00F94623" w:rsidRPr="001C2A20" w:rsidRDefault="00F94623" w:rsidP="004068F0">
            <w:pPr>
              <w:pStyle w:val="BodyTextIndent"/>
              <w:ind w:left="0" w:firstLine="0"/>
              <w:jc w:val="center"/>
              <w:rPr>
                <w:sz w:val="20"/>
              </w:rPr>
            </w:pPr>
            <w:r>
              <w:rPr>
                <w:sz w:val="20"/>
              </w:rPr>
              <w:t>7</w:t>
            </w:r>
          </w:p>
        </w:tc>
        <w:tc>
          <w:tcPr>
            <w:tcW w:w="2818" w:type="dxa"/>
            <w:vAlign w:val="center"/>
          </w:tcPr>
          <w:p w:rsidR="00F94623" w:rsidRPr="001C2A20" w:rsidRDefault="00F94623" w:rsidP="004068F0">
            <w:pPr>
              <w:jc w:val="center"/>
              <w:rPr>
                <w:bCs/>
                <w:iCs/>
                <w:lang w:val="it-IT"/>
              </w:rPr>
            </w:pPr>
            <w:r w:rsidRPr="001C2A20">
              <w:rPr>
                <w:bCs/>
                <w:iCs/>
                <w:lang w:val="it-IT"/>
              </w:rPr>
              <w:t xml:space="preserve">Lucrari de instalatii </w:t>
            </w:r>
          </w:p>
          <w:p w:rsidR="00F94623" w:rsidRPr="001C2A20" w:rsidRDefault="00F94623" w:rsidP="004068F0">
            <w:pPr>
              <w:jc w:val="center"/>
              <w:rPr>
                <w:bCs/>
                <w:iCs/>
                <w:lang w:val="it-IT"/>
              </w:rPr>
            </w:pPr>
            <w:r w:rsidRPr="001C2A20">
              <w:rPr>
                <w:bCs/>
                <w:iCs/>
                <w:lang w:val="it-IT"/>
              </w:rPr>
              <w:t>sanitare si electrice</w:t>
            </w:r>
          </w:p>
        </w:tc>
        <w:tc>
          <w:tcPr>
            <w:tcW w:w="4962" w:type="dxa"/>
            <w:vAlign w:val="center"/>
          </w:tcPr>
          <w:p w:rsidR="00F94623" w:rsidRPr="001C2A20" w:rsidRDefault="00F94623" w:rsidP="004068F0">
            <w:pPr>
              <w:pStyle w:val="BodyTextIndent"/>
              <w:ind w:left="0" w:firstLine="0"/>
              <w:jc w:val="left"/>
              <w:rPr>
                <w:sz w:val="20"/>
              </w:rPr>
            </w:pPr>
            <w:r w:rsidRPr="001C2A20">
              <w:rPr>
                <w:sz w:val="20"/>
              </w:rPr>
              <w:t>Dupa constructia cladirii se va trece la montarea instalatiilor eletrice, sanitare si de incalzire</w:t>
            </w:r>
          </w:p>
        </w:tc>
        <w:tc>
          <w:tcPr>
            <w:tcW w:w="1506" w:type="dxa"/>
            <w:vAlign w:val="center"/>
          </w:tcPr>
          <w:p w:rsidR="00F94623" w:rsidRPr="001C2A20" w:rsidRDefault="00F94623" w:rsidP="004068F0">
            <w:pPr>
              <w:jc w:val="center"/>
            </w:pPr>
            <w:r w:rsidRPr="001C2A20">
              <w:t>In interiorul ANPIC</w:t>
            </w:r>
          </w:p>
        </w:tc>
      </w:tr>
      <w:tr w:rsidR="00F94623" w:rsidRPr="001C2A20" w:rsidTr="004068F0">
        <w:trPr>
          <w:jc w:val="center"/>
        </w:trPr>
        <w:tc>
          <w:tcPr>
            <w:tcW w:w="567" w:type="dxa"/>
            <w:vAlign w:val="center"/>
          </w:tcPr>
          <w:p w:rsidR="00F94623" w:rsidRPr="001C2A20" w:rsidRDefault="00F94623" w:rsidP="004068F0">
            <w:pPr>
              <w:pStyle w:val="BodyTextIndent"/>
              <w:ind w:left="0" w:firstLine="0"/>
              <w:jc w:val="center"/>
              <w:rPr>
                <w:sz w:val="20"/>
              </w:rPr>
            </w:pPr>
            <w:r>
              <w:rPr>
                <w:sz w:val="20"/>
              </w:rPr>
              <w:t>8</w:t>
            </w:r>
          </w:p>
        </w:tc>
        <w:tc>
          <w:tcPr>
            <w:tcW w:w="2818" w:type="dxa"/>
            <w:vAlign w:val="center"/>
          </w:tcPr>
          <w:p w:rsidR="00F94623" w:rsidRPr="001C2A20" w:rsidRDefault="00F94623" w:rsidP="004068F0">
            <w:pPr>
              <w:jc w:val="center"/>
              <w:rPr>
                <w:bCs/>
                <w:iCs/>
                <w:lang w:val="it-IT"/>
              </w:rPr>
            </w:pPr>
            <w:r w:rsidRPr="001C2A20">
              <w:rPr>
                <w:bCs/>
                <w:iCs/>
                <w:lang w:val="it-IT"/>
              </w:rPr>
              <w:t>Lucrari de transport materiale de constructie</w:t>
            </w:r>
          </w:p>
        </w:tc>
        <w:tc>
          <w:tcPr>
            <w:tcW w:w="4962" w:type="dxa"/>
            <w:vAlign w:val="center"/>
          </w:tcPr>
          <w:p w:rsidR="00F94623" w:rsidRPr="001C2A20" w:rsidRDefault="00F94623" w:rsidP="004068F0">
            <w:pPr>
              <w:pStyle w:val="BodyTextIndent"/>
              <w:ind w:left="0" w:firstLine="0"/>
              <w:jc w:val="left"/>
              <w:rPr>
                <w:sz w:val="20"/>
              </w:rPr>
            </w:pPr>
            <w:r w:rsidRPr="001C2A20">
              <w:rPr>
                <w:sz w:val="20"/>
              </w:rPr>
              <w:t>Transportul se va face rutier, cu vehicule corespunzătoare.</w:t>
            </w:r>
          </w:p>
        </w:tc>
        <w:tc>
          <w:tcPr>
            <w:tcW w:w="1506" w:type="dxa"/>
            <w:vAlign w:val="center"/>
          </w:tcPr>
          <w:p w:rsidR="00F94623" w:rsidRPr="001C2A20" w:rsidRDefault="00F94623" w:rsidP="004068F0">
            <w:pPr>
              <w:jc w:val="center"/>
            </w:pPr>
            <w:r w:rsidRPr="001C2A20">
              <w:t>In interiorul ANPIC</w:t>
            </w:r>
          </w:p>
        </w:tc>
      </w:tr>
    </w:tbl>
    <w:p w:rsidR="00F94623" w:rsidRDefault="00F94623" w:rsidP="000E1829">
      <w:pPr>
        <w:pStyle w:val="BodyTextIndent"/>
        <w:ind w:left="0" w:firstLine="0"/>
        <w:jc w:val="left"/>
        <w:rPr>
          <w:b/>
          <w:sz w:val="22"/>
          <w:szCs w:val="22"/>
          <w:lang w:val="ro-RO" w:eastAsia="ro-RO"/>
        </w:rPr>
      </w:pPr>
    </w:p>
    <w:p w:rsidR="004068F0" w:rsidRPr="00F94623" w:rsidRDefault="004068F0" w:rsidP="004068F0">
      <w:pPr>
        <w:pStyle w:val="BodyTextIndent"/>
        <w:ind w:left="0" w:firstLine="0"/>
        <w:jc w:val="left"/>
        <w:rPr>
          <w:b/>
          <w:sz w:val="22"/>
          <w:szCs w:val="22"/>
          <w:u w:val="single"/>
          <w:lang w:val="ro-RO" w:eastAsia="ro-RO"/>
        </w:rPr>
      </w:pPr>
      <w:r w:rsidRPr="00F94623">
        <w:rPr>
          <w:b/>
          <w:sz w:val="22"/>
          <w:szCs w:val="22"/>
          <w:u w:val="single"/>
          <w:lang w:val="ro-RO" w:eastAsia="ro-RO"/>
        </w:rPr>
        <w:t xml:space="preserve">PERIOADA DE </w:t>
      </w:r>
      <w:r>
        <w:rPr>
          <w:b/>
          <w:sz w:val="22"/>
          <w:szCs w:val="22"/>
          <w:u w:val="single"/>
          <w:lang w:val="ro-RO" w:eastAsia="ro-RO"/>
        </w:rPr>
        <w:t>FUNCTIONARE</w:t>
      </w:r>
    </w:p>
    <w:p w:rsidR="004068F0" w:rsidRPr="00F94623" w:rsidRDefault="004068F0" w:rsidP="004068F0">
      <w:pPr>
        <w:pStyle w:val="BodyTextIndent"/>
        <w:ind w:left="0" w:firstLine="0"/>
        <w:jc w:val="left"/>
        <w:rPr>
          <w:b/>
          <w:sz w:val="22"/>
          <w:szCs w:val="22"/>
          <w:u w:val="single"/>
        </w:rPr>
      </w:pPr>
      <w:r>
        <w:rPr>
          <w:b/>
          <w:sz w:val="22"/>
          <w:szCs w:val="22"/>
          <w:shd w:val="clear" w:color="auto" w:fill="FFFFFF"/>
        </w:rPr>
        <w:t xml:space="preserve">                                                                                                                                                            Tabel</w:t>
      </w:r>
      <w:r w:rsidRPr="0044210E">
        <w:rPr>
          <w:b/>
          <w:sz w:val="22"/>
          <w:szCs w:val="22"/>
          <w:shd w:val="clear" w:color="auto" w:fill="FFFFFF"/>
        </w:rPr>
        <w:t xml:space="preserve"> nr. 1</w:t>
      </w:r>
      <w:r>
        <w:rPr>
          <w:b/>
          <w:sz w:val="22"/>
          <w:szCs w:val="22"/>
          <w:shd w:val="clear" w:color="auto" w:fill="FFFFFF"/>
        </w:rPr>
        <w:t>.c</w:t>
      </w:r>
    </w:p>
    <w:tbl>
      <w:tblPr>
        <w:tblStyle w:val="TableGrid"/>
        <w:tblW w:w="0" w:type="auto"/>
        <w:jc w:val="center"/>
        <w:tblInd w:w="250" w:type="dxa"/>
        <w:tblLook w:val="04A0"/>
      </w:tblPr>
      <w:tblGrid>
        <w:gridCol w:w="567"/>
        <w:gridCol w:w="2818"/>
        <w:gridCol w:w="4962"/>
        <w:gridCol w:w="1506"/>
      </w:tblGrid>
      <w:tr w:rsidR="004068F0" w:rsidRPr="001C2A20" w:rsidTr="004068F0">
        <w:trPr>
          <w:jc w:val="center"/>
        </w:trPr>
        <w:tc>
          <w:tcPr>
            <w:tcW w:w="567" w:type="dxa"/>
            <w:shd w:val="clear" w:color="auto" w:fill="DBE5F1" w:themeFill="accent1" w:themeFillTint="33"/>
            <w:vAlign w:val="center"/>
          </w:tcPr>
          <w:p w:rsidR="004068F0" w:rsidRPr="001C2A20" w:rsidRDefault="004068F0" w:rsidP="004068F0">
            <w:pPr>
              <w:pStyle w:val="BodyTextIndent"/>
              <w:ind w:left="0" w:firstLine="0"/>
              <w:jc w:val="center"/>
              <w:rPr>
                <w:b/>
                <w:sz w:val="20"/>
                <w:u w:val="single"/>
              </w:rPr>
            </w:pPr>
            <w:r w:rsidRPr="001C2A20">
              <w:rPr>
                <w:b/>
                <w:sz w:val="20"/>
                <w:lang w:val="ro-RO" w:eastAsia="ro-RO"/>
              </w:rPr>
              <w:t>Nr.</w:t>
            </w:r>
          </w:p>
        </w:tc>
        <w:tc>
          <w:tcPr>
            <w:tcW w:w="2818" w:type="dxa"/>
            <w:shd w:val="clear" w:color="auto" w:fill="DBE5F1" w:themeFill="accent1" w:themeFillTint="33"/>
            <w:vAlign w:val="center"/>
          </w:tcPr>
          <w:p w:rsidR="004068F0" w:rsidRPr="001C2A20" w:rsidRDefault="004068F0" w:rsidP="00D25B8C">
            <w:pPr>
              <w:autoSpaceDE w:val="0"/>
              <w:autoSpaceDN w:val="0"/>
              <w:adjustRightInd w:val="0"/>
              <w:jc w:val="center"/>
              <w:rPr>
                <w:b/>
                <w:lang w:val="ro-RO" w:eastAsia="ro-RO"/>
              </w:rPr>
            </w:pPr>
            <w:r w:rsidRPr="001C2A20">
              <w:rPr>
                <w:b/>
                <w:lang w:val="ro-RO" w:eastAsia="ro-RO"/>
              </w:rPr>
              <w:t>Tip de intervenţie în perioada de</w:t>
            </w:r>
            <w:r w:rsidR="00D25B8C">
              <w:rPr>
                <w:b/>
                <w:lang w:val="ro-RO" w:eastAsia="ro-RO"/>
              </w:rPr>
              <w:t xml:space="preserve"> </w:t>
            </w:r>
            <w:r w:rsidRPr="001C2A20">
              <w:rPr>
                <w:b/>
                <w:lang w:val="ro-RO" w:eastAsia="ro-RO"/>
              </w:rPr>
              <w:t>functionare</w:t>
            </w:r>
          </w:p>
          <w:p w:rsidR="004068F0" w:rsidRPr="001C2A20" w:rsidRDefault="004068F0" w:rsidP="004068F0">
            <w:pPr>
              <w:pStyle w:val="BodyTextIndent"/>
              <w:ind w:left="0" w:firstLine="0"/>
              <w:jc w:val="center"/>
              <w:rPr>
                <w:b/>
                <w:sz w:val="20"/>
                <w:u w:val="single"/>
              </w:rPr>
            </w:pPr>
            <w:r w:rsidRPr="001C2A20">
              <w:rPr>
                <w:b/>
                <w:sz w:val="20"/>
                <w:lang w:val="ro-RO" w:eastAsia="ro-RO"/>
              </w:rPr>
              <w:t>Obiectivele PPS</w:t>
            </w:r>
          </w:p>
        </w:tc>
        <w:tc>
          <w:tcPr>
            <w:tcW w:w="4962" w:type="dxa"/>
            <w:shd w:val="clear" w:color="auto" w:fill="DBE5F1" w:themeFill="accent1" w:themeFillTint="33"/>
            <w:vAlign w:val="center"/>
          </w:tcPr>
          <w:p w:rsidR="004068F0" w:rsidRPr="001C2A20" w:rsidRDefault="004068F0" w:rsidP="004068F0">
            <w:pPr>
              <w:autoSpaceDE w:val="0"/>
              <w:autoSpaceDN w:val="0"/>
              <w:adjustRightInd w:val="0"/>
              <w:jc w:val="center"/>
              <w:rPr>
                <w:b/>
                <w:lang w:val="ro-RO" w:eastAsia="ro-RO"/>
              </w:rPr>
            </w:pPr>
            <w:r w:rsidRPr="001C2A20">
              <w:rPr>
                <w:b/>
                <w:lang w:val="ro-RO" w:eastAsia="ro-RO"/>
              </w:rPr>
              <w:t>Descrierea intervenţiilor</w:t>
            </w:r>
          </w:p>
          <w:p w:rsidR="004068F0" w:rsidRPr="001C2A20" w:rsidRDefault="004068F0" w:rsidP="004068F0">
            <w:pPr>
              <w:autoSpaceDE w:val="0"/>
              <w:autoSpaceDN w:val="0"/>
              <w:adjustRightInd w:val="0"/>
              <w:jc w:val="center"/>
              <w:rPr>
                <w:b/>
                <w:lang w:val="ro-RO" w:eastAsia="ro-RO"/>
              </w:rPr>
            </w:pPr>
            <w:r w:rsidRPr="001C2A20">
              <w:rPr>
                <w:b/>
                <w:lang w:val="ro-RO" w:eastAsia="ro-RO"/>
              </w:rPr>
              <w:t xml:space="preserve">principale/secundare şi conexe proiectului pe perioada de construcţie si funcţionare </w:t>
            </w:r>
          </w:p>
          <w:p w:rsidR="004068F0" w:rsidRPr="001C2A20" w:rsidRDefault="004068F0" w:rsidP="004068F0">
            <w:pPr>
              <w:autoSpaceDE w:val="0"/>
              <w:autoSpaceDN w:val="0"/>
              <w:adjustRightInd w:val="0"/>
              <w:jc w:val="center"/>
              <w:rPr>
                <w:b/>
                <w:lang w:val="ro-RO" w:eastAsia="ro-RO"/>
              </w:rPr>
            </w:pPr>
            <w:r w:rsidRPr="001C2A20">
              <w:rPr>
                <w:b/>
                <w:lang w:val="ro-RO" w:eastAsia="ro-RO"/>
              </w:rPr>
              <w:t>Descriere obiective PPS</w:t>
            </w:r>
          </w:p>
        </w:tc>
        <w:tc>
          <w:tcPr>
            <w:tcW w:w="1506" w:type="dxa"/>
            <w:shd w:val="clear" w:color="auto" w:fill="DBE5F1" w:themeFill="accent1" w:themeFillTint="33"/>
            <w:vAlign w:val="center"/>
          </w:tcPr>
          <w:p w:rsidR="004068F0" w:rsidRPr="001C2A20" w:rsidRDefault="004068F0" w:rsidP="004068F0">
            <w:pPr>
              <w:autoSpaceDE w:val="0"/>
              <w:autoSpaceDN w:val="0"/>
              <w:adjustRightInd w:val="0"/>
              <w:jc w:val="center"/>
              <w:rPr>
                <w:b/>
                <w:lang w:val="ro-RO" w:eastAsia="ro-RO"/>
              </w:rPr>
            </w:pPr>
            <w:r w:rsidRPr="001C2A20">
              <w:rPr>
                <w:b/>
                <w:lang w:val="ro-RO" w:eastAsia="ro-RO"/>
              </w:rPr>
              <w:t xml:space="preserve">Localizarea faţă de </w:t>
            </w:r>
          </w:p>
          <w:p w:rsidR="004068F0" w:rsidRPr="001C2A20" w:rsidRDefault="004068F0" w:rsidP="004068F0">
            <w:pPr>
              <w:autoSpaceDE w:val="0"/>
              <w:autoSpaceDN w:val="0"/>
              <w:adjustRightInd w:val="0"/>
              <w:jc w:val="center"/>
              <w:rPr>
                <w:b/>
                <w:lang w:val="ro-RO" w:eastAsia="ro-RO"/>
              </w:rPr>
            </w:pPr>
            <w:r w:rsidRPr="001C2A20">
              <w:rPr>
                <w:b/>
                <w:lang w:val="ro-RO" w:eastAsia="ro-RO"/>
              </w:rPr>
              <w:t>ANPIC</w:t>
            </w:r>
          </w:p>
          <w:p w:rsidR="004068F0" w:rsidRPr="001C2A20" w:rsidRDefault="004068F0" w:rsidP="004068F0">
            <w:pPr>
              <w:pStyle w:val="BodyTextIndent"/>
              <w:ind w:left="0" w:firstLine="0"/>
              <w:jc w:val="center"/>
              <w:rPr>
                <w:b/>
                <w:sz w:val="20"/>
                <w:u w:val="single"/>
              </w:rPr>
            </w:pPr>
            <w:r w:rsidRPr="001C2A20">
              <w:rPr>
                <w:b/>
                <w:sz w:val="20"/>
                <w:lang w:val="ro-RO" w:eastAsia="ro-RO"/>
              </w:rPr>
              <w:t>( distanţa )</w:t>
            </w:r>
          </w:p>
        </w:tc>
      </w:tr>
      <w:tr w:rsidR="004068F0" w:rsidRPr="001C2A20" w:rsidTr="004068F0">
        <w:trPr>
          <w:jc w:val="center"/>
        </w:trPr>
        <w:tc>
          <w:tcPr>
            <w:tcW w:w="567" w:type="dxa"/>
            <w:vAlign w:val="center"/>
          </w:tcPr>
          <w:p w:rsidR="004068F0" w:rsidRPr="001C2A20" w:rsidRDefault="004068F0" w:rsidP="004068F0">
            <w:pPr>
              <w:pStyle w:val="BodyTextIndent"/>
              <w:ind w:left="0" w:firstLine="0"/>
              <w:jc w:val="center"/>
              <w:rPr>
                <w:sz w:val="20"/>
              </w:rPr>
            </w:pPr>
            <w:r>
              <w:rPr>
                <w:sz w:val="20"/>
              </w:rPr>
              <w:t>1</w:t>
            </w:r>
          </w:p>
        </w:tc>
        <w:tc>
          <w:tcPr>
            <w:tcW w:w="2818" w:type="dxa"/>
            <w:vAlign w:val="center"/>
          </w:tcPr>
          <w:p w:rsidR="004068F0" w:rsidRPr="001C2A20" w:rsidRDefault="004068F0" w:rsidP="004068F0">
            <w:pPr>
              <w:jc w:val="center"/>
              <w:rPr>
                <w:bCs/>
                <w:iCs/>
                <w:lang w:val="it-IT"/>
              </w:rPr>
            </w:pPr>
            <w:r w:rsidRPr="001C2A20">
              <w:rPr>
                <w:lang w:val="ro-RO" w:eastAsia="ro-RO"/>
              </w:rPr>
              <w:t>Fun</w:t>
            </w:r>
            <w:r>
              <w:rPr>
                <w:lang w:val="ro-RO" w:eastAsia="ro-RO"/>
              </w:rPr>
              <w:t>c</w:t>
            </w:r>
            <w:r w:rsidRPr="001C2A20">
              <w:rPr>
                <w:lang w:val="ro-RO" w:eastAsia="ro-RO"/>
              </w:rPr>
              <w:t>tionarea parcarii auto</w:t>
            </w:r>
          </w:p>
        </w:tc>
        <w:tc>
          <w:tcPr>
            <w:tcW w:w="4962" w:type="dxa"/>
            <w:vAlign w:val="center"/>
          </w:tcPr>
          <w:p w:rsidR="004068F0" w:rsidRPr="001C2A20" w:rsidRDefault="004068F0" w:rsidP="004068F0">
            <w:pPr>
              <w:rPr>
                <w:lang w:val="it-IT"/>
              </w:rPr>
            </w:pPr>
            <w:r w:rsidRPr="001C2A20">
              <w:rPr>
                <w:lang w:val="it-IT"/>
              </w:rPr>
              <w:t>Parcarea auto va functionara in functie de numarul de turisti si va asigura preluarea si epurarea apelor uzate pluviale de pe amplasament</w:t>
            </w:r>
          </w:p>
        </w:tc>
        <w:tc>
          <w:tcPr>
            <w:tcW w:w="1506" w:type="dxa"/>
            <w:vAlign w:val="center"/>
          </w:tcPr>
          <w:p w:rsidR="004068F0" w:rsidRPr="001C2A20" w:rsidRDefault="004068F0" w:rsidP="004068F0">
            <w:pPr>
              <w:jc w:val="center"/>
            </w:pPr>
            <w:r w:rsidRPr="001C2A20">
              <w:t>In interiorul ANPIC</w:t>
            </w:r>
          </w:p>
        </w:tc>
      </w:tr>
      <w:tr w:rsidR="00D25B8C" w:rsidRPr="001C2A20" w:rsidTr="004068F0">
        <w:trPr>
          <w:jc w:val="center"/>
        </w:trPr>
        <w:tc>
          <w:tcPr>
            <w:tcW w:w="567" w:type="dxa"/>
            <w:vAlign w:val="center"/>
          </w:tcPr>
          <w:p w:rsidR="00D25B8C" w:rsidRPr="001C2A20" w:rsidRDefault="00D25B8C" w:rsidP="004068F0">
            <w:pPr>
              <w:pStyle w:val="BodyTextIndent"/>
              <w:ind w:left="0" w:firstLine="0"/>
              <w:jc w:val="center"/>
              <w:rPr>
                <w:sz w:val="20"/>
              </w:rPr>
            </w:pPr>
            <w:r>
              <w:rPr>
                <w:sz w:val="20"/>
              </w:rPr>
              <w:t>2</w:t>
            </w:r>
          </w:p>
        </w:tc>
        <w:tc>
          <w:tcPr>
            <w:tcW w:w="2818" w:type="dxa"/>
            <w:vAlign w:val="center"/>
          </w:tcPr>
          <w:p w:rsidR="00D25B8C" w:rsidRPr="001C2A20" w:rsidRDefault="00D25B8C" w:rsidP="004068F0">
            <w:pPr>
              <w:jc w:val="center"/>
              <w:rPr>
                <w:lang w:val="ro-RO" w:eastAsia="ro-RO"/>
              </w:rPr>
            </w:pPr>
            <w:r>
              <w:rPr>
                <w:lang w:val="ro-RO" w:eastAsia="ro-RO"/>
              </w:rPr>
              <w:t>Functionarea separatorului de hidrocarburi</w:t>
            </w:r>
          </w:p>
        </w:tc>
        <w:tc>
          <w:tcPr>
            <w:tcW w:w="4962" w:type="dxa"/>
            <w:vAlign w:val="center"/>
          </w:tcPr>
          <w:p w:rsidR="00D25B8C" w:rsidRPr="001C2A20" w:rsidRDefault="00D25B8C" w:rsidP="004068F0">
            <w:pPr>
              <w:rPr>
                <w:lang w:val="it-IT"/>
              </w:rPr>
            </w:pPr>
            <w:r>
              <w:rPr>
                <w:lang w:val="it-IT"/>
              </w:rPr>
              <w:t>Eventualele scurgeri accidentale de hidrocarburi vor fi preluate de separatorul de hidrocarburi si ulterior vor vi vidanjate de catre o firma autorizata</w:t>
            </w:r>
          </w:p>
        </w:tc>
        <w:tc>
          <w:tcPr>
            <w:tcW w:w="1506" w:type="dxa"/>
            <w:vAlign w:val="center"/>
          </w:tcPr>
          <w:p w:rsidR="00D25B8C" w:rsidRPr="001C2A20" w:rsidRDefault="00D25B8C" w:rsidP="00D237A4">
            <w:pPr>
              <w:jc w:val="center"/>
            </w:pPr>
            <w:r w:rsidRPr="001C2A20">
              <w:t>In interiorul ANPIC</w:t>
            </w:r>
          </w:p>
        </w:tc>
      </w:tr>
      <w:tr w:rsidR="00D25B8C" w:rsidRPr="001C2A20" w:rsidTr="004068F0">
        <w:trPr>
          <w:jc w:val="center"/>
        </w:trPr>
        <w:tc>
          <w:tcPr>
            <w:tcW w:w="567" w:type="dxa"/>
            <w:vAlign w:val="center"/>
          </w:tcPr>
          <w:p w:rsidR="00D25B8C" w:rsidRPr="001C2A20" w:rsidRDefault="00D25B8C" w:rsidP="004068F0">
            <w:pPr>
              <w:pStyle w:val="BodyTextIndent"/>
              <w:ind w:left="0" w:firstLine="0"/>
              <w:jc w:val="center"/>
              <w:rPr>
                <w:sz w:val="20"/>
              </w:rPr>
            </w:pPr>
            <w:r>
              <w:rPr>
                <w:sz w:val="20"/>
              </w:rPr>
              <w:t>3</w:t>
            </w:r>
          </w:p>
        </w:tc>
        <w:tc>
          <w:tcPr>
            <w:tcW w:w="2818" w:type="dxa"/>
            <w:vAlign w:val="center"/>
          </w:tcPr>
          <w:p w:rsidR="00D25B8C" w:rsidRPr="001C2A20" w:rsidRDefault="00D25B8C" w:rsidP="004068F0">
            <w:pPr>
              <w:jc w:val="center"/>
              <w:rPr>
                <w:lang w:val="ro-RO" w:eastAsia="ro-RO"/>
              </w:rPr>
            </w:pPr>
            <w:r>
              <w:rPr>
                <w:lang w:val="ro-RO" w:eastAsia="ro-RO"/>
              </w:rPr>
              <w:t>Functionarea statiei de epurare ape uzate</w:t>
            </w:r>
          </w:p>
        </w:tc>
        <w:tc>
          <w:tcPr>
            <w:tcW w:w="4962" w:type="dxa"/>
            <w:vAlign w:val="center"/>
          </w:tcPr>
          <w:p w:rsidR="00D25B8C" w:rsidRPr="001C2A20" w:rsidRDefault="00D25B8C" w:rsidP="004068F0">
            <w:pPr>
              <w:rPr>
                <w:lang w:val="it-IT"/>
              </w:rPr>
            </w:pPr>
            <w:r>
              <w:rPr>
                <w:lang w:val="it-IT"/>
              </w:rPr>
              <w:t xml:space="preserve">Apele uzate pluviale cazute in parcarea auto vor fi preluate de canalizarea pluviala si evacuate in statia de epurare si ulterior in raul Ialomita </w:t>
            </w:r>
          </w:p>
        </w:tc>
        <w:tc>
          <w:tcPr>
            <w:tcW w:w="1506" w:type="dxa"/>
            <w:vAlign w:val="center"/>
          </w:tcPr>
          <w:p w:rsidR="00D25B8C" w:rsidRPr="001C2A20" w:rsidRDefault="00D25B8C" w:rsidP="00D237A4">
            <w:pPr>
              <w:jc w:val="center"/>
            </w:pPr>
            <w:r w:rsidRPr="001C2A20">
              <w:t>In interiorul ANPIC</w:t>
            </w:r>
          </w:p>
        </w:tc>
      </w:tr>
    </w:tbl>
    <w:p w:rsidR="00F94623" w:rsidRDefault="00F94623" w:rsidP="000E1829">
      <w:pPr>
        <w:pStyle w:val="BodyTextIndent"/>
        <w:ind w:left="0" w:firstLine="0"/>
        <w:jc w:val="left"/>
        <w:rPr>
          <w:b/>
          <w:sz w:val="22"/>
          <w:szCs w:val="22"/>
          <w:lang w:val="ro-RO" w:eastAsia="ro-RO"/>
        </w:rPr>
      </w:pPr>
    </w:p>
    <w:p w:rsidR="004068F0" w:rsidRPr="00F94623" w:rsidRDefault="004068F0" w:rsidP="004068F0">
      <w:pPr>
        <w:pStyle w:val="BodyTextIndent"/>
        <w:ind w:left="0" w:firstLine="0"/>
        <w:jc w:val="left"/>
        <w:rPr>
          <w:b/>
          <w:sz w:val="22"/>
          <w:szCs w:val="22"/>
          <w:u w:val="single"/>
          <w:lang w:val="ro-RO" w:eastAsia="ro-RO"/>
        </w:rPr>
      </w:pPr>
      <w:r w:rsidRPr="00F94623">
        <w:rPr>
          <w:b/>
          <w:sz w:val="22"/>
          <w:szCs w:val="22"/>
          <w:u w:val="single"/>
          <w:lang w:val="ro-RO" w:eastAsia="ro-RO"/>
        </w:rPr>
        <w:t xml:space="preserve">PERIOADA DE </w:t>
      </w:r>
      <w:r>
        <w:rPr>
          <w:b/>
          <w:sz w:val="22"/>
          <w:szCs w:val="22"/>
          <w:u w:val="single"/>
          <w:lang w:val="ro-RO" w:eastAsia="ro-RO"/>
        </w:rPr>
        <w:t>DEZAFECTARE</w:t>
      </w:r>
    </w:p>
    <w:p w:rsidR="004068F0" w:rsidRPr="00F94623" w:rsidRDefault="004068F0" w:rsidP="004068F0">
      <w:pPr>
        <w:pStyle w:val="BodyTextIndent"/>
        <w:ind w:left="0" w:firstLine="0"/>
        <w:jc w:val="left"/>
        <w:rPr>
          <w:b/>
          <w:sz w:val="22"/>
          <w:szCs w:val="22"/>
          <w:u w:val="single"/>
        </w:rPr>
      </w:pPr>
      <w:r>
        <w:rPr>
          <w:b/>
          <w:sz w:val="22"/>
          <w:szCs w:val="22"/>
          <w:shd w:val="clear" w:color="auto" w:fill="FFFFFF"/>
        </w:rPr>
        <w:t xml:space="preserve">                                                                                                                                                            Tabel</w:t>
      </w:r>
      <w:r w:rsidRPr="0044210E">
        <w:rPr>
          <w:b/>
          <w:sz w:val="22"/>
          <w:szCs w:val="22"/>
          <w:shd w:val="clear" w:color="auto" w:fill="FFFFFF"/>
        </w:rPr>
        <w:t xml:space="preserve"> nr. 1</w:t>
      </w:r>
      <w:r>
        <w:rPr>
          <w:b/>
          <w:sz w:val="22"/>
          <w:szCs w:val="22"/>
          <w:shd w:val="clear" w:color="auto" w:fill="FFFFFF"/>
        </w:rPr>
        <w:t>.d</w:t>
      </w:r>
    </w:p>
    <w:tbl>
      <w:tblPr>
        <w:tblStyle w:val="TableGrid"/>
        <w:tblW w:w="0" w:type="auto"/>
        <w:jc w:val="center"/>
        <w:tblInd w:w="250" w:type="dxa"/>
        <w:tblLook w:val="04A0"/>
      </w:tblPr>
      <w:tblGrid>
        <w:gridCol w:w="567"/>
        <w:gridCol w:w="2818"/>
        <w:gridCol w:w="4962"/>
        <w:gridCol w:w="1506"/>
      </w:tblGrid>
      <w:tr w:rsidR="004068F0" w:rsidRPr="001C2A20" w:rsidTr="004068F0">
        <w:trPr>
          <w:jc w:val="center"/>
        </w:trPr>
        <w:tc>
          <w:tcPr>
            <w:tcW w:w="567" w:type="dxa"/>
            <w:shd w:val="clear" w:color="auto" w:fill="DBE5F1" w:themeFill="accent1" w:themeFillTint="33"/>
            <w:vAlign w:val="center"/>
          </w:tcPr>
          <w:p w:rsidR="004068F0" w:rsidRPr="001C2A20" w:rsidRDefault="004068F0" w:rsidP="004068F0">
            <w:pPr>
              <w:pStyle w:val="BodyTextIndent"/>
              <w:ind w:left="0" w:firstLine="0"/>
              <w:jc w:val="center"/>
              <w:rPr>
                <w:b/>
                <w:sz w:val="20"/>
                <w:u w:val="single"/>
              </w:rPr>
            </w:pPr>
            <w:r w:rsidRPr="001C2A20">
              <w:rPr>
                <w:b/>
                <w:sz w:val="20"/>
                <w:lang w:val="ro-RO" w:eastAsia="ro-RO"/>
              </w:rPr>
              <w:t>Nr.</w:t>
            </w:r>
          </w:p>
        </w:tc>
        <w:tc>
          <w:tcPr>
            <w:tcW w:w="2818" w:type="dxa"/>
            <w:shd w:val="clear" w:color="auto" w:fill="DBE5F1" w:themeFill="accent1" w:themeFillTint="33"/>
            <w:vAlign w:val="center"/>
          </w:tcPr>
          <w:p w:rsidR="004068F0" w:rsidRPr="001C2A20" w:rsidRDefault="004068F0" w:rsidP="00D25B8C">
            <w:pPr>
              <w:autoSpaceDE w:val="0"/>
              <w:autoSpaceDN w:val="0"/>
              <w:adjustRightInd w:val="0"/>
              <w:jc w:val="center"/>
              <w:rPr>
                <w:b/>
                <w:lang w:val="ro-RO" w:eastAsia="ro-RO"/>
              </w:rPr>
            </w:pPr>
            <w:r w:rsidRPr="001C2A20">
              <w:rPr>
                <w:b/>
                <w:lang w:val="ro-RO" w:eastAsia="ro-RO"/>
              </w:rPr>
              <w:t>Tip de intervenţie în perioada de</w:t>
            </w:r>
            <w:r w:rsidR="00D25B8C">
              <w:rPr>
                <w:b/>
                <w:lang w:val="ro-RO" w:eastAsia="ro-RO"/>
              </w:rPr>
              <w:t xml:space="preserve"> dezafectare</w:t>
            </w:r>
          </w:p>
          <w:p w:rsidR="004068F0" w:rsidRPr="001C2A20" w:rsidRDefault="004068F0" w:rsidP="004068F0">
            <w:pPr>
              <w:pStyle w:val="BodyTextIndent"/>
              <w:ind w:left="0" w:firstLine="0"/>
              <w:jc w:val="center"/>
              <w:rPr>
                <w:b/>
                <w:sz w:val="20"/>
                <w:u w:val="single"/>
              </w:rPr>
            </w:pPr>
            <w:r w:rsidRPr="001C2A20">
              <w:rPr>
                <w:b/>
                <w:sz w:val="20"/>
                <w:lang w:val="ro-RO" w:eastAsia="ro-RO"/>
              </w:rPr>
              <w:t>Obiectivele PPS</w:t>
            </w:r>
          </w:p>
        </w:tc>
        <w:tc>
          <w:tcPr>
            <w:tcW w:w="4962" w:type="dxa"/>
            <w:shd w:val="clear" w:color="auto" w:fill="DBE5F1" w:themeFill="accent1" w:themeFillTint="33"/>
            <w:vAlign w:val="center"/>
          </w:tcPr>
          <w:p w:rsidR="004068F0" w:rsidRPr="001C2A20" w:rsidRDefault="004068F0" w:rsidP="004068F0">
            <w:pPr>
              <w:autoSpaceDE w:val="0"/>
              <w:autoSpaceDN w:val="0"/>
              <w:adjustRightInd w:val="0"/>
              <w:jc w:val="center"/>
              <w:rPr>
                <w:b/>
                <w:lang w:val="ro-RO" w:eastAsia="ro-RO"/>
              </w:rPr>
            </w:pPr>
            <w:r w:rsidRPr="001C2A20">
              <w:rPr>
                <w:b/>
                <w:lang w:val="ro-RO" w:eastAsia="ro-RO"/>
              </w:rPr>
              <w:t>Descrierea intervenţiilor</w:t>
            </w:r>
          </w:p>
          <w:p w:rsidR="004068F0" w:rsidRPr="001C2A20" w:rsidRDefault="004068F0" w:rsidP="004068F0">
            <w:pPr>
              <w:autoSpaceDE w:val="0"/>
              <w:autoSpaceDN w:val="0"/>
              <w:adjustRightInd w:val="0"/>
              <w:jc w:val="center"/>
              <w:rPr>
                <w:b/>
                <w:lang w:val="ro-RO" w:eastAsia="ro-RO"/>
              </w:rPr>
            </w:pPr>
            <w:r w:rsidRPr="001C2A20">
              <w:rPr>
                <w:b/>
                <w:lang w:val="ro-RO" w:eastAsia="ro-RO"/>
              </w:rPr>
              <w:t xml:space="preserve">principale/secundare şi conexe proiectului pe perioada de construcţie si funcţionare </w:t>
            </w:r>
          </w:p>
          <w:p w:rsidR="004068F0" w:rsidRPr="001C2A20" w:rsidRDefault="004068F0" w:rsidP="004068F0">
            <w:pPr>
              <w:autoSpaceDE w:val="0"/>
              <w:autoSpaceDN w:val="0"/>
              <w:adjustRightInd w:val="0"/>
              <w:jc w:val="center"/>
              <w:rPr>
                <w:b/>
                <w:lang w:val="ro-RO" w:eastAsia="ro-RO"/>
              </w:rPr>
            </w:pPr>
            <w:r w:rsidRPr="001C2A20">
              <w:rPr>
                <w:b/>
                <w:lang w:val="ro-RO" w:eastAsia="ro-RO"/>
              </w:rPr>
              <w:t>Descriere obiective PPS</w:t>
            </w:r>
          </w:p>
        </w:tc>
        <w:tc>
          <w:tcPr>
            <w:tcW w:w="1506" w:type="dxa"/>
            <w:shd w:val="clear" w:color="auto" w:fill="DBE5F1" w:themeFill="accent1" w:themeFillTint="33"/>
            <w:vAlign w:val="center"/>
          </w:tcPr>
          <w:p w:rsidR="004068F0" w:rsidRPr="001C2A20" w:rsidRDefault="004068F0" w:rsidP="004068F0">
            <w:pPr>
              <w:autoSpaceDE w:val="0"/>
              <w:autoSpaceDN w:val="0"/>
              <w:adjustRightInd w:val="0"/>
              <w:jc w:val="center"/>
              <w:rPr>
                <w:b/>
                <w:lang w:val="ro-RO" w:eastAsia="ro-RO"/>
              </w:rPr>
            </w:pPr>
            <w:r w:rsidRPr="001C2A20">
              <w:rPr>
                <w:b/>
                <w:lang w:val="ro-RO" w:eastAsia="ro-RO"/>
              </w:rPr>
              <w:t xml:space="preserve">Localizarea faţă de </w:t>
            </w:r>
          </w:p>
          <w:p w:rsidR="004068F0" w:rsidRPr="001C2A20" w:rsidRDefault="004068F0" w:rsidP="004068F0">
            <w:pPr>
              <w:autoSpaceDE w:val="0"/>
              <w:autoSpaceDN w:val="0"/>
              <w:adjustRightInd w:val="0"/>
              <w:jc w:val="center"/>
              <w:rPr>
                <w:b/>
                <w:lang w:val="ro-RO" w:eastAsia="ro-RO"/>
              </w:rPr>
            </w:pPr>
            <w:r w:rsidRPr="001C2A20">
              <w:rPr>
                <w:b/>
                <w:lang w:val="ro-RO" w:eastAsia="ro-RO"/>
              </w:rPr>
              <w:t>ANPIC</w:t>
            </w:r>
          </w:p>
          <w:p w:rsidR="004068F0" w:rsidRPr="001C2A20" w:rsidRDefault="004068F0" w:rsidP="004068F0">
            <w:pPr>
              <w:pStyle w:val="BodyTextIndent"/>
              <w:ind w:left="0" w:firstLine="0"/>
              <w:jc w:val="center"/>
              <w:rPr>
                <w:b/>
                <w:sz w:val="20"/>
                <w:u w:val="single"/>
              </w:rPr>
            </w:pPr>
            <w:r w:rsidRPr="001C2A20">
              <w:rPr>
                <w:b/>
                <w:sz w:val="20"/>
                <w:lang w:val="ro-RO" w:eastAsia="ro-RO"/>
              </w:rPr>
              <w:t>( distanţa )</w:t>
            </w:r>
          </w:p>
        </w:tc>
      </w:tr>
      <w:tr w:rsidR="004068F0" w:rsidRPr="001C2A20" w:rsidTr="004068F0">
        <w:trPr>
          <w:jc w:val="center"/>
        </w:trPr>
        <w:tc>
          <w:tcPr>
            <w:tcW w:w="567" w:type="dxa"/>
            <w:vAlign w:val="center"/>
          </w:tcPr>
          <w:p w:rsidR="004068F0" w:rsidRPr="001C2A20" w:rsidRDefault="004068F0" w:rsidP="004068F0">
            <w:pPr>
              <w:pStyle w:val="BodyTextIndent"/>
              <w:ind w:left="0" w:firstLine="0"/>
              <w:jc w:val="center"/>
              <w:rPr>
                <w:sz w:val="20"/>
              </w:rPr>
            </w:pPr>
            <w:r>
              <w:rPr>
                <w:sz w:val="20"/>
              </w:rPr>
              <w:t>1</w:t>
            </w:r>
          </w:p>
        </w:tc>
        <w:tc>
          <w:tcPr>
            <w:tcW w:w="2818" w:type="dxa"/>
            <w:vAlign w:val="center"/>
          </w:tcPr>
          <w:p w:rsidR="004068F0" w:rsidRPr="001C2A20" w:rsidRDefault="00D25B8C" w:rsidP="004068F0">
            <w:pPr>
              <w:jc w:val="center"/>
              <w:rPr>
                <w:bCs/>
                <w:iCs/>
                <w:lang w:val="it-IT"/>
              </w:rPr>
            </w:pPr>
            <w:r>
              <w:rPr>
                <w:lang w:val="ro-RO" w:eastAsia="ro-RO"/>
              </w:rPr>
              <w:t>Dezafectarea instalatiilor sanitare, a separatorului de hidrocarburi si a statiei de epurare ape uzate</w:t>
            </w:r>
          </w:p>
        </w:tc>
        <w:tc>
          <w:tcPr>
            <w:tcW w:w="4962" w:type="dxa"/>
            <w:vAlign w:val="center"/>
          </w:tcPr>
          <w:p w:rsidR="004068F0" w:rsidRPr="001C2A20" w:rsidRDefault="00D25B8C" w:rsidP="004068F0">
            <w:pPr>
              <w:rPr>
                <w:lang w:val="it-IT"/>
              </w:rPr>
            </w:pPr>
            <w:r>
              <w:rPr>
                <w:lang w:val="it-IT"/>
              </w:rPr>
              <w:t>Instalatiile sanitare si de evacuare ape uzate menaje si pluviale vor fi demontate si eliminate</w:t>
            </w:r>
          </w:p>
        </w:tc>
        <w:tc>
          <w:tcPr>
            <w:tcW w:w="1506" w:type="dxa"/>
            <w:vAlign w:val="center"/>
          </w:tcPr>
          <w:p w:rsidR="004068F0" w:rsidRPr="001C2A20" w:rsidRDefault="004068F0" w:rsidP="004068F0">
            <w:pPr>
              <w:jc w:val="center"/>
            </w:pPr>
            <w:r w:rsidRPr="001C2A20">
              <w:t>In interiorul ANPIC</w:t>
            </w:r>
          </w:p>
        </w:tc>
      </w:tr>
      <w:tr w:rsidR="00D25B8C" w:rsidRPr="001C2A20" w:rsidTr="004068F0">
        <w:trPr>
          <w:jc w:val="center"/>
        </w:trPr>
        <w:tc>
          <w:tcPr>
            <w:tcW w:w="567" w:type="dxa"/>
            <w:vAlign w:val="center"/>
          </w:tcPr>
          <w:p w:rsidR="00D25B8C" w:rsidRPr="001C2A20" w:rsidRDefault="00D25B8C" w:rsidP="004068F0">
            <w:pPr>
              <w:pStyle w:val="BodyTextIndent"/>
              <w:ind w:left="0" w:firstLine="0"/>
              <w:jc w:val="center"/>
              <w:rPr>
                <w:sz w:val="20"/>
              </w:rPr>
            </w:pPr>
            <w:r>
              <w:rPr>
                <w:sz w:val="20"/>
              </w:rPr>
              <w:t>2</w:t>
            </w:r>
          </w:p>
        </w:tc>
        <w:tc>
          <w:tcPr>
            <w:tcW w:w="2818" w:type="dxa"/>
            <w:vAlign w:val="center"/>
          </w:tcPr>
          <w:p w:rsidR="00D25B8C" w:rsidRPr="001C2A20" w:rsidRDefault="00D25B8C" w:rsidP="004068F0">
            <w:pPr>
              <w:jc w:val="center"/>
              <w:rPr>
                <w:lang w:val="ro-RO" w:eastAsia="ro-RO"/>
              </w:rPr>
            </w:pPr>
            <w:r>
              <w:rPr>
                <w:lang w:val="ro-RO" w:eastAsia="ro-RO"/>
              </w:rPr>
              <w:t>Dezafectarea constructiilor existente pe amplasament</w:t>
            </w:r>
          </w:p>
        </w:tc>
        <w:tc>
          <w:tcPr>
            <w:tcW w:w="4962" w:type="dxa"/>
            <w:vAlign w:val="center"/>
          </w:tcPr>
          <w:p w:rsidR="00D25B8C" w:rsidRPr="001C2A20" w:rsidRDefault="00D25B8C" w:rsidP="00D25B8C">
            <w:pPr>
              <w:rPr>
                <w:lang w:val="it-IT"/>
              </w:rPr>
            </w:pPr>
            <w:r>
              <w:rPr>
                <w:lang w:val="it-IT"/>
              </w:rPr>
              <w:t>Cladirea administrativa va fi demolata si deseurile de constructii vor fi eliminate de catre o firma autorizata</w:t>
            </w:r>
          </w:p>
        </w:tc>
        <w:tc>
          <w:tcPr>
            <w:tcW w:w="1506" w:type="dxa"/>
            <w:vAlign w:val="center"/>
          </w:tcPr>
          <w:p w:rsidR="00D25B8C" w:rsidRPr="001C2A20" w:rsidRDefault="00D25B8C" w:rsidP="00D237A4">
            <w:pPr>
              <w:jc w:val="center"/>
            </w:pPr>
            <w:r w:rsidRPr="001C2A20">
              <w:t>In interiorul ANPIC</w:t>
            </w:r>
          </w:p>
        </w:tc>
      </w:tr>
      <w:tr w:rsidR="00D25B8C" w:rsidRPr="001C2A20" w:rsidTr="004068F0">
        <w:trPr>
          <w:jc w:val="center"/>
        </w:trPr>
        <w:tc>
          <w:tcPr>
            <w:tcW w:w="567" w:type="dxa"/>
            <w:vAlign w:val="center"/>
          </w:tcPr>
          <w:p w:rsidR="00D25B8C" w:rsidRPr="001C2A20" w:rsidRDefault="00D25B8C" w:rsidP="004068F0">
            <w:pPr>
              <w:pStyle w:val="BodyTextIndent"/>
              <w:ind w:left="0" w:firstLine="0"/>
              <w:jc w:val="center"/>
              <w:rPr>
                <w:sz w:val="20"/>
              </w:rPr>
            </w:pPr>
            <w:r>
              <w:rPr>
                <w:sz w:val="20"/>
              </w:rPr>
              <w:t>3</w:t>
            </w:r>
          </w:p>
        </w:tc>
        <w:tc>
          <w:tcPr>
            <w:tcW w:w="2818" w:type="dxa"/>
            <w:vAlign w:val="center"/>
          </w:tcPr>
          <w:p w:rsidR="00D25B8C" w:rsidRPr="001C2A20" w:rsidRDefault="00D25B8C" w:rsidP="004068F0">
            <w:pPr>
              <w:jc w:val="center"/>
              <w:rPr>
                <w:lang w:val="ro-RO" w:eastAsia="ro-RO"/>
              </w:rPr>
            </w:pPr>
            <w:r>
              <w:rPr>
                <w:lang w:val="ro-RO" w:eastAsia="ro-RO"/>
              </w:rPr>
              <w:t>Dezafectarea parcarii auto</w:t>
            </w:r>
          </w:p>
        </w:tc>
        <w:tc>
          <w:tcPr>
            <w:tcW w:w="4962" w:type="dxa"/>
            <w:vAlign w:val="center"/>
          </w:tcPr>
          <w:p w:rsidR="00D25B8C" w:rsidRPr="001C2A20" w:rsidRDefault="00D25B8C" w:rsidP="004068F0">
            <w:pPr>
              <w:rPr>
                <w:lang w:val="it-IT"/>
              </w:rPr>
            </w:pPr>
            <w:r>
              <w:rPr>
                <w:lang w:val="it-IT"/>
              </w:rPr>
              <w:t>Parcarea auto va fi demolata si deseurile de materiale dee constructii vor fi eliminate de catre o firma autorizata</w:t>
            </w:r>
          </w:p>
        </w:tc>
        <w:tc>
          <w:tcPr>
            <w:tcW w:w="1506" w:type="dxa"/>
            <w:vAlign w:val="center"/>
          </w:tcPr>
          <w:p w:rsidR="00D25B8C" w:rsidRPr="001C2A20" w:rsidRDefault="00D25B8C" w:rsidP="00D237A4">
            <w:pPr>
              <w:jc w:val="center"/>
            </w:pPr>
            <w:r w:rsidRPr="001C2A20">
              <w:t>In interiorul ANPIC</w:t>
            </w:r>
          </w:p>
        </w:tc>
      </w:tr>
    </w:tbl>
    <w:p w:rsidR="00D25B8C" w:rsidRDefault="00D25B8C" w:rsidP="000E1829">
      <w:pPr>
        <w:pStyle w:val="BodyTextIndent"/>
        <w:ind w:left="0" w:firstLine="0"/>
        <w:jc w:val="left"/>
        <w:rPr>
          <w:b/>
          <w:sz w:val="20"/>
          <w:lang w:val="ro-RO" w:eastAsia="ro-RO"/>
        </w:rPr>
      </w:pPr>
    </w:p>
    <w:p w:rsidR="000E1829" w:rsidRPr="00D25B8C" w:rsidRDefault="000E1829" w:rsidP="000E1829">
      <w:pPr>
        <w:pStyle w:val="BodyTextIndent"/>
        <w:ind w:left="0" w:firstLine="0"/>
        <w:jc w:val="left"/>
        <w:rPr>
          <w:b/>
          <w:sz w:val="20"/>
          <w:u w:val="single"/>
        </w:rPr>
      </w:pPr>
      <w:r w:rsidRPr="00D25B8C">
        <w:rPr>
          <w:b/>
          <w:sz w:val="20"/>
          <w:lang w:val="ro-RO" w:eastAsia="ro-RO"/>
        </w:rPr>
        <w:t xml:space="preserve">Proiectul propus ( PP ) </w:t>
      </w:r>
      <w:r w:rsidR="0019052E" w:rsidRPr="00D25B8C">
        <w:rPr>
          <w:b/>
          <w:sz w:val="20"/>
          <w:lang w:val="ro-RO" w:eastAsia="ro-RO"/>
        </w:rPr>
        <w:t>nu</w:t>
      </w:r>
      <w:r w:rsidR="00B569E3" w:rsidRPr="00D25B8C">
        <w:rPr>
          <w:b/>
          <w:sz w:val="20"/>
          <w:lang w:val="ro-RO" w:eastAsia="ro-RO"/>
        </w:rPr>
        <w:t xml:space="preserve"> </w:t>
      </w:r>
      <w:r w:rsidRPr="00D25B8C">
        <w:rPr>
          <w:b/>
          <w:sz w:val="20"/>
          <w:lang w:val="ro-RO" w:eastAsia="ro-RO"/>
        </w:rPr>
        <w:t xml:space="preserve">a fost supus </w:t>
      </w:r>
      <w:r w:rsidR="00005C14" w:rsidRPr="00D25B8C">
        <w:rPr>
          <w:b/>
          <w:sz w:val="20"/>
          <w:lang w:val="ro-RO" w:eastAsia="ro-RO"/>
        </w:rPr>
        <w:t xml:space="preserve">in trecut nici </w:t>
      </w:r>
      <w:r w:rsidRPr="00D25B8C">
        <w:rPr>
          <w:b/>
          <w:sz w:val="20"/>
          <w:lang w:val="ro-RO" w:eastAsia="ro-RO"/>
        </w:rPr>
        <w:t>unei</w:t>
      </w:r>
      <w:r w:rsidR="00B569E3" w:rsidRPr="00D25B8C">
        <w:rPr>
          <w:b/>
          <w:sz w:val="20"/>
          <w:lang w:val="ro-RO" w:eastAsia="ro-RO"/>
        </w:rPr>
        <w:t xml:space="preserve"> proceduri PUZ si </w:t>
      </w:r>
      <w:r w:rsidR="0019052E" w:rsidRPr="00D25B8C">
        <w:rPr>
          <w:b/>
          <w:sz w:val="20"/>
          <w:lang w:val="ro-RO" w:eastAsia="ro-RO"/>
        </w:rPr>
        <w:t>nu</w:t>
      </w:r>
      <w:r w:rsidR="00B569E3" w:rsidRPr="00D25B8C">
        <w:rPr>
          <w:b/>
          <w:sz w:val="20"/>
          <w:lang w:val="ro-RO" w:eastAsia="ro-RO"/>
        </w:rPr>
        <w:t xml:space="preserve"> a fost supus </w:t>
      </w:r>
      <w:r w:rsidR="0019052E" w:rsidRPr="00D25B8C">
        <w:rPr>
          <w:b/>
          <w:sz w:val="20"/>
          <w:lang w:val="ro-RO" w:eastAsia="ro-RO"/>
        </w:rPr>
        <w:t xml:space="preserve">nici </w:t>
      </w:r>
      <w:r w:rsidR="00B569E3" w:rsidRPr="00D25B8C">
        <w:rPr>
          <w:b/>
          <w:sz w:val="20"/>
          <w:lang w:val="ro-RO" w:eastAsia="ro-RO"/>
        </w:rPr>
        <w:t xml:space="preserve">unei </w:t>
      </w:r>
      <w:r w:rsidRPr="00D25B8C">
        <w:rPr>
          <w:b/>
          <w:sz w:val="20"/>
          <w:lang w:val="ro-RO" w:eastAsia="ro-RO"/>
        </w:rPr>
        <w:t>proceduri de evaluare de mediu</w:t>
      </w:r>
      <w:r w:rsidR="00B569E3" w:rsidRPr="00D25B8C">
        <w:rPr>
          <w:b/>
          <w:sz w:val="20"/>
          <w:lang w:val="ro-RO" w:eastAsia="ro-RO"/>
        </w:rPr>
        <w:t xml:space="preserve"> </w:t>
      </w:r>
    </w:p>
    <w:p w:rsidR="000D26FF" w:rsidRPr="000D26FF" w:rsidRDefault="000D26FF" w:rsidP="000D26FF">
      <w:pPr>
        <w:autoSpaceDE w:val="0"/>
        <w:autoSpaceDN w:val="0"/>
        <w:adjustRightInd w:val="0"/>
        <w:rPr>
          <w:b/>
          <w:sz w:val="22"/>
          <w:szCs w:val="22"/>
          <w:u w:val="single"/>
          <w:lang w:val="ro-RO" w:eastAsia="ro-RO"/>
        </w:rPr>
      </w:pPr>
      <w:r w:rsidRPr="000D26FF">
        <w:rPr>
          <w:b/>
          <w:bCs/>
          <w:sz w:val="22"/>
          <w:szCs w:val="22"/>
          <w:lang w:val="ro-RO" w:eastAsia="ro-RO"/>
        </w:rPr>
        <w:lastRenderedPageBreak/>
        <w:t xml:space="preserve">B. </w:t>
      </w:r>
      <w:r w:rsidRPr="000D26FF">
        <w:rPr>
          <w:b/>
          <w:sz w:val="22"/>
          <w:szCs w:val="22"/>
          <w:u w:val="single"/>
          <w:lang w:val="ro-RO" w:eastAsia="ro-RO"/>
        </w:rPr>
        <w:t>Numele şi codul ariei naturale protejate de interes comunitar</w:t>
      </w:r>
    </w:p>
    <w:p w:rsidR="0019052E" w:rsidRDefault="0019052E" w:rsidP="000D26FF">
      <w:pPr>
        <w:pStyle w:val="BodyTextIndent"/>
        <w:ind w:left="0" w:firstLine="0"/>
        <w:jc w:val="left"/>
        <w:rPr>
          <w:rFonts w:ascii="ArialMT" w:hAnsi="ArialMT" w:cs="ArialMT"/>
          <w:sz w:val="21"/>
          <w:szCs w:val="21"/>
          <w:lang w:val="ro-RO" w:eastAsia="ro-RO"/>
        </w:rPr>
      </w:pPr>
    </w:p>
    <w:p w:rsidR="000D26FF" w:rsidRPr="00005C14" w:rsidRDefault="000D26FF" w:rsidP="000D26FF">
      <w:pPr>
        <w:pStyle w:val="BodyTextIndent"/>
        <w:ind w:left="0" w:firstLine="0"/>
        <w:jc w:val="left"/>
        <w:rPr>
          <w:sz w:val="22"/>
          <w:szCs w:val="22"/>
          <w:lang w:val="ro-RO" w:eastAsia="ro-RO"/>
        </w:rPr>
      </w:pPr>
      <w:r w:rsidRPr="00005C14">
        <w:rPr>
          <w:sz w:val="22"/>
          <w:szCs w:val="22"/>
          <w:lang w:val="ro-RO" w:eastAsia="ro-RO"/>
        </w:rPr>
        <w:t xml:space="preserve">Informaţiile privind ANPIC potenţial afectate </w:t>
      </w:r>
      <w:r w:rsidR="0019052E" w:rsidRPr="00005C14">
        <w:rPr>
          <w:sz w:val="22"/>
          <w:szCs w:val="22"/>
          <w:lang w:val="ro-RO" w:eastAsia="ro-RO"/>
        </w:rPr>
        <w:t xml:space="preserve"> </w:t>
      </w:r>
      <w:r w:rsidRPr="00005C14">
        <w:rPr>
          <w:sz w:val="22"/>
          <w:szCs w:val="22"/>
          <w:lang w:val="ro-RO" w:eastAsia="ro-RO"/>
        </w:rPr>
        <w:t>în format tabelar (</w:t>
      </w:r>
      <w:r w:rsidR="0019052E" w:rsidRPr="00005C14">
        <w:rPr>
          <w:sz w:val="22"/>
          <w:szCs w:val="22"/>
          <w:lang w:val="ro-RO" w:eastAsia="ro-RO"/>
        </w:rPr>
        <w:t xml:space="preserve"> </w:t>
      </w:r>
      <w:r w:rsidR="00FA0455" w:rsidRPr="00005C14">
        <w:rPr>
          <w:sz w:val="22"/>
          <w:szCs w:val="22"/>
          <w:lang w:val="ro-RO" w:eastAsia="ro-RO"/>
        </w:rPr>
        <w:t>Tabel</w:t>
      </w:r>
      <w:r w:rsidRPr="00005C14">
        <w:rPr>
          <w:sz w:val="22"/>
          <w:szCs w:val="22"/>
          <w:lang w:val="ro-RO" w:eastAsia="ro-RO"/>
        </w:rPr>
        <w:t xml:space="preserve"> nr. 2</w:t>
      </w:r>
      <w:r w:rsidR="0019052E" w:rsidRPr="00005C14">
        <w:rPr>
          <w:sz w:val="22"/>
          <w:szCs w:val="22"/>
          <w:lang w:val="ro-RO" w:eastAsia="ro-RO"/>
        </w:rPr>
        <w:t xml:space="preserve"> </w:t>
      </w:r>
      <w:r w:rsidRPr="00005C14">
        <w:rPr>
          <w:sz w:val="22"/>
          <w:szCs w:val="22"/>
          <w:lang w:val="ro-RO" w:eastAsia="ro-RO"/>
        </w:rPr>
        <w:t>).</w:t>
      </w:r>
    </w:p>
    <w:p w:rsidR="00573EAC" w:rsidRPr="00032508" w:rsidRDefault="0019052E" w:rsidP="007B2E82">
      <w:pPr>
        <w:pStyle w:val="BodyTextIndent"/>
        <w:ind w:left="0" w:firstLine="0"/>
        <w:jc w:val="left"/>
        <w:rPr>
          <w:b/>
          <w:sz w:val="22"/>
          <w:szCs w:val="22"/>
          <w:u w:val="single"/>
        </w:rPr>
      </w:pPr>
      <w:r>
        <w:rPr>
          <w:szCs w:val="24"/>
          <w:lang w:val="ro-RO" w:eastAsia="ro-RO"/>
        </w:rPr>
        <w:t xml:space="preserve">                                                                                                                </w:t>
      </w:r>
      <w:r w:rsidR="00D3417A">
        <w:rPr>
          <w:szCs w:val="24"/>
          <w:lang w:val="ro-RO" w:eastAsia="ro-RO"/>
        </w:rPr>
        <w:t xml:space="preserve">                             </w:t>
      </w:r>
      <w:r w:rsidR="00BB63B1">
        <w:rPr>
          <w:szCs w:val="24"/>
          <w:lang w:val="ro-RO" w:eastAsia="ro-RO"/>
        </w:rPr>
        <w:t xml:space="preserve"> </w:t>
      </w:r>
      <w:r w:rsidR="00FA0455">
        <w:rPr>
          <w:szCs w:val="24"/>
          <w:lang w:val="ro-RO" w:eastAsia="ro-RO"/>
        </w:rPr>
        <w:t xml:space="preserve">   </w:t>
      </w:r>
      <w:r w:rsidR="00BB63B1">
        <w:rPr>
          <w:szCs w:val="24"/>
          <w:lang w:val="ro-RO" w:eastAsia="ro-RO"/>
        </w:rPr>
        <w:t xml:space="preserve">  </w:t>
      </w:r>
      <w:r w:rsidRPr="00032508">
        <w:rPr>
          <w:b/>
          <w:sz w:val="22"/>
          <w:szCs w:val="22"/>
          <w:lang w:val="ro-RO" w:eastAsia="ro-RO"/>
        </w:rPr>
        <w:t>Tabel nr. 2</w:t>
      </w:r>
    </w:p>
    <w:tbl>
      <w:tblPr>
        <w:tblStyle w:val="TableGrid"/>
        <w:tblW w:w="0" w:type="auto"/>
        <w:tblLayout w:type="fixed"/>
        <w:tblLook w:val="04A0"/>
      </w:tblPr>
      <w:tblGrid>
        <w:gridCol w:w="1101"/>
        <w:gridCol w:w="1134"/>
        <w:gridCol w:w="1134"/>
        <w:gridCol w:w="1134"/>
        <w:gridCol w:w="1275"/>
        <w:gridCol w:w="1701"/>
        <w:gridCol w:w="1364"/>
        <w:gridCol w:w="1260"/>
      </w:tblGrid>
      <w:tr w:rsidR="007D182F" w:rsidRPr="000D26FF" w:rsidTr="00AB1E7F">
        <w:trPr>
          <w:trHeight w:val="1076"/>
        </w:trPr>
        <w:tc>
          <w:tcPr>
            <w:tcW w:w="1101" w:type="dxa"/>
            <w:shd w:val="clear" w:color="auto" w:fill="DBE5F1" w:themeFill="accent1" w:themeFillTint="33"/>
            <w:vAlign w:val="center"/>
          </w:tcPr>
          <w:p w:rsidR="000D26FF" w:rsidRPr="00313688" w:rsidRDefault="000D26FF" w:rsidP="000D26FF">
            <w:pPr>
              <w:autoSpaceDE w:val="0"/>
              <w:autoSpaceDN w:val="0"/>
              <w:adjustRightInd w:val="0"/>
              <w:jc w:val="center"/>
              <w:rPr>
                <w:b/>
                <w:sz w:val="16"/>
                <w:szCs w:val="16"/>
                <w:lang w:val="ro-RO" w:eastAsia="ro-RO"/>
              </w:rPr>
            </w:pPr>
            <w:r w:rsidRPr="00313688">
              <w:rPr>
                <w:b/>
                <w:sz w:val="16"/>
                <w:szCs w:val="16"/>
                <w:lang w:val="ro-RO" w:eastAsia="ro-RO"/>
              </w:rPr>
              <w:t>Codul</w:t>
            </w:r>
          </w:p>
          <w:p w:rsidR="000D26FF" w:rsidRPr="00313688" w:rsidRDefault="000D26FF" w:rsidP="000D26FF">
            <w:pPr>
              <w:autoSpaceDE w:val="0"/>
              <w:autoSpaceDN w:val="0"/>
              <w:adjustRightInd w:val="0"/>
              <w:jc w:val="center"/>
              <w:rPr>
                <w:b/>
                <w:sz w:val="16"/>
                <w:szCs w:val="16"/>
                <w:lang w:val="ro-RO" w:eastAsia="ro-RO"/>
              </w:rPr>
            </w:pPr>
            <w:r w:rsidRPr="00313688">
              <w:rPr>
                <w:b/>
                <w:sz w:val="16"/>
                <w:szCs w:val="16"/>
                <w:lang w:val="ro-RO" w:eastAsia="ro-RO"/>
              </w:rPr>
              <w:t>şi</w:t>
            </w:r>
          </w:p>
          <w:p w:rsidR="000D26FF" w:rsidRPr="00313688" w:rsidRDefault="000D26FF" w:rsidP="000D26FF">
            <w:pPr>
              <w:autoSpaceDE w:val="0"/>
              <w:autoSpaceDN w:val="0"/>
              <w:adjustRightInd w:val="0"/>
              <w:jc w:val="center"/>
              <w:rPr>
                <w:b/>
                <w:sz w:val="16"/>
                <w:szCs w:val="16"/>
                <w:lang w:val="ro-RO" w:eastAsia="ro-RO"/>
              </w:rPr>
            </w:pPr>
            <w:r w:rsidRPr="00313688">
              <w:rPr>
                <w:b/>
                <w:sz w:val="16"/>
                <w:szCs w:val="16"/>
                <w:lang w:val="ro-RO" w:eastAsia="ro-RO"/>
              </w:rPr>
              <w:t>numele</w:t>
            </w:r>
          </w:p>
          <w:p w:rsidR="000D26FF" w:rsidRPr="00313688" w:rsidRDefault="000D26FF" w:rsidP="000D26FF">
            <w:pPr>
              <w:pStyle w:val="BodyTextIndent"/>
              <w:ind w:left="0" w:firstLine="0"/>
              <w:jc w:val="center"/>
              <w:rPr>
                <w:b/>
                <w:sz w:val="16"/>
                <w:szCs w:val="16"/>
                <w:lang w:val="ro-RO" w:eastAsia="ro-RO"/>
              </w:rPr>
            </w:pPr>
            <w:r w:rsidRPr="00313688">
              <w:rPr>
                <w:b/>
                <w:sz w:val="16"/>
                <w:szCs w:val="16"/>
                <w:lang w:val="ro-RO" w:eastAsia="ro-RO"/>
              </w:rPr>
              <w:t>ANPIC</w:t>
            </w:r>
          </w:p>
        </w:tc>
        <w:tc>
          <w:tcPr>
            <w:tcW w:w="1134" w:type="dxa"/>
            <w:shd w:val="clear" w:color="auto" w:fill="DBE5F1" w:themeFill="accent1" w:themeFillTint="33"/>
            <w:vAlign w:val="center"/>
          </w:tcPr>
          <w:p w:rsidR="000D26FF" w:rsidRPr="00313688" w:rsidRDefault="000D26FF" w:rsidP="000D26FF">
            <w:pPr>
              <w:autoSpaceDE w:val="0"/>
              <w:autoSpaceDN w:val="0"/>
              <w:adjustRightInd w:val="0"/>
              <w:jc w:val="center"/>
              <w:rPr>
                <w:b/>
                <w:sz w:val="16"/>
                <w:szCs w:val="16"/>
                <w:lang w:val="ro-RO" w:eastAsia="ro-RO"/>
              </w:rPr>
            </w:pPr>
            <w:r w:rsidRPr="00313688">
              <w:rPr>
                <w:b/>
                <w:sz w:val="16"/>
                <w:szCs w:val="16"/>
                <w:lang w:val="ro-RO" w:eastAsia="ro-RO"/>
              </w:rPr>
              <w:t>Intersectată</w:t>
            </w:r>
          </w:p>
          <w:p w:rsidR="000D26FF" w:rsidRPr="00313688" w:rsidRDefault="000D26FF" w:rsidP="000D26FF">
            <w:pPr>
              <w:pStyle w:val="BodyTextIndent"/>
              <w:ind w:left="0" w:firstLine="0"/>
              <w:jc w:val="center"/>
              <w:rPr>
                <w:b/>
                <w:sz w:val="16"/>
                <w:szCs w:val="16"/>
                <w:lang w:val="ro-RO" w:eastAsia="ro-RO"/>
              </w:rPr>
            </w:pPr>
            <w:r w:rsidRPr="00313688">
              <w:rPr>
                <w:b/>
                <w:sz w:val="16"/>
                <w:szCs w:val="16"/>
                <w:lang w:val="ro-RO" w:eastAsia="ro-RO"/>
              </w:rPr>
              <w:t>(Da/ Nu)</w:t>
            </w:r>
          </w:p>
        </w:tc>
        <w:tc>
          <w:tcPr>
            <w:tcW w:w="1134" w:type="dxa"/>
            <w:shd w:val="clear" w:color="auto" w:fill="DBE5F1" w:themeFill="accent1" w:themeFillTint="33"/>
            <w:vAlign w:val="center"/>
          </w:tcPr>
          <w:p w:rsidR="000D26FF" w:rsidRPr="00313688" w:rsidRDefault="000D26FF" w:rsidP="000D26FF">
            <w:pPr>
              <w:autoSpaceDE w:val="0"/>
              <w:autoSpaceDN w:val="0"/>
              <w:adjustRightInd w:val="0"/>
              <w:jc w:val="center"/>
              <w:rPr>
                <w:b/>
                <w:sz w:val="16"/>
                <w:szCs w:val="16"/>
                <w:lang w:val="ro-RO" w:eastAsia="ro-RO"/>
              </w:rPr>
            </w:pPr>
            <w:r w:rsidRPr="00313688">
              <w:rPr>
                <w:b/>
                <w:sz w:val="16"/>
                <w:szCs w:val="16"/>
                <w:lang w:val="ro-RO" w:eastAsia="ro-RO"/>
              </w:rPr>
              <w:t>Obiective</w:t>
            </w:r>
          </w:p>
          <w:p w:rsidR="000D26FF" w:rsidRPr="00313688" w:rsidRDefault="000D26FF" w:rsidP="000D26FF">
            <w:pPr>
              <w:autoSpaceDE w:val="0"/>
              <w:autoSpaceDN w:val="0"/>
              <w:adjustRightInd w:val="0"/>
              <w:jc w:val="center"/>
              <w:rPr>
                <w:b/>
                <w:sz w:val="16"/>
                <w:szCs w:val="16"/>
                <w:lang w:val="ro-RO" w:eastAsia="ro-RO"/>
              </w:rPr>
            </w:pPr>
            <w:r w:rsidRPr="00313688">
              <w:rPr>
                <w:b/>
                <w:sz w:val="16"/>
                <w:szCs w:val="16"/>
                <w:lang w:val="ro-RO" w:eastAsia="ro-RO"/>
              </w:rPr>
              <w:t>de</w:t>
            </w:r>
          </w:p>
          <w:p w:rsidR="000D26FF" w:rsidRPr="00313688" w:rsidRDefault="000D26FF" w:rsidP="000D26FF">
            <w:pPr>
              <w:autoSpaceDE w:val="0"/>
              <w:autoSpaceDN w:val="0"/>
              <w:adjustRightInd w:val="0"/>
              <w:jc w:val="center"/>
              <w:rPr>
                <w:b/>
                <w:sz w:val="16"/>
                <w:szCs w:val="16"/>
                <w:lang w:val="ro-RO" w:eastAsia="ro-RO"/>
              </w:rPr>
            </w:pPr>
            <w:r w:rsidRPr="00313688">
              <w:rPr>
                <w:b/>
                <w:sz w:val="16"/>
                <w:szCs w:val="16"/>
                <w:lang w:val="ro-RO" w:eastAsia="ro-RO"/>
              </w:rPr>
              <w:t>conservare</w:t>
            </w:r>
          </w:p>
          <w:p w:rsidR="000D26FF" w:rsidRPr="00313688" w:rsidRDefault="000D26FF" w:rsidP="000D26FF">
            <w:pPr>
              <w:pStyle w:val="BodyTextIndent"/>
              <w:ind w:left="0" w:firstLine="0"/>
              <w:jc w:val="center"/>
              <w:rPr>
                <w:b/>
                <w:sz w:val="16"/>
                <w:szCs w:val="16"/>
                <w:lang w:val="ro-RO" w:eastAsia="ro-RO"/>
              </w:rPr>
            </w:pPr>
            <w:r w:rsidRPr="00313688">
              <w:rPr>
                <w:b/>
                <w:sz w:val="16"/>
                <w:szCs w:val="16"/>
                <w:lang w:val="ro-RO" w:eastAsia="ro-RO"/>
              </w:rPr>
              <w:t>(Da/ Nu)</w:t>
            </w:r>
          </w:p>
        </w:tc>
        <w:tc>
          <w:tcPr>
            <w:tcW w:w="1134" w:type="dxa"/>
            <w:shd w:val="clear" w:color="auto" w:fill="DBE5F1" w:themeFill="accent1" w:themeFillTint="33"/>
            <w:vAlign w:val="center"/>
          </w:tcPr>
          <w:p w:rsidR="000D26FF" w:rsidRPr="00313688" w:rsidRDefault="000D26FF" w:rsidP="000D26FF">
            <w:pPr>
              <w:autoSpaceDE w:val="0"/>
              <w:autoSpaceDN w:val="0"/>
              <w:adjustRightInd w:val="0"/>
              <w:jc w:val="center"/>
              <w:rPr>
                <w:b/>
                <w:sz w:val="16"/>
                <w:szCs w:val="16"/>
                <w:lang w:val="ro-RO" w:eastAsia="ro-RO"/>
              </w:rPr>
            </w:pPr>
            <w:r w:rsidRPr="00313688">
              <w:rPr>
                <w:b/>
                <w:sz w:val="16"/>
                <w:szCs w:val="16"/>
                <w:lang w:val="ro-RO" w:eastAsia="ro-RO"/>
              </w:rPr>
              <w:t>Plan de</w:t>
            </w:r>
          </w:p>
          <w:p w:rsidR="000D26FF" w:rsidRPr="00313688" w:rsidRDefault="000D26FF" w:rsidP="000D26FF">
            <w:pPr>
              <w:autoSpaceDE w:val="0"/>
              <w:autoSpaceDN w:val="0"/>
              <w:adjustRightInd w:val="0"/>
              <w:jc w:val="center"/>
              <w:rPr>
                <w:b/>
                <w:sz w:val="16"/>
                <w:szCs w:val="16"/>
                <w:lang w:val="ro-RO" w:eastAsia="ro-RO"/>
              </w:rPr>
            </w:pPr>
            <w:r w:rsidRPr="00313688">
              <w:rPr>
                <w:b/>
                <w:sz w:val="16"/>
                <w:szCs w:val="16"/>
                <w:lang w:val="ro-RO" w:eastAsia="ro-RO"/>
              </w:rPr>
              <w:t>management</w:t>
            </w:r>
          </w:p>
          <w:p w:rsidR="000D26FF" w:rsidRPr="00313688" w:rsidRDefault="000D26FF" w:rsidP="000D26FF">
            <w:pPr>
              <w:pStyle w:val="BodyTextIndent"/>
              <w:ind w:left="0" w:firstLine="0"/>
              <w:jc w:val="center"/>
              <w:rPr>
                <w:b/>
                <w:sz w:val="16"/>
                <w:szCs w:val="16"/>
                <w:lang w:val="ro-RO" w:eastAsia="ro-RO"/>
              </w:rPr>
            </w:pPr>
            <w:r w:rsidRPr="00313688">
              <w:rPr>
                <w:b/>
                <w:sz w:val="16"/>
                <w:szCs w:val="16"/>
                <w:lang w:val="ro-RO" w:eastAsia="ro-RO"/>
              </w:rPr>
              <w:t>(Da/ Nu)</w:t>
            </w:r>
          </w:p>
        </w:tc>
        <w:tc>
          <w:tcPr>
            <w:tcW w:w="1275" w:type="dxa"/>
            <w:shd w:val="clear" w:color="auto" w:fill="DBE5F1" w:themeFill="accent1" w:themeFillTint="33"/>
            <w:vAlign w:val="center"/>
          </w:tcPr>
          <w:p w:rsidR="000D26FF" w:rsidRPr="00313688" w:rsidRDefault="000D26FF" w:rsidP="00D3417A">
            <w:pPr>
              <w:autoSpaceDE w:val="0"/>
              <w:autoSpaceDN w:val="0"/>
              <w:adjustRightInd w:val="0"/>
              <w:jc w:val="center"/>
              <w:rPr>
                <w:b/>
                <w:sz w:val="16"/>
                <w:szCs w:val="16"/>
                <w:lang w:val="ro-RO" w:eastAsia="ro-RO"/>
              </w:rPr>
            </w:pPr>
            <w:r w:rsidRPr="00313688">
              <w:rPr>
                <w:b/>
                <w:sz w:val="16"/>
                <w:szCs w:val="16"/>
                <w:lang w:val="ro-RO" w:eastAsia="ro-RO"/>
              </w:rPr>
              <w:t>ANPIC inclus în</w:t>
            </w:r>
            <w:r w:rsidR="00D3417A">
              <w:rPr>
                <w:b/>
                <w:sz w:val="16"/>
                <w:szCs w:val="16"/>
                <w:lang w:val="ro-RO" w:eastAsia="ro-RO"/>
              </w:rPr>
              <w:t xml:space="preserve"> </w:t>
            </w:r>
            <w:r w:rsidRPr="00313688">
              <w:rPr>
                <w:b/>
                <w:sz w:val="16"/>
                <w:szCs w:val="16"/>
                <w:lang w:val="ro-RO" w:eastAsia="ro-RO"/>
              </w:rPr>
              <w:t>Zona de</w:t>
            </w:r>
          </w:p>
          <w:p w:rsidR="000D26FF" w:rsidRPr="00313688" w:rsidRDefault="000D26FF" w:rsidP="000D26FF">
            <w:pPr>
              <w:autoSpaceDE w:val="0"/>
              <w:autoSpaceDN w:val="0"/>
              <w:adjustRightInd w:val="0"/>
              <w:jc w:val="center"/>
              <w:rPr>
                <w:b/>
                <w:sz w:val="16"/>
                <w:szCs w:val="16"/>
                <w:lang w:val="ro-RO" w:eastAsia="ro-RO"/>
              </w:rPr>
            </w:pPr>
            <w:r w:rsidRPr="00313688">
              <w:rPr>
                <w:b/>
                <w:sz w:val="16"/>
                <w:szCs w:val="16"/>
                <w:lang w:val="ro-RO" w:eastAsia="ro-RO"/>
              </w:rPr>
              <w:t>Influenţă a PP</w:t>
            </w:r>
          </w:p>
          <w:p w:rsidR="00D3417A" w:rsidRDefault="000D26FF" w:rsidP="00D3417A">
            <w:pPr>
              <w:autoSpaceDE w:val="0"/>
              <w:autoSpaceDN w:val="0"/>
              <w:adjustRightInd w:val="0"/>
              <w:jc w:val="center"/>
              <w:rPr>
                <w:b/>
                <w:sz w:val="16"/>
                <w:szCs w:val="16"/>
                <w:lang w:val="ro-RO" w:eastAsia="ro-RO"/>
              </w:rPr>
            </w:pPr>
            <w:r w:rsidRPr="00313688">
              <w:rPr>
                <w:b/>
                <w:sz w:val="16"/>
                <w:szCs w:val="16"/>
                <w:lang w:val="ro-RO" w:eastAsia="ro-RO"/>
              </w:rPr>
              <w:t>(</w:t>
            </w:r>
            <w:r w:rsidR="00BB63B1">
              <w:rPr>
                <w:b/>
                <w:sz w:val="16"/>
                <w:szCs w:val="16"/>
                <w:lang w:val="ro-RO" w:eastAsia="ro-RO"/>
              </w:rPr>
              <w:t xml:space="preserve"> </w:t>
            </w:r>
            <w:r w:rsidRPr="00313688">
              <w:rPr>
                <w:b/>
                <w:sz w:val="16"/>
                <w:szCs w:val="16"/>
                <w:lang w:val="ro-RO" w:eastAsia="ro-RO"/>
              </w:rPr>
              <w:t>Da/Nu</w:t>
            </w:r>
            <w:r w:rsidR="00D3417A">
              <w:rPr>
                <w:b/>
                <w:sz w:val="16"/>
                <w:szCs w:val="16"/>
                <w:lang w:val="ro-RO" w:eastAsia="ro-RO"/>
              </w:rPr>
              <w:t xml:space="preserve"> </w:t>
            </w:r>
            <w:r w:rsidR="00BB63B1">
              <w:rPr>
                <w:b/>
                <w:sz w:val="16"/>
                <w:szCs w:val="16"/>
                <w:lang w:val="ro-RO" w:eastAsia="ro-RO"/>
              </w:rPr>
              <w:t>)</w:t>
            </w:r>
          </w:p>
          <w:p w:rsidR="000D26FF" w:rsidRPr="00313688" w:rsidRDefault="000D26FF" w:rsidP="000D26FF">
            <w:pPr>
              <w:pStyle w:val="BodyTextIndent"/>
              <w:ind w:left="0" w:firstLine="0"/>
              <w:jc w:val="center"/>
              <w:rPr>
                <w:b/>
                <w:sz w:val="16"/>
                <w:szCs w:val="16"/>
                <w:lang w:val="ro-RO" w:eastAsia="ro-RO"/>
              </w:rPr>
            </w:pPr>
            <w:r w:rsidRPr="00313688">
              <w:rPr>
                <w:b/>
                <w:sz w:val="16"/>
                <w:szCs w:val="16"/>
                <w:lang w:val="ro-RO" w:eastAsia="ro-RO"/>
              </w:rPr>
              <w:t>(</w:t>
            </w:r>
            <w:r w:rsidR="00BB63B1">
              <w:rPr>
                <w:b/>
                <w:sz w:val="16"/>
                <w:szCs w:val="16"/>
                <w:lang w:val="ro-RO" w:eastAsia="ro-RO"/>
              </w:rPr>
              <w:t xml:space="preserve"> </w:t>
            </w:r>
            <w:r w:rsidRPr="00313688">
              <w:rPr>
                <w:b/>
                <w:sz w:val="16"/>
                <w:szCs w:val="16"/>
                <w:lang w:val="ro-RO" w:eastAsia="ro-RO"/>
              </w:rPr>
              <w:t>justificare</w:t>
            </w:r>
            <w:r w:rsidR="00BB63B1">
              <w:rPr>
                <w:b/>
                <w:sz w:val="16"/>
                <w:szCs w:val="16"/>
                <w:lang w:val="ro-RO" w:eastAsia="ro-RO"/>
              </w:rPr>
              <w:t xml:space="preserve"> </w:t>
            </w:r>
            <w:r w:rsidRPr="00313688">
              <w:rPr>
                <w:b/>
                <w:sz w:val="16"/>
                <w:szCs w:val="16"/>
                <w:lang w:val="ro-RO" w:eastAsia="ro-RO"/>
              </w:rPr>
              <w:t>)</w:t>
            </w:r>
          </w:p>
        </w:tc>
        <w:tc>
          <w:tcPr>
            <w:tcW w:w="1701" w:type="dxa"/>
            <w:shd w:val="clear" w:color="auto" w:fill="DBE5F1" w:themeFill="accent1" w:themeFillTint="33"/>
            <w:vAlign w:val="center"/>
          </w:tcPr>
          <w:p w:rsidR="000D26FF" w:rsidRPr="00313688" w:rsidRDefault="000D26FF" w:rsidP="000D26FF">
            <w:pPr>
              <w:autoSpaceDE w:val="0"/>
              <w:autoSpaceDN w:val="0"/>
              <w:adjustRightInd w:val="0"/>
              <w:jc w:val="center"/>
              <w:rPr>
                <w:b/>
                <w:sz w:val="16"/>
                <w:szCs w:val="16"/>
                <w:lang w:val="ro-RO" w:eastAsia="ro-RO"/>
              </w:rPr>
            </w:pPr>
            <w:r w:rsidRPr="00313688">
              <w:rPr>
                <w:b/>
                <w:sz w:val="16"/>
                <w:szCs w:val="16"/>
                <w:lang w:val="ro-RO" w:eastAsia="ro-RO"/>
              </w:rPr>
              <w:t>ANPIC</w:t>
            </w:r>
          </w:p>
          <w:p w:rsidR="000D26FF" w:rsidRPr="00313688" w:rsidRDefault="007E23A5" w:rsidP="007E23A5">
            <w:pPr>
              <w:autoSpaceDE w:val="0"/>
              <w:autoSpaceDN w:val="0"/>
              <w:adjustRightInd w:val="0"/>
              <w:jc w:val="center"/>
              <w:rPr>
                <w:b/>
                <w:sz w:val="16"/>
                <w:szCs w:val="16"/>
                <w:lang w:val="ro-RO" w:eastAsia="ro-RO"/>
              </w:rPr>
            </w:pPr>
            <w:r>
              <w:rPr>
                <w:b/>
                <w:sz w:val="16"/>
                <w:szCs w:val="16"/>
                <w:lang w:val="ro-RO" w:eastAsia="ro-RO"/>
              </w:rPr>
              <w:t>G</w:t>
            </w:r>
            <w:r w:rsidR="00D3417A">
              <w:rPr>
                <w:b/>
                <w:sz w:val="16"/>
                <w:szCs w:val="16"/>
                <w:lang w:val="ro-RO" w:eastAsia="ro-RO"/>
              </w:rPr>
              <w:t>ăzduieş</w:t>
            </w:r>
            <w:r w:rsidR="000D26FF" w:rsidRPr="00313688">
              <w:rPr>
                <w:b/>
                <w:sz w:val="16"/>
                <w:szCs w:val="16"/>
                <w:lang w:val="ro-RO" w:eastAsia="ro-RO"/>
              </w:rPr>
              <w:t>te</w:t>
            </w:r>
            <w:r>
              <w:rPr>
                <w:b/>
                <w:sz w:val="16"/>
                <w:szCs w:val="16"/>
                <w:lang w:val="ro-RO" w:eastAsia="ro-RO"/>
              </w:rPr>
              <w:t xml:space="preserve"> </w:t>
            </w:r>
            <w:r w:rsidR="000D26FF" w:rsidRPr="00313688">
              <w:rPr>
                <w:b/>
                <w:sz w:val="16"/>
                <w:szCs w:val="16"/>
                <w:lang w:val="ro-RO" w:eastAsia="ro-RO"/>
              </w:rPr>
              <w:t>specii de</w:t>
            </w:r>
          </w:p>
          <w:p w:rsidR="000D26FF" w:rsidRPr="00313688" w:rsidRDefault="000D26FF" w:rsidP="000D26FF">
            <w:pPr>
              <w:autoSpaceDE w:val="0"/>
              <w:autoSpaceDN w:val="0"/>
              <w:adjustRightInd w:val="0"/>
              <w:jc w:val="center"/>
              <w:rPr>
                <w:b/>
                <w:sz w:val="16"/>
                <w:szCs w:val="16"/>
                <w:lang w:val="ro-RO" w:eastAsia="ro-RO"/>
              </w:rPr>
            </w:pPr>
            <w:r w:rsidRPr="00313688">
              <w:rPr>
                <w:b/>
                <w:sz w:val="16"/>
                <w:szCs w:val="16"/>
                <w:lang w:val="ro-RO" w:eastAsia="ro-RO"/>
              </w:rPr>
              <w:t>faună care</w:t>
            </w:r>
          </w:p>
          <w:p w:rsidR="0019052E" w:rsidRDefault="000D26FF" w:rsidP="00AB1E7F">
            <w:pPr>
              <w:autoSpaceDE w:val="0"/>
              <w:autoSpaceDN w:val="0"/>
              <w:adjustRightInd w:val="0"/>
              <w:jc w:val="center"/>
              <w:rPr>
                <w:b/>
                <w:sz w:val="16"/>
                <w:szCs w:val="16"/>
                <w:lang w:val="ro-RO" w:eastAsia="ro-RO"/>
              </w:rPr>
            </w:pPr>
            <w:r w:rsidRPr="00313688">
              <w:rPr>
                <w:b/>
                <w:sz w:val="16"/>
                <w:szCs w:val="16"/>
                <w:lang w:val="ro-RO" w:eastAsia="ro-RO"/>
              </w:rPr>
              <w:t>se pot</w:t>
            </w:r>
            <w:r w:rsidR="00F21E53">
              <w:rPr>
                <w:b/>
                <w:sz w:val="16"/>
                <w:szCs w:val="16"/>
                <w:lang w:val="ro-RO" w:eastAsia="ro-RO"/>
              </w:rPr>
              <w:t xml:space="preserve"> </w:t>
            </w:r>
            <w:r w:rsidRPr="00313688">
              <w:rPr>
                <w:b/>
                <w:sz w:val="16"/>
                <w:szCs w:val="16"/>
                <w:lang w:val="ro-RO" w:eastAsia="ro-RO"/>
              </w:rPr>
              <w:t>deplasa în</w:t>
            </w:r>
            <w:r w:rsidR="00F21E53">
              <w:rPr>
                <w:b/>
                <w:sz w:val="16"/>
                <w:szCs w:val="16"/>
                <w:lang w:val="ro-RO" w:eastAsia="ro-RO"/>
              </w:rPr>
              <w:t xml:space="preserve"> </w:t>
            </w:r>
            <w:r w:rsidRPr="00313688">
              <w:rPr>
                <w:b/>
                <w:sz w:val="16"/>
                <w:szCs w:val="16"/>
                <w:lang w:val="ro-RO" w:eastAsia="ro-RO"/>
              </w:rPr>
              <w:t>zona PP</w:t>
            </w:r>
            <w:r w:rsidR="00AB1E7F">
              <w:rPr>
                <w:b/>
                <w:sz w:val="16"/>
                <w:szCs w:val="16"/>
                <w:lang w:val="ro-RO" w:eastAsia="ro-RO"/>
              </w:rPr>
              <w:t xml:space="preserve"> </w:t>
            </w:r>
            <w:r w:rsidRPr="00313688">
              <w:rPr>
                <w:b/>
                <w:sz w:val="16"/>
                <w:szCs w:val="16"/>
                <w:lang w:val="ro-RO" w:eastAsia="ro-RO"/>
              </w:rPr>
              <w:t>(</w:t>
            </w:r>
            <w:r w:rsidR="00BB63B1">
              <w:rPr>
                <w:b/>
                <w:sz w:val="16"/>
                <w:szCs w:val="16"/>
                <w:lang w:val="ro-RO" w:eastAsia="ro-RO"/>
              </w:rPr>
              <w:t xml:space="preserve"> </w:t>
            </w:r>
            <w:r w:rsidRPr="00313688">
              <w:rPr>
                <w:b/>
                <w:sz w:val="16"/>
                <w:szCs w:val="16"/>
                <w:lang w:val="ro-RO" w:eastAsia="ro-RO"/>
              </w:rPr>
              <w:t>Da/ Nu</w:t>
            </w:r>
            <w:r w:rsidR="0019052E">
              <w:rPr>
                <w:b/>
                <w:sz w:val="16"/>
                <w:szCs w:val="16"/>
                <w:lang w:val="ro-RO" w:eastAsia="ro-RO"/>
              </w:rPr>
              <w:t xml:space="preserve"> )</w:t>
            </w:r>
          </w:p>
          <w:p w:rsidR="000D26FF" w:rsidRPr="00313688" w:rsidRDefault="0019052E" w:rsidP="000D26FF">
            <w:pPr>
              <w:pStyle w:val="BodyTextIndent"/>
              <w:ind w:left="0" w:firstLine="0"/>
              <w:jc w:val="center"/>
              <w:rPr>
                <w:b/>
                <w:sz w:val="16"/>
                <w:szCs w:val="16"/>
                <w:lang w:val="ro-RO" w:eastAsia="ro-RO"/>
              </w:rPr>
            </w:pPr>
            <w:r>
              <w:rPr>
                <w:b/>
                <w:sz w:val="16"/>
                <w:szCs w:val="16"/>
                <w:lang w:val="ro-RO" w:eastAsia="ro-RO"/>
              </w:rPr>
              <w:t xml:space="preserve"> ( </w:t>
            </w:r>
            <w:r w:rsidR="000D26FF" w:rsidRPr="00313688">
              <w:rPr>
                <w:b/>
                <w:sz w:val="16"/>
                <w:szCs w:val="16"/>
                <w:lang w:val="ro-RO" w:eastAsia="ro-RO"/>
              </w:rPr>
              <w:t>justificare</w:t>
            </w:r>
            <w:r w:rsidR="00BB63B1">
              <w:rPr>
                <w:b/>
                <w:sz w:val="16"/>
                <w:szCs w:val="16"/>
                <w:lang w:val="ro-RO" w:eastAsia="ro-RO"/>
              </w:rPr>
              <w:t xml:space="preserve"> </w:t>
            </w:r>
            <w:r w:rsidR="000D26FF" w:rsidRPr="00313688">
              <w:rPr>
                <w:b/>
                <w:sz w:val="16"/>
                <w:szCs w:val="16"/>
                <w:lang w:val="ro-RO" w:eastAsia="ro-RO"/>
              </w:rPr>
              <w:t>)</w:t>
            </w:r>
          </w:p>
        </w:tc>
        <w:tc>
          <w:tcPr>
            <w:tcW w:w="1364" w:type="dxa"/>
            <w:shd w:val="clear" w:color="auto" w:fill="DBE5F1" w:themeFill="accent1" w:themeFillTint="33"/>
            <w:vAlign w:val="center"/>
          </w:tcPr>
          <w:p w:rsidR="000D26FF" w:rsidRPr="00313688" w:rsidRDefault="000D26FF" w:rsidP="000D26FF">
            <w:pPr>
              <w:autoSpaceDE w:val="0"/>
              <w:autoSpaceDN w:val="0"/>
              <w:adjustRightInd w:val="0"/>
              <w:jc w:val="center"/>
              <w:rPr>
                <w:b/>
                <w:sz w:val="16"/>
                <w:szCs w:val="16"/>
                <w:lang w:val="ro-RO" w:eastAsia="ro-RO"/>
              </w:rPr>
            </w:pPr>
            <w:r w:rsidRPr="00313688">
              <w:rPr>
                <w:b/>
                <w:sz w:val="16"/>
                <w:szCs w:val="16"/>
                <w:lang w:val="ro-RO" w:eastAsia="ro-RO"/>
              </w:rPr>
              <w:t>ANPIC</w:t>
            </w:r>
          </w:p>
          <w:p w:rsidR="000D26FF" w:rsidRPr="00313688" w:rsidRDefault="000D26FF" w:rsidP="000D26FF">
            <w:pPr>
              <w:autoSpaceDE w:val="0"/>
              <w:autoSpaceDN w:val="0"/>
              <w:adjustRightInd w:val="0"/>
              <w:jc w:val="center"/>
              <w:rPr>
                <w:b/>
                <w:sz w:val="16"/>
                <w:szCs w:val="16"/>
                <w:lang w:val="ro-RO" w:eastAsia="ro-RO"/>
              </w:rPr>
            </w:pPr>
            <w:r w:rsidRPr="00313688">
              <w:rPr>
                <w:b/>
                <w:sz w:val="16"/>
                <w:szCs w:val="16"/>
                <w:lang w:val="ro-RO" w:eastAsia="ro-RO"/>
              </w:rPr>
              <w:t>conectată din</w:t>
            </w:r>
          </w:p>
          <w:p w:rsidR="000D26FF" w:rsidRPr="00313688" w:rsidRDefault="000D26FF" w:rsidP="000D26FF">
            <w:pPr>
              <w:autoSpaceDE w:val="0"/>
              <w:autoSpaceDN w:val="0"/>
              <w:adjustRightInd w:val="0"/>
              <w:jc w:val="center"/>
              <w:rPr>
                <w:b/>
                <w:sz w:val="16"/>
                <w:szCs w:val="16"/>
                <w:lang w:val="ro-RO" w:eastAsia="ro-RO"/>
              </w:rPr>
            </w:pPr>
            <w:r w:rsidRPr="00313688">
              <w:rPr>
                <w:b/>
                <w:sz w:val="16"/>
                <w:szCs w:val="16"/>
                <w:lang w:val="ro-RO" w:eastAsia="ro-RO"/>
              </w:rPr>
              <w:t>punct de vedere</w:t>
            </w:r>
          </w:p>
          <w:p w:rsidR="000D26FF" w:rsidRPr="00313688" w:rsidRDefault="000D26FF" w:rsidP="00AB1E7F">
            <w:pPr>
              <w:autoSpaceDE w:val="0"/>
              <w:autoSpaceDN w:val="0"/>
              <w:adjustRightInd w:val="0"/>
              <w:jc w:val="center"/>
              <w:rPr>
                <w:b/>
                <w:sz w:val="16"/>
                <w:szCs w:val="16"/>
                <w:lang w:val="ro-RO" w:eastAsia="ro-RO"/>
              </w:rPr>
            </w:pPr>
            <w:r w:rsidRPr="00313688">
              <w:rPr>
                <w:b/>
                <w:sz w:val="16"/>
                <w:szCs w:val="16"/>
                <w:lang w:val="ro-RO" w:eastAsia="ro-RO"/>
              </w:rPr>
              <w:t>ecologic cu zona</w:t>
            </w:r>
            <w:r w:rsidR="00BB63B1">
              <w:rPr>
                <w:b/>
                <w:sz w:val="16"/>
                <w:szCs w:val="16"/>
                <w:lang w:val="ro-RO" w:eastAsia="ro-RO"/>
              </w:rPr>
              <w:t xml:space="preserve"> </w:t>
            </w:r>
            <w:r w:rsidRPr="00313688">
              <w:rPr>
                <w:b/>
                <w:sz w:val="16"/>
                <w:szCs w:val="16"/>
                <w:lang w:val="ro-RO" w:eastAsia="ro-RO"/>
              </w:rPr>
              <w:t>PP (</w:t>
            </w:r>
            <w:r w:rsidR="00BB63B1">
              <w:rPr>
                <w:b/>
                <w:sz w:val="16"/>
                <w:szCs w:val="16"/>
                <w:lang w:val="ro-RO" w:eastAsia="ro-RO"/>
              </w:rPr>
              <w:t xml:space="preserve"> </w:t>
            </w:r>
            <w:r w:rsidRPr="00313688">
              <w:rPr>
                <w:b/>
                <w:sz w:val="16"/>
                <w:szCs w:val="16"/>
                <w:lang w:val="ro-RO" w:eastAsia="ro-RO"/>
              </w:rPr>
              <w:t>Da/ Nu</w:t>
            </w:r>
            <w:r w:rsidR="0019052E">
              <w:rPr>
                <w:b/>
                <w:sz w:val="16"/>
                <w:szCs w:val="16"/>
                <w:lang w:val="ro-RO" w:eastAsia="ro-RO"/>
              </w:rPr>
              <w:t xml:space="preserve"> )</w:t>
            </w:r>
          </w:p>
          <w:p w:rsidR="000D26FF" w:rsidRPr="00313688" w:rsidRDefault="000D26FF" w:rsidP="000D26FF">
            <w:pPr>
              <w:pStyle w:val="BodyTextIndent"/>
              <w:ind w:left="0" w:firstLine="0"/>
              <w:jc w:val="center"/>
              <w:rPr>
                <w:b/>
                <w:sz w:val="16"/>
                <w:szCs w:val="16"/>
                <w:lang w:val="ro-RO" w:eastAsia="ro-RO"/>
              </w:rPr>
            </w:pPr>
            <w:r w:rsidRPr="00313688">
              <w:rPr>
                <w:b/>
                <w:sz w:val="16"/>
                <w:szCs w:val="16"/>
                <w:lang w:val="ro-RO" w:eastAsia="ro-RO"/>
              </w:rPr>
              <w:t>(</w:t>
            </w:r>
            <w:r w:rsidR="00BB63B1">
              <w:rPr>
                <w:b/>
                <w:sz w:val="16"/>
                <w:szCs w:val="16"/>
                <w:lang w:val="ro-RO" w:eastAsia="ro-RO"/>
              </w:rPr>
              <w:t xml:space="preserve"> </w:t>
            </w:r>
            <w:r w:rsidRPr="00313688">
              <w:rPr>
                <w:b/>
                <w:sz w:val="16"/>
                <w:szCs w:val="16"/>
                <w:lang w:val="ro-RO" w:eastAsia="ro-RO"/>
              </w:rPr>
              <w:t>justificare</w:t>
            </w:r>
            <w:r w:rsidR="00BB63B1">
              <w:rPr>
                <w:b/>
                <w:sz w:val="16"/>
                <w:szCs w:val="16"/>
                <w:lang w:val="ro-RO" w:eastAsia="ro-RO"/>
              </w:rPr>
              <w:t xml:space="preserve"> </w:t>
            </w:r>
            <w:r w:rsidRPr="00313688">
              <w:rPr>
                <w:b/>
                <w:sz w:val="16"/>
                <w:szCs w:val="16"/>
                <w:lang w:val="ro-RO" w:eastAsia="ro-RO"/>
              </w:rPr>
              <w:t>)</w:t>
            </w:r>
          </w:p>
        </w:tc>
        <w:tc>
          <w:tcPr>
            <w:tcW w:w="1260" w:type="dxa"/>
            <w:shd w:val="clear" w:color="auto" w:fill="DBE5F1" w:themeFill="accent1" w:themeFillTint="33"/>
            <w:vAlign w:val="center"/>
          </w:tcPr>
          <w:p w:rsidR="000D26FF" w:rsidRPr="00313688" w:rsidRDefault="000D26FF" w:rsidP="000D26FF">
            <w:pPr>
              <w:autoSpaceDE w:val="0"/>
              <w:autoSpaceDN w:val="0"/>
              <w:adjustRightInd w:val="0"/>
              <w:jc w:val="center"/>
              <w:rPr>
                <w:b/>
                <w:sz w:val="16"/>
                <w:szCs w:val="16"/>
                <w:lang w:val="ro-RO" w:eastAsia="ro-RO"/>
              </w:rPr>
            </w:pPr>
            <w:r w:rsidRPr="00313688">
              <w:rPr>
                <w:b/>
                <w:sz w:val="16"/>
                <w:szCs w:val="16"/>
                <w:lang w:val="ro-RO" w:eastAsia="ro-RO"/>
              </w:rPr>
              <w:t>Măsuri</w:t>
            </w:r>
          </w:p>
          <w:p w:rsidR="000D26FF" w:rsidRPr="00313688" w:rsidRDefault="000D26FF" w:rsidP="000D26FF">
            <w:pPr>
              <w:autoSpaceDE w:val="0"/>
              <w:autoSpaceDN w:val="0"/>
              <w:adjustRightInd w:val="0"/>
              <w:jc w:val="center"/>
              <w:rPr>
                <w:b/>
                <w:sz w:val="16"/>
                <w:szCs w:val="16"/>
                <w:lang w:val="ro-RO" w:eastAsia="ro-RO"/>
              </w:rPr>
            </w:pPr>
            <w:r w:rsidRPr="00313688">
              <w:rPr>
                <w:b/>
                <w:sz w:val="16"/>
                <w:szCs w:val="16"/>
                <w:lang w:val="ro-RO" w:eastAsia="ro-RO"/>
              </w:rPr>
              <w:t>restrictive din</w:t>
            </w:r>
          </w:p>
          <w:p w:rsidR="000D26FF" w:rsidRPr="00313688" w:rsidRDefault="000D26FF" w:rsidP="000D26FF">
            <w:pPr>
              <w:autoSpaceDE w:val="0"/>
              <w:autoSpaceDN w:val="0"/>
              <w:adjustRightInd w:val="0"/>
              <w:jc w:val="center"/>
              <w:rPr>
                <w:b/>
                <w:sz w:val="16"/>
                <w:szCs w:val="16"/>
                <w:lang w:val="ro-RO" w:eastAsia="ro-RO"/>
              </w:rPr>
            </w:pPr>
            <w:r w:rsidRPr="00313688">
              <w:rPr>
                <w:b/>
                <w:sz w:val="16"/>
                <w:szCs w:val="16"/>
                <w:lang w:val="ro-RO" w:eastAsia="ro-RO"/>
              </w:rPr>
              <w:t>PM</w:t>
            </w:r>
            <w:r w:rsidR="00BB63B1">
              <w:rPr>
                <w:b/>
                <w:sz w:val="16"/>
                <w:szCs w:val="16"/>
                <w:lang w:val="ro-RO" w:eastAsia="ro-RO"/>
              </w:rPr>
              <w:t xml:space="preserve"> </w:t>
            </w:r>
            <w:r w:rsidRPr="00313688">
              <w:rPr>
                <w:b/>
                <w:sz w:val="16"/>
                <w:szCs w:val="16"/>
                <w:lang w:val="ro-RO" w:eastAsia="ro-RO"/>
              </w:rPr>
              <w:t>/ act</w:t>
            </w:r>
          </w:p>
          <w:p w:rsidR="000D26FF" w:rsidRPr="00313688" w:rsidRDefault="000D26FF" w:rsidP="000D26FF">
            <w:pPr>
              <w:autoSpaceDE w:val="0"/>
              <w:autoSpaceDN w:val="0"/>
              <w:adjustRightInd w:val="0"/>
              <w:jc w:val="center"/>
              <w:rPr>
                <w:b/>
                <w:sz w:val="16"/>
                <w:szCs w:val="16"/>
                <w:lang w:val="ro-RO" w:eastAsia="ro-RO"/>
              </w:rPr>
            </w:pPr>
            <w:r w:rsidRPr="00313688">
              <w:rPr>
                <w:b/>
                <w:sz w:val="16"/>
                <w:szCs w:val="16"/>
                <w:lang w:val="ro-RO" w:eastAsia="ro-RO"/>
              </w:rPr>
              <w:t>normativ /act</w:t>
            </w:r>
          </w:p>
          <w:p w:rsidR="000D26FF" w:rsidRPr="00313688" w:rsidRDefault="000D26FF" w:rsidP="000D26FF">
            <w:pPr>
              <w:pStyle w:val="BodyTextIndent"/>
              <w:ind w:left="0" w:firstLine="0"/>
              <w:jc w:val="center"/>
              <w:rPr>
                <w:b/>
                <w:sz w:val="16"/>
                <w:szCs w:val="16"/>
                <w:lang w:val="ro-RO" w:eastAsia="ro-RO"/>
              </w:rPr>
            </w:pPr>
            <w:r w:rsidRPr="00313688">
              <w:rPr>
                <w:b/>
                <w:sz w:val="16"/>
                <w:szCs w:val="16"/>
                <w:lang w:val="ro-RO" w:eastAsia="ro-RO"/>
              </w:rPr>
              <w:t>administrativ</w:t>
            </w:r>
          </w:p>
        </w:tc>
      </w:tr>
      <w:tr w:rsidR="007D182F" w:rsidRPr="000D26FF" w:rsidTr="007E23A5">
        <w:trPr>
          <w:trHeight w:val="1962"/>
        </w:trPr>
        <w:tc>
          <w:tcPr>
            <w:tcW w:w="1101" w:type="dxa"/>
            <w:vAlign w:val="center"/>
          </w:tcPr>
          <w:p w:rsidR="000D26FF" w:rsidRPr="007D182F" w:rsidRDefault="00D3417A" w:rsidP="003B6085">
            <w:pPr>
              <w:pStyle w:val="BodyTextIndent"/>
              <w:ind w:left="0" w:firstLine="0"/>
              <w:jc w:val="center"/>
              <w:rPr>
                <w:b/>
                <w:sz w:val="16"/>
                <w:szCs w:val="16"/>
              </w:rPr>
            </w:pPr>
            <w:r w:rsidRPr="007D182F">
              <w:rPr>
                <w:b/>
                <w:sz w:val="16"/>
                <w:szCs w:val="16"/>
                <w:lang w:eastAsia="ro-RO"/>
              </w:rPr>
              <w:t>ROSCI 0</w:t>
            </w:r>
            <w:r w:rsidR="003B6085">
              <w:rPr>
                <w:b/>
                <w:sz w:val="16"/>
                <w:szCs w:val="16"/>
                <w:lang w:eastAsia="ro-RO"/>
              </w:rPr>
              <w:t>013</w:t>
            </w:r>
          </w:p>
        </w:tc>
        <w:tc>
          <w:tcPr>
            <w:tcW w:w="1134" w:type="dxa"/>
            <w:vAlign w:val="center"/>
          </w:tcPr>
          <w:p w:rsidR="000D26FF" w:rsidRPr="00B21A36" w:rsidRDefault="003B6085" w:rsidP="000D26FF">
            <w:pPr>
              <w:pStyle w:val="BodyTextIndent"/>
              <w:ind w:left="0" w:firstLine="0"/>
              <w:jc w:val="center"/>
              <w:rPr>
                <w:b/>
                <w:sz w:val="16"/>
                <w:szCs w:val="16"/>
              </w:rPr>
            </w:pPr>
            <w:r>
              <w:rPr>
                <w:b/>
                <w:sz w:val="16"/>
                <w:szCs w:val="16"/>
              </w:rPr>
              <w:t>DA</w:t>
            </w:r>
          </w:p>
        </w:tc>
        <w:tc>
          <w:tcPr>
            <w:tcW w:w="1134" w:type="dxa"/>
            <w:vAlign w:val="center"/>
          </w:tcPr>
          <w:p w:rsidR="000D26FF" w:rsidRPr="00B21A36" w:rsidRDefault="00D3417A" w:rsidP="000D26FF">
            <w:pPr>
              <w:pStyle w:val="BodyTextIndent"/>
              <w:ind w:left="0" w:firstLine="0"/>
              <w:jc w:val="center"/>
              <w:rPr>
                <w:b/>
                <w:sz w:val="16"/>
                <w:szCs w:val="16"/>
              </w:rPr>
            </w:pPr>
            <w:r w:rsidRPr="00B21A36">
              <w:rPr>
                <w:b/>
                <w:sz w:val="16"/>
                <w:szCs w:val="16"/>
              </w:rPr>
              <w:t>DA</w:t>
            </w:r>
          </w:p>
        </w:tc>
        <w:tc>
          <w:tcPr>
            <w:tcW w:w="1134" w:type="dxa"/>
            <w:vAlign w:val="center"/>
          </w:tcPr>
          <w:p w:rsidR="000D26FF" w:rsidRPr="00B21A36" w:rsidRDefault="00D3417A" w:rsidP="000D26FF">
            <w:pPr>
              <w:pStyle w:val="BodyTextIndent"/>
              <w:ind w:left="0" w:firstLine="0"/>
              <w:jc w:val="center"/>
              <w:rPr>
                <w:b/>
                <w:sz w:val="16"/>
                <w:szCs w:val="16"/>
              </w:rPr>
            </w:pPr>
            <w:r w:rsidRPr="00B21A36">
              <w:rPr>
                <w:b/>
                <w:sz w:val="16"/>
                <w:szCs w:val="16"/>
              </w:rPr>
              <w:t>DA</w:t>
            </w:r>
          </w:p>
        </w:tc>
        <w:tc>
          <w:tcPr>
            <w:tcW w:w="1275" w:type="dxa"/>
            <w:vAlign w:val="center"/>
          </w:tcPr>
          <w:p w:rsidR="00D3417A" w:rsidRDefault="003B6085" w:rsidP="00D3417A">
            <w:pPr>
              <w:pStyle w:val="BodyTextIndent"/>
              <w:ind w:left="0" w:firstLine="0"/>
              <w:jc w:val="center"/>
              <w:rPr>
                <w:bCs/>
                <w:iCs/>
                <w:sz w:val="16"/>
                <w:szCs w:val="16"/>
              </w:rPr>
            </w:pPr>
            <w:r>
              <w:rPr>
                <w:bCs/>
                <w:iCs/>
                <w:sz w:val="16"/>
                <w:szCs w:val="16"/>
              </w:rPr>
              <w:t xml:space="preserve">DA </w:t>
            </w:r>
            <w:r w:rsidR="00D3417A" w:rsidRPr="00D3417A">
              <w:rPr>
                <w:bCs/>
                <w:iCs/>
                <w:sz w:val="16"/>
                <w:szCs w:val="16"/>
              </w:rPr>
              <w:t xml:space="preserve">va avea un impact </w:t>
            </w:r>
            <w:r w:rsidR="00005C14">
              <w:rPr>
                <w:bCs/>
                <w:iCs/>
                <w:sz w:val="16"/>
                <w:szCs w:val="16"/>
              </w:rPr>
              <w:t xml:space="preserve">direct </w:t>
            </w:r>
            <w:r w:rsidR="00D3417A" w:rsidRPr="00D3417A">
              <w:rPr>
                <w:bCs/>
                <w:iCs/>
                <w:sz w:val="16"/>
                <w:szCs w:val="16"/>
              </w:rPr>
              <w:t xml:space="preserve">asupra </w:t>
            </w:r>
          </w:p>
          <w:p w:rsidR="003B6085" w:rsidRDefault="0074634D" w:rsidP="003B6085">
            <w:pPr>
              <w:pStyle w:val="BodyTextIndent"/>
              <w:ind w:left="0" w:firstLine="0"/>
              <w:jc w:val="center"/>
              <w:rPr>
                <w:b/>
                <w:sz w:val="16"/>
                <w:szCs w:val="16"/>
                <w:lang w:val="ro-RO" w:eastAsia="ro-RO"/>
              </w:rPr>
            </w:pPr>
            <w:r>
              <w:rPr>
                <w:b/>
                <w:sz w:val="16"/>
                <w:szCs w:val="16"/>
                <w:lang w:val="es-ES"/>
              </w:rPr>
              <w:t>RO SCI 0</w:t>
            </w:r>
            <w:r w:rsidR="003B6085">
              <w:rPr>
                <w:b/>
                <w:sz w:val="16"/>
                <w:szCs w:val="16"/>
                <w:lang w:val="es-ES"/>
              </w:rPr>
              <w:t>013</w:t>
            </w:r>
            <w:r>
              <w:rPr>
                <w:b/>
                <w:sz w:val="16"/>
                <w:szCs w:val="16"/>
                <w:lang w:val="es-ES"/>
              </w:rPr>
              <w:t xml:space="preserve"> </w:t>
            </w:r>
            <w:r w:rsidR="003B6085">
              <w:rPr>
                <w:b/>
                <w:sz w:val="16"/>
                <w:szCs w:val="16"/>
                <w:lang w:val="es-ES"/>
              </w:rPr>
              <w:t>–</w:t>
            </w:r>
            <w:r w:rsidR="00D3417A" w:rsidRPr="00D3417A">
              <w:rPr>
                <w:b/>
                <w:sz w:val="16"/>
                <w:szCs w:val="16"/>
                <w:lang w:val="es-ES"/>
              </w:rPr>
              <w:t xml:space="preserve"> </w:t>
            </w:r>
            <w:r w:rsidR="001C2A20">
              <w:rPr>
                <w:b/>
                <w:sz w:val="16"/>
                <w:szCs w:val="16"/>
                <w:lang w:val="ro-RO" w:eastAsia="ro-RO"/>
              </w:rPr>
              <w:t>Bucegi</w:t>
            </w:r>
          </w:p>
          <w:p w:rsidR="000D26FF" w:rsidRPr="00D3417A" w:rsidRDefault="00D3417A" w:rsidP="003B6085">
            <w:pPr>
              <w:pStyle w:val="BodyTextIndent"/>
              <w:ind w:left="0" w:firstLine="0"/>
              <w:jc w:val="center"/>
              <w:rPr>
                <w:sz w:val="16"/>
                <w:szCs w:val="16"/>
              </w:rPr>
            </w:pPr>
            <w:r w:rsidRPr="00D3417A">
              <w:rPr>
                <w:sz w:val="16"/>
                <w:szCs w:val="16"/>
                <w:lang w:val="it-IT"/>
              </w:rPr>
              <w:t xml:space="preserve"> </w:t>
            </w:r>
            <w:r w:rsidR="003B6085">
              <w:rPr>
                <w:bCs/>
                <w:iCs/>
                <w:sz w:val="16"/>
                <w:szCs w:val="16"/>
              </w:rPr>
              <w:t xml:space="preserve">având în vedere ca PP </w:t>
            </w:r>
            <w:r w:rsidRPr="00D3417A">
              <w:rPr>
                <w:bCs/>
                <w:iCs/>
                <w:sz w:val="16"/>
                <w:szCs w:val="16"/>
              </w:rPr>
              <w:t xml:space="preserve">va </w:t>
            </w:r>
            <w:r w:rsidR="003B6085">
              <w:rPr>
                <w:bCs/>
                <w:iCs/>
                <w:sz w:val="16"/>
                <w:szCs w:val="16"/>
              </w:rPr>
              <w:t>functiona in interiorul ANPIC</w:t>
            </w:r>
          </w:p>
        </w:tc>
        <w:tc>
          <w:tcPr>
            <w:tcW w:w="1701" w:type="dxa"/>
            <w:vAlign w:val="center"/>
          </w:tcPr>
          <w:p w:rsidR="000D26FF" w:rsidRDefault="00663E9D" w:rsidP="00D3417A">
            <w:pPr>
              <w:pStyle w:val="BodyTextIndent"/>
              <w:ind w:left="0" w:firstLine="0"/>
              <w:jc w:val="center"/>
              <w:rPr>
                <w:sz w:val="16"/>
                <w:szCs w:val="16"/>
              </w:rPr>
            </w:pPr>
            <w:r>
              <w:rPr>
                <w:sz w:val="16"/>
                <w:szCs w:val="16"/>
              </w:rPr>
              <w:t>DA</w:t>
            </w:r>
          </w:p>
          <w:p w:rsidR="00947189" w:rsidRDefault="00D3417A" w:rsidP="007E23A5">
            <w:pPr>
              <w:autoSpaceDE w:val="0"/>
              <w:autoSpaceDN w:val="0"/>
              <w:adjustRightInd w:val="0"/>
              <w:jc w:val="center"/>
              <w:rPr>
                <w:sz w:val="16"/>
                <w:szCs w:val="16"/>
              </w:rPr>
            </w:pPr>
            <w:r>
              <w:rPr>
                <w:sz w:val="16"/>
                <w:szCs w:val="16"/>
              </w:rPr>
              <w:t>Speciile de fauna pentru care situl a fost declarat sunt specii</w:t>
            </w:r>
            <w:r w:rsidR="00005C14">
              <w:rPr>
                <w:sz w:val="16"/>
                <w:szCs w:val="16"/>
              </w:rPr>
              <w:t xml:space="preserve"> </w:t>
            </w:r>
            <w:r w:rsidR="007D182F">
              <w:rPr>
                <w:sz w:val="16"/>
                <w:szCs w:val="16"/>
              </w:rPr>
              <w:t>as</w:t>
            </w:r>
            <w:r w:rsidR="00005C14">
              <w:rPr>
                <w:sz w:val="16"/>
                <w:szCs w:val="16"/>
              </w:rPr>
              <w:t>ociate cu spatii  deschise</w:t>
            </w:r>
          </w:p>
          <w:p w:rsidR="00D3417A" w:rsidRPr="00D5401F" w:rsidRDefault="00D3417A" w:rsidP="00D5401F">
            <w:pPr>
              <w:autoSpaceDE w:val="0"/>
              <w:autoSpaceDN w:val="0"/>
              <w:adjustRightInd w:val="0"/>
              <w:jc w:val="center"/>
              <w:rPr>
                <w:sz w:val="16"/>
                <w:szCs w:val="16"/>
              </w:rPr>
            </w:pPr>
            <w:r w:rsidRPr="00D3417A">
              <w:rPr>
                <w:sz w:val="16"/>
                <w:szCs w:val="16"/>
              </w:rPr>
              <w:t xml:space="preserve">Amplasamentul </w:t>
            </w:r>
            <w:r w:rsidR="00F21E53">
              <w:rPr>
                <w:sz w:val="16"/>
                <w:szCs w:val="16"/>
              </w:rPr>
              <w:t xml:space="preserve">PP </w:t>
            </w:r>
            <w:r w:rsidRPr="00D3417A">
              <w:rPr>
                <w:sz w:val="16"/>
                <w:szCs w:val="16"/>
              </w:rPr>
              <w:t>constituie un</w:t>
            </w:r>
            <w:r w:rsidR="00F21E53">
              <w:rPr>
                <w:sz w:val="16"/>
                <w:szCs w:val="16"/>
              </w:rPr>
              <w:t xml:space="preserve"> habitat pentru prezenta speciilor</w:t>
            </w:r>
            <w:r w:rsidR="00663E9D">
              <w:rPr>
                <w:sz w:val="16"/>
                <w:szCs w:val="16"/>
              </w:rPr>
              <w:t xml:space="preserve"> de mamifere</w:t>
            </w:r>
          </w:p>
        </w:tc>
        <w:tc>
          <w:tcPr>
            <w:tcW w:w="1364" w:type="dxa"/>
            <w:vAlign w:val="center"/>
          </w:tcPr>
          <w:p w:rsidR="000D26FF" w:rsidRDefault="00663E9D" w:rsidP="000D26FF">
            <w:pPr>
              <w:pStyle w:val="BodyTextIndent"/>
              <w:ind w:left="0" w:firstLine="0"/>
              <w:jc w:val="center"/>
              <w:rPr>
                <w:sz w:val="16"/>
                <w:szCs w:val="16"/>
              </w:rPr>
            </w:pPr>
            <w:r>
              <w:rPr>
                <w:sz w:val="16"/>
                <w:szCs w:val="16"/>
              </w:rPr>
              <w:t>DA</w:t>
            </w:r>
          </w:p>
          <w:p w:rsidR="00D3417A" w:rsidRPr="00D3417A" w:rsidRDefault="00663E9D" w:rsidP="000D26FF">
            <w:pPr>
              <w:pStyle w:val="BodyTextIndent"/>
              <w:ind w:left="0" w:firstLine="0"/>
              <w:jc w:val="center"/>
              <w:rPr>
                <w:sz w:val="16"/>
                <w:szCs w:val="16"/>
              </w:rPr>
            </w:pPr>
            <w:r w:rsidRPr="007D182F">
              <w:rPr>
                <w:sz w:val="16"/>
                <w:szCs w:val="16"/>
              </w:rPr>
              <w:t xml:space="preserve">Activitatea PP este </w:t>
            </w:r>
            <w:r>
              <w:rPr>
                <w:sz w:val="16"/>
                <w:szCs w:val="16"/>
              </w:rPr>
              <w:t>parcarea auto si poate constitui</w:t>
            </w:r>
            <w:r w:rsidRPr="007D182F">
              <w:rPr>
                <w:sz w:val="16"/>
                <w:szCs w:val="16"/>
              </w:rPr>
              <w:t xml:space="preserve"> un habitat pent</w:t>
            </w:r>
            <w:r>
              <w:rPr>
                <w:sz w:val="16"/>
                <w:szCs w:val="16"/>
              </w:rPr>
              <w:t xml:space="preserve">ru prezenta speciilor de </w:t>
            </w:r>
            <w:r w:rsidRPr="007D182F">
              <w:rPr>
                <w:sz w:val="16"/>
                <w:szCs w:val="16"/>
              </w:rPr>
              <w:t xml:space="preserve">mamifere </w:t>
            </w:r>
            <w:r>
              <w:rPr>
                <w:sz w:val="16"/>
                <w:szCs w:val="16"/>
              </w:rPr>
              <w:t>in cautare de hrana</w:t>
            </w:r>
          </w:p>
        </w:tc>
        <w:tc>
          <w:tcPr>
            <w:tcW w:w="1260" w:type="dxa"/>
            <w:vAlign w:val="center"/>
          </w:tcPr>
          <w:p w:rsidR="00F21E53" w:rsidRPr="00D5401F" w:rsidRDefault="00663E9D" w:rsidP="007E23A5">
            <w:pPr>
              <w:pStyle w:val="BodyTextIndent"/>
              <w:ind w:left="0" w:firstLine="0"/>
              <w:jc w:val="center"/>
              <w:rPr>
                <w:sz w:val="16"/>
                <w:szCs w:val="16"/>
              </w:rPr>
            </w:pPr>
            <w:r>
              <w:rPr>
                <w:sz w:val="16"/>
                <w:szCs w:val="16"/>
              </w:rPr>
              <w:t>S</w:t>
            </w:r>
            <w:r w:rsidR="00F21E53">
              <w:rPr>
                <w:sz w:val="16"/>
                <w:szCs w:val="16"/>
              </w:rPr>
              <w:t xml:space="preserve">unt mentionate masuri restrictive in PM, </w:t>
            </w:r>
            <w:r w:rsidR="00F21E53" w:rsidRPr="0074634D">
              <w:rPr>
                <w:b/>
                <w:sz w:val="16"/>
                <w:szCs w:val="16"/>
              </w:rPr>
              <w:t>in lista activitatilor cu potential impact</w:t>
            </w:r>
            <w:r w:rsidR="00D5401F">
              <w:rPr>
                <w:sz w:val="16"/>
                <w:szCs w:val="16"/>
              </w:rPr>
              <w:t xml:space="preserve"> este specificata Urbanizarea continuua</w:t>
            </w:r>
          </w:p>
        </w:tc>
      </w:tr>
    </w:tbl>
    <w:p w:rsidR="00F907E1" w:rsidRDefault="00F907E1" w:rsidP="000D26FF">
      <w:pPr>
        <w:autoSpaceDE w:val="0"/>
        <w:autoSpaceDN w:val="0"/>
        <w:adjustRightInd w:val="0"/>
        <w:rPr>
          <w:b/>
          <w:sz w:val="22"/>
          <w:szCs w:val="22"/>
          <w:lang w:val="ro-RO" w:eastAsia="ro-RO"/>
        </w:rPr>
      </w:pPr>
    </w:p>
    <w:p w:rsidR="000D26FF" w:rsidRPr="007938F6" w:rsidRDefault="000D26FF" w:rsidP="000D26FF">
      <w:pPr>
        <w:autoSpaceDE w:val="0"/>
        <w:autoSpaceDN w:val="0"/>
        <w:adjustRightInd w:val="0"/>
        <w:rPr>
          <w:b/>
          <w:sz w:val="22"/>
          <w:szCs w:val="22"/>
          <w:u w:val="single"/>
          <w:lang w:val="ro-RO" w:eastAsia="ro-RO"/>
        </w:rPr>
      </w:pPr>
      <w:r w:rsidRPr="007938F6">
        <w:rPr>
          <w:b/>
          <w:sz w:val="22"/>
          <w:szCs w:val="22"/>
          <w:lang w:val="ro-RO" w:eastAsia="ro-RO"/>
        </w:rPr>
        <w:t xml:space="preserve">C. </w:t>
      </w:r>
      <w:r w:rsidRPr="007938F6">
        <w:rPr>
          <w:b/>
          <w:sz w:val="22"/>
          <w:szCs w:val="22"/>
          <w:u w:val="single"/>
          <w:lang w:val="ro-RO" w:eastAsia="ro-RO"/>
        </w:rPr>
        <w:t>Prezenţa şi efectivele/suprafeţele acoperite de specii şi habitate de interes comunitar în zona PP-ului</w:t>
      </w:r>
    </w:p>
    <w:p w:rsidR="00403CF6" w:rsidRDefault="00403CF6" w:rsidP="000D26FF">
      <w:pPr>
        <w:pStyle w:val="BodyTextIndent"/>
        <w:ind w:left="0" w:firstLine="0"/>
        <w:jc w:val="left"/>
        <w:rPr>
          <w:rFonts w:ascii="ArialMT" w:hAnsi="ArialMT" w:cs="ArialMT"/>
          <w:color w:val="333333"/>
          <w:sz w:val="21"/>
          <w:szCs w:val="21"/>
          <w:lang w:val="ro-RO" w:eastAsia="ro-RO"/>
        </w:rPr>
      </w:pPr>
    </w:p>
    <w:p w:rsidR="000D26FF" w:rsidRDefault="000D26FF" w:rsidP="000D26FF">
      <w:pPr>
        <w:pStyle w:val="BodyTextIndent"/>
        <w:ind w:left="0" w:firstLine="0"/>
        <w:jc w:val="left"/>
        <w:rPr>
          <w:color w:val="333333"/>
          <w:sz w:val="22"/>
          <w:szCs w:val="22"/>
          <w:lang w:val="ro-RO" w:eastAsia="ro-RO"/>
        </w:rPr>
      </w:pPr>
      <w:r w:rsidRPr="00005C14">
        <w:rPr>
          <w:color w:val="333333"/>
          <w:sz w:val="22"/>
          <w:szCs w:val="22"/>
          <w:lang w:val="ro-RO" w:eastAsia="ro-RO"/>
        </w:rPr>
        <w:t xml:space="preserve">Prezenţa şi efectivele/suprafeţele acoperite de specii şi habitate </w:t>
      </w:r>
      <w:r w:rsidR="00FA0455" w:rsidRPr="00005C14">
        <w:rPr>
          <w:color w:val="333333"/>
          <w:sz w:val="22"/>
          <w:szCs w:val="22"/>
          <w:lang w:val="ro-RO" w:eastAsia="ro-RO"/>
        </w:rPr>
        <w:t>de interes comunitar în zona PP</w:t>
      </w:r>
      <w:r w:rsidRPr="00005C14">
        <w:rPr>
          <w:color w:val="333333"/>
          <w:sz w:val="22"/>
          <w:szCs w:val="22"/>
          <w:lang w:val="ro-RO" w:eastAsia="ro-RO"/>
        </w:rPr>
        <w:t xml:space="preserve"> (Tabel nr. 3).</w:t>
      </w:r>
    </w:p>
    <w:p w:rsidR="00947189" w:rsidRDefault="00947189" w:rsidP="000D26FF">
      <w:pPr>
        <w:pStyle w:val="BodyTextIndent"/>
        <w:ind w:left="0" w:firstLine="0"/>
        <w:jc w:val="left"/>
        <w:rPr>
          <w:color w:val="333333"/>
          <w:sz w:val="22"/>
          <w:szCs w:val="22"/>
          <w:lang w:val="ro-RO" w:eastAsia="ro-RO"/>
        </w:rPr>
      </w:pPr>
    </w:p>
    <w:p w:rsidR="00947189" w:rsidRPr="00F935C4" w:rsidRDefault="00947189" w:rsidP="00947189">
      <w:pPr>
        <w:pStyle w:val="ListParagraph"/>
        <w:ind w:left="0"/>
        <w:contextualSpacing/>
        <w:rPr>
          <w:b/>
          <w:sz w:val="22"/>
          <w:szCs w:val="22"/>
        </w:rPr>
      </w:pPr>
      <w:r w:rsidRPr="00F935C4">
        <w:rPr>
          <w:b/>
          <w:sz w:val="22"/>
          <w:szCs w:val="22"/>
          <w:u w:val="single"/>
          <w:lang w:eastAsia="ro-RO"/>
        </w:rPr>
        <w:t>Situl de Importanta Comunitara - ROSCI 0</w:t>
      </w:r>
      <w:r w:rsidR="00D5401F">
        <w:rPr>
          <w:b/>
          <w:sz w:val="22"/>
          <w:szCs w:val="22"/>
          <w:u w:val="single"/>
          <w:lang w:eastAsia="ro-RO"/>
        </w:rPr>
        <w:t>013</w:t>
      </w:r>
      <w:r w:rsidRPr="00F935C4">
        <w:rPr>
          <w:b/>
          <w:sz w:val="22"/>
          <w:szCs w:val="22"/>
          <w:u w:val="single"/>
          <w:lang w:eastAsia="ro-RO"/>
        </w:rPr>
        <w:t xml:space="preserve"> </w:t>
      </w:r>
      <w:r w:rsidR="00D5401F">
        <w:rPr>
          <w:b/>
          <w:sz w:val="22"/>
          <w:szCs w:val="22"/>
          <w:u w:val="single"/>
          <w:lang w:eastAsia="ro-RO"/>
        </w:rPr>
        <w:t>–</w:t>
      </w:r>
      <w:r w:rsidR="001C2A20">
        <w:rPr>
          <w:b/>
          <w:sz w:val="22"/>
          <w:szCs w:val="22"/>
          <w:u w:val="single"/>
          <w:lang w:eastAsia="ro-RO"/>
        </w:rPr>
        <w:t xml:space="preserve"> </w:t>
      </w:r>
      <w:r w:rsidR="00D5401F">
        <w:rPr>
          <w:b/>
          <w:sz w:val="22"/>
          <w:szCs w:val="22"/>
          <w:u w:val="single"/>
          <w:lang w:eastAsia="ro-RO"/>
        </w:rPr>
        <w:t>Bucegi</w:t>
      </w:r>
      <w:r w:rsidR="00014F66">
        <w:rPr>
          <w:b/>
          <w:sz w:val="22"/>
          <w:szCs w:val="22"/>
          <w:u w:val="single"/>
          <w:lang w:eastAsia="ro-RO"/>
        </w:rPr>
        <w:t xml:space="preserve"> </w:t>
      </w:r>
    </w:p>
    <w:p w:rsidR="000D26FF" w:rsidRPr="00064626" w:rsidRDefault="00064626" w:rsidP="007B2E82">
      <w:pPr>
        <w:pStyle w:val="BodyTextIndent"/>
        <w:ind w:left="0" w:firstLine="0"/>
        <w:jc w:val="left"/>
        <w:rPr>
          <w:b/>
          <w:sz w:val="22"/>
          <w:szCs w:val="22"/>
          <w:u w:val="single"/>
        </w:rPr>
      </w:pPr>
      <w:r>
        <w:rPr>
          <w:color w:val="333333"/>
          <w:sz w:val="22"/>
          <w:szCs w:val="22"/>
          <w:lang w:val="ro-RO" w:eastAsia="ro-RO"/>
        </w:rPr>
        <w:t xml:space="preserve">                                                                                                                                                            </w:t>
      </w:r>
      <w:r w:rsidR="00FD69FC">
        <w:rPr>
          <w:color w:val="333333"/>
          <w:sz w:val="22"/>
          <w:szCs w:val="22"/>
          <w:lang w:val="ro-RO" w:eastAsia="ro-RO"/>
        </w:rPr>
        <w:t xml:space="preserve"> </w:t>
      </w:r>
      <w:r>
        <w:rPr>
          <w:color w:val="333333"/>
          <w:sz w:val="22"/>
          <w:szCs w:val="22"/>
          <w:lang w:val="ro-RO" w:eastAsia="ro-RO"/>
        </w:rPr>
        <w:t xml:space="preserve"> </w:t>
      </w:r>
      <w:r w:rsidR="00E11ECA">
        <w:rPr>
          <w:color w:val="333333"/>
          <w:sz w:val="22"/>
          <w:szCs w:val="22"/>
          <w:lang w:val="ro-RO" w:eastAsia="ro-RO"/>
        </w:rPr>
        <w:t xml:space="preserve">  </w:t>
      </w:r>
      <w:r w:rsidRPr="00064626">
        <w:rPr>
          <w:b/>
          <w:color w:val="333333"/>
          <w:sz w:val="22"/>
          <w:szCs w:val="22"/>
          <w:lang w:val="ro-RO" w:eastAsia="ro-RO"/>
        </w:rPr>
        <w:t>Tabel nr. 3</w:t>
      </w:r>
    </w:p>
    <w:tbl>
      <w:tblPr>
        <w:tblStyle w:val="TableGrid"/>
        <w:tblW w:w="0" w:type="auto"/>
        <w:tblLayout w:type="fixed"/>
        <w:tblLook w:val="04A0"/>
      </w:tblPr>
      <w:tblGrid>
        <w:gridCol w:w="1242"/>
        <w:gridCol w:w="1418"/>
        <w:gridCol w:w="1701"/>
        <w:gridCol w:w="1417"/>
        <w:gridCol w:w="1418"/>
        <w:gridCol w:w="992"/>
        <w:gridCol w:w="1915"/>
      </w:tblGrid>
      <w:tr w:rsidR="00403CF6" w:rsidRPr="00403CF6" w:rsidTr="00120173">
        <w:tc>
          <w:tcPr>
            <w:tcW w:w="1242" w:type="dxa"/>
            <w:shd w:val="clear" w:color="auto" w:fill="DBE5F1" w:themeFill="accent1" w:themeFillTint="33"/>
            <w:vAlign w:val="center"/>
          </w:tcPr>
          <w:p w:rsidR="00403CF6" w:rsidRPr="00403CF6" w:rsidRDefault="00403CF6" w:rsidP="00403CF6">
            <w:pPr>
              <w:autoSpaceDE w:val="0"/>
              <w:autoSpaceDN w:val="0"/>
              <w:adjustRightInd w:val="0"/>
              <w:jc w:val="center"/>
              <w:rPr>
                <w:b/>
                <w:sz w:val="16"/>
                <w:szCs w:val="16"/>
                <w:lang w:val="ro-RO" w:eastAsia="ro-RO"/>
              </w:rPr>
            </w:pPr>
            <w:r w:rsidRPr="00403CF6">
              <w:rPr>
                <w:b/>
                <w:sz w:val="16"/>
                <w:szCs w:val="16"/>
                <w:lang w:val="ro-RO" w:eastAsia="ro-RO"/>
              </w:rPr>
              <w:t>Codul şi</w:t>
            </w:r>
          </w:p>
          <w:p w:rsidR="00403CF6" w:rsidRPr="00403CF6" w:rsidRDefault="00403CF6" w:rsidP="00403CF6">
            <w:pPr>
              <w:autoSpaceDE w:val="0"/>
              <w:autoSpaceDN w:val="0"/>
              <w:adjustRightInd w:val="0"/>
              <w:jc w:val="center"/>
              <w:rPr>
                <w:b/>
                <w:sz w:val="16"/>
                <w:szCs w:val="16"/>
                <w:lang w:val="ro-RO" w:eastAsia="ro-RO"/>
              </w:rPr>
            </w:pPr>
            <w:r w:rsidRPr="00403CF6">
              <w:rPr>
                <w:b/>
                <w:sz w:val="16"/>
                <w:szCs w:val="16"/>
                <w:lang w:val="ro-RO" w:eastAsia="ro-RO"/>
              </w:rPr>
              <w:t>numele</w:t>
            </w:r>
          </w:p>
          <w:p w:rsidR="00403CF6" w:rsidRPr="00403CF6" w:rsidRDefault="00403CF6" w:rsidP="00403CF6">
            <w:pPr>
              <w:pStyle w:val="BodyTextIndent"/>
              <w:ind w:left="0" w:firstLine="0"/>
              <w:jc w:val="center"/>
              <w:rPr>
                <w:b/>
                <w:sz w:val="16"/>
                <w:szCs w:val="16"/>
                <w:u w:val="single"/>
              </w:rPr>
            </w:pPr>
            <w:r w:rsidRPr="00403CF6">
              <w:rPr>
                <w:b/>
                <w:sz w:val="16"/>
                <w:szCs w:val="16"/>
                <w:lang w:val="ro-RO" w:eastAsia="ro-RO"/>
              </w:rPr>
              <w:t>ANPIC</w:t>
            </w:r>
          </w:p>
        </w:tc>
        <w:tc>
          <w:tcPr>
            <w:tcW w:w="1418" w:type="dxa"/>
            <w:shd w:val="clear" w:color="auto" w:fill="DBE5F1" w:themeFill="accent1" w:themeFillTint="33"/>
            <w:vAlign w:val="center"/>
          </w:tcPr>
          <w:p w:rsidR="00403CF6" w:rsidRPr="00403CF6" w:rsidRDefault="00403CF6" w:rsidP="00403CF6">
            <w:pPr>
              <w:autoSpaceDE w:val="0"/>
              <w:autoSpaceDN w:val="0"/>
              <w:adjustRightInd w:val="0"/>
              <w:jc w:val="center"/>
              <w:rPr>
                <w:b/>
                <w:sz w:val="16"/>
                <w:szCs w:val="16"/>
                <w:lang w:val="ro-RO" w:eastAsia="ro-RO"/>
              </w:rPr>
            </w:pPr>
            <w:r w:rsidRPr="00403CF6">
              <w:rPr>
                <w:b/>
                <w:sz w:val="16"/>
                <w:szCs w:val="16"/>
                <w:lang w:val="ro-RO" w:eastAsia="ro-RO"/>
              </w:rPr>
              <w:t>Denumire</w:t>
            </w:r>
          </w:p>
          <w:p w:rsidR="00403CF6" w:rsidRPr="00403CF6" w:rsidRDefault="00403CF6" w:rsidP="00403CF6">
            <w:pPr>
              <w:autoSpaceDE w:val="0"/>
              <w:autoSpaceDN w:val="0"/>
              <w:adjustRightInd w:val="0"/>
              <w:jc w:val="center"/>
              <w:rPr>
                <w:b/>
                <w:sz w:val="16"/>
                <w:szCs w:val="16"/>
                <w:lang w:val="ro-RO" w:eastAsia="ro-RO"/>
              </w:rPr>
            </w:pPr>
            <w:r w:rsidRPr="00403CF6">
              <w:rPr>
                <w:b/>
                <w:sz w:val="16"/>
                <w:szCs w:val="16"/>
                <w:lang w:val="ro-RO" w:eastAsia="ro-RO"/>
              </w:rPr>
              <w:t>ştiinţifică</w:t>
            </w:r>
          </w:p>
          <w:p w:rsidR="00403CF6" w:rsidRPr="00403CF6" w:rsidRDefault="00403CF6" w:rsidP="00403CF6">
            <w:pPr>
              <w:autoSpaceDE w:val="0"/>
              <w:autoSpaceDN w:val="0"/>
              <w:adjustRightInd w:val="0"/>
              <w:jc w:val="center"/>
              <w:rPr>
                <w:b/>
                <w:sz w:val="16"/>
                <w:szCs w:val="16"/>
                <w:lang w:val="ro-RO" w:eastAsia="ro-RO"/>
              </w:rPr>
            </w:pPr>
            <w:r w:rsidRPr="00403CF6">
              <w:rPr>
                <w:b/>
                <w:sz w:val="16"/>
                <w:szCs w:val="16"/>
                <w:lang w:val="ro-RO" w:eastAsia="ro-RO"/>
              </w:rPr>
              <w:t>specie/</w:t>
            </w:r>
          </w:p>
          <w:p w:rsidR="00403CF6" w:rsidRPr="00403CF6" w:rsidRDefault="00403CF6" w:rsidP="00403CF6">
            <w:pPr>
              <w:pStyle w:val="BodyTextIndent"/>
              <w:ind w:left="0" w:firstLine="0"/>
              <w:jc w:val="center"/>
              <w:rPr>
                <w:b/>
                <w:sz w:val="16"/>
                <w:szCs w:val="16"/>
                <w:u w:val="single"/>
              </w:rPr>
            </w:pPr>
            <w:r w:rsidRPr="00403CF6">
              <w:rPr>
                <w:b/>
                <w:sz w:val="16"/>
                <w:szCs w:val="16"/>
                <w:lang w:val="ro-RO" w:eastAsia="ro-RO"/>
              </w:rPr>
              <w:t>habitat</w:t>
            </w:r>
          </w:p>
        </w:tc>
        <w:tc>
          <w:tcPr>
            <w:tcW w:w="1701" w:type="dxa"/>
            <w:shd w:val="clear" w:color="auto" w:fill="DBE5F1" w:themeFill="accent1" w:themeFillTint="33"/>
            <w:vAlign w:val="center"/>
          </w:tcPr>
          <w:p w:rsidR="00403CF6" w:rsidRPr="00403CF6" w:rsidRDefault="00403CF6" w:rsidP="00403CF6">
            <w:pPr>
              <w:autoSpaceDE w:val="0"/>
              <w:autoSpaceDN w:val="0"/>
              <w:adjustRightInd w:val="0"/>
              <w:jc w:val="center"/>
              <w:rPr>
                <w:b/>
                <w:sz w:val="16"/>
                <w:szCs w:val="16"/>
                <w:lang w:val="ro-RO" w:eastAsia="ro-RO"/>
              </w:rPr>
            </w:pPr>
            <w:r w:rsidRPr="00403CF6">
              <w:rPr>
                <w:b/>
                <w:sz w:val="16"/>
                <w:szCs w:val="16"/>
                <w:lang w:val="ro-RO" w:eastAsia="ro-RO"/>
              </w:rPr>
              <w:t>Suprafaţa</w:t>
            </w:r>
          </w:p>
          <w:p w:rsidR="00403CF6" w:rsidRPr="00403CF6" w:rsidRDefault="00403CF6" w:rsidP="00403CF6">
            <w:pPr>
              <w:pStyle w:val="BodyTextIndent"/>
              <w:ind w:left="0" w:firstLine="0"/>
              <w:jc w:val="center"/>
              <w:rPr>
                <w:b/>
                <w:sz w:val="16"/>
                <w:szCs w:val="16"/>
                <w:u w:val="single"/>
              </w:rPr>
            </w:pPr>
            <w:r w:rsidRPr="00403CF6">
              <w:rPr>
                <w:b/>
                <w:sz w:val="16"/>
                <w:szCs w:val="16"/>
                <w:lang w:val="ro-RO" w:eastAsia="ro-RO"/>
              </w:rPr>
              <w:t>/ populaţia</w:t>
            </w:r>
          </w:p>
        </w:tc>
        <w:tc>
          <w:tcPr>
            <w:tcW w:w="1417" w:type="dxa"/>
            <w:shd w:val="clear" w:color="auto" w:fill="DBE5F1" w:themeFill="accent1" w:themeFillTint="33"/>
            <w:vAlign w:val="center"/>
          </w:tcPr>
          <w:p w:rsidR="00403CF6" w:rsidRPr="00403CF6" w:rsidRDefault="00403CF6" w:rsidP="00403CF6">
            <w:pPr>
              <w:autoSpaceDE w:val="0"/>
              <w:autoSpaceDN w:val="0"/>
              <w:adjustRightInd w:val="0"/>
              <w:jc w:val="center"/>
              <w:rPr>
                <w:b/>
                <w:sz w:val="16"/>
                <w:szCs w:val="16"/>
                <w:lang w:val="ro-RO" w:eastAsia="ro-RO"/>
              </w:rPr>
            </w:pPr>
            <w:r w:rsidRPr="00403CF6">
              <w:rPr>
                <w:b/>
                <w:sz w:val="16"/>
                <w:szCs w:val="16"/>
                <w:lang w:val="ro-RO" w:eastAsia="ro-RO"/>
              </w:rPr>
              <w:t>Locaţia faţă de</w:t>
            </w:r>
          </w:p>
          <w:p w:rsidR="00403CF6" w:rsidRPr="00403CF6" w:rsidRDefault="00403CF6" w:rsidP="00403CF6">
            <w:pPr>
              <w:autoSpaceDE w:val="0"/>
              <w:autoSpaceDN w:val="0"/>
              <w:adjustRightInd w:val="0"/>
              <w:jc w:val="center"/>
              <w:rPr>
                <w:b/>
                <w:sz w:val="16"/>
                <w:szCs w:val="16"/>
                <w:lang w:val="ro-RO" w:eastAsia="ro-RO"/>
              </w:rPr>
            </w:pPr>
            <w:r w:rsidRPr="00403CF6">
              <w:rPr>
                <w:b/>
                <w:sz w:val="16"/>
                <w:szCs w:val="16"/>
                <w:lang w:val="ro-RO" w:eastAsia="ro-RO"/>
              </w:rPr>
              <w:t>PP (intersectat</w:t>
            </w:r>
          </w:p>
          <w:p w:rsidR="00403CF6" w:rsidRPr="00403CF6" w:rsidRDefault="00403CF6" w:rsidP="00403CF6">
            <w:pPr>
              <w:autoSpaceDE w:val="0"/>
              <w:autoSpaceDN w:val="0"/>
              <w:adjustRightInd w:val="0"/>
              <w:jc w:val="center"/>
              <w:rPr>
                <w:b/>
                <w:sz w:val="16"/>
                <w:szCs w:val="16"/>
                <w:lang w:val="ro-RO" w:eastAsia="ro-RO"/>
              </w:rPr>
            </w:pPr>
            <w:r w:rsidRPr="00403CF6">
              <w:rPr>
                <w:b/>
                <w:sz w:val="16"/>
                <w:szCs w:val="16"/>
                <w:lang w:val="ro-RO" w:eastAsia="ro-RO"/>
              </w:rPr>
              <w:t>Da/ Nu -</w:t>
            </w:r>
          </w:p>
          <w:p w:rsidR="00403CF6" w:rsidRPr="00403CF6" w:rsidRDefault="00403CF6" w:rsidP="00403CF6">
            <w:pPr>
              <w:autoSpaceDE w:val="0"/>
              <w:autoSpaceDN w:val="0"/>
              <w:adjustRightInd w:val="0"/>
              <w:jc w:val="center"/>
              <w:rPr>
                <w:b/>
                <w:sz w:val="16"/>
                <w:szCs w:val="16"/>
                <w:lang w:val="ro-RO" w:eastAsia="ro-RO"/>
              </w:rPr>
            </w:pPr>
            <w:r w:rsidRPr="00403CF6">
              <w:rPr>
                <w:b/>
                <w:sz w:val="16"/>
                <w:szCs w:val="16"/>
                <w:lang w:val="ro-RO" w:eastAsia="ro-RO"/>
              </w:rPr>
              <w:t>Distanţa faţă</w:t>
            </w:r>
          </w:p>
          <w:p w:rsidR="00403CF6" w:rsidRPr="00403CF6" w:rsidRDefault="00403CF6" w:rsidP="00403CF6">
            <w:pPr>
              <w:pStyle w:val="BodyTextIndent"/>
              <w:ind w:left="0" w:firstLine="0"/>
              <w:jc w:val="center"/>
              <w:rPr>
                <w:b/>
                <w:sz w:val="16"/>
                <w:szCs w:val="16"/>
                <w:u w:val="single"/>
              </w:rPr>
            </w:pPr>
            <w:r w:rsidRPr="00403CF6">
              <w:rPr>
                <w:b/>
                <w:sz w:val="16"/>
                <w:szCs w:val="16"/>
                <w:lang w:val="ro-RO" w:eastAsia="ro-RO"/>
              </w:rPr>
              <w:t>de PP)</w:t>
            </w:r>
          </w:p>
        </w:tc>
        <w:tc>
          <w:tcPr>
            <w:tcW w:w="1418" w:type="dxa"/>
            <w:shd w:val="clear" w:color="auto" w:fill="DBE5F1" w:themeFill="accent1" w:themeFillTint="33"/>
            <w:vAlign w:val="center"/>
          </w:tcPr>
          <w:p w:rsidR="00403CF6" w:rsidRPr="00403CF6" w:rsidRDefault="00403CF6" w:rsidP="00403CF6">
            <w:pPr>
              <w:autoSpaceDE w:val="0"/>
              <w:autoSpaceDN w:val="0"/>
              <w:adjustRightInd w:val="0"/>
              <w:jc w:val="center"/>
              <w:rPr>
                <w:b/>
                <w:sz w:val="16"/>
                <w:szCs w:val="16"/>
                <w:lang w:val="ro-RO" w:eastAsia="ro-RO"/>
              </w:rPr>
            </w:pPr>
            <w:r w:rsidRPr="00403CF6">
              <w:rPr>
                <w:b/>
                <w:sz w:val="16"/>
                <w:szCs w:val="16"/>
                <w:lang w:val="ro-RO" w:eastAsia="ro-RO"/>
              </w:rPr>
              <w:t>Direcţia</w:t>
            </w:r>
          </w:p>
          <w:p w:rsidR="00403CF6" w:rsidRPr="00403CF6" w:rsidRDefault="00403CF6" w:rsidP="00403CF6">
            <w:pPr>
              <w:autoSpaceDE w:val="0"/>
              <w:autoSpaceDN w:val="0"/>
              <w:adjustRightInd w:val="0"/>
              <w:jc w:val="center"/>
              <w:rPr>
                <w:b/>
                <w:sz w:val="16"/>
                <w:szCs w:val="16"/>
                <w:lang w:val="ro-RO" w:eastAsia="ro-RO"/>
              </w:rPr>
            </w:pPr>
            <w:r w:rsidRPr="00403CF6">
              <w:rPr>
                <w:b/>
                <w:sz w:val="16"/>
                <w:szCs w:val="16"/>
                <w:lang w:val="ro-RO" w:eastAsia="ro-RO"/>
              </w:rPr>
              <w:t>geografică şi</w:t>
            </w:r>
          </w:p>
          <w:p w:rsidR="00403CF6" w:rsidRPr="00403CF6" w:rsidRDefault="00403CF6" w:rsidP="00403CF6">
            <w:pPr>
              <w:autoSpaceDE w:val="0"/>
              <w:autoSpaceDN w:val="0"/>
              <w:adjustRightInd w:val="0"/>
              <w:jc w:val="center"/>
              <w:rPr>
                <w:b/>
                <w:sz w:val="16"/>
                <w:szCs w:val="16"/>
                <w:lang w:val="ro-RO" w:eastAsia="ro-RO"/>
              </w:rPr>
            </w:pPr>
            <w:r w:rsidRPr="00403CF6">
              <w:rPr>
                <w:b/>
                <w:sz w:val="16"/>
                <w:szCs w:val="16"/>
                <w:lang w:val="ro-RO" w:eastAsia="ro-RO"/>
              </w:rPr>
              <w:t>diferenţa</w:t>
            </w:r>
          </w:p>
          <w:p w:rsidR="00403CF6" w:rsidRPr="00403CF6" w:rsidRDefault="00403CF6" w:rsidP="00403CF6">
            <w:pPr>
              <w:pStyle w:val="BodyTextIndent"/>
              <w:ind w:left="0" w:firstLine="0"/>
              <w:jc w:val="center"/>
              <w:rPr>
                <w:b/>
                <w:sz w:val="16"/>
                <w:szCs w:val="16"/>
                <w:u w:val="single"/>
              </w:rPr>
            </w:pPr>
            <w:r w:rsidRPr="00403CF6">
              <w:rPr>
                <w:b/>
                <w:sz w:val="16"/>
                <w:szCs w:val="16"/>
                <w:lang w:val="ro-RO" w:eastAsia="ro-RO"/>
              </w:rPr>
              <w:t>altitudinală</w:t>
            </w:r>
          </w:p>
        </w:tc>
        <w:tc>
          <w:tcPr>
            <w:tcW w:w="992" w:type="dxa"/>
            <w:shd w:val="clear" w:color="auto" w:fill="DBE5F1" w:themeFill="accent1" w:themeFillTint="33"/>
            <w:vAlign w:val="center"/>
          </w:tcPr>
          <w:p w:rsidR="00403CF6" w:rsidRPr="00403CF6" w:rsidRDefault="00403CF6" w:rsidP="00403CF6">
            <w:pPr>
              <w:autoSpaceDE w:val="0"/>
              <w:autoSpaceDN w:val="0"/>
              <w:adjustRightInd w:val="0"/>
              <w:jc w:val="center"/>
              <w:rPr>
                <w:b/>
                <w:sz w:val="16"/>
                <w:szCs w:val="16"/>
                <w:lang w:val="ro-RO" w:eastAsia="ro-RO"/>
              </w:rPr>
            </w:pPr>
            <w:r w:rsidRPr="00403CF6">
              <w:rPr>
                <w:b/>
                <w:sz w:val="16"/>
                <w:szCs w:val="16"/>
                <w:lang w:val="ro-RO" w:eastAsia="ro-RO"/>
              </w:rPr>
              <w:t>Starea de</w:t>
            </w:r>
          </w:p>
          <w:p w:rsidR="00403CF6" w:rsidRPr="00403CF6" w:rsidRDefault="00403CF6" w:rsidP="00403CF6">
            <w:pPr>
              <w:pStyle w:val="BodyTextIndent"/>
              <w:ind w:left="0" w:firstLine="0"/>
              <w:jc w:val="center"/>
              <w:rPr>
                <w:b/>
                <w:sz w:val="16"/>
                <w:szCs w:val="16"/>
                <w:u w:val="single"/>
              </w:rPr>
            </w:pPr>
            <w:r w:rsidRPr="00403CF6">
              <w:rPr>
                <w:b/>
                <w:sz w:val="16"/>
                <w:szCs w:val="16"/>
                <w:lang w:val="ro-RO" w:eastAsia="ro-RO"/>
              </w:rPr>
              <w:t>conservare</w:t>
            </w:r>
          </w:p>
        </w:tc>
        <w:tc>
          <w:tcPr>
            <w:tcW w:w="1915" w:type="dxa"/>
            <w:shd w:val="clear" w:color="auto" w:fill="DBE5F1" w:themeFill="accent1" w:themeFillTint="33"/>
            <w:vAlign w:val="center"/>
          </w:tcPr>
          <w:p w:rsidR="00403CF6" w:rsidRPr="00403CF6" w:rsidRDefault="00403CF6" w:rsidP="00403CF6">
            <w:pPr>
              <w:autoSpaceDE w:val="0"/>
              <w:autoSpaceDN w:val="0"/>
              <w:adjustRightInd w:val="0"/>
              <w:jc w:val="center"/>
              <w:rPr>
                <w:b/>
                <w:sz w:val="16"/>
                <w:szCs w:val="16"/>
                <w:lang w:val="ro-RO" w:eastAsia="ro-RO"/>
              </w:rPr>
            </w:pPr>
            <w:r w:rsidRPr="00403CF6">
              <w:rPr>
                <w:b/>
                <w:sz w:val="16"/>
                <w:szCs w:val="16"/>
                <w:lang w:val="ro-RO" w:eastAsia="ro-RO"/>
              </w:rPr>
              <w:t>Obiective de</w:t>
            </w:r>
          </w:p>
          <w:p w:rsidR="00403CF6" w:rsidRPr="00403CF6" w:rsidRDefault="00403CF6" w:rsidP="00403CF6">
            <w:pPr>
              <w:autoSpaceDE w:val="0"/>
              <w:autoSpaceDN w:val="0"/>
              <w:adjustRightInd w:val="0"/>
              <w:jc w:val="center"/>
              <w:rPr>
                <w:b/>
                <w:sz w:val="16"/>
                <w:szCs w:val="16"/>
                <w:lang w:val="ro-RO" w:eastAsia="ro-RO"/>
              </w:rPr>
            </w:pPr>
            <w:r w:rsidRPr="00403CF6">
              <w:rPr>
                <w:b/>
                <w:sz w:val="16"/>
                <w:szCs w:val="16"/>
                <w:lang w:val="ro-RO" w:eastAsia="ro-RO"/>
              </w:rPr>
              <w:t>conservare</w:t>
            </w:r>
          </w:p>
          <w:p w:rsidR="00403CF6" w:rsidRPr="00403CF6" w:rsidRDefault="00403CF6" w:rsidP="00403CF6">
            <w:pPr>
              <w:autoSpaceDE w:val="0"/>
              <w:autoSpaceDN w:val="0"/>
              <w:adjustRightInd w:val="0"/>
              <w:jc w:val="center"/>
              <w:rPr>
                <w:b/>
                <w:sz w:val="16"/>
                <w:szCs w:val="16"/>
                <w:lang w:val="ro-RO" w:eastAsia="ro-RO"/>
              </w:rPr>
            </w:pPr>
            <w:r w:rsidRPr="00403CF6">
              <w:rPr>
                <w:b/>
                <w:sz w:val="16"/>
                <w:szCs w:val="16"/>
                <w:lang w:val="ro-RO" w:eastAsia="ro-RO"/>
              </w:rPr>
              <w:t>(îmbunătăţirea/</w:t>
            </w:r>
          </w:p>
          <w:p w:rsidR="00403CF6" w:rsidRPr="00403CF6" w:rsidRDefault="00403CF6" w:rsidP="00403CF6">
            <w:pPr>
              <w:autoSpaceDE w:val="0"/>
              <w:autoSpaceDN w:val="0"/>
              <w:adjustRightInd w:val="0"/>
              <w:jc w:val="center"/>
              <w:rPr>
                <w:b/>
                <w:sz w:val="16"/>
                <w:szCs w:val="16"/>
                <w:lang w:val="ro-RO" w:eastAsia="ro-RO"/>
              </w:rPr>
            </w:pPr>
            <w:r w:rsidRPr="00403CF6">
              <w:rPr>
                <w:b/>
                <w:sz w:val="16"/>
                <w:szCs w:val="16"/>
                <w:lang w:val="ro-RO" w:eastAsia="ro-RO"/>
              </w:rPr>
              <w:t>menţinerea stării de</w:t>
            </w:r>
          </w:p>
          <w:p w:rsidR="00403CF6" w:rsidRPr="00403CF6" w:rsidRDefault="00403CF6" w:rsidP="00403CF6">
            <w:pPr>
              <w:pStyle w:val="BodyTextIndent"/>
              <w:ind w:left="0" w:firstLine="0"/>
              <w:jc w:val="center"/>
              <w:rPr>
                <w:b/>
                <w:sz w:val="16"/>
                <w:szCs w:val="16"/>
                <w:u w:val="single"/>
              </w:rPr>
            </w:pPr>
            <w:r w:rsidRPr="00403CF6">
              <w:rPr>
                <w:b/>
                <w:sz w:val="16"/>
                <w:szCs w:val="16"/>
                <w:lang w:val="ro-RO" w:eastAsia="ro-RO"/>
              </w:rPr>
              <w:t>conservare)</w:t>
            </w:r>
          </w:p>
        </w:tc>
      </w:tr>
      <w:tr w:rsidR="00F07CF9" w:rsidRPr="00403CF6" w:rsidTr="00014F66">
        <w:tc>
          <w:tcPr>
            <w:tcW w:w="1242" w:type="dxa"/>
            <w:vMerge w:val="restart"/>
            <w:vAlign w:val="center"/>
          </w:tcPr>
          <w:p w:rsidR="00F07CF9" w:rsidRPr="00403CF6" w:rsidRDefault="00F07CF9" w:rsidP="00211698">
            <w:pPr>
              <w:pStyle w:val="BodyTextIndent"/>
              <w:ind w:left="0" w:firstLine="0"/>
              <w:jc w:val="center"/>
              <w:rPr>
                <w:b/>
                <w:sz w:val="16"/>
                <w:szCs w:val="16"/>
                <w:u w:val="single"/>
              </w:rPr>
            </w:pPr>
            <w:r>
              <w:rPr>
                <w:b/>
                <w:sz w:val="16"/>
                <w:szCs w:val="16"/>
                <w:lang w:eastAsia="ro-RO"/>
              </w:rPr>
              <w:t>ROSCI</w:t>
            </w:r>
            <w:r w:rsidRPr="007D182F">
              <w:rPr>
                <w:b/>
                <w:sz w:val="16"/>
                <w:szCs w:val="16"/>
                <w:lang w:eastAsia="ro-RO"/>
              </w:rPr>
              <w:t>0</w:t>
            </w:r>
            <w:r>
              <w:rPr>
                <w:b/>
                <w:sz w:val="16"/>
                <w:szCs w:val="16"/>
                <w:lang w:eastAsia="ro-RO"/>
              </w:rPr>
              <w:t>013</w:t>
            </w:r>
          </w:p>
        </w:tc>
        <w:tc>
          <w:tcPr>
            <w:tcW w:w="1418" w:type="dxa"/>
            <w:vAlign w:val="center"/>
          </w:tcPr>
          <w:p w:rsidR="00F07CF9" w:rsidRPr="00211698" w:rsidRDefault="00F07CF9" w:rsidP="00211698">
            <w:pPr>
              <w:pStyle w:val="Heading1"/>
              <w:ind w:firstLine="0"/>
              <w:jc w:val="center"/>
              <w:rPr>
                <w:sz w:val="16"/>
                <w:szCs w:val="16"/>
              </w:rPr>
            </w:pPr>
            <w:r w:rsidRPr="00211698">
              <w:rPr>
                <w:sz w:val="16"/>
                <w:szCs w:val="16"/>
              </w:rPr>
              <w:t>3220</w:t>
            </w:r>
            <w:r w:rsidRPr="00211698">
              <w:rPr>
                <w:spacing w:val="-1"/>
                <w:sz w:val="16"/>
                <w:szCs w:val="16"/>
              </w:rPr>
              <w:t xml:space="preserve"> </w:t>
            </w:r>
            <w:r w:rsidRPr="00211698">
              <w:rPr>
                <w:sz w:val="16"/>
                <w:szCs w:val="16"/>
              </w:rPr>
              <w:t>Vegetație</w:t>
            </w:r>
            <w:r w:rsidRPr="00211698">
              <w:rPr>
                <w:spacing w:val="-3"/>
                <w:sz w:val="16"/>
                <w:szCs w:val="16"/>
              </w:rPr>
              <w:t xml:space="preserve"> </w:t>
            </w:r>
            <w:r w:rsidRPr="00211698">
              <w:rPr>
                <w:sz w:val="16"/>
                <w:szCs w:val="16"/>
              </w:rPr>
              <w:t>herbacee</w:t>
            </w:r>
            <w:r w:rsidRPr="00211698">
              <w:rPr>
                <w:spacing w:val="-2"/>
                <w:sz w:val="16"/>
                <w:szCs w:val="16"/>
              </w:rPr>
              <w:t xml:space="preserve"> </w:t>
            </w:r>
            <w:r w:rsidRPr="00211698">
              <w:rPr>
                <w:sz w:val="16"/>
                <w:szCs w:val="16"/>
              </w:rPr>
              <w:t>de</w:t>
            </w:r>
            <w:r w:rsidRPr="00211698">
              <w:rPr>
                <w:spacing w:val="-1"/>
                <w:sz w:val="16"/>
                <w:szCs w:val="16"/>
              </w:rPr>
              <w:t xml:space="preserve"> </w:t>
            </w:r>
            <w:r w:rsidRPr="00211698">
              <w:rPr>
                <w:sz w:val="16"/>
                <w:szCs w:val="16"/>
              </w:rPr>
              <w:t>pe</w:t>
            </w:r>
            <w:r w:rsidRPr="00211698">
              <w:rPr>
                <w:spacing w:val="-2"/>
                <w:sz w:val="16"/>
                <w:szCs w:val="16"/>
              </w:rPr>
              <w:t xml:space="preserve"> </w:t>
            </w:r>
            <w:r w:rsidRPr="00211698">
              <w:rPr>
                <w:sz w:val="16"/>
                <w:szCs w:val="16"/>
              </w:rPr>
              <w:t>malurile</w:t>
            </w:r>
            <w:r w:rsidRPr="00211698">
              <w:rPr>
                <w:spacing w:val="-2"/>
                <w:sz w:val="16"/>
                <w:szCs w:val="16"/>
              </w:rPr>
              <w:t xml:space="preserve"> </w:t>
            </w:r>
            <w:r w:rsidRPr="00211698">
              <w:rPr>
                <w:sz w:val="16"/>
                <w:szCs w:val="16"/>
              </w:rPr>
              <w:t>râurilor</w:t>
            </w:r>
            <w:r w:rsidRPr="00211698">
              <w:rPr>
                <w:spacing w:val="-2"/>
                <w:sz w:val="16"/>
                <w:szCs w:val="16"/>
              </w:rPr>
              <w:t xml:space="preserve"> </w:t>
            </w:r>
            <w:r w:rsidRPr="00211698">
              <w:rPr>
                <w:sz w:val="16"/>
                <w:szCs w:val="16"/>
              </w:rPr>
              <w:t>montane</w:t>
            </w:r>
          </w:p>
          <w:p w:rsidR="00F07CF9" w:rsidRPr="00B21A36" w:rsidRDefault="00F07CF9" w:rsidP="00B21A36">
            <w:pPr>
              <w:autoSpaceDE w:val="0"/>
              <w:autoSpaceDN w:val="0"/>
              <w:adjustRightInd w:val="0"/>
              <w:jc w:val="center"/>
              <w:rPr>
                <w:sz w:val="16"/>
                <w:szCs w:val="16"/>
                <w:lang w:val="ro-RO" w:eastAsia="ro-RO"/>
              </w:rPr>
            </w:pPr>
          </w:p>
        </w:tc>
        <w:tc>
          <w:tcPr>
            <w:tcW w:w="1701" w:type="dxa"/>
            <w:vAlign w:val="center"/>
          </w:tcPr>
          <w:p w:rsidR="00F07CF9" w:rsidRPr="00211698" w:rsidRDefault="00F07CF9" w:rsidP="007E23A5">
            <w:pPr>
              <w:pStyle w:val="BodyTextIndent"/>
              <w:ind w:left="0" w:firstLine="0"/>
              <w:jc w:val="center"/>
              <w:rPr>
                <w:b/>
                <w:sz w:val="16"/>
                <w:szCs w:val="16"/>
                <w:u w:val="single"/>
              </w:rPr>
            </w:pPr>
            <w:r w:rsidRPr="00211698">
              <w:rPr>
                <w:sz w:val="16"/>
                <w:szCs w:val="16"/>
              </w:rPr>
              <w:t>Habitatul apare pe marginile pâraielor, izvoare,</w:t>
            </w:r>
            <w:r w:rsidRPr="00211698">
              <w:rPr>
                <w:spacing w:val="1"/>
                <w:sz w:val="16"/>
                <w:szCs w:val="16"/>
              </w:rPr>
              <w:t xml:space="preserve"> </w:t>
            </w:r>
            <w:r w:rsidRPr="00211698">
              <w:rPr>
                <w:sz w:val="16"/>
                <w:szCs w:val="16"/>
              </w:rPr>
              <w:t>locuri mlăștinoase din etajul montan până în cel</w:t>
            </w:r>
            <w:r w:rsidRPr="00211698">
              <w:rPr>
                <w:spacing w:val="1"/>
                <w:sz w:val="16"/>
                <w:szCs w:val="16"/>
              </w:rPr>
              <w:t xml:space="preserve"> </w:t>
            </w:r>
            <w:r w:rsidRPr="00211698">
              <w:rPr>
                <w:sz w:val="16"/>
                <w:szCs w:val="16"/>
              </w:rPr>
              <w:t>subalpin, fiind destul de frecvent în tot masivul,</w:t>
            </w:r>
            <w:r w:rsidRPr="00211698">
              <w:rPr>
                <w:spacing w:val="1"/>
                <w:sz w:val="16"/>
                <w:szCs w:val="16"/>
              </w:rPr>
              <w:t xml:space="preserve"> </w:t>
            </w:r>
            <w:r w:rsidRPr="00211698">
              <w:rPr>
                <w:sz w:val="16"/>
                <w:szCs w:val="16"/>
              </w:rPr>
              <w:t>de-a lungul râurilor Ialomiţa, Prahova a</w:t>
            </w:r>
            <w:r w:rsidRPr="00211698">
              <w:rPr>
                <w:spacing w:val="1"/>
                <w:sz w:val="16"/>
                <w:szCs w:val="16"/>
              </w:rPr>
              <w:t xml:space="preserve"> </w:t>
            </w:r>
            <w:r w:rsidRPr="00211698">
              <w:rPr>
                <w:sz w:val="16"/>
                <w:szCs w:val="16"/>
              </w:rPr>
              <w:t>afluenţilor</w:t>
            </w:r>
            <w:r w:rsidRPr="00211698">
              <w:rPr>
                <w:spacing w:val="-3"/>
                <w:sz w:val="16"/>
                <w:szCs w:val="16"/>
              </w:rPr>
              <w:t xml:space="preserve"> </w:t>
            </w:r>
            <w:r w:rsidRPr="00211698">
              <w:rPr>
                <w:sz w:val="16"/>
                <w:szCs w:val="16"/>
              </w:rPr>
              <w:t>acestora</w:t>
            </w:r>
          </w:p>
        </w:tc>
        <w:tc>
          <w:tcPr>
            <w:tcW w:w="1417" w:type="dxa"/>
            <w:vAlign w:val="center"/>
          </w:tcPr>
          <w:p w:rsidR="00F07CF9" w:rsidRPr="00B21A36" w:rsidRDefault="00F07CF9" w:rsidP="00211698">
            <w:pPr>
              <w:pStyle w:val="BodyTextIndent"/>
              <w:ind w:left="0" w:firstLine="0"/>
              <w:jc w:val="center"/>
              <w:rPr>
                <w:b/>
                <w:sz w:val="20"/>
              </w:rPr>
            </w:pPr>
            <w:r w:rsidRPr="00B21A36">
              <w:rPr>
                <w:b/>
                <w:sz w:val="20"/>
              </w:rPr>
              <w:t>NU</w:t>
            </w:r>
          </w:p>
        </w:tc>
        <w:tc>
          <w:tcPr>
            <w:tcW w:w="1418" w:type="dxa"/>
            <w:vAlign w:val="center"/>
          </w:tcPr>
          <w:p w:rsidR="00F07CF9" w:rsidRDefault="00F07CF9" w:rsidP="00014F66">
            <w:pPr>
              <w:jc w:val="center"/>
              <w:rPr>
                <w:b/>
                <w:sz w:val="16"/>
                <w:szCs w:val="16"/>
              </w:rPr>
            </w:pPr>
            <w:r w:rsidRPr="00BB54C8">
              <w:rPr>
                <w:b/>
                <w:sz w:val="16"/>
                <w:szCs w:val="16"/>
              </w:rPr>
              <w:t>altitudini</w:t>
            </w:r>
            <w:r w:rsidRPr="00BB54C8">
              <w:rPr>
                <w:b/>
                <w:spacing w:val="1"/>
                <w:sz w:val="16"/>
                <w:szCs w:val="16"/>
              </w:rPr>
              <w:t xml:space="preserve"> </w:t>
            </w:r>
            <w:r w:rsidRPr="00BB54C8">
              <w:rPr>
                <w:b/>
                <w:sz w:val="16"/>
                <w:szCs w:val="16"/>
              </w:rPr>
              <w:t xml:space="preserve">de </w:t>
            </w:r>
          </w:p>
          <w:p w:rsidR="00F07CF9" w:rsidRDefault="00F07CF9" w:rsidP="00014F66">
            <w:pPr>
              <w:jc w:val="center"/>
            </w:pPr>
            <w:r>
              <w:rPr>
                <w:b/>
                <w:sz w:val="16"/>
                <w:szCs w:val="16"/>
              </w:rPr>
              <w:t xml:space="preserve">800 - </w:t>
            </w:r>
            <w:r w:rsidRPr="00BB54C8">
              <w:rPr>
                <w:b/>
                <w:sz w:val="16"/>
                <w:szCs w:val="16"/>
              </w:rPr>
              <w:t>1.650 m</w:t>
            </w:r>
          </w:p>
        </w:tc>
        <w:tc>
          <w:tcPr>
            <w:tcW w:w="992" w:type="dxa"/>
            <w:vAlign w:val="center"/>
          </w:tcPr>
          <w:p w:rsidR="00F07CF9" w:rsidRPr="00F71E40" w:rsidRDefault="00F07CF9" w:rsidP="00403CF6">
            <w:pPr>
              <w:pStyle w:val="BodyTextIndent"/>
              <w:ind w:left="0" w:firstLine="0"/>
              <w:jc w:val="center"/>
              <w:rPr>
                <w:b/>
                <w:sz w:val="20"/>
              </w:rPr>
            </w:pPr>
            <w:r w:rsidRPr="00F71E40">
              <w:rPr>
                <w:b/>
                <w:sz w:val="20"/>
              </w:rPr>
              <w:t>B</w:t>
            </w:r>
          </w:p>
        </w:tc>
        <w:tc>
          <w:tcPr>
            <w:tcW w:w="1915" w:type="dxa"/>
            <w:vAlign w:val="center"/>
          </w:tcPr>
          <w:p w:rsidR="00F07CF9" w:rsidRPr="00211698" w:rsidRDefault="00F07CF9" w:rsidP="00AD1869">
            <w:pPr>
              <w:autoSpaceDE w:val="0"/>
              <w:autoSpaceDN w:val="0"/>
              <w:adjustRightInd w:val="0"/>
              <w:jc w:val="center"/>
              <w:rPr>
                <w:sz w:val="16"/>
                <w:szCs w:val="16"/>
                <w:lang w:val="ro-RO" w:eastAsia="ro-RO"/>
              </w:rPr>
            </w:pPr>
            <w:r w:rsidRPr="00211698">
              <w:rPr>
                <w:sz w:val="16"/>
                <w:szCs w:val="16"/>
                <w:lang w:val="ro-RO" w:eastAsia="ro-RO"/>
              </w:rPr>
              <w:t>Suprafata habitat 1163 ha</w:t>
            </w:r>
          </w:p>
          <w:p w:rsidR="00F07CF9" w:rsidRPr="00211698" w:rsidRDefault="00F07CF9" w:rsidP="00AD1869">
            <w:pPr>
              <w:pStyle w:val="BodyTextIndent"/>
              <w:ind w:left="0" w:firstLine="0"/>
              <w:jc w:val="center"/>
              <w:rPr>
                <w:sz w:val="16"/>
                <w:szCs w:val="16"/>
              </w:rPr>
            </w:pPr>
            <w:r w:rsidRPr="00211698">
              <w:rPr>
                <w:sz w:val="16"/>
                <w:szCs w:val="16"/>
              </w:rPr>
              <w:t>Abundență</w:t>
            </w:r>
            <w:r w:rsidRPr="00211698">
              <w:rPr>
                <w:spacing w:val="-9"/>
                <w:sz w:val="16"/>
                <w:szCs w:val="16"/>
              </w:rPr>
              <w:t xml:space="preserve"> </w:t>
            </w:r>
            <w:r w:rsidRPr="00211698">
              <w:rPr>
                <w:sz w:val="16"/>
                <w:szCs w:val="16"/>
              </w:rPr>
              <w:t>specii</w:t>
            </w:r>
            <w:r w:rsidRPr="00211698">
              <w:rPr>
                <w:spacing w:val="-57"/>
                <w:sz w:val="16"/>
                <w:szCs w:val="16"/>
              </w:rPr>
              <w:t xml:space="preserve"> </w:t>
            </w:r>
            <w:r w:rsidRPr="00211698">
              <w:rPr>
                <w:sz w:val="16"/>
                <w:szCs w:val="16"/>
              </w:rPr>
              <w:t>edificatoare /</w:t>
            </w:r>
            <w:r w:rsidRPr="00211698">
              <w:rPr>
                <w:spacing w:val="1"/>
                <w:sz w:val="16"/>
                <w:szCs w:val="16"/>
              </w:rPr>
              <w:t xml:space="preserve"> </w:t>
            </w:r>
            <w:r w:rsidRPr="00211698">
              <w:rPr>
                <w:sz w:val="16"/>
                <w:szCs w:val="16"/>
              </w:rPr>
              <w:t>caracteristice</w:t>
            </w:r>
            <w:r w:rsidRPr="00211698">
              <w:rPr>
                <w:sz w:val="16"/>
                <w:szCs w:val="16"/>
                <w:lang w:val="ro-RO" w:eastAsia="ro-RO"/>
              </w:rPr>
              <w:t xml:space="preserve"> </w:t>
            </w:r>
            <w:r w:rsidRPr="00211698">
              <w:rPr>
                <w:sz w:val="16"/>
                <w:szCs w:val="16"/>
              </w:rPr>
              <w:t>%</w:t>
            </w:r>
            <w:r>
              <w:rPr>
                <w:sz w:val="16"/>
                <w:szCs w:val="16"/>
              </w:rPr>
              <w:t xml:space="preserve"> </w:t>
            </w:r>
            <w:r w:rsidRPr="00211698">
              <w:rPr>
                <w:sz w:val="16"/>
                <w:szCs w:val="16"/>
              </w:rPr>
              <w:t>25</w:t>
            </w:r>
            <w:r w:rsidRPr="00211698">
              <w:rPr>
                <w:spacing w:val="-1"/>
                <w:sz w:val="16"/>
                <w:szCs w:val="16"/>
              </w:rPr>
              <w:t xml:space="preserve"> </w:t>
            </w:r>
            <w:r w:rsidRPr="00211698">
              <w:rPr>
                <w:sz w:val="16"/>
                <w:szCs w:val="16"/>
              </w:rPr>
              <w:t>m²</w:t>
            </w:r>
          </w:p>
          <w:p w:rsidR="00F07CF9" w:rsidRDefault="00F07CF9" w:rsidP="00AD1869">
            <w:pPr>
              <w:pStyle w:val="BodyTextIndent"/>
              <w:ind w:left="0" w:firstLine="0"/>
              <w:jc w:val="center"/>
              <w:rPr>
                <w:sz w:val="16"/>
                <w:szCs w:val="16"/>
              </w:rPr>
            </w:pPr>
            <w:r w:rsidRPr="00211698">
              <w:rPr>
                <w:sz w:val="16"/>
                <w:szCs w:val="16"/>
              </w:rPr>
              <w:t>Abundența speciilor</w:t>
            </w:r>
            <w:r w:rsidRPr="00211698">
              <w:rPr>
                <w:spacing w:val="-58"/>
                <w:sz w:val="16"/>
                <w:szCs w:val="16"/>
              </w:rPr>
              <w:t xml:space="preserve"> </w:t>
            </w:r>
            <w:r w:rsidRPr="00211698">
              <w:rPr>
                <w:sz w:val="16"/>
                <w:szCs w:val="16"/>
              </w:rPr>
              <w:t>indicatoare de</w:t>
            </w:r>
            <w:r w:rsidRPr="00211698">
              <w:rPr>
                <w:spacing w:val="1"/>
                <w:sz w:val="16"/>
                <w:szCs w:val="16"/>
              </w:rPr>
              <w:t xml:space="preserve"> </w:t>
            </w:r>
            <w:r w:rsidRPr="00211698">
              <w:rPr>
                <w:sz w:val="16"/>
                <w:szCs w:val="16"/>
              </w:rPr>
              <w:t>perturbări (ruderale,</w:t>
            </w:r>
            <w:r w:rsidRPr="00211698">
              <w:rPr>
                <w:spacing w:val="-57"/>
                <w:sz w:val="16"/>
                <w:szCs w:val="16"/>
              </w:rPr>
              <w:t xml:space="preserve"> </w:t>
            </w:r>
            <w:r w:rsidRPr="00211698">
              <w:rPr>
                <w:sz w:val="16"/>
                <w:szCs w:val="16"/>
              </w:rPr>
              <w:t>nitrofile)</w:t>
            </w:r>
          </w:p>
          <w:p w:rsidR="00F07CF9" w:rsidRPr="00211698" w:rsidRDefault="00F07CF9" w:rsidP="00AD1869">
            <w:pPr>
              <w:pStyle w:val="BodyTextIndent"/>
              <w:ind w:left="0" w:firstLine="0"/>
              <w:jc w:val="center"/>
              <w:rPr>
                <w:sz w:val="16"/>
                <w:szCs w:val="16"/>
              </w:rPr>
            </w:pPr>
            <w:r w:rsidRPr="00211698">
              <w:rPr>
                <w:sz w:val="16"/>
                <w:szCs w:val="16"/>
              </w:rPr>
              <w:t>%</w:t>
            </w:r>
            <w:r>
              <w:rPr>
                <w:sz w:val="16"/>
                <w:szCs w:val="16"/>
              </w:rPr>
              <w:t xml:space="preserve"> </w:t>
            </w:r>
            <w:r w:rsidRPr="00211698">
              <w:rPr>
                <w:sz w:val="16"/>
                <w:szCs w:val="16"/>
              </w:rPr>
              <w:t>25</w:t>
            </w:r>
            <w:r w:rsidRPr="00211698">
              <w:rPr>
                <w:spacing w:val="-1"/>
                <w:sz w:val="16"/>
                <w:szCs w:val="16"/>
              </w:rPr>
              <w:t xml:space="preserve"> </w:t>
            </w:r>
            <w:r w:rsidRPr="00211698">
              <w:rPr>
                <w:sz w:val="16"/>
                <w:szCs w:val="16"/>
              </w:rPr>
              <w:t>m²</w:t>
            </w:r>
          </w:p>
          <w:p w:rsidR="00F07CF9" w:rsidRPr="00211698" w:rsidRDefault="00F07CF9" w:rsidP="00AD1869">
            <w:pPr>
              <w:pStyle w:val="BodyTextIndent"/>
              <w:ind w:left="0" w:firstLine="0"/>
              <w:jc w:val="center"/>
              <w:rPr>
                <w:sz w:val="16"/>
                <w:szCs w:val="16"/>
                <w:lang w:val="ro-RO" w:eastAsia="ro-RO"/>
              </w:rPr>
            </w:pPr>
          </w:p>
        </w:tc>
      </w:tr>
      <w:tr w:rsidR="00F07CF9" w:rsidRPr="00403CF6" w:rsidTr="009C3314">
        <w:trPr>
          <w:trHeight w:val="1711"/>
        </w:trPr>
        <w:tc>
          <w:tcPr>
            <w:tcW w:w="1242" w:type="dxa"/>
            <w:vMerge/>
            <w:vAlign w:val="center"/>
          </w:tcPr>
          <w:p w:rsidR="00F07CF9" w:rsidRPr="00403CF6" w:rsidRDefault="00F07CF9" w:rsidP="00403CF6">
            <w:pPr>
              <w:pStyle w:val="BodyTextIndent"/>
              <w:ind w:left="0" w:firstLine="0"/>
              <w:jc w:val="center"/>
              <w:rPr>
                <w:b/>
                <w:sz w:val="16"/>
                <w:szCs w:val="16"/>
                <w:u w:val="single"/>
              </w:rPr>
            </w:pPr>
          </w:p>
        </w:tc>
        <w:tc>
          <w:tcPr>
            <w:tcW w:w="1418" w:type="dxa"/>
            <w:vAlign w:val="center"/>
          </w:tcPr>
          <w:p w:rsidR="00F07CF9" w:rsidRPr="00B72E6A" w:rsidRDefault="00F07CF9" w:rsidP="00B72E6A">
            <w:pPr>
              <w:pStyle w:val="Heading1"/>
              <w:ind w:firstLine="0"/>
              <w:jc w:val="center"/>
              <w:rPr>
                <w:sz w:val="16"/>
                <w:szCs w:val="16"/>
              </w:rPr>
            </w:pPr>
            <w:r w:rsidRPr="00B72E6A">
              <w:rPr>
                <w:sz w:val="16"/>
                <w:szCs w:val="16"/>
              </w:rPr>
              <w:t>3230 Vegetație lemnoasă cu Myricaria germanica de-a lungul râurilor montane</w:t>
            </w:r>
          </w:p>
          <w:p w:rsidR="00F07CF9" w:rsidRPr="00B21A36" w:rsidRDefault="00F07CF9" w:rsidP="00B21A36">
            <w:pPr>
              <w:autoSpaceDE w:val="0"/>
              <w:autoSpaceDN w:val="0"/>
              <w:adjustRightInd w:val="0"/>
              <w:jc w:val="center"/>
              <w:rPr>
                <w:sz w:val="16"/>
                <w:szCs w:val="16"/>
                <w:lang w:val="ro-RO" w:eastAsia="ro-RO"/>
              </w:rPr>
            </w:pPr>
          </w:p>
        </w:tc>
        <w:tc>
          <w:tcPr>
            <w:tcW w:w="1701" w:type="dxa"/>
            <w:vAlign w:val="center"/>
          </w:tcPr>
          <w:p w:rsidR="00F07CF9" w:rsidRDefault="00F07CF9" w:rsidP="00B72E6A">
            <w:pPr>
              <w:pStyle w:val="TableParagraph"/>
              <w:spacing w:before="1"/>
              <w:ind w:right="101"/>
              <w:jc w:val="center"/>
              <w:rPr>
                <w:spacing w:val="-58"/>
                <w:sz w:val="16"/>
                <w:szCs w:val="16"/>
              </w:rPr>
            </w:pPr>
            <w:r w:rsidRPr="00B72E6A">
              <w:rPr>
                <w:sz w:val="16"/>
                <w:szCs w:val="16"/>
                <w:lang w:eastAsia="ro-RO"/>
              </w:rPr>
              <w:t xml:space="preserve">Habitatul se întâlnește izolat, </w:t>
            </w:r>
            <w:r>
              <w:rPr>
                <w:sz w:val="16"/>
                <w:szCs w:val="16"/>
              </w:rPr>
              <w:t>l</w:t>
            </w:r>
            <w:r w:rsidRPr="00B72E6A">
              <w:rPr>
                <w:sz w:val="16"/>
                <w:szCs w:val="16"/>
              </w:rPr>
              <w:t>a</w:t>
            </w:r>
            <w:r w:rsidRPr="00B72E6A">
              <w:rPr>
                <w:spacing w:val="-57"/>
                <w:sz w:val="16"/>
                <w:szCs w:val="16"/>
              </w:rPr>
              <w:t xml:space="preserve"> </w:t>
            </w:r>
            <w:r w:rsidRPr="00B72E6A">
              <w:rPr>
                <w:sz w:val="16"/>
                <w:szCs w:val="16"/>
              </w:rPr>
              <w:t>marginea coridoarelor de anin alb (</w:t>
            </w:r>
            <w:r w:rsidRPr="00B72E6A">
              <w:rPr>
                <w:i/>
                <w:sz w:val="16"/>
                <w:szCs w:val="16"/>
              </w:rPr>
              <w:t>Alnus incana</w:t>
            </w:r>
            <w:r w:rsidRPr="00B72E6A">
              <w:rPr>
                <w:sz w:val="16"/>
                <w:szCs w:val="16"/>
              </w:rPr>
              <w:t>)</w:t>
            </w:r>
            <w:r w:rsidRPr="00B72E6A">
              <w:rPr>
                <w:spacing w:val="-58"/>
                <w:sz w:val="16"/>
                <w:szCs w:val="16"/>
              </w:rPr>
              <w:t xml:space="preserve"> </w:t>
            </w:r>
          </w:p>
          <w:p w:rsidR="00F07CF9" w:rsidRPr="00B72E6A" w:rsidRDefault="00F07CF9" w:rsidP="00B72E6A">
            <w:pPr>
              <w:pStyle w:val="TableParagraph"/>
              <w:spacing w:before="1"/>
              <w:ind w:right="101"/>
              <w:jc w:val="center"/>
              <w:rPr>
                <w:sz w:val="16"/>
                <w:szCs w:val="16"/>
              </w:rPr>
            </w:pPr>
            <w:r w:rsidRPr="00B72E6A">
              <w:rPr>
                <w:sz w:val="16"/>
                <w:szCs w:val="16"/>
              </w:rPr>
              <w:t>şi anin negru (</w:t>
            </w:r>
            <w:r w:rsidRPr="00B72E6A">
              <w:rPr>
                <w:i/>
                <w:sz w:val="16"/>
                <w:szCs w:val="16"/>
              </w:rPr>
              <w:t>Alnus glutinosa</w:t>
            </w:r>
            <w:r w:rsidRPr="00B72E6A">
              <w:rPr>
                <w:sz w:val="16"/>
                <w:szCs w:val="16"/>
              </w:rPr>
              <w:t>), în Zona Rătei şi</w:t>
            </w:r>
            <w:r w:rsidRPr="00B72E6A">
              <w:rPr>
                <w:spacing w:val="1"/>
                <w:sz w:val="16"/>
                <w:szCs w:val="16"/>
              </w:rPr>
              <w:t xml:space="preserve"> </w:t>
            </w:r>
            <w:r w:rsidRPr="00B72E6A">
              <w:rPr>
                <w:sz w:val="16"/>
                <w:szCs w:val="16"/>
              </w:rPr>
              <w:t>Brătei,</w:t>
            </w:r>
            <w:r w:rsidRPr="00B72E6A">
              <w:rPr>
                <w:spacing w:val="-1"/>
                <w:sz w:val="16"/>
                <w:szCs w:val="16"/>
              </w:rPr>
              <w:t xml:space="preserve"> </w:t>
            </w:r>
            <w:r w:rsidRPr="00B72E6A">
              <w:rPr>
                <w:sz w:val="16"/>
                <w:szCs w:val="16"/>
              </w:rPr>
              <w:t>Vânturiş şi Valea</w:t>
            </w:r>
            <w:r w:rsidRPr="00B72E6A">
              <w:rPr>
                <w:spacing w:val="2"/>
                <w:sz w:val="16"/>
                <w:szCs w:val="16"/>
              </w:rPr>
              <w:t xml:space="preserve"> </w:t>
            </w:r>
            <w:r w:rsidRPr="00B72E6A">
              <w:rPr>
                <w:sz w:val="16"/>
                <w:szCs w:val="16"/>
              </w:rPr>
              <w:t>Şimonului.</w:t>
            </w:r>
          </w:p>
        </w:tc>
        <w:tc>
          <w:tcPr>
            <w:tcW w:w="1417" w:type="dxa"/>
            <w:vAlign w:val="center"/>
          </w:tcPr>
          <w:p w:rsidR="00F07CF9" w:rsidRPr="00B21A36" w:rsidRDefault="00F07CF9" w:rsidP="00B72E6A">
            <w:pPr>
              <w:pStyle w:val="BodyTextIndent"/>
              <w:ind w:left="0" w:firstLine="0"/>
              <w:jc w:val="center"/>
              <w:rPr>
                <w:b/>
                <w:sz w:val="20"/>
              </w:rPr>
            </w:pPr>
            <w:r w:rsidRPr="00B21A36">
              <w:rPr>
                <w:b/>
                <w:sz w:val="20"/>
              </w:rPr>
              <w:t>NU</w:t>
            </w:r>
          </w:p>
        </w:tc>
        <w:tc>
          <w:tcPr>
            <w:tcW w:w="1418" w:type="dxa"/>
            <w:vAlign w:val="center"/>
          </w:tcPr>
          <w:p w:rsidR="00F07CF9" w:rsidRDefault="00F07CF9" w:rsidP="00014F66">
            <w:pPr>
              <w:jc w:val="center"/>
              <w:rPr>
                <w:b/>
                <w:sz w:val="16"/>
                <w:szCs w:val="16"/>
              </w:rPr>
            </w:pPr>
            <w:r w:rsidRPr="00BB54C8">
              <w:rPr>
                <w:b/>
                <w:sz w:val="16"/>
                <w:szCs w:val="16"/>
              </w:rPr>
              <w:t>altitudini</w:t>
            </w:r>
            <w:r w:rsidRPr="00BB54C8">
              <w:rPr>
                <w:b/>
                <w:spacing w:val="1"/>
                <w:sz w:val="16"/>
                <w:szCs w:val="16"/>
              </w:rPr>
              <w:t xml:space="preserve"> </w:t>
            </w:r>
            <w:r w:rsidRPr="00BB54C8">
              <w:rPr>
                <w:b/>
                <w:sz w:val="16"/>
                <w:szCs w:val="16"/>
              </w:rPr>
              <w:t xml:space="preserve">de </w:t>
            </w:r>
          </w:p>
          <w:p w:rsidR="00F07CF9" w:rsidRDefault="00F07CF9" w:rsidP="00014F66">
            <w:pPr>
              <w:jc w:val="center"/>
            </w:pPr>
            <w:r>
              <w:rPr>
                <w:b/>
                <w:sz w:val="16"/>
                <w:szCs w:val="16"/>
              </w:rPr>
              <w:t xml:space="preserve">800 - </w:t>
            </w:r>
            <w:r w:rsidRPr="00BB54C8">
              <w:rPr>
                <w:b/>
                <w:sz w:val="16"/>
                <w:szCs w:val="16"/>
              </w:rPr>
              <w:t>1.650 m</w:t>
            </w:r>
          </w:p>
        </w:tc>
        <w:tc>
          <w:tcPr>
            <w:tcW w:w="992" w:type="dxa"/>
            <w:vAlign w:val="center"/>
          </w:tcPr>
          <w:p w:rsidR="00F07CF9" w:rsidRPr="00B21A36" w:rsidRDefault="00F07CF9" w:rsidP="00403CF6">
            <w:pPr>
              <w:pStyle w:val="BodyTextIndent"/>
              <w:ind w:left="0" w:firstLine="0"/>
              <w:jc w:val="center"/>
              <w:rPr>
                <w:b/>
                <w:sz w:val="20"/>
              </w:rPr>
            </w:pPr>
            <w:r>
              <w:rPr>
                <w:b/>
                <w:sz w:val="20"/>
              </w:rPr>
              <w:t>B</w:t>
            </w:r>
          </w:p>
        </w:tc>
        <w:tc>
          <w:tcPr>
            <w:tcW w:w="1915" w:type="dxa"/>
            <w:vAlign w:val="center"/>
          </w:tcPr>
          <w:p w:rsidR="00F07CF9" w:rsidRPr="00211698" w:rsidRDefault="00F07CF9" w:rsidP="00B72E6A">
            <w:pPr>
              <w:autoSpaceDE w:val="0"/>
              <w:autoSpaceDN w:val="0"/>
              <w:adjustRightInd w:val="0"/>
              <w:jc w:val="center"/>
              <w:rPr>
                <w:sz w:val="16"/>
                <w:szCs w:val="16"/>
                <w:lang w:val="ro-RO" w:eastAsia="ro-RO"/>
              </w:rPr>
            </w:pPr>
            <w:r w:rsidRPr="00211698">
              <w:rPr>
                <w:sz w:val="16"/>
                <w:szCs w:val="16"/>
                <w:lang w:val="ro-RO" w:eastAsia="ro-RO"/>
              </w:rPr>
              <w:t xml:space="preserve">Suprafata habitat </w:t>
            </w:r>
            <w:r>
              <w:rPr>
                <w:sz w:val="16"/>
                <w:szCs w:val="16"/>
                <w:lang w:val="ro-RO" w:eastAsia="ro-RO"/>
              </w:rPr>
              <w:t>38,78</w:t>
            </w:r>
            <w:r w:rsidRPr="00211698">
              <w:rPr>
                <w:sz w:val="16"/>
                <w:szCs w:val="16"/>
                <w:lang w:val="ro-RO" w:eastAsia="ro-RO"/>
              </w:rPr>
              <w:t xml:space="preserve"> ha</w:t>
            </w:r>
          </w:p>
          <w:p w:rsidR="00F07CF9" w:rsidRPr="00211698" w:rsidRDefault="00F07CF9" w:rsidP="00B72E6A">
            <w:pPr>
              <w:pStyle w:val="BodyTextIndent"/>
              <w:ind w:left="0" w:firstLine="0"/>
              <w:jc w:val="center"/>
              <w:rPr>
                <w:sz w:val="16"/>
                <w:szCs w:val="16"/>
              </w:rPr>
            </w:pPr>
            <w:r w:rsidRPr="00211698">
              <w:rPr>
                <w:sz w:val="16"/>
                <w:szCs w:val="16"/>
              </w:rPr>
              <w:t>Abundență</w:t>
            </w:r>
            <w:r w:rsidRPr="00211698">
              <w:rPr>
                <w:spacing w:val="-9"/>
                <w:sz w:val="16"/>
                <w:szCs w:val="16"/>
              </w:rPr>
              <w:t xml:space="preserve"> </w:t>
            </w:r>
            <w:r w:rsidRPr="00211698">
              <w:rPr>
                <w:sz w:val="16"/>
                <w:szCs w:val="16"/>
              </w:rPr>
              <w:t>specii</w:t>
            </w:r>
            <w:r w:rsidRPr="00211698">
              <w:rPr>
                <w:spacing w:val="-57"/>
                <w:sz w:val="16"/>
                <w:szCs w:val="16"/>
              </w:rPr>
              <w:t xml:space="preserve"> </w:t>
            </w:r>
            <w:r w:rsidRPr="00211698">
              <w:rPr>
                <w:sz w:val="16"/>
                <w:szCs w:val="16"/>
              </w:rPr>
              <w:t>edificatoare /</w:t>
            </w:r>
            <w:r w:rsidRPr="00211698">
              <w:rPr>
                <w:spacing w:val="1"/>
                <w:sz w:val="16"/>
                <w:szCs w:val="16"/>
              </w:rPr>
              <w:t xml:space="preserve"> </w:t>
            </w:r>
            <w:r w:rsidRPr="00211698">
              <w:rPr>
                <w:sz w:val="16"/>
                <w:szCs w:val="16"/>
              </w:rPr>
              <w:t>caracteristice</w:t>
            </w:r>
            <w:r w:rsidRPr="00211698">
              <w:rPr>
                <w:sz w:val="16"/>
                <w:szCs w:val="16"/>
                <w:lang w:val="ro-RO" w:eastAsia="ro-RO"/>
              </w:rPr>
              <w:t xml:space="preserve"> </w:t>
            </w:r>
            <w:r w:rsidRPr="00211698">
              <w:rPr>
                <w:sz w:val="16"/>
                <w:szCs w:val="16"/>
              </w:rPr>
              <w:t>%</w:t>
            </w:r>
            <w:r>
              <w:rPr>
                <w:sz w:val="16"/>
                <w:szCs w:val="16"/>
              </w:rPr>
              <w:t xml:space="preserve"> 100</w:t>
            </w:r>
            <w:r w:rsidRPr="00211698">
              <w:rPr>
                <w:spacing w:val="-1"/>
                <w:sz w:val="16"/>
                <w:szCs w:val="16"/>
              </w:rPr>
              <w:t xml:space="preserve"> </w:t>
            </w:r>
            <w:r w:rsidRPr="00211698">
              <w:rPr>
                <w:sz w:val="16"/>
                <w:szCs w:val="16"/>
              </w:rPr>
              <w:t>m²</w:t>
            </w:r>
          </w:p>
          <w:p w:rsidR="00F07CF9" w:rsidRDefault="00F07CF9" w:rsidP="00B72E6A">
            <w:pPr>
              <w:pStyle w:val="BodyTextIndent"/>
              <w:ind w:left="0" w:firstLine="0"/>
              <w:jc w:val="center"/>
              <w:rPr>
                <w:sz w:val="16"/>
                <w:szCs w:val="16"/>
              </w:rPr>
            </w:pPr>
            <w:r w:rsidRPr="00211698">
              <w:rPr>
                <w:sz w:val="16"/>
                <w:szCs w:val="16"/>
              </w:rPr>
              <w:t>Abundența speciilor</w:t>
            </w:r>
            <w:r w:rsidRPr="00211698">
              <w:rPr>
                <w:spacing w:val="-58"/>
                <w:sz w:val="16"/>
                <w:szCs w:val="16"/>
              </w:rPr>
              <w:t xml:space="preserve"> </w:t>
            </w:r>
            <w:r w:rsidRPr="00211698">
              <w:rPr>
                <w:sz w:val="16"/>
                <w:szCs w:val="16"/>
              </w:rPr>
              <w:t>indicatoare de</w:t>
            </w:r>
            <w:r w:rsidRPr="00211698">
              <w:rPr>
                <w:spacing w:val="1"/>
                <w:sz w:val="16"/>
                <w:szCs w:val="16"/>
              </w:rPr>
              <w:t xml:space="preserve"> </w:t>
            </w:r>
            <w:r w:rsidRPr="00211698">
              <w:rPr>
                <w:sz w:val="16"/>
                <w:szCs w:val="16"/>
              </w:rPr>
              <w:t>perturbări (ruderale,</w:t>
            </w:r>
            <w:r w:rsidRPr="00211698">
              <w:rPr>
                <w:spacing w:val="-57"/>
                <w:sz w:val="16"/>
                <w:szCs w:val="16"/>
              </w:rPr>
              <w:t xml:space="preserve"> </w:t>
            </w:r>
            <w:r w:rsidRPr="00211698">
              <w:rPr>
                <w:sz w:val="16"/>
                <w:szCs w:val="16"/>
              </w:rPr>
              <w:t>nitrofile)</w:t>
            </w:r>
          </w:p>
          <w:p w:rsidR="00F07CF9" w:rsidRPr="00B72E6A" w:rsidRDefault="00F07CF9" w:rsidP="007E23A5">
            <w:pPr>
              <w:pStyle w:val="BodyTextIndent"/>
              <w:ind w:left="0" w:firstLine="0"/>
              <w:jc w:val="center"/>
              <w:rPr>
                <w:sz w:val="16"/>
                <w:szCs w:val="16"/>
              </w:rPr>
            </w:pPr>
            <w:r w:rsidRPr="00211698">
              <w:rPr>
                <w:sz w:val="16"/>
                <w:szCs w:val="16"/>
              </w:rPr>
              <w:t>%</w:t>
            </w:r>
            <w:r>
              <w:rPr>
                <w:sz w:val="16"/>
                <w:szCs w:val="16"/>
              </w:rPr>
              <w:t xml:space="preserve"> 100</w:t>
            </w:r>
            <w:r w:rsidRPr="00211698">
              <w:rPr>
                <w:spacing w:val="-1"/>
                <w:sz w:val="16"/>
                <w:szCs w:val="16"/>
              </w:rPr>
              <w:t xml:space="preserve"> </w:t>
            </w:r>
            <w:r w:rsidRPr="00211698">
              <w:rPr>
                <w:sz w:val="16"/>
                <w:szCs w:val="16"/>
              </w:rPr>
              <w:t>m²</w:t>
            </w:r>
          </w:p>
        </w:tc>
      </w:tr>
      <w:tr w:rsidR="00F07CF9" w:rsidRPr="00403CF6" w:rsidTr="00014F66">
        <w:tc>
          <w:tcPr>
            <w:tcW w:w="1242" w:type="dxa"/>
            <w:vMerge/>
            <w:vAlign w:val="center"/>
          </w:tcPr>
          <w:p w:rsidR="00F07CF9" w:rsidRPr="00B21A36" w:rsidRDefault="00F07CF9" w:rsidP="00403CF6">
            <w:pPr>
              <w:pStyle w:val="BodyTextIndent"/>
              <w:ind w:left="0" w:firstLine="0"/>
              <w:jc w:val="center"/>
              <w:rPr>
                <w:b/>
                <w:sz w:val="16"/>
                <w:szCs w:val="16"/>
              </w:rPr>
            </w:pPr>
          </w:p>
        </w:tc>
        <w:tc>
          <w:tcPr>
            <w:tcW w:w="1418" w:type="dxa"/>
            <w:vAlign w:val="center"/>
          </w:tcPr>
          <w:p w:rsidR="00F07CF9" w:rsidRPr="00F07CF9" w:rsidRDefault="00F07CF9" w:rsidP="00F07CF9">
            <w:pPr>
              <w:pStyle w:val="Heading1"/>
              <w:ind w:firstLine="0"/>
              <w:jc w:val="center"/>
              <w:rPr>
                <w:sz w:val="16"/>
                <w:szCs w:val="16"/>
              </w:rPr>
            </w:pPr>
            <w:r w:rsidRPr="007E23A5">
              <w:rPr>
                <w:sz w:val="16"/>
                <w:szCs w:val="16"/>
              </w:rPr>
              <w:t>3240 Vegetație lemnoasă cu Salix eleagnos de-a lungul râurilor montane</w:t>
            </w:r>
          </w:p>
        </w:tc>
        <w:tc>
          <w:tcPr>
            <w:tcW w:w="1701" w:type="dxa"/>
            <w:vAlign w:val="center"/>
          </w:tcPr>
          <w:p w:rsidR="00F07CF9" w:rsidRPr="00B21A36" w:rsidRDefault="00F07CF9" w:rsidP="007E23A5">
            <w:pPr>
              <w:pStyle w:val="BodyTextIndent"/>
              <w:ind w:left="0" w:firstLine="0"/>
              <w:jc w:val="center"/>
              <w:rPr>
                <w:sz w:val="16"/>
                <w:szCs w:val="16"/>
                <w:lang w:val="ro-RO" w:eastAsia="ro-RO"/>
              </w:rPr>
            </w:pPr>
            <w:r w:rsidRPr="00B72E6A">
              <w:rPr>
                <w:sz w:val="16"/>
                <w:szCs w:val="16"/>
                <w:lang w:val="ro-RO" w:eastAsia="ro-RO"/>
              </w:rPr>
              <w:t xml:space="preserve">Habitatul se întâlnește </w:t>
            </w:r>
            <w:r>
              <w:rPr>
                <w:sz w:val="16"/>
                <w:szCs w:val="16"/>
                <w:lang w:val="ro-RO"/>
              </w:rPr>
              <w:t>i</w:t>
            </w:r>
            <w:r w:rsidRPr="007E23A5">
              <w:rPr>
                <w:sz w:val="16"/>
                <w:szCs w:val="16"/>
                <w:lang w:val="ro-RO"/>
              </w:rPr>
              <w:t>n Munții Bucegi apare de-a lungul râurilor.</w:t>
            </w:r>
          </w:p>
        </w:tc>
        <w:tc>
          <w:tcPr>
            <w:tcW w:w="1417" w:type="dxa"/>
            <w:vAlign w:val="center"/>
          </w:tcPr>
          <w:p w:rsidR="00F07CF9" w:rsidRPr="00B21A36" w:rsidRDefault="00F07CF9" w:rsidP="007E23A5">
            <w:pPr>
              <w:pStyle w:val="BodyTextIndent"/>
              <w:ind w:left="0" w:firstLine="0"/>
              <w:jc w:val="center"/>
              <w:rPr>
                <w:b/>
                <w:sz w:val="20"/>
              </w:rPr>
            </w:pPr>
            <w:r w:rsidRPr="00B21A36">
              <w:rPr>
                <w:b/>
                <w:sz w:val="20"/>
              </w:rPr>
              <w:t>NU</w:t>
            </w:r>
          </w:p>
        </w:tc>
        <w:tc>
          <w:tcPr>
            <w:tcW w:w="1418" w:type="dxa"/>
            <w:vAlign w:val="center"/>
          </w:tcPr>
          <w:p w:rsidR="00F07CF9" w:rsidRDefault="00F07CF9" w:rsidP="00014F66">
            <w:pPr>
              <w:jc w:val="center"/>
              <w:rPr>
                <w:b/>
                <w:sz w:val="16"/>
                <w:szCs w:val="16"/>
              </w:rPr>
            </w:pPr>
            <w:r w:rsidRPr="00BB54C8">
              <w:rPr>
                <w:b/>
                <w:sz w:val="16"/>
                <w:szCs w:val="16"/>
              </w:rPr>
              <w:t>altitudini</w:t>
            </w:r>
            <w:r w:rsidRPr="00BB54C8">
              <w:rPr>
                <w:b/>
                <w:spacing w:val="1"/>
                <w:sz w:val="16"/>
                <w:szCs w:val="16"/>
              </w:rPr>
              <w:t xml:space="preserve"> </w:t>
            </w:r>
            <w:r w:rsidRPr="00BB54C8">
              <w:rPr>
                <w:b/>
                <w:sz w:val="16"/>
                <w:szCs w:val="16"/>
              </w:rPr>
              <w:t xml:space="preserve">de </w:t>
            </w:r>
          </w:p>
          <w:p w:rsidR="00F07CF9" w:rsidRDefault="00F07CF9" w:rsidP="00014F66">
            <w:pPr>
              <w:jc w:val="center"/>
            </w:pPr>
            <w:r>
              <w:rPr>
                <w:b/>
                <w:sz w:val="16"/>
                <w:szCs w:val="16"/>
              </w:rPr>
              <w:t xml:space="preserve">800 - </w:t>
            </w:r>
            <w:r w:rsidRPr="00BB54C8">
              <w:rPr>
                <w:b/>
                <w:sz w:val="16"/>
                <w:szCs w:val="16"/>
              </w:rPr>
              <w:t>1.650 m</w:t>
            </w:r>
          </w:p>
        </w:tc>
        <w:tc>
          <w:tcPr>
            <w:tcW w:w="992" w:type="dxa"/>
            <w:vAlign w:val="center"/>
          </w:tcPr>
          <w:p w:rsidR="00F07CF9" w:rsidRPr="00B21A36" w:rsidRDefault="00F07CF9" w:rsidP="00403CF6">
            <w:pPr>
              <w:pStyle w:val="BodyTextIndent"/>
              <w:ind w:left="0" w:firstLine="0"/>
              <w:jc w:val="center"/>
              <w:rPr>
                <w:b/>
                <w:sz w:val="20"/>
              </w:rPr>
            </w:pPr>
            <w:r>
              <w:rPr>
                <w:b/>
                <w:sz w:val="20"/>
              </w:rPr>
              <w:t>B</w:t>
            </w:r>
          </w:p>
        </w:tc>
        <w:tc>
          <w:tcPr>
            <w:tcW w:w="1915" w:type="dxa"/>
            <w:vAlign w:val="center"/>
          </w:tcPr>
          <w:p w:rsidR="00F07CF9" w:rsidRPr="00211698" w:rsidRDefault="00F07CF9" w:rsidP="007E23A5">
            <w:pPr>
              <w:autoSpaceDE w:val="0"/>
              <w:autoSpaceDN w:val="0"/>
              <w:adjustRightInd w:val="0"/>
              <w:jc w:val="center"/>
              <w:rPr>
                <w:sz w:val="16"/>
                <w:szCs w:val="16"/>
                <w:lang w:val="ro-RO" w:eastAsia="ro-RO"/>
              </w:rPr>
            </w:pPr>
            <w:r w:rsidRPr="00211698">
              <w:rPr>
                <w:sz w:val="16"/>
                <w:szCs w:val="16"/>
                <w:lang w:val="ro-RO" w:eastAsia="ro-RO"/>
              </w:rPr>
              <w:t xml:space="preserve">Suprafata habitat </w:t>
            </w:r>
            <w:r>
              <w:rPr>
                <w:sz w:val="16"/>
                <w:szCs w:val="16"/>
                <w:lang w:val="ro-RO" w:eastAsia="ro-RO"/>
              </w:rPr>
              <w:t>3,87</w:t>
            </w:r>
            <w:r w:rsidRPr="00211698">
              <w:rPr>
                <w:sz w:val="16"/>
                <w:szCs w:val="16"/>
                <w:lang w:val="ro-RO" w:eastAsia="ro-RO"/>
              </w:rPr>
              <w:t xml:space="preserve"> ha</w:t>
            </w:r>
          </w:p>
          <w:p w:rsidR="00F07CF9" w:rsidRPr="00211698" w:rsidRDefault="00F07CF9" w:rsidP="007E23A5">
            <w:pPr>
              <w:pStyle w:val="BodyTextIndent"/>
              <w:ind w:left="0" w:firstLine="0"/>
              <w:jc w:val="center"/>
              <w:rPr>
                <w:sz w:val="16"/>
                <w:szCs w:val="16"/>
              </w:rPr>
            </w:pPr>
            <w:r w:rsidRPr="00211698">
              <w:rPr>
                <w:sz w:val="16"/>
                <w:szCs w:val="16"/>
              </w:rPr>
              <w:t>Abundență</w:t>
            </w:r>
            <w:r w:rsidRPr="00211698">
              <w:rPr>
                <w:spacing w:val="-9"/>
                <w:sz w:val="16"/>
                <w:szCs w:val="16"/>
              </w:rPr>
              <w:t xml:space="preserve"> </w:t>
            </w:r>
            <w:r w:rsidRPr="00211698">
              <w:rPr>
                <w:sz w:val="16"/>
                <w:szCs w:val="16"/>
              </w:rPr>
              <w:t>specii</w:t>
            </w:r>
            <w:r w:rsidRPr="00211698">
              <w:rPr>
                <w:spacing w:val="-57"/>
                <w:sz w:val="16"/>
                <w:szCs w:val="16"/>
              </w:rPr>
              <w:t xml:space="preserve"> </w:t>
            </w:r>
            <w:r w:rsidRPr="00211698">
              <w:rPr>
                <w:sz w:val="16"/>
                <w:szCs w:val="16"/>
              </w:rPr>
              <w:t>edificatoare /</w:t>
            </w:r>
            <w:r w:rsidRPr="00211698">
              <w:rPr>
                <w:spacing w:val="1"/>
                <w:sz w:val="16"/>
                <w:szCs w:val="16"/>
              </w:rPr>
              <w:t xml:space="preserve"> </w:t>
            </w:r>
            <w:r w:rsidRPr="00211698">
              <w:rPr>
                <w:sz w:val="16"/>
                <w:szCs w:val="16"/>
              </w:rPr>
              <w:t>caracteristice</w:t>
            </w:r>
            <w:r w:rsidRPr="00211698">
              <w:rPr>
                <w:sz w:val="16"/>
                <w:szCs w:val="16"/>
                <w:lang w:val="ro-RO" w:eastAsia="ro-RO"/>
              </w:rPr>
              <w:t xml:space="preserve"> </w:t>
            </w:r>
            <w:r w:rsidRPr="00211698">
              <w:rPr>
                <w:sz w:val="16"/>
                <w:szCs w:val="16"/>
              </w:rPr>
              <w:t>%</w:t>
            </w:r>
            <w:r>
              <w:rPr>
                <w:sz w:val="16"/>
                <w:szCs w:val="16"/>
              </w:rPr>
              <w:t xml:space="preserve"> 100</w:t>
            </w:r>
            <w:r w:rsidRPr="00211698">
              <w:rPr>
                <w:spacing w:val="-1"/>
                <w:sz w:val="16"/>
                <w:szCs w:val="16"/>
              </w:rPr>
              <w:t xml:space="preserve"> </w:t>
            </w:r>
            <w:r w:rsidRPr="00211698">
              <w:rPr>
                <w:sz w:val="16"/>
                <w:szCs w:val="16"/>
              </w:rPr>
              <w:t>m²</w:t>
            </w:r>
          </w:p>
          <w:p w:rsidR="00F07CF9" w:rsidRDefault="00F07CF9" w:rsidP="007E23A5">
            <w:pPr>
              <w:pStyle w:val="BodyTextIndent"/>
              <w:ind w:left="0" w:firstLine="0"/>
              <w:jc w:val="center"/>
              <w:rPr>
                <w:sz w:val="16"/>
                <w:szCs w:val="16"/>
              </w:rPr>
            </w:pPr>
            <w:r w:rsidRPr="00211698">
              <w:rPr>
                <w:sz w:val="16"/>
                <w:szCs w:val="16"/>
              </w:rPr>
              <w:t>Abundența speciilor</w:t>
            </w:r>
            <w:r w:rsidRPr="00211698">
              <w:rPr>
                <w:spacing w:val="-58"/>
                <w:sz w:val="16"/>
                <w:szCs w:val="16"/>
              </w:rPr>
              <w:t xml:space="preserve"> </w:t>
            </w:r>
            <w:r w:rsidRPr="00211698">
              <w:rPr>
                <w:sz w:val="16"/>
                <w:szCs w:val="16"/>
              </w:rPr>
              <w:t>indicatoare de</w:t>
            </w:r>
            <w:r w:rsidRPr="00211698">
              <w:rPr>
                <w:spacing w:val="1"/>
                <w:sz w:val="16"/>
                <w:szCs w:val="16"/>
              </w:rPr>
              <w:t xml:space="preserve"> </w:t>
            </w:r>
            <w:r w:rsidRPr="00211698">
              <w:rPr>
                <w:sz w:val="16"/>
                <w:szCs w:val="16"/>
              </w:rPr>
              <w:t>perturbări (ruderale,</w:t>
            </w:r>
            <w:r w:rsidRPr="00211698">
              <w:rPr>
                <w:spacing w:val="-57"/>
                <w:sz w:val="16"/>
                <w:szCs w:val="16"/>
              </w:rPr>
              <w:t xml:space="preserve"> </w:t>
            </w:r>
            <w:r w:rsidRPr="00211698">
              <w:rPr>
                <w:sz w:val="16"/>
                <w:szCs w:val="16"/>
              </w:rPr>
              <w:t>nitrofile)</w:t>
            </w:r>
          </w:p>
          <w:p w:rsidR="00F07CF9" w:rsidRPr="00AD1869" w:rsidRDefault="00F07CF9" w:rsidP="007E23A5">
            <w:pPr>
              <w:pStyle w:val="BodyTextIndent"/>
              <w:ind w:left="0" w:firstLine="0"/>
              <w:jc w:val="center"/>
              <w:rPr>
                <w:sz w:val="16"/>
                <w:szCs w:val="16"/>
                <w:lang w:val="ro-RO" w:eastAsia="ro-RO"/>
              </w:rPr>
            </w:pPr>
            <w:r w:rsidRPr="00211698">
              <w:rPr>
                <w:sz w:val="16"/>
                <w:szCs w:val="16"/>
              </w:rPr>
              <w:t>%</w:t>
            </w:r>
            <w:r>
              <w:rPr>
                <w:sz w:val="16"/>
                <w:szCs w:val="16"/>
              </w:rPr>
              <w:t xml:space="preserve"> 100</w:t>
            </w:r>
            <w:r w:rsidRPr="00211698">
              <w:rPr>
                <w:spacing w:val="-1"/>
                <w:sz w:val="16"/>
                <w:szCs w:val="16"/>
              </w:rPr>
              <w:t xml:space="preserve"> </w:t>
            </w:r>
            <w:r w:rsidRPr="00211698">
              <w:rPr>
                <w:sz w:val="16"/>
                <w:szCs w:val="16"/>
              </w:rPr>
              <w:t>m²</w:t>
            </w:r>
          </w:p>
        </w:tc>
      </w:tr>
      <w:tr w:rsidR="00F07CF9" w:rsidRPr="00403CF6" w:rsidTr="009C3314">
        <w:trPr>
          <w:trHeight w:val="1739"/>
        </w:trPr>
        <w:tc>
          <w:tcPr>
            <w:tcW w:w="1242" w:type="dxa"/>
            <w:vMerge/>
            <w:vAlign w:val="center"/>
          </w:tcPr>
          <w:p w:rsidR="00F07CF9" w:rsidRPr="00B21A36" w:rsidRDefault="00F07CF9" w:rsidP="00403CF6">
            <w:pPr>
              <w:pStyle w:val="BodyTextIndent"/>
              <w:ind w:left="0" w:firstLine="0"/>
              <w:jc w:val="center"/>
              <w:rPr>
                <w:b/>
                <w:sz w:val="16"/>
                <w:szCs w:val="16"/>
              </w:rPr>
            </w:pPr>
          </w:p>
        </w:tc>
        <w:tc>
          <w:tcPr>
            <w:tcW w:w="1418" w:type="dxa"/>
            <w:vAlign w:val="center"/>
          </w:tcPr>
          <w:p w:rsidR="00F07CF9" w:rsidRPr="007E23A5" w:rsidRDefault="00F07CF9" w:rsidP="007E23A5">
            <w:pPr>
              <w:pStyle w:val="Heading1"/>
              <w:ind w:firstLine="0"/>
              <w:jc w:val="center"/>
              <w:rPr>
                <w:sz w:val="16"/>
                <w:szCs w:val="16"/>
              </w:rPr>
            </w:pPr>
            <w:r w:rsidRPr="007E23A5">
              <w:rPr>
                <w:sz w:val="16"/>
                <w:szCs w:val="16"/>
              </w:rPr>
              <w:t>4060</w:t>
            </w:r>
            <w:r w:rsidRPr="007E23A5">
              <w:rPr>
                <w:spacing w:val="-2"/>
                <w:sz w:val="16"/>
                <w:szCs w:val="16"/>
              </w:rPr>
              <w:t xml:space="preserve"> </w:t>
            </w:r>
            <w:r w:rsidRPr="007E23A5">
              <w:rPr>
                <w:sz w:val="16"/>
                <w:szCs w:val="16"/>
              </w:rPr>
              <w:t>Tufărișuri</w:t>
            </w:r>
            <w:r w:rsidRPr="007E23A5">
              <w:rPr>
                <w:spacing w:val="-1"/>
                <w:sz w:val="16"/>
                <w:szCs w:val="16"/>
              </w:rPr>
              <w:t xml:space="preserve"> </w:t>
            </w:r>
            <w:r w:rsidRPr="007E23A5">
              <w:rPr>
                <w:sz w:val="16"/>
                <w:szCs w:val="16"/>
              </w:rPr>
              <w:t>alpine</w:t>
            </w:r>
            <w:r w:rsidRPr="007E23A5">
              <w:rPr>
                <w:spacing w:val="-2"/>
                <w:sz w:val="16"/>
                <w:szCs w:val="16"/>
              </w:rPr>
              <w:t xml:space="preserve"> </w:t>
            </w:r>
            <w:r w:rsidRPr="007E23A5">
              <w:rPr>
                <w:sz w:val="16"/>
                <w:szCs w:val="16"/>
              </w:rPr>
              <w:t>și</w:t>
            </w:r>
            <w:r w:rsidRPr="007E23A5">
              <w:rPr>
                <w:spacing w:val="-2"/>
                <w:sz w:val="16"/>
                <w:szCs w:val="16"/>
              </w:rPr>
              <w:t xml:space="preserve"> </w:t>
            </w:r>
            <w:r w:rsidRPr="007E23A5">
              <w:rPr>
                <w:sz w:val="16"/>
                <w:szCs w:val="16"/>
              </w:rPr>
              <w:t>boreale</w:t>
            </w:r>
          </w:p>
          <w:p w:rsidR="00F07CF9" w:rsidRPr="00B21A36" w:rsidRDefault="00F07CF9" w:rsidP="00B21A36">
            <w:pPr>
              <w:autoSpaceDE w:val="0"/>
              <w:autoSpaceDN w:val="0"/>
              <w:adjustRightInd w:val="0"/>
              <w:jc w:val="center"/>
              <w:rPr>
                <w:sz w:val="16"/>
                <w:szCs w:val="16"/>
                <w:lang w:val="ro-RO" w:eastAsia="ro-RO"/>
              </w:rPr>
            </w:pPr>
          </w:p>
        </w:tc>
        <w:tc>
          <w:tcPr>
            <w:tcW w:w="1701" w:type="dxa"/>
            <w:vAlign w:val="center"/>
          </w:tcPr>
          <w:p w:rsidR="00F07CF9" w:rsidRPr="007E23A5" w:rsidRDefault="00F07CF9" w:rsidP="007E23A5">
            <w:pPr>
              <w:pStyle w:val="BodyTextIndent"/>
              <w:ind w:left="0" w:firstLine="0"/>
              <w:jc w:val="center"/>
              <w:rPr>
                <w:b/>
                <w:sz w:val="16"/>
                <w:szCs w:val="16"/>
              </w:rPr>
            </w:pPr>
            <w:r>
              <w:rPr>
                <w:sz w:val="16"/>
                <w:szCs w:val="16"/>
              </w:rPr>
              <w:t>S</w:t>
            </w:r>
            <w:r w:rsidRPr="007E23A5">
              <w:rPr>
                <w:sz w:val="16"/>
                <w:szCs w:val="16"/>
              </w:rPr>
              <w:t>uprafeţele acestui</w:t>
            </w:r>
            <w:r w:rsidRPr="007E23A5">
              <w:rPr>
                <w:spacing w:val="1"/>
                <w:sz w:val="16"/>
                <w:szCs w:val="16"/>
              </w:rPr>
              <w:t xml:space="preserve"> </w:t>
            </w:r>
            <w:r w:rsidRPr="007E23A5">
              <w:rPr>
                <w:sz w:val="16"/>
                <w:szCs w:val="16"/>
              </w:rPr>
              <w:t>habitat sunt restrânse şi fragmentate,</w:t>
            </w:r>
            <w:r w:rsidRPr="007E23A5">
              <w:rPr>
                <w:spacing w:val="1"/>
                <w:sz w:val="16"/>
                <w:szCs w:val="16"/>
              </w:rPr>
              <w:t xml:space="preserve"> </w:t>
            </w:r>
            <w:r w:rsidRPr="007E23A5">
              <w:rPr>
                <w:sz w:val="16"/>
                <w:szCs w:val="16"/>
              </w:rPr>
              <w:t>localizate</w:t>
            </w:r>
            <w:r w:rsidRPr="007E23A5">
              <w:rPr>
                <w:spacing w:val="-3"/>
                <w:sz w:val="16"/>
                <w:szCs w:val="16"/>
              </w:rPr>
              <w:t xml:space="preserve"> </w:t>
            </w:r>
            <w:r w:rsidRPr="007E23A5">
              <w:rPr>
                <w:sz w:val="16"/>
                <w:szCs w:val="16"/>
              </w:rPr>
              <w:t>pe</w:t>
            </w:r>
            <w:r w:rsidRPr="007E23A5">
              <w:rPr>
                <w:spacing w:val="-4"/>
                <w:sz w:val="16"/>
                <w:szCs w:val="16"/>
              </w:rPr>
              <w:t xml:space="preserve"> </w:t>
            </w:r>
            <w:r w:rsidRPr="007E23A5">
              <w:rPr>
                <w:sz w:val="16"/>
                <w:szCs w:val="16"/>
              </w:rPr>
              <w:t>brânele</w:t>
            </w:r>
            <w:r w:rsidRPr="007E23A5">
              <w:rPr>
                <w:spacing w:val="-3"/>
                <w:sz w:val="16"/>
                <w:szCs w:val="16"/>
              </w:rPr>
              <w:t xml:space="preserve"> </w:t>
            </w:r>
            <w:r w:rsidRPr="007E23A5">
              <w:rPr>
                <w:sz w:val="16"/>
                <w:szCs w:val="16"/>
              </w:rPr>
              <w:t>stâncăriilor</w:t>
            </w:r>
            <w:r w:rsidRPr="007E23A5">
              <w:rPr>
                <w:spacing w:val="-2"/>
                <w:sz w:val="16"/>
                <w:szCs w:val="16"/>
              </w:rPr>
              <w:t xml:space="preserve"> </w:t>
            </w:r>
            <w:r w:rsidRPr="007E23A5">
              <w:rPr>
                <w:sz w:val="16"/>
                <w:szCs w:val="16"/>
              </w:rPr>
              <w:t>calcaroase</w:t>
            </w:r>
            <w:r w:rsidRPr="007E23A5">
              <w:rPr>
                <w:spacing w:val="-57"/>
                <w:sz w:val="16"/>
                <w:szCs w:val="16"/>
              </w:rPr>
              <w:t xml:space="preserve"> </w:t>
            </w:r>
            <w:r w:rsidRPr="007E23A5">
              <w:rPr>
                <w:sz w:val="16"/>
                <w:szCs w:val="16"/>
              </w:rPr>
              <w:t>cu soluri rendzinice superficiale, în locuri</w:t>
            </w:r>
            <w:r w:rsidRPr="007E23A5">
              <w:rPr>
                <w:spacing w:val="1"/>
                <w:sz w:val="16"/>
                <w:szCs w:val="16"/>
              </w:rPr>
              <w:t xml:space="preserve"> </w:t>
            </w:r>
            <w:r w:rsidRPr="007E23A5">
              <w:rPr>
                <w:sz w:val="16"/>
                <w:szCs w:val="16"/>
              </w:rPr>
              <w:t xml:space="preserve">adăpostite </w:t>
            </w:r>
            <w:r>
              <w:rPr>
                <w:sz w:val="16"/>
                <w:szCs w:val="16"/>
              </w:rPr>
              <w:t xml:space="preserve"> </w:t>
            </w:r>
            <w:r w:rsidRPr="007E23A5">
              <w:rPr>
                <w:sz w:val="16"/>
                <w:szCs w:val="16"/>
              </w:rPr>
              <w:t xml:space="preserve">unde zăpada se acumulează </w:t>
            </w:r>
          </w:p>
        </w:tc>
        <w:tc>
          <w:tcPr>
            <w:tcW w:w="1417" w:type="dxa"/>
            <w:vAlign w:val="center"/>
          </w:tcPr>
          <w:p w:rsidR="00F07CF9" w:rsidRPr="00B21A36" w:rsidRDefault="00F07CF9" w:rsidP="007E23A5">
            <w:pPr>
              <w:pStyle w:val="BodyTextIndent"/>
              <w:ind w:left="0" w:firstLine="0"/>
              <w:jc w:val="center"/>
              <w:rPr>
                <w:b/>
                <w:sz w:val="20"/>
              </w:rPr>
            </w:pPr>
            <w:r w:rsidRPr="00B21A36">
              <w:rPr>
                <w:b/>
                <w:sz w:val="20"/>
              </w:rPr>
              <w:t>NU</w:t>
            </w:r>
          </w:p>
        </w:tc>
        <w:tc>
          <w:tcPr>
            <w:tcW w:w="1418" w:type="dxa"/>
            <w:vAlign w:val="center"/>
          </w:tcPr>
          <w:p w:rsidR="00F07CF9" w:rsidRPr="00546D70" w:rsidRDefault="00F07CF9" w:rsidP="00403CF6">
            <w:pPr>
              <w:pStyle w:val="BodyTextIndent"/>
              <w:ind w:left="0" w:firstLine="0"/>
              <w:jc w:val="center"/>
              <w:rPr>
                <w:b/>
                <w:sz w:val="20"/>
              </w:rPr>
            </w:pPr>
            <w:r w:rsidRPr="00546D70">
              <w:rPr>
                <w:b/>
                <w:sz w:val="16"/>
                <w:szCs w:val="16"/>
              </w:rPr>
              <w:t>altitudini</w:t>
            </w:r>
            <w:r w:rsidRPr="00546D70">
              <w:rPr>
                <w:b/>
                <w:spacing w:val="1"/>
                <w:sz w:val="16"/>
                <w:szCs w:val="16"/>
              </w:rPr>
              <w:t xml:space="preserve"> </w:t>
            </w:r>
            <w:r w:rsidRPr="00546D70">
              <w:rPr>
                <w:b/>
                <w:sz w:val="16"/>
                <w:szCs w:val="16"/>
              </w:rPr>
              <w:t>de 1.750-2.200 m</w:t>
            </w:r>
          </w:p>
        </w:tc>
        <w:tc>
          <w:tcPr>
            <w:tcW w:w="992" w:type="dxa"/>
            <w:vAlign w:val="center"/>
          </w:tcPr>
          <w:p w:rsidR="00F07CF9" w:rsidRPr="00B21A36" w:rsidRDefault="00F07CF9" w:rsidP="00403CF6">
            <w:pPr>
              <w:pStyle w:val="BodyTextIndent"/>
              <w:ind w:left="0" w:firstLine="0"/>
              <w:jc w:val="center"/>
              <w:rPr>
                <w:b/>
                <w:sz w:val="20"/>
              </w:rPr>
            </w:pPr>
            <w:r w:rsidRPr="00B21A36">
              <w:rPr>
                <w:b/>
                <w:sz w:val="20"/>
              </w:rPr>
              <w:t>B</w:t>
            </w:r>
          </w:p>
        </w:tc>
        <w:tc>
          <w:tcPr>
            <w:tcW w:w="1915" w:type="dxa"/>
            <w:vAlign w:val="center"/>
          </w:tcPr>
          <w:p w:rsidR="00F07CF9" w:rsidRPr="00211698" w:rsidRDefault="00F07CF9" w:rsidP="00546D70">
            <w:pPr>
              <w:autoSpaceDE w:val="0"/>
              <w:autoSpaceDN w:val="0"/>
              <w:adjustRightInd w:val="0"/>
              <w:jc w:val="center"/>
              <w:rPr>
                <w:sz w:val="16"/>
                <w:szCs w:val="16"/>
                <w:lang w:val="ro-RO" w:eastAsia="ro-RO"/>
              </w:rPr>
            </w:pPr>
            <w:r w:rsidRPr="00211698">
              <w:rPr>
                <w:sz w:val="16"/>
                <w:szCs w:val="16"/>
                <w:lang w:val="ro-RO" w:eastAsia="ro-RO"/>
              </w:rPr>
              <w:t xml:space="preserve">Suprafata habitat </w:t>
            </w:r>
            <w:r>
              <w:rPr>
                <w:sz w:val="16"/>
                <w:szCs w:val="16"/>
                <w:lang w:val="ro-RO" w:eastAsia="ro-RO"/>
              </w:rPr>
              <w:t>1939</w:t>
            </w:r>
            <w:r w:rsidRPr="00211698">
              <w:rPr>
                <w:sz w:val="16"/>
                <w:szCs w:val="16"/>
                <w:lang w:val="ro-RO" w:eastAsia="ro-RO"/>
              </w:rPr>
              <w:t xml:space="preserve"> ha</w:t>
            </w:r>
          </w:p>
          <w:p w:rsidR="00F07CF9" w:rsidRPr="00211698" w:rsidRDefault="00F07CF9" w:rsidP="00546D70">
            <w:pPr>
              <w:pStyle w:val="BodyTextIndent"/>
              <w:ind w:left="0" w:firstLine="0"/>
              <w:jc w:val="center"/>
              <w:rPr>
                <w:sz w:val="16"/>
                <w:szCs w:val="16"/>
              </w:rPr>
            </w:pPr>
            <w:r w:rsidRPr="00211698">
              <w:rPr>
                <w:sz w:val="16"/>
                <w:szCs w:val="16"/>
              </w:rPr>
              <w:t>Abundență</w:t>
            </w:r>
            <w:r w:rsidRPr="00211698">
              <w:rPr>
                <w:spacing w:val="-9"/>
                <w:sz w:val="16"/>
                <w:szCs w:val="16"/>
              </w:rPr>
              <w:t xml:space="preserve"> </w:t>
            </w:r>
            <w:r w:rsidRPr="00211698">
              <w:rPr>
                <w:sz w:val="16"/>
                <w:szCs w:val="16"/>
              </w:rPr>
              <w:t>specii</w:t>
            </w:r>
            <w:r w:rsidRPr="00211698">
              <w:rPr>
                <w:spacing w:val="-57"/>
                <w:sz w:val="16"/>
                <w:szCs w:val="16"/>
              </w:rPr>
              <w:t xml:space="preserve"> </w:t>
            </w:r>
            <w:r w:rsidRPr="00211698">
              <w:rPr>
                <w:sz w:val="16"/>
                <w:szCs w:val="16"/>
              </w:rPr>
              <w:t>edificatoare /</w:t>
            </w:r>
            <w:r w:rsidRPr="00211698">
              <w:rPr>
                <w:spacing w:val="1"/>
                <w:sz w:val="16"/>
                <w:szCs w:val="16"/>
              </w:rPr>
              <w:t xml:space="preserve"> </w:t>
            </w:r>
            <w:r w:rsidRPr="00211698">
              <w:rPr>
                <w:sz w:val="16"/>
                <w:szCs w:val="16"/>
              </w:rPr>
              <w:t>caracteristice</w:t>
            </w:r>
            <w:r w:rsidRPr="00211698">
              <w:rPr>
                <w:sz w:val="16"/>
                <w:szCs w:val="16"/>
                <w:lang w:val="ro-RO" w:eastAsia="ro-RO"/>
              </w:rPr>
              <w:t xml:space="preserve"> </w:t>
            </w:r>
            <w:r w:rsidRPr="00211698">
              <w:rPr>
                <w:sz w:val="16"/>
                <w:szCs w:val="16"/>
              </w:rPr>
              <w:t>%</w:t>
            </w:r>
            <w:r>
              <w:rPr>
                <w:sz w:val="16"/>
                <w:szCs w:val="16"/>
              </w:rPr>
              <w:t xml:space="preserve"> 200</w:t>
            </w:r>
            <w:r w:rsidRPr="00211698">
              <w:rPr>
                <w:spacing w:val="-1"/>
                <w:sz w:val="16"/>
                <w:szCs w:val="16"/>
              </w:rPr>
              <w:t xml:space="preserve"> </w:t>
            </w:r>
            <w:r w:rsidRPr="00211698">
              <w:rPr>
                <w:sz w:val="16"/>
                <w:szCs w:val="16"/>
              </w:rPr>
              <w:t>m²</w:t>
            </w:r>
          </w:p>
          <w:p w:rsidR="00F07CF9" w:rsidRDefault="00F07CF9" w:rsidP="00546D70">
            <w:pPr>
              <w:pStyle w:val="BodyTextIndent"/>
              <w:ind w:left="0" w:firstLine="0"/>
              <w:jc w:val="center"/>
              <w:rPr>
                <w:sz w:val="16"/>
                <w:szCs w:val="16"/>
              </w:rPr>
            </w:pPr>
            <w:r w:rsidRPr="00211698">
              <w:rPr>
                <w:sz w:val="16"/>
                <w:szCs w:val="16"/>
              </w:rPr>
              <w:t>Abundența speciilor</w:t>
            </w:r>
            <w:r w:rsidRPr="00211698">
              <w:rPr>
                <w:spacing w:val="-58"/>
                <w:sz w:val="16"/>
                <w:szCs w:val="16"/>
              </w:rPr>
              <w:t xml:space="preserve"> </w:t>
            </w:r>
            <w:r w:rsidRPr="00211698">
              <w:rPr>
                <w:sz w:val="16"/>
                <w:szCs w:val="16"/>
              </w:rPr>
              <w:t>indicatoare de</w:t>
            </w:r>
            <w:r w:rsidRPr="00211698">
              <w:rPr>
                <w:spacing w:val="1"/>
                <w:sz w:val="16"/>
                <w:szCs w:val="16"/>
              </w:rPr>
              <w:t xml:space="preserve"> </w:t>
            </w:r>
            <w:r w:rsidRPr="00211698">
              <w:rPr>
                <w:sz w:val="16"/>
                <w:szCs w:val="16"/>
              </w:rPr>
              <w:t>perturbări (ruderale,</w:t>
            </w:r>
            <w:r w:rsidRPr="00211698">
              <w:rPr>
                <w:spacing w:val="-57"/>
                <w:sz w:val="16"/>
                <w:szCs w:val="16"/>
              </w:rPr>
              <w:t xml:space="preserve"> </w:t>
            </w:r>
            <w:r w:rsidRPr="00211698">
              <w:rPr>
                <w:sz w:val="16"/>
                <w:szCs w:val="16"/>
              </w:rPr>
              <w:t>nitrofile)</w:t>
            </w:r>
          </w:p>
          <w:p w:rsidR="00F07CF9" w:rsidRPr="00AD1869" w:rsidRDefault="00F07CF9" w:rsidP="00546D70">
            <w:pPr>
              <w:pStyle w:val="BodyTextIndent"/>
              <w:ind w:left="0" w:firstLine="0"/>
              <w:jc w:val="center"/>
              <w:rPr>
                <w:sz w:val="16"/>
                <w:szCs w:val="16"/>
                <w:lang w:val="ro-RO" w:eastAsia="ro-RO"/>
              </w:rPr>
            </w:pPr>
            <w:r w:rsidRPr="00211698">
              <w:rPr>
                <w:sz w:val="16"/>
                <w:szCs w:val="16"/>
              </w:rPr>
              <w:t>%</w:t>
            </w:r>
            <w:r>
              <w:rPr>
                <w:sz w:val="16"/>
                <w:szCs w:val="16"/>
              </w:rPr>
              <w:t xml:space="preserve"> 100</w:t>
            </w:r>
            <w:r w:rsidRPr="00211698">
              <w:rPr>
                <w:spacing w:val="-1"/>
                <w:sz w:val="16"/>
                <w:szCs w:val="16"/>
              </w:rPr>
              <w:t xml:space="preserve"> </w:t>
            </w:r>
            <w:r w:rsidRPr="00211698">
              <w:rPr>
                <w:sz w:val="16"/>
                <w:szCs w:val="16"/>
              </w:rPr>
              <w:t>m²</w:t>
            </w:r>
          </w:p>
        </w:tc>
      </w:tr>
      <w:tr w:rsidR="00F70847" w:rsidRPr="00403CF6" w:rsidTr="000E1FA3">
        <w:trPr>
          <w:trHeight w:val="1739"/>
        </w:trPr>
        <w:tc>
          <w:tcPr>
            <w:tcW w:w="1242" w:type="dxa"/>
            <w:vMerge w:val="restart"/>
            <w:vAlign w:val="center"/>
          </w:tcPr>
          <w:p w:rsidR="00F70847" w:rsidRPr="00B21A36" w:rsidRDefault="00F70847" w:rsidP="00403CF6">
            <w:pPr>
              <w:pStyle w:val="BodyTextIndent"/>
              <w:ind w:left="0" w:firstLine="0"/>
              <w:jc w:val="center"/>
              <w:rPr>
                <w:b/>
                <w:sz w:val="16"/>
                <w:szCs w:val="16"/>
              </w:rPr>
            </w:pPr>
            <w:r>
              <w:rPr>
                <w:b/>
                <w:sz w:val="16"/>
                <w:szCs w:val="16"/>
                <w:lang w:eastAsia="ro-RO"/>
              </w:rPr>
              <w:lastRenderedPageBreak/>
              <w:t>ROSCI</w:t>
            </w:r>
            <w:r w:rsidRPr="007D182F">
              <w:rPr>
                <w:b/>
                <w:sz w:val="16"/>
                <w:szCs w:val="16"/>
                <w:lang w:eastAsia="ro-RO"/>
              </w:rPr>
              <w:t>0</w:t>
            </w:r>
            <w:r>
              <w:rPr>
                <w:b/>
                <w:sz w:val="16"/>
                <w:szCs w:val="16"/>
                <w:lang w:eastAsia="ro-RO"/>
              </w:rPr>
              <w:t>013</w:t>
            </w:r>
          </w:p>
        </w:tc>
        <w:tc>
          <w:tcPr>
            <w:tcW w:w="1418" w:type="dxa"/>
            <w:vAlign w:val="center"/>
          </w:tcPr>
          <w:p w:rsidR="00F70847" w:rsidRPr="00546D70" w:rsidRDefault="00F70847" w:rsidP="00546D70">
            <w:pPr>
              <w:pStyle w:val="Heading1"/>
              <w:ind w:firstLine="0"/>
              <w:jc w:val="center"/>
              <w:rPr>
                <w:sz w:val="16"/>
                <w:szCs w:val="16"/>
              </w:rPr>
            </w:pPr>
            <w:r w:rsidRPr="00546D70">
              <w:rPr>
                <w:sz w:val="16"/>
                <w:szCs w:val="16"/>
              </w:rPr>
              <w:t>4070* Tufărișuri cu Pinus mugo şi Rhododendron myrtifolium</w:t>
            </w:r>
          </w:p>
        </w:tc>
        <w:tc>
          <w:tcPr>
            <w:tcW w:w="1701" w:type="dxa"/>
            <w:vAlign w:val="center"/>
          </w:tcPr>
          <w:p w:rsidR="00F70847" w:rsidRPr="00F9051D" w:rsidRDefault="00F70847" w:rsidP="00F70847">
            <w:pPr>
              <w:pStyle w:val="TableParagraph"/>
              <w:ind w:left="-108" w:right="-108"/>
              <w:jc w:val="center"/>
              <w:rPr>
                <w:sz w:val="16"/>
                <w:szCs w:val="16"/>
                <w:lang w:val="en-AU"/>
              </w:rPr>
            </w:pPr>
            <w:r w:rsidRPr="00B72E6A">
              <w:rPr>
                <w:sz w:val="16"/>
                <w:szCs w:val="16"/>
                <w:lang w:eastAsia="ro-RO"/>
              </w:rPr>
              <w:t>Habitatul se întâlnește</w:t>
            </w:r>
            <w:r w:rsidRPr="00F9051D">
              <w:rPr>
                <w:sz w:val="16"/>
                <w:szCs w:val="16"/>
                <w:lang w:val="en-AU"/>
              </w:rPr>
              <w:t xml:space="preserve"> în Tătaru, Doamnele, Bătrâna, Lăptici, Oboare, Vânturiş, Zgârbura, Piatra Arsă, Jepii Mari, </w:t>
            </w:r>
            <w:r>
              <w:rPr>
                <w:sz w:val="16"/>
                <w:szCs w:val="16"/>
                <w:lang w:val="en-AU"/>
              </w:rPr>
              <w:t>Jepii Mici, Valea Cerbului,</w:t>
            </w:r>
            <w:r w:rsidRPr="00F9051D">
              <w:rPr>
                <w:sz w:val="16"/>
                <w:szCs w:val="16"/>
                <w:lang w:val="en-AU"/>
              </w:rPr>
              <w:t>Mălăieşti, Velicanu,Ciubotea, Şimon, Guţanu,</w:t>
            </w:r>
          </w:p>
          <w:p w:rsidR="00F70847" w:rsidRPr="00F9051D" w:rsidRDefault="00F70847" w:rsidP="00F70847">
            <w:pPr>
              <w:pStyle w:val="BodyTextIndent"/>
              <w:ind w:left="-108" w:firstLine="0"/>
              <w:jc w:val="center"/>
              <w:rPr>
                <w:sz w:val="16"/>
                <w:szCs w:val="16"/>
              </w:rPr>
            </w:pPr>
            <w:r w:rsidRPr="00F9051D">
              <w:rPr>
                <w:sz w:val="16"/>
                <w:szCs w:val="16"/>
              </w:rPr>
              <w:t>Grohotiş.</w:t>
            </w:r>
          </w:p>
        </w:tc>
        <w:tc>
          <w:tcPr>
            <w:tcW w:w="1417" w:type="dxa"/>
            <w:vAlign w:val="center"/>
          </w:tcPr>
          <w:p w:rsidR="00F70847" w:rsidRPr="00B21A36" w:rsidRDefault="00F70847" w:rsidP="00F9051D">
            <w:pPr>
              <w:pStyle w:val="BodyTextIndent"/>
              <w:ind w:left="0" w:firstLine="0"/>
              <w:jc w:val="center"/>
              <w:rPr>
                <w:b/>
                <w:sz w:val="20"/>
              </w:rPr>
            </w:pPr>
            <w:r w:rsidRPr="00B21A36">
              <w:rPr>
                <w:b/>
                <w:sz w:val="20"/>
              </w:rPr>
              <w:t>NU</w:t>
            </w:r>
          </w:p>
        </w:tc>
        <w:tc>
          <w:tcPr>
            <w:tcW w:w="1418" w:type="dxa"/>
            <w:vAlign w:val="center"/>
          </w:tcPr>
          <w:p w:rsidR="00F70847" w:rsidRPr="00B21A36" w:rsidRDefault="00F70847" w:rsidP="009B5B9A">
            <w:pPr>
              <w:pStyle w:val="BodyTextIndent"/>
              <w:ind w:left="0" w:firstLine="0"/>
              <w:jc w:val="center"/>
              <w:rPr>
                <w:b/>
                <w:sz w:val="20"/>
              </w:rPr>
            </w:pPr>
            <w:r w:rsidRPr="00546D70">
              <w:rPr>
                <w:b/>
                <w:sz w:val="16"/>
                <w:szCs w:val="16"/>
              </w:rPr>
              <w:t>altitudini</w:t>
            </w:r>
            <w:r w:rsidRPr="00546D70">
              <w:rPr>
                <w:b/>
                <w:spacing w:val="1"/>
                <w:sz w:val="16"/>
                <w:szCs w:val="16"/>
              </w:rPr>
              <w:t xml:space="preserve"> </w:t>
            </w:r>
            <w:r>
              <w:rPr>
                <w:b/>
                <w:sz w:val="16"/>
                <w:szCs w:val="16"/>
              </w:rPr>
              <w:t xml:space="preserve">de 1.700 </w:t>
            </w:r>
            <w:r w:rsidRPr="00546D70">
              <w:rPr>
                <w:b/>
                <w:sz w:val="16"/>
                <w:szCs w:val="16"/>
              </w:rPr>
              <w:t>m</w:t>
            </w:r>
          </w:p>
        </w:tc>
        <w:tc>
          <w:tcPr>
            <w:tcW w:w="992" w:type="dxa"/>
            <w:vAlign w:val="center"/>
          </w:tcPr>
          <w:p w:rsidR="00F70847" w:rsidRPr="00B21A36" w:rsidRDefault="00F70847" w:rsidP="00B21A36">
            <w:pPr>
              <w:pStyle w:val="BodyTextIndent"/>
              <w:ind w:left="0" w:firstLine="0"/>
              <w:jc w:val="center"/>
              <w:rPr>
                <w:b/>
                <w:sz w:val="20"/>
              </w:rPr>
            </w:pPr>
            <w:r w:rsidRPr="00B21A36">
              <w:rPr>
                <w:b/>
                <w:sz w:val="20"/>
              </w:rPr>
              <w:t>B</w:t>
            </w:r>
          </w:p>
        </w:tc>
        <w:tc>
          <w:tcPr>
            <w:tcW w:w="1915" w:type="dxa"/>
            <w:vAlign w:val="center"/>
          </w:tcPr>
          <w:p w:rsidR="00F70847" w:rsidRPr="00211698" w:rsidRDefault="00F70847" w:rsidP="00546D70">
            <w:pPr>
              <w:autoSpaceDE w:val="0"/>
              <w:autoSpaceDN w:val="0"/>
              <w:adjustRightInd w:val="0"/>
              <w:jc w:val="center"/>
              <w:rPr>
                <w:sz w:val="16"/>
                <w:szCs w:val="16"/>
                <w:lang w:val="ro-RO" w:eastAsia="ro-RO"/>
              </w:rPr>
            </w:pPr>
            <w:r w:rsidRPr="00211698">
              <w:rPr>
                <w:sz w:val="16"/>
                <w:szCs w:val="16"/>
                <w:lang w:val="ro-RO" w:eastAsia="ro-RO"/>
              </w:rPr>
              <w:t xml:space="preserve">Suprafata habitat </w:t>
            </w:r>
            <w:r>
              <w:rPr>
                <w:sz w:val="16"/>
                <w:szCs w:val="16"/>
                <w:lang w:val="ro-RO" w:eastAsia="ro-RO"/>
              </w:rPr>
              <w:t>1939</w:t>
            </w:r>
            <w:r w:rsidRPr="00211698">
              <w:rPr>
                <w:sz w:val="16"/>
                <w:szCs w:val="16"/>
                <w:lang w:val="ro-RO" w:eastAsia="ro-RO"/>
              </w:rPr>
              <w:t xml:space="preserve"> ha</w:t>
            </w:r>
          </w:p>
          <w:p w:rsidR="00F70847" w:rsidRPr="00211698" w:rsidRDefault="00F70847" w:rsidP="00546D70">
            <w:pPr>
              <w:pStyle w:val="BodyTextIndent"/>
              <w:ind w:left="0" w:firstLine="0"/>
              <w:jc w:val="center"/>
              <w:rPr>
                <w:sz w:val="16"/>
                <w:szCs w:val="16"/>
              </w:rPr>
            </w:pPr>
            <w:r w:rsidRPr="00211698">
              <w:rPr>
                <w:sz w:val="16"/>
                <w:szCs w:val="16"/>
              </w:rPr>
              <w:t>Abundență</w:t>
            </w:r>
            <w:r w:rsidRPr="00211698">
              <w:rPr>
                <w:spacing w:val="-9"/>
                <w:sz w:val="16"/>
                <w:szCs w:val="16"/>
              </w:rPr>
              <w:t xml:space="preserve"> </w:t>
            </w:r>
            <w:r w:rsidRPr="00211698">
              <w:rPr>
                <w:sz w:val="16"/>
                <w:szCs w:val="16"/>
              </w:rPr>
              <w:t>specii</w:t>
            </w:r>
            <w:r w:rsidRPr="00211698">
              <w:rPr>
                <w:spacing w:val="-57"/>
                <w:sz w:val="16"/>
                <w:szCs w:val="16"/>
              </w:rPr>
              <w:t xml:space="preserve"> </w:t>
            </w:r>
            <w:r w:rsidRPr="00211698">
              <w:rPr>
                <w:sz w:val="16"/>
                <w:szCs w:val="16"/>
              </w:rPr>
              <w:t>edificatoare /</w:t>
            </w:r>
            <w:r w:rsidRPr="00211698">
              <w:rPr>
                <w:spacing w:val="1"/>
                <w:sz w:val="16"/>
                <w:szCs w:val="16"/>
              </w:rPr>
              <w:t xml:space="preserve"> </w:t>
            </w:r>
            <w:r w:rsidRPr="00211698">
              <w:rPr>
                <w:sz w:val="16"/>
                <w:szCs w:val="16"/>
              </w:rPr>
              <w:t>caracteristice</w:t>
            </w:r>
            <w:r w:rsidRPr="00211698">
              <w:rPr>
                <w:sz w:val="16"/>
                <w:szCs w:val="16"/>
                <w:lang w:val="ro-RO" w:eastAsia="ro-RO"/>
              </w:rPr>
              <w:t xml:space="preserve"> </w:t>
            </w:r>
            <w:r w:rsidRPr="00211698">
              <w:rPr>
                <w:sz w:val="16"/>
                <w:szCs w:val="16"/>
              </w:rPr>
              <w:t>%</w:t>
            </w:r>
            <w:r>
              <w:rPr>
                <w:sz w:val="16"/>
                <w:szCs w:val="16"/>
              </w:rPr>
              <w:t xml:space="preserve"> 200</w:t>
            </w:r>
            <w:r w:rsidRPr="00211698">
              <w:rPr>
                <w:spacing w:val="-1"/>
                <w:sz w:val="16"/>
                <w:szCs w:val="16"/>
              </w:rPr>
              <w:t xml:space="preserve"> </w:t>
            </w:r>
            <w:r w:rsidRPr="00211698">
              <w:rPr>
                <w:sz w:val="16"/>
                <w:szCs w:val="16"/>
              </w:rPr>
              <w:t>m²</w:t>
            </w:r>
          </w:p>
          <w:p w:rsidR="00F70847" w:rsidRDefault="00F70847" w:rsidP="00546D70">
            <w:pPr>
              <w:pStyle w:val="BodyTextIndent"/>
              <w:ind w:left="0" w:firstLine="0"/>
              <w:jc w:val="center"/>
              <w:rPr>
                <w:sz w:val="16"/>
                <w:szCs w:val="16"/>
              </w:rPr>
            </w:pPr>
            <w:r w:rsidRPr="00211698">
              <w:rPr>
                <w:sz w:val="16"/>
                <w:szCs w:val="16"/>
              </w:rPr>
              <w:t>Abundența speciilor</w:t>
            </w:r>
            <w:r w:rsidRPr="00211698">
              <w:rPr>
                <w:spacing w:val="-58"/>
                <w:sz w:val="16"/>
                <w:szCs w:val="16"/>
              </w:rPr>
              <w:t xml:space="preserve"> </w:t>
            </w:r>
            <w:r w:rsidRPr="00211698">
              <w:rPr>
                <w:sz w:val="16"/>
                <w:szCs w:val="16"/>
              </w:rPr>
              <w:t>indicatoare de</w:t>
            </w:r>
            <w:r w:rsidRPr="00211698">
              <w:rPr>
                <w:spacing w:val="1"/>
                <w:sz w:val="16"/>
                <w:szCs w:val="16"/>
              </w:rPr>
              <w:t xml:space="preserve"> </w:t>
            </w:r>
            <w:r w:rsidRPr="00211698">
              <w:rPr>
                <w:sz w:val="16"/>
                <w:szCs w:val="16"/>
              </w:rPr>
              <w:t>perturbări (ruderale,</w:t>
            </w:r>
            <w:r w:rsidRPr="00211698">
              <w:rPr>
                <w:spacing w:val="-57"/>
                <w:sz w:val="16"/>
                <w:szCs w:val="16"/>
              </w:rPr>
              <w:t xml:space="preserve"> </w:t>
            </w:r>
            <w:r w:rsidRPr="00211698">
              <w:rPr>
                <w:sz w:val="16"/>
                <w:szCs w:val="16"/>
              </w:rPr>
              <w:t>nitrofile)</w:t>
            </w:r>
          </w:p>
          <w:p w:rsidR="00F70847" w:rsidRPr="00AD1869" w:rsidRDefault="00F70847" w:rsidP="00546D70">
            <w:pPr>
              <w:pStyle w:val="BodyTextIndent"/>
              <w:ind w:left="0" w:firstLine="0"/>
              <w:jc w:val="center"/>
              <w:rPr>
                <w:sz w:val="16"/>
                <w:szCs w:val="16"/>
                <w:lang w:val="ro-RO" w:eastAsia="ro-RO"/>
              </w:rPr>
            </w:pPr>
            <w:r w:rsidRPr="00211698">
              <w:rPr>
                <w:sz w:val="16"/>
                <w:szCs w:val="16"/>
              </w:rPr>
              <w:t>%</w:t>
            </w:r>
            <w:r>
              <w:rPr>
                <w:sz w:val="16"/>
                <w:szCs w:val="16"/>
              </w:rPr>
              <w:t xml:space="preserve"> 200</w:t>
            </w:r>
            <w:r w:rsidRPr="00211698">
              <w:rPr>
                <w:spacing w:val="-1"/>
                <w:sz w:val="16"/>
                <w:szCs w:val="16"/>
              </w:rPr>
              <w:t xml:space="preserve"> </w:t>
            </w:r>
            <w:r w:rsidRPr="00211698">
              <w:rPr>
                <w:sz w:val="16"/>
                <w:szCs w:val="16"/>
              </w:rPr>
              <w:t>m²</w:t>
            </w:r>
          </w:p>
        </w:tc>
      </w:tr>
      <w:tr w:rsidR="00F70847" w:rsidRPr="00403CF6" w:rsidTr="00AD1869">
        <w:trPr>
          <w:trHeight w:val="552"/>
        </w:trPr>
        <w:tc>
          <w:tcPr>
            <w:tcW w:w="1242" w:type="dxa"/>
            <w:vMerge/>
            <w:vAlign w:val="center"/>
          </w:tcPr>
          <w:p w:rsidR="00F70847" w:rsidRPr="00B21A36" w:rsidRDefault="00F70847" w:rsidP="00403CF6">
            <w:pPr>
              <w:pStyle w:val="BodyTextIndent"/>
              <w:ind w:left="0" w:firstLine="0"/>
              <w:jc w:val="center"/>
              <w:rPr>
                <w:b/>
                <w:sz w:val="16"/>
                <w:szCs w:val="16"/>
              </w:rPr>
            </w:pPr>
          </w:p>
        </w:tc>
        <w:tc>
          <w:tcPr>
            <w:tcW w:w="1418" w:type="dxa"/>
            <w:vAlign w:val="center"/>
          </w:tcPr>
          <w:p w:rsidR="00F70847" w:rsidRPr="0050378F" w:rsidRDefault="00F70847" w:rsidP="0050378F">
            <w:pPr>
              <w:pStyle w:val="Heading1"/>
              <w:ind w:firstLine="0"/>
              <w:jc w:val="center"/>
              <w:rPr>
                <w:sz w:val="16"/>
                <w:szCs w:val="16"/>
              </w:rPr>
            </w:pPr>
            <w:r w:rsidRPr="0050378F">
              <w:rPr>
                <w:sz w:val="16"/>
                <w:szCs w:val="16"/>
              </w:rPr>
              <w:t>4080 Tufărișuri cu specii sub-arctice de Salix</w:t>
            </w:r>
          </w:p>
          <w:p w:rsidR="00F70847" w:rsidRPr="00B21A36" w:rsidRDefault="00F70847" w:rsidP="00B21A36">
            <w:pPr>
              <w:autoSpaceDE w:val="0"/>
              <w:autoSpaceDN w:val="0"/>
              <w:adjustRightInd w:val="0"/>
              <w:jc w:val="center"/>
              <w:rPr>
                <w:sz w:val="16"/>
                <w:szCs w:val="16"/>
                <w:lang w:val="ro-RO" w:eastAsia="ro-RO"/>
              </w:rPr>
            </w:pPr>
          </w:p>
        </w:tc>
        <w:tc>
          <w:tcPr>
            <w:tcW w:w="1701" w:type="dxa"/>
            <w:vAlign w:val="center"/>
          </w:tcPr>
          <w:p w:rsidR="00F70847" w:rsidRPr="00F71E40" w:rsidRDefault="00F70847" w:rsidP="00B21A36">
            <w:pPr>
              <w:autoSpaceDE w:val="0"/>
              <w:autoSpaceDN w:val="0"/>
              <w:adjustRightInd w:val="0"/>
              <w:jc w:val="center"/>
              <w:rPr>
                <w:sz w:val="18"/>
                <w:szCs w:val="18"/>
                <w:lang w:val="ro-RO" w:eastAsia="ro-RO"/>
              </w:rPr>
            </w:pPr>
            <w:r w:rsidRPr="0050378F">
              <w:rPr>
                <w:sz w:val="16"/>
                <w:szCs w:val="16"/>
              </w:rPr>
              <w:t xml:space="preserve">Habitatul </w:t>
            </w:r>
            <w:r>
              <w:rPr>
                <w:sz w:val="16"/>
                <w:szCs w:val="16"/>
              </w:rPr>
              <w:t>e</w:t>
            </w:r>
            <w:r w:rsidRPr="0050378F">
              <w:rPr>
                <w:sz w:val="16"/>
                <w:szCs w:val="16"/>
              </w:rPr>
              <w:t>ste prezent în etajul subalpin-boreal, intrazonal.</w:t>
            </w:r>
          </w:p>
        </w:tc>
        <w:tc>
          <w:tcPr>
            <w:tcW w:w="1417" w:type="dxa"/>
            <w:vAlign w:val="center"/>
          </w:tcPr>
          <w:p w:rsidR="00F70847" w:rsidRPr="00B21A36" w:rsidRDefault="00F70847" w:rsidP="0050378F">
            <w:pPr>
              <w:pStyle w:val="BodyTextIndent"/>
              <w:ind w:left="0" w:firstLine="0"/>
              <w:jc w:val="center"/>
              <w:rPr>
                <w:b/>
                <w:sz w:val="20"/>
              </w:rPr>
            </w:pPr>
            <w:r w:rsidRPr="00B21A36">
              <w:rPr>
                <w:b/>
                <w:sz w:val="20"/>
              </w:rPr>
              <w:t>NU</w:t>
            </w:r>
          </w:p>
        </w:tc>
        <w:tc>
          <w:tcPr>
            <w:tcW w:w="1418" w:type="dxa"/>
            <w:vAlign w:val="center"/>
          </w:tcPr>
          <w:p w:rsidR="00F70847" w:rsidRPr="00B21A36" w:rsidRDefault="00F70847" w:rsidP="00014F66">
            <w:pPr>
              <w:pStyle w:val="BodyTextIndent"/>
              <w:ind w:left="0" w:firstLine="0"/>
              <w:jc w:val="center"/>
              <w:rPr>
                <w:b/>
                <w:sz w:val="20"/>
              </w:rPr>
            </w:pPr>
            <w:r w:rsidRPr="00546D70">
              <w:rPr>
                <w:b/>
                <w:sz w:val="16"/>
                <w:szCs w:val="16"/>
              </w:rPr>
              <w:t>altitudini</w:t>
            </w:r>
            <w:r w:rsidRPr="00546D70">
              <w:rPr>
                <w:b/>
                <w:spacing w:val="1"/>
                <w:sz w:val="16"/>
                <w:szCs w:val="16"/>
              </w:rPr>
              <w:t xml:space="preserve"> </w:t>
            </w:r>
            <w:r>
              <w:rPr>
                <w:b/>
                <w:sz w:val="16"/>
                <w:szCs w:val="16"/>
              </w:rPr>
              <w:t xml:space="preserve">de 1.700 </w:t>
            </w:r>
            <w:r w:rsidRPr="00546D70">
              <w:rPr>
                <w:b/>
                <w:sz w:val="16"/>
                <w:szCs w:val="16"/>
              </w:rPr>
              <w:t>m</w:t>
            </w:r>
          </w:p>
        </w:tc>
        <w:tc>
          <w:tcPr>
            <w:tcW w:w="992" w:type="dxa"/>
            <w:vAlign w:val="center"/>
          </w:tcPr>
          <w:p w:rsidR="00F70847" w:rsidRPr="00B21A36" w:rsidRDefault="00F70847" w:rsidP="00B21A36">
            <w:pPr>
              <w:pStyle w:val="BodyTextIndent"/>
              <w:ind w:left="0" w:firstLine="0"/>
              <w:jc w:val="center"/>
              <w:rPr>
                <w:b/>
                <w:sz w:val="20"/>
              </w:rPr>
            </w:pPr>
            <w:r w:rsidRPr="00B21A36">
              <w:rPr>
                <w:b/>
                <w:sz w:val="20"/>
              </w:rPr>
              <w:t>B</w:t>
            </w:r>
          </w:p>
        </w:tc>
        <w:tc>
          <w:tcPr>
            <w:tcW w:w="1915" w:type="dxa"/>
            <w:vAlign w:val="center"/>
          </w:tcPr>
          <w:p w:rsidR="00F70847" w:rsidRPr="00211698" w:rsidRDefault="00F70847" w:rsidP="00014F66">
            <w:pPr>
              <w:autoSpaceDE w:val="0"/>
              <w:autoSpaceDN w:val="0"/>
              <w:adjustRightInd w:val="0"/>
              <w:jc w:val="center"/>
              <w:rPr>
                <w:sz w:val="16"/>
                <w:szCs w:val="16"/>
                <w:lang w:val="ro-RO" w:eastAsia="ro-RO"/>
              </w:rPr>
            </w:pPr>
            <w:r w:rsidRPr="00211698">
              <w:rPr>
                <w:sz w:val="16"/>
                <w:szCs w:val="16"/>
                <w:lang w:val="ro-RO" w:eastAsia="ro-RO"/>
              </w:rPr>
              <w:t xml:space="preserve">Suprafata habitat </w:t>
            </w:r>
            <w:r>
              <w:rPr>
                <w:sz w:val="16"/>
                <w:szCs w:val="16"/>
                <w:lang w:val="ro-RO" w:eastAsia="ro-RO"/>
              </w:rPr>
              <w:t>38,78</w:t>
            </w:r>
            <w:r w:rsidRPr="00211698">
              <w:rPr>
                <w:sz w:val="16"/>
                <w:szCs w:val="16"/>
                <w:lang w:val="ro-RO" w:eastAsia="ro-RO"/>
              </w:rPr>
              <w:t xml:space="preserve"> ha</w:t>
            </w:r>
          </w:p>
          <w:p w:rsidR="00F70847" w:rsidRPr="00211698" w:rsidRDefault="00F70847" w:rsidP="00014F66">
            <w:pPr>
              <w:pStyle w:val="BodyTextIndent"/>
              <w:ind w:left="0" w:firstLine="0"/>
              <w:jc w:val="center"/>
              <w:rPr>
                <w:sz w:val="16"/>
                <w:szCs w:val="16"/>
              </w:rPr>
            </w:pPr>
            <w:r w:rsidRPr="00211698">
              <w:rPr>
                <w:sz w:val="16"/>
                <w:szCs w:val="16"/>
              </w:rPr>
              <w:t>Abundență</w:t>
            </w:r>
            <w:r w:rsidRPr="00211698">
              <w:rPr>
                <w:spacing w:val="-9"/>
                <w:sz w:val="16"/>
                <w:szCs w:val="16"/>
              </w:rPr>
              <w:t xml:space="preserve"> </w:t>
            </w:r>
            <w:r w:rsidRPr="00211698">
              <w:rPr>
                <w:sz w:val="16"/>
                <w:szCs w:val="16"/>
              </w:rPr>
              <w:t>specii</w:t>
            </w:r>
            <w:r w:rsidRPr="00211698">
              <w:rPr>
                <w:spacing w:val="-57"/>
                <w:sz w:val="16"/>
                <w:szCs w:val="16"/>
              </w:rPr>
              <w:t xml:space="preserve"> </w:t>
            </w:r>
            <w:r w:rsidRPr="00211698">
              <w:rPr>
                <w:sz w:val="16"/>
                <w:szCs w:val="16"/>
              </w:rPr>
              <w:t>edificatoare /</w:t>
            </w:r>
            <w:r w:rsidRPr="00211698">
              <w:rPr>
                <w:spacing w:val="1"/>
                <w:sz w:val="16"/>
                <w:szCs w:val="16"/>
              </w:rPr>
              <w:t xml:space="preserve"> </w:t>
            </w:r>
            <w:r w:rsidRPr="00211698">
              <w:rPr>
                <w:sz w:val="16"/>
                <w:szCs w:val="16"/>
              </w:rPr>
              <w:t>caracteristice</w:t>
            </w:r>
            <w:r w:rsidRPr="00211698">
              <w:rPr>
                <w:sz w:val="16"/>
                <w:szCs w:val="16"/>
                <w:lang w:val="ro-RO" w:eastAsia="ro-RO"/>
              </w:rPr>
              <w:t xml:space="preserve"> </w:t>
            </w:r>
            <w:r w:rsidRPr="00211698">
              <w:rPr>
                <w:sz w:val="16"/>
                <w:szCs w:val="16"/>
              </w:rPr>
              <w:t>%</w:t>
            </w:r>
            <w:r>
              <w:rPr>
                <w:sz w:val="16"/>
                <w:szCs w:val="16"/>
              </w:rPr>
              <w:t xml:space="preserve"> 200</w:t>
            </w:r>
            <w:r w:rsidRPr="00211698">
              <w:rPr>
                <w:spacing w:val="-1"/>
                <w:sz w:val="16"/>
                <w:szCs w:val="16"/>
              </w:rPr>
              <w:t xml:space="preserve"> </w:t>
            </w:r>
            <w:r w:rsidRPr="00211698">
              <w:rPr>
                <w:sz w:val="16"/>
                <w:szCs w:val="16"/>
              </w:rPr>
              <w:t>m²</w:t>
            </w:r>
          </w:p>
          <w:p w:rsidR="00F70847" w:rsidRDefault="00F70847" w:rsidP="00014F66">
            <w:pPr>
              <w:pStyle w:val="BodyTextIndent"/>
              <w:ind w:left="0" w:firstLine="0"/>
              <w:jc w:val="center"/>
              <w:rPr>
                <w:sz w:val="16"/>
                <w:szCs w:val="16"/>
              </w:rPr>
            </w:pPr>
            <w:r w:rsidRPr="00211698">
              <w:rPr>
                <w:sz w:val="16"/>
                <w:szCs w:val="16"/>
              </w:rPr>
              <w:t>Abundența speciilor</w:t>
            </w:r>
            <w:r w:rsidRPr="00211698">
              <w:rPr>
                <w:spacing w:val="-58"/>
                <w:sz w:val="16"/>
                <w:szCs w:val="16"/>
              </w:rPr>
              <w:t xml:space="preserve"> </w:t>
            </w:r>
            <w:r w:rsidRPr="00211698">
              <w:rPr>
                <w:sz w:val="16"/>
                <w:szCs w:val="16"/>
              </w:rPr>
              <w:t>indicatoare de</w:t>
            </w:r>
            <w:r w:rsidRPr="00211698">
              <w:rPr>
                <w:spacing w:val="1"/>
                <w:sz w:val="16"/>
                <w:szCs w:val="16"/>
              </w:rPr>
              <w:t xml:space="preserve"> </w:t>
            </w:r>
            <w:r w:rsidRPr="00211698">
              <w:rPr>
                <w:sz w:val="16"/>
                <w:szCs w:val="16"/>
              </w:rPr>
              <w:t>perturbări (ruderale,</w:t>
            </w:r>
            <w:r w:rsidRPr="00211698">
              <w:rPr>
                <w:spacing w:val="-57"/>
                <w:sz w:val="16"/>
                <w:szCs w:val="16"/>
              </w:rPr>
              <w:t xml:space="preserve"> </w:t>
            </w:r>
            <w:r w:rsidRPr="00211698">
              <w:rPr>
                <w:sz w:val="16"/>
                <w:szCs w:val="16"/>
              </w:rPr>
              <w:t>nitrofile)</w:t>
            </w:r>
          </w:p>
          <w:p w:rsidR="00F70847" w:rsidRPr="00AD1869" w:rsidRDefault="00F70847" w:rsidP="00014F66">
            <w:pPr>
              <w:pStyle w:val="BodyTextIndent"/>
              <w:ind w:left="0" w:firstLine="0"/>
              <w:jc w:val="center"/>
              <w:rPr>
                <w:sz w:val="16"/>
                <w:szCs w:val="16"/>
                <w:lang w:val="ro-RO" w:eastAsia="ro-RO"/>
              </w:rPr>
            </w:pPr>
            <w:r w:rsidRPr="00211698">
              <w:rPr>
                <w:sz w:val="16"/>
                <w:szCs w:val="16"/>
              </w:rPr>
              <w:t>%</w:t>
            </w:r>
            <w:r>
              <w:rPr>
                <w:sz w:val="16"/>
                <w:szCs w:val="16"/>
              </w:rPr>
              <w:t xml:space="preserve"> 100</w:t>
            </w:r>
            <w:r w:rsidRPr="00211698">
              <w:rPr>
                <w:spacing w:val="-1"/>
                <w:sz w:val="16"/>
                <w:szCs w:val="16"/>
              </w:rPr>
              <w:t xml:space="preserve"> </w:t>
            </w:r>
            <w:r w:rsidRPr="00211698">
              <w:rPr>
                <w:sz w:val="16"/>
                <w:szCs w:val="16"/>
              </w:rPr>
              <w:t>m²</w:t>
            </w:r>
          </w:p>
        </w:tc>
      </w:tr>
      <w:tr w:rsidR="00F70847" w:rsidRPr="00403CF6" w:rsidTr="00AD1869">
        <w:trPr>
          <w:trHeight w:val="552"/>
        </w:trPr>
        <w:tc>
          <w:tcPr>
            <w:tcW w:w="1242" w:type="dxa"/>
            <w:vMerge/>
            <w:vAlign w:val="center"/>
          </w:tcPr>
          <w:p w:rsidR="00F70847" w:rsidRPr="00B21A36" w:rsidRDefault="00F70847" w:rsidP="00403CF6">
            <w:pPr>
              <w:pStyle w:val="BodyTextIndent"/>
              <w:ind w:left="0" w:firstLine="0"/>
              <w:jc w:val="center"/>
              <w:rPr>
                <w:b/>
                <w:sz w:val="16"/>
                <w:szCs w:val="16"/>
              </w:rPr>
            </w:pPr>
          </w:p>
        </w:tc>
        <w:tc>
          <w:tcPr>
            <w:tcW w:w="1418" w:type="dxa"/>
            <w:vAlign w:val="center"/>
          </w:tcPr>
          <w:p w:rsidR="00F70847" w:rsidRPr="00014F66" w:rsidRDefault="00F70847" w:rsidP="00014F66">
            <w:pPr>
              <w:pStyle w:val="Heading1"/>
              <w:ind w:firstLine="0"/>
              <w:jc w:val="center"/>
              <w:rPr>
                <w:sz w:val="16"/>
                <w:szCs w:val="16"/>
              </w:rPr>
            </w:pPr>
            <w:r w:rsidRPr="00014F66">
              <w:rPr>
                <w:sz w:val="16"/>
                <w:szCs w:val="16"/>
              </w:rPr>
              <w:t>6110* Pajişti rupicole calcifile sau bazifile din Alysso-Sedion albi</w:t>
            </w:r>
          </w:p>
          <w:p w:rsidR="00F70847" w:rsidRPr="00B21A36" w:rsidRDefault="00F70847" w:rsidP="00B21A36">
            <w:pPr>
              <w:autoSpaceDE w:val="0"/>
              <w:autoSpaceDN w:val="0"/>
              <w:adjustRightInd w:val="0"/>
              <w:jc w:val="center"/>
              <w:rPr>
                <w:sz w:val="16"/>
                <w:szCs w:val="16"/>
                <w:lang w:val="ro-RO" w:eastAsia="ro-RO"/>
              </w:rPr>
            </w:pPr>
          </w:p>
        </w:tc>
        <w:tc>
          <w:tcPr>
            <w:tcW w:w="1701" w:type="dxa"/>
            <w:vAlign w:val="center"/>
          </w:tcPr>
          <w:p w:rsidR="00F70847" w:rsidRPr="00F71E40" w:rsidRDefault="00F70847" w:rsidP="0036133D">
            <w:pPr>
              <w:pStyle w:val="BodyTextIndent"/>
              <w:ind w:left="0" w:firstLine="0"/>
              <w:jc w:val="center"/>
              <w:rPr>
                <w:sz w:val="18"/>
                <w:szCs w:val="18"/>
                <w:lang w:val="ro-RO" w:eastAsia="ro-RO"/>
              </w:rPr>
            </w:pPr>
            <w:r w:rsidRPr="0050378F">
              <w:rPr>
                <w:sz w:val="16"/>
                <w:szCs w:val="16"/>
              </w:rPr>
              <w:t>Habitatul</w:t>
            </w:r>
            <w:r w:rsidRPr="00C30FAB">
              <w:rPr>
                <w:sz w:val="16"/>
                <w:szCs w:val="16"/>
              </w:rPr>
              <w:t xml:space="preserve"> este prezent în zona Pâraielor, la marginea pădurii</w:t>
            </w:r>
          </w:p>
        </w:tc>
        <w:tc>
          <w:tcPr>
            <w:tcW w:w="1417" w:type="dxa"/>
            <w:vAlign w:val="center"/>
          </w:tcPr>
          <w:p w:rsidR="00F70847" w:rsidRPr="00B21A36" w:rsidRDefault="00F70847" w:rsidP="00014F66">
            <w:pPr>
              <w:pStyle w:val="BodyTextIndent"/>
              <w:ind w:left="0" w:firstLine="0"/>
              <w:jc w:val="center"/>
              <w:rPr>
                <w:b/>
                <w:sz w:val="20"/>
              </w:rPr>
            </w:pPr>
            <w:r w:rsidRPr="00B21A36">
              <w:rPr>
                <w:b/>
                <w:sz w:val="20"/>
              </w:rPr>
              <w:t>NU</w:t>
            </w:r>
          </w:p>
        </w:tc>
        <w:tc>
          <w:tcPr>
            <w:tcW w:w="1418" w:type="dxa"/>
            <w:vAlign w:val="center"/>
          </w:tcPr>
          <w:p w:rsidR="00F70847" w:rsidRPr="00B21A36" w:rsidRDefault="00F70847" w:rsidP="0050378F">
            <w:pPr>
              <w:pStyle w:val="BodyTextIndent"/>
              <w:ind w:left="0" w:firstLine="0"/>
              <w:jc w:val="center"/>
              <w:rPr>
                <w:b/>
                <w:sz w:val="20"/>
              </w:rPr>
            </w:pPr>
            <w:r w:rsidRPr="00546D70">
              <w:rPr>
                <w:b/>
                <w:sz w:val="16"/>
                <w:szCs w:val="16"/>
              </w:rPr>
              <w:t>altitudini</w:t>
            </w:r>
            <w:r w:rsidRPr="00546D70">
              <w:rPr>
                <w:b/>
                <w:spacing w:val="1"/>
                <w:sz w:val="16"/>
                <w:szCs w:val="16"/>
              </w:rPr>
              <w:t xml:space="preserve"> </w:t>
            </w:r>
            <w:r>
              <w:rPr>
                <w:b/>
                <w:sz w:val="16"/>
                <w:szCs w:val="16"/>
              </w:rPr>
              <w:t xml:space="preserve">de 1.650 </w:t>
            </w:r>
            <w:r w:rsidRPr="00546D70">
              <w:rPr>
                <w:b/>
                <w:sz w:val="16"/>
                <w:szCs w:val="16"/>
              </w:rPr>
              <w:t>m</w:t>
            </w:r>
          </w:p>
        </w:tc>
        <w:tc>
          <w:tcPr>
            <w:tcW w:w="992" w:type="dxa"/>
            <w:vAlign w:val="center"/>
          </w:tcPr>
          <w:p w:rsidR="00F70847" w:rsidRPr="00B21A36" w:rsidRDefault="00F70847" w:rsidP="00B21A36">
            <w:pPr>
              <w:pStyle w:val="BodyTextIndent"/>
              <w:ind w:left="0" w:firstLine="0"/>
              <w:jc w:val="center"/>
              <w:rPr>
                <w:b/>
                <w:sz w:val="20"/>
              </w:rPr>
            </w:pPr>
            <w:r>
              <w:rPr>
                <w:b/>
                <w:sz w:val="20"/>
              </w:rPr>
              <w:t>B</w:t>
            </w:r>
          </w:p>
        </w:tc>
        <w:tc>
          <w:tcPr>
            <w:tcW w:w="1915" w:type="dxa"/>
            <w:vAlign w:val="center"/>
          </w:tcPr>
          <w:p w:rsidR="00F70847" w:rsidRPr="00211698" w:rsidRDefault="00F70847" w:rsidP="00014F66">
            <w:pPr>
              <w:autoSpaceDE w:val="0"/>
              <w:autoSpaceDN w:val="0"/>
              <w:adjustRightInd w:val="0"/>
              <w:jc w:val="center"/>
              <w:rPr>
                <w:sz w:val="16"/>
                <w:szCs w:val="16"/>
                <w:lang w:val="ro-RO" w:eastAsia="ro-RO"/>
              </w:rPr>
            </w:pPr>
            <w:r w:rsidRPr="00211698">
              <w:rPr>
                <w:sz w:val="16"/>
                <w:szCs w:val="16"/>
                <w:lang w:val="ro-RO" w:eastAsia="ro-RO"/>
              </w:rPr>
              <w:t xml:space="preserve">Suprafata habitat </w:t>
            </w:r>
            <w:r>
              <w:rPr>
                <w:sz w:val="16"/>
                <w:szCs w:val="16"/>
                <w:lang w:val="ro-RO" w:eastAsia="ro-RO"/>
              </w:rPr>
              <w:t>7,76</w:t>
            </w:r>
            <w:r w:rsidRPr="00211698">
              <w:rPr>
                <w:sz w:val="16"/>
                <w:szCs w:val="16"/>
                <w:lang w:val="ro-RO" w:eastAsia="ro-RO"/>
              </w:rPr>
              <w:t xml:space="preserve"> ha</w:t>
            </w:r>
          </w:p>
          <w:p w:rsidR="00F70847" w:rsidRPr="00211698" w:rsidRDefault="00F70847" w:rsidP="00014F66">
            <w:pPr>
              <w:pStyle w:val="BodyTextIndent"/>
              <w:ind w:left="0" w:firstLine="0"/>
              <w:jc w:val="center"/>
              <w:rPr>
                <w:sz w:val="16"/>
                <w:szCs w:val="16"/>
              </w:rPr>
            </w:pPr>
            <w:r w:rsidRPr="00211698">
              <w:rPr>
                <w:sz w:val="16"/>
                <w:szCs w:val="16"/>
              </w:rPr>
              <w:t>Abundență</w:t>
            </w:r>
            <w:r w:rsidRPr="00211698">
              <w:rPr>
                <w:spacing w:val="-9"/>
                <w:sz w:val="16"/>
                <w:szCs w:val="16"/>
              </w:rPr>
              <w:t xml:space="preserve"> </w:t>
            </w:r>
            <w:r w:rsidRPr="00211698">
              <w:rPr>
                <w:sz w:val="16"/>
                <w:szCs w:val="16"/>
              </w:rPr>
              <w:t>specii</w:t>
            </w:r>
            <w:r w:rsidRPr="00211698">
              <w:rPr>
                <w:spacing w:val="-57"/>
                <w:sz w:val="16"/>
                <w:szCs w:val="16"/>
              </w:rPr>
              <w:t xml:space="preserve"> </w:t>
            </w:r>
            <w:r w:rsidRPr="00211698">
              <w:rPr>
                <w:sz w:val="16"/>
                <w:szCs w:val="16"/>
              </w:rPr>
              <w:t>edificatoare /</w:t>
            </w:r>
            <w:r w:rsidRPr="00211698">
              <w:rPr>
                <w:spacing w:val="1"/>
                <w:sz w:val="16"/>
                <w:szCs w:val="16"/>
              </w:rPr>
              <w:t xml:space="preserve"> </w:t>
            </w:r>
            <w:r w:rsidRPr="00211698">
              <w:rPr>
                <w:sz w:val="16"/>
                <w:szCs w:val="16"/>
              </w:rPr>
              <w:t>caracteristice</w:t>
            </w:r>
            <w:r w:rsidRPr="00211698">
              <w:rPr>
                <w:sz w:val="16"/>
                <w:szCs w:val="16"/>
                <w:lang w:val="ro-RO" w:eastAsia="ro-RO"/>
              </w:rPr>
              <w:t xml:space="preserve"> </w:t>
            </w:r>
            <w:r w:rsidRPr="00211698">
              <w:rPr>
                <w:sz w:val="16"/>
                <w:szCs w:val="16"/>
              </w:rPr>
              <w:t>%</w:t>
            </w:r>
            <w:r>
              <w:rPr>
                <w:sz w:val="16"/>
                <w:szCs w:val="16"/>
              </w:rPr>
              <w:t xml:space="preserve"> 25</w:t>
            </w:r>
            <w:r w:rsidRPr="00211698">
              <w:rPr>
                <w:spacing w:val="-1"/>
                <w:sz w:val="16"/>
                <w:szCs w:val="16"/>
              </w:rPr>
              <w:t xml:space="preserve"> </w:t>
            </w:r>
            <w:r w:rsidRPr="00211698">
              <w:rPr>
                <w:sz w:val="16"/>
                <w:szCs w:val="16"/>
              </w:rPr>
              <w:t>m²</w:t>
            </w:r>
          </w:p>
          <w:p w:rsidR="00F70847" w:rsidRDefault="00F70847" w:rsidP="00014F66">
            <w:pPr>
              <w:pStyle w:val="BodyTextIndent"/>
              <w:ind w:left="0" w:firstLine="0"/>
              <w:jc w:val="center"/>
              <w:rPr>
                <w:sz w:val="16"/>
                <w:szCs w:val="16"/>
              </w:rPr>
            </w:pPr>
            <w:r w:rsidRPr="00211698">
              <w:rPr>
                <w:sz w:val="16"/>
                <w:szCs w:val="16"/>
              </w:rPr>
              <w:t>Abundența speciilor</w:t>
            </w:r>
            <w:r w:rsidRPr="00211698">
              <w:rPr>
                <w:spacing w:val="-58"/>
                <w:sz w:val="16"/>
                <w:szCs w:val="16"/>
              </w:rPr>
              <w:t xml:space="preserve"> </w:t>
            </w:r>
            <w:r w:rsidRPr="00211698">
              <w:rPr>
                <w:sz w:val="16"/>
                <w:szCs w:val="16"/>
              </w:rPr>
              <w:t>indicatoare de</w:t>
            </w:r>
            <w:r w:rsidRPr="00211698">
              <w:rPr>
                <w:spacing w:val="1"/>
                <w:sz w:val="16"/>
                <w:szCs w:val="16"/>
              </w:rPr>
              <w:t xml:space="preserve"> </w:t>
            </w:r>
            <w:r w:rsidRPr="00211698">
              <w:rPr>
                <w:sz w:val="16"/>
                <w:szCs w:val="16"/>
              </w:rPr>
              <w:t>perturbări (ruderale,</w:t>
            </w:r>
            <w:r w:rsidRPr="00211698">
              <w:rPr>
                <w:spacing w:val="-57"/>
                <w:sz w:val="16"/>
                <w:szCs w:val="16"/>
              </w:rPr>
              <w:t xml:space="preserve"> </w:t>
            </w:r>
            <w:r w:rsidRPr="00211698">
              <w:rPr>
                <w:sz w:val="16"/>
                <w:szCs w:val="16"/>
              </w:rPr>
              <w:t>nitrofile)</w:t>
            </w:r>
          </w:p>
          <w:p w:rsidR="00F70847" w:rsidRPr="00AD1869" w:rsidRDefault="00F70847" w:rsidP="00014F66">
            <w:pPr>
              <w:pStyle w:val="BodyTextIndent"/>
              <w:ind w:left="0" w:firstLine="0"/>
              <w:jc w:val="center"/>
              <w:rPr>
                <w:sz w:val="16"/>
                <w:szCs w:val="16"/>
                <w:lang w:val="ro-RO" w:eastAsia="ro-RO"/>
              </w:rPr>
            </w:pPr>
            <w:r w:rsidRPr="00211698">
              <w:rPr>
                <w:sz w:val="16"/>
                <w:szCs w:val="16"/>
              </w:rPr>
              <w:t>%</w:t>
            </w:r>
            <w:r>
              <w:rPr>
                <w:sz w:val="16"/>
                <w:szCs w:val="16"/>
              </w:rPr>
              <w:t xml:space="preserve"> 25</w:t>
            </w:r>
            <w:r w:rsidRPr="00211698">
              <w:rPr>
                <w:spacing w:val="-1"/>
                <w:sz w:val="16"/>
                <w:szCs w:val="16"/>
              </w:rPr>
              <w:t xml:space="preserve"> </w:t>
            </w:r>
            <w:r w:rsidRPr="00211698">
              <w:rPr>
                <w:sz w:val="16"/>
                <w:szCs w:val="16"/>
              </w:rPr>
              <w:t>m²</w:t>
            </w:r>
          </w:p>
        </w:tc>
      </w:tr>
      <w:tr w:rsidR="00F70847" w:rsidRPr="00403CF6" w:rsidTr="00AD1869">
        <w:trPr>
          <w:trHeight w:val="736"/>
        </w:trPr>
        <w:tc>
          <w:tcPr>
            <w:tcW w:w="1242" w:type="dxa"/>
            <w:vMerge/>
            <w:vAlign w:val="center"/>
          </w:tcPr>
          <w:p w:rsidR="00F70847" w:rsidRPr="00B21A36" w:rsidRDefault="00F70847" w:rsidP="00403CF6">
            <w:pPr>
              <w:pStyle w:val="BodyTextIndent"/>
              <w:ind w:left="0" w:firstLine="0"/>
              <w:jc w:val="center"/>
              <w:rPr>
                <w:b/>
                <w:sz w:val="16"/>
                <w:szCs w:val="16"/>
              </w:rPr>
            </w:pPr>
          </w:p>
        </w:tc>
        <w:tc>
          <w:tcPr>
            <w:tcW w:w="1418" w:type="dxa"/>
            <w:vAlign w:val="center"/>
          </w:tcPr>
          <w:p w:rsidR="00F70847" w:rsidRPr="00014F66" w:rsidRDefault="00F70847" w:rsidP="00014F66">
            <w:pPr>
              <w:pStyle w:val="Heading1"/>
              <w:ind w:firstLine="0"/>
              <w:jc w:val="center"/>
              <w:rPr>
                <w:sz w:val="16"/>
                <w:szCs w:val="16"/>
              </w:rPr>
            </w:pPr>
            <w:r w:rsidRPr="00014F66">
              <w:rPr>
                <w:sz w:val="16"/>
                <w:szCs w:val="16"/>
              </w:rPr>
              <w:t>6170 Pajişti alpine şi subalpine calcaroase</w:t>
            </w:r>
          </w:p>
          <w:p w:rsidR="00F70847" w:rsidRPr="00F71E40" w:rsidRDefault="00F70847" w:rsidP="00F71E40">
            <w:pPr>
              <w:autoSpaceDE w:val="0"/>
              <w:autoSpaceDN w:val="0"/>
              <w:adjustRightInd w:val="0"/>
              <w:jc w:val="center"/>
              <w:rPr>
                <w:i/>
                <w:iCs/>
                <w:sz w:val="16"/>
                <w:szCs w:val="16"/>
                <w:lang w:val="ro-RO" w:eastAsia="ro-RO"/>
              </w:rPr>
            </w:pPr>
          </w:p>
        </w:tc>
        <w:tc>
          <w:tcPr>
            <w:tcW w:w="1701" w:type="dxa"/>
            <w:vAlign w:val="center"/>
          </w:tcPr>
          <w:p w:rsidR="00F70847" w:rsidRDefault="00F70847" w:rsidP="001D5898">
            <w:pPr>
              <w:pStyle w:val="TableParagraph"/>
              <w:ind w:left="-108" w:right="-108"/>
              <w:jc w:val="center"/>
              <w:rPr>
                <w:sz w:val="16"/>
                <w:szCs w:val="16"/>
                <w:lang w:val="en-AU"/>
              </w:rPr>
            </w:pPr>
            <w:r w:rsidRPr="0050378F">
              <w:rPr>
                <w:sz w:val="16"/>
                <w:szCs w:val="16"/>
                <w:lang w:val="en-AU"/>
              </w:rPr>
              <w:t>Habitatul</w:t>
            </w:r>
            <w:r w:rsidRPr="0050378F">
              <w:rPr>
                <w:sz w:val="16"/>
                <w:szCs w:val="16"/>
              </w:rPr>
              <w:t xml:space="preserve">  </w:t>
            </w:r>
            <w:r>
              <w:rPr>
                <w:sz w:val="16"/>
                <w:szCs w:val="16"/>
              </w:rPr>
              <w:t xml:space="preserve">in </w:t>
            </w:r>
            <w:r>
              <w:rPr>
                <w:sz w:val="16"/>
                <w:szCs w:val="16"/>
                <w:lang w:val="en-AU"/>
              </w:rPr>
              <w:t xml:space="preserve">Bucegi </w:t>
            </w:r>
          </w:p>
          <w:p w:rsidR="00F70847" w:rsidRPr="00014F66" w:rsidRDefault="00F70847" w:rsidP="001D5898">
            <w:pPr>
              <w:pStyle w:val="TableParagraph"/>
              <w:ind w:left="-108" w:right="-108"/>
              <w:jc w:val="center"/>
              <w:rPr>
                <w:sz w:val="16"/>
                <w:szCs w:val="16"/>
                <w:lang w:val="en-AU"/>
              </w:rPr>
            </w:pPr>
            <w:r>
              <w:rPr>
                <w:sz w:val="16"/>
                <w:szCs w:val="16"/>
                <w:lang w:val="en-AU"/>
              </w:rPr>
              <w:t>ocup suprafete</w:t>
            </w:r>
          </w:p>
          <w:p w:rsidR="00F70847" w:rsidRDefault="00F70847" w:rsidP="001D5898">
            <w:pPr>
              <w:pStyle w:val="BodyTextIndent"/>
              <w:ind w:left="-108" w:firstLine="0"/>
              <w:jc w:val="center"/>
              <w:rPr>
                <w:sz w:val="16"/>
                <w:szCs w:val="16"/>
              </w:rPr>
            </w:pPr>
            <w:r w:rsidRPr="00014F66">
              <w:rPr>
                <w:sz w:val="16"/>
                <w:szCs w:val="16"/>
              </w:rPr>
              <w:t>restrânse, pe brânele pietroase însorite din etajul alpin. Colţii Obârşiei. Baba Mare, Jepii Mari. Caraiman, Col</w:t>
            </w:r>
            <w:r>
              <w:rPr>
                <w:sz w:val="16"/>
                <w:szCs w:val="16"/>
              </w:rPr>
              <w:t xml:space="preserve">ţii Morarului, Strunga, </w:t>
            </w:r>
          </w:p>
          <w:p w:rsidR="00F70847" w:rsidRPr="00014F66" w:rsidRDefault="00F70847" w:rsidP="001D5898">
            <w:pPr>
              <w:pStyle w:val="BodyTextIndent"/>
              <w:ind w:left="-108" w:firstLine="0"/>
              <w:jc w:val="center"/>
              <w:rPr>
                <w:sz w:val="16"/>
                <w:szCs w:val="16"/>
              </w:rPr>
            </w:pPr>
            <w:r>
              <w:rPr>
                <w:sz w:val="16"/>
                <w:szCs w:val="16"/>
              </w:rPr>
              <w:t xml:space="preserve">M. </w:t>
            </w:r>
            <w:r w:rsidRPr="00014F66">
              <w:rPr>
                <w:sz w:val="16"/>
                <w:szCs w:val="16"/>
              </w:rPr>
              <w:t>Bucşoiu.</w:t>
            </w:r>
          </w:p>
        </w:tc>
        <w:tc>
          <w:tcPr>
            <w:tcW w:w="1417" w:type="dxa"/>
            <w:vAlign w:val="center"/>
          </w:tcPr>
          <w:p w:rsidR="00F70847" w:rsidRPr="00B21A36" w:rsidRDefault="00F70847" w:rsidP="00014F66">
            <w:pPr>
              <w:pStyle w:val="BodyTextIndent"/>
              <w:ind w:left="0" w:firstLine="0"/>
              <w:jc w:val="center"/>
              <w:rPr>
                <w:b/>
                <w:sz w:val="20"/>
              </w:rPr>
            </w:pPr>
            <w:r w:rsidRPr="00B21A36">
              <w:rPr>
                <w:b/>
                <w:sz w:val="20"/>
              </w:rPr>
              <w:t>NU</w:t>
            </w:r>
          </w:p>
        </w:tc>
        <w:tc>
          <w:tcPr>
            <w:tcW w:w="1418" w:type="dxa"/>
            <w:vAlign w:val="center"/>
          </w:tcPr>
          <w:p w:rsidR="00F70847" w:rsidRPr="00B21A36" w:rsidRDefault="00F70847" w:rsidP="00014F66">
            <w:pPr>
              <w:pStyle w:val="BodyTextIndent"/>
              <w:ind w:left="0" w:firstLine="0"/>
              <w:jc w:val="center"/>
              <w:rPr>
                <w:b/>
                <w:sz w:val="20"/>
              </w:rPr>
            </w:pPr>
            <w:r w:rsidRPr="00546D70">
              <w:rPr>
                <w:b/>
                <w:sz w:val="16"/>
                <w:szCs w:val="16"/>
              </w:rPr>
              <w:t>altitudini</w:t>
            </w:r>
            <w:r w:rsidRPr="00546D70">
              <w:rPr>
                <w:b/>
                <w:spacing w:val="1"/>
                <w:sz w:val="16"/>
                <w:szCs w:val="16"/>
              </w:rPr>
              <w:t xml:space="preserve"> </w:t>
            </w:r>
            <w:r>
              <w:rPr>
                <w:b/>
                <w:sz w:val="16"/>
                <w:szCs w:val="16"/>
              </w:rPr>
              <w:t xml:space="preserve">de 1.650 </w:t>
            </w:r>
            <w:r w:rsidRPr="00546D70">
              <w:rPr>
                <w:b/>
                <w:sz w:val="16"/>
                <w:szCs w:val="16"/>
              </w:rPr>
              <w:t>m</w:t>
            </w:r>
          </w:p>
        </w:tc>
        <w:tc>
          <w:tcPr>
            <w:tcW w:w="992" w:type="dxa"/>
            <w:vAlign w:val="center"/>
          </w:tcPr>
          <w:p w:rsidR="00F70847" w:rsidRPr="00B21A36" w:rsidRDefault="00F70847" w:rsidP="00064626">
            <w:pPr>
              <w:pStyle w:val="BodyTextIndent"/>
              <w:ind w:left="0" w:firstLine="0"/>
              <w:jc w:val="center"/>
              <w:rPr>
                <w:b/>
                <w:sz w:val="20"/>
              </w:rPr>
            </w:pPr>
            <w:r w:rsidRPr="00B21A36">
              <w:rPr>
                <w:b/>
                <w:sz w:val="20"/>
              </w:rPr>
              <w:t>B</w:t>
            </w:r>
          </w:p>
        </w:tc>
        <w:tc>
          <w:tcPr>
            <w:tcW w:w="1915" w:type="dxa"/>
            <w:vAlign w:val="center"/>
          </w:tcPr>
          <w:p w:rsidR="00F70847" w:rsidRPr="00211698" w:rsidRDefault="00F70847" w:rsidP="00014F66">
            <w:pPr>
              <w:autoSpaceDE w:val="0"/>
              <w:autoSpaceDN w:val="0"/>
              <w:adjustRightInd w:val="0"/>
              <w:jc w:val="center"/>
              <w:rPr>
                <w:sz w:val="16"/>
                <w:szCs w:val="16"/>
                <w:lang w:val="ro-RO" w:eastAsia="ro-RO"/>
              </w:rPr>
            </w:pPr>
            <w:r w:rsidRPr="00211698">
              <w:rPr>
                <w:sz w:val="16"/>
                <w:szCs w:val="16"/>
                <w:lang w:val="ro-RO" w:eastAsia="ro-RO"/>
              </w:rPr>
              <w:t xml:space="preserve">Suprafata habitat </w:t>
            </w:r>
            <w:r>
              <w:rPr>
                <w:sz w:val="16"/>
                <w:szCs w:val="16"/>
                <w:lang w:val="ro-RO" w:eastAsia="ro-RO"/>
              </w:rPr>
              <w:t>38,78</w:t>
            </w:r>
            <w:r w:rsidRPr="00211698">
              <w:rPr>
                <w:sz w:val="16"/>
                <w:szCs w:val="16"/>
                <w:lang w:val="ro-RO" w:eastAsia="ro-RO"/>
              </w:rPr>
              <w:t xml:space="preserve"> ha</w:t>
            </w:r>
          </w:p>
          <w:p w:rsidR="00F70847" w:rsidRPr="00211698" w:rsidRDefault="00F70847" w:rsidP="00014F66">
            <w:pPr>
              <w:pStyle w:val="BodyTextIndent"/>
              <w:ind w:left="0" w:firstLine="0"/>
              <w:jc w:val="center"/>
              <w:rPr>
                <w:sz w:val="16"/>
                <w:szCs w:val="16"/>
              </w:rPr>
            </w:pPr>
            <w:r w:rsidRPr="00211698">
              <w:rPr>
                <w:sz w:val="16"/>
                <w:szCs w:val="16"/>
              </w:rPr>
              <w:t>Abundență</w:t>
            </w:r>
            <w:r w:rsidRPr="00211698">
              <w:rPr>
                <w:spacing w:val="-9"/>
                <w:sz w:val="16"/>
                <w:szCs w:val="16"/>
              </w:rPr>
              <w:t xml:space="preserve"> </w:t>
            </w:r>
            <w:r w:rsidRPr="00211698">
              <w:rPr>
                <w:sz w:val="16"/>
                <w:szCs w:val="16"/>
              </w:rPr>
              <w:t>specii</w:t>
            </w:r>
            <w:r w:rsidRPr="00211698">
              <w:rPr>
                <w:spacing w:val="-57"/>
                <w:sz w:val="16"/>
                <w:szCs w:val="16"/>
              </w:rPr>
              <w:t xml:space="preserve"> </w:t>
            </w:r>
            <w:r w:rsidRPr="00211698">
              <w:rPr>
                <w:sz w:val="16"/>
                <w:szCs w:val="16"/>
              </w:rPr>
              <w:t>edificatoare /</w:t>
            </w:r>
            <w:r w:rsidRPr="00211698">
              <w:rPr>
                <w:spacing w:val="1"/>
                <w:sz w:val="16"/>
                <w:szCs w:val="16"/>
              </w:rPr>
              <w:t xml:space="preserve"> </w:t>
            </w:r>
            <w:r w:rsidRPr="00211698">
              <w:rPr>
                <w:sz w:val="16"/>
                <w:szCs w:val="16"/>
              </w:rPr>
              <w:t>caracteristice</w:t>
            </w:r>
            <w:r w:rsidRPr="00211698">
              <w:rPr>
                <w:sz w:val="16"/>
                <w:szCs w:val="16"/>
                <w:lang w:val="ro-RO" w:eastAsia="ro-RO"/>
              </w:rPr>
              <w:t xml:space="preserve"> </w:t>
            </w:r>
            <w:r w:rsidRPr="00211698">
              <w:rPr>
                <w:sz w:val="16"/>
                <w:szCs w:val="16"/>
              </w:rPr>
              <w:t>%</w:t>
            </w:r>
            <w:r>
              <w:rPr>
                <w:sz w:val="16"/>
                <w:szCs w:val="16"/>
              </w:rPr>
              <w:t xml:space="preserve"> 25</w:t>
            </w:r>
            <w:r w:rsidRPr="00211698">
              <w:rPr>
                <w:spacing w:val="-1"/>
                <w:sz w:val="16"/>
                <w:szCs w:val="16"/>
              </w:rPr>
              <w:t xml:space="preserve"> </w:t>
            </w:r>
            <w:r w:rsidRPr="00211698">
              <w:rPr>
                <w:sz w:val="16"/>
                <w:szCs w:val="16"/>
              </w:rPr>
              <w:t>m²</w:t>
            </w:r>
          </w:p>
          <w:p w:rsidR="00F70847" w:rsidRDefault="00F70847" w:rsidP="00014F66">
            <w:pPr>
              <w:pStyle w:val="BodyTextIndent"/>
              <w:ind w:left="0" w:firstLine="0"/>
              <w:jc w:val="center"/>
              <w:rPr>
                <w:sz w:val="16"/>
                <w:szCs w:val="16"/>
              </w:rPr>
            </w:pPr>
            <w:r w:rsidRPr="00211698">
              <w:rPr>
                <w:sz w:val="16"/>
                <w:szCs w:val="16"/>
              </w:rPr>
              <w:t>Abundența speciilor</w:t>
            </w:r>
            <w:r w:rsidRPr="00211698">
              <w:rPr>
                <w:spacing w:val="-58"/>
                <w:sz w:val="16"/>
                <w:szCs w:val="16"/>
              </w:rPr>
              <w:t xml:space="preserve"> </w:t>
            </w:r>
            <w:r w:rsidRPr="00211698">
              <w:rPr>
                <w:sz w:val="16"/>
                <w:szCs w:val="16"/>
              </w:rPr>
              <w:t>indicatoare de</w:t>
            </w:r>
            <w:r w:rsidRPr="00211698">
              <w:rPr>
                <w:spacing w:val="1"/>
                <w:sz w:val="16"/>
                <w:szCs w:val="16"/>
              </w:rPr>
              <w:t xml:space="preserve"> </w:t>
            </w:r>
            <w:r w:rsidRPr="00211698">
              <w:rPr>
                <w:sz w:val="16"/>
                <w:szCs w:val="16"/>
              </w:rPr>
              <w:t>perturbări (ruderale,</w:t>
            </w:r>
            <w:r w:rsidRPr="00211698">
              <w:rPr>
                <w:spacing w:val="-57"/>
                <w:sz w:val="16"/>
                <w:szCs w:val="16"/>
              </w:rPr>
              <w:t xml:space="preserve"> </w:t>
            </w:r>
            <w:r w:rsidRPr="00211698">
              <w:rPr>
                <w:sz w:val="16"/>
                <w:szCs w:val="16"/>
              </w:rPr>
              <w:t>nitrofile)</w:t>
            </w:r>
          </w:p>
          <w:p w:rsidR="00F70847" w:rsidRPr="00AD1869" w:rsidRDefault="00F70847" w:rsidP="003018F8">
            <w:pPr>
              <w:pStyle w:val="BodyTextIndent"/>
              <w:ind w:left="0" w:firstLine="0"/>
              <w:jc w:val="center"/>
              <w:rPr>
                <w:sz w:val="16"/>
                <w:szCs w:val="16"/>
                <w:lang w:val="ro-RO" w:eastAsia="ro-RO"/>
              </w:rPr>
            </w:pPr>
            <w:r w:rsidRPr="00211698">
              <w:rPr>
                <w:sz w:val="16"/>
                <w:szCs w:val="16"/>
              </w:rPr>
              <w:t>%</w:t>
            </w:r>
            <w:r>
              <w:rPr>
                <w:sz w:val="16"/>
                <w:szCs w:val="16"/>
              </w:rPr>
              <w:t xml:space="preserve"> 25</w:t>
            </w:r>
            <w:r w:rsidRPr="00211698">
              <w:rPr>
                <w:spacing w:val="-1"/>
                <w:sz w:val="16"/>
                <w:szCs w:val="16"/>
              </w:rPr>
              <w:t xml:space="preserve"> </w:t>
            </w:r>
            <w:r w:rsidRPr="00211698">
              <w:rPr>
                <w:sz w:val="16"/>
                <w:szCs w:val="16"/>
              </w:rPr>
              <w:t>m²</w:t>
            </w:r>
          </w:p>
        </w:tc>
      </w:tr>
      <w:tr w:rsidR="00F70847" w:rsidRPr="00403CF6" w:rsidTr="001C2A20">
        <w:trPr>
          <w:trHeight w:val="70"/>
        </w:trPr>
        <w:tc>
          <w:tcPr>
            <w:tcW w:w="1242" w:type="dxa"/>
            <w:vMerge/>
            <w:vAlign w:val="center"/>
          </w:tcPr>
          <w:p w:rsidR="00F70847" w:rsidRPr="00B21A36" w:rsidRDefault="00F70847" w:rsidP="00403CF6">
            <w:pPr>
              <w:pStyle w:val="BodyTextIndent"/>
              <w:ind w:left="0" w:firstLine="0"/>
              <w:jc w:val="center"/>
              <w:rPr>
                <w:b/>
                <w:sz w:val="16"/>
                <w:szCs w:val="16"/>
              </w:rPr>
            </w:pPr>
          </w:p>
        </w:tc>
        <w:tc>
          <w:tcPr>
            <w:tcW w:w="1418" w:type="dxa"/>
            <w:vAlign w:val="center"/>
          </w:tcPr>
          <w:p w:rsidR="00F70847" w:rsidRPr="00F71E40" w:rsidRDefault="00F70847" w:rsidP="00F07CF9">
            <w:pPr>
              <w:pStyle w:val="Heading1"/>
              <w:ind w:firstLine="0"/>
              <w:jc w:val="center"/>
              <w:rPr>
                <w:b w:val="0"/>
                <w:sz w:val="16"/>
                <w:szCs w:val="16"/>
                <w:u w:val="single"/>
                <w:lang w:val="ro-RO" w:eastAsia="ro-RO"/>
              </w:rPr>
            </w:pPr>
            <w:r w:rsidRPr="00F07CF9">
              <w:rPr>
                <w:sz w:val="16"/>
                <w:szCs w:val="16"/>
              </w:rPr>
              <w:t>6230* Pajiști de Nardus bogate în specii, pe substraturi silicatice din zone montane</w:t>
            </w:r>
          </w:p>
        </w:tc>
        <w:tc>
          <w:tcPr>
            <w:tcW w:w="1701" w:type="dxa"/>
            <w:vAlign w:val="center"/>
          </w:tcPr>
          <w:p w:rsidR="00F70847" w:rsidRPr="00F71E40" w:rsidRDefault="00F70847" w:rsidP="00403CF6">
            <w:pPr>
              <w:pStyle w:val="BodyTextIndent"/>
              <w:ind w:left="0" w:firstLine="0"/>
              <w:jc w:val="center"/>
              <w:rPr>
                <w:b/>
                <w:sz w:val="18"/>
                <w:szCs w:val="18"/>
              </w:rPr>
            </w:pPr>
            <w:r w:rsidRPr="0050378F">
              <w:rPr>
                <w:sz w:val="16"/>
                <w:szCs w:val="16"/>
              </w:rPr>
              <w:t xml:space="preserve">Habitatul </w:t>
            </w:r>
            <w:r>
              <w:rPr>
                <w:sz w:val="16"/>
                <w:szCs w:val="16"/>
              </w:rPr>
              <w:t>e</w:t>
            </w:r>
            <w:r w:rsidRPr="0050378F">
              <w:rPr>
                <w:sz w:val="16"/>
                <w:szCs w:val="16"/>
              </w:rPr>
              <w:t xml:space="preserve">ste prezent </w:t>
            </w:r>
            <w:r w:rsidRPr="00F07CF9">
              <w:rPr>
                <w:sz w:val="16"/>
                <w:szCs w:val="16"/>
              </w:rPr>
              <w:t>pe Platou Piatra Arsă, zona Dichiu, Orzea-</w:t>
            </w:r>
            <w:r w:rsidRPr="00F07CF9">
              <w:rPr>
                <w:spacing w:val="1"/>
                <w:sz w:val="16"/>
                <w:szCs w:val="16"/>
              </w:rPr>
              <w:t xml:space="preserve"> </w:t>
            </w:r>
            <w:r w:rsidRPr="00F07CF9">
              <w:rPr>
                <w:sz w:val="16"/>
                <w:szCs w:val="16"/>
              </w:rPr>
              <w:t>Lucacilă, Blana. Gaura.</w:t>
            </w:r>
          </w:p>
        </w:tc>
        <w:tc>
          <w:tcPr>
            <w:tcW w:w="1417" w:type="dxa"/>
            <w:vAlign w:val="center"/>
          </w:tcPr>
          <w:p w:rsidR="00F70847" w:rsidRPr="00B21A36" w:rsidRDefault="00F70847" w:rsidP="00F07CF9">
            <w:pPr>
              <w:pStyle w:val="BodyTextIndent"/>
              <w:ind w:left="0" w:firstLine="0"/>
              <w:jc w:val="center"/>
              <w:rPr>
                <w:b/>
                <w:sz w:val="20"/>
              </w:rPr>
            </w:pPr>
            <w:r w:rsidRPr="00B21A36">
              <w:rPr>
                <w:b/>
                <w:sz w:val="20"/>
              </w:rPr>
              <w:t>NU</w:t>
            </w:r>
          </w:p>
        </w:tc>
        <w:tc>
          <w:tcPr>
            <w:tcW w:w="1418" w:type="dxa"/>
            <w:vAlign w:val="center"/>
          </w:tcPr>
          <w:p w:rsidR="00F70847" w:rsidRDefault="00F70847" w:rsidP="009B5B9A">
            <w:pPr>
              <w:pStyle w:val="BodyTextIndent"/>
              <w:ind w:left="0" w:firstLine="0"/>
              <w:jc w:val="center"/>
              <w:rPr>
                <w:b/>
                <w:sz w:val="16"/>
                <w:szCs w:val="16"/>
              </w:rPr>
            </w:pPr>
            <w:r w:rsidRPr="00546D70">
              <w:rPr>
                <w:b/>
                <w:sz w:val="16"/>
                <w:szCs w:val="16"/>
              </w:rPr>
              <w:t>altitudini</w:t>
            </w:r>
            <w:r w:rsidRPr="00546D70">
              <w:rPr>
                <w:b/>
                <w:spacing w:val="1"/>
                <w:sz w:val="16"/>
                <w:szCs w:val="16"/>
              </w:rPr>
              <w:t xml:space="preserve"> </w:t>
            </w:r>
            <w:r>
              <w:rPr>
                <w:b/>
                <w:sz w:val="16"/>
                <w:szCs w:val="16"/>
              </w:rPr>
              <w:t xml:space="preserve">de </w:t>
            </w:r>
          </w:p>
          <w:p w:rsidR="00F70847" w:rsidRPr="00B21A36" w:rsidRDefault="00F70847" w:rsidP="009B5B9A">
            <w:pPr>
              <w:pStyle w:val="BodyTextIndent"/>
              <w:ind w:left="0" w:firstLine="0"/>
              <w:jc w:val="center"/>
              <w:rPr>
                <w:b/>
                <w:sz w:val="20"/>
              </w:rPr>
            </w:pPr>
            <w:r>
              <w:rPr>
                <w:b/>
                <w:sz w:val="16"/>
                <w:szCs w:val="16"/>
              </w:rPr>
              <w:t xml:space="preserve">800 – 2.700 </w:t>
            </w:r>
            <w:r w:rsidRPr="00546D70">
              <w:rPr>
                <w:b/>
                <w:sz w:val="16"/>
                <w:szCs w:val="16"/>
              </w:rPr>
              <w:t>m</w:t>
            </w:r>
          </w:p>
        </w:tc>
        <w:tc>
          <w:tcPr>
            <w:tcW w:w="992" w:type="dxa"/>
            <w:vAlign w:val="center"/>
          </w:tcPr>
          <w:p w:rsidR="00F70847" w:rsidRPr="00B21A36" w:rsidRDefault="00F70847" w:rsidP="00064626">
            <w:pPr>
              <w:pStyle w:val="BodyTextIndent"/>
              <w:ind w:left="0" w:firstLine="0"/>
              <w:jc w:val="center"/>
              <w:rPr>
                <w:b/>
                <w:sz w:val="20"/>
              </w:rPr>
            </w:pPr>
            <w:r w:rsidRPr="00B21A36">
              <w:rPr>
                <w:b/>
                <w:sz w:val="20"/>
              </w:rPr>
              <w:t>B</w:t>
            </w:r>
          </w:p>
        </w:tc>
        <w:tc>
          <w:tcPr>
            <w:tcW w:w="1915" w:type="dxa"/>
            <w:vAlign w:val="center"/>
          </w:tcPr>
          <w:p w:rsidR="00F70847" w:rsidRPr="00211698" w:rsidRDefault="00F70847" w:rsidP="00014F66">
            <w:pPr>
              <w:autoSpaceDE w:val="0"/>
              <w:autoSpaceDN w:val="0"/>
              <w:adjustRightInd w:val="0"/>
              <w:jc w:val="center"/>
              <w:rPr>
                <w:sz w:val="16"/>
                <w:szCs w:val="16"/>
                <w:lang w:val="ro-RO" w:eastAsia="ro-RO"/>
              </w:rPr>
            </w:pPr>
            <w:r w:rsidRPr="00211698">
              <w:rPr>
                <w:sz w:val="16"/>
                <w:szCs w:val="16"/>
                <w:lang w:val="ro-RO" w:eastAsia="ro-RO"/>
              </w:rPr>
              <w:t xml:space="preserve">Suprafata habitat </w:t>
            </w:r>
            <w:r>
              <w:rPr>
                <w:sz w:val="16"/>
                <w:szCs w:val="16"/>
                <w:lang w:val="ro-RO" w:eastAsia="ro-RO"/>
              </w:rPr>
              <w:t>1939</w:t>
            </w:r>
            <w:r w:rsidRPr="00211698">
              <w:rPr>
                <w:sz w:val="16"/>
                <w:szCs w:val="16"/>
                <w:lang w:val="ro-RO" w:eastAsia="ro-RO"/>
              </w:rPr>
              <w:t xml:space="preserve"> ha</w:t>
            </w:r>
          </w:p>
          <w:p w:rsidR="00F70847" w:rsidRPr="00211698" w:rsidRDefault="00F70847" w:rsidP="00014F66">
            <w:pPr>
              <w:pStyle w:val="BodyTextIndent"/>
              <w:ind w:left="0" w:firstLine="0"/>
              <w:jc w:val="center"/>
              <w:rPr>
                <w:sz w:val="16"/>
                <w:szCs w:val="16"/>
              </w:rPr>
            </w:pPr>
            <w:r w:rsidRPr="00211698">
              <w:rPr>
                <w:sz w:val="16"/>
                <w:szCs w:val="16"/>
              </w:rPr>
              <w:t>Abundență</w:t>
            </w:r>
            <w:r w:rsidRPr="00211698">
              <w:rPr>
                <w:spacing w:val="-9"/>
                <w:sz w:val="16"/>
                <w:szCs w:val="16"/>
              </w:rPr>
              <w:t xml:space="preserve"> </w:t>
            </w:r>
            <w:r w:rsidRPr="00211698">
              <w:rPr>
                <w:sz w:val="16"/>
                <w:szCs w:val="16"/>
              </w:rPr>
              <w:t>specii</w:t>
            </w:r>
            <w:r w:rsidRPr="00211698">
              <w:rPr>
                <w:spacing w:val="-57"/>
                <w:sz w:val="16"/>
                <w:szCs w:val="16"/>
              </w:rPr>
              <w:t xml:space="preserve"> </w:t>
            </w:r>
            <w:r w:rsidRPr="00211698">
              <w:rPr>
                <w:sz w:val="16"/>
                <w:szCs w:val="16"/>
              </w:rPr>
              <w:t>edificatoare /</w:t>
            </w:r>
            <w:r w:rsidRPr="00211698">
              <w:rPr>
                <w:spacing w:val="1"/>
                <w:sz w:val="16"/>
                <w:szCs w:val="16"/>
              </w:rPr>
              <w:t xml:space="preserve"> </w:t>
            </w:r>
            <w:r w:rsidRPr="00211698">
              <w:rPr>
                <w:sz w:val="16"/>
                <w:szCs w:val="16"/>
              </w:rPr>
              <w:t>caracteristice</w:t>
            </w:r>
            <w:r w:rsidRPr="00211698">
              <w:rPr>
                <w:sz w:val="16"/>
                <w:szCs w:val="16"/>
                <w:lang w:val="ro-RO" w:eastAsia="ro-RO"/>
              </w:rPr>
              <w:t xml:space="preserve"> </w:t>
            </w:r>
            <w:r w:rsidRPr="00211698">
              <w:rPr>
                <w:sz w:val="16"/>
                <w:szCs w:val="16"/>
              </w:rPr>
              <w:t>%</w:t>
            </w:r>
            <w:r>
              <w:rPr>
                <w:sz w:val="16"/>
                <w:szCs w:val="16"/>
              </w:rPr>
              <w:t xml:space="preserve"> 200</w:t>
            </w:r>
            <w:r w:rsidRPr="00211698">
              <w:rPr>
                <w:spacing w:val="-1"/>
                <w:sz w:val="16"/>
                <w:szCs w:val="16"/>
              </w:rPr>
              <w:t xml:space="preserve"> </w:t>
            </w:r>
            <w:r w:rsidRPr="00211698">
              <w:rPr>
                <w:sz w:val="16"/>
                <w:szCs w:val="16"/>
              </w:rPr>
              <w:t>m²</w:t>
            </w:r>
          </w:p>
          <w:p w:rsidR="00F70847" w:rsidRDefault="00F70847" w:rsidP="00014F66">
            <w:pPr>
              <w:pStyle w:val="BodyTextIndent"/>
              <w:ind w:left="0" w:firstLine="0"/>
              <w:jc w:val="center"/>
              <w:rPr>
                <w:sz w:val="16"/>
                <w:szCs w:val="16"/>
              </w:rPr>
            </w:pPr>
            <w:r w:rsidRPr="00211698">
              <w:rPr>
                <w:sz w:val="16"/>
                <w:szCs w:val="16"/>
              </w:rPr>
              <w:t>Abundența speciilor</w:t>
            </w:r>
            <w:r w:rsidRPr="00211698">
              <w:rPr>
                <w:spacing w:val="-58"/>
                <w:sz w:val="16"/>
                <w:szCs w:val="16"/>
              </w:rPr>
              <w:t xml:space="preserve"> </w:t>
            </w:r>
            <w:r w:rsidRPr="00211698">
              <w:rPr>
                <w:sz w:val="16"/>
                <w:szCs w:val="16"/>
              </w:rPr>
              <w:t>indicatoare de</w:t>
            </w:r>
            <w:r w:rsidRPr="00211698">
              <w:rPr>
                <w:spacing w:val="1"/>
                <w:sz w:val="16"/>
                <w:szCs w:val="16"/>
              </w:rPr>
              <w:t xml:space="preserve"> </w:t>
            </w:r>
            <w:r w:rsidRPr="00211698">
              <w:rPr>
                <w:sz w:val="16"/>
                <w:szCs w:val="16"/>
              </w:rPr>
              <w:t>perturbări (ruderale,</w:t>
            </w:r>
            <w:r w:rsidRPr="00211698">
              <w:rPr>
                <w:spacing w:val="-57"/>
                <w:sz w:val="16"/>
                <w:szCs w:val="16"/>
              </w:rPr>
              <w:t xml:space="preserve"> </w:t>
            </w:r>
            <w:r w:rsidRPr="00211698">
              <w:rPr>
                <w:sz w:val="16"/>
                <w:szCs w:val="16"/>
              </w:rPr>
              <w:t>nitrofile)</w:t>
            </w:r>
          </w:p>
          <w:p w:rsidR="00F70847" w:rsidRPr="00AD1869" w:rsidRDefault="00F70847" w:rsidP="00014F66">
            <w:pPr>
              <w:pStyle w:val="BodyTextIndent"/>
              <w:ind w:left="0" w:firstLine="0"/>
              <w:jc w:val="center"/>
              <w:rPr>
                <w:sz w:val="16"/>
                <w:szCs w:val="16"/>
                <w:lang w:val="ro-RO" w:eastAsia="ro-RO"/>
              </w:rPr>
            </w:pPr>
            <w:r w:rsidRPr="00211698">
              <w:rPr>
                <w:sz w:val="16"/>
                <w:szCs w:val="16"/>
              </w:rPr>
              <w:t>%</w:t>
            </w:r>
            <w:r>
              <w:rPr>
                <w:sz w:val="16"/>
                <w:szCs w:val="16"/>
              </w:rPr>
              <w:t xml:space="preserve"> 200</w:t>
            </w:r>
            <w:r w:rsidRPr="00211698">
              <w:rPr>
                <w:spacing w:val="-1"/>
                <w:sz w:val="16"/>
                <w:szCs w:val="16"/>
              </w:rPr>
              <w:t xml:space="preserve"> </w:t>
            </w:r>
            <w:r w:rsidRPr="00211698">
              <w:rPr>
                <w:sz w:val="16"/>
                <w:szCs w:val="16"/>
              </w:rPr>
              <w:t>m²</w:t>
            </w:r>
          </w:p>
        </w:tc>
      </w:tr>
      <w:tr w:rsidR="00F70847" w:rsidRPr="00403CF6" w:rsidTr="00C30FAB">
        <w:trPr>
          <w:trHeight w:val="70"/>
        </w:trPr>
        <w:tc>
          <w:tcPr>
            <w:tcW w:w="1242" w:type="dxa"/>
            <w:vMerge/>
            <w:vAlign w:val="center"/>
          </w:tcPr>
          <w:p w:rsidR="00F70847" w:rsidRPr="00B21A36" w:rsidRDefault="00F70847" w:rsidP="00403CF6">
            <w:pPr>
              <w:pStyle w:val="BodyTextIndent"/>
              <w:ind w:left="0" w:firstLine="0"/>
              <w:jc w:val="center"/>
              <w:rPr>
                <w:b/>
                <w:sz w:val="16"/>
                <w:szCs w:val="16"/>
              </w:rPr>
            </w:pPr>
          </w:p>
        </w:tc>
        <w:tc>
          <w:tcPr>
            <w:tcW w:w="1418" w:type="dxa"/>
            <w:vAlign w:val="center"/>
          </w:tcPr>
          <w:p w:rsidR="00F70847" w:rsidRPr="00296268" w:rsidRDefault="00F70847" w:rsidP="00296268">
            <w:pPr>
              <w:pStyle w:val="Heading1"/>
              <w:ind w:firstLine="0"/>
              <w:jc w:val="center"/>
              <w:rPr>
                <w:sz w:val="16"/>
                <w:szCs w:val="16"/>
              </w:rPr>
            </w:pPr>
            <w:r w:rsidRPr="00296268">
              <w:rPr>
                <w:sz w:val="16"/>
                <w:szCs w:val="16"/>
              </w:rPr>
              <w:t>6430 Comunităţi de lizieră cu ierburi înalte higrofile de la câmpie şi din etajul montan până în cel alpin</w:t>
            </w:r>
          </w:p>
        </w:tc>
        <w:tc>
          <w:tcPr>
            <w:tcW w:w="1701" w:type="dxa"/>
            <w:vAlign w:val="center"/>
          </w:tcPr>
          <w:p w:rsidR="00F70847" w:rsidRPr="00F71E40" w:rsidRDefault="00F70847" w:rsidP="00403CF6">
            <w:pPr>
              <w:pStyle w:val="BodyTextIndent"/>
              <w:ind w:left="0" w:firstLine="0"/>
              <w:jc w:val="center"/>
              <w:rPr>
                <w:sz w:val="18"/>
                <w:szCs w:val="18"/>
                <w:lang w:val="ro-RO" w:eastAsia="ro-RO"/>
              </w:rPr>
            </w:pPr>
            <w:r w:rsidRPr="0050378F">
              <w:rPr>
                <w:sz w:val="16"/>
                <w:szCs w:val="16"/>
              </w:rPr>
              <w:t>Habitatul</w:t>
            </w:r>
            <w:r w:rsidRPr="00C30FAB">
              <w:rPr>
                <w:sz w:val="16"/>
                <w:szCs w:val="16"/>
              </w:rPr>
              <w:t xml:space="preserve"> este prezent în zona Pâraielor, la marginea pădurii</w:t>
            </w:r>
          </w:p>
        </w:tc>
        <w:tc>
          <w:tcPr>
            <w:tcW w:w="1417" w:type="dxa"/>
            <w:vAlign w:val="center"/>
          </w:tcPr>
          <w:p w:rsidR="00F70847" w:rsidRPr="00B21A36" w:rsidRDefault="00F70847" w:rsidP="0036133D">
            <w:pPr>
              <w:pStyle w:val="BodyTextIndent"/>
              <w:ind w:left="0" w:firstLine="0"/>
              <w:jc w:val="center"/>
              <w:rPr>
                <w:b/>
                <w:sz w:val="20"/>
              </w:rPr>
            </w:pPr>
            <w:r w:rsidRPr="00B21A36">
              <w:rPr>
                <w:b/>
                <w:sz w:val="20"/>
              </w:rPr>
              <w:t>NU</w:t>
            </w:r>
          </w:p>
        </w:tc>
        <w:tc>
          <w:tcPr>
            <w:tcW w:w="1418" w:type="dxa"/>
            <w:vAlign w:val="center"/>
          </w:tcPr>
          <w:p w:rsidR="00F70847" w:rsidRDefault="00F70847" w:rsidP="0036133D">
            <w:pPr>
              <w:pStyle w:val="BodyTextIndent"/>
              <w:ind w:left="0" w:firstLine="0"/>
              <w:jc w:val="center"/>
              <w:rPr>
                <w:b/>
                <w:sz w:val="16"/>
                <w:szCs w:val="16"/>
              </w:rPr>
            </w:pPr>
            <w:r w:rsidRPr="00546D70">
              <w:rPr>
                <w:b/>
                <w:sz w:val="16"/>
                <w:szCs w:val="16"/>
              </w:rPr>
              <w:t>altitudini</w:t>
            </w:r>
            <w:r w:rsidRPr="00546D70">
              <w:rPr>
                <w:b/>
                <w:spacing w:val="1"/>
                <w:sz w:val="16"/>
                <w:szCs w:val="16"/>
              </w:rPr>
              <w:t xml:space="preserve"> </w:t>
            </w:r>
            <w:r>
              <w:rPr>
                <w:b/>
                <w:sz w:val="16"/>
                <w:szCs w:val="16"/>
              </w:rPr>
              <w:t xml:space="preserve">de </w:t>
            </w:r>
          </w:p>
          <w:p w:rsidR="00F70847" w:rsidRPr="00B21A36" w:rsidRDefault="00F70847" w:rsidP="00C30FAB">
            <w:pPr>
              <w:pStyle w:val="BodyTextIndent"/>
              <w:ind w:left="0" w:firstLine="0"/>
              <w:jc w:val="center"/>
              <w:rPr>
                <w:b/>
                <w:sz w:val="20"/>
              </w:rPr>
            </w:pPr>
            <w:r>
              <w:rPr>
                <w:b/>
                <w:sz w:val="16"/>
                <w:szCs w:val="16"/>
              </w:rPr>
              <w:t xml:space="preserve">800 – 1.650 </w:t>
            </w:r>
            <w:r w:rsidRPr="00546D70">
              <w:rPr>
                <w:b/>
                <w:sz w:val="16"/>
                <w:szCs w:val="16"/>
              </w:rPr>
              <w:t>m</w:t>
            </w:r>
          </w:p>
        </w:tc>
        <w:tc>
          <w:tcPr>
            <w:tcW w:w="992" w:type="dxa"/>
            <w:vAlign w:val="center"/>
          </w:tcPr>
          <w:p w:rsidR="00F70847" w:rsidRPr="00B21A36" w:rsidRDefault="00F70847" w:rsidP="0036133D">
            <w:pPr>
              <w:pStyle w:val="BodyTextIndent"/>
              <w:ind w:left="0" w:firstLine="0"/>
              <w:jc w:val="center"/>
              <w:rPr>
                <w:b/>
                <w:sz w:val="20"/>
              </w:rPr>
            </w:pPr>
            <w:r w:rsidRPr="00B21A36">
              <w:rPr>
                <w:b/>
                <w:sz w:val="20"/>
              </w:rPr>
              <w:t>B</w:t>
            </w:r>
          </w:p>
        </w:tc>
        <w:tc>
          <w:tcPr>
            <w:tcW w:w="1915" w:type="dxa"/>
            <w:vAlign w:val="center"/>
          </w:tcPr>
          <w:p w:rsidR="00F70847" w:rsidRPr="00211698" w:rsidRDefault="00F70847" w:rsidP="0036133D">
            <w:pPr>
              <w:autoSpaceDE w:val="0"/>
              <w:autoSpaceDN w:val="0"/>
              <w:adjustRightInd w:val="0"/>
              <w:jc w:val="center"/>
              <w:rPr>
                <w:sz w:val="16"/>
                <w:szCs w:val="16"/>
                <w:lang w:val="ro-RO" w:eastAsia="ro-RO"/>
              </w:rPr>
            </w:pPr>
            <w:r w:rsidRPr="00211698">
              <w:rPr>
                <w:sz w:val="16"/>
                <w:szCs w:val="16"/>
                <w:lang w:val="ro-RO" w:eastAsia="ro-RO"/>
              </w:rPr>
              <w:t xml:space="preserve">Suprafata habitat </w:t>
            </w:r>
            <w:r>
              <w:rPr>
                <w:sz w:val="16"/>
                <w:szCs w:val="16"/>
                <w:lang w:val="ro-RO" w:eastAsia="ro-RO"/>
              </w:rPr>
              <w:t>387</w:t>
            </w:r>
            <w:r w:rsidRPr="00211698">
              <w:rPr>
                <w:sz w:val="16"/>
                <w:szCs w:val="16"/>
                <w:lang w:val="ro-RO" w:eastAsia="ro-RO"/>
              </w:rPr>
              <w:t xml:space="preserve"> ha</w:t>
            </w:r>
          </w:p>
          <w:p w:rsidR="00F70847" w:rsidRPr="00211698" w:rsidRDefault="00F70847" w:rsidP="0036133D">
            <w:pPr>
              <w:pStyle w:val="BodyTextIndent"/>
              <w:ind w:left="0" w:firstLine="0"/>
              <w:jc w:val="center"/>
              <w:rPr>
                <w:sz w:val="16"/>
                <w:szCs w:val="16"/>
              </w:rPr>
            </w:pPr>
            <w:r w:rsidRPr="00211698">
              <w:rPr>
                <w:sz w:val="16"/>
                <w:szCs w:val="16"/>
              </w:rPr>
              <w:t>Abundență</w:t>
            </w:r>
            <w:r w:rsidRPr="00211698">
              <w:rPr>
                <w:spacing w:val="-9"/>
                <w:sz w:val="16"/>
                <w:szCs w:val="16"/>
              </w:rPr>
              <w:t xml:space="preserve"> </w:t>
            </w:r>
            <w:r w:rsidRPr="00211698">
              <w:rPr>
                <w:sz w:val="16"/>
                <w:szCs w:val="16"/>
              </w:rPr>
              <w:t>specii</w:t>
            </w:r>
            <w:r w:rsidRPr="00211698">
              <w:rPr>
                <w:spacing w:val="-57"/>
                <w:sz w:val="16"/>
                <w:szCs w:val="16"/>
              </w:rPr>
              <w:t xml:space="preserve"> </w:t>
            </w:r>
            <w:r w:rsidRPr="00211698">
              <w:rPr>
                <w:sz w:val="16"/>
                <w:szCs w:val="16"/>
              </w:rPr>
              <w:t>edificatoare /</w:t>
            </w:r>
            <w:r w:rsidRPr="00211698">
              <w:rPr>
                <w:spacing w:val="1"/>
                <w:sz w:val="16"/>
                <w:szCs w:val="16"/>
              </w:rPr>
              <w:t xml:space="preserve"> </w:t>
            </w:r>
            <w:r w:rsidRPr="00211698">
              <w:rPr>
                <w:sz w:val="16"/>
                <w:szCs w:val="16"/>
              </w:rPr>
              <w:t>caracteristice</w:t>
            </w:r>
            <w:r w:rsidRPr="00211698">
              <w:rPr>
                <w:sz w:val="16"/>
                <w:szCs w:val="16"/>
                <w:lang w:val="ro-RO" w:eastAsia="ro-RO"/>
              </w:rPr>
              <w:t xml:space="preserve"> </w:t>
            </w:r>
            <w:r w:rsidRPr="00211698">
              <w:rPr>
                <w:sz w:val="16"/>
                <w:szCs w:val="16"/>
              </w:rPr>
              <w:t>%</w:t>
            </w:r>
            <w:r>
              <w:rPr>
                <w:sz w:val="16"/>
                <w:szCs w:val="16"/>
              </w:rPr>
              <w:t xml:space="preserve"> 25</w:t>
            </w:r>
            <w:r w:rsidRPr="00211698">
              <w:rPr>
                <w:spacing w:val="-1"/>
                <w:sz w:val="16"/>
                <w:szCs w:val="16"/>
              </w:rPr>
              <w:t xml:space="preserve"> </w:t>
            </w:r>
            <w:r w:rsidRPr="00211698">
              <w:rPr>
                <w:sz w:val="16"/>
                <w:szCs w:val="16"/>
              </w:rPr>
              <w:t>m²</w:t>
            </w:r>
          </w:p>
          <w:p w:rsidR="00F70847" w:rsidRDefault="00F70847" w:rsidP="0036133D">
            <w:pPr>
              <w:pStyle w:val="BodyTextIndent"/>
              <w:ind w:left="0" w:firstLine="0"/>
              <w:jc w:val="center"/>
              <w:rPr>
                <w:sz w:val="16"/>
                <w:szCs w:val="16"/>
              </w:rPr>
            </w:pPr>
            <w:r w:rsidRPr="00211698">
              <w:rPr>
                <w:sz w:val="16"/>
                <w:szCs w:val="16"/>
              </w:rPr>
              <w:t>Abundența speciilor</w:t>
            </w:r>
            <w:r w:rsidRPr="00211698">
              <w:rPr>
                <w:spacing w:val="-58"/>
                <w:sz w:val="16"/>
                <w:szCs w:val="16"/>
              </w:rPr>
              <w:t xml:space="preserve"> </w:t>
            </w:r>
            <w:r w:rsidRPr="00211698">
              <w:rPr>
                <w:sz w:val="16"/>
                <w:szCs w:val="16"/>
              </w:rPr>
              <w:t>indicatoare de</w:t>
            </w:r>
            <w:r w:rsidRPr="00211698">
              <w:rPr>
                <w:spacing w:val="1"/>
                <w:sz w:val="16"/>
                <w:szCs w:val="16"/>
              </w:rPr>
              <w:t xml:space="preserve"> </w:t>
            </w:r>
            <w:r w:rsidRPr="00211698">
              <w:rPr>
                <w:sz w:val="16"/>
                <w:szCs w:val="16"/>
              </w:rPr>
              <w:t>perturbări (ruderale,</w:t>
            </w:r>
            <w:r w:rsidRPr="00211698">
              <w:rPr>
                <w:spacing w:val="-57"/>
                <w:sz w:val="16"/>
                <w:szCs w:val="16"/>
              </w:rPr>
              <w:t xml:space="preserve"> </w:t>
            </w:r>
            <w:r w:rsidRPr="00211698">
              <w:rPr>
                <w:sz w:val="16"/>
                <w:szCs w:val="16"/>
              </w:rPr>
              <w:t>nitrofile)</w:t>
            </w:r>
          </w:p>
          <w:p w:rsidR="00F70847" w:rsidRPr="00AD1869" w:rsidRDefault="00F70847" w:rsidP="00C30FAB">
            <w:pPr>
              <w:pStyle w:val="BodyTextIndent"/>
              <w:ind w:left="0" w:firstLine="0"/>
              <w:jc w:val="center"/>
              <w:rPr>
                <w:sz w:val="16"/>
                <w:szCs w:val="16"/>
                <w:lang w:val="ro-RO" w:eastAsia="ro-RO"/>
              </w:rPr>
            </w:pPr>
            <w:r w:rsidRPr="00211698">
              <w:rPr>
                <w:sz w:val="16"/>
                <w:szCs w:val="16"/>
              </w:rPr>
              <w:t>%</w:t>
            </w:r>
            <w:r>
              <w:rPr>
                <w:sz w:val="16"/>
                <w:szCs w:val="16"/>
              </w:rPr>
              <w:t xml:space="preserve"> 25</w:t>
            </w:r>
            <w:r w:rsidRPr="00211698">
              <w:rPr>
                <w:spacing w:val="-1"/>
                <w:sz w:val="16"/>
                <w:szCs w:val="16"/>
              </w:rPr>
              <w:t xml:space="preserve"> </w:t>
            </w:r>
            <w:r w:rsidRPr="00211698">
              <w:rPr>
                <w:sz w:val="16"/>
                <w:szCs w:val="16"/>
              </w:rPr>
              <w:t>m²</w:t>
            </w:r>
          </w:p>
        </w:tc>
      </w:tr>
      <w:tr w:rsidR="00F70847" w:rsidRPr="00403CF6" w:rsidTr="001D5898">
        <w:trPr>
          <w:trHeight w:val="1149"/>
        </w:trPr>
        <w:tc>
          <w:tcPr>
            <w:tcW w:w="1242" w:type="dxa"/>
            <w:vMerge/>
            <w:vAlign w:val="center"/>
          </w:tcPr>
          <w:p w:rsidR="00F70847" w:rsidRPr="00B21A36" w:rsidRDefault="00F70847" w:rsidP="00403CF6">
            <w:pPr>
              <w:pStyle w:val="BodyTextIndent"/>
              <w:ind w:left="0" w:firstLine="0"/>
              <w:jc w:val="center"/>
              <w:rPr>
                <w:b/>
                <w:sz w:val="16"/>
                <w:szCs w:val="16"/>
              </w:rPr>
            </w:pPr>
          </w:p>
        </w:tc>
        <w:tc>
          <w:tcPr>
            <w:tcW w:w="1418" w:type="dxa"/>
            <w:vAlign w:val="center"/>
          </w:tcPr>
          <w:p w:rsidR="00F70847" w:rsidRPr="00296268" w:rsidRDefault="00F70847" w:rsidP="001D5898">
            <w:pPr>
              <w:pStyle w:val="Heading1"/>
              <w:ind w:firstLine="0"/>
              <w:jc w:val="center"/>
              <w:rPr>
                <w:sz w:val="16"/>
                <w:szCs w:val="16"/>
              </w:rPr>
            </w:pPr>
            <w:r w:rsidRPr="001E69E1">
              <w:rPr>
                <w:sz w:val="16"/>
                <w:szCs w:val="16"/>
              </w:rPr>
              <w:t>6520 Fânețe montane</w:t>
            </w:r>
          </w:p>
        </w:tc>
        <w:tc>
          <w:tcPr>
            <w:tcW w:w="1701" w:type="dxa"/>
            <w:vAlign w:val="center"/>
          </w:tcPr>
          <w:p w:rsidR="00F70847" w:rsidRPr="00F71E40" w:rsidRDefault="00F70847" w:rsidP="0036133D">
            <w:pPr>
              <w:pStyle w:val="BodyTextIndent"/>
              <w:ind w:left="0" w:firstLine="0"/>
              <w:jc w:val="center"/>
              <w:rPr>
                <w:sz w:val="18"/>
                <w:szCs w:val="18"/>
                <w:lang w:val="ro-RO" w:eastAsia="ro-RO"/>
              </w:rPr>
            </w:pPr>
            <w:r w:rsidRPr="0050378F">
              <w:rPr>
                <w:sz w:val="16"/>
                <w:szCs w:val="16"/>
              </w:rPr>
              <w:t>Habitatul</w:t>
            </w:r>
            <w:r w:rsidRPr="00C30FAB">
              <w:rPr>
                <w:sz w:val="16"/>
                <w:szCs w:val="16"/>
              </w:rPr>
              <w:t xml:space="preserve"> este prezent în zona Pâraielor, la marginea pădurii</w:t>
            </w:r>
          </w:p>
        </w:tc>
        <w:tc>
          <w:tcPr>
            <w:tcW w:w="1417" w:type="dxa"/>
            <w:vAlign w:val="center"/>
          </w:tcPr>
          <w:p w:rsidR="00F70847" w:rsidRPr="00B21A36" w:rsidRDefault="00F70847" w:rsidP="0036133D">
            <w:pPr>
              <w:pStyle w:val="BodyTextIndent"/>
              <w:ind w:left="0" w:firstLine="0"/>
              <w:jc w:val="center"/>
              <w:rPr>
                <w:b/>
                <w:sz w:val="20"/>
              </w:rPr>
            </w:pPr>
            <w:r w:rsidRPr="00B21A36">
              <w:rPr>
                <w:b/>
                <w:sz w:val="20"/>
              </w:rPr>
              <w:t>NU</w:t>
            </w:r>
          </w:p>
        </w:tc>
        <w:tc>
          <w:tcPr>
            <w:tcW w:w="1418" w:type="dxa"/>
            <w:vAlign w:val="center"/>
          </w:tcPr>
          <w:p w:rsidR="00F70847" w:rsidRDefault="00F70847" w:rsidP="0036133D">
            <w:pPr>
              <w:pStyle w:val="BodyTextIndent"/>
              <w:ind w:left="0" w:firstLine="0"/>
              <w:jc w:val="center"/>
              <w:rPr>
                <w:b/>
                <w:sz w:val="16"/>
                <w:szCs w:val="16"/>
              </w:rPr>
            </w:pPr>
            <w:r w:rsidRPr="00546D70">
              <w:rPr>
                <w:b/>
                <w:sz w:val="16"/>
                <w:szCs w:val="16"/>
              </w:rPr>
              <w:t>altitudini</w:t>
            </w:r>
            <w:r w:rsidRPr="00546D70">
              <w:rPr>
                <w:b/>
                <w:spacing w:val="1"/>
                <w:sz w:val="16"/>
                <w:szCs w:val="16"/>
              </w:rPr>
              <w:t xml:space="preserve"> </w:t>
            </w:r>
            <w:r>
              <w:rPr>
                <w:b/>
                <w:sz w:val="16"/>
                <w:szCs w:val="16"/>
              </w:rPr>
              <w:t xml:space="preserve">de </w:t>
            </w:r>
          </w:p>
          <w:p w:rsidR="00F70847" w:rsidRPr="00B21A36" w:rsidRDefault="00F70847" w:rsidP="001E69E1">
            <w:pPr>
              <w:pStyle w:val="BodyTextIndent"/>
              <w:ind w:left="0" w:firstLine="0"/>
              <w:jc w:val="center"/>
              <w:rPr>
                <w:b/>
                <w:sz w:val="20"/>
              </w:rPr>
            </w:pPr>
            <w:r>
              <w:rPr>
                <w:b/>
                <w:sz w:val="16"/>
                <w:szCs w:val="16"/>
              </w:rPr>
              <w:t xml:space="preserve">724 – 1.500 </w:t>
            </w:r>
            <w:r w:rsidRPr="00546D70">
              <w:rPr>
                <w:b/>
                <w:sz w:val="16"/>
                <w:szCs w:val="16"/>
              </w:rPr>
              <w:t>m</w:t>
            </w:r>
          </w:p>
        </w:tc>
        <w:tc>
          <w:tcPr>
            <w:tcW w:w="992" w:type="dxa"/>
            <w:vAlign w:val="center"/>
          </w:tcPr>
          <w:p w:rsidR="00F70847" w:rsidRPr="00B21A36" w:rsidRDefault="00F70847" w:rsidP="0036133D">
            <w:pPr>
              <w:pStyle w:val="BodyTextIndent"/>
              <w:ind w:left="0" w:firstLine="0"/>
              <w:jc w:val="center"/>
              <w:rPr>
                <w:b/>
                <w:sz w:val="20"/>
              </w:rPr>
            </w:pPr>
            <w:r w:rsidRPr="00B21A36">
              <w:rPr>
                <w:b/>
                <w:sz w:val="20"/>
              </w:rPr>
              <w:t>B</w:t>
            </w:r>
          </w:p>
        </w:tc>
        <w:tc>
          <w:tcPr>
            <w:tcW w:w="1915" w:type="dxa"/>
            <w:vAlign w:val="center"/>
          </w:tcPr>
          <w:p w:rsidR="00F70847" w:rsidRPr="00211698" w:rsidRDefault="00F70847" w:rsidP="001E69E1">
            <w:pPr>
              <w:autoSpaceDE w:val="0"/>
              <w:autoSpaceDN w:val="0"/>
              <w:adjustRightInd w:val="0"/>
              <w:jc w:val="center"/>
              <w:rPr>
                <w:sz w:val="16"/>
                <w:szCs w:val="16"/>
                <w:lang w:val="ro-RO" w:eastAsia="ro-RO"/>
              </w:rPr>
            </w:pPr>
            <w:r w:rsidRPr="00211698">
              <w:rPr>
                <w:sz w:val="16"/>
                <w:szCs w:val="16"/>
                <w:lang w:val="ro-RO" w:eastAsia="ro-RO"/>
              </w:rPr>
              <w:t xml:space="preserve">Suprafata habitat </w:t>
            </w:r>
            <w:r>
              <w:rPr>
                <w:sz w:val="16"/>
                <w:szCs w:val="16"/>
                <w:lang w:val="ro-RO" w:eastAsia="ro-RO"/>
              </w:rPr>
              <w:t>387</w:t>
            </w:r>
            <w:r w:rsidRPr="00211698">
              <w:rPr>
                <w:sz w:val="16"/>
                <w:szCs w:val="16"/>
                <w:lang w:val="ro-RO" w:eastAsia="ro-RO"/>
              </w:rPr>
              <w:t xml:space="preserve"> ha</w:t>
            </w:r>
          </w:p>
          <w:p w:rsidR="00F70847" w:rsidRPr="00211698" w:rsidRDefault="00F70847" w:rsidP="001E69E1">
            <w:pPr>
              <w:pStyle w:val="BodyTextIndent"/>
              <w:ind w:left="0" w:firstLine="0"/>
              <w:jc w:val="center"/>
              <w:rPr>
                <w:sz w:val="16"/>
                <w:szCs w:val="16"/>
              </w:rPr>
            </w:pPr>
            <w:r w:rsidRPr="00211698">
              <w:rPr>
                <w:sz w:val="16"/>
                <w:szCs w:val="16"/>
              </w:rPr>
              <w:t>Abundență</w:t>
            </w:r>
            <w:r w:rsidRPr="00211698">
              <w:rPr>
                <w:spacing w:val="-9"/>
                <w:sz w:val="16"/>
                <w:szCs w:val="16"/>
              </w:rPr>
              <w:t xml:space="preserve"> </w:t>
            </w:r>
            <w:r w:rsidRPr="00211698">
              <w:rPr>
                <w:sz w:val="16"/>
                <w:szCs w:val="16"/>
              </w:rPr>
              <w:t>specii</w:t>
            </w:r>
            <w:r w:rsidRPr="00211698">
              <w:rPr>
                <w:spacing w:val="-57"/>
                <w:sz w:val="16"/>
                <w:szCs w:val="16"/>
              </w:rPr>
              <w:t xml:space="preserve"> </w:t>
            </w:r>
            <w:r w:rsidRPr="00211698">
              <w:rPr>
                <w:sz w:val="16"/>
                <w:szCs w:val="16"/>
              </w:rPr>
              <w:t>edificatoare /</w:t>
            </w:r>
            <w:r w:rsidRPr="00211698">
              <w:rPr>
                <w:spacing w:val="1"/>
                <w:sz w:val="16"/>
                <w:szCs w:val="16"/>
              </w:rPr>
              <w:t xml:space="preserve"> </w:t>
            </w:r>
            <w:r w:rsidRPr="00211698">
              <w:rPr>
                <w:sz w:val="16"/>
                <w:szCs w:val="16"/>
              </w:rPr>
              <w:t>caracteristice</w:t>
            </w:r>
            <w:r w:rsidRPr="00211698">
              <w:rPr>
                <w:sz w:val="16"/>
                <w:szCs w:val="16"/>
                <w:lang w:val="ro-RO" w:eastAsia="ro-RO"/>
              </w:rPr>
              <w:t xml:space="preserve"> </w:t>
            </w:r>
            <w:r w:rsidRPr="00211698">
              <w:rPr>
                <w:sz w:val="16"/>
                <w:szCs w:val="16"/>
              </w:rPr>
              <w:t>%</w:t>
            </w:r>
            <w:r>
              <w:rPr>
                <w:sz w:val="16"/>
                <w:szCs w:val="16"/>
              </w:rPr>
              <w:t xml:space="preserve"> 25</w:t>
            </w:r>
            <w:r w:rsidRPr="00211698">
              <w:rPr>
                <w:spacing w:val="-1"/>
                <w:sz w:val="16"/>
                <w:szCs w:val="16"/>
              </w:rPr>
              <w:t xml:space="preserve"> </w:t>
            </w:r>
            <w:r w:rsidRPr="00211698">
              <w:rPr>
                <w:sz w:val="16"/>
                <w:szCs w:val="16"/>
              </w:rPr>
              <w:t>m²</w:t>
            </w:r>
          </w:p>
          <w:p w:rsidR="00F70847" w:rsidRDefault="00F70847" w:rsidP="001E69E1">
            <w:pPr>
              <w:pStyle w:val="BodyTextIndent"/>
              <w:ind w:left="0" w:firstLine="0"/>
              <w:jc w:val="center"/>
              <w:rPr>
                <w:sz w:val="16"/>
                <w:szCs w:val="16"/>
              </w:rPr>
            </w:pPr>
            <w:r w:rsidRPr="00211698">
              <w:rPr>
                <w:sz w:val="16"/>
                <w:szCs w:val="16"/>
              </w:rPr>
              <w:t>Abundența speciilor</w:t>
            </w:r>
            <w:r w:rsidRPr="00211698">
              <w:rPr>
                <w:spacing w:val="-58"/>
                <w:sz w:val="16"/>
                <w:szCs w:val="16"/>
              </w:rPr>
              <w:t xml:space="preserve"> </w:t>
            </w:r>
            <w:r w:rsidRPr="00211698">
              <w:rPr>
                <w:sz w:val="16"/>
                <w:szCs w:val="16"/>
              </w:rPr>
              <w:t>indicatoare de</w:t>
            </w:r>
            <w:r w:rsidRPr="00211698">
              <w:rPr>
                <w:spacing w:val="1"/>
                <w:sz w:val="16"/>
                <w:szCs w:val="16"/>
              </w:rPr>
              <w:t xml:space="preserve"> </w:t>
            </w:r>
            <w:r w:rsidRPr="00211698">
              <w:rPr>
                <w:sz w:val="16"/>
                <w:szCs w:val="16"/>
              </w:rPr>
              <w:t>perturbări (ruderale,</w:t>
            </w:r>
            <w:r w:rsidRPr="00211698">
              <w:rPr>
                <w:spacing w:val="-57"/>
                <w:sz w:val="16"/>
                <w:szCs w:val="16"/>
              </w:rPr>
              <w:t xml:space="preserve"> </w:t>
            </w:r>
            <w:r w:rsidRPr="00211698">
              <w:rPr>
                <w:sz w:val="16"/>
                <w:szCs w:val="16"/>
              </w:rPr>
              <w:t>nitrofile)</w:t>
            </w:r>
          </w:p>
          <w:p w:rsidR="00F70847" w:rsidRPr="00211698" w:rsidRDefault="00F70847" w:rsidP="001E69E1">
            <w:pPr>
              <w:autoSpaceDE w:val="0"/>
              <w:autoSpaceDN w:val="0"/>
              <w:adjustRightInd w:val="0"/>
              <w:jc w:val="center"/>
              <w:rPr>
                <w:sz w:val="16"/>
                <w:szCs w:val="16"/>
                <w:lang w:val="ro-RO" w:eastAsia="ro-RO"/>
              </w:rPr>
            </w:pPr>
            <w:r w:rsidRPr="00211698">
              <w:rPr>
                <w:sz w:val="16"/>
                <w:szCs w:val="16"/>
              </w:rPr>
              <w:t>%</w:t>
            </w:r>
            <w:r>
              <w:rPr>
                <w:sz w:val="16"/>
                <w:szCs w:val="16"/>
              </w:rPr>
              <w:t xml:space="preserve"> 25</w:t>
            </w:r>
            <w:r w:rsidRPr="00211698">
              <w:rPr>
                <w:spacing w:val="-1"/>
                <w:sz w:val="16"/>
                <w:szCs w:val="16"/>
              </w:rPr>
              <w:t xml:space="preserve"> </w:t>
            </w:r>
            <w:r w:rsidRPr="00211698">
              <w:rPr>
                <w:sz w:val="16"/>
                <w:szCs w:val="16"/>
              </w:rPr>
              <w:t>m²</w:t>
            </w:r>
          </w:p>
        </w:tc>
      </w:tr>
      <w:tr w:rsidR="00F70847" w:rsidRPr="00403CF6" w:rsidTr="00C30FAB">
        <w:trPr>
          <w:trHeight w:val="70"/>
        </w:trPr>
        <w:tc>
          <w:tcPr>
            <w:tcW w:w="1242" w:type="dxa"/>
            <w:vMerge/>
            <w:vAlign w:val="center"/>
          </w:tcPr>
          <w:p w:rsidR="00F70847" w:rsidRPr="00B21A36" w:rsidRDefault="00F70847" w:rsidP="00403CF6">
            <w:pPr>
              <w:pStyle w:val="BodyTextIndent"/>
              <w:ind w:left="0" w:firstLine="0"/>
              <w:jc w:val="center"/>
              <w:rPr>
                <w:b/>
                <w:sz w:val="16"/>
                <w:szCs w:val="16"/>
              </w:rPr>
            </w:pPr>
          </w:p>
        </w:tc>
        <w:tc>
          <w:tcPr>
            <w:tcW w:w="1418" w:type="dxa"/>
            <w:vAlign w:val="center"/>
          </w:tcPr>
          <w:p w:rsidR="00F70847" w:rsidRPr="001E69E1" w:rsidRDefault="00F70847" w:rsidP="001D5898">
            <w:pPr>
              <w:pStyle w:val="Heading1"/>
              <w:ind w:firstLine="0"/>
              <w:jc w:val="center"/>
              <w:rPr>
                <w:sz w:val="16"/>
                <w:szCs w:val="16"/>
              </w:rPr>
            </w:pPr>
            <w:r w:rsidRPr="001D5898">
              <w:rPr>
                <w:sz w:val="16"/>
                <w:szCs w:val="16"/>
              </w:rPr>
              <w:t>7140 Mlaștini turboase de tranziție și turbării oscilante (nefixate de substrat)</w:t>
            </w:r>
          </w:p>
        </w:tc>
        <w:tc>
          <w:tcPr>
            <w:tcW w:w="1701" w:type="dxa"/>
            <w:vAlign w:val="center"/>
          </w:tcPr>
          <w:p w:rsidR="00F70847" w:rsidRPr="0050378F" w:rsidRDefault="00F70847" w:rsidP="0036133D">
            <w:pPr>
              <w:pStyle w:val="BodyTextIndent"/>
              <w:ind w:left="0" w:firstLine="0"/>
              <w:jc w:val="center"/>
              <w:rPr>
                <w:sz w:val="16"/>
                <w:szCs w:val="16"/>
              </w:rPr>
            </w:pPr>
            <w:r w:rsidRPr="001D5898">
              <w:rPr>
                <w:sz w:val="16"/>
                <w:szCs w:val="16"/>
              </w:rPr>
              <w:t>Turbăriile din Munții Bucegi sunt localizate în etajul boreal și subalpin</w:t>
            </w:r>
          </w:p>
        </w:tc>
        <w:tc>
          <w:tcPr>
            <w:tcW w:w="1417" w:type="dxa"/>
            <w:vAlign w:val="center"/>
          </w:tcPr>
          <w:p w:rsidR="00F70847" w:rsidRPr="00B21A36" w:rsidRDefault="00F70847" w:rsidP="0036133D">
            <w:pPr>
              <w:pStyle w:val="BodyTextIndent"/>
              <w:ind w:left="0" w:firstLine="0"/>
              <w:jc w:val="center"/>
              <w:rPr>
                <w:b/>
                <w:sz w:val="20"/>
              </w:rPr>
            </w:pPr>
            <w:r w:rsidRPr="00B21A36">
              <w:rPr>
                <w:b/>
                <w:sz w:val="20"/>
              </w:rPr>
              <w:t>NU</w:t>
            </w:r>
          </w:p>
        </w:tc>
        <w:tc>
          <w:tcPr>
            <w:tcW w:w="1418" w:type="dxa"/>
            <w:vAlign w:val="center"/>
          </w:tcPr>
          <w:p w:rsidR="00F70847" w:rsidRDefault="00F70847" w:rsidP="0036133D">
            <w:pPr>
              <w:pStyle w:val="BodyTextIndent"/>
              <w:ind w:left="0" w:firstLine="0"/>
              <w:jc w:val="center"/>
              <w:rPr>
                <w:b/>
                <w:sz w:val="16"/>
                <w:szCs w:val="16"/>
              </w:rPr>
            </w:pPr>
            <w:r w:rsidRPr="00546D70">
              <w:rPr>
                <w:b/>
                <w:sz w:val="16"/>
                <w:szCs w:val="16"/>
              </w:rPr>
              <w:t>altitudini</w:t>
            </w:r>
            <w:r w:rsidRPr="00546D70">
              <w:rPr>
                <w:b/>
                <w:spacing w:val="1"/>
                <w:sz w:val="16"/>
                <w:szCs w:val="16"/>
              </w:rPr>
              <w:t xml:space="preserve"> </w:t>
            </w:r>
            <w:r>
              <w:rPr>
                <w:b/>
                <w:sz w:val="16"/>
                <w:szCs w:val="16"/>
              </w:rPr>
              <w:t xml:space="preserve">de </w:t>
            </w:r>
          </w:p>
          <w:p w:rsidR="00F70847" w:rsidRPr="00B21A36" w:rsidRDefault="00F70847" w:rsidP="0036133D">
            <w:pPr>
              <w:pStyle w:val="BodyTextIndent"/>
              <w:ind w:left="0" w:firstLine="0"/>
              <w:jc w:val="center"/>
              <w:rPr>
                <w:b/>
                <w:sz w:val="20"/>
              </w:rPr>
            </w:pPr>
            <w:r>
              <w:rPr>
                <w:b/>
                <w:sz w:val="16"/>
                <w:szCs w:val="16"/>
              </w:rPr>
              <w:t xml:space="preserve">1600 – 2000 </w:t>
            </w:r>
            <w:r w:rsidRPr="00546D70">
              <w:rPr>
                <w:b/>
                <w:sz w:val="16"/>
                <w:szCs w:val="16"/>
              </w:rPr>
              <w:t>m</w:t>
            </w:r>
          </w:p>
        </w:tc>
        <w:tc>
          <w:tcPr>
            <w:tcW w:w="992" w:type="dxa"/>
            <w:vAlign w:val="center"/>
          </w:tcPr>
          <w:p w:rsidR="00F70847" w:rsidRPr="00B21A36" w:rsidRDefault="00F70847" w:rsidP="0036133D">
            <w:pPr>
              <w:pStyle w:val="BodyTextIndent"/>
              <w:ind w:left="0" w:firstLine="0"/>
              <w:jc w:val="center"/>
              <w:rPr>
                <w:b/>
                <w:sz w:val="20"/>
              </w:rPr>
            </w:pPr>
            <w:r w:rsidRPr="00B21A36">
              <w:rPr>
                <w:b/>
                <w:sz w:val="20"/>
              </w:rPr>
              <w:t>B</w:t>
            </w:r>
          </w:p>
        </w:tc>
        <w:tc>
          <w:tcPr>
            <w:tcW w:w="1915" w:type="dxa"/>
            <w:vAlign w:val="center"/>
          </w:tcPr>
          <w:p w:rsidR="00F70847" w:rsidRPr="00211698" w:rsidRDefault="00F70847" w:rsidP="0036133D">
            <w:pPr>
              <w:autoSpaceDE w:val="0"/>
              <w:autoSpaceDN w:val="0"/>
              <w:adjustRightInd w:val="0"/>
              <w:jc w:val="center"/>
              <w:rPr>
                <w:sz w:val="16"/>
                <w:szCs w:val="16"/>
                <w:lang w:val="ro-RO" w:eastAsia="ro-RO"/>
              </w:rPr>
            </w:pPr>
            <w:r w:rsidRPr="00211698">
              <w:rPr>
                <w:sz w:val="16"/>
                <w:szCs w:val="16"/>
                <w:lang w:val="ro-RO" w:eastAsia="ro-RO"/>
              </w:rPr>
              <w:t xml:space="preserve">Suprafata habitat </w:t>
            </w:r>
            <w:r>
              <w:rPr>
                <w:sz w:val="16"/>
                <w:szCs w:val="16"/>
                <w:lang w:val="ro-RO" w:eastAsia="ro-RO"/>
              </w:rPr>
              <w:t>38,78</w:t>
            </w:r>
            <w:r w:rsidRPr="00211698">
              <w:rPr>
                <w:sz w:val="16"/>
                <w:szCs w:val="16"/>
                <w:lang w:val="ro-RO" w:eastAsia="ro-RO"/>
              </w:rPr>
              <w:t xml:space="preserve"> ha</w:t>
            </w:r>
          </w:p>
          <w:p w:rsidR="00F70847" w:rsidRPr="00211698" w:rsidRDefault="00F70847" w:rsidP="0036133D">
            <w:pPr>
              <w:pStyle w:val="BodyTextIndent"/>
              <w:ind w:left="0" w:firstLine="0"/>
              <w:jc w:val="center"/>
              <w:rPr>
                <w:sz w:val="16"/>
                <w:szCs w:val="16"/>
              </w:rPr>
            </w:pPr>
            <w:r w:rsidRPr="00211698">
              <w:rPr>
                <w:sz w:val="16"/>
                <w:szCs w:val="16"/>
              </w:rPr>
              <w:t>Abundență</w:t>
            </w:r>
            <w:r w:rsidRPr="00211698">
              <w:rPr>
                <w:spacing w:val="-9"/>
                <w:sz w:val="16"/>
                <w:szCs w:val="16"/>
              </w:rPr>
              <w:t xml:space="preserve"> </w:t>
            </w:r>
            <w:r w:rsidRPr="00211698">
              <w:rPr>
                <w:sz w:val="16"/>
                <w:szCs w:val="16"/>
              </w:rPr>
              <w:t>specii</w:t>
            </w:r>
            <w:r w:rsidRPr="00211698">
              <w:rPr>
                <w:spacing w:val="-57"/>
                <w:sz w:val="16"/>
                <w:szCs w:val="16"/>
              </w:rPr>
              <w:t xml:space="preserve"> </w:t>
            </w:r>
            <w:r w:rsidRPr="00211698">
              <w:rPr>
                <w:sz w:val="16"/>
                <w:szCs w:val="16"/>
              </w:rPr>
              <w:t>edificatoare /</w:t>
            </w:r>
            <w:r w:rsidRPr="00211698">
              <w:rPr>
                <w:spacing w:val="1"/>
                <w:sz w:val="16"/>
                <w:szCs w:val="16"/>
              </w:rPr>
              <w:t xml:space="preserve"> </w:t>
            </w:r>
            <w:r w:rsidRPr="00211698">
              <w:rPr>
                <w:sz w:val="16"/>
                <w:szCs w:val="16"/>
              </w:rPr>
              <w:t>caracteristice</w:t>
            </w:r>
            <w:r w:rsidRPr="00211698">
              <w:rPr>
                <w:sz w:val="16"/>
                <w:szCs w:val="16"/>
                <w:lang w:val="ro-RO" w:eastAsia="ro-RO"/>
              </w:rPr>
              <w:t xml:space="preserve"> </w:t>
            </w:r>
            <w:r w:rsidRPr="00211698">
              <w:rPr>
                <w:sz w:val="16"/>
                <w:szCs w:val="16"/>
              </w:rPr>
              <w:t>%</w:t>
            </w:r>
            <w:r>
              <w:rPr>
                <w:sz w:val="16"/>
                <w:szCs w:val="16"/>
              </w:rPr>
              <w:t xml:space="preserve"> 25</w:t>
            </w:r>
            <w:r w:rsidRPr="00211698">
              <w:rPr>
                <w:spacing w:val="-1"/>
                <w:sz w:val="16"/>
                <w:szCs w:val="16"/>
              </w:rPr>
              <w:t xml:space="preserve"> </w:t>
            </w:r>
            <w:r w:rsidRPr="00211698">
              <w:rPr>
                <w:sz w:val="16"/>
                <w:szCs w:val="16"/>
              </w:rPr>
              <w:t>m²</w:t>
            </w:r>
          </w:p>
          <w:p w:rsidR="00F70847" w:rsidRDefault="00F70847" w:rsidP="0036133D">
            <w:pPr>
              <w:pStyle w:val="BodyTextIndent"/>
              <w:ind w:left="0" w:firstLine="0"/>
              <w:jc w:val="center"/>
              <w:rPr>
                <w:sz w:val="16"/>
                <w:szCs w:val="16"/>
              </w:rPr>
            </w:pPr>
            <w:r w:rsidRPr="00211698">
              <w:rPr>
                <w:sz w:val="16"/>
                <w:szCs w:val="16"/>
              </w:rPr>
              <w:t>Abundența speciilor</w:t>
            </w:r>
            <w:r w:rsidRPr="00211698">
              <w:rPr>
                <w:spacing w:val="-58"/>
                <w:sz w:val="16"/>
                <w:szCs w:val="16"/>
              </w:rPr>
              <w:t xml:space="preserve"> </w:t>
            </w:r>
            <w:r w:rsidRPr="00211698">
              <w:rPr>
                <w:sz w:val="16"/>
                <w:szCs w:val="16"/>
              </w:rPr>
              <w:t>indicatoare de</w:t>
            </w:r>
            <w:r w:rsidRPr="00211698">
              <w:rPr>
                <w:spacing w:val="1"/>
                <w:sz w:val="16"/>
                <w:szCs w:val="16"/>
              </w:rPr>
              <w:t xml:space="preserve"> </w:t>
            </w:r>
            <w:r w:rsidRPr="00211698">
              <w:rPr>
                <w:sz w:val="16"/>
                <w:szCs w:val="16"/>
              </w:rPr>
              <w:t>perturbări (ruderale,</w:t>
            </w:r>
            <w:r w:rsidRPr="00211698">
              <w:rPr>
                <w:spacing w:val="-57"/>
                <w:sz w:val="16"/>
                <w:szCs w:val="16"/>
              </w:rPr>
              <w:t xml:space="preserve"> </w:t>
            </w:r>
            <w:r w:rsidRPr="00211698">
              <w:rPr>
                <w:sz w:val="16"/>
                <w:szCs w:val="16"/>
              </w:rPr>
              <w:t>nitrofile)</w:t>
            </w:r>
          </w:p>
          <w:p w:rsidR="00F70847" w:rsidRPr="00211698" w:rsidRDefault="00F70847" w:rsidP="0036133D">
            <w:pPr>
              <w:autoSpaceDE w:val="0"/>
              <w:autoSpaceDN w:val="0"/>
              <w:adjustRightInd w:val="0"/>
              <w:jc w:val="center"/>
              <w:rPr>
                <w:sz w:val="16"/>
                <w:szCs w:val="16"/>
                <w:lang w:val="ro-RO" w:eastAsia="ro-RO"/>
              </w:rPr>
            </w:pPr>
            <w:r w:rsidRPr="00211698">
              <w:rPr>
                <w:sz w:val="16"/>
                <w:szCs w:val="16"/>
              </w:rPr>
              <w:t>%</w:t>
            </w:r>
            <w:r>
              <w:rPr>
                <w:sz w:val="16"/>
                <w:szCs w:val="16"/>
              </w:rPr>
              <w:t xml:space="preserve"> 25</w:t>
            </w:r>
            <w:r w:rsidRPr="00211698">
              <w:rPr>
                <w:spacing w:val="-1"/>
                <w:sz w:val="16"/>
                <w:szCs w:val="16"/>
              </w:rPr>
              <w:t xml:space="preserve"> </w:t>
            </w:r>
            <w:r w:rsidRPr="00211698">
              <w:rPr>
                <w:sz w:val="16"/>
                <w:szCs w:val="16"/>
              </w:rPr>
              <w:t>m²</w:t>
            </w:r>
          </w:p>
        </w:tc>
      </w:tr>
      <w:tr w:rsidR="00F70847" w:rsidRPr="00403CF6" w:rsidTr="00C30FAB">
        <w:trPr>
          <w:trHeight w:val="70"/>
        </w:trPr>
        <w:tc>
          <w:tcPr>
            <w:tcW w:w="1242" w:type="dxa"/>
            <w:vMerge/>
            <w:vAlign w:val="center"/>
          </w:tcPr>
          <w:p w:rsidR="00F70847" w:rsidRPr="00B21A36" w:rsidRDefault="00F70847" w:rsidP="00403CF6">
            <w:pPr>
              <w:pStyle w:val="BodyTextIndent"/>
              <w:ind w:left="0" w:firstLine="0"/>
              <w:jc w:val="center"/>
              <w:rPr>
                <w:b/>
                <w:sz w:val="16"/>
                <w:szCs w:val="16"/>
              </w:rPr>
            </w:pPr>
          </w:p>
        </w:tc>
        <w:tc>
          <w:tcPr>
            <w:tcW w:w="1418" w:type="dxa"/>
            <w:vAlign w:val="center"/>
          </w:tcPr>
          <w:p w:rsidR="00F70847" w:rsidRPr="00F70847" w:rsidRDefault="00F70847" w:rsidP="00F70847">
            <w:pPr>
              <w:pStyle w:val="Heading1"/>
              <w:ind w:firstLine="0"/>
              <w:jc w:val="center"/>
              <w:rPr>
                <w:sz w:val="16"/>
                <w:szCs w:val="16"/>
              </w:rPr>
            </w:pPr>
            <w:r w:rsidRPr="00F70847">
              <w:rPr>
                <w:sz w:val="16"/>
                <w:szCs w:val="16"/>
              </w:rPr>
              <w:t>8110 Grohotișuri silicioase din etajul montan până în cel alpin (Androsacetalia alpinae și</w:t>
            </w:r>
          </w:p>
          <w:p w:rsidR="00F70847" w:rsidRPr="00F70847" w:rsidRDefault="00F70847" w:rsidP="00F70847">
            <w:pPr>
              <w:pStyle w:val="Heading1"/>
              <w:ind w:firstLine="0"/>
              <w:jc w:val="center"/>
              <w:rPr>
                <w:i/>
              </w:rPr>
            </w:pPr>
            <w:r w:rsidRPr="00F70847">
              <w:rPr>
                <w:sz w:val="16"/>
                <w:szCs w:val="16"/>
              </w:rPr>
              <w:t>Galeopsietalia ladani)</w:t>
            </w:r>
          </w:p>
        </w:tc>
        <w:tc>
          <w:tcPr>
            <w:tcW w:w="1701" w:type="dxa"/>
            <w:vAlign w:val="center"/>
          </w:tcPr>
          <w:p w:rsidR="00F70847" w:rsidRPr="0050378F" w:rsidRDefault="00F70847" w:rsidP="0036133D">
            <w:pPr>
              <w:pStyle w:val="BodyTextIndent"/>
              <w:ind w:left="0" w:firstLine="0"/>
              <w:jc w:val="center"/>
              <w:rPr>
                <w:sz w:val="16"/>
                <w:szCs w:val="16"/>
              </w:rPr>
            </w:pPr>
            <w:r w:rsidRPr="0050378F">
              <w:rPr>
                <w:sz w:val="16"/>
                <w:szCs w:val="16"/>
              </w:rPr>
              <w:t>Habitatul</w:t>
            </w:r>
            <w:r w:rsidRPr="00C30FAB">
              <w:rPr>
                <w:sz w:val="16"/>
                <w:szCs w:val="16"/>
              </w:rPr>
              <w:t xml:space="preserve"> este prezent </w:t>
            </w:r>
            <w:r w:rsidRPr="001D5898">
              <w:rPr>
                <w:sz w:val="16"/>
                <w:szCs w:val="16"/>
              </w:rPr>
              <w:t>în etajul boreal și subalpin</w:t>
            </w:r>
          </w:p>
        </w:tc>
        <w:tc>
          <w:tcPr>
            <w:tcW w:w="1417" w:type="dxa"/>
            <w:vAlign w:val="center"/>
          </w:tcPr>
          <w:p w:rsidR="00F70847" w:rsidRPr="00B21A36" w:rsidRDefault="00F70847" w:rsidP="0036133D">
            <w:pPr>
              <w:pStyle w:val="BodyTextIndent"/>
              <w:ind w:left="0" w:firstLine="0"/>
              <w:jc w:val="center"/>
              <w:rPr>
                <w:b/>
                <w:sz w:val="20"/>
              </w:rPr>
            </w:pPr>
            <w:r w:rsidRPr="00B21A36">
              <w:rPr>
                <w:b/>
                <w:sz w:val="20"/>
              </w:rPr>
              <w:t>NU</w:t>
            </w:r>
          </w:p>
        </w:tc>
        <w:tc>
          <w:tcPr>
            <w:tcW w:w="1418" w:type="dxa"/>
            <w:vAlign w:val="center"/>
          </w:tcPr>
          <w:p w:rsidR="00F70847" w:rsidRDefault="00F70847" w:rsidP="0036133D">
            <w:pPr>
              <w:pStyle w:val="BodyTextIndent"/>
              <w:ind w:left="0" w:firstLine="0"/>
              <w:jc w:val="center"/>
              <w:rPr>
                <w:b/>
                <w:sz w:val="16"/>
                <w:szCs w:val="16"/>
              </w:rPr>
            </w:pPr>
            <w:r w:rsidRPr="00546D70">
              <w:rPr>
                <w:b/>
                <w:sz w:val="16"/>
                <w:szCs w:val="16"/>
              </w:rPr>
              <w:t>altitudini</w:t>
            </w:r>
            <w:r w:rsidRPr="00546D70">
              <w:rPr>
                <w:b/>
                <w:spacing w:val="1"/>
                <w:sz w:val="16"/>
                <w:szCs w:val="16"/>
              </w:rPr>
              <w:t xml:space="preserve"> </w:t>
            </w:r>
            <w:r>
              <w:rPr>
                <w:b/>
                <w:sz w:val="16"/>
                <w:szCs w:val="16"/>
              </w:rPr>
              <w:t xml:space="preserve">de </w:t>
            </w:r>
          </w:p>
          <w:p w:rsidR="00F70847" w:rsidRPr="00B21A36" w:rsidRDefault="00F70847" w:rsidP="0036133D">
            <w:pPr>
              <w:pStyle w:val="BodyTextIndent"/>
              <w:ind w:left="0" w:firstLine="0"/>
              <w:jc w:val="center"/>
              <w:rPr>
                <w:b/>
                <w:sz w:val="20"/>
              </w:rPr>
            </w:pPr>
            <w:r>
              <w:rPr>
                <w:b/>
                <w:sz w:val="16"/>
                <w:szCs w:val="16"/>
              </w:rPr>
              <w:t xml:space="preserve">1600 – 2000 </w:t>
            </w:r>
            <w:r w:rsidRPr="00546D70">
              <w:rPr>
                <w:b/>
                <w:sz w:val="16"/>
                <w:szCs w:val="16"/>
              </w:rPr>
              <w:t>m</w:t>
            </w:r>
          </w:p>
        </w:tc>
        <w:tc>
          <w:tcPr>
            <w:tcW w:w="992" w:type="dxa"/>
            <w:vAlign w:val="center"/>
          </w:tcPr>
          <w:p w:rsidR="00F70847" w:rsidRPr="00B21A36" w:rsidRDefault="00F70847" w:rsidP="0036133D">
            <w:pPr>
              <w:pStyle w:val="BodyTextIndent"/>
              <w:ind w:left="0" w:firstLine="0"/>
              <w:jc w:val="center"/>
              <w:rPr>
                <w:b/>
                <w:sz w:val="20"/>
              </w:rPr>
            </w:pPr>
            <w:r w:rsidRPr="00B21A36">
              <w:rPr>
                <w:b/>
                <w:sz w:val="20"/>
              </w:rPr>
              <w:t>B</w:t>
            </w:r>
          </w:p>
        </w:tc>
        <w:tc>
          <w:tcPr>
            <w:tcW w:w="1915" w:type="dxa"/>
            <w:vAlign w:val="center"/>
          </w:tcPr>
          <w:p w:rsidR="00F70847" w:rsidRPr="00211698" w:rsidRDefault="00F70847" w:rsidP="0036133D">
            <w:pPr>
              <w:autoSpaceDE w:val="0"/>
              <w:autoSpaceDN w:val="0"/>
              <w:adjustRightInd w:val="0"/>
              <w:jc w:val="center"/>
              <w:rPr>
                <w:sz w:val="16"/>
                <w:szCs w:val="16"/>
                <w:lang w:val="ro-RO" w:eastAsia="ro-RO"/>
              </w:rPr>
            </w:pPr>
            <w:r w:rsidRPr="00211698">
              <w:rPr>
                <w:sz w:val="16"/>
                <w:szCs w:val="16"/>
                <w:lang w:val="ro-RO" w:eastAsia="ro-RO"/>
              </w:rPr>
              <w:t xml:space="preserve">Suprafata habitat </w:t>
            </w:r>
            <w:r>
              <w:rPr>
                <w:sz w:val="16"/>
                <w:szCs w:val="16"/>
                <w:lang w:val="ro-RO" w:eastAsia="ro-RO"/>
              </w:rPr>
              <w:t>38,78</w:t>
            </w:r>
            <w:r w:rsidRPr="00211698">
              <w:rPr>
                <w:sz w:val="16"/>
                <w:szCs w:val="16"/>
                <w:lang w:val="ro-RO" w:eastAsia="ro-RO"/>
              </w:rPr>
              <w:t xml:space="preserve"> ha</w:t>
            </w:r>
          </w:p>
          <w:p w:rsidR="00F70847" w:rsidRPr="00211698" w:rsidRDefault="00F70847" w:rsidP="0036133D">
            <w:pPr>
              <w:pStyle w:val="BodyTextIndent"/>
              <w:ind w:left="0" w:firstLine="0"/>
              <w:jc w:val="center"/>
              <w:rPr>
                <w:sz w:val="16"/>
                <w:szCs w:val="16"/>
              </w:rPr>
            </w:pPr>
            <w:r w:rsidRPr="00211698">
              <w:rPr>
                <w:sz w:val="16"/>
                <w:szCs w:val="16"/>
              </w:rPr>
              <w:t>Abundență</w:t>
            </w:r>
            <w:r w:rsidRPr="00211698">
              <w:rPr>
                <w:spacing w:val="-9"/>
                <w:sz w:val="16"/>
                <w:szCs w:val="16"/>
              </w:rPr>
              <w:t xml:space="preserve"> </w:t>
            </w:r>
            <w:r w:rsidRPr="00211698">
              <w:rPr>
                <w:sz w:val="16"/>
                <w:szCs w:val="16"/>
              </w:rPr>
              <w:t>specii</w:t>
            </w:r>
            <w:r w:rsidRPr="00211698">
              <w:rPr>
                <w:spacing w:val="-57"/>
                <w:sz w:val="16"/>
                <w:szCs w:val="16"/>
              </w:rPr>
              <w:t xml:space="preserve"> </w:t>
            </w:r>
            <w:r w:rsidRPr="00211698">
              <w:rPr>
                <w:sz w:val="16"/>
                <w:szCs w:val="16"/>
              </w:rPr>
              <w:t>edificatoare /</w:t>
            </w:r>
            <w:r w:rsidRPr="00211698">
              <w:rPr>
                <w:spacing w:val="1"/>
                <w:sz w:val="16"/>
                <w:szCs w:val="16"/>
              </w:rPr>
              <w:t xml:space="preserve"> </w:t>
            </w:r>
            <w:r w:rsidRPr="00211698">
              <w:rPr>
                <w:sz w:val="16"/>
                <w:szCs w:val="16"/>
              </w:rPr>
              <w:t>caracteristice</w:t>
            </w:r>
            <w:r w:rsidRPr="00211698">
              <w:rPr>
                <w:sz w:val="16"/>
                <w:szCs w:val="16"/>
                <w:lang w:val="ro-RO" w:eastAsia="ro-RO"/>
              </w:rPr>
              <w:t xml:space="preserve"> </w:t>
            </w:r>
            <w:r w:rsidRPr="00211698">
              <w:rPr>
                <w:sz w:val="16"/>
                <w:szCs w:val="16"/>
              </w:rPr>
              <w:t>%</w:t>
            </w:r>
            <w:r>
              <w:rPr>
                <w:sz w:val="16"/>
                <w:szCs w:val="16"/>
              </w:rPr>
              <w:t xml:space="preserve"> 25</w:t>
            </w:r>
            <w:r w:rsidRPr="00211698">
              <w:rPr>
                <w:spacing w:val="-1"/>
                <w:sz w:val="16"/>
                <w:szCs w:val="16"/>
              </w:rPr>
              <w:t xml:space="preserve"> </w:t>
            </w:r>
            <w:r w:rsidRPr="00211698">
              <w:rPr>
                <w:sz w:val="16"/>
                <w:szCs w:val="16"/>
              </w:rPr>
              <w:t>m²</w:t>
            </w:r>
          </w:p>
          <w:p w:rsidR="00F70847" w:rsidRDefault="00F70847" w:rsidP="0036133D">
            <w:pPr>
              <w:pStyle w:val="BodyTextIndent"/>
              <w:ind w:left="0" w:firstLine="0"/>
              <w:jc w:val="center"/>
              <w:rPr>
                <w:sz w:val="16"/>
                <w:szCs w:val="16"/>
              </w:rPr>
            </w:pPr>
            <w:r w:rsidRPr="00211698">
              <w:rPr>
                <w:sz w:val="16"/>
                <w:szCs w:val="16"/>
              </w:rPr>
              <w:t>Abundența speciilor</w:t>
            </w:r>
            <w:r w:rsidRPr="00211698">
              <w:rPr>
                <w:spacing w:val="-58"/>
                <w:sz w:val="16"/>
                <w:szCs w:val="16"/>
              </w:rPr>
              <w:t xml:space="preserve"> </w:t>
            </w:r>
            <w:r w:rsidRPr="00211698">
              <w:rPr>
                <w:sz w:val="16"/>
                <w:szCs w:val="16"/>
              </w:rPr>
              <w:t>indicatoare de</w:t>
            </w:r>
            <w:r w:rsidRPr="00211698">
              <w:rPr>
                <w:spacing w:val="1"/>
                <w:sz w:val="16"/>
                <w:szCs w:val="16"/>
              </w:rPr>
              <w:t xml:space="preserve"> </w:t>
            </w:r>
            <w:r w:rsidRPr="00211698">
              <w:rPr>
                <w:sz w:val="16"/>
                <w:szCs w:val="16"/>
              </w:rPr>
              <w:t>perturbări (ruderale,</w:t>
            </w:r>
            <w:r w:rsidRPr="00211698">
              <w:rPr>
                <w:spacing w:val="-57"/>
                <w:sz w:val="16"/>
                <w:szCs w:val="16"/>
              </w:rPr>
              <w:t xml:space="preserve"> </w:t>
            </w:r>
            <w:r w:rsidRPr="00211698">
              <w:rPr>
                <w:sz w:val="16"/>
                <w:szCs w:val="16"/>
              </w:rPr>
              <w:t>nitrofile)</w:t>
            </w:r>
          </w:p>
          <w:p w:rsidR="00F70847" w:rsidRPr="00211698" w:rsidRDefault="00F70847" w:rsidP="0036133D">
            <w:pPr>
              <w:autoSpaceDE w:val="0"/>
              <w:autoSpaceDN w:val="0"/>
              <w:adjustRightInd w:val="0"/>
              <w:jc w:val="center"/>
              <w:rPr>
                <w:sz w:val="16"/>
                <w:szCs w:val="16"/>
                <w:lang w:val="ro-RO" w:eastAsia="ro-RO"/>
              </w:rPr>
            </w:pPr>
            <w:r w:rsidRPr="00211698">
              <w:rPr>
                <w:sz w:val="16"/>
                <w:szCs w:val="16"/>
              </w:rPr>
              <w:t>%</w:t>
            </w:r>
            <w:r>
              <w:rPr>
                <w:sz w:val="16"/>
                <w:szCs w:val="16"/>
              </w:rPr>
              <w:t xml:space="preserve"> 25</w:t>
            </w:r>
            <w:r w:rsidRPr="00211698">
              <w:rPr>
                <w:spacing w:val="-1"/>
                <w:sz w:val="16"/>
                <w:szCs w:val="16"/>
              </w:rPr>
              <w:t xml:space="preserve"> </w:t>
            </w:r>
            <w:r w:rsidRPr="00211698">
              <w:rPr>
                <w:sz w:val="16"/>
                <w:szCs w:val="16"/>
              </w:rPr>
              <w:t>m²</w:t>
            </w:r>
          </w:p>
        </w:tc>
      </w:tr>
      <w:tr w:rsidR="000D435C" w:rsidRPr="00403CF6" w:rsidTr="00C30FAB">
        <w:trPr>
          <w:trHeight w:val="70"/>
        </w:trPr>
        <w:tc>
          <w:tcPr>
            <w:tcW w:w="1242" w:type="dxa"/>
            <w:vMerge w:val="restart"/>
            <w:vAlign w:val="center"/>
          </w:tcPr>
          <w:p w:rsidR="000D435C" w:rsidRPr="00B21A36" w:rsidRDefault="000D435C" w:rsidP="00403CF6">
            <w:pPr>
              <w:pStyle w:val="BodyTextIndent"/>
              <w:ind w:left="0" w:firstLine="0"/>
              <w:jc w:val="center"/>
              <w:rPr>
                <w:b/>
                <w:sz w:val="16"/>
                <w:szCs w:val="16"/>
              </w:rPr>
            </w:pPr>
            <w:r>
              <w:rPr>
                <w:b/>
                <w:sz w:val="16"/>
                <w:szCs w:val="16"/>
                <w:lang w:eastAsia="ro-RO"/>
              </w:rPr>
              <w:lastRenderedPageBreak/>
              <w:t>ROSCI</w:t>
            </w:r>
            <w:r w:rsidRPr="007D182F">
              <w:rPr>
                <w:b/>
                <w:sz w:val="16"/>
                <w:szCs w:val="16"/>
                <w:lang w:eastAsia="ro-RO"/>
              </w:rPr>
              <w:t>0</w:t>
            </w:r>
            <w:r>
              <w:rPr>
                <w:b/>
                <w:sz w:val="16"/>
                <w:szCs w:val="16"/>
                <w:lang w:eastAsia="ro-RO"/>
              </w:rPr>
              <w:t>013</w:t>
            </w:r>
          </w:p>
        </w:tc>
        <w:tc>
          <w:tcPr>
            <w:tcW w:w="1418" w:type="dxa"/>
            <w:vAlign w:val="center"/>
          </w:tcPr>
          <w:p w:rsidR="000D435C" w:rsidRPr="00F70847" w:rsidRDefault="000D435C" w:rsidP="00F70847">
            <w:pPr>
              <w:pStyle w:val="Heading1"/>
              <w:ind w:firstLine="0"/>
              <w:jc w:val="center"/>
              <w:rPr>
                <w:sz w:val="16"/>
                <w:szCs w:val="16"/>
              </w:rPr>
            </w:pPr>
            <w:r w:rsidRPr="00F70847">
              <w:rPr>
                <w:sz w:val="16"/>
                <w:szCs w:val="16"/>
              </w:rPr>
              <w:t xml:space="preserve">8120 Grohotișuri calcaroase și de șisturi calcaroase din </w:t>
            </w:r>
            <w:r w:rsidR="007938F6">
              <w:rPr>
                <w:sz w:val="16"/>
                <w:szCs w:val="16"/>
              </w:rPr>
              <w:t xml:space="preserve">etaj montan până în cel alpin </w:t>
            </w:r>
            <w:r w:rsidRPr="00F70847">
              <w:rPr>
                <w:sz w:val="16"/>
                <w:szCs w:val="16"/>
              </w:rPr>
              <w:t>(Thlaspietea rotundifolii)</w:t>
            </w:r>
          </w:p>
        </w:tc>
        <w:tc>
          <w:tcPr>
            <w:tcW w:w="1701" w:type="dxa"/>
            <w:vAlign w:val="center"/>
          </w:tcPr>
          <w:p w:rsidR="000D435C" w:rsidRPr="0050378F" w:rsidRDefault="000D435C" w:rsidP="0036133D">
            <w:pPr>
              <w:pStyle w:val="BodyTextIndent"/>
              <w:ind w:left="0" w:firstLine="0"/>
              <w:jc w:val="center"/>
              <w:rPr>
                <w:sz w:val="16"/>
                <w:szCs w:val="16"/>
              </w:rPr>
            </w:pPr>
            <w:r w:rsidRPr="0050378F">
              <w:rPr>
                <w:sz w:val="16"/>
                <w:szCs w:val="16"/>
              </w:rPr>
              <w:t>Habitatul</w:t>
            </w:r>
            <w:r w:rsidRPr="00C30FAB">
              <w:rPr>
                <w:sz w:val="16"/>
                <w:szCs w:val="16"/>
              </w:rPr>
              <w:t xml:space="preserve"> este prezent </w:t>
            </w:r>
            <w:r w:rsidRPr="001D5898">
              <w:rPr>
                <w:sz w:val="16"/>
                <w:szCs w:val="16"/>
              </w:rPr>
              <w:t>în etajul boreal și subalpin</w:t>
            </w:r>
          </w:p>
        </w:tc>
        <w:tc>
          <w:tcPr>
            <w:tcW w:w="1417" w:type="dxa"/>
            <w:vAlign w:val="center"/>
          </w:tcPr>
          <w:p w:rsidR="000D435C" w:rsidRPr="00B21A36" w:rsidRDefault="000D435C" w:rsidP="0036133D">
            <w:pPr>
              <w:pStyle w:val="BodyTextIndent"/>
              <w:ind w:left="0" w:firstLine="0"/>
              <w:jc w:val="center"/>
              <w:rPr>
                <w:b/>
                <w:sz w:val="20"/>
              </w:rPr>
            </w:pPr>
            <w:r w:rsidRPr="00B21A36">
              <w:rPr>
                <w:b/>
                <w:sz w:val="20"/>
              </w:rPr>
              <w:t>NU</w:t>
            </w:r>
          </w:p>
        </w:tc>
        <w:tc>
          <w:tcPr>
            <w:tcW w:w="1418" w:type="dxa"/>
            <w:vAlign w:val="center"/>
          </w:tcPr>
          <w:p w:rsidR="000D435C" w:rsidRDefault="000D435C" w:rsidP="0036133D">
            <w:pPr>
              <w:pStyle w:val="BodyTextIndent"/>
              <w:ind w:left="0" w:firstLine="0"/>
              <w:jc w:val="center"/>
              <w:rPr>
                <w:b/>
                <w:sz w:val="16"/>
                <w:szCs w:val="16"/>
              </w:rPr>
            </w:pPr>
            <w:r w:rsidRPr="00546D70">
              <w:rPr>
                <w:b/>
                <w:sz w:val="16"/>
                <w:szCs w:val="16"/>
              </w:rPr>
              <w:t>altitudini</w:t>
            </w:r>
            <w:r w:rsidRPr="00546D70">
              <w:rPr>
                <w:b/>
                <w:spacing w:val="1"/>
                <w:sz w:val="16"/>
                <w:szCs w:val="16"/>
              </w:rPr>
              <w:t xml:space="preserve"> </w:t>
            </w:r>
            <w:r>
              <w:rPr>
                <w:b/>
                <w:sz w:val="16"/>
                <w:szCs w:val="16"/>
              </w:rPr>
              <w:t xml:space="preserve">de </w:t>
            </w:r>
          </w:p>
          <w:p w:rsidR="000D435C" w:rsidRPr="00B21A36" w:rsidRDefault="000D435C" w:rsidP="0036133D">
            <w:pPr>
              <w:pStyle w:val="BodyTextIndent"/>
              <w:ind w:left="0" w:firstLine="0"/>
              <w:jc w:val="center"/>
              <w:rPr>
                <w:b/>
                <w:sz w:val="20"/>
              </w:rPr>
            </w:pPr>
            <w:r>
              <w:rPr>
                <w:b/>
                <w:sz w:val="16"/>
                <w:szCs w:val="16"/>
              </w:rPr>
              <w:t xml:space="preserve">1600 – 2000 </w:t>
            </w:r>
            <w:r w:rsidRPr="00546D70">
              <w:rPr>
                <w:b/>
                <w:sz w:val="16"/>
                <w:szCs w:val="16"/>
              </w:rPr>
              <w:t>m</w:t>
            </w:r>
          </w:p>
        </w:tc>
        <w:tc>
          <w:tcPr>
            <w:tcW w:w="992" w:type="dxa"/>
            <w:vAlign w:val="center"/>
          </w:tcPr>
          <w:p w:rsidR="000D435C" w:rsidRPr="00B21A36" w:rsidRDefault="000D435C" w:rsidP="0036133D">
            <w:pPr>
              <w:pStyle w:val="BodyTextIndent"/>
              <w:ind w:left="0" w:firstLine="0"/>
              <w:jc w:val="center"/>
              <w:rPr>
                <w:b/>
                <w:sz w:val="20"/>
              </w:rPr>
            </w:pPr>
            <w:r w:rsidRPr="00B21A36">
              <w:rPr>
                <w:b/>
                <w:sz w:val="20"/>
              </w:rPr>
              <w:t>B</w:t>
            </w:r>
          </w:p>
        </w:tc>
        <w:tc>
          <w:tcPr>
            <w:tcW w:w="1915" w:type="dxa"/>
            <w:vAlign w:val="center"/>
          </w:tcPr>
          <w:p w:rsidR="000D435C" w:rsidRPr="00211698" w:rsidRDefault="000D435C" w:rsidP="0036133D">
            <w:pPr>
              <w:autoSpaceDE w:val="0"/>
              <w:autoSpaceDN w:val="0"/>
              <w:adjustRightInd w:val="0"/>
              <w:jc w:val="center"/>
              <w:rPr>
                <w:sz w:val="16"/>
                <w:szCs w:val="16"/>
                <w:lang w:val="ro-RO" w:eastAsia="ro-RO"/>
              </w:rPr>
            </w:pPr>
            <w:r w:rsidRPr="00211698">
              <w:rPr>
                <w:sz w:val="16"/>
                <w:szCs w:val="16"/>
                <w:lang w:val="ro-RO" w:eastAsia="ro-RO"/>
              </w:rPr>
              <w:t xml:space="preserve">Suprafata habitat </w:t>
            </w:r>
            <w:r>
              <w:rPr>
                <w:sz w:val="16"/>
                <w:szCs w:val="16"/>
                <w:lang w:val="ro-RO" w:eastAsia="ro-RO"/>
              </w:rPr>
              <w:t>38,78</w:t>
            </w:r>
            <w:r w:rsidRPr="00211698">
              <w:rPr>
                <w:sz w:val="16"/>
                <w:szCs w:val="16"/>
                <w:lang w:val="ro-RO" w:eastAsia="ro-RO"/>
              </w:rPr>
              <w:t xml:space="preserve"> ha</w:t>
            </w:r>
          </w:p>
          <w:p w:rsidR="000D435C" w:rsidRPr="00211698" w:rsidRDefault="000D435C" w:rsidP="0036133D">
            <w:pPr>
              <w:pStyle w:val="BodyTextIndent"/>
              <w:ind w:left="0" w:firstLine="0"/>
              <w:jc w:val="center"/>
              <w:rPr>
                <w:sz w:val="16"/>
                <w:szCs w:val="16"/>
              </w:rPr>
            </w:pPr>
            <w:r w:rsidRPr="00211698">
              <w:rPr>
                <w:sz w:val="16"/>
                <w:szCs w:val="16"/>
              </w:rPr>
              <w:t>Abundență</w:t>
            </w:r>
            <w:r w:rsidRPr="00211698">
              <w:rPr>
                <w:spacing w:val="-9"/>
                <w:sz w:val="16"/>
                <w:szCs w:val="16"/>
              </w:rPr>
              <w:t xml:space="preserve"> </w:t>
            </w:r>
            <w:r w:rsidRPr="00211698">
              <w:rPr>
                <w:sz w:val="16"/>
                <w:szCs w:val="16"/>
              </w:rPr>
              <w:t>specii</w:t>
            </w:r>
            <w:r w:rsidRPr="00211698">
              <w:rPr>
                <w:spacing w:val="-57"/>
                <w:sz w:val="16"/>
                <w:szCs w:val="16"/>
              </w:rPr>
              <w:t xml:space="preserve"> </w:t>
            </w:r>
            <w:r w:rsidRPr="00211698">
              <w:rPr>
                <w:sz w:val="16"/>
                <w:szCs w:val="16"/>
              </w:rPr>
              <w:t>edificatoare /</w:t>
            </w:r>
            <w:r w:rsidRPr="00211698">
              <w:rPr>
                <w:spacing w:val="1"/>
                <w:sz w:val="16"/>
                <w:szCs w:val="16"/>
              </w:rPr>
              <w:t xml:space="preserve"> </w:t>
            </w:r>
            <w:r w:rsidRPr="00211698">
              <w:rPr>
                <w:sz w:val="16"/>
                <w:szCs w:val="16"/>
              </w:rPr>
              <w:t>caracteristice</w:t>
            </w:r>
            <w:r w:rsidRPr="00211698">
              <w:rPr>
                <w:sz w:val="16"/>
                <w:szCs w:val="16"/>
                <w:lang w:val="ro-RO" w:eastAsia="ro-RO"/>
              </w:rPr>
              <w:t xml:space="preserve"> </w:t>
            </w:r>
            <w:r w:rsidRPr="00211698">
              <w:rPr>
                <w:sz w:val="16"/>
                <w:szCs w:val="16"/>
              </w:rPr>
              <w:t>%</w:t>
            </w:r>
            <w:r>
              <w:rPr>
                <w:sz w:val="16"/>
                <w:szCs w:val="16"/>
              </w:rPr>
              <w:t xml:space="preserve"> 25</w:t>
            </w:r>
            <w:r w:rsidRPr="00211698">
              <w:rPr>
                <w:spacing w:val="-1"/>
                <w:sz w:val="16"/>
                <w:szCs w:val="16"/>
              </w:rPr>
              <w:t xml:space="preserve"> </w:t>
            </w:r>
            <w:r w:rsidRPr="00211698">
              <w:rPr>
                <w:sz w:val="16"/>
                <w:szCs w:val="16"/>
              </w:rPr>
              <w:t>m²</w:t>
            </w:r>
          </w:p>
          <w:p w:rsidR="000D435C" w:rsidRPr="0049594F" w:rsidRDefault="000D435C" w:rsidP="0049594F">
            <w:pPr>
              <w:pStyle w:val="BodyTextIndent"/>
              <w:ind w:left="0" w:firstLine="0"/>
              <w:jc w:val="center"/>
              <w:rPr>
                <w:sz w:val="16"/>
                <w:szCs w:val="16"/>
              </w:rPr>
            </w:pPr>
            <w:r w:rsidRPr="00211698">
              <w:rPr>
                <w:sz w:val="16"/>
                <w:szCs w:val="16"/>
              </w:rPr>
              <w:t>Abundența speciilor</w:t>
            </w:r>
            <w:r w:rsidRPr="00211698">
              <w:rPr>
                <w:spacing w:val="-58"/>
                <w:sz w:val="16"/>
                <w:szCs w:val="16"/>
              </w:rPr>
              <w:t xml:space="preserve"> </w:t>
            </w:r>
            <w:r w:rsidRPr="00211698">
              <w:rPr>
                <w:sz w:val="16"/>
                <w:szCs w:val="16"/>
              </w:rPr>
              <w:t>indicatoare de</w:t>
            </w:r>
            <w:r w:rsidRPr="00211698">
              <w:rPr>
                <w:spacing w:val="1"/>
                <w:sz w:val="16"/>
                <w:szCs w:val="16"/>
              </w:rPr>
              <w:t xml:space="preserve"> </w:t>
            </w:r>
            <w:r w:rsidRPr="00211698">
              <w:rPr>
                <w:sz w:val="16"/>
                <w:szCs w:val="16"/>
              </w:rPr>
              <w:t>perturbări (ruderale,</w:t>
            </w:r>
            <w:r w:rsidRPr="00211698">
              <w:rPr>
                <w:spacing w:val="-57"/>
                <w:sz w:val="16"/>
                <w:szCs w:val="16"/>
              </w:rPr>
              <w:t xml:space="preserve"> </w:t>
            </w:r>
            <w:r w:rsidRPr="00211698">
              <w:rPr>
                <w:sz w:val="16"/>
                <w:szCs w:val="16"/>
              </w:rPr>
              <w:t>nitrofile)%</w:t>
            </w:r>
            <w:r>
              <w:rPr>
                <w:sz w:val="16"/>
                <w:szCs w:val="16"/>
              </w:rPr>
              <w:t xml:space="preserve"> 25</w:t>
            </w:r>
            <w:r w:rsidRPr="00211698">
              <w:rPr>
                <w:sz w:val="16"/>
                <w:szCs w:val="16"/>
              </w:rPr>
              <w:t>m²</w:t>
            </w:r>
          </w:p>
        </w:tc>
      </w:tr>
      <w:tr w:rsidR="000D435C" w:rsidRPr="00403CF6" w:rsidTr="00C30FAB">
        <w:trPr>
          <w:trHeight w:val="70"/>
        </w:trPr>
        <w:tc>
          <w:tcPr>
            <w:tcW w:w="1242" w:type="dxa"/>
            <w:vMerge/>
            <w:vAlign w:val="center"/>
          </w:tcPr>
          <w:p w:rsidR="000D435C" w:rsidRPr="00B21A36" w:rsidRDefault="000D435C" w:rsidP="00403CF6">
            <w:pPr>
              <w:pStyle w:val="BodyTextIndent"/>
              <w:ind w:left="0" w:firstLine="0"/>
              <w:jc w:val="center"/>
              <w:rPr>
                <w:b/>
                <w:sz w:val="16"/>
                <w:szCs w:val="16"/>
              </w:rPr>
            </w:pPr>
          </w:p>
        </w:tc>
        <w:tc>
          <w:tcPr>
            <w:tcW w:w="1418" w:type="dxa"/>
            <w:vAlign w:val="center"/>
          </w:tcPr>
          <w:p w:rsidR="000D435C" w:rsidRPr="007A6310" w:rsidRDefault="000D435C" w:rsidP="007A6310">
            <w:pPr>
              <w:pStyle w:val="Heading1"/>
              <w:ind w:firstLine="0"/>
              <w:jc w:val="center"/>
            </w:pPr>
            <w:r w:rsidRPr="007A6310">
              <w:rPr>
                <w:sz w:val="16"/>
                <w:szCs w:val="16"/>
              </w:rPr>
              <w:t>8160* Grohotişuri medio-europene calcaroase ale etajelor colinar şi montan</w:t>
            </w:r>
          </w:p>
        </w:tc>
        <w:tc>
          <w:tcPr>
            <w:tcW w:w="1701" w:type="dxa"/>
            <w:vAlign w:val="center"/>
          </w:tcPr>
          <w:p w:rsidR="000D435C" w:rsidRPr="0050378F" w:rsidRDefault="000D435C" w:rsidP="0036133D">
            <w:pPr>
              <w:pStyle w:val="BodyTextIndent"/>
              <w:ind w:left="0" w:firstLine="0"/>
              <w:jc w:val="center"/>
              <w:rPr>
                <w:sz w:val="16"/>
                <w:szCs w:val="16"/>
              </w:rPr>
            </w:pPr>
            <w:r w:rsidRPr="0050378F">
              <w:rPr>
                <w:sz w:val="16"/>
                <w:szCs w:val="16"/>
              </w:rPr>
              <w:t>Habitatul</w:t>
            </w:r>
            <w:r w:rsidRPr="00C30FAB">
              <w:rPr>
                <w:sz w:val="16"/>
                <w:szCs w:val="16"/>
              </w:rPr>
              <w:t xml:space="preserve"> este prezent </w:t>
            </w:r>
            <w:r w:rsidRPr="001D5898">
              <w:rPr>
                <w:sz w:val="16"/>
                <w:szCs w:val="16"/>
              </w:rPr>
              <w:t>în etajul boreal și subalpin</w:t>
            </w:r>
          </w:p>
        </w:tc>
        <w:tc>
          <w:tcPr>
            <w:tcW w:w="1417" w:type="dxa"/>
            <w:vAlign w:val="center"/>
          </w:tcPr>
          <w:p w:rsidR="000D435C" w:rsidRPr="00B21A36" w:rsidRDefault="000D435C" w:rsidP="0036133D">
            <w:pPr>
              <w:pStyle w:val="BodyTextIndent"/>
              <w:ind w:left="0" w:firstLine="0"/>
              <w:jc w:val="center"/>
              <w:rPr>
                <w:b/>
                <w:sz w:val="20"/>
              </w:rPr>
            </w:pPr>
            <w:r w:rsidRPr="00B21A36">
              <w:rPr>
                <w:b/>
                <w:sz w:val="20"/>
              </w:rPr>
              <w:t>NU</w:t>
            </w:r>
          </w:p>
        </w:tc>
        <w:tc>
          <w:tcPr>
            <w:tcW w:w="1418" w:type="dxa"/>
            <w:vAlign w:val="center"/>
          </w:tcPr>
          <w:p w:rsidR="000D435C" w:rsidRDefault="000D435C" w:rsidP="0036133D">
            <w:pPr>
              <w:pStyle w:val="BodyTextIndent"/>
              <w:ind w:left="0" w:firstLine="0"/>
              <w:jc w:val="center"/>
              <w:rPr>
                <w:b/>
                <w:sz w:val="16"/>
                <w:szCs w:val="16"/>
              </w:rPr>
            </w:pPr>
            <w:r w:rsidRPr="00546D70">
              <w:rPr>
                <w:b/>
                <w:sz w:val="16"/>
                <w:szCs w:val="16"/>
              </w:rPr>
              <w:t>altitudini</w:t>
            </w:r>
            <w:r w:rsidRPr="00546D70">
              <w:rPr>
                <w:b/>
                <w:spacing w:val="1"/>
                <w:sz w:val="16"/>
                <w:szCs w:val="16"/>
              </w:rPr>
              <w:t xml:space="preserve"> </w:t>
            </w:r>
            <w:r>
              <w:rPr>
                <w:b/>
                <w:sz w:val="16"/>
                <w:szCs w:val="16"/>
              </w:rPr>
              <w:t xml:space="preserve">de </w:t>
            </w:r>
          </w:p>
          <w:p w:rsidR="000D435C" w:rsidRPr="00B21A36" w:rsidRDefault="000D435C" w:rsidP="0036133D">
            <w:pPr>
              <w:pStyle w:val="BodyTextIndent"/>
              <w:ind w:left="0" w:firstLine="0"/>
              <w:jc w:val="center"/>
              <w:rPr>
                <w:b/>
                <w:sz w:val="20"/>
              </w:rPr>
            </w:pPr>
            <w:r>
              <w:rPr>
                <w:b/>
                <w:sz w:val="16"/>
                <w:szCs w:val="16"/>
              </w:rPr>
              <w:t xml:space="preserve">1600 – 2000 </w:t>
            </w:r>
            <w:r w:rsidRPr="00546D70">
              <w:rPr>
                <w:b/>
                <w:sz w:val="16"/>
                <w:szCs w:val="16"/>
              </w:rPr>
              <w:t>m</w:t>
            </w:r>
          </w:p>
        </w:tc>
        <w:tc>
          <w:tcPr>
            <w:tcW w:w="992" w:type="dxa"/>
            <w:vAlign w:val="center"/>
          </w:tcPr>
          <w:p w:rsidR="000D435C" w:rsidRPr="00B21A36" w:rsidRDefault="000D435C" w:rsidP="0036133D">
            <w:pPr>
              <w:pStyle w:val="BodyTextIndent"/>
              <w:ind w:left="0" w:firstLine="0"/>
              <w:jc w:val="center"/>
              <w:rPr>
                <w:b/>
                <w:sz w:val="20"/>
              </w:rPr>
            </w:pPr>
            <w:r w:rsidRPr="00B21A36">
              <w:rPr>
                <w:b/>
                <w:sz w:val="20"/>
              </w:rPr>
              <w:t>B</w:t>
            </w:r>
          </w:p>
        </w:tc>
        <w:tc>
          <w:tcPr>
            <w:tcW w:w="1915" w:type="dxa"/>
            <w:vAlign w:val="center"/>
          </w:tcPr>
          <w:p w:rsidR="000D435C" w:rsidRPr="00211698" w:rsidRDefault="000D435C" w:rsidP="0036133D">
            <w:pPr>
              <w:autoSpaceDE w:val="0"/>
              <w:autoSpaceDN w:val="0"/>
              <w:adjustRightInd w:val="0"/>
              <w:jc w:val="center"/>
              <w:rPr>
                <w:sz w:val="16"/>
                <w:szCs w:val="16"/>
                <w:lang w:val="ro-RO" w:eastAsia="ro-RO"/>
              </w:rPr>
            </w:pPr>
            <w:r w:rsidRPr="00211698">
              <w:rPr>
                <w:sz w:val="16"/>
                <w:szCs w:val="16"/>
                <w:lang w:val="ro-RO" w:eastAsia="ro-RO"/>
              </w:rPr>
              <w:t xml:space="preserve">Suprafata habitat </w:t>
            </w:r>
            <w:r>
              <w:rPr>
                <w:sz w:val="16"/>
                <w:szCs w:val="16"/>
                <w:lang w:val="ro-RO" w:eastAsia="ro-RO"/>
              </w:rPr>
              <w:t>3,87</w:t>
            </w:r>
            <w:r w:rsidRPr="00211698">
              <w:rPr>
                <w:sz w:val="16"/>
                <w:szCs w:val="16"/>
                <w:lang w:val="ro-RO" w:eastAsia="ro-RO"/>
              </w:rPr>
              <w:t xml:space="preserve"> ha</w:t>
            </w:r>
          </w:p>
          <w:p w:rsidR="000D435C" w:rsidRPr="00211698" w:rsidRDefault="000D435C" w:rsidP="0036133D">
            <w:pPr>
              <w:pStyle w:val="BodyTextIndent"/>
              <w:ind w:left="0" w:firstLine="0"/>
              <w:jc w:val="center"/>
              <w:rPr>
                <w:sz w:val="16"/>
                <w:szCs w:val="16"/>
              </w:rPr>
            </w:pPr>
            <w:r w:rsidRPr="00211698">
              <w:rPr>
                <w:sz w:val="16"/>
                <w:szCs w:val="16"/>
              </w:rPr>
              <w:t>Abundență</w:t>
            </w:r>
            <w:r w:rsidRPr="00211698">
              <w:rPr>
                <w:spacing w:val="-9"/>
                <w:sz w:val="16"/>
                <w:szCs w:val="16"/>
              </w:rPr>
              <w:t xml:space="preserve"> </w:t>
            </w:r>
            <w:r w:rsidRPr="00211698">
              <w:rPr>
                <w:sz w:val="16"/>
                <w:szCs w:val="16"/>
              </w:rPr>
              <w:t>specii</w:t>
            </w:r>
            <w:r w:rsidRPr="00211698">
              <w:rPr>
                <w:spacing w:val="-57"/>
                <w:sz w:val="16"/>
                <w:szCs w:val="16"/>
              </w:rPr>
              <w:t xml:space="preserve"> </w:t>
            </w:r>
            <w:r w:rsidRPr="00211698">
              <w:rPr>
                <w:sz w:val="16"/>
                <w:szCs w:val="16"/>
              </w:rPr>
              <w:t>edificatoare /</w:t>
            </w:r>
            <w:r w:rsidRPr="00211698">
              <w:rPr>
                <w:spacing w:val="1"/>
                <w:sz w:val="16"/>
                <w:szCs w:val="16"/>
              </w:rPr>
              <w:t xml:space="preserve"> </w:t>
            </w:r>
            <w:r w:rsidRPr="00211698">
              <w:rPr>
                <w:sz w:val="16"/>
                <w:szCs w:val="16"/>
              </w:rPr>
              <w:t>caracteristice</w:t>
            </w:r>
            <w:r w:rsidRPr="00211698">
              <w:rPr>
                <w:sz w:val="16"/>
                <w:szCs w:val="16"/>
                <w:lang w:val="ro-RO" w:eastAsia="ro-RO"/>
              </w:rPr>
              <w:t xml:space="preserve"> </w:t>
            </w:r>
            <w:r w:rsidRPr="00211698">
              <w:rPr>
                <w:sz w:val="16"/>
                <w:szCs w:val="16"/>
              </w:rPr>
              <w:t>%</w:t>
            </w:r>
            <w:r>
              <w:rPr>
                <w:sz w:val="16"/>
                <w:szCs w:val="16"/>
              </w:rPr>
              <w:t xml:space="preserve"> 25</w:t>
            </w:r>
            <w:r w:rsidRPr="00211698">
              <w:rPr>
                <w:spacing w:val="-1"/>
                <w:sz w:val="16"/>
                <w:szCs w:val="16"/>
              </w:rPr>
              <w:t xml:space="preserve"> </w:t>
            </w:r>
            <w:r w:rsidRPr="00211698">
              <w:rPr>
                <w:sz w:val="16"/>
                <w:szCs w:val="16"/>
              </w:rPr>
              <w:t>m²</w:t>
            </w:r>
          </w:p>
          <w:p w:rsidR="000D435C" w:rsidRPr="0049594F" w:rsidRDefault="000D435C" w:rsidP="0049594F">
            <w:pPr>
              <w:pStyle w:val="BodyTextIndent"/>
              <w:ind w:left="0" w:firstLine="0"/>
              <w:jc w:val="center"/>
              <w:rPr>
                <w:sz w:val="16"/>
                <w:szCs w:val="16"/>
              </w:rPr>
            </w:pPr>
            <w:r w:rsidRPr="00211698">
              <w:rPr>
                <w:sz w:val="16"/>
                <w:szCs w:val="16"/>
              </w:rPr>
              <w:t>Abundența speciilor</w:t>
            </w:r>
            <w:r w:rsidRPr="00211698">
              <w:rPr>
                <w:spacing w:val="-58"/>
                <w:sz w:val="16"/>
                <w:szCs w:val="16"/>
              </w:rPr>
              <w:t xml:space="preserve"> </w:t>
            </w:r>
            <w:r w:rsidRPr="00211698">
              <w:rPr>
                <w:sz w:val="16"/>
                <w:szCs w:val="16"/>
              </w:rPr>
              <w:t>indicatoare de</w:t>
            </w:r>
            <w:r w:rsidRPr="00211698">
              <w:rPr>
                <w:spacing w:val="1"/>
                <w:sz w:val="16"/>
                <w:szCs w:val="16"/>
              </w:rPr>
              <w:t xml:space="preserve"> </w:t>
            </w:r>
            <w:r w:rsidRPr="00211698">
              <w:rPr>
                <w:sz w:val="16"/>
                <w:szCs w:val="16"/>
              </w:rPr>
              <w:t>perturbări (ruderale,</w:t>
            </w:r>
            <w:r w:rsidRPr="00211698">
              <w:rPr>
                <w:spacing w:val="-57"/>
                <w:sz w:val="16"/>
                <w:szCs w:val="16"/>
              </w:rPr>
              <w:t xml:space="preserve"> </w:t>
            </w:r>
            <w:r w:rsidRPr="00211698">
              <w:rPr>
                <w:sz w:val="16"/>
                <w:szCs w:val="16"/>
              </w:rPr>
              <w:t>nitrofile)%</w:t>
            </w:r>
            <w:r>
              <w:rPr>
                <w:sz w:val="16"/>
                <w:szCs w:val="16"/>
              </w:rPr>
              <w:t xml:space="preserve"> 25</w:t>
            </w:r>
            <w:r w:rsidRPr="00211698">
              <w:rPr>
                <w:sz w:val="16"/>
                <w:szCs w:val="16"/>
              </w:rPr>
              <w:t>m²</w:t>
            </w:r>
          </w:p>
        </w:tc>
      </w:tr>
      <w:tr w:rsidR="000D435C" w:rsidRPr="00403CF6" w:rsidTr="00C30FAB">
        <w:trPr>
          <w:trHeight w:val="70"/>
        </w:trPr>
        <w:tc>
          <w:tcPr>
            <w:tcW w:w="1242" w:type="dxa"/>
            <w:vMerge/>
            <w:vAlign w:val="center"/>
          </w:tcPr>
          <w:p w:rsidR="000D435C" w:rsidRPr="00B21A36" w:rsidRDefault="000D435C" w:rsidP="00403CF6">
            <w:pPr>
              <w:pStyle w:val="BodyTextIndent"/>
              <w:ind w:left="0" w:firstLine="0"/>
              <w:jc w:val="center"/>
              <w:rPr>
                <w:b/>
                <w:sz w:val="16"/>
                <w:szCs w:val="16"/>
              </w:rPr>
            </w:pPr>
          </w:p>
        </w:tc>
        <w:tc>
          <w:tcPr>
            <w:tcW w:w="1418" w:type="dxa"/>
            <w:vAlign w:val="center"/>
          </w:tcPr>
          <w:p w:rsidR="000D435C" w:rsidRPr="007A6310" w:rsidRDefault="000D435C" w:rsidP="00C13750">
            <w:pPr>
              <w:pStyle w:val="Heading1"/>
              <w:ind w:firstLine="0"/>
              <w:jc w:val="center"/>
              <w:rPr>
                <w:sz w:val="16"/>
                <w:szCs w:val="16"/>
              </w:rPr>
            </w:pPr>
            <w:r w:rsidRPr="00C13750">
              <w:rPr>
                <w:sz w:val="16"/>
                <w:szCs w:val="16"/>
              </w:rPr>
              <w:t>8210 Versanţi stâncoşi calcaroşi cu vegetaţie chasmofitică</w:t>
            </w:r>
          </w:p>
        </w:tc>
        <w:tc>
          <w:tcPr>
            <w:tcW w:w="1701" w:type="dxa"/>
            <w:vAlign w:val="center"/>
          </w:tcPr>
          <w:p w:rsidR="000D435C" w:rsidRPr="0050378F" w:rsidRDefault="000D435C" w:rsidP="0036133D">
            <w:pPr>
              <w:pStyle w:val="BodyTextIndent"/>
              <w:ind w:left="0" w:firstLine="0"/>
              <w:jc w:val="center"/>
              <w:rPr>
                <w:sz w:val="16"/>
                <w:szCs w:val="16"/>
              </w:rPr>
            </w:pPr>
            <w:r w:rsidRPr="0050378F">
              <w:rPr>
                <w:sz w:val="16"/>
                <w:szCs w:val="16"/>
              </w:rPr>
              <w:t>Habitatul</w:t>
            </w:r>
            <w:r w:rsidRPr="00C30FAB">
              <w:rPr>
                <w:sz w:val="16"/>
                <w:szCs w:val="16"/>
              </w:rPr>
              <w:t xml:space="preserve"> este prezent </w:t>
            </w:r>
            <w:r w:rsidRPr="001D5898">
              <w:rPr>
                <w:sz w:val="16"/>
                <w:szCs w:val="16"/>
              </w:rPr>
              <w:t>în etajul boreal și subalpin</w:t>
            </w:r>
          </w:p>
        </w:tc>
        <w:tc>
          <w:tcPr>
            <w:tcW w:w="1417" w:type="dxa"/>
            <w:vAlign w:val="center"/>
          </w:tcPr>
          <w:p w:rsidR="000D435C" w:rsidRPr="00B21A36" w:rsidRDefault="000D435C" w:rsidP="0036133D">
            <w:pPr>
              <w:pStyle w:val="BodyTextIndent"/>
              <w:ind w:left="0" w:firstLine="0"/>
              <w:jc w:val="center"/>
              <w:rPr>
                <w:b/>
                <w:sz w:val="20"/>
              </w:rPr>
            </w:pPr>
            <w:r w:rsidRPr="00B21A36">
              <w:rPr>
                <w:b/>
                <w:sz w:val="20"/>
              </w:rPr>
              <w:t>NU</w:t>
            </w:r>
          </w:p>
        </w:tc>
        <w:tc>
          <w:tcPr>
            <w:tcW w:w="1418" w:type="dxa"/>
            <w:vAlign w:val="center"/>
          </w:tcPr>
          <w:p w:rsidR="000D435C" w:rsidRDefault="000D435C" w:rsidP="0036133D">
            <w:pPr>
              <w:pStyle w:val="BodyTextIndent"/>
              <w:ind w:left="0" w:firstLine="0"/>
              <w:jc w:val="center"/>
              <w:rPr>
                <w:b/>
                <w:sz w:val="16"/>
                <w:szCs w:val="16"/>
              </w:rPr>
            </w:pPr>
            <w:r w:rsidRPr="00546D70">
              <w:rPr>
                <w:b/>
                <w:sz w:val="16"/>
                <w:szCs w:val="16"/>
              </w:rPr>
              <w:t>altitudini</w:t>
            </w:r>
            <w:r w:rsidRPr="00546D70">
              <w:rPr>
                <w:b/>
                <w:spacing w:val="1"/>
                <w:sz w:val="16"/>
                <w:szCs w:val="16"/>
              </w:rPr>
              <w:t xml:space="preserve"> </w:t>
            </w:r>
            <w:r>
              <w:rPr>
                <w:b/>
                <w:sz w:val="16"/>
                <w:szCs w:val="16"/>
              </w:rPr>
              <w:t xml:space="preserve">de </w:t>
            </w:r>
          </w:p>
          <w:p w:rsidR="000D435C" w:rsidRPr="00B21A36" w:rsidRDefault="000D435C" w:rsidP="0036133D">
            <w:pPr>
              <w:pStyle w:val="BodyTextIndent"/>
              <w:ind w:left="0" w:firstLine="0"/>
              <w:jc w:val="center"/>
              <w:rPr>
                <w:b/>
                <w:sz w:val="20"/>
              </w:rPr>
            </w:pPr>
            <w:r>
              <w:rPr>
                <w:b/>
                <w:sz w:val="16"/>
                <w:szCs w:val="16"/>
              </w:rPr>
              <w:t xml:space="preserve">1600 – 2000 </w:t>
            </w:r>
            <w:r w:rsidRPr="00546D70">
              <w:rPr>
                <w:b/>
                <w:sz w:val="16"/>
                <w:szCs w:val="16"/>
              </w:rPr>
              <w:t>m</w:t>
            </w:r>
          </w:p>
        </w:tc>
        <w:tc>
          <w:tcPr>
            <w:tcW w:w="992" w:type="dxa"/>
            <w:vAlign w:val="center"/>
          </w:tcPr>
          <w:p w:rsidR="000D435C" w:rsidRPr="00B21A36" w:rsidRDefault="000D435C" w:rsidP="0036133D">
            <w:pPr>
              <w:pStyle w:val="BodyTextIndent"/>
              <w:ind w:left="0" w:firstLine="0"/>
              <w:jc w:val="center"/>
              <w:rPr>
                <w:b/>
                <w:sz w:val="20"/>
              </w:rPr>
            </w:pPr>
            <w:r w:rsidRPr="00B21A36">
              <w:rPr>
                <w:b/>
                <w:sz w:val="20"/>
              </w:rPr>
              <w:t>B</w:t>
            </w:r>
          </w:p>
        </w:tc>
        <w:tc>
          <w:tcPr>
            <w:tcW w:w="1915" w:type="dxa"/>
            <w:vAlign w:val="center"/>
          </w:tcPr>
          <w:p w:rsidR="000D435C" w:rsidRPr="00211698" w:rsidRDefault="000D435C" w:rsidP="0036133D">
            <w:pPr>
              <w:autoSpaceDE w:val="0"/>
              <w:autoSpaceDN w:val="0"/>
              <w:adjustRightInd w:val="0"/>
              <w:jc w:val="center"/>
              <w:rPr>
                <w:sz w:val="16"/>
                <w:szCs w:val="16"/>
                <w:lang w:val="ro-RO" w:eastAsia="ro-RO"/>
              </w:rPr>
            </w:pPr>
            <w:r w:rsidRPr="00211698">
              <w:rPr>
                <w:sz w:val="16"/>
                <w:szCs w:val="16"/>
                <w:lang w:val="ro-RO" w:eastAsia="ro-RO"/>
              </w:rPr>
              <w:t xml:space="preserve">Suprafata habitat </w:t>
            </w:r>
            <w:r>
              <w:rPr>
                <w:sz w:val="16"/>
                <w:szCs w:val="16"/>
                <w:lang w:val="ro-RO" w:eastAsia="ro-RO"/>
              </w:rPr>
              <w:t>3,87</w:t>
            </w:r>
            <w:r w:rsidRPr="00211698">
              <w:rPr>
                <w:sz w:val="16"/>
                <w:szCs w:val="16"/>
                <w:lang w:val="ro-RO" w:eastAsia="ro-RO"/>
              </w:rPr>
              <w:t xml:space="preserve"> ha</w:t>
            </w:r>
          </w:p>
          <w:p w:rsidR="000D435C" w:rsidRPr="00211698" w:rsidRDefault="000D435C" w:rsidP="0036133D">
            <w:pPr>
              <w:pStyle w:val="BodyTextIndent"/>
              <w:ind w:left="0" w:firstLine="0"/>
              <w:jc w:val="center"/>
              <w:rPr>
                <w:sz w:val="16"/>
                <w:szCs w:val="16"/>
              </w:rPr>
            </w:pPr>
            <w:r w:rsidRPr="00211698">
              <w:rPr>
                <w:sz w:val="16"/>
                <w:szCs w:val="16"/>
              </w:rPr>
              <w:t>Abundență</w:t>
            </w:r>
            <w:r w:rsidRPr="00211698">
              <w:rPr>
                <w:spacing w:val="-9"/>
                <w:sz w:val="16"/>
                <w:szCs w:val="16"/>
              </w:rPr>
              <w:t xml:space="preserve"> </w:t>
            </w:r>
            <w:r w:rsidRPr="00211698">
              <w:rPr>
                <w:sz w:val="16"/>
                <w:szCs w:val="16"/>
              </w:rPr>
              <w:t>specii</w:t>
            </w:r>
            <w:r w:rsidRPr="00211698">
              <w:rPr>
                <w:spacing w:val="-57"/>
                <w:sz w:val="16"/>
                <w:szCs w:val="16"/>
              </w:rPr>
              <w:t xml:space="preserve"> </w:t>
            </w:r>
            <w:r w:rsidRPr="00211698">
              <w:rPr>
                <w:sz w:val="16"/>
                <w:szCs w:val="16"/>
              </w:rPr>
              <w:t>edificatoare /</w:t>
            </w:r>
            <w:r w:rsidRPr="00211698">
              <w:rPr>
                <w:spacing w:val="1"/>
                <w:sz w:val="16"/>
                <w:szCs w:val="16"/>
              </w:rPr>
              <w:t xml:space="preserve"> </w:t>
            </w:r>
            <w:r w:rsidRPr="00211698">
              <w:rPr>
                <w:sz w:val="16"/>
                <w:szCs w:val="16"/>
              </w:rPr>
              <w:t>caracteristice</w:t>
            </w:r>
            <w:r w:rsidRPr="00211698">
              <w:rPr>
                <w:sz w:val="16"/>
                <w:szCs w:val="16"/>
                <w:lang w:val="ro-RO" w:eastAsia="ro-RO"/>
              </w:rPr>
              <w:t xml:space="preserve"> </w:t>
            </w:r>
            <w:r w:rsidRPr="00211698">
              <w:rPr>
                <w:sz w:val="16"/>
                <w:szCs w:val="16"/>
              </w:rPr>
              <w:t>%</w:t>
            </w:r>
            <w:r>
              <w:rPr>
                <w:sz w:val="16"/>
                <w:szCs w:val="16"/>
              </w:rPr>
              <w:t xml:space="preserve"> 25</w:t>
            </w:r>
            <w:r w:rsidRPr="00211698">
              <w:rPr>
                <w:spacing w:val="-1"/>
                <w:sz w:val="16"/>
                <w:szCs w:val="16"/>
              </w:rPr>
              <w:t xml:space="preserve"> </w:t>
            </w:r>
            <w:r w:rsidRPr="00211698">
              <w:rPr>
                <w:sz w:val="16"/>
                <w:szCs w:val="16"/>
              </w:rPr>
              <w:t>m²</w:t>
            </w:r>
          </w:p>
          <w:p w:rsidR="000D435C" w:rsidRPr="0049594F" w:rsidRDefault="000D435C" w:rsidP="0049594F">
            <w:pPr>
              <w:pStyle w:val="BodyTextIndent"/>
              <w:ind w:left="0" w:firstLine="0"/>
              <w:jc w:val="center"/>
              <w:rPr>
                <w:sz w:val="16"/>
                <w:szCs w:val="16"/>
              </w:rPr>
            </w:pPr>
            <w:r w:rsidRPr="00211698">
              <w:rPr>
                <w:sz w:val="16"/>
                <w:szCs w:val="16"/>
              </w:rPr>
              <w:t>Abundența speciilor</w:t>
            </w:r>
            <w:r w:rsidRPr="00211698">
              <w:rPr>
                <w:spacing w:val="-58"/>
                <w:sz w:val="16"/>
                <w:szCs w:val="16"/>
              </w:rPr>
              <w:t xml:space="preserve"> </w:t>
            </w:r>
            <w:r w:rsidRPr="00211698">
              <w:rPr>
                <w:sz w:val="16"/>
                <w:szCs w:val="16"/>
              </w:rPr>
              <w:t>indicatoare de</w:t>
            </w:r>
            <w:r w:rsidRPr="00211698">
              <w:rPr>
                <w:spacing w:val="1"/>
                <w:sz w:val="16"/>
                <w:szCs w:val="16"/>
              </w:rPr>
              <w:t xml:space="preserve"> </w:t>
            </w:r>
            <w:r w:rsidRPr="00211698">
              <w:rPr>
                <w:sz w:val="16"/>
                <w:szCs w:val="16"/>
              </w:rPr>
              <w:t>perturbări (ruderale,</w:t>
            </w:r>
            <w:r w:rsidRPr="00211698">
              <w:rPr>
                <w:spacing w:val="-57"/>
                <w:sz w:val="16"/>
                <w:szCs w:val="16"/>
              </w:rPr>
              <w:t xml:space="preserve"> </w:t>
            </w:r>
            <w:r w:rsidRPr="00211698">
              <w:rPr>
                <w:sz w:val="16"/>
                <w:szCs w:val="16"/>
              </w:rPr>
              <w:t>nitrofile)%</w:t>
            </w:r>
            <w:r>
              <w:rPr>
                <w:sz w:val="16"/>
                <w:szCs w:val="16"/>
              </w:rPr>
              <w:t xml:space="preserve"> 25</w:t>
            </w:r>
            <w:r w:rsidRPr="00211698">
              <w:rPr>
                <w:sz w:val="16"/>
                <w:szCs w:val="16"/>
              </w:rPr>
              <w:t>m²</w:t>
            </w:r>
          </w:p>
        </w:tc>
      </w:tr>
      <w:tr w:rsidR="000D435C" w:rsidRPr="00403CF6" w:rsidTr="009C3314">
        <w:trPr>
          <w:trHeight w:val="492"/>
        </w:trPr>
        <w:tc>
          <w:tcPr>
            <w:tcW w:w="1242" w:type="dxa"/>
            <w:vMerge/>
            <w:vAlign w:val="center"/>
          </w:tcPr>
          <w:p w:rsidR="000D435C" w:rsidRPr="00B21A36" w:rsidRDefault="000D435C" w:rsidP="00403CF6">
            <w:pPr>
              <w:pStyle w:val="BodyTextIndent"/>
              <w:ind w:left="0" w:firstLine="0"/>
              <w:jc w:val="center"/>
              <w:rPr>
                <w:b/>
                <w:sz w:val="16"/>
                <w:szCs w:val="16"/>
              </w:rPr>
            </w:pPr>
          </w:p>
        </w:tc>
        <w:tc>
          <w:tcPr>
            <w:tcW w:w="1418" w:type="dxa"/>
            <w:vAlign w:val="center"/>
          </w:tcPr>
          <w:p w:rsidR="000D435C" w:rsidRPr="00C13750" w:rsidRDefault="000D435C" w:rsidP="00C13750">
            <w:pPr>
              <w:pStyle w:val="Heading1"/>
              <w:ind w:firstLine="0"/>
              <w:jc w:val="center"/>
              <w:rPr>
                <w:sz w:val="16"/>
                <w:szCs w:val="16"/>
              </w:rPr>
            </w:pPr>
            <w:r w:rsidRPr="00C13750">
              <w:rPr>
                <w:sz w:val="16"/>
                <w:szCs w:val="16"/>
              </w:rPr>
              <w:t>8310 Peșteri în care accesul publicului este interzis</w:t>
            </w:r>
          </w:p>
        </w:tc>
        <w:tc>
          <w:tcPr>
            <w:tcW w:w="1701" w:type="dxa"/>
            <w:vAlign w:val="center"/>
          </w:tcPr>
          <w:p w:rsidR="000D435C" w:rsidRPr="0050378F" w:rsidRDefault="000D435C" w:rsidP="0036133D">
            <w:pPr>
              <w:pStyle w:val="BodyTextIndent"/>
              <w:ind w:left="0" w:firstLine="0"/>
              <w:jc w:val="center"/>
              <w:rPr>
                <w:sz w:val="16"/>
                <w:szCs w:val="16"/>
              </w:rPr>
            </w:pPr>
            <w:r w:rsidRPr="0050378F">
              <w:rPr>
                <w:sz w:val="16"/>
                <w:szCs w:val="16"/>
              </w:rPr>
              <w:t>Habitatul</w:t>
            </w:r>
            <w:r w:rsidRPr="00C30FAB">
              <w:rPr>
                <w:sz w:val="16"/>
                <w:szCs w:val="16"/>
              </w:rPr>
              <w:t xml:space="preserve"> este prezent </w:t>
            </w:r>
            <w:r w:rsidRPr="001D5898">
              <w:rPr>
                <w:sz w:val="16"/>
                <w:szCs w:val="16"/>
              </w:rPr>
              <w:t>în etajul boreal și subalpin</w:t>
            </w:r>
          </w:p>
        </w:tc>
        <w:tc>
          <w:tcPr>
            <w:tcW w:w="1417" w:type="dxa"/>
            <w:vAlign w:val="center"/>
          </w:tcPr>
          <w:p w:rsidR="000D435C" w:rsidRPr="00B21A36" w:rsidRDefault="000D435C" w:rsidP="0036133D">
            <w:pPr>
              <w:pStyle w:val="BodyTextIndent"/>
              <w:ind w:left="0" w:firstLine="0"/>
              <w:jc w:val="center"/>
              <w:rPr>
                <w:b/>
                <w:sz w:val="20"/>
              </w:rPr>
            </w:pPr>
            <w:r w:rsidRPr="00B21A36">
              <w:rPr>
                <w:b/>
                <w:sz w:val="20"/>
              </w:rPr>
              <w:t>NU</w:t>
            </w:r>
          </w:p>
        </w:tc>
        <w:tc>
          <w:tcPr>
            <w:tcW w:w="1418" w:type="dxa"/>
            <w:vAlign w:val="center"/>
          </w:tcPr>
          <w:p w:rsidR="000D435C" w:rsidRDefault="000D435C" w:rsidP="0036133D">
            <w:pPr>
              <w:pStyle w:val="BodyTextIndent"/>
              <w:ind w:left="0" w:firstLine="0"/>
              <w:jc w:val="center"/>
              <w:rPr>
                <w:b/>
                <w:sz w:val="16"/>
                <w:szCs w:val="16"/>
              </w:rPr>
            </w:pPr>
            <w:r w:rsidRPr="00546D70">
              <w:rPr>
                <w:b/>
                <w:sz w:val="16"/>
                <w:szCs w:val="16"/>
              </w:rPr>
              <w:t>altitudini</w:t>
            </w:r>
            <w:r w:rsidRPr="00546D70">
              <w:rPr>
                <w:b/>
                <w:spacing w:val="1"/>
                <w:sz w:val="16"/>
                <w:szCs w:val="16"/>
              </w:rPr>
              <w:t xml:space="preserve"> </w:t>
            </w:r>
            <w:r>
              <w:rPr>
                <w:b/>
                <w:sz w:val="16"/>
                <w:szCs w:val="16"/>
              </w:rPr>
              <w:t xml:space="preserve">de </w:t>
            </w:r>
          </w:p>
          <w:p w:rsidR="000D435C" w:rsidRPr="00B21A36" w:rsidRDefault="000D435C" w:rsidP="0036133D">
            <w:pPr>
              <w:pStyle w:val="BodyTextIndent"/>
              <w:ind w:left="0" w:firstLine="0"/>
              <w:jc w:val="center"/>
              <w:rPr>
                <w:b/>
                <w:sz w:val="20"/>
              </w:rPr>
            </w:pPr>
            <w:r>
              <w:rPr>
                <w:b/>
                <w:sz w:val="16"/>
                <w:szCs w:val="16"/>
              </w:rPr>
              <w:t xml:space="preserve">1600 – 2000 </w:t>
            </w:r>
            <w:r w:rsidRPr="00546D70">
              <w:rPr>
                <w:b/>
                <w:sz w:val="16"/>
                <w:szCs w:val="16"/>
              </w:rPr>
              <w:t>m</w:t>
            </w:r>
          </w:p>
        </w:tc>
        <w:tc>
          <w:tcPr>
            <w:tcW w:w="992" w:type="dxa"/>
            <w:vAlign w:val="center"/>
          </w:tcPr>
          <w:p w:rsidR="000D435C" w:rsidRPr="00B21A36" w:rsidRDefault="000D435C" w:rsidP="0036133D">
            <w:pPr>
              <w:pStyle w:val="BodyTextIndent"/>
              <w:ind w:left="0" w:firstLine="0"/>
              <w:jc w:val="center"/>
              <w:rPr>
                <w:b/>
                <w:sz w:val="20"/>
              </w:rPr>
            </w:pPr>
            <w:r w:rsidRPr="00B21A36">
              <w:rPr>
                <w:b/>
                <w:sz w:val="20"/>
              </w:rPr>
              <w:t>B</w:t>
            </w:r>
          </w:p>
        </w:tc>
        <w:tc>
          <w:tcPr>
            <w:tcW w:w="1915" w:type="dxa"/>
            <w:vAlign w:val="center"/>
          </w:tcPr>
          <w:p w:rsidR="000D435C" w:rsidRPr="00211698" w:rsidRDefault="000D435C" w:rsidP="0036133D">
            <w:pPr>
              <w:pStyle w:val="BodyTextIndent"/>
              <w:ind w:left="0" w:firstLine="0"/>
              <w:jc w:val="center"/>
              <w:rPr>
                <w:sz w:val="16"/>
                <w:szCs w:val="16"/>
              </w:rPr>
            </w:pPr>
            <w:r>
              <w:rPr>
                <w:sz w:val="16"/>
                <w:szCs w:val="16"/>
              </w:rPr>
              <w:t>Lungime 13000 m</w:t>
            </w:r>
          </w:p>
          <w:p w:rsidR="000D435C" w:rsidRDefault="000D435C" w:rsidP="0036133D">
            <w:pPr>
              <w:autoSpaceDE w:val="0"/>
              <w:autoSpaceDN w:val="0"/>
              <w:adjustRightInd w:val="0"/>
              <w:jc w:val="center"/>
              <w:rPr>
                <w:sz w:val="16"/>
                <w:szCs w:val="16"/>
                <w:lang w:val="ro-RO" w:eastAsia="ro-RO"/>
              </w:rPr>
            </w:pPr>
            <w:r>
              <w:rPr>
                <w:sz w:val="16"/>
                <w:szCs w:val="16"/>
                <w:lang w:val="ro-RO" w:eastAsia="ro-RO"/>
              </w:rPr>
              <w:t>Funa : prezenta</w:t>
            </w:r>
          </w:p>
          <w:p w:rsidR="000D435C" w:rsidRPr="00211698" w:rsidRDefault="000D435C" w:rsidP="0036133D">
            <w:pPr>
              <w:autoSpaceDE w:val="0"/>
              <w:autoSpaceDN w:val="0"/>
              <w:adjustRightInd w:val="0"/>
              <w:jc w:val="center"/>
              <w:rPr>
                <w:sz w:val="16"/>
                <w:szCs w:val="16"/>
                <w:lang w:val="ro-RO" w:eastAsia="ro-RO"/>
              </w:rPr>
            </w:pPr>
            <w:r>
              <w:rPr>
                <w:sz w:val="16"/>
                <w:szCs w:val="16"/>
                <w:lang w:val="ro-RO" w:eastAsia="ro-RO"/>
              </w:rPr>
              <w:t>Nr de specii cel putin 4</w:t>
            </w:r>
          </w:p>
        </w:tc>
      </w:tr>
      <w:tr w:rsidR="000D435C" w:rsidRPr="00403CF6" w:rsidTr="00C30FAB">
        <w:trPr>
          <w:trHeight w:val="70"/>
        </w:trPr>
        <w:tc>
          <w:tcPr>
            <w:tcW w:w="1242" w:type="dxa"/>
            <w:vMerge/>
            <w:vAlign w:val="center"/>
          </w:tcPr>
          <w:p w:rsidR="000D435C" w:rsidRPr="00C13750" w:rsidRDefault="000D435C" w:rsidP="00C13750">
            <w:pPr>
              <w:pStyle w:val="Heading1"/>
              <w:ind w:firstLine="0"/>
              <w:jc w:val="center"/>
              <w:rPr>
                <w:sz w:val="16"/>
                <w:szCs w:val="16"/>
              </w:rPr>
            </w:pPr>
          </w:p>
        </w:tc>
        <w:tc>
          <w:tcPr>
            <w:tcW w:w="1418" w:type="dxa"/>
            <w:vAlign w:val="center"/>
          </w:tcPr>
          <w:p w:rsidR="000D435C" w:rsidRPr="00C13750" w:rsidRDefault="000D435C" w:rsidP="00C13750">
            <w:pPr>
              <w:pStyle w:val="Heading1"/>
              <w:ind w:firstLine="0"/>
              <w:jc w:val="center"/>
              <w:rPr>
                <w:sz w:val="16"/>
                <w:szCs w:val="16"/>
              </w:rPr>
            </w:pPr>
            <w:r w:rsidRPr="00C13750">
              <w:rPr>
                <w:sz w:val="16"/>
                <w:szCs w:val="16"/>
              </w:rPr>
              <w:t>9110 Păduri de fag de tip Luzulo - Fagetum</w:t>
            </w:r>
          </w:p>
        </w:tc>
        <w:tc>
          <w:tcPr>
            <w:tcW w:w="1701" w:type="dxa"/>
            <w:vAlign w:val="center"/>
          </w:tcPr>
          <w:p w:rsidR="000D435C" w:rsidRPr="0050378F" w:rsidRDefault="000D435C" w:rsidP="001C2A20">
            <w:pPr>
              <w:pStyle w:val="BodyTextIndent"/>
              <w:ind w:left="0" w:firstLine="0"/>
              <w:jc w:val="center"/>
              <w:rPr>
                <w:sz w:val="16"/>
                <w:szCs w:val="16"/>
              </w:rPr>
            </w:pPr>
            <w:r w:rsidRPr="0050378F">
              <w:rPr>
                <w:sz w:val="16"/>
                <w:szCs w:val="16"/>
              </w:rPr>
              <w:t>Habitatul</w:t>
            </w:r>
            <w:r w:rsidRPr="00C30FAB">
              <w:rPr>
                <w:sz w:val="16"/>
                <w:szCs w:val="16"/>
              </w:rPr>
              <w:t xml:space="preserve"> este </w:t>
            </w:r>
            <w:r w:rsidRPr="00C55E0B">
              <w:rPr>
                <w:sz w:val="16"/>
                <w:szCs w:val="16"/>
              </w:rPr>
              <w:t>localizat preponderent către limita superioară altitudinal pentru etajul amestecurilor de fag și rășinoase, pe versanți cu pante repezi, cu substrat acid</w:t>
            </w:r>
          </w:p>
        </w:tc>
        <w:tc>
          <w:tcPr>
            <w:tcW w:w="1417" w:type="dxa"/>
            <w:vAlign w:val="center"/>
          </w:tcPr>
          <w:p w:rsidR="000D435C" w:rsidRPr="00B21A36" w:rsidRDefault="000D435C" w:rsidP="0036133D">
            <w:pPr>
              <w:pStyle w:val="BodyTextIndent"/>
              <w:ind w:left="0" w:firstLine="0"/>
              <w:jc w:val="center"/>
              <w:rPr>
                <w:b/>
                <w:sz w:val="20"/>
              </w:rPr>
            </w:pPr>
            <w:r w:rsidRPr="00B21A36">
              <w:rPr>
                <w:b/>
                <w:sz w:val="20"/>
              </w:rPr>
              <w:t>NU</w:t>
            </w:r>
          </w:p>
        </w:tc>
        <w:tc>
          <w:tcPr>
            <w:tcW w:w="1418" w:type="dxa"/>
            <w:vAlign w:val="center"/>
          </w:tcPr>
          <w:p w:rsidR="000D435C" w:rsidRDefault="000D435C" w:rsidP="0036133D">
            <w:pPr>
              <w:pStyle w:val="BodyTextIndent"/>
              <w:ind w:left="0" w:firstLine="0"/>
              <w:jc w:val="center"/>
              <w:rPr>
                <w:b/>
                <w:sz w:val="16"/>
                <w:szCs w:val="16"/>
              </w:rPr>
            </w:pPr>
            <w:r w:rsidRPr="00546D70">
              <w:rPr>
                <w:b/>
                <w:sz w:val="16"/>
                <w:szCs w:val="16"/>
              </w:rPr>
              <w:t>altitudini</w:t>
            </w:r>
            <w:r w:rsidRPr="00546D70">
              <w:rPr>
                <w:b/>
                <w:spacing w:val="1"/>
                <w:sz w:val="16"/>
                <w:szCs w:val="16"/>
              </w:rPr>
              <w:t xml:space="preserve"> </w:t>
            </w:r>
            <w:r>
              <w:rPr>
                <w:b/>
                <w:sz w:val="16"/>
                <w:szCs w:val="16"/>
              </w:rPr>
              <w:t xml:space="preserve">de </w:t>
            </w:r>
          </w:p>
          <w:p w:rsidR="000D435C" w:rsidRPr="00B21A36" w:rsidRDefault="000D435C" w:rsidP="00C55E0B">
            <w:pPr>
              <w:pStyle w:val="BodyTextIndent"/>
              <w:ind w:left="0" w:firstLine="0"/>
              <w:jc w:val="center"/>
              <w:rPr>
                <w:b/>
                <w:sz w:val="20"/>
              </w:rPr>
            </w:pPr>
            <w:r>
              <w:rPr>
                <w:b/>
                <w:sz w:val="16"/>
                <w:szCs w:val="16"/>
              </w:rPr>
              <w:t xml:space="preserve">1400 </w:t>
            </w:r>
            <w:r w:rsidRPr="00546D70">
              <w:rPr>
                <w:b/>
                <w:sz w:val="16"/>
                <w:szCs w:val="16"/>
              </w:rPr>
              <w:t>m</w:t>
            </w:r>
          </w:p>
        </w:tc>
        <w:tc>
          <w:tcPr>
            <w:tcW w:w="992" w:type="dxa"/>
            <w:vAlign w:val="center"/>
          </w:tcPr>
          <w:p w:rsidR="000D435C" w:rsidRPr="00B21A36" w:rsidRDefault="000D435C" w:rsidP="0036133D">
            <w:pPr>
              <w:pStyle w:val="BodyTextIndent"/>
              <w:ind w:left="0" w:firstLine="0"/>
              <w:jc w:val="center"/>
              <w:rPr>
                <w:b/>
                <w:sz w:val="20"/>
              </w:rPr>
            </w:pPr>
            <w:r w:rsidRPr="00B21A36">
              <w:rPr>
                <w:b/>
                <w:sz w:val="20"/>
              </w:rPr>
              <w:t>B</w:t>
            </w:r>
          </w:p>
        </w:tc>
        <w:tc>
          <w:tcPr>
            <w:tcW w:w="1915" w:type="dxa"/>
            <w:vAlign w:val="center"/>
          </w:tcPr>
          <w:p w:rsidR="000D435C" w:rsidRPr="00C55E0B" w:rsidRDefault="000D435C" w:rsidP="0036133D">
            <w:pPr>
              <w:autoSpaceDE w:val="0"/>
              <w:autoSpaceDN w:val="0"/>
              <w:adjustRightInd w:val="0"/>
              <w:jc w:val="center"/>
              <w:rPr>
                <w:sz w:val="16"/>
                <w:szCs w:val="16"/>
              </w:rPr>
            </w:pPr>
            <w:r w:rsidRPr="00C55E0B">
              <w:rPr>
                <w:sz w:val="16"/>
                <w:szCs w:val="16"/>
              </w:rPr>
              <w:t xml:space="preserve">Suprafata habitat </w:t>
            </w:r>
            <w:r>
              <w:rPr>
                <w:sz w:val="16"/>
                <w:szCs w:val="16"/>
              </w:rPr>
              <w:t>1873</w:t>
            </w:r>
            <w:r w:rsidRPr="00C55E0B">
              <w:rPr>
                <w:sz w:val="16"/>
                <w:szCs w:val="16"/>
              </w:rPr>
              <w:t xml:space="preserve"> ha</w:t>
            </w:r>
          </w:p>
          <w:p w:rsidR="000D435C" w:rsidRDefault="000D435C" w:rsidP="0036133D">
            <w:pPr>
              <w:pStyle w:val="BodyTextIndent"/>
              <w:ind w:left="0" w:firstLine="0"/>
              <w:jc w:val="center"/>
              <w:rPr>
                <w:sz w:val="16"/>
                <w:szCs w:val="16"/>
              </w:rPr>
            </w:pPr>
            <w:r w:rsidRPr="00211698">
              <w:rPr>
                <w:sz w:val="16"/>
                <w:szCs w:val="16"/>
              </w:rPr>
              <w:t>Abundență</w:t>
            </w:r>
            <w:r w:rsidRPr="00C55E0B">
              <w:rPr>
                <w:sz w:val="16"/>
                <w:szCs w:val="16"/>
              </w:rPr>
              <w:t xml:space="preserve"> </w:t>
            </w:r>
            <w:r w:rsidRPr="00211698">
              <w:rPr>
                <w:sz w:val="16"/>
                <w:szCs w:val="16"/>
              </w:rPr>
              <w:t>specii</w:t>
            </w:r>
            <w:r w:rsidRPr="00C55E0B">
              <w:rPr>
                <w:sz w:val="16"/>
                <w:szCs w:val="16"/>
              </w:rPr>
              <w:t xml:space="preserve"> </w:t>
            </w:r>
            <w:r w:rsidRPr="00211698">
              <w:rPr>
                <w:sz w:val="16"/>
                <w:szCs w:val="16"/>
              </w:rPr>
              <w:t>edificatoare /</w:t>
            </w:r>
            <w:r w:rsidRPr="00C55E0B">
              <w:rPr>
                <w:sz w:val="16"/>
                <w:szCs w:val="16"/>
              </w:rPr>
              <w:t xml:space="preserve"> </w:t>
            </w:r>
          </w:p>
          <w:p w:rsidR="000D435C" w:rsidRPr="00211698" w:rsidRDefault="000D435C" w:rsidP="0036133D">
            <w:pPr>
              <w:pStyle w:val="BodyTextIndent"/>
              <w:ind w:left="0" w:firstLine="0"/>
              <w:jc w:val="center"/>
              <w:rPr>
                <w:sz w:val="16"/>
                <w:szCs w:val="16"/>
              </w:rPr>
            </w:pPr>
            <w:r w:rsidRPr="00211698">
              <w:rPr>
                <w:sz w:val="16"/>
                <w:szCs w:val="16"/>
              </w:rPr>
              <w:t>%</w:t>
            </w:r>
            <w:r>
              <w:rPr>
                <w:sz w:val="16"/>
                <w:szCs w:val="16"/>
              </w:rPr>
              <w:t xml:space="preserve"> mai putin 1</w:t>
            </w:r>
          </w:p>
          <w:p w:rsidR="000D435C" w:rsidRDefault="000D435C" w:rsidP="0036133D">
            <w:pPr>
              <w:autoSpaceDE w:val="0"/>
              <w:autoSpaceDN w:val="0"/>
              <w:adjustRightInd w:val="0"/>
              <w:jc w:val="center"/>
              <w:rPr>
                <w:sz w:val="16"/>
                <w:szCs w:val="16"/>
              </w:rPr>
            </w:pPr>
            <w:r w:rsidRPr="00C55E0B">
              <w:rPr>
                <w:sz w:val="16"/>
                <w:szCs w:val="16"/>
              </w:rPr>
              <w:t xml:space="preserve">Volum lemn mort la sol sau pe picior </w:t>
            </w:r>
          </w:p>
          <w:p w:rsidR="000D435C" w:rsidRPr="00C55E0B" w:rsidRDefault="000D435C" w:rsidP="0036133D">
            <w:pPr>
              <w:autoSpaceDE w:val="0"/>
              <w:autoSpaceDN w:val="0"/>
              <w:adjustRightInd w:val="0"/>
              <w:jc w:val="center"/>
              <w:rPr>
                <w:sz w:val="16"/>
                <w:szCs w:val="16"/>
              </w:rPr>
            </w:pPr>
            <w:r w:rsidRPr="00C55E0B">
              <w:rPr>
                <w:sz w:val="16"/>
                <w:szCs w:val="16"/>
              </w:rPr>
              <w:t>Cel puțin 20 mc/ha</w:t>
            </w:r>
          </w:p>
        </w:tc>
      </w:tr>
      <w:tr w:rsidR="000D435C" w:rsidRPr="00403CF6" w:rsidTr="00C30FAB">
        <w:trPr>
          <w:trHeight w:val="70"/>
        </w:trPr>
        <w:tc>
          <w:tcPr>
            <w:tcW w:w="1242" w:type="dxa"/>
            <w:vMerge/>
            <w:vAlign w:val="center"/>
          </w:tcPr>
          <w:p w:rsidR="000D435C" w:rsidRPr="00C13750" w:rsidRDefault="000D435C" w:rsidP="00C13750">
            <w:pPr>
              <w:pStyle w:val="Heading1"/>
              <w:ind w:firstLine="0"/>
              <w:jc w:val="center"/>
              <w:rPr>
                <w:sz w:val="16"/>
                <w:szCs w:val="16"/>
              </w:rPr>
            </w:pPr>
          </w:p>
        </w:tc>
        <w:tc>
          <w:tcPr>
            <w:tcW w:w="1418" w:type="dxa"/>
            <w:vAlign w:val="center"/>
          </w:tcPr>
          <w:p w:rsidR="000D435C" w:rsidRPr="00C13750" w:rsidRDefault="000D435C" w:rsidP="008E7073">
            <w:pPr>
              <w:pStyle w:val="Heading1"/>
              <w:ind w:firstLine="0"/>
              <w:jc w:val="center"/>
              <w:rPr>
                <w:sz w:val="16"/>
                <w:szCs w:val="16"/>
              </w:rPr>
            </w:pPr>
            <w:r w:rsidRPr="008E7073">
              <w:rPr>
                <w:sz w:val="16"/>
                <w:szCs w:val="16"/>
              </w:rPr>
              <w:t>9150 Păduri medio-europene de fag din Cephalanthero-Fagion</w:t>
            </w:r>
          </w:p>
        </w:tc>
        <w:tc>
          <w:tcPr>
            <w:tcW w:w="1701" w:type="dxa"/>
            <w:vAlign w:val="center"/>
          </w:tcPr>
          <w:p w:rsidR="000D435C" w:rsidRPr="0050378F" w:rsidRDefault="000D435C" w:rsidP="0049594F">
            <w:pPr>
              <w:pStyle w:val="BodyTextIndent"/>
              <w:ind w:left="0" w:firstLine="0"/>
              <w:jc w:val="center"/>
              <w:rPr>
                <w:sz w:val="16"/>
                <w:szCs w:val="16"/>
              </w:rPr>
            </w:pPr>
            <w:r w:rsidRPr="0050378F">
              <w:rPr>
                <w:sz w:val="16"/>
                <w:szCs w:val="16"/>
              </w:rPr>
              <w:t>Habitatul</w:t>
            </w:r>
            <w:r w:rsidRPr="00C30FAB">
              <w:rPr>
                <w:sz w:val="16"/>
                <w:szCs w:val="16"/>
              </w:rPr>
              <w:t xml:space="preserve"> este </w:t>
            </w:r>
            <w:r w:rsidRPr="008E7073">
              <w:rPr>
                <w:sz w:val="16"/>
                <w:szCs w:val="16"/>
              </w:rPr>
              <w:t>localizat la altitudini mai mici (820-900 m.s.m.), pe expoziţii însorite sau parțial însorite ale unor versanţi</w:t>
            </w:r>
          </w:p>
        </w:tc>
        <w:tc>
          <w:tcPr>
            <w:tcW w:w="1417" w:type="dxa"/>
            <w:vAlign w:val="center"/>
          </w:tcPr>
          <w:p w:rsidR="000D435C" w:rsidRPr="00B21A36" w:rsidRDefault="000D435C" w:rsidP="0036133D">
            <w:pPr>
              <w:pStyle w:val="BodyTextIndent"/>
              <w:ind w:left="0" w:firstLine="0"/>
              <w:jc w:val="center"/>
              <w:rPr>
                <w:b/>
                <w:sz w:val="20"/>
              </w:rPr>
            </w:pPr>
            <w:r w:rsidRPr="00B21A36">
              <w:rPr>
                <w:b/>
                <w:sz w:val="20"/>
              </w:rPr>
              <w:t>NU</w:t>
            </w:r>
          </w:p>
        </w:tc>
        <w:tc>
          <w:tcPr>
            <w:tcW w:w="1418" w:type="dxa"/>
            <w:vAlign w:val="center"/>
          </w:tcPr>
          <w:p w:rsidR="000D435C" w:rsidRDefault="000D435C" w:rsidP="0036133D">
            <w:pPr>
              <w:pStyle w:val="BodyTextIndent"/>
              <w:ind w:left="0" w:firstLine="0"/>
              <w:jc w:val="center"/>
              <w:rPr>
                <w:b/>
                <w:sz w:val="16"/>
                <w:szCs w:val="16"/>
              </w:rPr>
            </w:pPr>
            <w:r w:rsidRPr="00546D70">
              <w:rPr>
                <w:b/>
                <w:sz w:val="16"/>
                <w:szCs w:val="16"/>
              </w:rPr>
              <w:t>altitudini</w:t>
            </w:r>
            <w:r w:rsidRPr="00546D70">
              <w:rPr>
                <w:b/>
                <w:spacing w:val="1"/>
                <w:sz w:val="16"/>
                <w:szCs w:val="16"/>
              </w:rPr>
              <w:t xml:space="preserve"> </w:t>
            </w:r>
            <w:r>
              <w:rPr>
                <w:b/>
                <w:sz w:val="16"/>
                <w:szCs w:val="16"/>
              </w:rPr>
              <w:t xml:space="preserve">de </w:t>
            </w:r>
          </w:p>
          <w:p w:rsidR="000D435C" w:rsidRPr="00B21A36" w:rsidRDefault="000D435C" w:rsidP="0036133D">
            <w:pPr>
              <w:pStyle w:val="BodyTextIndent"/>
              <w:ind w:left="0" w:firstLine="0"/>
              <w:jc w:val="center"/>
              <w:rPr>
                <w:b/>
                <w:sz w:val="20"/>
              </w:rPr>
            </w:pPr>
            <w:r>
              <w:rPr>
                <w:b/>
                <w:sz w:val="16"/>
                <w:szCs w:val="16"/>
              </w:rPr>
              <w:t xml:space="preserve">820 - 900 </w:t>
            </w:r>
            <w:r w:rsidRPr="00546D70">
              <w:rPr>
                <w:b/>
                <w:sz w:val="16"/>
                <w:szCs w:val="16"/>
              </w:rPr>
              <w:t>m</w:t>
            </w:r>
          </w:p>
        </w:tc>
        <w:tc>
          <w:tcPr>
            <w:tcW w:w="992" w:type="dxa"/>
            <w:vAlign w:val="center"/>
          </w:tcPr>
          <w:p w:rsidR="000D435C" w:rsidRPr="00B21A36" w:rsidRDefault="000D435C" w:rsidP="0036133D">
            <w:pPr>
              <w:pStyle w:val="BodyTextIndent"/>
              <w:ind w:left="0" w:firstLine="0"/>
              <w:jc w:val="center"/>
              <w:rPr>
                <w:b/>
                <w:sz w:val="20"/>
              </w:rPr>
            </w:pPr>
            <w:r w:rsidRPr="00B21A36">
              <w:rPr>
                <w:b/>
                <w:sz w:val="20"/>
              </w:rPr>
              <w:t>B</w:t>
            </w:r>
          </w:p>
        </w:tc>
        <w:tc>
          <w:tcPr>
            <w:tcW w:w="1915" w:type="dxa"/>
            <w:vAlign w:val="center"/>
          </w:tcPr>
          <w:p w:rsidR="000D435C" w:rsidRPr="00C55E0B" w:rsidRDefault="000D435C" w:rsidP="0036133D">
            <w:pPr>
              <w:autoSpaceDE w:val="0"/>
              <w:autoSpaceDN w:val="0"/>
              <w:adjustRightInd w:val="0"/>
              <w:jc w:val="center"/>
              <w:rPr>
                <w:sz w:val="16"/>
                <w:szCs w:val="16"/>
              </w:rPr>
            </w:pPr>
            <w:r w:rsidRPr="00C55E0B">
              <w:rPr>
                <w:sz w:val="16"/>
                <w:szCs w:val="16"/>
              </w:rPr>
              <w:t xml:space="preserve">Suprafata habitat </w:t>
            </w:r>
            <w:r>
              <w:rPr>
                <w:sz w:val="16"/>
                <w:szCs w:val="16"/>
              </w:rPr>
              <w:t>776</w:t>
            </w:r>
            <w:r w:rsidRPr="00C55E0B">
              <w:rPr>
                <w:sz w:val="16"/>
                <w:szCs w:val="16"/>
              </w:rPr>
              <w:t>ha</w:t>
            </w:r>
          </w:p>
          <w:p w:rsidR="000D435C" w:rsidRDefault="000D435C" w:rsidP="0036133D">
            <w:pPr>
              <w:pStyle w:val="BodyTextIndent"/>
              <w:ind w:left="0" w:firstLine="0"/>
              <w:jc w:val="center"/>
              <w:rPr>
                <w:sz w:val="16"/>
                <w:szCs w:val="16"/>
              </w:rPr>
            </w:pPr>
            <w:r w:rsidRPr="00211698">
              <w:rPr>
                <w:sz w:val="16"/>
                <w:szCs w:val="16"/>
              </w:rPr>
              <w:t>Abundență</w:t>
            </w:r>
            <w:r w:rsidRPr="00C55E0B">
              <w:rPr>
                <w:sz w:val="16"/>
                <w:szCs w:val="16"/>
              </w:rPr>
              <w:t xml:space="preserve"> </w:t>
            </w:r>
            <w:r w:rsidRPr="00211698">
              <w:rPr>
                <w:sz w:val="16"/>
                <w:szCs w:val="16"/>
              </w:rPr>
              <w:t>specii</w:t>
            </w:r>
            <w:r w:rsidRPr="00C55E0B">
              <w:rPr>
                <w:sz w:val="16"/>
                <w:szCs w:val="16"/>
              </w:rPr>
              <w:t xml:space="preserve"> </w:t>
            </w:r>
            <w:r w:rsidRPr="00211698">
              <w:rPr>
                <w:sz w:val="16"/>
                <w:szCs w:val="16"/>
              </w:rPr>
              <w:t>edificatoare /</w:t>
            </w:r>
            <w:r w:rsidRPr="00C55E0B">
              <w:rPr>
                <w:sz w:val="16"/>
                <w:szCs w:val="16"/>
              </w:rPr>
              <w:t xml:space="preserve"> </w:t>
            </w:r>
          </w:p>
          <w:p w:rsidR="000D435C" w:rsidRPr="00C55E0B" w:rsidRDefault="000D435C" w:rsidP="00504088">
            <w:pPr>
              <w:pStyle w:val="BodyTextIndent"/>
              <w:ind w:left="0" w:firstLine="0"/>
              <w:jc w:val="center"/>
              <w:rPr>
                <w:sz w:val="16"/>
                <w:szCs w:val="16"/>
              </w:rPr>
            </w:pPr>
            <w:r w:rsidRPr="00211698">
              <w:rPr>
                <w:sz w:val="16"/>
                <w:szCs w:val="16"/>
              </w:rPr>
              <w:t>%</w:t>
            </w:r>
            <w:r>
              <w:rPr>
                <w:sz w:val="16"/>
                <w:szCs w:val="16"/>
              </w:rPr>
              <w:t xml:space="preserve"> mai putin 1</w:t>
            </w:r>
          </w:p>
        </w:tc>
      </w:tr>
      <w:tr w:rsidR="000D435C" w:rsidRPr="00403CF6" w:rsidTr="00C30FAB">
        <w:trPr>
          <w:trHeight w:val="70"/>
        </w:trPr>
        <w:tc>
          <w:tcPr>
            <w:tcW w:w="1242" w:type="dxa"/>
            <w:vMerge/>
            <w:vAlign w:val="center"/>
          </w:tcPr>
          <w:p w:rsidR="000D435C" w:rsidRPr="00C13750" w:rsidRDefault="000D435C" w:rsidP="00C13750">
            <w:pPr>
              <w:pStyle w:val="Heading1"/>
              <w:ind w:firstLine="0"/>
              <w:jc w:val="center"/>
              <w:rPr>
                <w:sz w:val="16"/>
                <w:szCs w:val="16"/>
              </w:rPr>
            </w:pPr>
          </w:p>
        </w:tc>
        <w:tc>
          <w:tcPr>
            <w:tcW w:w="1418" w:type="dxa"/>
            <w:vAlign w:val="center"/>
          </w:tcPr>
          <w:p w:rsidR="000D435C" w:rsidRPr="00504088" w:rsidRDefault="000D435C" w:rsidP="00504088">
            <w:pPr>
              <w:pStyle w:val="Heading1"/>
              <w:ind w:firstLine="0"/>
              <w:jc w:val="center"/>
            </w:pPr>
            <w:r w:rsidRPr="00504088">
              <w:rPr>
                <w:sz w:val="16"/>
                <w:szCs w:val="16"/>
              </w:rPr>
              <w:t>9180* Păduri din Tilio-Acerion pe versanți abrupți, grohotișuri și ravene</w:t>
            </w:r>
          </w:p>
        </w:tc>
        <w:tc>
          <w:tcPr>
            <w:tcW w:w="1701" w:type="dxa"/>
            <w:vAlign w:val="center"/>
          </w:tcPr>
          <w:p w:rsidR="000D435C" w:rsidRPr="0050378F" w:rsidRDefault="000D435C" w:rsidP="00C55E0B">
            <w:pPr>
              <w:pStyle w:val="BodyTextIndent"/>
              <w:ind w:left="0" w:firstLine="0"/>
              <w:jc w:val="center"/>
              <w:rPr>
                <w:sz w:val="16"/>
                <w:szCs w:val="16"/>
              </w:rPr>
            </w:pPr>
            <w:r w:rsidRPr="0050378F">
              <w:rPr>
                <w:sz w:val="16"/>
                <w:szCs w:val="16"/>
              </w:rPr>
              <w:t>Habitatul</w:t>
            </w:r>
            <w:r w:rsidRPr="00C30FAB">
              <w:rPr>
                <w:sz w:val="16"/>
                <w:szCs w:val="16"/>
              </w:rPr>
              <w:t xml:space="preserve"> este </w:t>
            </w:r>
            <w:r w:rsidRPr="008E7073">
              <w:rPr>
                <w:sz w:val="16"/>
                <w:szCs w:val="16"/>
              </w:rPr>
              <w:t xml:space="preserve">localizat </w:t>
            </w:r>
            <w:r w:rsidRPr="00504088">
              <w:rPr>
                <w:sz w:val="16"/>
                <w:szCs w:val="16"/>
              </w:rPr>
              <w:t>pe suprafețe relativ reduse, intercalate în cadrul habitatelor majoritare.</w:t>
            </w:r>
          </w:p>
        </w:tc>
        <w:tc>
          <w:tcPr>
            <w:tcW w:w="1417" w:type="dxa"/>
            <w:vAlign w:val="center"/>
          </w:tcPr>
          <w:p w:rsidR="000D435C" w:rsidRPr="00B21A36" w:rsidRDefault="000D435C" w:rsidP="0036133D">
            <w:pPr>
              <w:pStyle w:val="BodyTextIndent"/>
              <w:ind w:left="0" w:firstLine="0"/>
              <w:jc w:val="center"/>
              <w:rPr>
                <w:b/>
                <w:sz w:val="20"/>
              </w:rPr>
            </w:pPr>
            <w:r w:rsidRPr="00B21A36">
              <w:rPr>
                <w:b/>
                <w:sz w:val="20"/>
              </w:rPr>
              <w:t>NU</w:t>
            </w:r>
          </w:p>
        </w:tc>
        <w:tc>
          <w:tcPr>
            <w:tcW w:w="1418" w:type="dxa"/>
            <w:vAlign w:val="center"/>
          </w:tcPr>
          <w:p w:rsidR="000D435C" w:rsidRDefault="000D435C" w:rsidP="0036133D">
            <w:pPr>
              <w:pStyle w:val="BodyTextIndent"/>
              <w:ind w:left="0" w:firstLine="0"/>
              <w:jc w:val="center"/>
              <w:rPr>
                <w:b/>
                <w:sz w:val="16"/>
                <w:szCs w:val="16"/>
              </w:rPr>
            </w:pPr>
            <w:r w:rsidRPr="00546D70">
              <w:rPr>
                <w:b/>
                <w:sz w:val="16"/>
                <w:szCs w:val="16"/>
              </w:rPr>
              <w:t>altitudini</w:t>
            </w:r>
            <w:r w:rsidRPr="00546D70">
              <w:rPr>
                <w:b/>
                <w:spacing w:val="1"/>
                <w:sz w:val="16"/>
                <w:szCs w:val="16"/>
              </w:rPr>
              <w:t xml:space="preserve"> </w:t>
            </w:r>
            <w:r>
              <w:rPr>
                <w:b/>
                <w:sz w:val="16"/>
                <w:szCs w:val="16"/>
              </w:rPr>
              <w:t xml:space="preserve">de </w:t>
            </w:r>
          </w:p>
          <w:p w:rsidR="000D435C" w:rsidRPr="00B21A36" w:rsidRDefault="000D435C" w:rsidP="0036133D">
            <w:pPr>
              <w:pStyle w:val="BodyTextIndent"/>
              <w:ind w:left="0" w:firstLine="0"/>
              <w:jc w:val="center"/>
              <w:rPr>
                <w:b/>
                <w:sz w:val="20"/>
              </w:rPr>
            </w:pPr>
            <w:r>
              <w:rPr>
                <w:b/>
                <w:sz w:val="16"/>
                <w:szCs w:val="16"/>
              </w:rPr>
              <w:t xml:space="preserve">800 – 2.700 </w:t>
            </w:r>
            <w:r w:rsidRPr="00546D70">
              <w:rPr>
                <w:b/>
                <w:sz w:val="16"/>
                <w:szCs w:val="16"/>
              </w:rPr>
              <w:t>m</w:t>
            </w:r>
          </w:p>
        </w:tc>
        <w:tc>
          <w:tcPr>
            <w:tcW w:w="992" w:type="dxa"/>
            <w:vAlign w:val="center"/>
          </w:tcPr>
          <w:p w:rsidR="000D435C" w:rsidRPr="00B21A36" w:rsidRDefault="000D435C" w:rsidP="0036133D">
            <w:pPr>
              <w:pStyle w:val="BodyTextIndent"/>
              <w:ind w:left="0" w:firstLine="0"/>
              <w:jc w:val="center"/>
              <w:rPr>
                <w:b/>
                <w:sz w:val="20"/>
              </w:rPr>
            </w:pPr>
            <w:r w:rsidRPr="00B21A36">
              <w:rPr>
                <w:b/>
                <w:sz w:val="20"/>
              </w:rPr>
              <w:t>B</w:t>
            </w:r>
          </w:p>
        </w:tc>
        <w:tc>
          <w:tcPr>
            <w:tcW w:w="1915" w:type="dxa"/>
            <w:vAlign w:val="center"/>
          </w:tcPr>
          <w:p w:rsidR="000D435C" w:rsidRPr="00C55E0B" w:rsidRDefault="000D435C" w:rsidP="0036133D">
            <w:pPr>
              <w:autoSpaceDE w:val="0"/>
              <w:autoSpaceDN w:val="0"/>
              <w:adjustRightInd w:val="0"/>
              <w:jc w:val="center"/>
              <w:rPr>
                <w:sz w:val="16"/>
                <w:szCs w:val="16"/>
              </w:rPr>
            </w:pPr>
            <w:r w:rsidRPr="00C55E0B">
              <w:rPr>
                <w:sz w:val="16"/>
                <w:szCs w:val="16"/>
              </w:rPr>
              <w:t xml:space="preserve">Suprafata habitat </w:t>
            </w:r>
            <w:r>
              <w:rPr>
                <w:sz w:val="16"/>
                <w:szCs w:val="16"/>
              </w:rPr>
              <w:t>776</w:t>
            </w:r>
            <w:r w:rsidRPr="00C55E0B">
              <w:rPr>
                <w:sz w:val="16"/>
                <w:szCs w:val="16"/>
              </w:rPr>
              <w:t>ha</w:t>
            </w:r>
          </w:p>
          <w:p w:rsidR="000D435C" w:rsidRDefault="000D435C" w:rsidP="0036133D">
            <w:pPr>
              <w:pStyle w:val="BodyTextIndent"/>
              <w:ind w:left="0" w:firstLine="0"/>
              <w:jc w:val="center"/>
              <w:rPr>
                <w:sz w:val="16"/>
                <w:szCs w:val="16"/>
              </w:rPr>
            </w:pPr>
            <w:r w:rsidRPr="00211698">
              <w:rPr>
                <w:sz w:val="16"/>
                <w:szCs w:val="16"/>
              </w:rPr>
              <w:t>Abundență</w:t>
            </w:r>
            <w:r w:rsidRPr="00C55E0B">
              <w:rPr>
                <w:sz w:val="16"/>
                <w:szCs w:val="16"/>
              </w:rPr>
              <w:t xml:space="preserve"> </w:t>
            </w:r>
            <w:r w:rsidRPr="00211698">
              <w:rPr>
                <w:sz w:val="16"/>
                <w:szCs w:val="16"/>
              </w:rPr>
              <w:t>specii</w:t>
            </w:r>
            <w:r w:rsidRPr="00C55E0B">
              <w:rPr>
                <w:sz w:val="16"/>
                <w:szCs w:val="16"/>
              </w:rPr>
              <w:t xml:space="preserve"> </w:t>
            </w:r>
            <w:r w:rsidRPr="00211698">
              <w:rPr>
                <w:sz w:val="16"/>
                <w:szCs w:val="16"/>
              </w:rPr>
              <w:t>edificatoare /</w:t>
            </w:r>
            <w:r w:rsidRPr="00C55E0B">
              <w:rPr>
                <w:sz w:val="16"/>
                <w:szCs w:val="16"/>
              </w:rPr>
              <w:t xml:space="preserve"> </w:t>
            </w:r>
          </w:p>
          <w:p w:rsidR="000D435C" w:rsidRPr="00C55E0B" w:rsidRDefault="000D435C" w:rsidP="00504088">
            <w:pPr>
              <w:pStyle w:val="BodyTextIndent"/>
              <w:ind w:left="0" w:firstLine="0"/>
              <w:jc w:val="center"/>
              <w:rPr>
                <w:sz w:val="16"/>
                <w:szCs w:val="16"/>
              </w:rPr>
            </w:pPr>
            <w:r w:rsidRPr="00211698">
              <w:rPr>
                <w:sz w:val="16"/>
                <w:szCs w:val="16"/>
              </w:rPr>
              <w:t>%</w:t>
            </w:r>
            <w:r>
              <w:rPr>
                <w:sz w:val="16"/>
                <w:szCs w:val="16"/>
              </w:rPr>
              <w:t xml:space="preserve"> mai putin 20</w:t>
            </w:r>
          </w:p>
        </w:tc>
      </w:tr>
      <w:tr w:rsidR="000D435C" w:rsidRPr="00403CF6" w:rsidTr="00C30FAB">
        <w:trPr>
          <w:trHeight w:val="70"/>
        </w:trPr>
        <w:tc>
          <w:tcPr>
            <w:tcW w:w="1242" w:type="dxa"/>
            <w:vMerge/>
            <w:vAlign w:val="center"/>
          </w:tcPr>
          <w:p w:rsidR="000D435C" w:rsidRPr="00C13750" w:rsidRDefault="000D435C" w:rsidP="00C13750">
            <w:pPr>
              <w:pStyle w:val="Heading1"/>
              <w:ind w:firstLine="0"/>
              <w:jc w:val="center"/>
              <w:rPr>
                <w:sz w:val="16"/>
                <w:szCs w:val="16"/>
              </w:rPr>
            </w:pPr>
          </w:p>
        </w:tc>
        <w:tc>
          <w:tcPr>
            <w:tcW w:w="1418" w:type="dxa"/>
            <w:vAlign w:val="center"/>
          </w:tcPr>
          <w:p w:rsidR="000D435C" w:rsidRPr="0036133D" w:rsidRDefault="000D435C" w:rsidP="0036133D">
            <w:pPr>
              <w:ind w:left="-108" w:right="-36"/>
              <w:jc w:val="center"/>
              <w:rPr>
                <w:b/>
                <w:sz w:val="16"/>
                <w:szCs w:val="16"/>
                <w:lang w:val="en-US"/>
              </w:rPr>
            </w:pPr>
            <w:r w:rsidRPr="0036133D">
              <w:rPr>
                <w:b/>
                <w:sz w:val="16"/>
                <w:szCs w:val="16"/>
                <w:lang w:val="en-US"/>
              </w:rPr>
              <w:t>91E0* Păduri aluviale cu Alnus glutinosa și Fraxinus excelsior (Alno-Padion, Alnion incanae, Salicion albae)</w:t>
            </w:r>
          </w:p>
        </w:tc>
        <w:tc>
          <w:tcPr>
            <w:tcW w:w="1701" w:type="dxa"/>
            <w:vAlign w:val="center"/>
          </w:tcPr>
          <w:p w:rsidR="000D435C" w:rsidRPr="0050378F" w:rsidRDefault="000D435C" w:rsidP="00C55E0B">
            <w:pPr>
              <w:pStyle w:val="BodyTextIndent"/>
              <w:ind w:left="0" w:firstLine="0"/>
              <w:jc w:val="center"/>
              <w:rPr>
                <w:sz w:val="16"/>
                <w:szCs w:val="16"/>
              </w:rPr>
            </w:pPr>
            <w:r w:rsidRPr="0036133D">
              <w:rPr>
                <w:sz w:val="16"/>
                <w:szCs w:val="16"/>
              </w:rPr>
              <w:t>Habitatul este răspândit de-a lungul cursurilor principale de apă fiind localizat marginal, la limita dintre ecosistemele terestre și acvatice</w:t>
            </w:r>
          </w:p>
        </w:tc>
        <w:tc>
          <w:tcPr>
            <w:tcW w:w="1417" w:type="dxa"/>
            <w:vAlign w:val="center"/>
          </w:tcPr>
          <w:p w:rsidR="000D435C" w:rsidRPr="00B21A36" w:rsidRDefault="000D435C" w:rsidP="0036133D">
            <w:pPr>
              <w:pStyle w:val="BodyTextIndent"/>
              <w:ind w:left="0" w:firstLine="0"/>
              <w:jc w:val="center"/>
              <w:rPr>
                <w:b/>
                <w:sz w:val="20"/>
              </w:rPr>
            </w:pPr>
            <w:r w:rsidRPr="00B21A36">
              <w:rPr>
                <w:b/>
                <w:sz w:val="20"/>
              </w:rPr>
              <w:t>NU</w:t>
            </w:r>
          </w:p>
        </w:tc>
        <w:tc>
          <w:tcPr>
            <w:tcW w:w="1418" w:type="dxa"/>
            <w:vAlign w:val="center"/>
          </w:tcPr>
          <w:p w:rsidR="000D435C" w:rsidRDefault="000D435C" w:rsidP="0036133D">
            <w:pPr>
              <w:pStyle w:val="BodyTextIndent"/>
              <w:ind w:left="0" w:firstLine="0"/>
              <w:jc w:val="center"/>
              <w:rPr>
                <w:b/>
                <w:sz w:val="16"/>
                <w:szCs w:val="16"/>
              </w:rPr>
            </w:pPr>
            <w:r w:rsidRPr="00546D70">
              <w:rPr>
                <w:b/>
                <w:sz w:val="16"/>
                <w:szCs w:val="16"/>
              </w:rPr>
              <w:t>altitudini</w:t>
            </w:r>
            <w:r w:rsidRPr="00546D70">
              <w:rPr>
                <w:b/>
                <w:spacing w:val="1"/>
                <w:sz w:val="16"/>
                <w:szCs w:val="16"/>
              </w:rPr>
              <w:t xml:space="preserve"> </w:t>
            </w:r>
            <w:r>
              <w:rPr>
                <w:b/>
                <w:sz w:val="16"/>
                <w:szCs w:val="16"/>
              </w:rPr>
              <w:t xml:space="preserve">de </w:t>
            </w:r>
          </w:p>
          <w:p w:rsidR="000D435C" w:rsidRPr="00B21A36" w:rsidRDefault="000D435C" w:rsidP="0036133D">
            <w:pPr>
              <w:pStyle w:val="BodyTextIndent"/>
              <w:ind w:left="0" w:firstLine="0"/>
              <w:jc w:val="center"/>
              <w:rPr>
                <w:b/>
                <w:sz w:val="20"/>
              </w:rPr>
            </w:pPr>
            <w:r>
              <w:rPr>
                <w:b/>
                <w:sz w:val="16"/>
                <w:szCs w:val="16"/>
              </w:rPr>
              <w:t xml:space="preserve">820 – 1.700 </w:t>
            </w:r>
            <w:r w:rsidRPr="00546D70">
              <w:rPr>
                <w:b/>
                <w:sz w:val="16"/>
                <w:szCs w:val="16"/>
              </w:rPr>
              <w:t>m</w:t>
            </w:r>
          </w:p>
        </w:tc>
        <w:tc>
          <w:tcPr>
            <w:tcW w:w="992" w:type="dxa"/>
            <w:vAlign w:val="center"/>
          </w:tcPr>
          <w:p w:rsidR="000D435C" w:rsidRPr="00B21A36" w:rsidRDefault="000D435C" w:rsidP="0036133D">
            <w:pPr>
              <w:pStyle w:val="BodyTextIndent"/>
              <w:ind w:left="0" w:firstLine="0"/>
              <w:jc w:val="center"/>
              <w:rPr>
                <w:b/>
                <w:sz w:val="20"/>
              </w:rPr>
            </w:pPr>
            <w:r w:rsidRPr="00B21A36">
              <w:rPr>
                <w:b/>
                <w:sz w:val="20"/>
              </w:rPr>
              <w:t>B</w:t>
            </w:r>
          </w:p>
        </w:tc>
        <w:tc>
          <w:tcPr>
            <w:tcW w:w="1915" w:type="dxa"/>
            <w:vAlign w:val="center"/>
          </w:tcPr>
          <w:p w:rsidR="000D435C" w:rsidRPr="00C55E0B" w:rsidRDefault="000D435C" w:rsidP="0036133D">
            <w:pPr>
              <w:autoSpaceDE w:val="0"/>
              <w:autoSpaceDN w:val="0"/>
              <w:adjustRightInd w:val="0"/>
              <w:jc w:val="center"/>
              <w:rPr>
                <w:sz w:val="16"/>
                <w:szCs w:val="16"/>
              </w:rPr>
            </w:pPr>
            <w:r w:rsidRPr="00C55E0B">
              <w:rPr>
                <w:sz w:val="16"/>
                <w:szCs w:val="16"/>
              </w:rPr>
              <w:t xml:space="preserve">Suprafata habitat </w:t>
            </w:r>
            <w:r>
              <w:rPr>
                <w:sz w:val="16"/>
                <w:szCs w:val="16"/>
              </w:rPr>
              <w:t>323</w:t>
            </w:r>
            <w:r w:rsidRPr="00C55E0B">
              <w:rPr>
                <w:sz w:val="16"/>
                <w:szCs w:val="16"/>
              </w:rPr>
              <w:t>ha</w:t>
            </w:r>
          </w:p>
          <w:p w:rsidR="000D435C" w:rsidRDefault="000D435C" w:rsidP="0036133D">
            <w:pPr>
              <w:pStyle w:val="BodyTextIndent"/>
              <w:ind w:left="0" w:firstLine="0"/>
              <w:jc w:val="center"/>
              <w:rPr>
                <w:sz w:val="16"/>
                <w:szCs w:val="16"/>
              </w:rPr>
            </w:pPr>
            <w:r w:rsidRPr="00211698">
              <w:rPr>
                <w:sz w:val="16"/>
                <w:szCs w:val="16"/>
              </w:rPr>
              <w:t>Abundență</w:t>
            </w:r>
            <w:r w:rsidRPr="00C55E0B">
              <w:rPr>
                <w:sz w:val="16"/>
                <w:szCs w:val="16"/>
              </w:rPr>
              <w:t xml:space="preserve"> </w:t>
            </w:r>
            <w:r w:rsidRPr="00211698">
              <w:rPr>
                <w:sz w:val="16"/>
                <w:szCs w:val="16"/>
              </w:rPr>
              <w:t>specii</w:t>
            </w:r>
            <w:r w:rsidRPr="00C55E0B">
              <w:rPr>
                <w:sz w:val="16"/>
                <w:szCs w:val="16"/>
              </w:rPr>
              <w:t xml:space="preserve"> </w:t>
            </w:r>
            <w:r w:rsidRPr="00211698">
              <w:rPr>
                <w:sz w:val="16"/>
                <w:szCs w:val="16"/>
              </w:rPr>
              <w:t>edificatoare /</w:t>
            </w:r>
            <w:r w:rsidRPr="00C55E0B">
              <w:rPr>
                <w:sz w:val="16"/>
                <w:szCs w:val="16"/>
              </w:rPr>
              <w:t xml:space="preserve"> </w:t>
            </w:r>
          </w:p>
          <w:p w:rsidR="000D435C" w:rsidRPr="00C55E0B" w:rsidRDefault="000D435C" w:rsidP="0036133D">
            <w:pPr>
              <w:pStyle w:val="BodyTextIndent"/>
              <w:ind w:left="0" w:firstLine="0"/>
              <w:jc w:val="center"/>
              <w:rPr>
                <w:sz w:val="16"/>
                <w:szCs w:val="16"/>
              </w:rPr>
            </w:pPr>
            <w:r w:rsidRPr="00211698">
              <w:rPr>
                <w:sz w:val="16"/>
                <w:szCs w:val="16"/>
              </w:rPr>
              <w:t>%</w:t>
            </w:r>
            <w:r>
              <w:rPr>
                <w:sz w:val="16"/>
                <w:szCs w:val="16"/>
              </w:rPr>
              <w:t xml:space="preserve"> mai putin 20</w:t>
            </w:r>
          </w:p>
        </w:tc>
      </w:tr>
      <w:tr w:rsidR="000D435C" w:rsidRPr="00403CF6" w:rsidTr="0049594F">
        <w:trPr>
          <w:trHeight w:val="407"/>
        </w:trPr>
        <w:tc>
          <w:tcPr>
            <w:tcW w:w="1242" w:type="dxa"/>
            <w:vMerge/>
            <w:vAlign w:val="center"/>
          </w:tcPr>
          <w:p w:rsidR="000D435C" w:rsidRPr="00C13750" w:rsidRDefault="000D435C" w:rsidP="0036133D">
            <w:pPr>
              <w:pStyle w:val="Heading1"/>
              <w:ind w:firstLine="0"/>
              <w:jc w:val="center"/>
              <w:rPr>
                <w:sz w:val="16"/>
                <w:szCs w:val="16"/>
              </w:rPr>
            </w:pPr>
          </w:p>
        </w:tc>
        <w:tc>
          <w:tcPr>
            <w:tcW w:w="1418" w:type="dxa"/>
            <w:vAlign w:val="center"/>
          </w:tcPr>
          <w:p w:rsidR="000D435C" w:rsidRPr="0036133D" w:rsidRDefault="000D435C" w:rsidP="0036133D">
            <w:pPr>
              <w:pStyle w:val="Heading1"/>
              <w:ind w:firstLine="0"/>
              <w:jc w:val="center"/>
              <w:rPr>
                <w:sz w:val="16"/>
                <w:szCs w:val="16"/>
              </w:rPr>
            </w:pPr>
            <w:r w:rsidRPr="0036133D">
              <w:rPr>
                <w:sz w:val="16"/>
                <w:szCs w:val="16"/>
              </w:rPr>
              <w:t>91V0 Păduri dacice de fag (Symphyto-Fagion)</w:t>
            </w:r>
          </w:p>
        </w:tc>
        <w:tc>
          <w:tcPr>
            <w:tcW w:w="1701" w:type="dxa"/>
            <w:vAlign w:val="center"/>
          </w:tcPr>
          <w:p w:rsidR="00F536C0" w:rsidRDefault="000D435C" w:rsidP="0049594F">
            <w:pPr>
              <w:pStyle w:val="BodyTextIndent"/>
              <w:ind w:left="0" w:firstLine="0"/>
              <w:jc w:val="center"/>
              <w:rPr>
                <w:sz w:val="16"/>
                <w:szCs w:val="16"/>
              </w:rPr>
            </w:pPr>
            <w:r w:rsidRPr="0050378F">
              <w:rPr>
                <w:sz w:val="16"/>
                <w:szCs w:val="16"/>
              </w:rPr>
              <w:t>Habitatul</w:t>
            </w:r>
            <w:r w:rsidRPr="00C30FAB">
              <w:rPr>
                <w:sz w:val="16"/>
                <w:szCs w:val="16"/>
              </w:rPr>
              <w:t xml:space="preserve"> este </w:t>
            </w:r>
            <w:r w:rsidRPr="008E7073">
              <w:rPr>
                <w:sz w:val="16"/>
                <w:szCs w:val="16"/>
              </w:rPr>
              <w:t>localizat</w:t>
            </w:r>
            <w:r w:rsidRPr="0036133D">
              <w:rPr>
                <w:sz w:val="16"/>
                <w:szCs w:val="16"/>
              </w:rPr>
              <w:t xml:space="preserve">, în Munţii Gaura, </w:t>
            </w:r>
          </w:p>
          <w:p w:rsidR="007938F6" w:rsidRDefault="000D435C" w:rsidP="0049594F">
            <w:pPr>
              <w:pStyle w:val="BodyTextIndent"/>
              <w:ind w:left="0" w:firstLine="0"/>
              <w:jc w:val="center"/>
              <w:rPr>
                <w:sz w:val="16"/>
                <w:szCs w:val="16"/>
              </w:rPr>
            </w:pPr>
            <w:r w:rsidRPr="0036133D">
              <w:rPr>
                <w:sz w:val="16"/>
                <w:szCs w:val="16"/>
              </w:rPr>
              <w:t xml:space="preserve">Colţii Ţapului. </w:t>
            </w:r>
          </w:p>
          <w:p w:rsidR="000D435C" w:rsidRPr="0036133D" w:rsidRDefault="000D435C" w:rsidP="0049594F">
            <w:pPr>
              <w:pStyle w:val="BodyTextIndent"/>
              <w:ind w:left="0" w:firstLine="0"/>
              <w:jc w:val="center"/>
              <w:rPr>
                <w:sz w:val="16"/>
                <w:szCs w:val="16"/>
              </w:rPr>
            </w:pPr>
            <w:r w:rsidRPr="0036133D">
              <w:rPr>
                <w:sz w:val="16"/>
                <w:szCs w:val="16"/>
              </w:rPr>
              <w:t>Valea Horoabei, Piciorul Babelor. Valea Doamnelor, Cheile Zănoag</w:t>
            </w:r>
            <w:r>
              <w:rPr>
                <w:sz w:val="16"/>
                <w:szCs w:val="16"/>
              </w:rPr>
              <w:t xml:space="preserve">ei, </w:t>
            </w:r>
          </w:p>
        </w:tc>
        <w:tc>
          <w:tcPr>
            <w:tcW w:w="1417" w:type="dxa"/>
            <w:vAlign w:val="center"/>
          </w:tcPr>
          <w:p w:rsidR="000D435C" w:rsidRPr="00B21A36" w:rsidRDefault="000D435C" w:rsidP="00DA2B55">
            <w:pPr>
              <w:pStyle w:val="BodyTextIndent"/>
              <w:ind w:left="0" w:firstLine="0"/>
              <w:jc w:val="center"/>
              <w:rPr>
                <w:b/>
                <w:sz w:val="20"/>
              </w:rPr>
            </w:pPr>
            <w:r w:rsidRPr="00B21A36">
              <w:rPr>
                <w:b/>
                <w:sz w:val="20"/>
              </w:rPr>
              <w:t>NU</w:t>
            </w:r>
          </w:p>
        </w:tc>
        <w:tc>
          <w:tcPr>
            <w:tcW w:w="1418" w:type="dxa"/>
            <w:vAlign w:val="center"/>
          </w:tcPr>
          <w:p w:rsidR="000D435C" w:rsidRDefault="000D435C" w:rsidP="00DA2B55">
            <w:pPr>
              <w:pStyle w:val="BodyTextIndent"/>
              <w:ind w:left="0" w:firstLine="0"/>
              <w:jc w:val="center"/>
              <w:rPr>
                <w:b/>
                <w:sz w:val="16"/>
                <w:szCs w:val="16"/>
              </w:rPr>
            </w:pPr>
            <w:r w:rsidRPr="00546D70">
              <w:rPr>
                <w:b/>
                <w:sz w:val="16"/>
                <w:szCs w:val="16"/>
              </w:rPr>
              <w:t>altitudini</w:t>
            </w:r>
            <w:r w:rsidRPr="00546D70">
              <w:rPr>
                <w:b/>
                <w:spacing w:val="1"/>
                <w:sz w:val="16"/>
                <w:szCs w:val="16"/>
              </w:rPr>
              <w:t xml:space="preserve"> </w:t>
            </w:r>
            <w:r>
              <w:rPr>
                <w:b/>
                <w:sz w:val="16"/>
                <w:szCs w:val="16"/>
              </w:rPr>
              <w:t xml:space="preserve">de </w:t>
            </w:r>
          </w:p>
          <w:p w:rsidR="000D435C" w:rsidRPr="00B21A36" w:rsidRDefault="000D435C" w:rsidP="00DA2B55">
            <w:pPr>
              <w:pStyle w:val="BodyTextIndent"/>
              <w:ind w:left="0" w:firstLine="0"/>
              <w:jc w:val="center"/>
              <w:rPr>
                <w:b/>
                <w:sz w:val="20"/>
              </w:rPr>
            </w:pPr>
            <w:r>
              <w:rPr>
                <w:b/>
                <w:sz w:val="16"/>
                <w:szCs w:val="16"/>
              </w:rPr>
              <w:t xml:space="preserve">500 – 1.200 </w:t>
            </w:r>
            <w:r w:rsidRPr="00546D70">
              <w:rPr>
                <w:b/>
                <w:sz w:val="16"/>
                <w:szCs w:val="16"/>
              </w:rPr>
              <w:t>m</w:t>
            </w:r>
          </w:p>
        </w:tc>
        <w:tc>
          <w:tcPr>
            <w:tcW w:w="992" w:type="dxa"/>
            <w:vAlign w:val="center"/>
          </w:tcPr>
          <w:p w:rsidR="000D435C" w:rsidRPr="00B21A36" w:rsidRDefault="000D435C" w:rsidP="00DA2B55">
            <w:pPr>
              <w:pStyle w:val="BodyTextIndent"/>
              <w:ind w:left="0" w:firstLine="0"/>
              <w:jc w:val="center"/>
              <w:rPr>
                <w:b/>
                <w:sz w:val="20"/>
              </w:rPr>
            </w:pPr>
            <w:r w:rsidRPr="00B21A36">
              <w:rPr>
                <w:b/>
                <w:sz w:val="20"/>
              </w:rPr>
              <w:t>B</w:t>
            </w:r>
          </w:p>
        </w:tc>
        <w:tc>
          <w:tcPr>
            <w:tcW w:w="1915" w:type="dxa"/>
            <w:vAlign w:val="center"/>
          </w:tcPr>
          <w:p w:rsidR="000D435C" w:rsidRPr="00C55E0B" w:rsidRDefault="000D435C" w:rsidP="00DA2B55">
            <w:pPr>
              <w:autoSpaceDE w:val="0"/>
              <w:autoSpaceDN w:val="0"/>
              <w:adjustRightInd w:val="0"/>
              <w:jc w:val="center"/>
              <w:rPr>
                <w:sz w:val="16"/>
                <w:szCs w:val="16"/>
              </w:rPr>
            </w:pPr>
            <w:r w:rsidRPr="00C55E0B">
              <w:rPr>
                <w:sz w:val="16"/>
                <w:szCs w:val="16"/>
              </w:rPr>
              <w:t xml:space="preserve">Suprafata habitat </w:t>
            </w:r>
            <w:r>
              <w:rPr>
                <w:sz w:val="16"/>
                <w:szCs w:val="16"/>
              </w:rPr>
              <w:t>323</w:t>
            </w:r>
            <w:r w:rsidRPr="00C55E0B">
              <w:rPr>
                <w:sz w:val="16"/>
                <w:szCs w:val="16"/>
              </w:rPr>
              <w:t>ha</w:t>
            </w:r>
          </w:p>
          <w:p w:rsidR="000D435C" w:rsidRDefault="000D435C" w:rsidP="00DA2B55">
            <w:pPr>
              <w:pStyle w:val="BodyTextIndent"/>
              <w:ind w:left="0" w:firstLine="0"/>
              <w:jc w:val="center"/>
              <w:rPr>
                <w:sz w:val="16"/>
                <w:szCs w:val="16"/>
              </w:rPr>
            </w:pPr>
            <w:r w:rsidRPr="00211698">
              <w:rPr>
                <w:sz w:val="16"/>
                <w:szCs w:val="16"/>
              </w:rPr>
              <w:t>Abundență</w:t>
            </w:r>
            <w:r w:rsidRPr="00C55E0B">
              <w:rPr>
                <w:sz w:val="16"/>
                <w:szCs w:val="16"/>
              </w:rPr>
              <w:t xml:space="preserve"> </w:t>
            </w:r>
            <w:r w:rsidRPr="00211698">
              <w:rPr>
                <w:sz w:val="16"/>
                <w:szCs w:val="16"/>
              </w:rPr>
              <w:t>specii</w:t>
            </w:r>
            <w:r w:rsidRPr="00C55E0B">
              <w:rPr>
                <w:sz w:val="16"/>
                <w:szCs w:val="16"/>
              </w:rPr>
              <w:t xml:space="preserve"> </w:t>
            </w:r>
            <w:r w:rsidRPr="00211698">
              <w:rPr>
                <w:sz w:val="16"/>
                <w:szCs w:val="16"/>
              </w:rPr>
              <w:t>edificatoare /</w:t>
            </w:r>
            <w:r w:rsidRPr="00C55E0B">
              <w:rPr>
                <w:sz w:val="16"/>
                <w:szCs w:val="16"/>
              </w:rPr>
              <w:t xml:space="preserve"> </w:t>
            </w:r>
          </w:p>
          <w:p w:rsidR="000D435C" w:rsidRPr="00C55E0B" w:rsidRDefault="000D435C" w:rsidP="0049594F">
            <w:pPr>
              <w:pStyle w:val="BodyTextIndent"/>
              <w:ind w:left="0" w:firstLine="0"/>
              <w:jc w:val="center"/>
              <w:rPr>
                <w:sz w:val="16"/>
                <w:szCs w:val="16"/>
              </w:rPr>
            </w:pPr>
            <w:r w:rsidRPr="00211698">
              <w:rPr>
                <w:sz w:val="16"/>
                <w:szCs w:val="16"/>
              </w:rPr>
              <w:t>%</w:t>
            </w:r>
            <w:r>
              <w:rPr>
                <w:sz w:val="16"/>
                <w:szCs w:val="16"/>
              </w:rPr>
              <w:t xml:space="preserve"> mai putin 1</w:t>
            </w:r>
          </w:p>
        </w:tc>
      </w:tr>
      <w:tr w:rsidR="000D435C" w:rsidRPr="00403CF6" w:rsidTr="0049594F">
        <w:trPr>
          <w:trHeight w:val="1192"/>
        </w:trPr>
        <w:tc>
          <w:tcPr>
            <w:tcW w:w="1242" w:type="dxa"/>
            <w:vMerge/>
            <w:vAlign w:val="center"/>
          </w:tcPr>
          <w:p w:rsidR="000D435C" w:rsidRPr="00C13750" w:rsidRDefault="000D435C" w:rsidP="0036133D">
            <w:pPr>
              <w:pStyle w:val="Heading1"/>
              <w:ind w:firstLine="0"/>
              <w:jc w:val="center"/>
              <w:rPr>
                <w:sz w:val="16"/>
                <w:szCs w:val="16"/>
              </w:rPr>
            </w:pPr>
          </w:p>
        </w:tc>
        <w:tc>
          <w:tcPr>
            <w:tcW w:w="1418" w:type="dxa"/>
            <w:vAlign w:val="center"/>
          </w:tcPr>
          <w:p w:rsidR="007938F6" w:rsidRDefault="000D435C" w:rsidP="0049594F">
            <w:pPr>
              <w:pStyle w:val="Heading1"/>
              <w:ind w:firstLine="0"/>
              <w:jc w:val="center"/>
              <w:rPr>
                <w:sz w:val="16"/>
                <w:szCs w:val="16"/>
              </w:rPr>
            </w:pPr>
            <w:r w:rsidRPr="0049594F">
              <w:rPr>
                <w:sz w:val="16"/>
                <w:szCs w:val="16"/>
              </w:rPr>
              <w:t xml:space="preserve">9410 Păduri acidofile de molid (Picea abies) din etajul montan </w:t>
            </w:r>
          </w:p>
          <w:p w:rsidR="000D435C" w:rsidRPr="0036133D" w:rsidRDefault="000D435C" w:rsidP="0049594F">
            <w:pPr>
              <w:pStyle w:val="Heading1"/>
              <w:ind w:firstLine="0"/>
              <w:jc w:val="center"/>
              <w:rPr>
                <w:sz w:val="16"/>
                <w:szCs w:val="16"/>
              </w:rPr>
            </w:pPr>
            <w:r w:rsidRPr="0049594F">
              <w:rPr>
                <w:sz w:val="16"/>
                <w:szCs w:val="16"/>
              </w:rPr>
              <w:t>până în cel alpin (Vaccini Piceetea)</w:t>
            </w:r>
          </w:p>
        </w:tc>
        <w:tc>
          <w:tcPr>
            <w:tcW w:w="1701" w:type="dxa"/>
            <w:vAlign w:val="center"/>
          </w:tcPr>
          <w:p w:rsidR="000D435C" w:rsidRPr="0050378F" w:rsidRDefault="000D435C" w:rsidP="0049594F">
            <w:pPr>
              <w:pStyle w:val="BodyTextIndent"/>
              <w:ind w:left="0" w:firstLine="0"/>
              <w:jc w:val="center"/>
              <w:rPr>
                <w:sz w:val="16"/>
                <w:szCs w:val="16"/>
              </w:rPr>
            </w:pPr>
            <w:r w:rsidRPr="0050378F">
              <w:rPr>
                <w:sz w:val="16"/>
                <w:szCs w:val="16"/>
              </w:rPr>
              <w:t>Habitatul</w:t>
            </w:r>
            <w:r w:rsidRPr="00C30FAB">
              <w:rPr>
                <w:sz w:val="16"/>
                <w:szCs w:val="16"/>
              </w:rPr>
              <w:t xml:space="preserve"> este </w:t>
            </w:r>
            <w:r w:rsidRPr="0049594F">
              <w:rPr>
                <w:sz w:val="16"/>
                <w:szCs w:val="16"/>
              </w:rPr>
              <w:t xml:space="preserve">localizat pe întreaga suprafață a sitului și anume Lucăcil, Valea Hproabei, Dudele, Dichiu, Pârâul lui Serghe, Mălăiești, </w:t>
            </w:r>
          </w:p>
        </w:tc>
        <w:tc>
          <w:tcPr>
            <w:tcW w:w="1417" w:type="dxa"/>
            <w:vAlign w:val="center"/>
          </w:tcPr>
          <w:p w:rsidR="000D435C" w:rsidRPr="00B21A36" w:rsidRDefault="000D435C" w:rsidP="00DA2B55">
            <w:pPr>
              <w:pStyle w:val="BodyTextIndent"/>
              <w:ind w:left="0" w:firstLine="0"/>
              <w:jc w:val="center"/>
              <w:rPr>
                <w:b/>
                <w:sz w:val="20"/>
              </w:rPr>
            </w:pPr>
            <w:r w:rsidRPr="00B21A36">
              <w:rPr>
                <w:b/>
                <w:sz w:val="20"/>
              </w:rPr>
              <w:t>NU</w:t>
            </w:r>
          </w:p>
        </w:tc>
        <w:tc>
          <w:tcPr>
            <w:tcW w:w="1418" w:type="dxa"/>
            <w:vAlign w:val="center"/>
          </w:tcPr>
          <w:p w:rsidR="000D435C" w:rsidRDefault="000D435C" w:rsidP="00DA2B55">
            <w:pPr>
              <w:pStyle w:val="BodyTextIndent"/>
              <w:ind w:left="0" w:firstLine="0"/>
              <w:jc w:val="center"/>
              <w:rPr>
                <w:b/>
                <w:sz w:val="16"/>
                <w:szCs w:val="16"/>
              </w:rPr>
            </w:pPr>
            <w:r w:rsidRPr="00546D70">
              <w:rPr>
                <w:b/>
                <w:sz w:val="16"/>
                <w:szCs w:val="16"/>
              </w:rPr>
              <w:t>altitudini</w:t>
            </w:r>
            <w:r w:rsidRPr="00546D70">
              <w:rPr>
                <w:b/>
                <w:spacing w:val="1"/>
                <w:sz w:val="16"/>
                <w:szCs w:val="16"/>
              </w:rPr>
              <w:t xml:space="preserve"> </w:t>
            </w:r>
            <w:r>
              <w:rPr>
                <w:b/>
                <w:sz w:val="16"/>
                <w:szCs w:val="16"/>
              </w:rPr>
              <w:t xml:space="preserve">de </w:t>
            </w:r>
          </w:p>
          <w:p w:rsidR="000D435C" w:rsidRPr="00B21A36" w:rsidRDefault="000D435C" w:rsidP="00DA2B55">
            <w:pPr>
              <w:pStyle w:val="BodyTextIndent"/>
              <w:ind w:left="0" w:firstLine="0"/>
              <w:jc w:val="center"/>
              <w:rPr>
                <w:b/>
                <w:sz w:val="20"/>
              </w:rPr>
            </w:pPr>
            <w:r>
              <w:rPr>
                <w:b/>
                <w:sz w:val="16"/>
                <w:szCs w:val="16"/>
              </w:rPr>
              <w:t xml:space="preserve">500 – 1.200 </w:t>
            </w:r>
            <w:r w:rsidRPr="00546D70">
              <w:rPr>
                <w:b/>
                <w:sz w:val="16"/>
                <w:szCs w:val="16"/>
              </w:rPr>
              <w:t>m</w:t>
            </w:r>
          </w:p>
        </w:tc>
        <w:tc>
          <w:tcPr>
            <w:tcW w:w="992" w:type="dxa"/>
            <w:vAlign w:val="center"/>
          </w:tcPr>
          <w:p w:rsidR="000D435C" w:rsidRPr="00B21A36" w:rsidRDefault="000D435C" w:rsidP="00DA2B55">
            <w:pPr>
              <w:pStyle w:val="BodyTextIndent"/>
              <w:ind w:left="0" w:firstLine="0"/>
              <w:jc w:val="center"/>
              <w:rPr>
                <w:b/>
                <w:sz w:val="20"/>
              </w:rPr>
            </w:pPr>
            <w:r w:rsidRPr="00B21A36">
              <w:rPr>
                <w:b/>
                <w:sz w:val="20"/>
              </w:rPr>
              <w:t>B</w:t>
            </w:r>
          </w:p>
        </w:tc>
        <w:tc>
          <w:tcPr>
            <w:tcW w:w="1915" w:type="dxa"/>
            <w:vAlign w:val="center"/>
          </w:tcPr>
          <w:p w:rsidR="000D435C" w:rsidRPr="00C55E0B" w:rsidRDefault="000D435C" w:rsidP="00DA2B55">
            <w:pPr>
              <w:autoSpaceDE w:val="0"/>
              <w:autoSpaceDN w:val="0"/>
              <w:adjustRightInd w:val="0"/>
              <w:jc w:val="center"/>
              <w:rPr>
                <w:sz w:val="16"/>
                <w:szCs w:val="16"/>
              </w:rPr>
            </w:pPr>
            <w:r w:rsidRPr="00C55E0B">
              <w:rPr>
                <w:sz w:val="16"/>
                <w:szCs w:val="16"/>
              </w:rPr>
              <w:t xml:space="preserve">Suprafata habitat </w:t>
            </w:r>
            <w:r>
              <w:rPr>
                <w:sz w:val="16"/>
                <w:szCs w:val="16"/>
              </w:rPr>
              <w:t xml:space="preserve">8054 </w:t>
            </w:r>
            <w:r w:rsidRPr="00C55E0B">
              <w:rPr>
                <w:sz w:val="16"/>
                <w:szCs w:val="16"/>
              </w:rPr>
              <w:t>ha</w:t>
            </w:r>
          </w:p>
          <w:p w:rsidR="000D435C" w:rsidRDefault="000D435C" w:rsidP="00DA2B55">
            <w:pPr>
              <w:pStyle w:val="BodyTextIndent"/>
              <w:ind w:left="0" w:firstLine="0"/>
              <w:jc w:val="center"/>
              <w:rPr>
                <w:sz w:val="16"/>
                <w:szCs w:val="16"/>
              </w:rPr>
            </w:pPr>
            <w:r w:rsidRPr="00211698">
              <w:rPr>
                <w:sz w:val="16"/>
                <w:szCs w:val="16"/>
              </w:rPr>
              <w:t>Abundență</w:t>
            </w:r>
            <w:r w:rsidRPr="00C55E0B">
              <w:rPr>
                <w:sz w:val="16"/>
                <w:szCs w:val="16"/>
              </w:rPr>
              <w:t xml:space="preserve"> </w:t>
            </w:r>
            <w:r w:rsidRPr="00211698">
              <w:rPr>
                <w:sz w:val="16"/>
                <w:szCs w:val="16"/>
              </w:rPr>
              <w:t>specii</w:t>
            </w:r>
            <w:r w:rsidRPr="00C55E0B">
              <w:rPr>
                <w:sz w:val="16"/>
                <w:szCs w:val="16"/>
              </w:rPr>
              <w:t xml:space="preserve"> </w:t>
            </w:r>
            <w:r w:rsidRPr="00211698">
              <w:rPr>
                <w:sz w:val="16"/>
                <w:szCs w:val="16"/>
              </w:rPr>
              <w:t>edificatoare /</w:t>
            </w:r>
            <w:r w:rsidRPr="00C55E0B">
              <w:rPr>
                <w:sz w:val="16"/>
                <w:szCs w:val="16"/>
              </w:rPr>
              <w:t xml:space="preserve"> </w:t>
            </w:r>
          </w:p>
          <w:p w:rsidR="000D435C" w:rsidRPr="00C55E0B" w:rsidRDefault="000D435C" w:rsidP="00DA2B55">
            <w:pPr>
              <w:pStyle w:val="BodyTextIndent"/>
              <w:ind w:left="0" w:firstLine="0"/>
              <w:jc w:val="center"/>
              <w:rPr>
                <w:sz w:val="16"/>
                <w:szCs w:val="16"/>
              </w:rPr>
            </w:pPr>
            <w:r w:rsidRPr="00211698">
              <w:rPr>
                <w:sz w:val="16"/>
                <w:szCs w:val="16"/>
              </w:rPr>
              <w:t>%</w:t>
            </w:r>
            <w:r>
              <w:rPr>
                <w:sz w:val="16"/>
                <w:szCs w:val="16"/>
              </w:rPr>
              <w:t xml:space="preserve"> mai putin 10</w:t>
            </w:r>
          </w:p>
        </w:tc>
      </w:tr>
      <w:tr w:rsidR="000D435C" w:rsidRPr="00403CF6" w:rsidTr="0049594F">
        <w:trPr>
          <w:trHeight w:val="1192"/>
        </w:trPr>
        <w:tc>
          <w:tcPr>
            <w:tcW w:w="1242" w:type="dxa"/>
            <w:vMerge/>
            <w:vAlign w:val="center"/>
          </w:tcPr>
          <w:p w:rsidR="000D435C" w:rsidRPr="00C13750" w:rsidRDefault="000D435C" w:rsidP="0036133D">
            <w:pPr>
              <w:pStyle w:val="Heading1"/>
              <w:ind w:firstLine="0"/>
              <w:jc w:val="center"/>
              <w:rPr>
                <w:sz w:val="16"/>
                <w:szCs w:val="16"/>
              </w:rPr>
            </w:pPr>
          </w:p>
        </w:tc>
        <w:tc>
          <w:tcPr>
            <w:tcW w:w="1418" w:type="dxa"/>
            <w:vAlign w:val="center"/>
          </w:tcPr>
          <w:p w:rsidR="000D435C" w:rsidRPr="0049594F" w:rsidRDefault="000D435C" w:rsidP="0049594F">
            <w:pPr>
              <w:pStyle w:val="Heading1"/>
              <w:ind w:firstLine="0"/>
              <w:jc w:val="center"/>
              <w:rPr>
                <w:sz w:val="16"/>
                <w:szCs w:val="16"/>
              </w:rPr>
            </w:pPr>
            <w:r w:rsidRPr="0049594F">
              <w:rPr>
                <w:sz w:val="16"/>
                <w:szCs w:val="16"/>
              </w:rPr>
              <w:t>9420 Păduri montane de Larix decidua și/sau Pinus cembra</w:t>
            </w:r>
          </w:p>
        </w:tc>
        <w:tc>
          <w:tcPr>
            <w:tcW w:w="1701" w:type="dxa"/>
            <w:vAlign w:val="center"/>
          </w:tcPr>
          <w:p w:rsidR="007938F6" w:rsidRDefault="000D435C" w:rsidP="0036133D">
            <w:pPr>
              <w:pStyle w:val="BodyTextIndent"/>
              <w:ind w:left="0" w:firstLine="0"/>
              <w:jc w:val="center"/>
              <w:rPr>
                <w:sz w:val="16"/>
                <w:szCs w:val="16"/>
              </w:rPr>
            </w:pPr>
            <w:r w:rsidRPr="0050378F">
              <w:rPr>
                <w:sz w:val="16"/>
                <w:szCs w:val="16"/>
              </w:rPr>
              <w:t>Habitatul</w:t>
            </w:r>
            <w:r w:rsidRPr="00C30FAB">
              <w:rPr>
                <w:sz w:val="16"/>
                <w:szCs w:val="16"/>
              </w:rPr>
              <w:t xml:space="preserve"> este </w:t>
            </w:r>
            <w:r w:rsidRPr="0049594F">
              <w:rPr>
                <w:sz w:val="16"/>
                <w:szCs w:val="16"/>
              </w:rPr>
              <w:t xml:space="preserve">localizat </w:t>
            </w:r>
            <w:r>
              <w:rPr>
                <w:sz w:val="16"/>
                <w:szCs w:val="16"/>
              </w:rPr>
              <w:t xml:space="preserve">in </w:t>
            </w:r>
            <w:r w:rsidRPr="0049594F">
              <w:rPr>
                <w:sz w:val="16"/>
                <w:szCs w:val="16"/>
              </w:rPr>
              <w:t>Grohotiș, Poarta, Mălăiești, Velicanu, Valea Cerbului,</w:t>
            </w:r>
          </w:p>
          <w:p w:rsidR="000D435C" w:rsidRPr="0050378F" w:rsidRDefault="000D435C" w:rsidP="0036133D">
            <w:pPr>
              <w:pStyle w:val="BodyTextIndent"/>
              <w:ind w:left="0" w:firstLine="0"/>
              <w:jc w:val="center"/>
              <w:rPr>
                <w:sz w:val="16"/>
                <w:szCs w:val="16"/>
              </w:rPr>
            </w:pPr>
            <w:r w:rsidRPr="0049594F">
              <w:rPr>
                <w:sz w:val="16"/>
                <w:szCs w:val="16"/>
              </w:rPr>
              <w:t xml:space="preserve"> Jepii Mici, Piatra Arsă, Zgarbura, Vânturiș, Nucet, Cocora, Horoabele , Cărpeniș, Rătei.</w:t>
            </w:r>
          </w:p>
        </w:tc>
        <w:tc>
          <w:tcPr>
            <w:tcW w:w="1417" w:type="dxa"/>
            <w:vAlign w:val="center"/>
          </w:tcPr>
          <w:p w:rsidR="000D435C" w:rsidRPr="00B21A36" w:rsidRDefault="000D435C" w:rsidP="00DA2B55">
            <w:pPr>
              <w:pStyle w:val="BodyTextIndent"/>
              <w:ind w:left="0" w:firstLine="0"/>
              <w:jc w:val="center"/>
              <w:rPr>
                <w:b/>
                <w:sz w:val="20"/>
              </w:rPr>
            </w:pPr>
            <w:r w:rsidRPr="00B21A36">
              <w:rPr>
                <w:b/>
                <w:sz w:val="20"/>
              </w:rPr>
              <w:t>NU</w:t>
            </w:r>
          </w:p>
        </w:tc>
        <w:tc>
          <w:tcPr>
            <w:tcW w:w="1418" w:type="dxa"/>
            <w:vAlign w:val="center"/>
          </w:tcPr>
          <w:p w:rsidR="000D435C" w:rsidRDefault="000D435C" w:rsidP="00DA2B55">
            <w:pPr>
              <w:pStyle w:val="BodyTextIndent"/>
              <w:ind w:left="0" w:firstLine="0"/>
              <w:jc w:val="center"/>
              <w:rPr>
                <w:b/>
                <w:sz w:val="16"/>
                <w:szCs w:val="16"/>
              </w:rPr>
            </w:pPr>
            <w:r w:rsidRPr="00546D70">
              <w:rPr>
                <w:b/>
                <w:sz w:val="16"/>
                <w:szCs w:val="16"/>
              </w:rPr>
              <w:t>altitudini</w:t>
            </w:r>
            <w:r w:rsidRPr="00546D70">
              <w:rPr>
                <w:b/>
                <w:spacing w:val="1"/>
                <w:sz w:val="16"/>
                <w:szCs w:val="16"/>
              </w:rPr>
              <w:t xml:space="preserve"> </w:t>
            </w:r>
            <w:r>
              <w:rPr>
                <w:b/>
                <w:sz w:val="16"/>
                <w:szCs w:val="16"/>
              </w:rPr>
              <w:t xml:space="preserve">de </w:t>
            </w:r>
          </w:p>
          <w:p w:rsidR="000D435C" w:rsidRPr="00B21A36" w:rsidRDefault="000D435C" w:rsidP="00DA2B55">
            <w:pPr>
              <w:pStyle w:val="BodyTextIndent"/>
              <w:ind w:left="0" w:firstLine="0"/>
              <w:jc w:val="center"/>
              <w:rPr>
                <w:b/>
                <w:sz w:val="20"/>
              </w:rPr>
            </w:pPr>
            <w:r>
              <w:rPr>
                <w:b/>
                <w:sz w:val="16"/>
                <w:szCs w:val="16"/>
              </w:rPr>
              <w:t xml:space="preserve">500 – 1.200 </w:t>
            </w:r>
            <w:r w:rsidRPr="00546D70">
              <w:rPr>
                <w:b/>
                <w:sz w:val="16"/>
                <w:szCs w:val="16"/>
              </w:rPr>
              <w:t>m</w:t>
            </w:r>
          </w:p>
        </w:tc>
        <w:tc>
          <w:tcPr>
            <w:tcW w:w="992" w:type="dxa"/>
            <w:vAlign w:val="center"/>
          </w:tcPr>
          <w:p w:rsidR="000D435C" w:rsidRPr="00B21A36" w:rsidRDefault="000D435C" w:rsidP="00DA2B55">
            <w:pPr>
              <w:pStyle w:val="BodyTextIndent"/>
              <w:ind w:left="0" w:firstLine="0"/>
              <w:jc w:val="center"/>
              <w:rPr>
                <w:b/>
                <w:sz w:val="20"/>
              </w:rPr>
            </w:pPr>
            <w:r w:rsidRPr="00B21A36">
              <w:rPr>
                <w:b/>
                <w:sz w:val="20"/>
              </w:rPr>
              <w:t>B</w:t>
            </w:r>
          </w:p>
        </w:tc>
        <w:tc>
          <w:tcPr>
            <w:tcW w:w="1915" w:type="dxa"/>
            <w:vAlign w:val="center"/>
          </w:tcPr>
          <w:p w:rsidR="000D435C" w:rsidRPr="00C55E0B" w:rsidRDefault="000D435C" w:rsidP="00DA2B55">
            <w:pPr>
              <w:autoSpaceDE w:val="0"/>
              <w:autoSpaceDN w:val="0"/>
              <w:adjustRightInd w:val="0"/>
              <w:jc w:val="center"/>
              <w:rPr>
                <w:sz w:val="16"/>
                <w:szCs w:val="16"/>
              </w:rPr>
            </w:pPr>
            <w:r w:rsidRPr="00C55E0B">
              <w:rPr>
                <w:sz w:val="16"/>
                <w:szCs w:val="16"/>
              </w:rPr>
              <w:t xml:space="preserve">Suprafata habitat </w:t>
            </w:r>
            <w:r>
              <w:rPr>
                <w:sz w:val="16"/>
                <w:szCs w:val="16"/>
              </w:rPr>
              <w:t xml:space="preserve">898 </w:t>
            </w:r>
            <w:r w:rsidRPr="00C55E0B">
              <w:rPr>
                <w:sz w:val="16"/>
                <w:szCs w:val="16"/>
              </w:rPr>
              <w:t>ha</w:t>
            </w:r>
          </w:p>
          <w:p w:rsidR="000D435C" w:rsidRDefault="000D435C" w:rsidP="00DA2B55">
            <w:pPr>
              <w:pStyle w:val="BodyTextIndent"/>
              <w:ind w:left="0" w:firstLine="0"/>
              <w:jc w:val="center"/>
              <w:rPr>
                <w:sz w:val="16"/>
                <w:szCs w:val="16"/>
              </w:rPr>
            </w:pPr>
            <w:r w:rsidRPr="00211698">
              <w:rPr>
                <w:sz w:val="16"/>
                <w:szCs w:val="16"/>
              </w:rPr>
              <w:t>Abundență</w:t>
            </w:r>
            <w:r w:rsidRPr="00C55E0B">
              <w:rPr>
                <w:sz w:val="16"/>
                <w:szCs w:val="16"/>
              </w:rPr>
              <w:t xml:space="preserve"> </w:t>
            </w:r>
            <w:r w:rsidRPr="00211698">
              <w:rPr>
                <w:sz w:val="16"/>
                <w:szCs w:val="16"/>
              </w:rPr>
              <w:t>specii</w:t>
            </w:r>
            <w:r w:rsidRPr="00C55E0B">
              <w:rPr>
                <w:sz w:val="16"/>
                <w:szCs w:val="16"/>
              </w:rPr>
              <w:t xml:space="preserve"> </w:t>
            </w:r>
            <w:r w:rsidRPr="00211698">
              <w:rPr>
                <w:sz w:val="16"/>
                <w:szCs w:val="16"/>
              </w:rPr>
              <w:t>edificatoare /</w:t>
            </w:r>
            <w:r w:rsidRPr="00C55E0B">
              <w:rPr>
                <w:sz w:val="16"/>
                <w:szCs w:val="16"/>
              </w:rPr>
              <w:t xml:space="preserve"> </w:t>
            </w:r>
          </w:p>
          <w:p w:rsidR="000D435C" w:rsidRPr="00C55E0B" w:rsidRDefault="000D435C" w:rsidP="00DA2B55">
            <w:pPr>
              <w:pStyle w:val="BodyTextIndent"/>
              <w:ind w:left="0" w:firstLine="0"/>
              <w:jc w:val="center"/>
              <w:rPr>
                <w:sz w:val="16"/>
                <w:szCs w:val="16"/>
              </w:rPr>
            </w:pPr>
            <w:r w:rsidRPr="00211698">
              <w:rPr>
                <w:sz w:val="16"/>
                <w:szCs w:val="16"/>
              </w:rPr>
              <w:t>%</w:t>
            </w:r>
            <w:r>
              <w:rPr>
                <w:sz w:val="16"/>
                <w:szCs w:val="16"/>
              </w:rPr>
              <w:t xml:space="preserve"> mai putin 10</w:t>
            </w:r>
          </w:p>
        </w:tc>
      </w:tr>
      <w:tr w:rsidR="00F16C12" w:rsidRPr="00403CF6" w:rsidTr="00DA2B55">
        <w:tc>
          <w:tcPr>
            <w:tcW w:w="1242" w:type="dxa"/>
            <w:vMerge w:val="restart"/>
            <w:vAlign w:val="center"/>
          </w:tcPr>
          <w:p w:rsidR="00F16C12" w:rsidRPr="00403CF6" w:rsidRDefault="00F16C12" w:rsidP="00DA2B55">
            <w:pPr>
              <w:pStyle w:val="BodyTextIndent"/>
              <w:ind w:left="0" w:firstLine="0"/>
              <w:jc w:val="center"/>
              <w:rPr>
                <w:b/>
                <w:sz w:val="16"/>
                <w:szCs w:val="16"/>
                <w:u w:val="single"/>
              </w:rPr>
            </w:pPr>
            <w:r>
              <w:rPr>
                <w:b/>
                <w:sz w:val="16"/>
                <w:szCs w:val="16"/>
                <w:lang w:eastAsia="ro-RO"/>
              </w:rPr>
              <w:t>ROSCI</w:t>
            </w:r>
            <w:r w:rsidRPr="007D182F">
              <w:rPr>
                <w:b/>
                <w:sz w:val="16"/>
                <w:szCs w:val="16"/>
                <w:lang w:eastAsia="ro-RO"/>
              </w:rPr>
              <w:t>0</w:t>
            </w:r>
            <w:r>
              <w:rPr>
                <w:b/>
                <w:sz w:val="16"/>
                <w:szCs w:val="16"/>
                <w:lang w:eastAsia="ro-RO"/>
              </w:rPr>
              <w:t>013</w:t>
            </w:r>
          </w:p>
        </w:tc>
        <w:tc>
          <w:tcPr>
            <w:tcW w:w="1418" w:type="dxa"/>
            <w:vAlign w:val="center"/>
          </w:tcPr>
          <w:p w:rsidR="00F16C12" w:rsidRPr="00F16C12" w:rsidRDefault="00F16C12" w:rsidP="00F16C12">
            <w:pPr>
              <w:spacing w:before="1"/>
              <w:jc w:val="center"/>
              <w:rPr>
                <w:b/>
                <w:sz w:val="16"/>
                <w:szCs w:val="16"/>
              </w:rPr>
            </w:pPr>
            <w:r w:rsidRPr="00F16C12">
              <w:rPr>
                <w:b/>
                <w:i/>
                <w:sz w:val="16"/>
                <w:szCs w:val="16"/>
              </w:rPr>
              <w:t>1381Dicranum</w:t>
            </w:r>
            <w:r w:rsidRPr="00F16C12">
              <w:rPr>
                <w:b/>
                <w:i/>
                <w:spacing w:val="-1"/>
                <w:sz w:val="16"/>
                <w:szCs w:val="16"/>
              </w:rPr>
              <w:t xml:space="preserve"> </w:t>
            </w:r>
            <w:r w:rsidRPr="00F16C12">
              <w:rPr>
                <w:b/>
                <w:i/>
                <w:sz w:val="16"/>
                <w:szCs w:val="16"/>
              </w:rPr>
              <w:t>viride</w:t>
            </w:r>
            <w:r w:rsidRPr="00F16C12">
              <w:rPr>
                <w:b/>
                <w:i/>
                <w:spacing w:val="-2"/>
                <w:sz w:val="16"/>
                <w:szCs w:val="16"/>
              </w:rPr>
              <w:t xml:space="preserve"> </w:t>
            </w:r>
            <w:r w:rsidRPr="00F16C12">
              <w:rPr>
                <w:b/>
                <w:sz w:val="16"/>
                <w:szCs w:val="16"/>
              </w:rPr>
              <w:t>- muşchiul de</w:t>
            </w:r>
            <w:r w:rsidRPr="00F16C12">
              <w:rPr>
                <w:b/>
                <w:spacing w:val="-2"/>
                <w:sz w:val="16"/>
                <w:szCs w:val="16"/>
              </w:rPr>
              <w:t xml:space="preserve"> </w:t>
            </w:r>
            <w:r w:rsidRPr="00F16C12">
              <w:rPr>
                <w:b/>
                <w:sz w:val="16"/>
                <w:szCs w:val="16"/>
              </w:rPr>
              <w:t>pământ</w:t>
            </w:r>
            <w:r w:rsidRPr="00F16C12">
              <w:rPr>
                <w:b/>
                <w:spacing w:val="-1"/>
                <w:sz w:val="16"/>
                <w:szCs w:val="16"/>
              </w:rPr>
              <w:t xml:space="preserve"> </w:t>
            </w:r>
            <w:r w:rsidRPr="00F16C12">
              <w:rPr>
                <w:b/>
                <w:sz w:val="16"/>
                <w:szCs w:val="16"/>
              </w:rPr>
              <w:t>furculiţă</w:t>
            </w:r>
          </w:p>
          <w:p w:rsidR="00F16C12" w:rsidRPr="00F16C12" w:rsidRDefault="00F16C12" w:rsidP="00DA2B55">
            <w:pPr>
              <w:autoSpaceDE w:val="0"/>
              <w:autoSpaceDN w:val="0"/>
              <w:adjustRightInd w:val="0"/>
              <w:jc w:val="center"/>
              <w:rPr>
                <w:sz w:val="16"/>
                <w:szCs w:val="16"/>
                <w:lang w:val="ro-RO" w:eastAsia="ro-RO"/>
              </w:rPr>
            </w:pPr>
          </w:p>
        </w:tc>
        <w:tc>
          <w:tcPr>
            <w:tcW w:w="1701" w:type="dxa"/>
            <w:vAlign w:val="center"/>
          </w:tcPr>
          <w:p w:rsidR="00F16C12" w:rsidRPr="00211698" w:rsidRDefault="00DA2B55" w:rsidP="001C2A20">
            <w:pPr>
              <w:pStyle w:val="BodyTextIndent"/>
              <w:ind w:left="0" w:firstLine="0"/>
              <w:jc w:val="center"/>
              <w:rPr>
                <w:b/>
                <w:sz w:val="16"/>
                <w:szCs w:val="16"/>
                <w:u w:val="single"/>
              </w:rPr>
            </w:pPr>
            <w:r w:rsidRPr="00DA2B55">
              <w:rPr>
                <w:sz w:val="16"/>
                <w:szCs w:val="16"/>
                <w:lang w:val="ro-RO" w:eastAsia="ro-RO"/>
              </w:rPr>
              <w:t>Specia crește sporadic prin păduri montane, dezvoltându-se pe scoarța copacilor bătrâni, dar în vegetație. Mai am rar și pe lemne putrede. Se găsește mai cu seamă pe fag şi gorun (cu diametre de 50-80 cm), dar poate să apară şi alte specii de arbori.</w:t>
            </w:r>
          </w:p>
        </w:tc>
        <w:tc>
          <w:tcPr>
            <w:tcW w:w="1417" w:type="dxa"/>
            <w:vAlign w:val="center"/>
          </w:tcPr>
          <w:p w:rsidR="00F16C12" w:rsidRPr="00B21A36" w:rsidRDefault="00F16C12" w:rsidP="00DA2B55">
            <w:pPr>
              <w:pStyle w:val="BodyTextIndent"/>
              <w:ind w:left="0" w:firstLine="0"/>
              <w:jc w:val="center"/>
              <w:rPr>
                <w:b/>
                <w:sz w:val="20"/>
              </w:rPr>
            </w:pPr>
            <w:r w:rsidRPr="00B21A36">
              <w:rPr>
                <w:b/>
                <w:sz w:val="20"/>
              </w:rPr>
              <w:t>NU</w:t>
            </w:r>
          </w:p>
        </w:tc>
        <w:tc>
          <w:tcPr>
            <w:tcW w:w="1418" w:type="dxa"/>
            <w:vAlign w:val="center"/>
          </w:tcPr>
          <w:p w:rsidR="00F16C12" w:rsidRDefault="00DD7D77" w:rsidP="00DA2B55">
            <w:pPr>
              <w:jc w:val="center"/>
              <w:rPr>
                <w:b/>
                <w:sz w:val="16"/>
                <w:szCs w:val="16"/>
              </w:rPr>
            </w:pPr>
            <w:r>
              <w:rPr>
                <w:b/>
                <w:sz w:val="16"/>
                <w:szCs w:val="16"/>
              </w:rPr>
              <w:t>Conform</w:t>
            </w:r>
          </w:p>
          <w:p w:rsidR="00DD7D77" w:rsidRDefault="00DD7D77" w:rsidP="00DA2B55">
            <w:pPr>
              <w:jc w:val="center"/>
            </w:pPr>
            <w:r>
              <w:rPr>
                <w:b/>
                <w:sz w:val="16"/>
                <w:szCs w:val="16"/>
              </w:rPr>
              <w:t>PM</w:t>
            </w:r>
          </w:p>
        </w:tc>
        <w:tc>
          <w:tcPr>
            <w:tcW w:w="992" w:type="dxa"/>
            <w:vAlign w:val="center"/>
          </w:tcPr>
          <w:p w:rsidR="00F16C12" w:rsidRPr="00F71E40" w:rsidRDefault="00F16C12" w:rsidP="00DA2B55">
            <w:pPr>
              <w:pStyle w:val="BodyTextIndent"/>
              <w:ind w:left="0" w:firstLine="0"/>
              <w:jc w:val="center"/>
              <w:rPr>
                <w:b/>
                <w:sz w:val="20"/>
              </w:rPr>
            </w:pPr>
            <w:r w:rsidRPr="00F71E40">
              <w:rPr>
                <w:b/>
                <w:sz w:val="20"/>
              </w:rPr>
              <w:t>B</w:t>
            </w:r>
          </w:p>
        </w:tc>
        <w:tc>
          <w:tcPr>
            <w:tcW w:w="1915" w:type="dxa"/>
            <w:vAlign w:val="center"/>
          </w:tcPr>
          <w:p w:rsidR="00F16C12" w:rsidRDefault="00DD7D77" w:rsidP="00DA2B55">
            <w:pPr>
              <w:pStyle w:val="BodyTextIndent"/>
              <w:ind w:left="0" w:firstLine="0"/>
              <w:jc w:val="center"/>
              <w:rPr>
                <w:sz w:val="16"/>
                <w:szCs w:val="16"/>
              </w:rPr>
            </w:pPr>
            <w:r>
              <w:rPr>
                <w:sz w:val="16"/>
                <w:szCs w:val="16"/>
              </w:rPr>
              <w:t>Marimea populatiei</w:t>
            </w:r>
          </w:p>
          <w:p w:rsidR="00DD7D77" w:rsidRPr="00211698" w:rsidRDefault="00DD7D77" w:rsidP="00DA2B55">
            <w:pPr>
              <w:pStyle w:val="BodyTextIndent"/>
              <w:ind w:left="0" w:firstLine="0"/>
              <w:jc w:val="center"/>
              <w:rPr>
                <w:sz w:val="16"/>
                <w:szCs w:val="16"/>
              </w:rPr>
            </w:pPr>
            <w:r>
              <w:rPr>
                <w:sz w:val="16"/>
                <w:szCs w:val="16"/>
              </w:rPr>
              <w:t>Cel putin 3 tufe</w:t>
            </w:r>
          </w:p>
          <w:p w:rsidR="00F16C12" w:rsidRPr="00211698" w:rsidRDefault="00F16C12" w:rsidP="00DA2B55">
            <w:pPr>
              <w:pStyle w:val="BodyTextIndent"/>
              <w:ind w:left="0" w:firstLine="0"/>
              <w:jc w:val="center"/>
              <w:rPr>
                <w:sz w:val="16"/>
                <w:szCs w:val="16"/>
                <w:lang w:val="ro-RO" w:eastAsia="ro-RO"/>
              </w:rPr>
            </w:pPr>
          </w:p>
        </w:tc>
      </w:tr>
      <w:tr w:rsidR="00F16C12" w:rsidRPr="00403CF6" w:rsidTr="00DA2B55">
        <w:tc>
          <w:tcPr>
            <w:tcW w:w="1242" w:type="dxa"/>
            <w:vMerge/>
            <w:vAlign w:val="center"/>
          </w:tcPr>
          <w:p w:rsidR="00F16C12" w:rsidRPr="00403CF6" w:rsidRDefault="00F16C12" w:rsidP="00DA2B55">
            <w:pPr>
              <w:pStyle w:val="BodyTextIndent"/>
              <w:ind w:left="0" w:firstLine="0"/>
              <w:jc w:val="center"/>
              <w:rPr>
                <w:b/>
                <w:sz w:val="16"/>
                <w:szCs w:val="16"/>
                <w:u w:val="single"/>
              </w:rPr>
            </w:pPr>
          </w:p>
        </w:tc>
        <w:tc>
          <w:tcPr>
            <w:tcW w:w="1418" w:type="dxa"/>
            <w:vAlign w:val="center"/>
          </w:tcPr>
          <w:p w:rsidR="00F16C12" w:rsidRPr="00F16C12" w:rsidRDefault="00F16C12" w:rsidP="00F16C12">
            <w:pPr>
              <w:jc w:val="center"/>
              <w:rPr>
                <w:b/>
                <w:i/>
                <w:sz w:val="16"/>
                <w:szCs w:val="16"/>
              </w:rPr>
            </w:pPr>
            <w:r w:rsidRPr="00F16C12">
              <w:rPr>
                <w:b/>
                <w:i/>
                <w:sz w:val="16"/>
                <w:szCs w:val="16"/>
              </w:rPr>
              <w:t>1389</w:t>
            </w:r>
            <w:r w:rsidRPr="00F16C12">
              <w:rPr>
                <w:b/>
                <w:i/>
                <w:spacing w:val="-2"/>
                <w:sz w:val="16"/>
                <w:szCs w:val="16"/>
              </w:rPr>
              <w:t xml:space="preserve"> </w:t>
            </w:r>
            <w:r w:rsidRPr="00F16C12">
              <w:rPr>
                <w:b/>
                <w:i/>
                <w:sz w:val="16"/>
                <w:szCs w:val="16"/>
              </w:rPr>
              <w:t>Meesia</w:t>
            </w:r>
            <w:r w:rsidRPr="00F16C12">
              <w:rPr>
                <w:b/>
                <w:i/>
                <w:spacing w:val="-1"/>
                <w:sz w:val="16"/>
                <w:szCs w:val="16"/>
              </w:rPr>
              <w:t xml:space="preserve"> </w:t>
            </w:r>
            <w:r w:rsidRPr="00F16C12">
              <w:rPr>
                <w:b/>
                <w:i/>
                <w:sz w:val="16"/>
                <w:szCs w:val="16"/>
              </w:rPr>
              <w:t>longiseta</w:t>
            </w:r>
          </w:p>
          <w:p w:rsidR="00F16C12" w:rsidRPr="00F16C12" w:rsidRDefault="00F16C12" w:rsidP="00DA2B55">
            <w:pPr>
              <w:autoSpaceDE w:val="0"/>
              <w:autoSpaceDN w:val="0"/>
              <w:adjustRightInd w:val="0"/>
              <w:jc w:val="center"/>
              <w:rPr>
                <w:sz w:val="16"/>
                <w:szCs w:val="16"/>
                <w:lang w:val="ro-RO" w:eastAsia="ro-RO"/>
              </w:rPr>
            </w:pPr>
          </w:p>
        </w:tc>
        <w:tc>
          <w:tcPr>
            <w:tcW w:w="1701" w:type="dxa"/>
            <w:vAlign w:val="center"/>
          </w:tcPr>
          <w:p w:rsidR="00F16C12" w:rsidRPr="00B72E6A" w:rsidRDefault="00DD7D77" w:rsidP="00DD7D77">
            <w:pPr>
              <w:pStyle w:val="TableParagraph"/>
              <w:tabs>
                <w:tab w:val="left" w:pos="1593"/>
              </w:tabs>
              <w:spacing w:before="1"/>
              <w:ind w:right="-108"/>
              <w:jc w:val="center"/>
              <w:rPr>
                <w:sz w:val="16"/>
                <w:szCs w:val="16"/>
              </w:rPr>
            </w:pPr>
            <w:r w:rsidRPr="00DD7D77">
              <w:rPr>
                <w:sz w:val="16"/>
                <w:szCs w:val="16"/>
                <w:lang w:eastAsia="ro-RO"/>
              </w:rPr>
              <w:t>Specia a fost semnalată de pe Muntele Blana-Muntele Nucet, de la Rătei și din Rezervația Lespezi, Turbăria Lăptici.</w:t>
            </w:r>
          </w:p>
        </w:tc>
        <w:tc>
          <w:tcPr>
            <w:tcW w:w="1417" w:type="dxa"/>
            <w:vAlign w:val="center"/>
          </w:tcPr>
          <w:p w:rsidR="00F16C12" w:rsidRPr="00B21A36" w:rsidRDefault="00F16C12" w:rsidP="00DA2B55">
            <w:pPr>
              <w:pStyle w:val="BodyTextIndent"/>
              <w:ind w:left="0" w:firstLine="0"/>
              <w:jc w:val="center"/>
              <w:rPr>
                <w:b/>
                <w:sz w:val="20"/>
              </w:rPr>
            </w:pPr>
            <w:r w:rsidRPr="00B21A36">
              <w:rPr>
                <w:b/>
                <w:sz w:val="20"/>
              </w:rPr>
              <w:t>NU</w:t>
            </w:r>
          </w:p>
        </w:tc>
        <w:tc>
          <w:tcPr>
            <w:tcW w:w="1418" w:type="dxa"/>
            <w:vAlign w:val="center"/>
          </w:tcPr>
          <w:p w:rsidR="00DD7D77" w:rsidRDefault="00DD7D77" w:rsidP="00DD7D77">
            <w:pPr>
              <w:jc w:val="center"/>
              <w:rPr>
                <w:b/>
                <w:sz w:val="16"/>
                <w:szCs w:val="16"/>
              </w:rPr>
            </w:pPr>
            <w:r>
              <w:rPr>
                <w:b/>
                <w:sz w:val="16"/>
                <w:szCs w:val="16"/>
              </w:rPr>
              <w:t>Conform</w:t>
            </w:r>
          </w:p>
          <w:p w:rsidR="00F16C12" w:rsidRDefault="00DD7D77" w:rsidP="00DD7D77">
            <w:pPr>
              <w:jc w:val="center"/>
            </w:pPr>
            <w:r>
              <w:rPr>
                <w:b/>
                <w:sz w:val="16"/>
                <w:szCs w:val="16"/>
              </w:rPr>
              <w:t>PM</w:t>
            </w:r>
          </w:p>
        </w:tc>
        <w:tc>
          <w:tcPr>
            <w:tcW w:w="992" w:type="dxa"/>
            <w:vAlign w:val="center"/>
          </w:tcPr>
          <w:p w:rsidR="00F16C12" w:rsidRPr="00B21A36" w:rsidRDefault="00F16C12" w:rsidP="00DA2B55">
            <w:pPr>
              <w:pStyle w:val="BodyTextIndent"/>
              <w:ind w:left="0" w:firstLine="0"/>
              <w:jc w:val="center"/>
              <w:rPr>
                <w:b/>
                <w:sz w:val="20"/>
              </w:rPr>
            </w:pPr>
            <w:r>
              <w:rPr>
                <w:b/>
                <w:sz w:val="20"/>
              </w:rPr>
              <w:t>B</w:t>
            </w:r>
          </w:p>
        </w:tc>
        <w:tc>
          <w:tcPr>
            <w:tcW w:w="1915" w:type="dxa"/>
            <w:vAlign w:val="center"/>
          </w:tcPr>
          <w:p w:rsidR="00DD7D77" w:rsidRDefault="00DD7D77" w:rsidP="00DD7D77">
            <w:pPr>
              <w:pStyle w:val="BodyTextIndent"/>
              <w:ind w:left="0" w:firstLine="0"/>
              <w:jc w:val="center"/>
              <w:rPr>
                <w:sz w:val="16"/>
                <w:szCs w:val="16"/>
              </w:rPr>
            </w:pPr>
            <w:r>
              <w:rPr>
                <w:sz w:val="16"/>
                <w:szCs w:val="16"/>
              </w:rPr>
              <w:t>Marimea populatiei</w:t>
            </w:r>
          </w:p>
          <w:p w:rsidR="00DD7D77" w:rsidRPr="00211698" w:rsidRDefault="00DD7D77" w:rsidP="00DD7D77">
            <w:pPr>
              <w:pStyle w:val="BodyTextIndent"/>
              <w:ind w:left="0" w:firstLine="0"/>
              <w:jc w:val="center"/>
              <w:rPr>
                <w:sz w:val="16"/>
                <w:szCs w:val="16"/>
              </w:rPr>
            </w:pPr>
            <w:r>
              <w:rPr>
                <w:sz w:val="16"/>
                <w:szCs w:val="16"/>
              </w:rPr>
              <w:t xml:space="preserve">Trebuie definite prin PM </w:t>
            </w:r>
          </w:p>
          <w:p w:rsidR="00F16C12" w:rsidRPr="00B72E6A" w:rsidRDefault="00F16C12" w:rsidP="00DA2B55">
            <w:pPr>
              <w:pStyle w:val="BodyTextIndent"/>
              <w:ind w:left="0" w:firstLine="0"/>
              <w:jc w:val="center"/>
              <w:rPr>
                <w:sz w:val="16"/>
                <w:szCs w:val="16"/>
              </w:rPr>
            </w:pPr>
          </w:p>
        </w:tc>
      </w:tr>
      <w:tr w:rsidR="00F16C12" w:rsidRPr="00403CF6" w:rsidTr="00DA2B55">
        <w:tc>
          <w:tcPr>
            <w:tcW w:w="1242" w:type="dxa"/>
            <w:vMerge/>
            <w:vAlign w:val="center"/>
          </w:tcPr>
          <w:p w:rsidR="00F16C12" w:rsidRPr="00B21A36" w:rsidRDefault="00F16C12" w:rsidP="00DA2B55">
            <w:pPr>
              <w:pStyle w:val="BodyTextIndent"/>
              <w:ind w:left="0" w:firstLine="0"/>
              <w:jc w:val="center"/>
              <w:rPr>
                <w:b/>
                <w:sz w:val="16"/>
                <w:szCs w:val="16"/>
              </w:rPr>
            </w:pPr>
          </w:p>
        </w:tc>
        <w:tc>
          <w:tcPr>
            <w:tcW w:w="1418" w:type="dxa"/>
            <w:vAlign w:val="center"/>
          </w:tcPr>
          <w:p w:rsidR="00F16C12" w:rsidRPr="00F16C12" w:rsidRDefault="00F16C12" w:rsidP="00F16C12">
            <w:pPr>
              <w:jc w:val="center"/>
              <w:rPr>
                <w:b/>
                <w:i/>
                <w:sz w:val="16"/>
                <w:szCs w:val="16"/>
              </w:rPr>
            </w:pPr>
            <w:r w:rsidRPr="00F16C12">
              <w:rPr>
                <w:b/>
                <w:i/>
                <w:sz w:val="16"/>
                <w:szCs w:val="16"/>
              </w:rPr>
              <w:t>1386</w:t>
            </w:r>
            <w:r w:rsidRPr="00F16C12">
              <w:rPr>
                <w:b/>
                <w:i/>
                <w:spacing w:val="-1"/>
                <w:sz w:val="16"/>
                <w:szCs w:val="16"/>
              </w:rPr>
              <w:t xml:space="preserve"> </w:t>
            </w:r>
            <w:r w:rsidRPr="00F16C12">
              <w:rPr>
                <w:b/>
                <w:i/>
                <w:sz w:val="16"/>
                <w:szCs w:val="16"/>
              </w:rPr>
              <w:t>Buxbaumia</w:t>
            </w:r>
            <w:r w:rsidRPr="00F16C12">
              <w:rPr>
                <w:b/>
                <w:i/>
                <w:spacing w:val="-1"/>
                <w:sz w:val="16"/>
                <w:szCs w:val="16"/>
              </w:rPr>
              <w:t xml:space="preserve"> </w:t>
            </w:r>
            <w:r w:rsidRPr="00F16C12">
              <w:rPr>
                <w:b/>
                <w:i/>
                <w:sz w:val="16"/>
                <w:szCs w:val="16"/>
              </w:rPr>
              <w:t>viridis</w:t>
            </w:r>
            <w:r w:rsidRPr="00F16C12">
              <w:rPr>
                <w:b/>
                <w:i/>
                <w:spacing w:val="1"/>
                <w:sz w:val="16"/>
                <w:szCs w:val="16"/>
              </w:rPr>
              <w:t xml:space="preserve"> </w:t>
            </w:r>
            <w:r w:rsidRPr="00F16C12">
              <w:rPr>
                <w:b/>
                <w:i/>
                <w:sz w:val="16"/>
                <w:szCs w:val="16"/>
              </w:rPr>
              <w:t>-</w:t>
            </w:r>
            <w:r w:rsidRPr="00F16C12">
              <w:rPr>
                <w:b/>
                <w:i/>
                <w:spacing w:val="-2"/>
                <w:sz w:val="16"/>
                <w:szCs w:val="16"/>
              </w:rPr>
              <w:t xml:space="preserve"> </w:t>
            </w:r>
            <w:r w:rsidRPr="00F16C12">
              <w:rPr>
                <w:b/>
                <w:i/>
                <w:sz w:val="16"/>
                <w:szCs w:val="16"/>
              </w:rPr>
              <w:t>mușchi de</w:t>
            </w:r>
            <w:r w:rsidRPr="00F16C12">
              <w:rPr>
                <w:b/>
                <w:i/>
                <w:spacing w:val="-2"/>
                <w:sz w:val="16"/>
                <w:szCs w:val="16"/>
              </w:rPr>
              <w:t xml:space="preserve"> </w:t>
            </w:r>
            <w:r w:rsidRPr="00F16C12">
              <w:rPr>
                <w:b/>
                <w:i/>
                <w:sz w:val="16"/>
                <w:szCs w:val="16"/>
              </w:rPr>
              <w:t>pământ</w:t>
            </w:r>
          </w:p>
          <w:p w:rsidR="00F16C12" w:rsidRPr="00F16C12" w:rsidRDefault="00F16C12" w:rsidP="00DA2B55">
            <w:pPr>
              <w:pStyle w:val="Heading1"/>
              <w:ind w:firstLine="0"/>
              <w:jc w:val="center"/>
              <w:rPr>
                <w:sz w:val="16"/>
                <w:szCs w:val="16"/>
              </w:rPr>
            </w:pPr>
          </w:p>
        </w:tc>
        <w:tc>
          <w:tcPr>
            <w:tcW w:w="1701" w:type="dxa"/>
            <w:vAlign w:val="center"/>
          </w:tcPr>
          <w:p w:rsidR="00F16C12" w:rsidRPr="00B21A36" w:rsidRDefault="00DD7D77" w:rsidP="00DA2B55">
            <w:pPr>
              <w:pStyle w:val="BodyTextIndent"/>
              <w:ind w:left="0" w:firstLine="0"/>
              <w:jc w:val="center"/>
              <w:rPr>
                <w:sz w:val="16"/>
                <w:szCs w:val="16"/>
                <w:lang w:val="ro-RO" w:eastAsia="ro-RO"/>
              </w:rPr>
            </w:pPr>
            <w:r w:rsidRPr="00DD7D77">
              <w:rPr>
                <w:sz w:val="16"/>
                <w:szCs w:val="16"/>
                <w:lang w:val="ro-RO" w:eastAsia="ro-RO"/>
              </w:rPr>
              <w:t xml:space="preserve">Specia a fost semnalată </w:t>
            </w:r>
            <w:r>
              <w:rPr>
                <w:sz w:val="16"/>
                <w:szCs w:val="16"/>
                <w:lang w:val="ro-RO" w:eastAsia="ro-RO"/>
              </w:rPr>
              <w:t xml:space="preserve">in </w:t>
            </w:r>
            <w:r w:rsidRPr="00DD7D77">
              <w:rPr>
                <w:sz w:val="16"/>
                <w:szCs w:val="16"/>
                <w:lang w:val="ro-RO" w:eastAsia="ro-RO"/>
              </w:rPr>
              <w:t xml:space="preserve">Mălăiești, Valea Guțanu, Culmea Grohotiș, Cota 1000, Valea Peleșului, Cuibul Dorului, Valea Horoabei. Acest </w:t>
            </w:r>
            <w:r w:rsidRPr="00DD7D77">
              <w:rPr>
                <w:sz w:val="16"/>
                <w:szCs w:val="16"/>
                <w:lang w:val="ro-RO" w:eastAsia="ro-RO"/>
              </w:rPr>
              <w:lastRenderedPageBreak/>
              <w:t>mușchi creste în păduri montane, umede pe trunchiuri putrede de copac și uneori pe soluri bogate în humus.</w:t>
            </w:r>
          </w:p>
        </w:tc>
        <w:tc>
          <w:tcPr>
            <w:tcW w:w="1417" w:type="dxa"/>
            <w:vAlign w:val="center"/>
          </w:tcPr>
          <w:p w:rsidR="00F16C12" w:rsidRPr="00B21A36" w:rsidRDefault="00F16C12" w:rsidP="00DA2B55">
            <w:pPr>
              <w:pStyle w:val="BodyTextIndent"/>
              <w:ind w:left="0" w:firstLine="0"/>
              <w:jc w:val="center"/>
              <w:rPr>
                <w:b/>
                <w:sz w:val="20"/>
              </w:rPr>
            </w:pPr>
            <w:r w:rsidRPr="00B21A36">
              <w:rPr>
                <w:b/>
                <w:sz w:val="20"/>
              </w:rPr>
              <w:lastRenderedPageBreak/>
              <w:t>NU</w:t>
            </w:r>
          </w:p>
        </w:tc>
        <w:tc>
          <w:tcPr>
            <w:tcW w:w="1418" w:type="dxa"/>
            <w:vAlign w:val="center"/>
          </w:tcPr>
          <w:p w:rsidR="00DD7D77" w:rsidRDefault="00DD7D77" w:rsidP="00DD7D77">
            <w:pPr>
              <w:jc w:val="center"/>
              <w:rPr>
                <w:b/>
                <w:sz w:val="16"/>
                <w:szCs w:val="16"/>
              </w:rPr>
            </w:pPr>
            <w:r>
              <w:rPr>
                <w:b/>
                <w:sz w:val="16"/>
                <w:szCs w:val="16"/>
              </w:rPr>
              <w:t>Conform</w:t>
            </w:r>
          </w:p>
          <w:p w:rsidR="00F16C12" w:rsidRDefault="00DD7D77" w:rsidP="00DD7D77">
            <w:pPr>
              <w:jc w:val="center"/>
            </w:pPr>
            <w:r>
              <w:rPr>
                <w:b/>
                <w:sz w:val="16"/>
                <w:szCs w:val="16"/>
              </w:rPr>
              <w:t>PM</w:t>
            </w:r>
          </w:p>
        </w:tc>
        <w:tc>
          <w:tcPr>
            <w:tcW w:w="992" w:type="dxa"/>
            <w:vAlign w:val="center"/>
          </w:tcPr>
          <w:p w:rsidR="00F16C12" w:rsidRPr="00B21A36" w:rsidRDefault="00F16C12" w:rsidP="00DA2B55">
            <w:pPr>
              <w:pStyle w:val="BodyTextIndent"/>
              <w:ind w:left="0" w:firstLine="0"/>
              <w:jc w:val="center"/>
              <w:rPr>
                <w:b/>
                <w:sz w:val="20"/>
              </w:rPr>
            </w:pPr>
            <w:r>
              <w:rPr>
                <w:b/>
                <w:sz w:val="20"/>
              </w:rPr>
              <w:t>B</w:t>
            </w:r>
          </w:p>
        </w:tc>
        <w:tc>
          <w:tcPr>
            <w:tcW w:w="1915" w:type="dxa"/>
            <w:vAlign w:val="center"/>
          </w:tcPr>
          <w:p w:rsidR="00DD7D77" w:rsidRDefault="00DD7D77" w:rsidP="00DD7D77">
            <w:pPr>
              <w:pStyle w:val="BodyTextIndent"/>
              <w:ind w:left="0" w:firstLine="0"/>
              <w:jc w:val="center"/>
              <w:rPr>
                <w:sz w:val="16"/>
                <w:szCs w:val="16"/>
              </w:rPr>
            </w:pPr>
            <w:r>
              <w:rPr>
                <w:sz w:val="16"/>
                <w:szCs w:val="16"/>
              </w:rPr>
              <w:t>Marimea populatiei</w:t>
            </w:r>
          </w:p>
          <w:p w:rsidR="00DD7D77" w:rsidRPr="00211698" w:rsidRDefault="00DD7D77" w:rsidP="00DD7D77">
            <w:pPr>
              <w:pStyle w:val="BodyTextIndent"/>
              <w:ind w:left="0" w:firstLine="0"/>
              <w:jc w:val="center"/>
              <w:rPr>
                <w:sz w:val="16"/>
                <w:szCs w:val="16"/>
              </w:rPr>
            </w:pPr>
            <w:r>
              <w:rPr>
                <w:sz w:val="16"/>
                <w:szCs w:val="16"/>
              </w:rPr>
              <w:t xml:space="preserve">Trebuie definite prin PM </w:t>
            </w:r>
          </w:p>
          <w:p w:rsidR="00F16C12" w:rsidRPr="00AD1869" w:rsidRDefault="00F16C12" w:rsidP="00DA2B55">
            <w:pPr>
              <w:pStyle w:val="BodyTextIndent"/>
              <w:ind w:left="0" w:firstLine="0"/>
              <w:jc w:val="center"/>
              <w:rPr>
                <w:sz w:val="16"/>
                <w:szCs w:val="16"/>
                <w:lang w:val="ro-RO" w:eastAsia="ro-RO"/>
              </w:rPr>
            </w:pPr>
          </w:p>
        </w:tc>
      </w:tr>
      <w:tr w:rsidR="00400C27" w:rsidRPr="00403CF6" w:rsidTr="00400C27">
        <w:tc>
          <w:tcPr>
            <w:tcW w:w="1242" w:type="dxa"/>
            <w:vMerge w:val="restart"/>
            <w:vAlign w:val="center"/>
          </w:tcPr>
          <w:p w:rsidR="00400C27" w:rsidRPr="00403CF6" w:rsidRDefault="00400C27" w:rsidP="00400C27">
            <w:pPr>
              <w:pStyle w:val="BodyTextIndent"/>
              <w:ind w:left="0" w:firstLine="0"/>
              <w:jc w:val="center"/>
              <w:rPr>
                <w:b/>
                <w:sz w:val="16"/>
                <w:szCs w:val="16"/>
                <w:u w:val="single"/>
              </w:rPr>
            </w:pPr>
            <w:r>
              <w:rPr>
                <w:b/>
                <w:sz w:val="16"/>
                <w:szCs w:val="16"/>
                <w:lang w:eastAsia="ro-RO"/>
              </w:rPr>
              <w:lastRenderedPageBreak/>
              <w:t>ROSCI</w:t>
            </w:r>
            <w:r w:rsidRPr="007D182F">
              <w:rPr>
                <w:b/>
                <w:sz w:val="16"/>
                <w:szCs w:val="16"/>
                <w:lang w:eastAsia="ro-RO"/>
              </w:rPr>
              <w:t>0</w:t>
            </w:r>
            <w:r>
              <w:rPr>
                <w:b/>
                <w:sz w:val="16"/>
                <w:szCs w:val="16"/>
                <w:lang w:eastAsia="ro-RO"/>
              </w:rPr>
              <w:t>013</w:t>
            </w:r>
          </w:p>
        </w:tc>
        <w:tc>
          <w:tcPr>
            <w:tcW w:w="1418" w:type="dxa"/>
            <w:vAlign w:val="center"/>
          </w:tcPr>
          <w:p w:rsidR="00400C27" w:rsidRPr="00400C27" w:rsidRDefault="00400C27" w:rsidP="00400C27">
            <w:pPr>
              <w:jc w:val="center"/>
              <w:rPr>
                <w:b/>
                <w:i/>
                <w:sz w:val="16"/>
                <w:szCs w:val="16"/>
              </w:rPr>
            </w:pPr>
            <w:r w:rsidRPr="00400C27">
              <w:rPr>
                <w:b/>
                <w:i/>
                <w:sz w:val="16"/>
                <w:szCs w:val="16"/>
              </w:rPr>
              <w:t>4070 Campanula serrata - clopoței</w:t>
            </w:r>
          </w:p>
          <w:p w:rsidR="00400C27" w:rsidRPr="00F16C12" w:rsidRDefault="00400C27" w:rsidP="00400C27">
            <w:pPr>
              <w:autoSpaceDE w:val="0"/>
              <w:autoSpaceDN w:val="0"/>
              <w:adjustRightInd w:val="0"/>
              <w:jc w:val="center"/>
              <w:rPr>
                <w:sz w:val="16"/>
                <w:szCs w:val="16"/>
                <w:lang w:val="ro-RO" w:eastAsia="ro-RO"/>
              </w:rPr>
            </w:pPr>
          </w:p>
        </w:tc>
        <w:tc>
          <w:tcPr>
            <w:tcW w:w="1701" w:type="dxa"/>
            <w:vAlign w:val="center"/>
          </w:tcPr>
          <w:p w:rsidR="00400C27" w:rsidRPr="00211698" w:rsidRDefault="00400C27" w:rsidP="00400C27">
            <w:pPr>
              <w:pStyle w:val="BodyTextIndent"/>
              <w:ind w:left="0" w:firstLine="0"/>
              <w:jc w:val="center"/>
              <w:rPr>
                <w:b/>
                <w:sz w:val="16"/>
                <w:szCs w:val="16"/>
                <w:u w:val="single"/>
              </w:rPr>
            </w:pPr>
            <w:r w:rsidRPr="00400C27">
              <w:rPr>
                <w:sz w:val="16"/>
                <w:szCs w:val="16"/>
                <w:lang w:val="ro-RO" w:eastAsia="ro-RO"/>
              </w:rPr>
              <w:t xml:space="preserve">Este o specie endemică carpatică, fiind întâlnită doar în zona acestor munți. în poieni, fâneţe şi păşuni, pe stâncării şi printre tufărişuri, din regiunea montană şi până în zona alpină. </w:t>
            </w:r>
          </w:p>
        </w:tc>
        <w:tc>
          <w:tcPr>
            <w:tcW w:w="1417" w:type="dxa"/>
            <w:vAlign w:val="center"/>
          </w:tcPr>
          <w:p w:rsidR="00400C27" w:rsidRPr="00B21A36" w:rsidRDefault="00400C27" w:rsidP="00400C27">
            <w:pPr>
              <w:pStyle w:val="BodyTextIndent"/>
              <w:ind w:left="0" w:firstLine="0"/>
              <w:jc w:val="center"/>
              <w:rPr>
                <w:b/>
                <w:sz w:val="20"/>
              </w:rPr>
            </w:pPr>
            <w:r w:rsidRPr="00B21A36">
              <w:rPr>
                <w:b/>
                <w:sz w:val="20"/>
              </w:rPr>
              <w:t>NU</w:t>
            </w:r>
          </w:p>
        </w:tc>
        <w:tc>
          <w:tcPr>
            <w:tcW w:w="1418" w:type="dxa"/>
            <w:vAlign w:val="center"/>
          </w:tcPr>
          <w:p w:rsidR="00400C27" w:rsidRDefault="00400C27" w:rsidP="00400C27">
            <w:pPr>
              <w:jc w:val="center"/>
              <w:rPr>
                <w:b/>
                <w:sz w:val="16"/>
                <w:szCs w:val="16"/>
              </w:rPr>
            </w:pPr>
            <w:r>
              <w:rPr>
                <w:b/>
                <w:sz w:val="16"/>
                <w:szCs w:val="16"/>
              </w:rPr>
              <w:t>Conform</w:t>
            </w:r>
          </w:p>
          <w:p w:rsidR="00400C27" w:rsidRDefault="00400C27" w:rsidP="00400C27">
            <w:pPr>
              <w:jc w:val="center"/>
            </w:pPr>
            <w:r>
              <w:rPr>
                <w:b/>
                <w:sz w:val="16"/>
                <w:szCs w:val="16"/>
              </w:rPr>
              <w:t>PM</w:t>
            </w:r>
          </w:p>
        </w:tc>
        <w:tc>
          <w:tcPr>
            <w:tcW w:w="992" w:type="dxa"/>
            <w:vAlign w:val="center"/>
          </w:tcPr>
          <w:p w:rsidR="00400C27" w:rsidRPr="00F71E40" w:rsidRDefault="00400C27" w:rsidP="00400C27">
            <w:pPr>
              <w:pStyle w:val="BodyTextIndent"/>
              <w:ind w:left="0" w:firstLine="0"/>
              <w:jc w:val="center"/>
              <w:rPr>
                <w:b/>
                <w:sz w:val="20"/>
              </w:rPr>
            </w:pPr>
            <w:r w:rsidRPr="00F71E40">
              <w:rPr>
                <w:b/>
                <w:sz w:val="20"/>
              </w:rPr>
              <w:t>B</w:t>
            </w:r>
          </w:p>
        </w:tc>
        <w:tc>
          <w:tcPr>
            <w:tcW w:w="1915" w:type="dxa"/>
            <w:vAlign w:val="center"/>
          </w:tcPr>
          <w:p w:rsidR="00400C27" w:rsidRPr="00211698" w:rsidRDefault="00400C27" w:rsidP="00400C27">
            <w:pPr>
              <w:pStyle w:val="BodyTextIndent"/>
              <w:ind w:left="0" w:firstLine="0"/>
              <w:jc w:val="center"/>
              <w:rPr>
                <w:sz w:val="16"/>
                <w:szCs w:val="16"/>
                <w:lang w:val="ro-RO" w:eastAsia="ro-RO"/>
              </w:rPr>
            </w:pPr>
            <w:r w:rsidRPr="00400C27">
              <w:rPr>
                <w:sz w:val="16"/>
                <w:szCs w:val="16"/>
                <w:lang w:val="ro-RO" w:eastAsia="ro-RO"/>
              </w:rPr>
              <w:t>În aria protejată populația speciei este estimată la 2000-3000 exemplare</w:t>
            </w:r>
            <w:r w:rsidRPr="00211698">
              <w:rPr>
                <w:sz w:val="16"/>
                <w:szCs w:val="16"/>
                <w:lang w:val="ro-RO" w:eastAsia="ro-RO"/>
              </w:rPr>
              <w:t xml:space="preserve"> </w:t>
            </w:r>
          </w:p>
        </w:tc>
      </w:tr>
      <w:tr w:rsidR="00400C27" w:rsidRPr="00403CF6" w:rsidTr="00400C27">
        <w:tc>
          <w:tcPr>
            <w:tcW w:w="1242" w:type="dxa"/>
            <w:vMerge/>
            <w:vAlign w:val="center"/>
          </w:tcPr>
          <w:p w:rsidR="00400C27" w:rsidRPr="00403CF6" w:rsidRDefault="00400C27" w:rsidP="00400C27">
            <w:pPr>
              <w:pStyle w:val="BodyTextIndent"/>
              <w:ind w:left="0" w:firstLine="0"/>
              <w:jc w:val="center"/>
              <w:rPr>
                <w:b/>
                <w:sz w:val="16"/>
                <w:szCs w:val="16"/>
                <w:u w:val="single"/>
              </w:rPr>
            </w:pPr>
          </w:p>
        </w:tc>
        <w:tc>
          <w:tcPr>
            <w:tcW w:w="1418" w:type="dxa"/>
            <w:vAlign w:val="center"/>
          </w:tcPr>
          <w:p w:rsidR="00400C27" w:rsidRPr="00F16C12" w:rsidRDefault="00400C27" w:rsidP="00400C27">
            <w:pPr>
              <w:jc w:val="center"/>
              <w:rPr>
                <w:sz w:val="16"/>
                <w:szCs w:val="16"/>
                <w:lang w:val="ro-RO" w:eastAsia="ro-RO"/>
              </w:rPr>
            </w:pPr>
            <w:r w:rsidRPr="00400C27">
              <w:rPr>
                <w:b/>
                <w:i/>
                <w:sz w:val="16"/>
                <w:szCs w:val="16"/>
              </w:rPr>
              <w:t>1758 Ligularia sibirica - gălbenele, curechi de munte</w:t>
            </w:r>
            <w:r w:rsidRPr="00F16C12">
              <w:rPr>
                <w:sz w:val="16"/>
                <w:szCs w:val="16"/>
                <w:lang w:val="ro-RO" w:eastAsia="ro-RO"/>
              </w:rPr>
              <w:t xml:space="preserve"> </w:t>
            </w:r>
          </w:p>
        </w:tc>
        <w:tc>
          <w:tcPr>
            <w:tcW w:w="1701" w:type="dxa"/>
            <w:vAlign w:val="center"/>
          </w:tcPr>
          <w:p w:rsidR="00400C27" w:rsidRPr="00B72E6A" w:rsidRDefault="00400C27" w:rsidP="00400C27">
            <w:pPr>
              <w:pStyle w:val="TableParagraph"/>
              <w:tabs>
                <w:tab w:val="left" w:pos="1593"/>
              </w:tabs>
              <w:spacing w:before="1"/>
              <w:ind w:right="-108"/>
              <w:jc w:val="center"/>
              <w:rPr>
                <w:sz w:val="16"/>
                <w:szCs w:val="16"/>
                <w:lang w:eastAsia="ro-RO"/>
              </w:rPr>
            </w:pPr>
            <w:r w:rsidRPr="00400C27">
              <w:rPr>
                <w:sz w:val="16"/>
                <w:szCs w:val="16"/>
                <w:lang w:eastAsia="ro-RO"/>
              </w:rPr>
              <w:t>Crește prin depresiuni, lunci, mlaștini, pajiști și păduri, în l</w:t>
            </w:r>
            <w:r>
              <w:rPr>
                <w:sz w:val="16"/>
                <w:szCs w:val="16"/>
                <w:lang w:eastAsia="ro-RO"/>
              </w:rPr>
              <w:t xml:space="preserve">ocuri mlăștinoase </w:t>
            </w:r>
            <w:r w:rsidRPr="00400C27">
              <w:rPr>
                <w:sz w:val="16"/>
                <w:szCs w:val="16"/>
                <w:lang w:eastAsia="ro-RO"/>
              </w:rPr>
              <w:t>de-a lungul văilor, în regiunea montană și subalpină.</w:t>
            </w:r>
          </w:p>
        </w:tc>
        <w:tc>
          <w:tcPr>
            <w:tcW w:w="1417" w:type="dxa"/>
            <w:vAlign w:val="center"/>
          </w:tcPr>
          <w:p w:rsidR="00400C27" w:rsidRPr="00B21A36" w:rsidRDefault="00400C27" w:rsidP="00400C27">
            <w:pPr>
              <w:pStyle w:val="BodyTextIndent"/>
              <w:ind w:left="0" w:firstLine="0"/>
              <w:jc w:val="center"/>
              <w:rPr>
                <w:b/>
                <w:sz w:val="20"/>
              </w:rPr>
            </w:pPr>
            <w:r w:rsidRPr="00B21A36">
              <w:rPr>
                <w:b/>
                <w:sz w:val="20"/>
              </w:rPr>
              <w:t>NU</w:t>
            </w:r>
          </w:p>
        </w:tc>
        <w:tc>
          <w:tcPr>
            <w:tcW w:w="1418" w:type="dxa"/>
            <w:vAlign w:val="center"/>
          </w:tcPr>
          <w:p w:rsidR="00400C27" w:rsidRDefault="00400C27" w:rsidP="00400C27">
            <w:pPr>
              <w:jc w:val="center"/>
              <w:rPr>
                <w:b/>
                <w:sz w:val="16"/>
                <w:szCs w:val="16"/>
              </w:rPr>
            </w:pPr>
            <w:r>
              <w:rPr>
                <w:b/>
                <w:sz w:val="16"/>
                <w:szCs w:val="16"/>
              </w:rPr>
              <w:t>Conform</w:t>
            </w:r>
          </w:p>
          <w:p w:rsidR="00400C27" w:rsidRDefault="00400C27" w:rsidP="00400C27">
            <w:pPr>
              <w:jc w:val="center"/>
            </w:pPr>
            <w:r>
              <w:rPr>
                <w:b/>
                <w:sz w:val="16"/>
                <w:szCs w:val="16"/>
              </w:rPr>
              <w:t>PM</w:t>
            </w:r>
          </w:p>
        </w:tc>
        <w:tc>
          <w:tcPr>
            <w:tcW w:w="992" w:type="dxa"/>
            <w:vAlign w:val="center"/>
          </w:tcPr>
          <w:p w:rsidR="00400C27" w:rsidRPr="00B21A36" w:rsidRDefault="00400C27" w:rsidP="00400C27">
            <w:pPr>
              <w:pStyle w:val="BodyTextIndent"/>
              <w:ind w:left="0" w:firstLine="0"/>
              <w:jc w:val="center"/>
              <w:rPr>
                <w:b/>
                <w:sz w:val="20"/>
              </w:rPr>
            </w:pPr>
            <w:r>
              <w:rPr>
                <w:b/>
                <w:sz w:val="20"/>
              </w:rPr>
              <w:t>B</w:t>
            </w:r>
          </w:p>
        </w:tc>
        <w:tc>
          <w:tcPr>
            <w:tcW w:w="1915" w:type="dxa"/>
            <w:vAlign w:val="center"/>
          </w:tcPr>
          <w:p w:rsidR="00400C27" w:rsidRPr="00B72E6A" w:rsidRDefault="00400C27" w:rsidP="00400C27">
            <w:pPr>
              <w:pStyle w:val="BodyTextIndent"/>
              <w:ind w:left="0" w:firstLine="0"/>
              <w:jc w:val="center"/>
              <w:rPr>
                <w:sz w:val="16"/>
                <w:szCs w:val="16"/>
              </w:rPr>
            </w:pPr>
            <w:r>
              <w:rPr>
                <w:sz w:val="16"/>
                <w:szCs w:val="16"/>
                <w:lang w:val="ro-RO" w:eastAsia="ro-RO"/>
              </w:rPr>
              <w:t>5</w:t>
            </w:r>
            <w:r w:rsidRPr="00400C27">
              <w:rPr>
                <w:sz w:val="16"/>
                <w:szCs w:val="16"/>
                <w:lang w:val="ro-RO" w:eastAsia="ro-RO"/>
              </w:rPr>
              <w:t>00 exemplare</w:t>
            </w:r>
            <w:r w:rsidRPr="00211698">
              <w:rPr>
                <w:sz w:val="16"/>
                <w:szCs w:val="16"/>
                <w:lang w:val="ro-RO" w:eastAsia="ro-RO"/>
              </w:rPr>
              <w:t xml:space="preserve"> </w:t>
            </w:r>
          </w:p>
        </w:tc>
      </w:tr>
      <w:tr w:rsidR="00400C27" w:rsidRPr="00403CF6" w:rsidTr="00400C27">
        <w:trPr>
          <w:trHeight w:val="115"/>
        </w:trPr>
        <w:tc>
          <w:tcPr>
            <w:tcW w:w="1242" w:type="dxa"/>
            <w:vMerge/>
            <w:vAlign w:val="center"/>
          </w:tcPr>
          <w:p w:rsidR="00400C27" w:rsidRPr="00B21A36" w:rsidRDefault="00400C27" w:rsidP="00400C27">
            <w:pPr>
              <w:pStyle w:val="BodyTextIndent"/>
              <w:ind w:left="0" w:firstLine="0"/>
              <w:jc w:val="center"/>
              <w:rPr>
                <w:b/>
                <w:sz w:val="16"/>
                <w:szCs w:val="16"/>
              </w:rPr>
            </w:pPr>
          </w:p>
        </w:tc>
        <w:tc>
          <w:tcPr>
            <w:tcW w:w="1418" w:type="dxa"/>
            <w:vAlign w:val="center"/>
          </w:tcPr>
          <w:p w:rsidR="00400C27" w:rsidRPr="00400C27" w:rsidRDefault="00400C27" w:rsidP="00400C27">
            <w:pPr>
              <w:jc w:val="center"/>
              <w:rPr>
                <w:b/>
                <w:i/>
                <w:sz w:val="16"/>
                <w:szCs w:val="16"/>
              </w:rPr>
            </w:pPr>
            <w:r w:rsidRPr="00400C27">
              <w:rPr>
                <w:b/>
                <w:i/>
                <w:sz w:val="16"/>
                <w:szCs w:val="16"/>
              </w:rPr>
              <w:t>4116 Tozzia carpatica - iarba gâtului</w:t>
            </w:r>
          </w:p>
        </w:tc>
        <w:tc>
          <w:tcPr>
            <w:tcW w:w="1701" w:type="dxa"/>
            <w:vAlign w:val="center"/>
          </w:tcPr>
          <w:p w:rsidR="00400C27" w:rsidRPr="00B21A36" w:rsidRDefault="00400C27" w:rsidP="00400C27">
            <w:pPr>
              <w:pStyle w:val="BodyTextIndent"/>
              <w:ind w:left="0" w:firstLine="0"/>
              <w:jc w:val="center"/>
              <w:rPr>
                <w:sz w:val="16"/>
                <w:szCs w:val="16"/>
                <w:lang w:val="ro-RO" w:eastAsia="ro-RO"/>
              </w:rPr>
            </w:pPr>
            <w:r w:rsidRPr="00DD7D77">
              <w:rPr>
                <w:sz w:val="16"/>
                <w:szCs w:val="16"/>
                <w:lang w:val="ro-RO" w:eastAsia="ro-RO"/>
              </w:rPr>
              <w:t xml:space="preserve">Specia </w:t>
            </w:r>
            <w:r w:rsidRPr="00400C27">
              <w:rPr>
                <w:sz w:val="16"/>
                <w:szCs w:val="16"/>
                <w:lang w:val="ro-RO" w:eastAsia="ro-RO"/>
              </w:rPr>
              <w:t xml:space="preserve">este întâlnită în locuri ierboase umede </w:t>
            </w:r>
          </w:p>
        </w:tc>
        <w:tc>
          <w:tcPr>
            <w:tcW w:w="1417" w:type="dxa"/>
            <w:vAlign w:val="center"/>
          </w:tcPr>
          <w:p w:rsidR="00400C27" w:rsidRPr="00B21A36" w:rsidRDefault="00400C27" w:rsidP="00400C27">
            <w:pPr>
              <w:pStyle w:val="BodyTextIndent"/>
              <w:ind w:left="0" w:firstLine="0"/>
              <w:jc w:val="center"/>
              <w:rPr>
                <w:b/>
                <w:sz w:val="20"/>
              </w:rPr>
            </w:pPr>
            <w:r w:rsidRPr="00B21A36">
              <w:rPr>
                <w:b/>
                <w:sz w:val="20"/>
              </w:rPr>
              <w:t>NU</w:t>
            </w:r>
          </w:p>
        </w:tc>
        <w:tc>
          <w:tcPr>
            <w:tcW w:w="1418" w:type="dxa"/>
            <w:vAlign w:val="center"/>
          </w:tcPr>
          <w:p w:rsidR="00400C27" w:rsidRDefault="00400C27" w:rsidP="00400C27">
            <w:pPr>
              <w:jc w:val="center"/>
              <w:rPr>
                <w:b/>
                <w:sz w:val="16"/>
                <w:szCs w:val="16"/>
              </w:rPr>
            </w:pPr>
            <w:r>
              <w:rPr>
                <w:b/>
                <w:sz w:val="16"/>
                <w:szCs w:val="16"/>
              </w:rPr>
              <w:t>Conform</w:t>
            </w:r>
          </w:p>
          <w:p w:rsidR="00400C27" w:rsidRDefault="00400C27" w:rsidP="00400C27">
            <w:pPr>
              <w:jc w:val="center"/>
            </w:pPr>
            <w:r>
              <w:rPr>
                <w:b/>
                <w:sz w:val="16"/>
                <w:szCs w:val="16"/>
              </w:rPr>
              <w:t>PM</w:t>
            </w:r>
          </w:p>
        </w:tc>
        <w:tc>
          <w:tcPr>
            <w:tcW w:w="992" w:type="dxa"/>
            <w:vAlign w:val="center"/>
          </w:tcPr>
          <w:p w:rsidR="00400C27" w:rsidRPr="00B21A36" w:rsidRDefault="00400C27" w:rsidP="00400C27">
            <w:pPr>
              <w:pStyle w:val="BodyTextIndent"/>
              <w:ind w:left="0" w:firstLine="0"/>
              <w:jc w:val="center"/>
              <w:rPr>
                <w:b/>
                <w:sz w:val="20"/>
              </w:rPr>
            </w:pPr>
            <w:r>
              <w:rPr>
                <w:b/>
                <w:sz w:val="20"/>
              </w:rPr>
              <w:t>B</w:t>
            </w:r>
          </w:p>
        </w:tc>
        <w:tc>
          <w:tcPr>
            <w:tcW w:w="1915" w:type="dxa"/>
            <w:vAlign w:val="center"/>
          </w:tcPr>
          <w:p w:rsidR="00400C27" w:rsidRDefault="00400C27" w:rsidP="00400C27">
            <w:pPr>
              <w:pStyle w:val="BodyTextIndent"/>
              <w:ind w:left="0" w:firstLine="0"/>
              <w:jc w:val="center"/>
              <w:rPr>
                <w:sz w:val="16"/>
                <w:szCs w:val="16"/>
              </w:rPr>
            </w:pPr>
            <w:r>
              <w:rPr>
                <w:sz w:val="16"/>
                <w:szCs w:val="16"/>
              </w:rPr>
              <w:t>Marimea populatiei</w:t>
            </w:r>
          </w:p>
          <w:p w:rsidR="00400C27" w:rsidRPr="00400C27" w:rsidRDefault="00400C27" w:rsidP="00400C27">
            <w:pPr>
              <w:pStyle w:val="BodyTextIndent"/>
              <w:ind w:left="0" w:firstLine="0"/>
              <w:jc w:val="center"/>
              <w:rPr>
                <w:sz w:val="16"/>
                <w:szCs w:val="16"/>
              </w:rPr>
            </w:pPr>
            <w:r>
              <w:rPr>
                <w:sz w:val="16"/>
                <w:szCs w:val="16"/>
              </w:rPr>
              <w:t xml:space="preserve">Trebuie definite prin PM </w:t>
            </w:r>
          </w:p>
        </w:tc>
      </w:tr>
      <w:tr w:rsidR="00400C27" w:rsidRPr="00403CF6" w:rsidTr="00400C27">
        <w:tc>
          <w:tcPr>
            <w:tcW w:w="1242" w:type="dxa"/>
            <w:vMerge/>
            <w:vAlign w:val="center"/>
          </w:tcPr>
          <w:p w:rsidR="00400C27" w:rsidRPr="00B21A36" w:rsidRDefault="00400C27" w:rsidP="00400C27">
            <w:pPr>
              <w:pStyle w:val="BodyTextIndent"/>
              <w:ind w:left="0" w:firstLine="0"/>
              <w:jc w:val="center"/>
              <w:rPr>
                <w:b/>
                <w:sz w:val="16"/>
                <w:szCs w:val="16"/>
              </w:rPr>
            </w:pPr>
          </w:p>
        </w:tc>
        <w:tc>
          <w:tcPr>
            <w:tcW w:w="1418" w:type="dxa"/>
            <w:vAlign w:val="center"/>
          </w:tcPr>
          <w:p w:rsidR="00400C27" w:rsidRPr="00400C27" w:rsidRDefault="00400C27" w:rsidP="00400C27">
            <w:pPr>
              <w:jc w:val="center"/>
              <w:rPr>
                <w:b/>
                <w:i/>
                <w:sz w:val="16"/>
                <w:szCs w:val="16"/>
              </w:rPr>
            </w:pPr>
            <w:r w:rsidRPr="00400C27">
              <w:rPr>
                <w:b/>
                <w:i/>
                <w:sz w:val="16"/>
                <w:szCs w:val="16"/>
              </w:rPr>
              <w:t>2113 Draba dorneri – flămânzică</w:t>
            </w:r>
          </w:p>
        </w:tc>
        <w:tc>
          <w:tcPr>
            <w:tcW w:w="1701" w:type="dxa"/>
            <w:vAlign w:val="center"/>
          </w:tcPr>
          <w:p w:rsidR="00400C27" w:rsidRPr="00DD7D77" w:rsidRDefault="00400C27" w:rsidP="00400C27">
            <w:pPr>
              <w:pStyle w:val="BodyTextIndent"/>
              <w:ind w:left="0" w:firstLine="0"/>
              <w:jc w:val="center"/>
              <w:rPr>
                <w:sz w:val="16"/>
                <w:szCs w:val="16"/>
                <w:lang w:val="ro-RO" w:eastAsia="ro-RO"/>
              </w:rPr>
            </w:pPr>
            <w:r w:rsidRPr="00400C27">
              <w:rPr>
                <w:sz w:val="16"/>
                <w:szCs w:val="16"/>
                <w:lang w:val="ro-RO" w:eastAsia="ro-RO"/>
              </w:rPr>
              <w:t>Cheile Zănoagei, Cheile Tătarului, Cheile Brăteiului, Lespezi, Raciu.</w:t>
            </w:r>
          </w:p>
        </w:tc>
        <w:tc>
          <w:tcPr>
            <w:tcW w:w="1417" w:type="dxa"/>
            <w:vAlign w:val="center"/>
          </w:tcPr>
          <w:p w:rsidR="00400C27" w:rsidRPr="00B21A36" w:rsidRDefault="00400C27" w:rsidP="00400C27">
            <w:pPr>
              <w:pStyle w:val="BodyTextIndent"/>
              <w:ind w:left="0" w:firstLine="0"/>
              <w:jc w:val="center"/>
              <w:rPr>
                <w:b/>
                <w:sz w:val="20"/>
              </w:rPr>
            </w:pPr>
            <w:r w:rsidRPr="00B21A36">
              <w:rPr>
                <w:b/>
                <w:sz w:val="20"/>
              </w:rPr>
              <w:t>NU</w:t>
            </w:r>
          </w:p>
        </w:tc>
        <w:tc>
          <w:tcPr>
            <w:tcW w:w="1418" w:type="dxa"/>
            <w:vAlign w:val="center"/>
          </w:tcPr>
          <w:p w:rsidR="00400C27" w:rsidRDefault="00400C27" w:rsidP="00400C27">
            <w:pPr>
              <w:jc w:val="center"/>
              <w:rPr>
                <w:b/>
                <w:sz w:val="16"/>
                <w:szCs w:val="16"/>
              </w:rPr>
            </w:pPr>
            <w:r>
              <w:rPr>
                <w:b/>
                <w:sz w:val="16"/>
                <w:szCs w:val="16"/>
              </w:rPr>
              <w:t>Conform</w:t>
            </w:r>
          </w:p>
          <w:p w:rsidR="00400C27" w:rsidRDefault="00400C27" w:rsidP="00400C27">
            <w:pPr>
              <w:jc w:val="center"/>
            </w:pPr>
            <w:r>
              <w:rPr>
                <w:b/>
                <w:sz w:val="16"/>
                <w:szCs w:val="16"/>
              </w:rPr>
              <w:t>PM</w:t>
            </w:r>
          </w:p>
        </w:tc>
        <w:tc>
          <w:tcPr>
            <w:tcW w:w="992" w:type="dxa"/>
            <w:vAlign w:val="center"/>
          </w:tcPr>
          <w:p w:rsidR="00400C27" w:rsidRPr="00B21A36" w:rsidRDefault="00400C27" w:rsidP="00400C27">
            <w:pPr>
              <w:pStyle w:val="BodyTextIndent"/>
              <w:ind w:left="0" w:firstLine="0"/>
              <w:jc w:val="center"/>
              <w:rPr>
                <w:b/>
                <w:sz w:val="20"/>
              </w:rPr>
            </w:pPr>
            <w:r>
              <w:rPr>
                <w:b/>
                <w:sz w:val="20"/>
              </w:rPr>
              <w:t>B</w:t>
            </w:r>
          </w:p>
        </w:tc>
        <w:tc>
          <w:tcPr>
            <w:tcW w:w="1915" w:type="dxa"/>
            <w:vAlign w:val="center"/>
          </w:tcPr>
          <w:p w:rsidR="00400C27" w:rsidRDefault="00400C27" w:rsidP="00400C27">
            <w:pPr>
              <w:pStyle w:val="BodyTextIndent"/>
              <w:ind w:left="0" w:firstLine="0"/>
              <w:jc w:val="center"/>
              <w:rPr>
                <w:sz w:val="16"/>
                <w:szCs w:val="16"/>
              </w:rPr>
            </w:pPr>
            <w:r>
              <w:rPr>
                <w:sz w:val="16"/>
                <w:szCs w:val="16"/>
              </w:rPr>
              <w:t>Marimea populatiei</w:t>
            </w:r>
          </w:p>
          <w:p w:rsidR="00400C27" w:rsidRPr="00400C27" w:rsidRDefault="00400C27" w:rsidP="00400C27">
            <w:pPr>
              <w:pStyle w:val="BodyTextIndent"/>
              <w:ind w:left="0" w:firstLine="0"/>
              <w:jc w:val="center"/>
              <w:rPr>
                <w:sz w:val="16"/>
                <w:szCs w:val="16"/>
              </w:rPr>
            </w:pPr>
            <w:r>
              <w:rPr>
                <w:sz w:val="16"/>
                <w:szCs w:val="16"/>
              </w:rPr>
              <w:t xml:space="preserve">Trebuie definite prin PM </w:t>
            </w:r>
          </w:p>
        </w:tc>
      </w:tr>
      <w:tr w:rsidR="00400C27" w:rsidRPr="00403CF6" w:rsidTr="00400C27">
        <w:tc>
          <w:tcPr>
            <w:tcW w:w="1242" w:type="dxa"/>
            <w:vMerge/>
            <w:vAlign w:val="center"/>
          </w:tcPr>
          <w:p w:rsidR="00400C27" w:rsidRPr="00B21A36" w:rsidRDefault="00400C27" w:rsidP="00400C27">
            <w:pPr>
              <w:pStyle w:val="BodyTextIndent"/>
              <w:ind w:left="0" w:firstLine="0"/>
              <w:jc w:val="center"/>
              <w:rPr>
                <w:b/>
                <w:sz w:val="16"/>
                <w:szCs w:val="16"/>
              </w:rPr>
            </w:pPr>
          </w:p>
        </w:tc>
        <w:tc>
          <w:tcPr>
            <w:tcW w:w="1418" w:type="dxa"/>
            <w:vAlign w:val="center"/>
          </w:tcPr>
          <w:p w:rsidR="00400C27" w:rsidRPr="00400C27" w:rsidRDefault="00400C27" w:rsidP="00400C27">
            <w:pPr>
              <w:jc w:val="center"/>
              <w:rPr>
                <w:b/>
                <w:i/>
                <w:sz w:val="16"/>
                <w:szCs w:val="16"/>
              </w:rPr>
            </w:pPr>
            <w:r w:rsidRPr="00400C27">
              <w:rPr>
                <w:b/>
                <w:i/>
                <w:sz w:val="16"/>
                <w:szCs w:val="16"/>
              </w:rPr>
              <w:t>4122 Poa granitica subsp. disparilis- Firuță de munte</w:t>
            </w:r>
          </w:p>
        </w:tc>
        <w:tc>
          <w:tcPr>
            <w:tcW w:w="1701" w:type="dxa"/>
            <w:vAlign w:val="center"/>
          </w:tcPr>
          <w:p w:rsidR="00400C27" w:rsidRPr="00400C27" w:rsidRDefault="00400C27" w:rsidP="00400C27">
            <w:pPr>
              <w:pStyle w:val="BodyTextIndent"/>
              <w:ind w:left="0" w:firstLine="0"/>
              <w:jc w:val="center"/>
              <w:rPr>
                <w:sz w:val="16"/>
                <w:szCs w:val="16"/>
                <w:lang w:val="ro-RO" w:eastAsia="ro-RO"/>
              </w:rPr>
            </w:pPr>
            <w:r w:rsidRPr="00400C27">
              <w:rPr>
                <w:sz w:val="16"/>
                <w:szCs w:val="16"/>
                <w:lang w:val="ro-RO" w:eastAsia="ro-RO"/>
              </w:rPr>
              <w:t>Grohotişuri silicatice din etajul montan până în etajul nival</w:t>
            </w:r>
          </w:p>
        </w:tc>
        <w:tc>
          <w:tcPr>
            <w:tcW w:w="1417" w:type="dxa"/>
            <w:vAlign w:val="center"/>
          </w:tcPr>
          <w:p w:rsidR="00400C27" w:rsidRPr="00B21A36" w:rsidRDefault="00400C27" w:rsidP="00400C27">
            <w:pPr>
              <w:pStyle w:val="BodyTextIndent"/>
              <w:ind w:left="0" w:firstLine="0"/>
              <w:jc w:val="center"/>
              <w:rPr>
                <w:b/>
                <w:sz w:val="20"/>
              </w:rPr>
            </w:pPr>
            <w:r w:rsidRPr="00B21A36">
              <w:rPr>
                <w:b/>
                <w:sz w:val="20"/>
              </w:rPr>
              <w:t>NU</w:t>
            </w:r>
          </w:p>
        </w:tc>
        <w:tc>
          <w:tcPr>
            <w:tcW w:w="1418" w:type="dxa"/>
            <w:vAlign w:val="center"/>
          </w:tcPr>
          <w:p w:rsidR="00400C27" w:rsidRDefault="00400C27" w:rsidP="00400C27">
            <w:pPr>
              <w:jc w:val="center"/>
              <w:rPr>
                <w:b/>
                <w:sz w:val="16"/>
                <w:szCs w:val="16"/>
              </w:rPr>
            </w:pPr>
            <w:r>
              <w:rPr>
                <w:b/>
                <w:sz w:val="16"/>
                <w:szCs w:val="16"/>
              </w:rPr>
              <w:t>Conform</w:t>
            </w:r>
          </w:p>
          <w:p w:rsidR="00400C27" w:rsidRDefault="00400C27" w:rsidP="00400C27">
            <w:pPr>
              <w:jc w:val="center"/>
            </w:pPr>
            <w:r>
              <w:rPr>
                <w:b/>
                <w:sz w:val="16"/>
                <w:szCs w:val="16"/>
              </w:rPr>
              <w:t>PM</w:t>
            </w:r>
          </w:p>
        </w:tc>
        <w:tc>
          <w:tcPr>
            <w:tcW w:w="992" w:type="dxa"/>
            <w:vAlign w:val="center"/>
          </w:tcPr>
          <w:p w:rsidR="00400C27" w:rsidRPr="00B21A36" w:rsidRDefault="00400C27" w:rsidP="00400C27">
            <w:pPr>
              <w:pStyle w:val="BodyTextIndent"/>
              <w:ind w:left="0" w:firstLine="0"/>
              <w:jc w:val="center"/>
              <w:rPr>
                <w:b/>
                <w:sz w:val="20"/>
              </w:rPr>
            </w:pPr>
            <w:r>
              <w:rPr>
                <w:b/>
                <w:sz w:val="20"/>
              </w:rPr>
              <w:t>B</w:t>
            </w:r>
          </w:p>
        </w:tc>
        <w:tc>
          <w:tcPr>
            <w:tcW w:w="1915" w:type="dxa"/>
            <w:vAlign w:val="center"/>
          </w:tcPr>
          <w:p w:rsidR="00400C27" w:rsidRDefault="00400C27" w:rsidP="00400C27">
            <w:pPr>
              <w:pStyle w:val="BodyTextIndent"/>
              <w:ind w:left="0" w:firstLine="0"/>
              <w:jc w:val="center"/>
              <w:rPr>
                <w:sz w:val="16"/>
                <w:szCs w:val="16"/>
              </w:rPr>
            </w:pPr>
            <w:r>
              <w:rPr>
                <w:sz w:val="16"/>
                <w:szCs w:val="16"/>
              </w:rPr>
              <w:t>Marimea populatiei</w:t>
            </w:r>
          </w:p>
          <w:p w:rsidR="00400C27" w:rsidRPr="00400C27" w:rsidRDefault="00400C27" w:rsidP="00400C27">
            <w:pPr>
              <w:pStyle w:val="BodyTextIndent"/>
              <w:ind w:left="0" w:firstLine="0"/>
              <w:jc w:val="center"/>
              <w:rPr>
                <w:sz w:val="16"/>
                <w:szCs w:val="16"/>
              </w:rPr>
            </w:pPr>
            <w:r>
              <w:rPr>
                <w:sz w:val="16"/>
                <w:szCs w:val="16"/>
              </w:rPr>
              <w:t xml:space="preserve">Trebuie definite prin PM </w:t>
            </w:r>
          </w:p>
        </w:tc>
      </w:tr>
      <w:tr w:rsidR="003801A0" w:rsidRPr="00403CF6" w:rsidTr="001C2A20">
        <w:trPr>
          <w:trHeight w:val="1044"/>
        </w:trPr>
        <w:tc>
          <w:tcPr>
            <w:tcW w:w="1242" w:type="dxa"/>
            <w:vMerge w:val="restart"/>
            <w:vAlign w:val="center"/>
          </w:tcPr>
          <w:p w:rsidR="003801A0" w:rsidRPr="00403CF6" w:rsidRDefault="003801A0" w:rsidP="00400C27">
            <w:pPr>
              <w:pStyle w:val="BodyTextIndent"/>
              <w:ind w:left="0" w:firstLine="0"/>
              <w:jc w:val="center"/>
              <w:rPr>
                <w:b/>
                <w:sz w:val="16"/>
                <w:szCs w:val="16"/>
                <w:u w:val="single"/>
              </w:rPr>
            </w:pPr>
            <w:r>
              <w:rPr>
                <w:b/>
                <w:sz w:val="16"/>
                <w:szCs w:val="16"/>
                <w:lang w:eastAsia="ro-RO"/>
              </w:rPr>
              <w:t>ROSCI</w:t>
            </w:r>
            <w:r w:rsidRPr="007D182F">
              <w:rPr>
                <w:b/>
                <w:sz w:val="16"/>
                <w:szCs w:val="16"/>
                <w:lang w:eastAsia="ro-RO"/>
              </w:rPr>
              <w:t>0</w:t>
            </w:r>
            <w:r>
              <w:rPr>
                <w:b/>
                <w:sz w:val="16"/>
                <w:szCs w:val="16"/>
                <w:lang w:eastAsia="ro-RO"/>
              </w:rPr>
              <w:t>013</w:t>
            </w:r>
          </w:p>
        </w:tc>
        <w:tc>
          <w:tcPr>
            <w:tcW w:w="1418" w:type="dxa"/>
            <w:vAlign w:val="center"/>
          </w:tcPr>
          <w:p w:rsidR="003801A0" w:rsidRPr="00A242BF" w:rsidRDefault="003801A0" w:rsidP="00A242BF">
            <w:pPr>
              <w:jc w:val="center"/>
              <w:rPr>
                <w:b/>
                <w:i/>
                <w:sz w:val="16"/>
                <w:szCs w:val="16"/>
              </w:rPr>
            </w:pPr>
            <w:r w:rsidRPr="00A242BF">
              <w:rPr>
                <w:b/>
                <w:i/>
                <w:sz w:val="16"/>
                <w:szCs w:val="16"/>
              </w:rPr>
              <w:t>1087 Rosalia alpina - croitor alpin</w:t>
            </w:r>
          </w:p>
        </w:tc>
        <w:tc>
          <w:tcPr>
            <w:tcW w:w="1701" w:type="dxa"/>
            <w:vAlign w:val="center"/>
          </w:tcPr>
          <w:p w:rsidR="003801A0" w:rsidRPr="00211698" w:rsidRDefault="003801A0" w:rsidP="0009289A">
            <w:pPr>
              <w:pStyle w:val="BodyTextIndent"/>
              <w:ind w:left="0" w:firstLine="0"/>
              <w:jc w:val="center"/>
              <w:rPr>
                <w:b/>
                <w:sz w:val="16"/>
                <w:szCs w:val="16"/>
                <w:u w:val="single"/>
              </w:rPr>
            </w:pPr>
            <w:r w:rsidRPr="00400C27">
              <w:rPr>
                <w:sz w:val="16"/>
                <w:szCs w:val="16"/>
                <w:lang w:val="ro-RO" w:eastAsia="ro-RO"/>
              </w:rPr>
              <w:t xml:space="preserve">Este o specie </w:t>
            </w:r>
            <w:r w:rsidR="0009289A">
              <w:rPr>
                <w:sz w:val="16"/>
                <w:szCs w:val="16"/>
                <w:lang w:val="ro-RO" w:eastAsia="ro-RO"/>
              </w:rPr>
              <w:t>care</w:t>
            </w:r>
            <w:r w:rsidRPr="00A242BF">
              <w:rPr>
                <w:sz w:val="16"/>
                <w:szCs w:val="16"/>
                <w:lang w:val="ro-RO" w:eastAsia="ro-RO"/>
              </w:rPr>
              <w:t xml:space="preserve"> preferă arborii bătrâni, izolați din luminișuri sau de la marginea pădurii</w:t>
            </w:r>
            <w:r w:rsidRPr="00400C27">
              <w:rPr>
                <w:sz w:val="16"/>
                <w:szCs w:val="16"/>
                <w:lang w:val="ro-RO" w:eastAsia="ro-RO"/>
              </w:rPr>
              <w:t xml:space="preserve">. </w:t>
            </w:r>
          </w:p>
        </w:tc>
        <w:tc>
          <w:tcPr>
            <w:tcW w:w="1417" w:type="dxa"/>
            <w:vAlign w:val="center"/>
          </w:tcPr>
          <w:p w:rsidR="003801A0" w:rsidRPr="00B21A36" w:rsidRDefault="003801A0" w:rsidP="00400C27">
            <w:pPr>
              <w:pStyle w:val="BodyTextIndent"/>
              <w:ind w:left="0" w:firstLine="0"/>
              <w:jc w:val="center"/>
              <w:rPr>
                <w:b/>
                <w:sz w:val="20"/>
              </w:rPr>
            </w:pPr>
            <w:r w:rsidRPr="00B21A36">
              <w:rPr>
                <w:b/>
                <w:sz w:val="20"/>
              </w:rPr>
              <w:t>NU</w:t>
            </w:r>
          </w:p>
        </w:tc>
        <w:tc>
          <w:tcPr>
            <w:tcW w:w="1418" w:type="dxa"/>
            <w:vAlign w:val="center"/>
          </w:tcPr>
          <w:p w:rsidR="003801A0" w:rsidRDefault="003801A0" w:rsidP="00400C27">
            <w:pPr>
              <w:jc w:val="center"/>
              <w:rPr>
                <w:b/>
                <w:sz w:val="16"/>
                <w:szCs w:val="16"/>
              </w:rPr>
            </w:pPr>
            <w:r>
              <w:rPr>
                <w:b/>
                <w:sz w:val="16"/>
                <w:szCs w:val="16"/>
              </w:rPr>
              <w:t>Conform</w:t>
            </w:r>
          </w:p>
          <w:p w:rsidR="003801A0" w:rsidRDefault="003801A0" w:rsidP="00400C27">
            <w:pPr>
              <w:jc w:val="center"/>
            </w:pPr>
            <w:r>
              <w:rPr>
                <w:b/>
                <w:sz w:val="16"/>
                <w:szCs w:val="16"/>
              </w:rPr>
              <w:t>PM</w:t>
            </w:r>
          </w:p>
        </w:tc>
        <w:tc>
          <w:tcPr>
            <w:tcW w:w="992" w:type="dxa"/>
            <w:vAlign w:val="center"/>
          </w:tcPr>
          <w:p w:rsidR="003801A0" w:rsidRPr="00F71E40" w:rsidRDefault="003801A0" w:rsidP="00400C27">
            <w:pPr>
              <w:pStyle w:val="BodyTextIndent"/>
              <w:ind w:left="0" w:firstLine="0"/>
              <w:jc w:val="center"/>
              <w:rPr>
                <w:b/>
                <w:sz w:val="20"/>
              </w:rPr>
            </w:pPr>
            <w:r w:rsidRPr="00F71E40">
              <w:rPr>
                <w:b/>
                <w:sz w:val="20"/>
              </w:rPr>
              <w:t>B</w:t>
            </w:r>
          </w:p>
        </w:tc>
        <w:tc>
          <w:tcPr>
            <w:tcW w:w="1915" w:type="dxa"/>
            <w:vAlign w:val="center"/>
          </w:tcPr>
          <w:p w:rsidR="003801A0" w:rsidRDefault="003801A0" w:rsidP="00A242BF">
            <w:pPr>
              <w:pStyle w:val="BodyTextIndent"/>
              <w:ind w:left="0" w:firstLine="0"/>
              <w:jc w:val="center"/>
              <w:rPr>
                <w:sz w:val="16"/>
                <w:szCs w:val="16"/>
              </w:rPr>
            </w:pPr>
            <w:r>
              <w:rPr>
                <w:sz w:val="16"/>
                <w:szCs w:val="16"/>
              </w:rPr>
              <w:t>Marimea populatiei</w:t>
            </w:r>
          </w:p>
          <w:p w:rsidR="003801A0" w:rsidRPr="00211698" w:rsidRDefault="003801A0" w:rsidP="00A242BF">
            <w:pPr>
              <w:pStyle w:val="BodyTextIndent"/>
              <w:ind w:left="0" w:firstLine="0"/>
              <w:jc w:val="center"/>
              <w:rPr>
                <w:sz w:val="16"/>
                <w:szCs w:val="16"/>
                <w:lang w:val="ro-RO" w:eastAsia="ro-RO"/>
              </w:rPr>
            </w:pPr>
            <w:r>
              <w:rPr>
                <w:sz w:val="16"/>
                <w:szCs w:val="16"/>
              </w:rPr>
              <w:t>Trebuie definite prin PM</w:t>
            </w:r>
          </w:p>
        </w:tc>
      </w:tr>
      <w:tr w:rsidR="003801A0" w:rsidRPr="00403CF6" w:rsidTr="00372784">
        <w:trPr>
          <w:trHeight w:val="953"/>
        </w:trPr>
        <w:tc>
          <w:tcPr>
            <w:tcW w:w="1242" w:type="dxa"/>
            <w:vMerge/>
            <w:vAlign w:val="center"/>
          </w:tcPr>
          <w:p w:rsidR="003801A0" w:rsidRPr="00403CF6" w:rsidRDefault="003801A0" w:rsidP="00400C27">
            <w:pPr>
              <w:pStyle w:val="BodyTextIndent"/>
              <w:ind w:left="0" w:firstLine="0"/>
              <w:jc w:val="center"/>
              <w:rPr>
                <w:b/>
                <w:sz w:val="16"/>
                <w:szCs w:val="16"/>
                <w:u w:val="single"/>
              </w:rPr>
            </w:pPr>
          </w:p>
        </w:tc>
        <w:tc>
          <w:tcPr>
            <w:tcW w:w="1418" w:type="dxa"/>
            <w:vAlign w:val="center"/>
          </w:tcPr>
          <w:p w:rsidR="003801A0" w:rsidRPr="00A242BF" w:rsidRDefault="003801A0" w:rsidP="00A242BF">
            <w:pPr>
              <w:jc w:val="center"/>
              <w:rPr>
                <w:b/>
                <w:i/>
                <w:sz w:val="16"/>
                <w:szCs w:val="16"/>
              </w:rPr>
            </w:pPr>
            <w:r w:rsidRPr="00A242BF">
              <w:rPr>
                <w:b/>
                <w:i/>
                <w:sz w:val="16"/>
                <w:szCs w:val="16"/>
              </w:rPr>
              <w:t>4054 Pholidoptera transsylvanica - cosaş transilvan</w:t>
            </w:r>
          </w:p>
        </w:tc>
        <w:tc>
          <w:tcPr>
            <w:tcW w:w="1701" w:type="dxa"/>
            <w:vAlign w:val="center"/>
          </w:tcPr>
          <w:p w:rsidR="003801A0" w:rsidRPr="00B72E6A" w:rsidRDefault="003801A0" w:rsidP="00400C27">
            <w:pPr>
              <w:pStyle w:val="TableParagraph"/>
              <w:tabs>
                <w:tab w:val="left" w:pos="1593"/>
              </w:tabs>
              <w:spacing w:before="1"/>
              <w:ind w:right="-108"/>
              <w:jc w:val="center"/>
              <w:rPr>
                <w:sz w:val="16"/>
                <w:szCs w:val="16"/>
                <w:lang w:eastAsia="ro-RO"/>
              </w:rPr>
            </w:pPr>
            <w:r w:rsidRPr="00A242BF">
              <w:rPr>
                <w:sz w:val="16"/>
                <w:szCs w:val="16"/>
                <w:lang w:eastAsia="ro-RO"/>
              </w:rPr>
              <w:t>este frecventă în munţii Carpaţi, între 400 - 2.300 m altitudine</w:t>
            </w:r>
          </w:p>
        </w:tc>
        <w:tc>
          <w:tcPr>
            <w:tcW w:w="1417" w:type="dxa"/>
            <w:vAlign w:val="center"/>
          </w:tcPr>
          <w:p w:rsidR="003801A0" w:rsidRPr="00B21A36" w:rsidRDefault="003801A0" w:rsidP="00400C27">
            <w:pPr>
              <w:pStyle w:val="BodyTextIndent"/>
              <w:ind w:left="0" w:firstLine="0"/>
              <w:jc w:val="center"/>
              <w:rPr>
                <w:b/>
                <w:sz w:val="20"/>
              </w:rPr>
            </w:pPr>
            <w:r w:rsidRPr="00B21A36">
              <w:rPr>
                <w:b/>
                <w:sz w:val="20"/>
              </w:rPr>
              <w:t>NU</w:t>
            </w:r>
          </w:p>
        </w:tc>
        <w:tc>
          <w:tcPr>
            <w:tcW w:w="1418" w:type="dxa"/>
            <w:vAlign w:val="center"/>
          </w:tcPr>
          <w:p w:rsidR="003801A0" w:rsidRDefault="003801A0" w:rsidP="00400C27">
            <w:pPr>
              <w:jc w:val="center"/>
              <w:rPr>
                <w:b/>
                <w:sz w:val="16"/>
                <w:szCs w:val="16"/>
              </w:rPr>
            </w:pPr>
            <w:r>
              <w:rPr>
                <w:b/>
                <w:sz w:val="16"/>
                <w:szCs w:val="16"/>
              </w:rPr>
              <w:t>Conform</w:t>
            </w:r>
          </w:p>
          <w:p w:rsidR="003801A0" w:rsidRDefault="003801A0" w:rsidP="00400C27">
            <w:pPr>
              <w:jc w:val="center"/>
            </w:pPr>
            <w:r>
              <w:rPr>
                <w:b/>
                <w:sz w:val="16"/>
                <w:szCs w:val="16"/>
              </w:rPr>
              <w:t>PM</w:t>
            </w:r>
          </w:p>
        </w:tc>
        <w:tc>
          <w:tcPr>
            <w:tcW w:w="992" w:type="dxa"/>
            <w:vAlign w:val="center"/>
          </w:tcPr>
          <w:p w:rsidR="003801A0" w:rsidRPr="00B21A36" w:rsidRDefault="003801A0" w:rsidP="00400C27">
            <w:pPr>
              <w:pStyle w:val="BodyTextIndent"/>
              <w:ind w:left="0" w:firstLine="0"/>
              <w:jc w:val="center"/>
              <w:rPr>
                <w:b/>
                <w:sz w:val="20"/>
              </w:rPr>
            </w:pPr>
            <w:r>
              <w:rPr>
                <w:b/>
                <w:sz w:val="20"/>
              </w:rPr>
              <w:t>B</w:t>
            </w:r>
          </w:p>
        </w:tc>
        <w:tc>
          <w:tcPr>
            <w:tcW w:w="1915" w:type="dxa"/>
            <w:vAlign w:val="center"/>
          </w:tcPr>
          <w:p w:rsidR="003801A0" w:rsidRDefault="003801A0" w:rsidP="00A242BF">
            <w:pPr>
              <w:pStyle w:val="BodyTextIndent"/>
              <w:ind w:left="0" w:firstLine="0"/>
              <w:jc w:val="center"/>
              <w:rPr>
                <w:sz w:val="16"/>
                <w:szCs w:val="16"/>
              </w:rPr>
            </w:pPr>
            <w:r>
              <w:rPr>
                <w:sz w:val="16"/>
                <w:szCs w:val="16"/>
              </w:rPr>
              <w:t>Marimea populatiei</w:t>
            </w:r>
          </w:p>
          <w:p w:rsidR="003801A0" w:rsidRPr="00B72E6A" w:rsidRDefault="003801A0" w:rsidP="00A242BF">
            <w:pPr>
              <w:pStyle w:val="BodyTextIndent"/>
              <w:ind w:left="0" w:firstLine="0"/>
              <w:jc w:val="center"/>
              <w:rPr>
                <w:sz w:val="16"/>
                <w:szCs w:val="16"/>
              </w:rPr>
            </w:pPr>
            <w:r>
              <w:rPr>
                <w:sz w:val="16"/>
                <w:szCs w:val="16"/>
              </w:rPr>
              <w:t>Trebuie definite prin PM</w:t>
            </w:r>
          </w:p>
        </w:tc>
      </w:tr>
      <w:tr w:rsidR="003801A0" w:rsidRPr="00403CF6" w:rsidTr="00372784">
        <w:trPr>
          <w:trHeight w:val="1123"/>
        </w:trPr>
        <w:tc>
          <w:tcPr>
            <w:tcW w:w="1242" w:type="dxa"/>
            <w:vMerge/>
            <w:vAlign w:val="center"/>
          </w:tcPr>
          <w:p w:rsidR="003801A0" w:rsidRPr="00B21A36" w:rsidRDefault="003801A0" w:rsidP="00400C27">
            <w:pPr>
              <w:pStyle w:val="BodyTextIndent"/>
              <w:ind w:left="0" w:firstLine="0"/>
              <w:jc w:val="center"/>
              <w:rPr>
                <w:b/>
                <w:sz w:val="16"/>
                <w:szCs w:val="16"/>
              </w:rPr>
            </w:pPr>
          </w:p>
        </w:tc>
        <w:tc>
          <w:tcPr>
            <w:tcW w:w="1418" w:type="dxa"/>
            <w:vAlign w:val="center"/>
          </w:tcPr>
          <w:p w:rsidR="003801A0" w:rsidRPr="00A242BF" w:rsidRDefault="003801A0" w:rsidP="00A242BF">
            <w:pPr>
              <w:jc w:val="both"/>
              <w:rPr>
                <w:sz w:val="24"/>
              </w:rPr>
            </w:pPr>
            <w:r w:rsidRPr="00A242BF">
              <w:rPr>
                <w:b/>
                <w:i/>
                <w:sz w:val="16"/>
                <w:szCs w:val="16"/>
              </w:rPr>
              <w:t>4057 Chilostoma banaticum - melc carenat bănăţea</w:t>
            </w:r>
          </w:p>
        </w:tc>
        <w:tc>
          <w:tcPr>
            <w:tcW w:w="1701" w:type="dxa"/>
            <w:vAlign w:val="center"/>
          </w:tcPr>
          <w:p w:rsidR="003801A0" w:rsidRPr="00B21A36" w:rsidRDefault="003801A0" w:rsidP="00400C27">
            <w:pPr>
              <w:pStyle w:val="BodyTextIndent"/>
              <w:ind w:left="0" w:firstLine="0"/>
              <w:jc w:val="center"/>
              <w:rPr>
                <w:sz w:val="16"/>
                <w:szCs w:val="16"/>
                <w:lang w:val="ro-RO" w:eastAsia="ro-RO"/>
              </w:rPr>
            </w:pPr>
            <w:r w:rsidRPr="00A242BF">
              <w:rPr>
                <w:sz w:val="16"/>
                <w:szCs w:val="16"/>
                <w:lang w:val="ro-RO" w:eastAsia="ro-RO"/>
              </w:rPr>
              <w:t>este prezentă de-a lungul văilor din zona montană până la câmpie, preferând altitudini medii</w:t>
            </w:r>
          </w:p>
        </w:tc>
        <w:tc>
          <w:tcPr>
            <w:tcW w:w="1417" w:type="dxa"/>
            <w:vAlign w:val="center"/>
          </w:tcPr>
          <w:p w:rsidR="003801A0" w:rsidRPr="00B21A36" w:rsidRDefault="003801A0" w:rsidP="00400C27">
            <w:pPr>
              <w:pStyle w:val="BodyTextIndent"/>
              <w:ind w:left="0" w:firstLine="0"/>
              <w:jc w:val="center"/>
              <w:rPr>
                <w:b/>
                <w:sz w:val="20"/>
              </w:rPr>
            </w:pPr>
            <w:r w:rsidRPr="00B21A36">
              <w:rPr>
                <w:b/>
                <w:sz w:val="20"/>
              </w:rPr>
              <w:t>NU</w:t>
            </w:r>
          </w:p>
        </w:tc>
        <w:tc>
          <w:tcPr>
            <w:tcW w:w="1418" w:type="dxa"/>
            <w:vAlign w:val="center"/>
          </w:tcPr>
          <w:p w:rsidR="003801A0" w:rsidRDefault="003801A0" w:rsidP="00400C27">
            <w:pPr>
              <w:jc w:val="center"/>
              <w:rPr>
                <w:b/>
                <w:sz w:val="16"/>
                <w:szCs w:val="16"/>
              </w:rPr>
            </w:pPr>
            <w:r>
              <w:rPr>
                <w:b/>
                <w:sz w:val="16"/>
                <w:szCs w:val="16"/>
              </w:rPr>
              <w:t>Conform</w:t>
            </w:r>
          </w:p>
          <w:p w:rsidR="003801A0" w:rsidRDefault="003801A0" w:rsidP="00400C27">
            <w:pPr>
              <w:jc w:val="center"/>
            </w:pPr>
            <w:r>
              <w:rPr>
                <w:b/>
                <w:sz w:val="16"/>
                <w:szCs w:val="16"/>
              </w:rPr>
              <w:t>PM</w:t>
            </w:r>
          </w:p>
        </w:tc>
        <w:tc>
          <w:tcPr>
            <w:tcW w:w="992" w:type="dxa"/>
            <w:vAlign w:val="center"/>
          </w:tcPr>
          <w:p w:rsidR="003801A0" w:rsidRPr="00B21A36" w:rsidRDefault="003801A0" w:rsidP="00400C27">
            <w:pPr>
              <w:pStyle w:val="BodyTextIndent"/>
              <w:ind w:left="0" w:firstLine="0"/>
              <w:jc w:val="center"/>
              <w:rPr>
                <w:b/>
                <w:sz w:val="20"/>
              </w:rPr>
            </w:pPr>
            <w:r>
              <w:rPr>
                <w:b/>
                <w:sz w:val="20"/>
              </w:rPr>
              <w:t>B</w:t>
            </w:r>
          </w:p>
        </w:tc>
        <w:tc>
          <w:tcPr>
            <w:tcW w:w="1915" w:type="dxa"/>
            <w:vAlign w:val="center"/>
          </w:tcPr>
          <w:p w:rsidR="003801A0" w:rsidRDefault="003801A0" w:rsidP="00400C27">
            <w:pPr>
              <w:pStyle w:val="BodyTextIndent"/>
              <w:ind w:left="0" w:firstLine="0"/>
              <w:jc w:val="center"/>
              <w:rPr>
                <w:sz w:val="16"/>
                <w:szCs w:val="16"/>
              </w:rPr>
            </w:pPr>
            <w:r>
              <w:rPr>
                <w:sz w:val="16"/>
                <w:szCs w:val="16"/>
              </w:rPr>
              <w:t>Marimea populatiei</w:t>
            </w:r>
          </w:p>
          <w:p w:rsidR="003801A0" w:rsidRPr="00400C27" w:rsidRDefault="003801A0" w:rsidP="00400C27">
            <w:pPr>
              <w:pStyle w:val="BodyTextIndent"/>
              <w:ind w:left="0" w:firstLine="0"/>
              <w:jc w:val="center"/>
              <w:rPr>
                <w:sz w:val="16"/>
                <w:szCs w:val="16"/>
              </w:rPr>
            </w:pPr>
            <w:r>
              <w:rPr>
                <w:sz w:val="16"/>
                <w:szCs w:val="16"/>
              </w:rPr>
              <w:t xml:space="preserve">Trebuie definite prin PM </w:t>
            </w:r>
          </w:p>
        </w:tc>
      </w:tr>
      <w:tr w:rsidR="003801A0" w:rsidRPr="00403CF6" w:rsidTr="00400C27">
        <w:tc>
          <w:tcPr>
            <w:tcW w:w="1242" w:type="dxa"/>
            <w:vMerge/>
            <w:vAlign w:val="center"/>
          </w:tcPr>
          <w:p w:rsidR="003801A0" w:rsidRPr="00B21A36" w:rsidRDefault="003801A0" w:rsidP="00400C27">
            <w:pPr>
              <w:pStyle w:val="BodyTextIndent"/>
              <w:ind w:left="0" w:firstLine="0"/>
              <w:jc w:val="center"/>
              <w:rPr>
                <w:b/>
                <w:sz w:val="16"/>
                <w:szCs w:val="16"/>
              </w:rPr>
            </w:pPr>
          </w:p>
        </w:tc>
        <w:tc>
          <w:tcPr>
            <w:tcW w:w="1418" w:type="dxa"/>
            <w:vAlign w:val="center"/>
          </w:tcPr>
          <w:p w:rsidR="003801A0" w:rsidRPr="00400C27" w:rsidRDefault="003801A0" w:rsidP="00A242BF">
            <w:pPr>
              <w:jc w:val="center"/>
              <w:rPr>
                <w:b/>
                <w:i/>
                <w:sz w:val="16"/>
                <w:szCs w:val="16"/>
              </w:rPr>
            </w:pPr>
            <w:r w:rsidRPr="00A242BF">
              <w:rPr>
                <w:b/>
                <w:i/>
                <w:sz w:val="16"/>
                <w:szCs w:val="16"/>
              </w:rPr>
              <w:t>1086 Cucujus cinnaberinus</w:t>
            </w:r>
          </w:p>
        </w:tc>
        <w:tc>
          <w:tcPr>
            <w:tcW w:w="1701" w:type="dxa"/>
            <w:vAlign w:val="center"/>
          </w:tcPr>
          <w:p w:rsidR="003801A0" w:rsidRPr="00DD7D77" w:rsidRDefault="003801A0" w:rsidP="00400C27">
            <w:pPr>
              <w:pStyle w:val="BodyTextIndent"/>
              <w:ind w:left="0" w:firstLine="0"/>
              <w:jc w:val="center"/>
              <w:rPr>
                <w:sz w:val="16"/>
                <w:szCs w:val="16"/>
                <w:lang w:val="ro-RO" w:eastAsia="ro-RO"/>
              </w:rPr>
            </w:pPr>
            <w:r w:rsidRPr="00A242BF">
              <w:rPr>
                <w:sz w:val="16"/>
                <w:szCs w:val="16"/>
                <w:lang w:val="ro-RO" w:eastAsia="ro-RO"/>
              </w:rPr>
              <w:t>aceasta specie poate fi întâlnită în zonele acoperite de habitatul european 91V0 si 9119, în special în zona Dobrești</w:t>
            </w:r>
          </w:p>
        </w:tc>
        <w:tc>
          <w:tcPr>
            <w:tcW w:w="1417" w:type="dxa"/>
            <w:vAlign w:val="center"/>
          </w:tcPr>
          <w:p w:rsidR="003801A0" w:rsidRPr="00B21A36" w:rsidRDefault="003801A0" w:rsidP="00400C27">
            <w:pPr>
              <w:pStyle w:val="BodyTextIndent"/>
              <w:ind w:left="0" w:firstLine="0"/>
              <w:jc w:val="center"/>
              <w:rPr>
                <w:b/>
                <w:sz w:val="20"/>
              </w:rPr>
            </w:pPr>
            <w:r w:rsidRPr="00B21A36">
              <w:rPr>
                <w:b/>
                <w:sz w:val="20"/>
              </w:rPr>
              <w:t>NU</w:t>
            </w:r>
          </w:p>
        </w:tc>
        <w:tc>
          <w:tcPr>
            <w:tcW w:w="1418" w:type="dxa"/>
            <w:vAlign w:val="center"/>
          </w:tcPr>
          <w:p w:rsidR="003801A0" w:rsidRDefault="003801A0" w:rsidP="00400C27">
            <w:pPr>
              <w:jc w:val="center"/>
              <w:rPr>
                <w:b/>
                <w:sz w:val="16"/>
                <w:szCs w:val="16"/>
              </w:rPr>
            </w:pPr>
            <w:r>
              <w:rPr>
                <w:b/>
                <w:sz w:val="16"/>
                <w:szCs w:val="16"/>
              </w:rPr>
              <w:t>Conform</w:t>
            </w:r>
          </w:p>
          <w:p w:rsidR="003801A0" w:rsidRDefault="003801A0" w:rsidP="00400C27">
            <w:pPr>
              <w:jc w:val="center"/>
            </w:pPr>
            <w:r>
              <w:rPr>
                <w:b/>
                <w:sz w:val="16"/>
                <w:szCs w:val="16"/>
              </w:rPr>
              <w:t>PM</w:t>
            </w:r>
          </w:p>
        </w:tc>
        <w:tc>
          <w:tcPr>
            <w:tcW w:w="992" w:type="dxa"/>
            <w:vAlign w:val="center"/>
          </w:tcPr>
          <w:p w:rsidR="003801A0" w:rsidRPr="00B21A36" w:rsidRDefault="003801A0" w:rsidP="00400C27">
            <w:pPr>
              <w:pStyle w:val="BodyTextIndent"/>
              <w:ind w:left="0" w:firstLine="0"/>
              <w:jc w:val="center"/>
              <w:rPr>
                <w:b/>
                <w:sz w:val="20"/>
              </w:rPr>
            </w:pPr>
            <w:r>
              <w:rPr>
                <w:b/>
                <w:sz w:val="20"/>
              </w:rPr>
              <w:t>B</w:t>
            </w:r>
          </w:p>
        </w:tc>
        <w:tc>
          <w:tcPr>
            <w:tcW w:w="1915" w:type="dxa"/>
            <w:vAlign w:val="center"/>
          </w:tcPr>
          <w:p w:rsidR="003801A0" w:rsidRDefault="003801A0" w:rsidP="00400C27">
            <w:pPr>
              <w:pStyle w:val="BodyTextIndent"/>
              <w:ind w:left="0" w:firstLine="0"/>
              <w:jc w:val="center"/>
              <w:rPr>
                <w:sz w:val="16"/>
                <w:szCs w:val="16"/>
              </w:rPr>
            </w:pPr>
            <w:r>
              <w:rPr>
                <w:sz w:val="16"/>
                <w:szCs w:val="16"/>
              </w:rPr>
              <w:t>Marimea populatiei</w:t>
            </w:r>
          </w:p>
          <w:p w:rsidR="003801A0" w:rsidRPr="00400C27" w:rsidRDefault="003801A0" w:rsidP="00400C27">
            <w:pPr>
              <w:pStyle w:val="BodyTextIndent"/>
              <w:ind w:left="0" w:firstLine="0"/>
              <w:jc w:val="center"/>
              <w:rPr>
                <w:sz w:val="16"/>
                <w:szCs w:val="16"/>
              </w:rPr>
            </w:pPr>
            <w:r>
              <w:rPr>
                <w:sz w:val="16"/>
                <w:szCs w:val="16"/>
              </w:rPr>
              <w:t xml:space="preserve">Trebuie definite prin PM </w:t>
            </w:r>
          </w:p>
        </w:tc>
      </w:tr>
      <w:tr w:rsidR="003801A0" w:rsidRPr="00403CF6" w:rsidTr="00372784">
        <w:trPr>
          <w:trHeight w:val="1000"/>
        </w:trPr>
        <w:tc>
          <w:tcPr>
            <w:tcW w:w="1242" w:type="dxa"/>
            <w:vMerge/>
            <w:vAlign w:val="center"/>
          </w:tcPr>
          <w:p w:rsidR="003801A0" w:rsidRPr="00B21A36" w:rsidRDefault="003801A0" w:rsidP="00400C27">
            <w:pPr>
              <w:pStyle w:val="BodyTextIndent"/>
              <w:ind w:left="0" w:firstLine="0"/>
              <w:jc w:val="center"/>
              <w:rPr>
                <w:b/>
                <w:sz w:val="16"/>
                <w:szCs w:val="16"/>
              </w:rPr>
            </w:pPr>
          </w:p>
        </w:tc>
        <w:tc>
          <w:tcPr>
            <w:tcW w:w="1418" w:type="dxa"/>
            <w:vAlign w:val="center"/>
          </w:tcPr>
          <w:p w:rsidR="003801A0" w:rsidRPr="00400C27" w:rsidRDefault="003801A0" w:rsidP="00A242BF">
            <w:pPr>
              <w:jc w:val="center"/>
              <w:rPr>
                <w:b/>
                <w:i/>
                <w:sz w:val="16"/>
                <w:szCs w:val="16"/>
              </w:rPr>
            </w:pPr>
            <w:r w:rsidRPr="00A242BF">
              <w:rPr>
                <w:b/>
                <w:i/>
                <w:sz w:val="16"/>
                <w:szCs w:val="16"/>
              </w:rPr>
              <w:t>1083 Lucanus cervus</w:t>
            </w:r>
          </w:p>
        </w:tc>
        <w:tc>
          <w:tcPr>
            <w:tcW w:w="1701" w:type="dxa"/>
            <w:vAlign w:val="center"/>
          </w:tcPr>
          <w:p w:rsidR="003801A0" w:rsidRPr="00A242BF" w:rsidRDefault="003801A0" w:rsidP="00A242BF">
            <w:pPr>
              <w:pStyle w:val="BodyText"/>
              <w:jc w:val="center"/>
              <w:rPr>
                <w:color w:val="auto"/>
                <w:sz w:val="16"/>
                <w:szCs w:val="16"/>
                <w:lang w:eastAsia="ro-RO"/>
              </w:rPr>
            </w:pPr>
            <w:r w:rsidRPr="00A242BF">
              <w:rPr>
                <w:color w:val="auto"/>
                <w:sz w:val="16"/>
                <w:szCs w:val="16"/>
                <w:lang w:eastAsia="ro-RO"/>
              </w:rPr>
              <w:t>Localizare pe teritoriul ariei protejate. In zona sitului Sinaia – Comarnic.</w:t>
            </w:r>
          </w:p>
        </w:tc>
        <w:tc>
          <w:tcPr>
            <w:tcW w:w="1417" w:type="dxa"/>
            <w:vAlign w:val="center"/>
          </w:tcPr>
          <w:p w:rsidR="003801A0" w:rsidRPr="00B21A36" w:rsidRDefault="003801A0" w:rsidP="00400C27">
            <w:pPr>
              <w:pStyle w:val="BodyTextIndent"/>
              <w:ind w:left="0" w:firstLine="0"/>
              <w:jc w:val="center"/>
              <w:rPr>
                <w:b/>
                <w:sz w:val="20"/>
              </w:rPr>
            </w:pPr>
            <w:r w:rsidRPr="00B21A36">
              <w:rPr>
                <w:b/>
                <w:sz w:val="20"/>
              </w:rPr>
              <w:t>NU</w:t>
            </w:r>
          </w:p>
        </w:tc>
        <w:tc>
          <w:tcPr>
            <w:tcW w:w="1418" w:type="dxa"/>
            <w:vAlign w:val="center"/>
          </w:tcPr>
          <w:p w:rsidR="003801A0" w:rsidRDefault="003801A0" w:rsidP="00400C27">
            <w:pPr>
              <w:jc w:val="center"/>
              <w:rPr>
                <w:b/>
                <w:sz w:val="16"/>
                <w:szCs w:val="16"/>
              </w:rPr>
            </w:pPr>
            <w:r>
              <w:rPr>
                <w:b/>
                <w:sz w:val="16"/>
                <w:szCs w:val="16"/>
              </w:rPr>
              <w:t>Conform</w:t>
            </w:r>
          </w:p>
          <w:p w:rsidR="003801A0" w:rsidRDefault="003801A0" w:rsidP="00400C27">
            <w:pPr>
              <w:jc w:val="center"/>
            </w:pPr>
            <w:r>
              <w:rPr>
                <w:b/>
                <w:sz w:val="16"/>
                <w:szCs w:val="16"/>
              </w:rPr>
              <w:t>PM</w:t>
            </w:r>
          </w:p>
        </w:tc>
        <w:tc>
          <w:tcPr>
            <w:tcW w:w="992" w:type="dxa"/>
            <w:vAlign w:val="center"/>
          </w:tcPr>
          <w:p w:rsidR="003801A0" w:rsidRPr="00B21A36" w:rsidRDefault="003801A0" w:rsidP="00400C27">
            <w:pPr>
              <w:pStyle w:val="BodyTextIndent"/>
              <w:ind w:left="0" w:firstLine="0"/>
              <w:jc w:val="center"/>
              <w:rPr>
                <w:b/>
                <w:sz w:val="20"/>
              </w:rPr>
            </w:pPr>
            <w:r>
              <w:rPr>
                <w:b/>
                <w:sz w:val="20"/>
              </w:rPr>
              <w:t>B</w:t>
            </w:r>
          </w:p>
        </w:tc>
        <w:tc>
          <w:tcPr>
            <w:tcW w:w="1915" w:type="dxa"/>
            <w:vAlign w:val="center"/>
          </w:tcPr>
          <w:p w:rsidR="003801A0" w:rsidRDefault="003801A0" w:rsidP="00400C27">
            <w:pPr>
              <w:pStyle w:val="BodyTextIndent"/>
              <w:ind w:left="0" w:firstLine="0"/>
              <w:jc w:val="center"/>
              <w:rPr>
                <w:sz w:val="16"/>
                <w:szCs w:val="16"/>
              </w:rPr>
            </w:pPr>
            <w:r>
              <w:rPr>
                <w:sz w:val="16"/>
                <w:szCs w:val="16"/>
              </w:rPr>
              <w:t>Marimea populatiei</w:t>
            </w:r>
          </w:p>
          <w:p w:rsidR="003801A0" w:rsidRPr="00400C27" w:rsidRDefault="003801A0" w:rsidP="00400C27">
            <w:pPr>
              <w:pStyle w:val="BodyTextIndent"/>
              <w:ind w:left="0" w:firstLine="0"/>
              <w:jc w:val="center"/>
              <w:rPr>
                <w:sz w:val="16"/>
                <w:szCs w:val="16"/>
              </w:rPr>
            </w:pPr>
            <w:r>
              <w:rPr>
                <w:sz w:val="16"/>
                <w:szCs w:val="16"/>
              </w:rPr>
              <w:t xml:space="preserve">Trebuie definite prin PM </w:t>
            </w:r>
          </w:p>
        </w:tc>
      </w:tr>
      <w:tr w:rsidR="003801A0" w:rsidRPr="00403CF6" w:rsidTr="00372784">
        <w:trPr>
          <w:trHeight w:val="986"/>
        </w:trPr>
        <w:tc>
          <w:tcPr>
            <w:tcW w:w="1242" w:type="dxa"/>
            <w:vMerge/>
            <w:vAlign w:val="center"/>
          </w:tcPr>
          <w:p w:rsidR="003801A0" w:rsidRPr="00B21A36" w:rsidRDefault="003801A0" w:rsidP="00400C27">
            <w:pPr>
              <w:pStyle w:val="BodyTextIndent"/>
              <w:ind w:left="0" w:firstLine="0"/>
              <w:jc w:val="center"/>
              <w:rPr>
                <w:b/>
                <w:sz w:val="16"/>
                <w:szCs w:val="16"/>
              </w:rPr>
            </w:pPr>
          </w:p>
        </w:tc>
        <w:tc>
          <w:tcPr>
            <w:tcW w:w="1418" w:type="dxa"/>
            <w:vAlign w:val="center"/>
          </w:tcPr>
          <w:p w:rsidR="003801A0" w:rsidRPr="00A242BF" w:rsidRDefault="003801A0" w:rsidP="00A242BF">
            <w:pPr>
              <w:jc w:val="center"/>
              <w:rPr>
                <w:b/>
                <w:i/>
                <w:sz w:val="16"/>
                <w:szCs w:val="16"/>
              </w:rPr>
            </w:pPr>
            <w:r w:rsidRPr="00A242BF">
              <w:rPr>
                <w:b/>
                <w:i/>
                <w:sz w:val="16"/>
                <w:szCs w:val="16"/>
              </w:rPr>
              <w:t>1065 Euphydryas aurinia - Fluture auriu</w:t>
            </w:r>
          </w:p>
        </w:tc>
        <w:tc>
          <w:tcPr>
            <w:tcW w:w="1701" w:type="dxa"/>
            <w:vAlign w:val="center"/>
          </w:tcPr>
          <w:p w:rsidR="003801A0" w:rsidRPr="00A242BF" w:rsidRDefault="003801A0" w:rsidP="00A242BF">
            <w:pPr>
              <w:pStyle w:val="BodyText"/>
              <w:jc w:val="center"/>
              <w:rPr>
                <w:color w:val="auto"/>
                <w:sz w:val="16"/>
                <w:szCs w:val="16"/>
                <w:lang w:eastAsia="ro-RO"/>
              </w:rPr>
            </w:pPr>
            <w:r w:rsidRPr="00A242BF">
              <w:rPr>
                <w:color w:val="auto"/>
                <w:sz w:val="16"/>
                <w:szCs w:val="16"/>
                <w:lang w:eastAsia="ro-RO"/>
              </w:rPr>
              <w:t>Este întâlnită în pajişti umede şi turbării, din zonele joase până la altitudini de 1500</w:t>
            </w:r>
            <w:r>
              <w:rPr>
                <w:color w:val="auto"/>
                <w:sz w:val="16"/>
                <w:szCs w:val="16"/>
                <w:lang w:eastAsia="ro-RO"/>
              </w:rPr>
              <w:t xml:space="preserve"> </w:t>
            </w:r>
            <w:r w:rsidRPr="00A242BF">
              <w:rPr>
                <w:color w:val="auto"/>
                <w:sz w:val="16"/>
                <w:szCs w:val="16"/>
                <w:lang w:eastAsia="ro-RO"/>
              </w:rPr>
              <w:t>m</w:t>
            </w:r>
          </w:p>
        </w:tc>
        <w:tc>
          <w:tcPr>
            <w:tcW w:w="1417" w:type="dxa"/>
            <w:vAlign w:val="center"/>
          </w:tcPr>
          <w:p w:rsidR="003801A0" w:rsidRPr="00B21A36" w:rsidRDefault="003801A0" w:rsidP="0009289A">
            <w:pPr>
              <w:pStyle w:val="BodyTextIndent"/>
              <w:ind w:left="0" w:firstLine="0"/>
              <w:jc w:val="center"/>
              <w:rPr>
                <w:b/>
                <w:sz w:val="20"/>
              </w:rPr>
            </w:pPr>
            <w:r w:rsidRPr="00B21A36">
              <w:rPr>
                <w:b/>
                <w:sz w:val="20"/>
              </w:rPr>
              <w:t>NU</w:t>
            </w:r>
          </w:p>
        </w:tc>
        <w:tc>
          <w:tcPr>
            <w:tcW w:w="1418" w:type="dxa"/>
            <w:vAlign w:val="center"/>
          </w:tcPr>
          <w:p w:rsidR="003801A0" w:rsidRDefault="003801A0" w:rsidP="0009289A">
            <w:pPr>
              <w:jc w:val="center"/>
              <w:rPr>
                <w:b/>
                <w:sz w:val="16"/>
                <w:szCs w:val="16"/>
              </w:rPr>
            </w:pPr>
            <w:r>
              <w:rPr>
                <w:b/>
                <w:sz w:val="16"/>
                <w:szCs w:val="16"/>
              </w:rPr>
              <w:t>Conform</w:t>
            </w:r>
          </w:p>
          <w:p w:rsidR="003801A0" w:rsidRDefault="003801A0" w:rsidP="0009289A">
            <w:pPr>
              <w:jc w:val="center"/>
            </w:pPr>
            <w:r>
              <w:rPr>
                <w:b/>
                <w:sz w:val="16"/>
                <w:szCs w:val="16"/>
              </w:rPr>
              <w:t>PM</w:t>
            </w:r>
          </w:p>
        </w:tc>
        <w:tc>
          <w:tcPr>
            <w:tcW w:w="992" w:type="dxa"/>
            <w:vAlign w:val="center"/>
          </w:tcPr>
          <w:p w:rsidR="003801A0" w:rsidRPr="00B21A36" w:rsidRDefault="003801A0" w:rsidP="0009289A">
            <w:pPr>
              <w:pStyle w:val="BodyTextIndent"/>
              <w:ind w:left="0" w:firstLine="0"/>
              <w:jc w:val="center"/>
              <w:rPr>
                <w:b/>
                <w:sz w:val="20"/>
              </w:rPr>
            </w:pPr>
            <w:r>
              <w:rPr>
                <w:b/>
                <w:sz w:val="20"/>
              </w:rPr>
              <w:t>B</w:t>
            </w:r>
          </w:p>
        </w:tc>
        <w:tc>
          <w:tcPr>
            <w:tcW w:w="1915" w:type="dxa"/>
            <w:vAlign w:val="center"/>
          </w:tcPr>
          <w:p w:rsidR="003801A0" w:rsidRDefault="003801A0" w:rsidP="0009289A">
            <w:pPr>
              <w:pStyle w:val="BodyTextIndent"/>
              <w:ind w:left="0" w:firstLine="0"/>
              <w:jc w:val="center"/>
              <w:rPr>
                <w:sz w:val="16"/>
                <w:szCs w:val="16"/>
              </w:rPr>
            </w:pPr>
            <w:r>
              <w:rPr>
                <w:sz w:val="16"/>
                <w:szCs w:val="16"/>
              </w:rPr>
              <w:t>Marimea populatiei</w:t>
            </w:r>
          </w:p>
          <w:p w:rsidR="003801A0" w:rsidRPr="00400C27" w:rsidRDefault="003801A0" w:rsidP="0009289A">
            <w:pPr>
              <w:pStyle w:val="BodyTextIndent"/>
              <w:ind w:left="0" w:firstLine="0"/>
              <w:jc w:val="center"/>
              <w:rPr>
                <w:sz w:val="16"/>
                <w:szCs w:val="16"/>
              </w:rPr>
            </w:pPr>
            <w:r>
              <w:rPr>
                <w:sz w:val="16"/>
                <w:szCs w:val="16"/>
              </w:rPr>
              <w:t xml:space="preserve">Trebuie definite prin PM </w:t>
            </w:r>
          </w:p>
        </w:tc>
      </w:tr>
      <w:tr w:rsidR="003801A0" w:rsidRPr="00403CF6" w:rsidTr="00400C27">
        <w:tc>
          <w:tcPr>
            <w:tcW w:w="1242" w:type="dxa"/>
            <w:vMerge/>
            <w:vAlign w:val="center"/>
          </w:tcPr>
          <w:p w:rsidR="003801A0" w:rsidRPr="00B21A36" w:rsidRDefault="003801A0" w:rsidP="00400C27">
            <w:pPr>
              <w:pStyle w:val="BodyTextIndent"/>
              <w:ind w:left="0" w:firstLine="0"/>
              <w:jc w:val="center"/>
              <w:rPr>
                <w:b/>
                <w:sz w:val="16"/>
                <w:szCs w:val="16"/>
              </w:rPr>
            </w:pPr>
          </w:p>
        </w:tc>
        <w:tc>
          <w:tcPr>
            <w:tcW w:w="1418" w:type="dxa"/>
            <w:vAlign w:val="center"/>
          </w:tcPr>
          <w:p w:rsidR="003801A0" w:rsidRPr="00A242BF" w:rsidRDefault="003801A0" w:rsidP="003801A0">
            <w:pPr>
              <w:jc w:val="center"/>
              <w:rPr>
                <w:b/>
                <w:i/>
                <w:sz w:val="16"/>
                <w:szCs w:val="16"/>
              </w:rPr>
            </w:pPr>
            <w:r w:rsidRPr="003801A0">
              <w:rPr>
                <w:b/>
                <w:i/>
                <w:sz w:val="16"/>
                <w:szCs w:val="16"/>
              </w:rPr>
              <w:t>4046 Cordulegaster heros- Calul dracului</w:t>
            </w:r>
          </w:p>
        </w:tc>
        <w:tc>
          <w:tcPr>
            <w:tcW w:w="1701" w:type="dxa"/>
            <w:vAlign w:val="center"/>
          </w:tcPr>
          <w:p w:rsidR="003801A0" w:rsidRPr="00A242BF" w:rsidRDefault="003801A0" w:rsidP="00A242BF">
            <w:pPr>
              <w:pStyle w:val="BodyText"/>
              <w:jc w:val="center"/>
              <w:rPr>
                <w:color w:val="auto"/>
                <w:sz w:val="16"/>
                <w:szCs w:val="16"/>
                <w:lang w:eastAsia="ro-RO"/>
              </w:rPr>
            </w:pPr>
            <w:r w:rsidRPr="003801A0">
              <w:rPr>
                <w:color w:val="auto"/>
                <w:sz w:val="16"/>
                <w:szCs w:val="16"/>
                <w:lang w:eastAsia="ro-RO"/>
              </w:rPr>
              <w:t>Trăieşte pe lângă apele montane sau râuri şi pâraie foarte curate cu scurgere rapidă de la altitudine medie</w:t>
            </w:r>
          </w:p>
        </w:tc>
        <w:tc>
          <w:tcPr>
            <w:tcW w:w="1417" w:type="dxa"/>
            <w:vAlign w:val="center"/>
          </w:tcPr>
          <w:p w:rsidR="003801A0" w:rsidRPr="00B21A36" w:rsidRDefault="003801A0" w:rsidP="0009289A">
            <w:pPr>
              <w:pStyle w:val="BodyTextIndent"/>
              <w:ind w:left="0" w:firstLine="0"/>
              <w:jc w:val="center"/>
              <w:rPr>
                <w:b/>
                <w:sz w:val="20"/>
              </w:rPr>
            </w:pPr>
            <w:r w:rsidRPr="00B21A36">
              <w:rPr>
                <w:b/>
                <w:sz w:val="20"/>
              </w:rPr>
              <w:t>NU</w:t>
            </w:r>
          </w:p>
        </w:tc>
        <w:tc>
          <w:tcPr>
            <w:tcW w:w="1418" w:type="dxa"/>
            <w:vAlign w:val="center"/>
          </w:tcPr>
          <w:p w:rsidR="003801A0" w:rsidRDefault="003801A0" w:rsidP="0009289A">
            <w:pPr>
              <w:jc w:val="center"/>
              <w:rPr>
                <w:b/>
                <w:sz w:val="16"/>
                <w:szCs w:val="16"/>
              </w:rPr>
            </w:pPr>
            <w:r>
              <w:rPr>
                <w:b/>
                <w:sz w:val="16"/>
                <w:szCs w:val="16"/>
              </w:rPr>
              <w:t>Conform</w:t>
            </w:r>
          </w:p>
          <w:p w:rsidR="003801A0" w:rsidRDefault="003801A0" w:rsidP="0009289A">
            <w:pPr>
              <w:jc w:val="center"/>
            </w:pPr>
            <w:r>
              <w:rPr>
                <w:b/>
                <w:sz w:val="16"/>
                <w:szCs w:val="16"/>
              </w:rPr>
              <w:t>PM</w:t>
            </w:r>
          </w:p>
        </w:tc>
        <w:tc>
          <w:tcPr>
            <w:tcW w:w="992" w:type="dxa"/>
            <w:vAlign w:val="center"/>
          </w:tcPr>
          <w:p w:rsidR="003801A0" w:rsidRPr="00B21A36" w:rsidRDefault="003801A0" w:rsidP="0009289A">
            <w:pPr>
              <w:pStyle w:val="BodyTextIndent"/>
              <w:ind w:left="0" w:firstLine="0"/>
              <w:jc w:val="center"/>
              <w:rPr>
                <w:b/>
                <w:sz w:val="20"/>
              </w:rPr>
            </w:pPr>
            <w:r>
              <w:rPr>
                <w:b/>
                <w:sz w:val="20"/>
              </w:rPr>
              <w:t>B</w:t>
            </w:r>
          </w:p>
        </w:tc>
        <w:tc>
          <w:tcPr>
            <w:tcW w:w="1915" w:type="dxa"/>
            <w:vAlign w:val="center"/>
          </w:tcPr>
          <w:p w:rsidR="003801A0" w:rsidRDefault="003801A0" w:rsidP="0009289A">
            <w:pPr>
              <w:pStyle w:val="BodyTextIndent"/>
              <w:ind w:left="0" w:firstLine="0"/>
              <w:jc w:val="center"/>
              <w:rPr>
                <w:sz w:val="16"/>
                <w:szCs w:val="16"/>
              </w:rPr>
            </w:pPr>
            <w:r>
              <w:rPr>
                <w:sz w:val="16"/>
                <w:szCs w:val="16"/>
              </w:rPr>
              <w:t>Marimea populatiei</w:t>
            </w:r>
          </w:p>
          <w:p w:rsidR="003801A0" w:rsidRPr="00400C27" w:rsidRDefault="003801A0" w:rsidP="0009289A">
            <w:pPr>
              <w:pStyle w:val="BodyTextIndent"/>
              <w:ind w:left="0" w:firstLine="0"/>
              <w:jc w:val="center"/>
              <w:rPr>
                <w:sz w:val="16"/>
                <w:szCs w:val="16"/>
              </w:rPr>
            </w:pPr>
            <w:r>
              <w:rPr>
                <w:sz w:val="16"/>
                <w:szCs w:val="16"/>
              </w:rPr>
              <w:t xml:space="preserve">Trebuie definite prin PM </w:t>
            </w:r>
          </w:p>
        </w:tc>
      </w:tr>
      <w:tr w:rsidR="0009289A" w:rsidRPr="00403CF6" w:rsidTr="00372784">
        <w:trPr>
          <w:trHeight w:val="1070"/>
        </w:trPr>
        <w:tc>
          <w:tcPr>
            <w:tcW w:w="1242" w:type="dxa"/>
            <w:vMerge w:val="restart"/>
            <w:vAlign w:val="center"/>
          </w:tcPr>
          <w:p w:rsidR="0009289A" w:rsidRPr="00403CF6" w:rsidRDefault="0009289A" w:rsidP="0009289A">
            <w:pPr>
              <w:pStyle w:val="BodyTextIndent"/>
              <w:ind w:left="0" w:firstLine="0"/>
              <w:jc w:val="center"/>
              <w:rPr>
                <w:b/>
                <w:sz w:val="16"/>
                <w:szCs w:val="16"/>
                <w:u w:val="single"/>
              </w:rPr>
            </w:pPr>
            <w:r>
              <w:rPr>
                <w:b/>
                <w:sz w:val="16"/>
                <w:szCs w:val="16"/>
                <w:lang w:eastAsia="ro-RO"/>
              </w:rPr>
              <w:lastRenderedPageBreak/>
              <w:t>ROSCI</w:t>
            </w:r>
            <w:r w:rsidRPr="007D182F">
              <w:rPr>
                <w:b/>
                <w:sz w:val="16"/>
                <w:szCs w:val="16"/>
                <w:lang w:eastAsia="ro-RO"/>
              </w:rPr>
              <w:t>0</w:t>
            </w:r>
            <w:r>
              <w:rPr>
                <w:b/>
                <w:sz w:val="16"/>
                <w:szCs w:val="16"/>
                <w:lang w:eastAsia="ro-RO"/>
              </w:rPr>
              <w:t>013</w:t>
            </w:r>
          </w:p>
        </w:tc>
        <w:tc>
          <w:tcPr>
            <w:tcW w:w="1418" w:type="dxa"/>
            <w:vAlign w:val="center"/>
          </w:tcPr>
          <w:p w:rsidR="0009289A" w:rsidRPr="00A242BF" w:rsidRDefault="0009289A" w:rsidP="0009289A">
            <w:pPr>
              <w:jc w:val="center"/>
              <w:rPr>
                <w:b/>
                <w:i/>
                <w:sz w:val="16"/>
                <w:szCs w:val="16"/>
              </w:rPr>
            </w:pPr>
            <w:r w:rsidRPr="0009289A">
              <w:rPr>
                <w:b/>
                <w:i/>
                <w:sz w:val="16"/>
                <w:szCs w:val="16"/>
              </w:rPr>
              <w:t>1163 Cottus gobio - zglăvoc</w:t>
            </w:r>
          </w:p>
        </w:tc>
        <w:tc>
          <w:tcPr>
            <w:tcW w:w="1701" w:type="dxa"/>
            <w:vAlign w:val="center"/>
          </w:tcPr>
          <w:p w:rsidR="0009289A" w:rsidRPr="0009289A" w:rsidRDefault="0009289A" w:rsidP="0009289A">
            <w:pPr>
              <w:pStyle w:val="BodyText"/>
              <w:ind w:right="-108"/>
              <w:jc w:val="center"/>
              <w:rPr>
                <w:color w:val="auto"/>
                <w:sz w:val="16"/>
                <w:szCs w:val="16"/>
                <w:lang w:eastAsia="ro-RO"/>
              </w:rPr>
            </w:pPr>
            <w:r w:rsidRPr="0009289A">
              <w:rPr>
                <w:color w:val="auto"/>
                <w:sz w:val="16"/>
                <w:szCs w:val="16"/>
                <w:lang w:eastAsia="ro-RO"/>
              </w:rPr>
              <w:t>Este o specie care traieste în râuri și pâraie de munte unde stă ascuns pe fundul apei și pe sub pietre.</w:t>
            </w:r>
          </w:p>
        </w:tc>
        <w:tc>
          <w:tcPr>
            <w:tcW w:w="1417" w:type="dxa"/>
            <w:vAlign w:val="center"/>
          </w:tcPr>
          <w:p w:rsidR="0009289A" w:rsidRPr="00B21A36" w:rsidRDefault="0009289A" w:rsidP="0009289A">
            <w:pPr>
              <w:pStyle w:val="BodyTextIndent"/>
              <w:ind w:left="0" w:firstLine="0"/>
              <w:jc w:val="center"/>
              <w:rPr>
                <w:b/>
                <w:sz w:val="20"/>
              </w:rPr>
            </w:pPr>
            <w:r w:rsidRPr="00B21A36">
              <w:rPr>
                <w:b/>
                <w:sz w:val="20"/>
              </w:rPr>
              <w:t>NU</w:t>
            </w:r>
          </w:p>
        </w:tc>
        <w:tc>
          <w:tcPr>
            <w:tcW w:w="1418" w:type="dxa"/>
            <w:vAlign w:val="center"/>
          </w:tcPr>
          <w:p w:rsidR="0009289A" w:rsidRDefault="0009289A" w:rsidP="0009289A">
            <w:pPr>
              <w:jc w:val="center"/>
              <w:rPr>
                <w:b/>
                <w:sz w:val="16"/>
                <w:szCs w:val="16"/>
              </w:rPr>
            </w:pPr>
            <w:r>
              <w:rPr>
                <w:b/>
                <w:sz w:val="16"/>
                <w:szCs w:val="16"/>
              </w:rPr>
              <w:t>Conform</w:t>
            </w:r>
          </w:p>
          <w:p w:rsidR="0009289A" w:rsidRDefault="0009289A" w:rsidP="0009289A">
            <w:pPr>
              <w:jc w:val="center"/>
            </w:pPr>
            <w:r>
              <w:rPr>
                <w:b/>
                <w:sz w:val="16"/>
                <w:szCs w:val="16"/>
              </w:rPr>
              <w:t>PM</w:t>
            </w:r>
          </w:p>
        </w:tc>
        <w:tc>
          <w:tcPr>
            <w:tcW w:w="992" w:type="dxa"/>
            <w:vAlign w:val="center"/>
          </w:tcPr>
          <w:p w:rsidR="0009289A" w:rsidRPr="00F71E40" w:rsidRDefault="0009289A" w:rsidP="0009289A">
            <w:pPr>
              <w:pStyle w:val="BodyTextIndent"/>
              <w:ind w:left="0" w:firstLine="0"/>
              <w:jc w:val="center"/>
              <w:rPr>
                <w:b/>
                <w:sz w:val="20"/>
              </w:rPr>
            </w:pPr>
            <w:r w:rsidRPr="00F71E40">
              <w:rPr>
                <w:b/>
                <w:sz w:val="20"/>
              </w:rPr>
              <w:t>B</w:t>
            </w:r>
          </w:p>
        </w:tc>
        <w:tc>
          <w:tcPr>
            <w:tcW w:w="1915" w:type="dxa"/>
            <w:vAlign w:val="center"/>
          </w:tcPr>
          <w:p w:rsidR="0009289A" w:rsidRDefault="0009289A" w:rsidP="0009289A">
            <w:pPr>
              <w:pStyle w:val="BodyTextIndent"/>
              <w:ind w:left="0" w:firstLine="0"/>
              <w:jc w:val="center"/>
              <w:rPr>
                <w:sz w:val="16"/>
                <w:szCs w:val="16"/>
              </w:rPr>
            </w:pPr>
            <w:r>
              <w:rPr>
                <w:sz w:val="16"/>
                <w:szCs w:val="16"/>
              </w:rPr>
              <w:t>Marimea populatiei</w:t>
            </w:r>
          </w:p>
          <w:p w:rsidR="0009289A" w:rsidRPr="00211698" w:rsidRDefault="0009289A" w:rsidP="0009289A">
            <w:pPr>
              <w:pStyle w:val="BodyTextIndent"/>
              <w:ind w:left="0" w:firstLine="0"/>
              <w:jc w:val="center"/>
              <w:rPr>
                <w:sz w:val="16"/>
                <w:szCs w:val="16"/>
                <w:lang w:val="ro-RO" w:eastAsia="ro-RO"/>
              </w:rPr>
            </w:pPr>
            <w:r>
              <w:rPr>
                <w:sz w:val="16"/>
                <w:szCs w:val="16"/>
              </w:rPr>
              <w:t>Trebuie definite prin PM</w:t>
            </w:r>
          </w:p>
        </w:tc>
      </w:tr>
      <w:tr w:rsidR="0009289A" w:rsidRPr="00403CF6" w:rsidTr="0009289A">
        <w:tc>
          <w:tcPr>
            <w:tcW w:w="1242" w:type="dxa"/>
            <w:vMerge/>
            <w:vAlign w:val="center"/>
          </w:tcPr>
          <w:p w:rsidR="0009289A" w:rsidRPr="00403CF6" w:rsidRDefault="0009289A" w:rsidP="0009289A">
            <w:pPr>
              <w:pStyle w:val="BodyTextIndent"/>
              <w:ind w:left="0" w:firstLine="0"/>
              <w:jc w:val="center"/>
              <w:rPr>
                <w:b/>
                <w:sz w:val="16"/>
                <w:szCs w:val="16"/>
                <w:u w:val="single"/>
              </w:rPr>
            </w:pPr>
          </w:p>
        </w:tc>
        <w:tc>
          <w:tcPr>
            <w:tcW w:w="1418" w:type="dxa"/>
            <w:vAlign w:val="center"/>
          </w:tcPr>
          <w:p w:rsidR="0009289A" w:rsidRPr="00A242BF" w:rsidRDefault="0009289A" w:rsidP="0009289A">
            <w:pPr>
              <w:jc w:val="center"/>
              <w:rPr>
                <w:b/>
                <w:i/>
                <w:sz w:val="16"/>
                <w:szCs w:val="16"/>
              </w:rPr>
            </w:pPr>
            <w:r w:rsidRPr="0009289A">
              <w:rPr>
                <w:b/>
                <w:i/>
                <w:sz w:val="16"/>
                <w:szCs w:val="16"/>
              </w:rPr>
              <w:t>2001 Triturus montandoni - triton carpatic</w:t>
            </w:r>
          </w:p>
        </w:tc>
        <w:tc>
          <w:tcPr>
            <w:tcW w:w="1701" w:type="dxa"/>
            <w:vAlign w:val="center"/>
          </w:tcPr>
          <w:p w:rsidR="0009289A" w:rsidRPr="00B72E6A" w:rsidRDefault="0009289A" w:rsidP="0009289A">
            <w:pPr>
              <w:pStyle w:val="TableParagraph"/>
              <w:tabs>
                <w:tab w:val="left" w:pos="1593"/>
              </w:tabs>
              <w:spacing w:before="1"/>
              <w:ind w:right="-108"/>
              <w:jc w:val="center"/>
              <w:rPr>
                <w:sz w:val="16"/>
                <w:szCs w:val="16"/>
                <w:lang w:eastAsia="ro-RO"/>
              </w:rPr>
            </w:pPr>
            <w:r w:rsidRPr="0009289A">
              <w:rPr>
                <w:sz w:val="16"/>
                <w:szCs w:val="16"/>
                <w:lang w:eastAsia="ro-RO"/>
              </w:rPr>
              <w:t>este prezentă de la cca. 200 m altitudine până la peste 2.000 m. Preferă habitatele cu păduri de fag, de amestec foioase - rășinoase</w:t>
            </w:r>
          </w:p>
        </w:tc>
        <w:tc>
          <w:tcPr>
            <w:tcW w:w="1417" w:type="dxa"/>
            <w:vAlign w:val="center"/>
          </w:tcPr>
          <w:p w:rsidR="0009289A" w:rsidRPr="00B21A36" w:rsidRDefault="0009289A" w:rsidP="0009289A">
            <w:pPr>
              <w:pStyle w:val="BodyTextIndent"/>
              <w:ind w:left="0" w:firstLine="0"/>
              <w:jc w:val="center"/>
              <w:rPr>
                <w:b/>
                <w:sz w:val="20"/>
              </w:rPr>
            </w:pPr>
            <w:r w:rsidRPr="00B21A36">
              <w:rPr>
                <w:b/>
                <w:sz w:val="20"/>
              </w:rPr>
              <w:t>NU</w:t>
            </w:r>
          </w:p>
        </w:tc>
        <w:tc>
          <w:tcPr>
            <w:tcW w:w="1418" w:type="dxa"/>
            <w:vAlign w:val="center"/>
          </w:tcPr>
          <w:p w:rsidR="0009289A" w:rsidRDefault="0009289A" w:rsidP="0009289A">
            <w:pPr>
              <w:jc w:val="center"/>
              <w:rPr>
                <w:b/>
                <w:sz w:val="16"/>
                <w:szCs w:val="16"/>
              </w:rPr>
            </w:pPr>
            <w:r>
              <w:rPr>
                <w:b/>
                <w:sz w:val="16"/>
                <w:szCs w:val="16"/>
              </w:rPr>
              <w:t>Conform</w:t>
            </w:r>
          </w:p>
          <w:p w:rsidR="0009289A" w:rsidRDefault="0009289A" w:rsidP="0009289A">
            <w:pPr>
              <w:jc w:val="center"/>
            </w:pPr>
            <w:r>
              <w:rPr>
                <w:b/>
                <w:sz w:val="16"/>
                <w:szCs w:val="16"/>
              </w:rPr>
              <w:t>PM</w:t>
            </w:r>
          </w:p>
        </w:tc>
        <w:tc>
          <w:tcPr>
            <w:tcW w:w="992" w:type="dxa"/>
            <w:vAlign w:val="center"/>
          </w:tcPr>
          <w:p w:rsidR="0009289A" w:rsidRPr="00B21A36" w:rsidRDefault="0009289A" w:rsidP="0009289A">
            <w:pPr>
              <w:pStyle w:val="BodyTextIndent"/>
              <w:ind w:left="0" w:firstLine="0"/>
              <w:jc w:val="center"/>
              <w:rPr>
                <w:b/>
                <w:sz w:val="20"/>
              </w:rPr>
            </w:pPr>
            <w:r>
              <w:rPr>
                <w:b/>
                <w:sz w:val="20"/>
              </w:rPr>
              <w:t>B</w:t>
            </w:r>
          </w:p>
        </w:tc>
        <w:tc>
          <w:tcPr>
            <w:tcW w:w="1915" w:type="dxa"/>
            <w:vAlign w:val="center"/>
          </w:tcPr>
          <w:p w:rsidR="0009289A" w:rsidRDefault="0009289A" w:rsidP="0009289A">
            <w:pPr>
              <w:pStyle w:val="BodyTextIndent"/>
              <w:ind w:left="0" w:firstLine="0"/>
              <w:jc w:val="center"/>
              <w:rPr>
                <w:sz w:val="16"/>
                <w:szCs w:val="16"/>
              </w:rPr>
            </w:pPr>
            <w:r>
              <w:rPr>
                <w:sz w:val="16"/>
                <w:szCs w:val="16"/>
              </w:rPr>
              <w:t>Marimea populatiei</w:t>
            </w:r>
          </w:p>
          <w:p w:rsidR="0009289A" w:rsidRPr="00B72E6A" w:rsidRDefault="0009289A" w:rsidP="0009289A">
            <w:pPr>
              <w:pStyle w:val="BodyTextIndent"/>
              <w:ind w:left="0" w:firstLine="0"/>
              <w:jc w:val="center"/>
              <w:rPr>
                <w:sz w:val="16"/>
                <w:szCs w:val="16"/>
              </w:rPr>
            </w:pPr>
            <w:r>
              <w:rPr>
                <w:sz w:val="16"/>
                <w:szCs w:val="16"/>
              </w:rPr>
              <w:t>Trebuie definite prin PM</w:t>
            </w:r>
          </w:p>
        </w:tc>
      </w:tr>
      <w:tr w:rsidR="0009289A" w:rsidRPr="00403CF6" w:rsidTr="0009289A">
        <w:trPr>
          <w:trHeight w:val="115"/>
        </w:trPr>
        <w:tc>
          <w:tcPr>
            <w:tcW w:w="1242" w:type="dxa"/>
            <w:vMerge/>
            <w:vAlign w:val="center"/>
          </w:tcPr>
          <w:p w:rsidR="0009289A" w:rsidRPr="00B21A36" w:rsidRDefault="0009289A" w:rsidP="0009289A">
            <w:pPr>
              <w:pStyle w:val="BodyTextIndent"/>
              <w:ind w:left="0" w:firstLine="0"/>
              <w:jc w:val="center"/>
              <w:rPr>
                <w:b/>
                <w:sz w:val="16"/>
                <w:szCs w:val="16"/>
              </w:rPr>
            </w:pPr>
          </w:p>
        </w:tc>
        <w:tc>
          <w:tcPr>
            <w:tcW w:w="1418" w:type="dxa"/>
            <w:vAlign w:val="center"/>
          </w:tcPr>
          <w:p w:rsidR="0009289A" w:rsidRPr="00A242BF" w:rsidRDefault="0009289A" w:rsidP="0009289A">
            <w:pPr>
              <w:jc w:val="center"/>
              <w:rPr>
                <w:sz w:val="24"/>
              </w:rPr>
            </w:pPr>
            <w:r w:rsidRPr="0009289A">
              <w:rPr>
                <w:b/>
                <w:i/>
                <w:sz w:val="16"/>
                <w:szCs w:val="16"/>
              </w:rPr>
              <w:t>1193 Bombina variegata</w:t>
            </w:r>
          </w:p>
        </w:tc>
        <w:tc>
          <w:tcPr>
            <w:tcW w:w="1701" w:type="dxa"/>
            <w:vAlign w:val="center"/>
          </w:tcPr>
          <w:p w:rsidR="0009289A" w:rsidRPr="00B21A36" w:rsidRDefault="00A510ED" w:rsidP="0009289A">
            <w:pPr>
              <w:pStyle w:val="BodyTextIndent"/>
              <w:ind w:left="0" w:firstLine="0"/>
              <w:jc w:val="center"/>
              <w:rPr>
                <w:sz w:val="16"/>
                <w:szCs w:val="16"/>
                <w:lang w:val="ro-RO" w:eastAsia="ro-RO"/>
              </w:rPr>
            </w:pPr>
            <w:r w:rsidRPr="00A510ED">
              <w:rPr>
                <w:sz w:val="16"/>
                <w:szCs w:val="16"/>
                <w:lang w:val="ro-RO" w:eastAsia="ro-RO"/>
              </w:rPr>
              <w:t>Ocupă mici bazine acvatice, temporare sau permanente: bălți, băltoace, mlaștini, șanțuri, gropi cu apă, dar și ape curgătoare</w:t>
            </w:r>
          </w:p>
        </w:tc>
        <w:tc>
          <w:tcPr>
            <w:tcW w:w="1417" w:type="dxa"/>
            <w:vAlign w:val="center"/>
          </w:tcPr>
          <w:p w:rsidR="0009289A" w:rsidRPr="00B21A36" w:rsidRDefault="0009289A" w:rsidP="0009289A">
            <w:pPr>
              <w:pStyle w:val="BodyTextIndent"/>
              <w:ind w:left="0" w:firstLine="0"/>
              <w:jc w:val="center"/>
              <w:rPr>
                <w:b/>
                <w:sz w:val="20"/>
              </w:rPr>
            </w:pPr>
            <w:r w:rsidRPr="00B21A36">
              <w:rPr>
                <w:b/>
                <w:sz w:val="20"/>
              </w:rPr>
              <w:t>NU</w:t>
            </w:r>
          </w:p>
        </w:tc>
        <w:tc>
          <w:tcPr>
            <w:tcW w:w="1418" w:type="dxa"/>
            <w:vAlign w:val="center"/>
          </w:tcPr>
          <w:p w:rsidR="0009289A" w:rsidRDefault="0009289A" w:rsidP="0009289A">
            <w:pPr>
              <w:jc w:val="center"/>
              <w:rPr>
                <w:b/>
                <w:sz w:val="16"/>
                <w:szCs w:val="16"/>
              </w:rPr>
            </w:pPr>
            <w:r>
              <w:rPr>
                <w:b/>
                <w:sz w:val="16"/>
                <w:szCs w:val="16"/>
              </w:rPr>
              <w:t>Conform</w:t>
            </w:r>
          </w:p>
          <w:p w:rsidR="0009289A" w:rsidRDefault="0009289A" w:rsidP="0009289A">
            <w:pPr>
              <w:jc w:val="center"/>
            </w:pPr>
            <w:r>
              <w:rPr>
                <w:b/>
                <w:sz w:val="16"/>
                <w:szCs w:val="16"/>
              </w:rPr>
              <w:t>PM</w:t>
            </w:r>
          </w:p>
        </w:tc>
        <w:tc>
          <w:tcPr>
            <w:tcW w:w="992" w:type="dxa"/>
            <w:vAlign w:val="center"/>
          </w:tcPr>
          <w:p w:rsidR="0009289A" w:rsidRPr="00B21A36" w:rsidRDefault="0009289A" w:rsidP="0009289A">
            <w:pPr>
              <w:pStyle w:val="BodyTextIndent"/>
              <w:ind w:left="0" w:firstLine="0"/>
              <w:jc w:val="center"/>
              <w:rPr>
                <w:b/>
                <w:sz w:val="20"/>
              </w:rPr>
            </w:pPr>
            <w:r>
              <w:rPr>
                <w:b/>
                <w:sz w:val="20"/>
              </w:rPr>
              <w:t>B</w:t>
            </w:r>
          </w:p>
        </w:tc>
        <w:tc>
          <w:tcPr>
            <w:tcW w:w="1915" w:type="dxa"/>
            <w:vAlign w:val="center"/>
          </w:tcPr>
          <w:p w:rsidR="0009289A" w:rsidRDefault="0009289A" w:rsidP="0009289A">
            <w:pPr>
              <w:pStyle w:val="BodyTextIndent"/>
              <w:ind w:left="0" w:firstLine="0"/>
              <w:jc w:val="center"/>
              <w:rPr>
                <w:sz w:val="16"/>
                <w:szCs w:val="16"/>
              </w:rPr>
            </w:pPr>
            <w:r>
              <w:rPr>
                <w:sz w:val="16"/>
                <w:szCs w:val="16"/>
              </w:rPr>
              <w:t>Marimea populatiei</w:t>
            </w:r>
          </w:p>
          <w:p w:rsidR="0009289A" w:rsidRPr="00400C27" w:rsidRDefault="0009289A" w:rsidP="0009289A">
            <w:pPr>
              <w:pStyle w:val="BodyTextIndent"/>
              <w:ind w:left="0" w:firstLine="0"/>
              <w:jc w:val="center"/>
              <w:rPr>
                <w:sz w:val="16"/>
                <w:szCs w:val="16"/>
              </w:rPr>
            </w:pPr>
            <w:r>
              <w:rPr>
                <w:sz w:val="16"/>
                <w:szCs w:val="16"/>
              </w:rPr>
              <w:t xml:space="preserve">Trebuie definite prin PM </w:t>
            </w:r>
          </w:p>
        </w:tc>
      </w:tr>
      <w:tr w:rsidR="009E34E8" w:rsidRPr="00403CF6" w:rsidTr="002D3005">
        <w:tc>
          <w:tcPr>
            <w:tcW w:w="1242" w:type="dxa"/>
            <w:vMerge w:val="restart"/>
            <w:vAlign w:val="center"/>
          </w:tcPr>
          <w:p w:rsidR="009E34E8" w:rsidRPr="00403CF6" w:rsidRDefault="009E34E8" w:rsidP="002D3005">
            <w:pPr>
              <w:pStyle w:val="BodyTextIndent"/>
              <w:ind w:left="0" w:firstLine="0"/>
              <w:jc w:val="center"/>
              <w:rPr>
                <w:b/>
                <w:sz w:val="16"/>
                <w:szCs w:val="16"/>
                <w:u w:val="single"/>
              </w:rPr>
            </w:pPr>
            <w:r>
              <w:rPr>
                <w:b/>
                <w:sz w:val="16"/>
                <w:szCs w:val="16"/>
                <w:lang w:eastAsia="ro-RO"/>
              </w:rPr>
              <w:t>ROSCI</w:t>
            </w:r>
            <w:r w:rsidRPr="007D182F">
              <w:rPr>
                <w:b/>
                <w:sz w:val="16"/>
                <w:szCs w:val="16"/>
                <w:lang w:eastAsia="ro-RO"/>
              </w:rPr>
              <w:t>0</w:t>
            </w:r>
            <w:r>
              <w:rPr>
                <w:b/>
                <w:sz w:val="16"/>
                <w:szCs w:val="16"/>
                <w:lang w:eastAsia="ro-RO"/>
              </w:rPr>
              <w:t>013</w:t>
            </w:r>
          </w:p>
        </w:tc>
        <w:tc>
          <w:tcPr>
            <w:tcW w:w="1418" w:type="dxa"/>
            <w:vAlign w:val="center"/>
          </w:tcPr>
          <w:p w:rsidR="009E34E8" w:rsidRPr="00A242BF" w:rsidRDefault="009E34E8" w:rsidP="006D77D4">
            <w:pPr>
              <w:spacing w:before="1"/>
              <w:jc w:val="center"/>
              <w:rPr>
                <w:b/>
                <w:i/>
                <w:sz w:val="16"/>
                <w:szCs w:val="16"/>
              </w:rPr>
            </w:pPr>
            <w:r w:rsidRPr="006D77D4">
              <w:rPr>
                <w:b/>
                <w:i/>
                <w:sz w:val="16"/>
                <w:szCs w:val="16"/>
              </w:rPr>
              <w:t>1308 Barbastella barbastellus - liliac carn</w:t>
            </w:r>
          </w:p>
        </w:tc>
        <w:tc>
          <w:tcPr>
            <w:tcW w:w="1701" w:type="dxa"/>
            <w:vAlign w:val="center"/>
          </w:tcPr>
          <w:p w:rsidR="009E34E8" w:rsidRPr="006D77D4" w:rsidRDefault="009E34E8" w:rsidP="00E344CB">
            <w:pPr>
              <w:pStyle w:val="BodyText"/>
              <w:jc w:val="center"/>
              <w:rPr>
                <w:color w:val="auto"/>
              </w:rPr>
            </w:pPr>
            <w:r w:rsidRPr="006D77D4">
              <w:rPr>
                <w:color w:val="auto"/>
                <w:sz w:val="16"/>
                <w:szCs w:val="16"/>
                <w:lang w:eastAsia="ro-RO"/>
              </w:rPr>
              <w:t xml:space="preserve">Preferă formațiunile carstice pentru a se adăposti în timpul zilei. Pentru vânarea prăzilor, acești lilieci folosesc zonele împădurite </w:t>
            </w:r>
          </w:p>
        </w:tc>
        <w:tc>
          <w:tcPr>
            <w:tcW w:w="1417" w:type="dxa"/>
            <w:vAlign w:val="center"/>
          </w:tcPr>
          <w:p w:rsidR="009E34E8" w:rsidRPr="00B21A36" w:rsidRDefault="009E34E8" w:rsidP="002D3005">
            <w:pPr>
              <w:pStyle w:val="BodyTextIndent"/>
              <w:ind w:left="0" w:firstLine="0"/>
              <w:jc w:val="center"/>
              <w:rPr>
                <w:b/>
                <w:sz w:val="20"/>
              </w:rPr>
            </w:pPr>
            <w:r w:rsidRPr="00B21A36">
              <w:rPr>
                <w:b/>
                <w:sz w:val="20"/>
              </w:rPr>
              <w:t>NU</w:t>
            </w:r>
          </w:p>
        </w:tc>
        <w:tc>
          <w:tcPr>
            <w:tcW w:w="1418" w:type="dxa"/>
            <w:vAlign w:val="center"/>
          </w:tcPr>
          <w:p w:rsidR="009E34E8" w:rsidRDefault="009E34E8" w:rsidP="002D3005">
            <w:pPr>
              <w:jc w:val="center"/>
              <w:rPr>
                <w:b/>
                <w:sz w:val="16"/>
                <w:szCs w:val="16"/>
              </w:rPr>
            </w:pPr>
            <w:r>
              <w:rPr>
                <w:b/>
                <w:sz w:val="16"/>
                <w:szCs w:val="16"/>
              </w:rPr>
              <w:t>Conform</w:t>
            </w:r>
          </w:p>
          <w:p w:rsidR="009E34E8" w:rsidRDefault="009E34E8" w:rsidP="002D3005">
            <w:pPr>
              <w:jc w:val="center"/>
            </w:pPr>
            <w:r>
              <w:rPr>
                <w:b/>
                <w:sz w:val="16"/>
                <w:szCs w:val="16"/>
              </w:rPr>
              <w:t>PM</w:t>
            </w:r>
          </w:p>
        </w:tc>
        <w:tc>
          <w:tcPr>
            <w:tcW w:w="992" w:type="dxa"/>
            <w:vAlign w:val="center"/>
          </w:tcPr>
          <w:p w:rsidR="009E34E8" w:rsidRPr="00F71E40" w:rsidRDefault="009E34E8" w:rsidP="002D3005">
            <w:pPr>
              <w:pStyle w:val="BodyTextIndent"/>
              <w:ind w:left="0" w:firstLine="0"/>
              <w:jc w:val="center"/>
              <w:rPr>
                <w:b/>
                <w:sz w:val="20"/>
              </w:rPr>
            </w:pPr>
            <w:r w:rsidRPr="00F71E40">
              <w:rPr>
                <w:b/>
                <w:sz w:val="20"/>
              </w:rPr>
              <w:t>B</w:t>
            </w:r>
          </w:p>
        </w:tc>
        <w:tc>
          <w:tcPr>
            <w:tcW w:w="1915" w:type="dxa"/>
            <w:vAlign w:val="center"/>
          </w:tcPr>
          <w:p w:rsidR="009E34E8" w:rsidRDefault="009E34E8" w:rsidP="002D3005">
            <w:pPr>
              <w:pStyle w:val="BodyTextIndent"/>
              <w:ind w:left="0" w:firstLine="0"/>
              <w:jc w:val="center"/>
              <w:rPr>
                <w:sz w:val="16"/>
                <w:szCs w:val="16"/>
              </w:rPr>
            </w:pPr>
            <w:r>
              <w:rPr>
                <w:sz w:val="16"/>
                <w:szCs w:val="16"/>
              </w:rPr>
              <w:t>Marimea populatiei</w:t>
            </w:r>
          </w:p>
          <w:p w:rsidR="009E34E8" w:rsidRPr="00211698" w:rsidRDefault="009E34E8" w:rsidP="002D3005">
            <w:pPr>
              <w:pStyle w:val="BodyTextIndent"/>
              <w:ind w:left="0" w:firstLine="0"/>
              <w:jc w:val="center"/>
              <w:rPr>
                <w:sz w:val="16"/>
                <w:szCs w:val="16"/>
                <w:lang w:val="ro-RO" w:eastAsia="ro-RO"/>
              </w:rPr>
            </w:pPr>
            <w:r>
              <w:rPr>
                <w:sz w:val="16"/>
                <w:szCs w:val="16"/>
              </w:rPr>
              <w:t>10 – 50 exemplare</w:t>
            </w:r>
          </w:p>
        </w:tc>
      </w:tr>
      <w:tr w:rsidR="009E34E8" w:rsidRPr="00403CF6" w:rsidTr="002D3005">
        <w:tc>
          <w:tcPr>
            <w:tcW w:w="1242" w:type="dxa"/>
            <w:vMerge/>
            <w:vAlign w:val="center"/>
          </w:tcPr>
          <w:p w:rsidR="009E34E8" w:rsidRPr="00403CF6" w:rsidRDefault="009E34E8" w:rsidP="002D3005">
            <w:pPr>
              <w:pStyle w:val="BodyTextIndent"/>
              <w:ind w:left="0" w:firstLine="0"/>
              <w:jc w:val="center"/>
              <w:rPr>
                <w:b/>
                <w:sz w:val="16"/>
                <w:szCs w:val="16"/>
                <w:u w:val="single"/>
              </w:rPr>
            </w:pPr>
          </w:p>
        </w:tc>
        <w:tc>
          <w:tcPr>
            <w:tcW w:w="1418" w:type="dxa"/>
            <w:vAlign w:val="center"/>
          </w:tcPr>
          <w:p w:rsidR="009E34E8" w:rsidRPr="00A242BF" w:rsidRDefault="009E34E8" w:rsidP="006D77D4">
            <w:pPr>
              <w:spacing w:before="1"/>
              <w:jc w:val="center"/>
              <w:rPr>
                <w:b/>
                <w:i/>
                <w:sz w:val="16"/>
                <w:szCs w:val="16"/>
              </w:rPr>
            </w:pPr>
            <w:r w:rsidRPr="006D77D4">
              <w:rPr>
                <w:b/>
                <w:i/>
                <w:sz w:val="16"/>
                <w:szCs w:val="16"/>
              </w:rPr>
              <w:t>1303 Rhinolophus hipposideros - liliac mic cu nas potcoavă</w:t>
            </w:r>
          </w:p>
        </w:tc>
        <w:tc>
          <w:tcPr>
            <w:tcW w:w="1701" w:type="dxa"/>
            <w:vAlign w:val="center"/>
          </w:tcPr>
          <w:p w:rsidR="009E34E8" w:rsidRPr="00B72E6A" w:rsidRDefault="009E34E8" w:rsidP="002D3005">
            <w:pPr>
              <w:pStyle w:val="TableParagraph"/>
              <w:tabs>
                <w:tab w:val="left" w:pos="1593"/>
              </w:tabs>
              <w:spacing w:before="1"/>
              <w:ind w:right="-108"/>
              <w:jc w:val="center"/>
              <w:rPr>
                <w:sz w:val="16"/>
                <w:szCs w:val="16"/>
                <w:lang w:eastAsia="ro-RO"/>
              </w:rPr>
            </w:pPr>
            <w:r w:rsidRPr="00D9535C">
              <w:rPr>
                <w:sz w:val="16"/>
                <w:szCs w:val="16"/>
                <w:lang w:eastAsia="ro-RO"/>
              </w:rPr>
              <w:t>preferă locurile mai călduroase, de la baza dealurilor și din zonele submontane, dar împădurite.</w:t>
            </w:r>
          </w:p>
        </w:tc>
        <w:tc>
          <w:tcPr>
            <w:tcW w:w="1417" w:type="dxa"/>
            <w:vAlign w:val="center"/>
          </w:tcPr>
          <w:p w:rsidR="009E34E8" w:rsidRPr="00B21A36" w:rsidRDefault="009E34E8" w:rsidP="002D3005">
            <w:pPr>
              <w:pStyle w:val="BodyTextIndent"/>
              <w:ind w:left="0" w:firstLine="0"/>
              <w:jc w:val="center"/>
              <w:rPr>
                <w:b/>
                <w:sz w:val="20"/>
              </w:rPr>
            </w:pPr>
            <w:r w:rsidRPr="00B21A36">
              <w:rPr>
                <w:b/>
                <w:sz w:val="20"/>
              </w:rPr>
              <w:t>NU</w:t>
            </w:r>
          </w:p>
        </w:tc>
        <w:tc>
          <w:tcPr>
            <w:tcW w:w="1418" w:type="dxa"/>
            <w:vAlign w:val="center"/>
          </w:tcPr>
          <w:p w:rsidR="009E34E8" w:rsidRDefault="009E34E8" w:rsidP="002D3005">
            <w:pPr>
              <w:jc w:val="center"/>
              <w:rPr>
                <w:b/>
                <w:sz w:val="16"/>
                <w:szCs w:val="16"/>
              </w:rPr>
            </w:pPr>
            <w:r>
              <w:rPr>
                <w:b/>
                <w:sz w:val="16"/>
                <w:szCs w:val="16"/>
              </w:rPr>
              <w:t>Conform</w:t>
            </w:r>
          </w:p>
          <w:p w:rsidR="009E34E8" w:rsidRDefault="009E34E8" w:rsidP="002D3005">
            <w:pPr>
              <w:jc w:val="center"/>
            </w:pPr>
            <w:r>
              <w:rPr>
                <w:b/>
                <w:sz w:val="16"/>
                <w:szCs w:val="16"/>
              </w:rPr>
              <w:t>PM</w:t>
            </w:r>
          </w:p>
        </w:tc>
        <w:tc>
          <w:tcPr>
            <w:tcW w:w="992" w:type="dxa"/>
            <w:vAlign w:val="center"/>
          </w:tcPr>
          <w:p w:rsidR="009E34E8" w:rsidRPr="00B21A36" w:rsidRDefault="009E34E8" w:rsidP="002D3005">
            <w:pPr>
              <w:pStyle w:val="BodyTextIndent"/>
              <w:ind w:left="0" w:firstLine="0"/>
              <w:jc w:val="center"/>
              <w:rPr>
                <w:b/>
                <w:sz w:val="20"/>
              </w:rPr>
            </w:pPr>
            <w:r>
              <w:rPr>
                <w:b/>
                <w:sz w:val="20"/>
              </w:rPr>
              <w:t>B</w:t>
            </w:r>
          </w:p>
        </w:tc>
        <w:tc>
          <w:tcPr>
            <w:tcW w:w="1915" w:type="dxa"/>
            <w:vAlign w:val="center"/>
          </w:tcPr>
          <w:p w:rsidR="009E34E8" w:rsidRDefault="009E34E8" w:rsidP="002D3005">
            <w:pPr>
              <w:pStyle w:val="BodyTextIndent"/>
              <w:ind w:left="0" w:firstLine="0"/>
              <w:jc w:val="center"/>
              <w:rPr>
                <w:sz w:val="16"/>
                <w:szCs w:val="16"/>
              </w:rPr>
            </w:pPr>
            <w:r>
              <w:rPr>
                <w:sz w:val="16"/>
                <w:szCs w:val="16"/>
              </w:rPr>
              <w:t>Marimea populatiei</w:t>
            </w:r>
          </w:p>
          <w:p w:rsidR="009E34E8" w:rsidRPr="00B72E6A" w:rsidRDefault="009E34E8" w:rsidP="002D3005">
            <w:pPr>
              <w:pStyle w:val="BodyTextIndent"/>
              <w:ind w:left="0" w:firstLine="0"/>
              <w:jc w:val="center"/>
              <w:rPr>
                <w:sz w:val="16"/>
                <w:szCs w:val="16"/>
              </w:rPr>
            </w:pPr>
            <w:r>
              <w:rPr>
                <w:sz w:val="16"/>
                <w:szCs w:val="16"/>
              </w:rPr>
              <w:t>Trebuie definite prin PM</w:t>
            </w:r>
          </w:p>
        </w:tc>
      </w:tr>
      <w:tr w:rsidR="009E34E8" w:rsidRPr="00403CF6" w:rsidTr="002D3005">
        <w:trPr>
          <w:trHeight w:val="115"/>
        </w:trPr>
        <w:tc>
          <w:tcPr>
            <w:tcW w:w="1242" w:type="dxa"/>
            <w:vMerge/>
            <w:vAlign w:val="center"/>
          </w:tcPr>
          <w:p w:rsidR="009E34E8" w:rsidRPr="00B21A36" w:rsidRDefault="009E34E8" w:rsidP="002D3005">
            <w:pPr>
              <w:pStyle w:val="BodyTextIndent"/>
              <w:ind w:left="0" w:firstLine="0"/>
              <w:jc w:val="center"/>
              <w:rPr>
                <w:b/>
                <w:sz w:val="16"/>
                <w:szCs w:val="16"/>
              </w:rPr>
            </w:pPr>
          </w:p>
        </w:tc>
        <w:tc>
          <w:tcPr>
            <w:tcW w:w="1418" w:type="dxa"/>
            <w:vAlign w:val="center"/>
          </w:tcPr>
          <w:p w:rsidR="009E34E8" w:rsidRPr="00D9535C" w:rsidRDefault="009E34E8" w:rsidP="00D9535C">
            <w:pPr>
              <w:jc w:val="center"/>
              <w:rPr>
                <w:b/>
                <w:i/>
                <w:sz w:val="16"/>
                <w:szCs w:val="16"/>
              </w:rPr>
            </w:pPr>
            <w:r w:rsidRPr="00D9535C">
              <w:rPr>
                <w:b/>
                <w:i/>
                <w:sz w:val="16"/>
                <w:szCs w:val="16"/>
              </w:rPr>
              <w:t>1352 Canis lupus – lup</w:t>
            </w:r>
          </w:p>
        </w:tc>
        <w:tc>
          <w:tcPr>
            <w:tcW w:w="1701" w:type="dxa"/>
            <w:vAlign w:val="center"/>
          </w:tcPr>
          <w:p w:rsidR="009E34E8" w:rsidRPr="00B21A36" w:rsidRDefault="009E34E8" w:rsidP="002D3005">
            <w:pPr>
              <w:pStyle w:val="BodyTextIndent"/>
              <w:ind w:left="0" w:firstLine="0"/>
              <w:jc w:val="center"/>
              <w:rPr>
                <w:sz w:val="16"/>
                <w:szCs w:val="16"/>
                <w:lang w:val="ro-RO" w:eastAsia="ro-RO"/>
              </w:rPr>
            </w:pPr>
            <w:r w:rsidRPr="00D9535C">
              <w:rPr>
                <w:sz w:val="16"/>
                <w:szCs w:val="16"/>
                <w:lang w:val="ro-RO" w:eastAsia="ro-RO"/>
              </w:rPr>
              <w:t>Preferă zonele împădurite, dar pentru căutarea hranei iese și în locuri deschise</w:t>
            </w:r>
          </w:p>
        </w:tc>
        <w:tc>
          <w:tcPr>
            <w:tcW w:w="1417" w:type="dxa"/>
            <w:vAlign w:val="center"/>
          </w:tcPr>
          <w:p w:rsidR="009E34E8" w:rsidRPr="00B21A36" w:rsidRDefault="009E34E8" w:rsidP="002D3005">
            <w:pPr>
              <w:pStyle w:val="BodyTextIndent"/>
              <w:ind w:left="0" w:firstLine="0"/>
              <w:jc w:val="center"/>
              <w:rPr>
                <w:b/>
                <w:sz w:val="20"/>
              </w:rPr>
            </w:pPr>
            <w:r w:rsidRPr="00B21A36">
              <w:rPr>
                <w:b/>
                <w:sz w:val="20"/>
              </w:rPr>
              <w:t>NU</w:t>
            </w:r>
          </w:p>
        </w:tc>
        <w:tc>
          <w:tcPr>
            <w:tcW w:w="1418" w:type="dxa"/>
            <w:vAlign w:val="center"/>
          </w:tcPr>
          <w:p w:rsidR="009E34E8" w:rsidRDefault="009E34E8" w:rsidP="002D3005">
            <w:pPr>
              <w:jc w:val="center"/>
              <w:rPr>
                <w:b/>
                <w:sz w:val="16"/>
                <w:szCs w:val="16"/>
              </w:rPr>
            </w:pPr>
            <w:r>
              <w:rPr>
                <w:b/>
                <w:sz w:val="16"/>
                <w:szCs w:val="16"/>
              </w:rPr>
              <w:t>Conform</w:t>
            </w:r>
          </w:p>
          <w:p w:rsidR="009E34E8" w:rsidRDefault="009E34E8" w:rsidP="002D3005">
            <w:pPr>
              <w:jc w:val="center"/>
            </w:pPr>
            <w:r>
              <w:rPr>
                <w:b/>
                <w:sz w:val="16"/>
                <w:szCs w:val="16"/>
              </w:rPr>
              <w:t>PM</w:t>
            </w:r>
          </w:p>
        </w:tc>
        <w:tc>
          <w:tcPr>
            <w:tcW w:w="992" w:type="dxa"/>
            <w:vAlign w:val="center"/>
          </w:tcPr>
          <w:p w:rsidR="009E34E8" w:rsidRPr="00B21A36" w:rsidRDefault="009E34E8" w:rsidP="002D3005">
            <w:pPr>
              <w:pStyle w:val="BodyTextIndent"/>
              <w:ind w:left="0" w:firstLine="0"/>
              <w:jc w:val="center"/>
              <w:rPr>
                <w:b/>
                <w:sz w:val="20"/>
              </w:rPr>
            </w:pPr>
            <w:r>
              <w:rPr>
                <w:b/>
                <w:sz w:val="20"/>
              </w:rPr>
              <w:t>B</w:t>
            </w:r>
          </w:p>
        </w:tc>
        <w:tc>
          <w:tcPr>
            <w:tcW w:w="1915" w:type="dxa"/>
            <w:vAlign w:val="center"/>
          </w:tcPr>
          <w:p w:rsidR="009E34E8" w:rsidRDefault="009E34E8" w:rsidP="002D3005">
            <w:pPr>
              <w:pStyle w:val="BodyTextIndent"/>
              <w:ind w:left="0" w:firstLine="0"/>
              <w:jc w:val="center"/>
              <w:rPr>
                <w:sz w:val="16"/>
                <w:szCs w:val="16"/>
              </w:rPr>
            </w:pPr>
            <w:r>
              <w:rPr>
                <w:sz w:val="16"/>
                <w:szCs w:val="16"/>
              </w:rPr>
              <w:t>Marimea populatiei</w:t>
            </w:r>
          </w:p>
          <w:p w:rsidR="009E34E8" w:rsidRPr="00400C27" w:rsidRDefault="009E34E8" w:rsidP="002D3005">
            <w:pPr>
              <w:pStyle w:val="BodyTextIndent"/>
              <w:ind w:left="0" w:firstLine="0"/>
              <w:jc w:val="center"/>
              <w:rPr>
                <w:sz w:val="16"/>
                <w:szCs w:val="16"/>
              </w:rPr>
            </w:pPr>
            <w:r>
              <w:rPr>
                <w:sz w:val="16"/>
                <w:szCs w:val="16"/>
              </w:rPr>
              <w:t xml:space="preserve">50 – 65 indivizi </w:t>
            </w:r>
          </w:p>
        </w:tc>
      </w:tr>
      <w:tr w:rsidR="009E34E8" w:rsidRPr="00403CF6" w:rsidTr="002D3005">
        <w:trPr>
          <w:trHeight w:val="115"/>
        </w:trPr>
        <w:tc>
          <w:tcPr>
            <w:tcW w:w="1242" w:type="dxa"/>
            <w:vMerge/>
            <w:vAlign w:val="center"/>
          </w:tcPr>
          <w:p w:rsidR="009E34E8" w:rsidRPr="00B21A36" w:rsidRDefault="009E34E8" w:rsidP="002D3005">
            <w:pPr>
              <w:pStyle w:val="BodyTextIndent"/>
              <w:ind w:left="0" w:firstLine="0"/>
              <w:jc w:val="center"/>
              <w:rPr>
                <w:b/>
                <w:sz w:val="16"/>
                <w:szCs w:val="16"/>
              </w:rPr>
            </w:pPr>
          </w:p>
        </w:tc>
        <w:tc>
          <w:tcPr>
            <w:tcW w:w="1418" w:type="dxa"/>
            <w:vAlign w:val="center"/>
          </w:tcPr>
          <w:p w:rsidR="009E34E8" w:rsidRPr="00D9535C" w:rsidRDefault="009E34E8" w:rsidP="009E34E8">
            <w:pPr>
              <w:jc w:val="center"/>
              <w:rPr>
                <w:b/>
                <w:i/>
                <w:sz w:val="16"/>
                <w:szCs w:val="16"/>
              </w:rPr>
            </w:pPr>
            <w:r w:rsidRPr="00366AD2">
              <w:rPr>
                <w:b/>
                <w:i/>
                <w:sz w:val="16"/>
                <w:szCs w:val="16"/>
              </w:rPr>
              <w:t>1354 Ursus arctos - urs brun</w:t>
            </w:r>
          </w:p>
        </w:tc>
        <w:tc>
          <w:tcPr>
            <w:tcW w:w="1701" w:type="dxa"/>
            <w:vAlign w:val="center"/>
          </w:tcPr>
          <w:p w:rsidR="009E34E8" w:rsidRPr="00D9535C" w:rsidRDefault="009E34E8" w:rsidP="002D3005">
            <w:pPr>
              <w:pStyle w:val="BodyTextIndent"/>
              <w:ind w:left="0" w:firstLine="0"/>
              <w:jc w:val="center"/>
              <w:rPr>
                <w:sz w:val="16"/>
                <w:szCs w:val="16"/>
                <w:lang w:val="ro-RO" w:eastAsia="ro-RO"/>
              </w:rPr>
            </w:pPr>
            <w:r w:rsidRPr="00366AD2">
              <w:rPr>
                <w:sz w:val="16"/>
                <w:szCs w:val="16"/>
                <w:lang w:val="ro-RO" w:eastAsia="ro-RO"/>
              </w:rPr>
              <w:t>specia este întâlnită în zonele împădurite din lanțul Carpaților</w:t>
            </w:r>
          </w:p>
        </w:tc>
        <w:tc>
          <w:tcPr>
            <w:tcW w:w="1417" w:type="dxa"/>
            <w:vAlign w:val="center"/>
          </w:tcPr>
          <w:p w:rsidR="009E34E8" w:rsidRPr="00B21A36" w:rsidRDefault="009E34E8" w:rsidP="00F001B5">
            <w:pPr>
              <w:pStyle w:val="BodyTextIndent"/>
              <w:ind w:left="0" w:firstLine="0"/>
              <w:jc w:val="center"/>
              <w:rPr>
                <w:b/>
                <w:sz w:val="20"/>
              </w:rPr>
            </w:pPr>
            <w:r w:rsidRPr="00B21A36">
              <w:rPr>
                <w:b/>
                <w:sz w:val="20"/>
              </w:rPr>
              <w:t>NU</w:t>
            </w:r>
          </w:p>
        </w:tc>
        <w:tc>
          <w:tcPr>
            <w:tcW w:w="1418" w:type="dxa"/>
            <w:vAlign w:val="center"/>
          </w:tcPr>
          <w:p w:rsidR="009E34E8" w:rsidRDefault="009E34E8" w:rsidP="00F001B5">
            <w:pPr>
              <w:jc w:val="center"/>
              <w:rPr>
                <w:b/>
                <w:sz w:val="16"/>
                <w:szCs w:val="16"/>
              </w:rPr>
            </w:pPr>
            <w:r>
              <w:rPr>
                <w:b/>
                <w:sz w:val="16"/>
                <w:szCs w:val="16"/>
              </w:rPr>
              <w:t>Conform</w:t>
            </w:r>
          </w:p>
          <w:p w:rsidR="009E34E8" w:rsidRDefault="009E34E8" w:rsidP="00F001B5">
            <w:pPr>
              <w:jc w:val="center"/>
            </w:pPr>
            <w:r>
              <w:rPr>
                <w:b/>
                <w:sz w:val="16"/>
                <w:szCs w:val="16"/>
              </w:rPr>
              <w:t>PM</w:t>
            </w:r>
          </w:p>
        </w:tc>
        <w:tc>
          <w:tcPr>
            <w:tcW w:w="992" w:type="dxa"/>
            <w:vAlign w:val="center"/>
          </w:tcPr>
          <w:p w:rsidR="009E34E8" w:rsidRPr="00B21A36" w:rsidRDefault="009E34E8" w:rsidP="00F001B5">
            <w:pPr>
              <w:pStyle w:val="BodyTextIndent"/>
              <w:ind w:left="0" w:firstLine="0"/>
              <w:jc w:val="center"/>
              <w:rPr>
                <w:b/>
                <w:sz w:val="20"/>
              </w:rPr>
            </w:pPr>
            <w:r>
              <w:rPr>
                <w:b/>
                <w:sz w:val="20"/>
              </w:rPr>
              <w:t>B</w:t>
            </w:r>
          </w:p>
        </w:tc>
        <w:tc>
          <w:tcPr>
            <w:tcW w:w="1915" w:type="dxa"/>
            <w:vAlign w:val="center"/>
          </w:tcPr>
          <w:p w:rsidR="009E34E8" w:rsidRDefault="009E34E8" w:rsidP="00F001B5">
            <w:pPr>
              <w:pStyle w:val="BodyTextIndent"/>
              <w:ind w:left="0" w:firstLine="0"/>
              <w:jc w:val="center"/>
              <w:rPr>
                <w:sz w:val="16"/>
                <w:szCs w:val="16"/>
              </w:rPr>
            </w:pPr>
            <w:r>
              <w:rPr>
                <w:sz w:val="16"/>
                <w:szCs w:val="16"/>
              </w:rPr>
              <w:t>Marimea populatiei</w:t>
            </w:r>
          </w:p>
          <w:p w:rsidR="009E34E8" w:rsidRPr="00400C27" w:rsidRDefault="009E34E8" w:rsidP="00F001B5">
            <w:pPr>
              <w:pStyle w:val="BodyTextIndent"/>
              <w:ind w:left="0" w:firstLine="0"/>
              <w:jc w:val="center"/>
              <w:rPr>
                <w:sz w:val="16"/>
                <w:szCs w:val="16"/>
              </w:rPr>
            </w:pPr>
            <w:r>
              <w:rPr>
                <w:sz w:val="16"/>
                <w:szCs w:val="16"/>
              </w:rPr>
              <w:t xml:space="preserve">5000 – 6000 indivizi </w:t>
            </w:r>
          </w:p>
        </w:tc>
      </w:tr>
      <w:tr w:rsidR="009E34E8" w:rsidRPr="00403CF6" w:rsidTr="002D3005">
        <w:trPr>
          <w:trHeight w:val="115"/>
        </w:trPr>
        <w:tc>
          <w:tcPr>
            <w:tcW w:w="1242" w:type="dxa"/>
            <w:vMerge/>
            <w:vAlign w:val="center"/>
          </w:tcPr>
          <w:p w:rsidR="009E34E8" w:rsidRPr="00B21A36" w:rsidRDefault="009E34E8" w:rsidP="002D3005">
            <w:pPr>
              <w:pStyle w:val="BodyTextIndent"/>
              <w:ind w:left="0" w:firstLine="0"/>
              <w:jc w:val="center"/>
              <w:rPr>
                <w:b/>
                <w:sz w:val="16"/>
                <w:szCs w:val="16"/>
              </w:rPr>
            </w:pPr>
          </w:p>
        </w:tc>
        <w:tc>
          <w:tcPr>
            <w:tcW w:w="1418" w:type="dxa"/>
            <w:vAlign w:val="center"/>
          </w:tcPr>
          <w:p w:rsidR="009E34E8" w:rsidRPr="009E34E8" w:rsidRDefault="009E34E8" w:rsidP="009E34E8">
            <w:pPr>
              <w:jc w:val="center"/>
              <w:rPr>
                <w:b/>
                <w:i/>
                <w:sz w:val="16"/>
                <w:szCs w:val="16"/>
              </w:rPr>
            </w:pPr>
            <w:r w:rsidRPr="009E34E8">
              <w:rPr>
                <w:b/>
                <w:i/>
                <w:sz w:val="16"/>
                <w:szCs w:val="16"/>
              </w:rPr>
              <w:t>1361 Lynx lynx – râs</w:t>
            </w:r>
          </w:p>
          <w:p w:rsidR="009E34E8" w:rsidRPr="00366AD2" w:rsidRDefault="009E34E8" w:rsidP="00366AD2">
            <w:pPr>
              <w:jc w:val="center"/>
              <w:rPr>
                <w:b/>
                <w:i/>
                <w:sz w:val="16"/>
                <w:szCs w:val="16"/>
              </w:rPr>
            </w:pPr>
          </w:p>
        </w:tc>
        <w:tc>
          <w:tcPr>
            <w:tcW w:w="1701" w:type="dxa"/>
            <w:vAlign w:val="center"/>
          </w:tcPr>
          <w:p w:rsidR="009E34E8" w:rsidRPr="00366AD2" w:rsidRDefault="009E34E8" w:rsidP="002D3005">
            <w:pPr>
              <w:pStyle w:val="BodyTextIndent"/>
              <w:ind w:left="0" w:firstLine="0"/>
              <w:jc w:val="center"/>
              <w:rPr>
                <w:sz w:val="16"/>
                <w:szCs w:val="16"/>
                <w:lang w:val="ro-RO" w:eastAsia="ro-RO"/>
              </w:rPr>
            </w:pPr>
            <w:r w:rsidRPr="009E34E8">
              <w:rPr>
                <w:sz w:val="16"/>
                <w:szCs w:val="16"/>
                <w:lang w:val="ro-RO" w:eastAsia="ro-RO"/>
              </w:rPr>
              <w:t>în pădurile de altitudine din lanțul Carpaților</w:t>
            </w:r>
          </w:p>
        </w:tc>
        <w:tc>
          <w:tcPr>
            <w:tcW w:w="1417" w:type="dxa"/>
            <w:vAlign w:val="center"/>
          </w:tcPr>
          <w:p w:rsidR="009E34E8" w:rsidRPr="00B21A36" w:rsidRDefault="009E34E8" w:rsidP="00F001B5">
            <w:pPr>
              <w:pStyle w:val="BodyTextIndent"/>
              <w:ind w:left="0" w:firstLine="0"/>
              <w:jc w:val="center"/>
              <w:rPr>
                <w:b/>
                <w:sz w:val="20"/>
              </w:rPr>
            </w:pPr>
            <w:r w:rsidRPr="00B21A36">
              <w:rPr>
                <w:b/>
                <w:sz w:val="20"/>
              </w:rPr>
              <w:t>NU</w:t>
            </w:r>
          </w:p>
        </w:tc>
        <w:tc>
          <w:tcPr>
            <w:tcW w:w="1418" w:type="dxa"/>
            <w:vAlign w:val="center"/>
          </w:tcPr>
          <w:p w:rsidR="009E34E8" w:rsidRDefault="009E34E8" w:rsidP="00F001B5">
            <w:pPr>
              <w:jc w:val="center"/>
              <w:rPr>
                <w:b/>
                <w:sz w:val="16"/>
                <w:szCs w:val="16"/>
              </w:rPr>
            </w:pPr>
            <w:r>
              <w:rPr>
                <w:b/>
                <w:sz w:val="16"/>
                <w:szCs w:val="16"/>
              </w:rPr>
              <w:t>Conform</w:t>
            </w:r>
          </w:p>
          <w:p w:rsidR="009E34E8" w:rsidRDefault="009E34E8" w:rsidP="00F001B5">
            <w:pPr>
              <w:jc w:val="center"/>
            </w:pPr>
            <w:r>
              <w:rPr>
                <w:b/>
                <w:sz w:val="16"/>
                <w:szCs w:val="16"/>
              </w:rPr>
              <w:t>PM</w:t>
            </w:r>
          </w:p>
        </w:tc>
        <w:tc>
          <w:tcPr>
            <w:tcW w:w="992" w:type="dxa"/>
            <w:vAlign w:val="center"/>
          </w:tcPr>
          <w:p w:rsidR="009E34E8" w:rsidRPr="00B21A36" w:rsidRDefault="009E34E8" w:rsidP="00F001B5">
            <w:pPr>
              <w:pStyle w:val="BodyTextIndent"/>
              <w:ind w:left="0" w:firstLine="0"/>
              <w:jc w:val="center"/>
              <w:rPr>
                <w:b/>
                <w:sz w:val="20"/>
              </w:rPr>
            </w:pPr>
            <w:r>
              <w:rPr>
                <w:b/>
                <w:sz w:val="20"/>
              </w:rPr>
              <w:t>B</w:t>
            </w:r>
          </w:p>
        </w:tc>
        <w:tc>
          <w:tcPr>
            <w:tcW w:w="1915" w:type="dxa"/>
            <w:vAlign w:val="center"/>
          </w:tcPr>
          <w:p w:rsidR="009E34E8" w:rsidRDefault="009E34E8" w:rsidP="00F001B5">
            <w:pPr>
              <w:pStyle w:val="BodyTextIndent"/>
              <w:ind w:left="0" w:firstLine="0"/>
              <w:jc w:val="center"/>
              <w:rPr>
                <w:sz w:val="16"/>
                <w:szCs w:val="16"/>
              </w:rPr>
            </w:pPr>
            <w:r>
              <w:rPr>
                <w:sz w:val="16"/>
                <w:szCs w:val="16"/>
              </w:rPr>
              <w:t>Marimea populatiei</w:t>
            </w:r>
          </w:p>
          <w:p w:rsidR="009E34E8" w:rsidRPr="00400C27" w:rsidRDefault="009E34E8" w:rsidP="00F001B5">
            <w:pPr>
              <w:pStyle w:val="BodyTextIndent"/>
              <w:ind w:left="0" w:firstLine="0"/>
              <w:jc w:val="center"/>
              <w:rPr>
                <w:sz w:val="16"/>
                <w:szCs w:val="16"/>
              </w:rPr>
            </w:pPr>
            <w:r>
              <w:rPr>
                <w:sz w:val="16"/>
                <w:szCs w:val="16"/>
              </w:rPr>
              <w:t xml:space="preserve">1500 – 2000 indivizi </w:t>
            </w:r>
          </w:p>
        </w:tc>
      </w:tr>
    </w:tbl>
    <w:p w:rsidR="00947189" w:rsidRDefault="00064626" w:rsidP="007B2E82">
      <w:pPr>
        <w:pStyle w:val="BodyTextIndent"/>
        <w:ind w:left="0" w:firstLine="0"/>
        <w:jc w:val="left"/>
        <w:rPr>
          <w:b/>
          <w:sz w:val="22"/>
          <w:szCs w:val="22"/>
        </w:rPr>
      </w:pPr>
      <w:r w:rsidRPr="00064626">
        <w:rPr>
          <w:b/>
          <w:sz w:val="22"/>
          <w:szCs w:val="22"/>
        </w:rPr>
        <w:t xml:space="preserve">   </w:t>
      </w:r>
    </w:p>
    <w:p w:rsidR="00225C3D" w:rsidRPr="00225C3D" w:rsidRDefault="00403CF6" w:rsidP="00225C3D">
      <w:pPr>
        <w:autoSpaceDE w:val="0"/>
        <w:autoSpaceDN w:val="0"/>
        <w:adjustRightInd w:val="0"/>
        <w:rPr>
          <w:b/>
          <w:sz w:val="22"/>
          <w:szCs w:val="22"/>
          <w:u w:val="single"/>
          <w:lang w:val="ro-RO" w:eastAsia="ro-RO"/>
        </w:rPr>
      </w:pPr>
      <w:r w:rsidRPr="00225C3D">
        <w:rPr>
          <w:b/>
          <w:bCs/>
          <w:sz w:val="22"/>
          <w:szCs w:val="22"/>
          <w:lang w:val="ro-RO" w:eastAsia="ro-RO"/>
        </w:rPr>
        <w:t xml:space="preserve">D. </w:t>
      </w:r>
      <w:r w:rsidR="00225C3D" w:rsidRPr="00225C3D">
        <w:rPr>
          <w:b/>
          <w:sz w:val="22"/>
          <w:szCs w:val="22"/>
          <w:u w:val="single"/>
          <w:lang w:val="ro-RO" w:eastAsia="ro-RO"/>
        </w:rPr>
        <w:t>Legatura PP propus cu managementul conservării ariilor naturale protejate de interes comunitar</w:t>
      </w:r>
    </w:p>
    <w:p w:rsidR="00225C3D" w:rsidRPr="00120173" w:rsidRDefault="00225C3D" w:rsidP="00225C3D">
      <w:pPr>
        <w:autoSpaceDE w:val="0"/>
        <w:autoSpaceDN w:val="0"/>
        <w:adjustRightInd w:val="0"/>
        <w:rPr>
          <w:b/>
          <w:sz w:val="22"/>
          <w:szCs w:val="22"/>
          <w:lang w:val="ro-RO" w:eastAsia="ro-RO"/>
        </w:rPr>
      </w:pPr>
    </w:p>
    <w:p w:rsidR="00225C3D" w:rsidRPr="00120173" w:rsidRDefault="00225C3D" w:rsidP="00225C3D">
      <w:pPr>
        <w:autoSpaceDE w:val="0"/>
        <w:autoSpaceDN w:val="0"/>
        <w:adjustRightInd w:val="0"/>
        <w:rPr>
          <w:b/>
          <w:color w:val="FF0000"/>
          <w:sz w:val="22"/>
          <w:szCs w:val="22"/>
          <w:lang w:val="ro-RO" w:eastAsia="ro-RO"/>
        </w:rPr>
      </w:pPr>
      <w:r w:rsidRPr="00120173">
        <w:rPr>
          <w:b/>
          <w:sz w:val="22"/>
          <w:szCs w:val="22"/>
        </w:rPr>
        <w:t>Planul propus</w:t>
      </w:r>
      <w:r w:rsidRPr="00120173">
        <w:rPr>
          <w:b/>
          <w:color w:val="202124"/>
          <w:sz w:val="22"/>
          <w:szCs w:val="22"/>
          <w:shd w:val="clear" w:color="auto" w:fill="FFFFFF"/>
        </w:rPr>
        <w:t xml:space="preserve"> ( PP ) are legătură directă cu managementul conservării ariei naturale protejate de interes comunitar</w:t>
      </w:r>
      <w:r w:rsidR="00120173">
        <w:rPr>
          <w:b/>
          <w:color w:val="202124"/>
          <w:sz w:val="22"/>
          <w:szCs w:val="22"/>
          <w:shd w:val="clear" w:color="auto" w:fill="FFFFFF"/>
        </w:rPr>
        <w:t xml:space="preserve"> </w:t>
      </w:r>
      <w:r w:rsidR="00120173" w:rsidRPr="00120173">
        <w:rPr>
          <w:b/>
          <w:sz w:val="22"/>
          <w:szCs w:val="22"/>
          <w:lang w:eastAsia="ro-RO"/>
        </w:rPr>
        <w:t xml:space="preserve">- ROSCI 0013 – </w:t>
      </w:r>
      <w:r w:rsidR="001C2A20">
        <w:rPr>
          <w:b/>
          <w:sz w:val="22"/>
          <w:szCs w:val="22"/>
          <w:lang w:eastAsia="ro-RO"/>
        </w:rPr>
        <w:t>Bucegi</w:t>
      </w:r>
    </w:p>
    <w:p w:rsidR="00F907E1" w:rsidRDefault="00F907E1" w:rsidP="00403CF6">
      <w:pPr>
        <w:autoSpaceDE w:val="0"/>
        <w:autoSpaceDN w:val="0"/>
        <w:adjustRightInd w:val="0"/>
        <w:rPr>
          <w:b/>
          <w:bCs/>
          <w:sz w:val="22"/>
          <w:szCs w:val="22"/>
          <w:lang w:val="ro-RO" w:eastAsia="ro-RO"/>
        </w:rPr>
      </w:pPr>
    </w:p>
    <w:p w:rsidR="00403CF6" w:rsidRPr="00225C3D" w:rsidRDefault="00403CF6" w:rsidP="00403CF6">
      <w:pPr>
        <w:autoSpaceDE w:val="0"/>
        <w:autoSpaceDN w:val="0"/>
        <w:adjustRightInd w:val="0"/>
        <w:rPr>
          <w:b/>
          <w:sz w:val="22"/>
          <w:szCs w:val="22"/>
          <w:lang w:val="ro-RO" w:eastAsia="ro-RO"/>
        </w:rPr>
      </w:pPr>
      <w:r w:rsidRPr="00225C3D">
        <w:rPr>
          <w:b/>
          <w:bCs/>
          <w:sz w:val="22"/>
          <w:szCs w:val="22"/>
          <w:lang w:val="ro-RO" w:eastAsia="ro-RO"/>
        </w:rPr>
        <w:t>E</w:t>
      </w:r>
      <w:r w:rsidR="00C6711A">
        <w:rPr>
          <w:b/>
          <w:bCs/>
          <w:sz w:val="22"/>
          <w:szCs w:val="22"/>
          <w:lang w:val="ro-RO" w:eastAsia="ro-RO"/>
        </w:rPr>
        <w:t>1</w:t>
      </w:r>
      <w:r w:rsidRPr="00225C3D">
        <w:rPr>
          <w:b/>
          <w:bCs/>
          <w:sz w:val="22"/>
          <w:szCs w:val="22"/>
          <w:lang w:val="ro-RO" w:eastAsia="ro-RO"/>
        </w:rPr>
        <w:t xml:space="preserve">. </w:t>
      </w:r>
      <w:r w:rsidRPr="00947189">
        <w:rPr>
          <w:b/>
          <w:sz w:val="22"/>
          <w:szCs w:val="22"/>
          <w:u w:val="single"/>
          <w:lang w:val="ro-RO" w:eastAsia="ro-RO"/>
        </w:rPr>
        <w:t>Estima</w:t>
      </w:r>
      <w:r w:rsidR="00947189" w:rsidRPr="00947189">
        <w:rPr>
          <w:b/>
          <w:sz w:val="22"/>
          <w:szCs w:val="22"/>
          <w:u w:val="single"/>
          <w:lang w:val="ro-RO" w:eastAsia="ro-RO"/>
        </w:rPr>
        <w:t>re impact</w:t>
      </w:r>
      <w:r w:rsidR="00225C3D" w:rsidRPr="00947189">
        <w:rPr>
          <w:b/>
          <w:sz w:val="22"/>
          <w:szCs w:val="22"/>
          <w:u w:val="single"/>
          <w:lang w:val="ro-RO" w:eastAsia="ro-RO"/>
        </w:rPr>
        <w:t xml:space="preserve"> potenţial al PP</w:t>
      </w:r>
      <w:r w:rsidRPr="00947189">
        <w:rPr>
          <w:b/>
          <w:sz w:val="22"/>
          <w:szCs w:val="22"/>
          <w:u w:val="single"/>
          <w:lang w:val="ro-RO" w:eastAsia="ro-RO"/>
        </w:rPr>
        <w:t xml:space="preserve"> asupra speciilor şi habitatelor pentru care ANPIC a fost desemnată</w:t>
      </w:r>
    </w:p>
    <w:p w:rsidR="00225C3D" w:rsidRDefault="00225C3D" w:rsidP="00403CF6">
      <w:pPr>
        <w:autoSpaceDE w:val="0"/>
        <w:autoSpaceDN w:val="0"/>
        <w:adjustRightInd w:val="0"/>
        <w:rPr>
          <w:b/>
          <w:bCs/>
          <w:sz w:val="24"/>
          <w:szCs w:val="24"/>
          <w:lang w:val="ro-RO" w:eastAsia="ro-RO"/>
        </w:rPr>
      </w:pPr>
    </w:p>
    <w:p w:rsidR="00CD67DA" w:rsidRPr="00CD67DA" w:rsidRDefault="00CD67DA" w:rsidP="00CD67DA">
      <w:pPr>
        <w:autoSpaceDE w:val="0"/>
        <w:autoSpaceDN w:val="0"/>
        <w:adjustRightInd w:val="0"/>
        <w:rPr>
          <w:b/>
          <w:sz w:val="22"/>
          <w:szCs w:val="22"/>
          <w:lang w:val="ro-RO" w:eastAsia="ro-RO"/>
        </w:rPr>
      </w:pPr>
      <w:r w:rsidRPr="00CD67DA">
        <w:rPr>
          <w:b/>
          <w:bCs/>
          <w:sz w:val="22"/>
          <w:szCs w:val="22"/>
          <w:lang w:val="ro-RO" w:eastAsia="ro-RO"/>
        </w:rPr>
        <w:t>E</w:t>
      </w:r>
      <w:r w:rsidR="00C6711A">
        <w:rPr>
          <w:b/>
          <w:bCs/>
          <w:sz w:val="22"/>
          <w:szCs w:val="22"/>
          <w:lang w:val="ro-RO" w:eastAsia="ro-RO"/>
        </w:rPr>
        <w:t>1</w:t>
      </w:r>
      <w:r w:rsidRPr="00CD67DA">
        <w:rPr>
          <w:b/>
          <w:bCs/>
          <w:sz w:val="22"/>
          <w:szCs w:val="22"/>
          <w:lang w:val="ro-RO" w:eastAsia="ro-RO"/>
        </w:rPr>
        <w:t xml:space="preserve">.1. </w:t>
      </w:r>
      <w:r w:rsidRPr="00D9535C">
        <w:rPr>
          <w:b/>
          <w:sz w:val="22"/>
          <w:szCs w:val="22"/>
          <w:u w:val="single"/>
          <w:lang w:val="ro-RO" w:eastAsia="ro-RO"/>
        </w:rPr>
        <w:t>Identificarea tuturor intervenţiilor PP, ale efectelor generate de acestea şi a formelor de impact</w:t>
      </w:r>
    </w:p>
    <w:p w:rsidR="00CD67DA" w:rsidRPr="00D9535C" w:rsidRDefault="00CD67DA" w:rsidP="00CD67DA">
      <w:pPr>
        <w:autoSpaceDE w:val="0"/>
        <w:autoSpaceDN w:val="0"/>
        <w:adjustRightInd w:val="0"/>
        <w:rPr>
          <w:b/>
          <w:sz w:val="22"/>
          <w:szCs w:val="22"/>
          <w:u w:val="single"/>
          <w:lang w:val="ro-RO" w:eastAsia="ro-RO"/>
        </w:rPr>
      </w:pPr>
      <w:r w:rsidRPr="00CD67DA">
        <w:rPr>
          <w:sz w:val="22"/>
          <w:szCs w:val="22"/>
          <w:lang w:val="ro-RO" w:eastAsia="ro-RO"/>
        </w:rPr>
        <w:t xml:space="preserve">       </w:t>
      </w:r>
      <w:r w:rsidR="00C6711A">
        <w:rPr>
          <w:sz w:val="22"/>
          <w:szCs w:val="22"/>
          <w:lang w:val="ro-RO" w:eastAsia="ro-RO"/>
        </w:rPr>
        <w:t xml:space="preserve">  </w:t>
      </w:r>
      <w:r w:rsidRPr="00CD67DA">
        <w:rPr>
          <w:sz w:val="22"/>
          <w:szCs w:val="22"/>
          <w:lang w:val="ro-RO" w:eastAsia="ro-RO"/>
        </w:rPr>
        <w:t xml:space="preserve"> </w:t>
      </w:r>
      <w:r w:rsidRPr="00D9535C">
        <w:rPr>
          <w:b/>
          <w:sz w:val="22"/>
          <w:szCs w:val="22"/>
          <w:u w:val="single"/>
          <w:lang w:val="ro-RO" w:eastAsia="ro-RO"/>
        </w:rPr>
        <w:t>generate asupra ANPIC potenţial afectate</w:t>
      </w:r>
    </w:p>
    <w:p w:rsidR="00D237A4" w:rsidRDefault="001C171D" w:rsidP="00225C3D">
      <w:pPr>
        <w:pStyle w:val="BodyTextIndent"/>
        <w:ind w:left="0" w:firstLine="0"/>
        <w:jc w:val="left"/>
        <w:rPr>
          <w:szCs w:val="24"/>
          <w:lang w:val="ro-RO" w:eastAsia="ro-RO"/>
        </w:rPr>
      </w:pPr>
      <w:r>
        <w:rPr>
          <w:szCs w:val="24"/>
          <w:lang w:val="ro-RO" w:eastAsia="ro-RO"/>
        </w:rPr>
        <w:t xml:space="preserve">                    </w:t>
      </w:r>
    </w:p>
    <w:p w:rsidR="00D237A4" w:rsidRPr="00D237A4" w:rsidRDefault="00D237A4" w:rsidP="00225C3D">
      <w:pPr>
        <w:pStyle w:val="BodyTextIndent"/>
        <w:ind w:left="0" w:firstLine="0"/>
        <w:jc w:val="left"/>
        <w:rPr>
          <w:b/>
          <w:sz w:val="22"/>
          <w:szCs w:val="22"/>
          <w:u w:val="single"/>
          <w:shd w:val="clear" w:color="auto" w:fill="FFFFFF"/>
        </w:rPr>
      </w:pPr>
      <w:r w:rsidRPr="00F94623">
        <w:rPr>
          <w:b/>
          <w:sz w:val="22"/>
          <w:szCs w:val="22"/>
          <w:u w:val="single"/>
          <w:shd w:val="clear" w:color="auto" w:fill="FFFFFF"/>
        </w:rPr>
        <w:t>ORGANIZARE DE SANTIER</w:t>
      </w:r>
    </w:p>
    <w:p w:rsidR="00225C3D" w:rsidRPr="001C171D" w:rsidRDefault="001C171D" w:rsidP="00225C3D">
      <w:pPr>
        <w:pStyle w:val="BodyTextIndent"/>
        <w:ind w:left="0" w:firstLine="0"/>
        <w:jc w:val="left"/>
        <w:rPr>
          <w:rFonts w:ascii="ArialMT" w:hAnsi="ArialMT" w:cs="ArialMT"/>
          <w:b/>
          <w:color w:val="333333"/>
          <w:sz w:val="22"/>
          <w:szCs w:val="22"/>
          <w:lang w:val="ro-RO" w:eastAsia="ro-RO"/>
        </w:rPr>
      </w:pPr>
      <w:r>
        <w:rPr>
          <w:szCs w:val="24"/>
          <w:lang w:val="ro-RO" w:eastAsia="ro-RO"/>
        </w:rPr>
        <w:t xml:space="preserve">                                                                                                                              </w:t>
      </w:r>
      <w:r w:rsidR="00D237A4">
        <w:rPr>
          <w:szCs w:val="24"/>
          <w:lang w:val="ro-RO" w:eastAsia="ro-RO"/>
        </w:rPr>
        <w:t xml:space="preserve">                  </w:t>
      </w:r>
      <w:r w:rsidRPr="001C171D">
        <w:rPr>
          <w:b/>
          <w:sz w:val="22"/>
          <w:szCs w:val="22"/>
          <w:lang w:val="ro-RO" w:eastAsia="ro-RO"/>
        </w:rPr>
        <w:t>Tabel nr. 4</w:t>
      </w:r>
      <w:r w:rsidR="00D237A4">
        <w:rPr>
          <w:b/>
          <w:sz w:val="22"/>
          <w:szCs w:val="22"/>
          <w:lang w:val="ro-RO" w:eastAsia="ro-RO"/>
        </w:rPr>
        <w:t>.1</w:t>
      </w:r>
    </w:p>
    <w:tbl>
      <w:tblPr>
        <w:tblStyle w:val="TableGrid"/>
        <w:tblW w:w="0" w:type="auto"/>
        <w:tblLook w:val="04A0"/>
      </w:tblPr>
      <w:tblGrid>
        <w:gridCol w:w="1951"/>
        <w:gridCol w:w="1418"/>
        <w:gridCol w:w="1771"/>
        <w:gridCol w:w="1655"/>
        <w:gridCol w:w="1659"/>
        <w:gridCol w:w="1649"/>
      </w:tblGrid>
      <w:tr w:rsidR="00225C3D" w:rsidRPr="00D237A4" w:rsidTr="00D237A4">
        <w:tc>
          <w:tcPr>
            <w:tcW w:w="1951" w:type="dxa"/>
            <w:shd w:val="clear" w:color="auto" w:fill="DBE5F1" w:themeFill="accent1" w:themeFillTint="33"/>
            <w:vAlign w:val="center"/>
          </w:tcPr>
          <w:p w:rsidR="00225C3D" w:rsidRPr="00D237A4" w:rsidRDefault="00225C3D" w:rsidP="00624387">
            <w:pPr>
              <w:autoSpaceDE w:val="0"/>
              <w:autoSpaceDN w:val="0"/>
              <w:adjustRightInd w:val="0"/>
              <w:jc w:val="center"/>
              <w:rPr>
                <w:b/>
                <w:lang w:val="ro-RO" w:eastAsia="ro-RO"/>
              </w:rPr>
            </w:pPr>
            <w:r w:rsidRPr="00D237A4">
              <w:rPr>
                <w:b/>
                <w:lang w:val="ro-RO" w:eastAsia="ro-RO"/>
              </w:rPr>
              <w:t>Tipuri de intervenţii</w:t>
            </w:r>
          </w:p>
          <w:p w:rsidR="00225C3D" w:rsidRPr="00D237A4" w:rsidRDefault="00225C3D" w:rsidP="00D237A4">
            <w:pPr>
              <w:autoSpaceDE w:val="0"/>
              <w:autoSpaceDN w:val="0"/>
              <w:adjustRightInd w:val="0"/>
              <w:jc w:val="center"/>
              <w:rPr>
                <w:b/>
                <w:lang w:val="ro-RO" w:eastAsia="ro-RO"/>
              </w:rPr>
            </w:pPr>
            <w:r w:rsidRPr="00D237A4">
              <w:rPr>
                <w:b/>
                <w:lang w:val="ro-RO" w:eastAsia="ro-RO"/>
              </w:rPr>
              <w:t>propuse de proiect în</w:t>
            </w:r>
            <w:r w:rsidR="00D237A4">
              <w:rPr>
                <w:b/>
                <w:lang w:val="ro-RO" w:eastAsia="ro-RO"/>
              </w:rPr>
              <w:t xml:space="preserve"> </w:t>
            </w:r>
            <w:r w:rsidR="00F001B5" w:rsidRPr="00D237A4">
              <w:rPr>
                <w:b/>
                <w:lang w:val="ro-RO" w:eastAsia="ro-RO"/>
              </w:rPr>
              <w:t xml:space="preserve">OS </w:t>
            </w:r>
            <w:r w:rsidRPr="00D237A4">
              <w:rPr>
                <w:b/>
                <w:lang w:val="ro-RO" w:eastAsia="ro-RO"/>
              </w:rPr>
              <w:t>/ Obiectivele PPS</w:t>
            </w:r>
          </w:p>
        </w:tc>
        <w:tc>
          <w:tcPr>
            <w:tcW w:w="1418" w:type="dxa"/>
            <w:shd w:val="clear" w:color="auto" w:fill="DBE5F1" w:themeFill="accent1" w:themeFillTint="33"/>
            <w:vAlign w:val="center"/>
          </w:tcPr>
          <w:p w:rsidR="00225C3D" w:rsidRPr="00D237A4" w:rsidRDefault="00225C3D" w:rsidP="00624387">
            <w:pPr>
              <w:pStyle w:val="BodyTextIndent"/>
              <w:ind w:left="0" w:firstLine="0"/>
              <w:jc w:val="center"/>
              <w:rPr>
                <w:b/>
                <w:sz w:val="20"/>
                <w:u w:val="single"/>
              </w:rPr>
            </w:pPr>
            <w:r w:rsidRPr="00D237A4">
              <w:rPr>
                <w:b/>
                <w:sz w:val="20"/>
                <w:lang w:val="ro-RO" w:eastAsia="ro-RO"/>
              </w:rPr>
              <w:t>Efecte</w:t>
            </w:r>
          </w:p>
        </w:tc>
        <w:tc>
          <w:tcPr>
            <w:tcW w:w="1771" w:type="dxa"/>
            <w:shd w:val="clear" w:color="auto" w:fill="DBE5F1" w:themeFill="accent1" w:themeFillTint="33"/>
            <w:vAlign w:val="center"/>
          </w:tcPr>
          <w:p w:rsidR="00225C3D" w:rsidRPr="00D237A4" w:rsidRDefault="00225C3D" w:rsidP="00D237A4">
            <w:pPr>
              <w:autoSpaceDE w:val="0"/>
              <w:autoSpaceDN w:val="0"/>
              <w:adjustRightInd w:val="0"/>
              <w:jc w:val="center"/>
              <w:rPr>
                <w:b/>
                <w:lang w:val="ro-RO" w:eastAsia="ro-RO"/>
              </w:rPr>
            </w:pPr>
            <w:r w:rsidRPr="00D237A4">
              <w:rPr>
                <w:b/>
                <w:lang w:val="ro-RO" w:eastAsia="ro-RO"/>
              </w:rPr>
              <w:t>Valori prag avute în</w:t>
            </w:r>
            <w:r w:rsidR="00D237A4">
              <w:rPr>
                <w:b/>
                <w:lang w:val="ro-RO" w:eastAsia="ro-RO"/>
              </w:rPr>
              <w:t xml:space="preserve"> </w:t>
            </w:r>
            <w:r w:rsidRPr="00D237A4">
              <w:rPr>
                <w:b/>
                <w:lang w:val="ro-RO" w:eastAsia="ro-RO"/>
              </w:rPr>
              <w:t>vedere pentru</w:t>
            </w:r>
          </w:p>
          <w:p w:rsidR="00225C3D" w:rsidRPr="00D237A4" w:rsidRDefault="00225C3D" w:rsidP="00624387">
            <w:pPr>
              <w:autoSpaceDE w:val="0"/>
              <w:autoSpaceDN w:val="0"/>
              <w:adjustRightInd w:val="0"/>
              <w:jc w:val="center"/>
              <w:rPr>
                <w:b/>
                <w:lang w:val="ro-RO" w:eastAsia="ro-RO"/>
              </w:rPr>
            </w:pPr>
            <w:r w:rsidRPr="00D237A4">
              <w:rPr>
                <w:b/>
                <w:lang w:val="ro-RO" w:eastAsia="ro-RO"/>
              </w:rPr>
              <w:t>identificarea</w:t>
            </w:r>
          </w:p>
          <w:p w:rsidR="00225C3D" w:rsidRPr="00D237A4" w:rsidRDefault="00225C3D" w:rsidP="00D237A4">
            <w:pPr>
              <w:autoSpaceDE w:val="0"/>
              <w:autoSpaceDN w:val="0"/>
              <w:adjustRightInd w:val="0"/>
              <w:jc w:val="center"/>
              <w:rPr>
                <w:b/>
                <w:lang w:val="ro-RO" w:eastAsia="ro-RO"/>
              </w:rPr>
            </w:pPr>
            <w:r w:rsidRPr="00D237A4">
              <w:rPr>
                <w:b/>
                <w:lang w:val="ro-RO" w:eastAsia="ro-RO"/>
              </w:rPr>
              <w:t>impactului (acolo</w:t>
            </w:r>
            <w:r w:rsidR="00D237A4">
              <w:rPr>
                <w:b/>
                <w:lang w:val="ro-RO" w:eastAsia="ro-RO"/>
              </w:rPr>
              <w:t xml:space="preserve"> </w:t>
            </w:r>
            <w:r w:rsidRPr="00D237A4">
              <w:rPr>
                <w:b/>
                <w:lang w:val="ro-RO" w:eastAsia="ro-RO"/>
              </w:rPr>
              <w:t>unde este cazul</w:t>
            </w:r>
            <w:r w:rsidR="00077B54" w:rsidRPr="00D237A4">
              <w:rPr>
                <w:b/>
                <w:lang w:val="ro-RO" w:eastAsia="ro-RO"/>
              </w:rPr>
              <w:t xml:space="preserve"> </w:t>
            </w:r>
            <w:r w:rsidRPr="00D237A4">
              <w:rPr>
                <w:b/>
                <w:lang w:val="ro-RO" w:eastAsia="ro-RO"/>
              </w:rPr>
              <w:t>)</w:t>
            </w:r>
          </w:p>
        </w:tc>
        <w:tc>
          <w:tcPr>
            <w:tcW w:w="1655" w:type="dxa"/>
            <w:shd w:val="clear" w:color="auto" w:fill="DBE5F1" w:themeFill="accent1" w:themeFillTint="33"/>
            <w:vAlign w:val="center"/>
          </w:tcPr>
          <w:p w:rsidR="00225C3D" w:rsidRPr="00D237A4" w:rsidRDefault="00225C3D" w:rsidP="00624387">
            <w:pPr>
              <w:pStyle w:val="BodyTextIndent"/>
              <w:ind w:left="0" w:firstLine="0"/>
              <w:jc w:val="center"/>
              <w:rPr>
                <w:b/>
                <w:sz w:val="20"/>
                <w:u w:val="single"/>
              </w:rPr>
            </w:pPr>
            <w:r w:rsidRPr="00D237A4">
              <w:rPr>
                <w:b/>
                <w:sz w:val="20"/>
                <w:lang w:val="ro-RO" w:eastAsia="ro-RO"/>
              </w:rPr>
              <w:t>Impacturi</w:t>
            </w:r>
          </w:p>
        </w:tc>
        <w:tc>
          <w:tcPr>
            <w:tcW w:w="1659" w:type="dxa"/>
            <w:shd w:val="clear" w:color="auto" w:fill="DBE5F1" w:themeFill="accent1" w:themeFillTint="33"/>
            <w:vAlign w:val="center"/>
          </w:tcPr>
          <w:p w:rsidR="00225C3D" w:rsidRPr="00D237A4" w:rsidRDefault="00225C3D" w:rsidP="00624387">
            <w:pPr>
              <w:autoSpaceDE w:val="0"/>
              <w:autoSpaceDN w:val="0"/>
              <w:adjustRightInd w:val="0"/>
              <w:jc w:val="center"/>
              <w:rPr>
                <w:b/>
                <w:lang w:val="ro-RO" w:eastAsia="ro-RO"/>
              </w:rPr>
            </w:pPr>
            <w:r w:rsidRPr="00D237A4">
              <w:rPr>
                <w:b/>
                <w:lang w:val="ro-RO" w:eastAsia="ro-RO"/>
              </w:rPr>
              <w:t>Cuantificare</w:t>
            </w:r>
          </w:p>
          <w:p w:rsidR="00225C3D" w:rsidRPr="00D237A4" w:rsidRDefault="00225C3D" w:rsidP="00624387">
            <w:pPr>
              <w:pStyle w:val="BodyTextIndent"/>
              <w:ind w:left="0" w:firstLine="0"/>
              <w:jc w:val="center"/>
              <w:rPr>
                <w:b/>
                <w:sz w:val="20"/>
                <w:u w:val="single"/>
              </w:rPr>
            </w:pPr>
            <w:r w:rsidRPr="00D237A4">
              <w:rPr>
                <w:b/>
                <w:sz w:val="20"/>
                <w:lang w:val="ro-RO" w:eastAsia="ro-RO"/>
              </w:rPr>
              <w:t>impacturi</w:t>
            </w:r>
          </w:p>
        </w:tc>
        <w:tc>
          <w:tcPr>
            <w:tcW w:w="1649" w:type="dxa"/>
            <w:shd w:val="clear" w:color="auto" w:fill="DBE5F1" w:themeFill="accent1" w:themeFillTint="33"/>
            <w:vAlign w:val="center"/>
          </w:tcPr>
          <w:p w:rsidR="00225C3D" w:rsidRPr="00D237A4" w:rsidRDefault="00225C3D" w:rsidP="00624387">
            <w:pPr>
              <w:autoSpaceDE w:val="0"/>
              <w:autoSpaceDN w:val="0"/>
              <w:adjustRightInd w:val="0"/>
              <w:jc w:val="center"/>
              <w:rPr>
                <w:b/>
                <w:lang w:val="ro-RO" w:eastAsia="ro-RO"/>
              </w:rPr>
            </w:pPr>
            <w:r w:rsidRPr="00D237A4">
              <w:rPr>
                <w:b/>
                <w:lang w:val="ro-RO" w:eastAsia="ro-RO"/>
              </w:rPr>
              <w:t>ANPIC</w:t>
            </w:r>
          </w:p>
          <w:p w:rsidR="00225C3D" w:rsidRPr="00D237A4" w:rsidRDefault="00225C3D" w:rsidP="00624387">
            <w:pPr>
              <w:pStyle w:val="BodyTextIndent"/>
              <w:ind w:left="0" w:firstLine="0"/>
              <w:jc w:val="center"/>
              <w:rPr>
                <w:b/>
                <w:sz w:val="20"/>
                <w:u w:val="single"/>
              </w:rPr>
            </w:pPr>
            <w:r w:rsidRPr="00D237A4">
              <w:rPr>
                <w:b/>
                <w:sz w:val="20"/>
                <w:lang w:val="ro-RO" w:eastAsia="ro-RO"/>
              </w:rPr>
              <w:t>potenţial afectate</w:t>
            </w:r>
          </w:p>
        </w:tc>
      </w:tr>
      <w:tr w:rsidR="00D237A4" w:rsidRPr="00D237A4" w:rsidTr="00D237A4">
        <w:tc>
          <w:tcPr>
            <w:tcW w:w="1951" w:type="dxa"/>
            <w:vAlign w:val="center"/>
          </w:tcPr>
          <w:p w:rsidR="00D237A4" w:rsidRDefault="00D237A4" w:rsidP="00D237A4">
            <w:pPr>
              <w:pStyle w:val="BodyTextIndent"/>
              <w:ind w:left="0" w:firstLine="0"/>
              <w:jc w:val="center"/>
              <w:rPr>
                <w:sz w:val="20"/>
              </w:rPr>
            </w:pPr>
            <w:r w:rsidRPr="00D237A4">
              <w:rPr>
                <w:sz w:val="20"/>
              </w:rPr>
              <w:t xml:space="preserve">Organizare </w:t>
            </w:r>
          </w:p>
          <w:p w:rsidR="00D237A4" w:rsidRPr="00D237A4" w:rsidRDefault="00D237A4" w:rsidP="00D237A4">
            <w:pPr>
              <w:pStyle w:val="BodyTextIndent"/>
              <w:ind w:left="0" w:firstLine="0"/>
              <w:jc w:val="center"/>
              <w:rPr>
                <w:sz w:val="20"/>
              </w:rPr>
            </w:pPr>
            <w:r w:rsidRPr="00D237A4">
              <w:rPr>
                <w:sz w:val="20"/>
              </w:rPr>
              <w:t>de santier</w:t>
            </w:r>
          </w:p>
        </w:tc>
        <w:tc>
          <w:tcPr>
            <w:tcW w:w="1418" w:type="dxa"/>
            <w:vAlign w:val="center"/>
          </w:tcPr>
          <w:p w:rsidR="00D237A4" w:rsidRPr="00D237A4" w:rsidRDefault="00D237A4" w:rsidP="00624387">
            <w:pPr>
              <w:pStyle w:val="BodyTextIndent"/>
              <w:ind w:left="0" w:firstLine="0"/>
              <w:jc w:val="center"/>
              <w:rPr>
                <w:b/>
                <w:sz w:val="20"/>
              </w:rPr>
            </w:pPr>
            <w:r w:rsidRPr="00D237A4">
              <w:rPr>
                <w:b/>
                <w:sz w:val="20"/>
              </w:rPr>
              <w:t>Fara efecte</w:t>
            </w:r>
          </w:p>
        </w:tc>
        <w:tc>
          <w:tcPr>
            <w:tcW w:w="1771" w:type="dxa"/>
            <w:vAlign w:val="center"/>
          </w:tcPr>
          <w:p w:rsidR="00D237A4" w:rsidRPr="00D237A4" w:rsidRDefault="00D237A4" w:rsidP="00624387">
            <w:pPr>
              <w:pStyle w:val="BodyTextIndent"/>
              <w:ind w:left="0" w:firstLine="0"/>
              <w:jc w:val="center"/>
              <w:rPr>
                <w:b/>
                <w:sz w:val="20"/>
              </w:rPr>
            </w:pPr>
            <w:r w:rsidRPr="00D237A4">
              <w:rPr>
                <w:b/>
                <w:sz w:val="20"/>
              </w:rPr>
              <w:t>Nu este cazul</w:t>
            </w:r>
          </w:p>
        </w:tc>
        <w:tc>
          <w:tcPr>
            <w:tcW w:w="1655" w:type="dxa"/>
            <w:vAlign w:val="center"/>
          </w:tcPr>
          <w:p w:rsidR="00D237A4" w:rsidRPr="00D237A4" w:rsidRDefault="00D237A4" w:rsidP="00624387">
            <w:pPr>
              <w:pStyle w:val="BodyTextIndent"/>
              <w:ind w:left="0" w:firstLine="0"/>
              <w:jc w:val="center"/>
              <w:rPr>
                <w:b/>
                <w:sz w:val="20"/>
              </w:rPr>
            </w:pPr>
            <w:r w:rsidRPr="00D237A4">
              <w:rPr>
                <w:b/>
                <w:sz w:val="20"/>
              </w:rPr>
              <w:t>Fara impact</w:t>
            </w:r>
          </w:p>
        </w:tc>
        <w:tc>
          <w:tcPr>
            <w:tcW w:w="1659" w:type="dxa"/>
            <w:vAlign w:val="center"/>
          </w:tcPr>
          <w:p w:rsidR="00D237A4" w:rsidRPr="00D237A4" w:rsidRDefault="00D237A4" w:rsidP="00624387">
            <w:pPr>
              <w:pStyle w:val="BodyTextIndent"/>
              <w:ind w:left="0" w:firstLine="0"/>
              <w:jc w:val="center"/>
              <w:rPr>
                <w:b/>
                <w:sz w:val="20"/>
              </w:rPr>
            </w:pPr>
            <w:r w:rsidRPr="00D237A4">
              <w:rPr>
                <w:b/>
                <w:sz w:val="20"/>
              </w:rPr>
              <w:t>100 mp</w:t>
            </w:r>
          </w:p>
        </w:tc>
        <w:tc>
          <w:tcPr>
            <w:tcW w:w="1649" w:type="dxa"/>
            <w:vAlign w:val="center"/>
          </w:tcPr>
          <w:p w:rsidR="00D237A4" w:rsidRPr="00D237A4" w:rsidRDefault="00D237A4" w:rsidP="00624387">
            <w:pPr>
              <w:pStyle w:val="BodyTextIndent"/>
              <w:ind w:left="0" w:firstLine="0"/>
              <w:jc w:val="center"/>
              <w:rPr>
                <w:b/>
                <w:sz w:val="20"/>
              </w:rPr>
            </w:pPr>
            <w:r w:rsidRPr="00D237A4">
              <w:rPr>
                <w:b/>
                <w:sz w:val="20"/>
                <w:lang w:eastAsia="ro-RO"/>
              </w:rPr>
              <w:t>ROSCI 0013</w:t>
            </w:r>
          </w:p>
        </w:tc>
      </w:tr>
      <w:tr w:rsidR="00D237A4" w:rsidRPr="00D237A4" w:rsidTr="00D237A4">
        <w:tc>
          <w:tcPr>
            <w:tcW w:w="1951" w:type="dxa"/>
            <w:vAlign w:val="center"/>
          </w:tcPr>
          <w:p w:rsidR="00D237A4" w:rsidRPr="00D237A4" w:rsidRDefault="00D237A4" w:rsidP="00D237A4">
            <w:pPr>
              <w:pStyle w:val="BodyTextIndent"/>
              <w:ind w:left="0" w:firstLine="0"/>
              <w:jc w:val="center"/>
              <w:rPr>
                <w:sz w:val="20"/>
              </w:rPr>
            </w:pPr>
            <w:r w:rsidRPr="00D237A4">
              <w:rPr>
                <w:sz w:val="20"/>
              </w:rPr>
              <w:t>Amenajare parcare utilaje de constructii</w:t>
            </w:r>
          </w:p>
        </w:tc>
        <w:tc>
          <w:tcPr>
            <w:tcW w:w="1418" w:type="dxa"/>
            <w:vAlign w:val="center"/>
          </w:tcPr>
          <w:p w:rsidR="00D237A4" w:rsidRPr="00D237A4" w:rsidRDefault="00D237A4" w:rsidP="00624387">
            <w:pPr>
              <w:pStyle w:val="BodyTextIndent"/>
              <w:ind w:left="0" w:firstLine="0"/>
              <w:jc w:val="center"/>
              <w:rPr>
                <w:b/>
                <w:sz w:val="20"/>
              </w:rPr>
            </w:pPr>
            <w:r w:rsidRPr="00D237A4">
              <w:rPr>
                <w:b/>
                <w:sz w:val="20"/>
              </w:rPr>
              <w:t>Zgomot</w:t>
            </w:r>
          </w:p>
          <w:p w:rsidR="00D237A4" w:rsidRPr="00D237A4" w:rsidRDefault="00D237A4" w:rsidP="00624387">
            <w:pPr>
              <w:pStyle w:val="BodyTextIndent"/>
              <w:ind w:left="0" w:firstLine="0"/>
              <w:jc w:val="center"/>
              <w:rPr>
                <w:b/>
                <w:sz w:val="20"/>
              </w:rPr>
            </w:pPr>
            <w:r w:rsidRPr="00D237A4">
              <w:rPr>
                <w:b/>
                <w:sz w:val="20"/>
              </w:rPr>
              <w:t>Pulberi</w:t>
            </w:r>
          </w:p>
        </w:tc>
        <w:tc>
          <w:tcPr>
            <w:tcW w:w="1771" w:type="dxa"/>
            <w:vAlign w:val="center"/>
          </w:tcPr>
          <w:p w:rsidR="00D237A4" w:rsidRPr="00D237A4" w:rsidRDefault="00D237A4" w:rsidP="00624387">
            <w:pPr>
              <w:pStyle w:val="BodyTextIndent"/>
              <w:ind w:left="0" w:firstLine="0"/>
              <w:jc w:val="center"/>
              <w:rPr>
                <w:b/>
                <w:sz w:val="20"/>
              </w:rPr>
            </w:pPr>
            <w:r w:rsidRPr="00D237A4">
              <w:rPr>
                <w:b/>
                <w:sz w:val="20"/>
              </w:rPr>
              <w:t>Nu este cazul</w:t>
            </w:r>
          </w:p>
        </w:tc>
        <w:tc>
          <w:tcPr>
            <w:tcW w:w="1655" w:type="dxa"/>
            <w:vAlign w:val="center"/>
          </w:tcPr>
          <w:p w:rsidR="00D237A4" w:rsidRPr="00D237A4" w:rsidRDefault="00D237A4" w:rsidP="00624387">
            <w:pPr>
              <w:jc w:val="center"/>
            </w:pPr>
            <w:r w:rsidRPr="00D237A4">
              <w:rPr>
                <w:b/>
              </w:rPr>
              <w:t>Perturbare</w:t>
            </w:r>
          </w:p>
        </w:tc>
        <w:tc>
          <w:tcPr>
            <w:tcW w:w="1659" w:type="dxa"/>
            <w:vAlign w:val="center"/>
          </w:tcPr>
          <w:p w:rsidR="00D237A4" w:rsidRPr="00D237A4" w:rsidRDefault="00D237A4" w:rsidP="00624387">
            <w:pPr>
              <w:pStyle w:val="BodyTextIndent"/>
              <w:ind w:left="0" w:firstLine="0"/>
              <w:jc w:val="center"/>
              <w:rPr>
                <w:b/>
                <w:sz w:val="20"/>
              </w:rPr>
            </w:pPr>
            <w:r>
              <w:rPr>
                <w:b/>
                <w:sz w:val="20"/>
                <w:lang w:val="it-IT"/>
              </w:rPr>
              <w:t>500</w:t>
            </w:r>
            <w:r w:rsidRPr="00D237A4">
              <w:rPr>
                <w:b/>
                <w:sz w:val="20"/>
                <w:lang w:val="it-IT"/>
              </w:rPr>
              <w:t xml:space="preserve"> mp</w:t>
            </w:r>
          </w:p>
        </w:tc>
        <w:tc>
          <w:tcPr>
            <w:tcW w:w="1649" w:type="dxa"/>
            <w:vAlign w:val="center"/>
          </w:tcPr>
          <w:p w:rsidR="00D237A4" w:rsidRPr="00D237A4" w:rsidRDefault="00D237A4" w:rsidP="00624387">
            <w:pPr>
              <w:pStyle w:val="BodyTextIndent"/>
              <w:ind w:left="0" w:firstLine="0"/>
              <w:jc w:val="center"/>
              <w:rPr>
                <w:b/>
                <w:sz w:val="20"/>
              </w:rPr>
            </w:pPr>
            <w:r w:rsidRPr="00D237A4">
              <w:rPr>
                <w:b/>
                <w:sz w:val="20"/>
                <w:lang w:eastAsia="ro-RO"/>
              </w:rPr>
              <w:t>ROSCI 0013</w:t>
            </w:r>
          </w:p>
        </w:tc>
      </w:tr>
      <w:tr w:rsidR="00D237A4" w:rsidRPr="00D237A4" w:rsidTr="00D237A4">
        <w:tc>
          <w:tcPr>
            <w:tcW w:w="1951" w:type="dxa"/>
            <w:vAlign w:val="center"/>
          </w:tcPr>
          <w:p w:rsidR="00D237A4" w:rsidRPr="00D237A4" w:rsidRDefault="00D237A4" w:rsidP="00D237A4">
            <w:pPr>
              <w:pStyle w:val="BodyTextIndent"/>
              <w:ind w:left="0" w:firstLine="0"/>
              <w:jc w:val="center"/>
              <w:rPr>
                <w:sz w:val="20"/>
              </w:rPr>
            </w:pPr>
            <w:r w:rsidRPr="00D237A4">
              <w:rPr>
                <w:sz w:val="20"/>
              </w:rPr>
              <w:t>Amenajare zona depozitare temporara deseuri din menajere si de constructii</w:t>
            </w:r>
          </w:p>
        </w:tc>
        <w:tc>
          <w:tcPr>
            <w:tcW w:w="1418" w:type="dxa"/>
            <w:vAlign w:val="center"/>
          </w:tcPr>
          <w:p w:rsidR="00D237A4" w:rsidRPr="00D237A4" w:rsidRDefault="00D237A4" w:rsidP="00624387">
            <w:pPr>
              <w:pStyle w:val="BodyTextIndent"/>
              <w:ind w:left="0" w:firstLine="0"/>
              <w:jc w:val="center"/>
              <w:rPr>
                <w:b/>
                <w:sz w:val="20"/>
              </w:rPr>
            </w:pPr>
            <w:r w:rsidRPr="00D237A4">
              <w:rPr>
                <w:b/>
                <w:sz w:val="20"/>
              </w:rPr>
              <w:t>Zgomot</w:t>
            </w:r>
          </w:p>
          <w:p w:rsidR="00D237A4" w:rsidRPr="00D237A4" w:rsidRDefault="00D237A4" w:rsidP="00624387">
            <w:pPr>
              <w:pStyle w:val="BodyTextIndent"/>
              <w:ind w:left="0" w:firstLine="0"/>
              <w:jc w:val="center"/>
              <w:rPr>
                <w:b/>
                <w:sz w:val="20"/>
              </w:rPr>
            </w:pPr>
            <w:r w:rsidRPr="00D237A4">
              <w:rPr>
                <w:b/>
                <w:sz w:val="20"/>
              </w:rPr>
              <w:t>Pulberi</w:t>
            </w:r>
          </w:p>
        </w:tc>
        <w:tc>
          <w:tcPr>
            <w:tcW w:w="1771" w:type="dxa"/>
            <w:vAlign w:val="center"/>
          </w:tcPr>
          <w:p w:rsidR="00D237A4" w:rsidRPr="00D237A4" w:rsidRDefault="00D237A4" w:rsidP="00624387">
            <w:pPr>
              <w:pStyle w:val="BodyTextIndent"/>
              <w:ind w:left="0" w:firstLine="0"/>
              <w:jc w:val="center"/>
              <w:rPr>
                <w:b/>
                <w:sz w:val="20"/>
              </w:rPr>
            </w:pPr>
            <w:r w:rsidRPr="00D237A4">
              <w:rPr>
                <w:b/>
                <w:sz w:val="20"/>
              </w:rPr>
              <w:t>Nu este cazul</w:t>
            </w:r>
          </w:p>
        </w:tc>
        <w:tc>
          <w:tcPr>
            <w:tcW w:w="1655" w:type="dxa"/>
            <w:vAlign w:val="center"/>
          </w:tcPr>
          <w:p w:rsidR="00D237A4" w:rsidRPr="00D237A4" w:rsidRDefault="00D237A4" w:rsidP="00624387">
            <w:pPr>
              <w:jc w:val="center"/>
            </w:pPr>
            <w:r w:rsidRPr="00D237A4">
              <w:rPr>
                <w:b/>
              </w:rPr>
              <w:t>Perturbare</w:t>
            </w:r>
          </w:p>
        </w:tc>
        <w:tc>
          <w:tcPr>
            <w:tcW w:w="1659" w:type="dxa"/>
            <w:vAlign w:val="center"/>
          </w:tcPr>
          <w:p w:rsidR="00D237A4" w:rsidRPr="00D237A4" w:rsidRDefault="00D237A4" w:rsidP="00624387">
            <w:pPr>
              <w:jc w:val="center"/>
            </w:pPr>
            <w:r>
              <w:rPr>
                <w:b/>
                <w:lang w:val="it-IT"/>
              </w:rPr>
              <w:t>200</w:t>
            </w:r>
            <w:r w:rsidRPr="00D237A4">
              <w:rPr>
                <w:b/>
                <w:lang w:val="it-IT"/>
              </w:rPr>
              <w:t xml:space="preserve"> mp</w:t>
            </w:r>
          </w:p>
        </w:tc>
        <w:tc>
          <w:tcPr>
            <w:tcW w:w="1649" w:type="dxa"/>
            <w:vAlign w:val="center"/>
          </w:tcPr>
          <w:p w:rsidR="00D237A4" w:rsidRPr="00D237A4" w:rsidRDefault="00D237A4" w:rsidP="00624387">
            <w:pPr>
              <w:pStyle w:val="BodyTextIndent"/>
              <w:ind w:left="0" w:firstLine="0"/>
              <w:jc w:val="center"/>
              <w:rPr>
                <w:b/>
                <w:sz w:val="20"/>
              </w:rPr>
            </w:pPr>
            <w:r w:rsidRPr="00D237A4">
              <w:rPr>
                <w:b/>
                <w:sz w:val="20"/>
                <w:lang w:eastAsia="ro-RO"/>
              </w:rPr>
              <w:t>ROSCI 0013</w:t>
            </w:r>
          </w:p>
        </w:tc>
      </w:tr>
    </w:tbl>
    <w:p w:rsidR="007938F6" w:rsidRDefault="007938F6" w:rsidP="00403CF6">
      <w:pPr>
        <w:autoSpaceDE w:val="0"/>
        <w:autoSpaceDN w:val="0"/>
        <w:adjustRightInd w:val="0"/>
        <w:rPr>
          <w:b/>
          <w:bCs/>
          <w:sz w:val="22"/>
          <w:szCs w:val="22"/>
          <w:lang w:val="ro-RO" w:eastAsia="ro-RO"/>
        </w:rPr>
      </w:pPr>
    </w:p>
    <w:p w:rsidR="00D237A4" w:rsidRPr="00F94623" w:rsidRDefault="00D237A4" w:rsidP="00D237A4">
      <w:pPr>
        <w:pStyle w:val="BodyTextIndent"/>
        <w:ind w:left="0" w:firstLine="0"/>
        <w:jc w:val="left"/>
        <w:rPr>
          <w:b/>
          <w:sz w:val="22"/>
          <w:szCs w:val="22"/>
          <w:u w:val="single"/>
          <w:lang w:val="ro-RO" w:eastAsia="ro-RO"/>
        </w:rPr>
      </w:pPr>
      <w:r w:rsidRPr="00F94623">
        <w:rPr>
          <w:b/>
          <w:sz w:val="22"/>
          <w:szCs w:val="22"/>
          <w:u w:val="single"/>
          <w:lang w:val="ro-RO" w:eastAsia="ro-RO"/>
        </w:rPr>
        <w:lastRenderedPageBreak/>
        <w:t>PERIOADA DE CONSTRUIRE</w:t>
      </w:r>
    </w:p>
    <w:p w:rsidR="00D237A4" w:rsidRPr="001C171D" w:rsidRDefault="00D237A4" w:rsidP="00D237A4">
      <w:pPr>
        <w:pStyle w:val="BodyTextIndent"/>
        <w:ind w:left="0" w:firstLine="0"/>
        <w:jc w:val="left"/>
        <w:rPr>
          <w:rFonts w:ascii="ArialMT" w:hAnsi="ArialMT" w:cs="ArialMT"/>
          <w:b/>
          <w:color w:val="333333"/>
          <w:sz w:val="22"/>
          <w:szCs w:val="22"/>
          <w:lang w:val="ro-RO" w:eastAsia="ro-RO"/>
        </w:rPr>
      </w:pPr>
      <w:r>
        <w:rPr>
          <w:szCs w:val="24"/>
          <w:lang w:val="ro-RO" w:eastAsia="ro-RO"/>
        </w:rPr>
        <w:t xml:space="preserve">                                                                                                                                                </w:t>
      </w:r>
      <w:r w:rsidRPr="001C171D">
        <w:rPr>
          <w:b/>
          <w:sz w:val="22"/>
          <w:szCs w:val="22"/>
          <w:lang w:val="ro-RO" w:eastAsia="ro-RO"/>
        </w:rPr>
        <w:t>Tabel nr. 4</w:t>
      </w:r>
      <w:r>
        <w:rPr>
          <w:b/>
          <w:sz w:val="22"/>
          <w:szCs w:val="22"/>
          <w:lang w:val="ro-RO" w:eastAsia="ro-RO"/>
        </w:rPr>
        <w:t>.2</w:t>
      </w:r>
    </w:p>
    <w:tbl>
      <w:tblPr>
        <w:tblStyle w:val="TableGrid"/>
        <w:tblW w:w="0" w:type="auto"/>
        <w:tblLook w:val="04A0"/>
      </w:tblPr>
      <w:tblGrid>
        <w:gridCol w:w="1951"/>
        <w:gridCol w:w="1416"/>
        <w:gridCol w:w="1684"/>
        <w:gridCol w:w="1684"/>
        <w:gridCol w:w="1684"/>
        <w:gridCol w:w="1684"/>
      </w:tblGrid>
      <w:tr w:rsidR="00D237A4" w:rsidRPr="00D237A4" w:rsidTr="00055865">
        <w:tc>
          <w:tcPr>
            <w:tcW w:w="1951" w:type="dxa"/>
            <w:shd w:val="clear" w:color="auto" w:fill="DBE5F1" w:themeFill="accent1" w:themeFillTint="33"/>
            <w:vAlign w:val="center"/>
          </w:tcPr>
          <w:p w:rsidR="00D237A4" w:rsidRPr="009A3E1E" w:rsidRDefault="00D237A4" w:rsidP="00D237A4">
            <w:pPr>
              <w:autoSpaceDE w:val="0"/>
              <w:autoSpaceDN w:val="0"/>
              <w:adjustRightInd w:val="0"/>
              <w:jc w:val="center"/>
              <w:rPr>
                <w:b/>
                <w:sz w:val="18"/>
                <w:szCs w:val="18"/>
                <w:lang w:val="ro-RO" w:eastAsia="ro-RO"/>
              </w:rPr>
            </w:pPr>
            <w:r w:rsidRPr="009A3E1E">
              <w:rPr>
                <w:b/>
                <w:sz w:val="18"/>
                <w:szCs w:val="18"/>
                <w:lang w:val="ro-RO" w:eastAsia="ro-RO"/>
              </w:rPr>
              <w:t>Tipuri de intervenţii</w:t>
            </w:r>
          </w:p>
          <w:p w:rsidR="00D237A4" w:rsidRPr="009A3E1E" w:rsidRDefault="00D237A4" w:rsidP="00055865">
            <w:pPr>
              <w:autoSpaceDE w:val="0"/>
              <w:autoSpaceDN w:val="0"/>
              <w:adjustRightInd w:val="0"/>
              <w:jc w:val="center"/>
              <w:rPr>
                <w:b/>
                <w:sz w:val="18"/>
                <w:szCs w:val="18"/>
                <w:lang w:val="ro-RO" w:eastAsia="ro-RO"/>
              </w:rPr>
            </w:pPr>
            <w:r w:rsidRPr="009A3E1E">
              <w:rPr>
                <w:b/>
                <w:sz w:val="18"/>
                <w:szCs w:val="18"/>
                <w:lang w:val="ro-RO" w:eastAsia="ro-RO"/>
              </w:rPr>
              <w:t>propuse de proiect în</w:t>
            </w:r>
            <w:r w:rsidR="00055865" w:rsidRPr="009A3E1E">
              <w:rPr>
                <w:b/>
                <w:sz w:val="18"/>
                <w:szCs w:val="18"/>
                <w:lang w:val="ro-RO" w:eastAsia="ro-RO"/>
              </w:rPr>
              <w:t xml:space="preserve"> </w:t>
            </w:r>
            <w:r w:rsidRPr="009A3E1E">
              <w:rPr>
                <w:b/>
                <w:sz w:val="18"/>
                <w:szCs w:val="18"/>
                <w:lang w:val="ro-RO" w:eastAsia="ro-RO"/>
              </w:rPr>
              <w:t>etapele de constructie/</w:t>
            </w:r>
          </w:p>
          <w:p w:rsidR="00D237A4" w:rsidRPr="009A3E1E" w:rsidRDefault="00D237A4" w:rsidP="00D237A4">
            <w:pPr>
              <w:pStyle w:val="BodyTextIndent"/>
              <w:ind w:left="0" w:firstLine="0"/>
              <w:jc w:val="center"/>
              <w:rPr>
                <w:b/>
                <w:sz w:val="18"/>
                <w:szCs w:val="18"/>
                <w:u w:val="single"/>
              </w:rPr>
            </w:pPr>
            <w:r w:rsidRPr="009A3E1E">
              <w:rPr>
                <w:b/>
                <w:sz w:val="18"/>
                <w:szCs w:val="18"/>
                <w:lang w:val="ro-RO" w:eastAsia="ro-RO"/>
              </w:rPr>
              <w:t>Obiectivele PPS</w:t>
            </w:r>
          </w:p>
        </w:tc>
        <w:tc>
          <w:tcPr>
            <w:tcW w:w="1416" w:type="dxa"/>
            <w:shd w:val="clear" w:color="auto" w:fill="DBE5F1" w:themeFill="accent1" w:themeFillTint="33"/>
            <w:vAlign w:val="center"/>
          </w:tcPr>
          <w:p w:rsidR="00D237A4" w:rsidRPr="009A3E1E" w:rsidRDefault="00D237A4" w:rsidP="00D237A4">
            <w:pPr>
              <w:pStyle w:val="BodyTextIndent"/>
              <w:ind w:left="0" w:firstLine="0"/>
              <w:jc w:val="center"/>
              <w:rPr>
                <w:b/>
                <w:sz w:val="18"/>
                <w:szCs w:val="18"/>
                <w:u w:val="single"/>
              </w:rPr>
            </w:pPr>
            <w:r w:rsidRPr="009A3E1E">
              <w:rPr>
                <w:b/>
                <w:sz w:val="18"/>
                <w:szCs w:val="18"/>
                <w:lang w:val="ro-RO" w:eastAsia="ro-RO"/>
              </w:rPr>
              <w:t>Efecte</w:t>
            </w:r>
          </w:p>
        </w:tc>
        <w:tc>
          <w:tcPr>
            <w:tcW w:w="1684" w:type="dxa"/>
            <w:shd w:val="clear" w:color="auto" w:fill="DBE5F1" w:themeFill="accent1" w:themeFillTint="33"/>
            <w:vAlign w:val="center"/>
          </w:tcPr>
          <w:p w:rsidR="00D237A4" w:rsidRPr="009A3E1E" w:rsidRDefault="00D237A4" w:rsidP="00055865">
            <w:pPr>
              <w:autoSpaceDE w:val="0"/>
              <w:autoSpaceDN w:val="0"/>
              <w:adjustRightInd w:val="0"/>
              <w:jc w:val="center"/>
              <w:rPr>
                <w:b/>
                <w:sz w:val="18"/>
                <w:szCs w:val="18"/>
                <w:lang w:val="ro-RO" w:eastAsia="ro-RO"/>
              </w:rPr>
            </w:pPr>
            <w:r w:rsidRPr="009A3E1E">
              <w:rPr>
                <w:b/>
                <w:sz w:val="18"/>
                <w:szCs w:val="18"/>
                <w:lang w:val="ro-RO" w:eastAsia="ro-RO"/>
              </w:rPr>
              <w:t>Valori prag avute în</w:t>
            </w:r>
            <w:r w:rsidR="00055865" w:rsidRPr="009A3E1E">
              <w:rPr>
                <w:b/>
                <w:sz w:val="18"/>
                <w:szCs w:val="18"/>
                <w:lang w:val="ro-RO" w:eastAsia="ro-RO"/>
              </w:rPr>
              <w:t xml:space="preserve"> </w:t>
            </w:r>
            <w:r w:rsidRPr="009A3E1E">
              <w:rPr>
                <w:b/>
                <w:sz w:val="18"/>
                <w:szCs w:val="18"/>
                <w:lang w:val="ro-RO" w:eastAsia="ro-RO"/>
              </w:rPr>
              <w:t>vedere pentru</w:t>
            </w:r>
            <w:r w:rsidR="00055865" w:rsidRPr="009A3E1E">
              <w:rPr>
                <w:b/>
                <w:sz w:val="18"/>
                <w:szCs w:val="18"/>
                <w:lang w:val="ro-RO" w:eastAsia="ro-RO"/>
              </w:rPr>
              <w:t xml:space="preserve"> </w:t>
            </w:r>
            <w:r w:rsidRPr="009A3E1E">
              <w:rPr>
                <w:b/>
                <w:sz w:val="18"/>
                <w:szCs w:val="18"/>
                <w:lang w:val="ro-RO" w:eastAsia="ro-RO"/>
              </w:rPr>
              <w:t>identificarea</w:t>
            </w:r>
          </w:p>
          <w:p w:rsidR="00D237A4" w:rsidRPr="009A3E1E" w:rsidRDefault="00D237A4" w:rsidP="00055865">
            <w:pPr>
              <w:autoSpaceDE w:val="0"/>
              <w:autoSpaceDN w:val="0"/>
              <w:adjustRightInd w:val="0"/>
              <w:jc w:val="center"/>
              <w:rPr>
                <w:b/>
                <w:sz w:val="18"/>
                <w:szCs w:val="18"/>
                <w:lang w:val="ro-RO" w:eastAsia="ro-RO"/>
              </w:rPr>
            </w:pPr>
            <w:r w:rsidRPr="009A3E1E">
              <w:rPr>
                <w:b/>
                <w:sz w:val="18"/>
                <w:szCs w:val="18"/>
                <w:lang w:val="ro-RO" w:eastAsia="ro-RO"/>
              </w:rPr>
              <w:t>impactului (acolo</w:t>
            </w:r>
            <w:r w:rsidR="00055865" w:rsidRPr="009A3E1E">
              <w:rPr>
                <w:b/>
                <w:sz w:val="18"/>
                <w:szCs w:val="18"/>
                <w:lang w:val="ro-RO" w:eastAsia="ro-RO"/>
              </w:rPr>
              <w:t xml:space="preserve"> </w:t>
            </w:r>
            <w:r w:rsidRPr="009A3E1E">
              <w:rPr>
                <w:b/>
                <w:sz w:val="18"/>
                <w:szCs w:val="18"/>
                <w:lang w:val="ro-RO" w:eastAsia="ro-RO"/>
              </w:rPr>
              <w:t>unde este cazul )</w:t>
            </w:r>
          </w:p>
        </w:tc>
        <w:tc>
          <w:tcPr>
            <w:tcW w:w="1684" w:type="dxa"/>
            <w:shd w:val="clear" w:color="auto" w:fill="DBE5F1" w:themeFill="accent1" w:themeFillTint="33"/>
            <w:vAlign w:val="center"/>
          </w:tcPr>
          <w:p w:rsidR="00D237A4" w:rsidRPr="009A3E1E" w:rsidRDefault="00D237A4" w:rsidP="00D237A4">
            <w:pPr>
              <w:pStyle w:val="BodyTextIndent"/>
              <w:ind w:left="0" w:firstLine="0"/>
              <w:jc w:val="center"/>
              <w:rPr>
                <w:b/>
                <w:sz w:val="18"/>
                <w:szCs w:val="18"/>
                <w:u w:val="single"/>
              </w:rPr>
            </w:pPr>
            <w:r w:rsidRPr="009A3E1E">
              <w:rPr>
                <w:b/>
                <w:sz w:val="18"/>
                <w:szCs w:val="18"/>
                <w:lang w:val="ro-RO" w:eastAsia="ro-RO"/>
              </w:rPr>
              <w:t>Impacturi</w:t>
            </w:r>
          </w:p>
        </w:tc>
        <w:tc>
          <w:tcPr>
            <w:tcW w:w="1684" w:type="dxa"/>
            <w:shd w:val="clear" w:color="auto" w:fill="DBE5F1" w:themeFill="accent1" w:themeFillTint="33"/>
            <w:vAlign w:val="center"/>
          </w:tcPr>
          <w:p w:rsidR="00D237A4" w:rsidRPr="009A3E1E" w:rsidRDefault="00D237A4" w:rsidP="00D237A4">
            <w:pPr>
              <w:autoSpaceDE w:val="0"/>
              <w:autoSpaceDN w:val="0"/>
              <w:adjustRightInd w:val="0"/>
              <w:jc w:val="center"/>
              <w:rPr>
                <w:b/>
                <w:sz w:val="18"/>
                <w:szCs w:val="18"/>
                <w:lang w:val="ro-RO" w:eastAsia="ro-RO"/>
              </w:rPr>
            </w:pPr>
            <w:r w:rsidRPr="009A3E1E">
              <w:rPr>
                <w:b/>
                <w:sz w:val="18"/>
                <w:szCs w:val="18"/>
                <w:lang w:val="ro-RO" w:eastAsia="ro-RO"/>
              </w:rPr>
              <w:t>Cuantificare</w:t>
            </w:r>
          </w:p>
          <w:p w:rsidR="00D237A4" w:rsidRPr="009A3E1E" w:rsidRDefault="00D237A4" w:rsidP="00D237A4">
            <w:pPr>
              <w:pStyle w:val="BodyTextIndent"/>
              <w:ind w:left="0" w:firstLine="0"/>
              <w:jc w:val="center"/>
              <w:rPr>
                <w:b/>
                <w:sz w:val="18"/>
                <w:szCs w:val="18"/>
                <w:u w:val="single"/>
              </w:rPr>
            </w:pPr>
            <w:r w:rsidRPr="009A3E1E">
              <w:rPr>
                <w:b/>
                <w:sz w:val="18"/>
                <w:szCs w:val="18"/>
                <w:lang w:val="ro-RO" w:eastAsia="ro-RO"/>
              </w:rPr>
              <w:t>impacturi</w:t>
            </w:r>
          </w:p>
        </w:tc>
        <w:tc>
          <w:tcPr>
            <w:tcW w:w="1684" w:type="dxa"/>
            <w:shd w:val="clear" w:color="auto" w:fill="DBE5F1" w:themeFill="accent1" w:themeFillTint="33"/>
            <w:vAlign w:val="center"/>
          </w:tcPr>
          <w:p w:rsidR="00D237A4" w:rsidRPr="009A3E1E" w:rsidRDefault="00D237A4" w:rsidP="00D237A4">
            <w:pPr>
              <w:autoSpaceDE w:val="0"/>
              <w:autoSpaceDN w:val="0"/>
              <w:adjustRightInd w:val="0"/>
              <w:jc w:val="center"/>
              <w:rPr>
                <w:b/>
                <w:sz w:val="18"/>
                <w:szCs w:val="18"/>
                <w:lang w:val="ro-RO" w:eastAsia="ro-RO"/>
              </w:rPr>
            </w:pPr>
            <w:r w:rsidRPr="009A3E1E">
              <w:rPr>
                <w:b/>
                <w:sz w:val="18"/>
                <w:szCs w:val="18"/>
                <w:lang w:val="ro-RO" w:eastAsia="ro-RO"/>
              </w:rPr>
              <w:t>ANPIC</w:t>
            </w:r>
          </w:p>
          <w:p w:rsidR="00D237A4" w:rsidRPr="009A3E1E" w:rsidRDefault="00D237A4" w:rsidP="00D237A4">
            <w:pPr>
              <w:pStyle w:val="BodyTextIndent"/>
              <w:ind w:left="0" w:firstLine="0"/>
              <w:jc w:val="center"/>
              <w:rPr>
                <w:b/>
                <w:sz w:val="18"/>
                <w:szCs w:val="18"/>
                <w:u w:val="single"/>
              </w:rPr>
            </w:pPr>
            <w:r w:rsidRPr="009A3E1E">
              <w:rPr>
                <w:b/>
                <w:sz w:val="18"/>
                <w:szCs w:val="18"/>
                <w:lang w:val="ro-RO" w:eastAsia="ro-RO"/>
              </w:rPr>
              <w:t>potenţial afectate</w:t>
            </w:r>
          </w:p>
        </w:tc>
      </w:tr>
      <w:tr w:rsidR="00D237A4" w:rsidRPr="00D237A4" w:rsidTr="00055865">
        <w:tc>
          <w:tcPr>
            <w:tcW w:w="1951" w:type="dxa"/>
            <w:vAlign w:val="center"/>
          </w:tcPr>
          <w:p w:rsidR="00D237A4" w:rsidRPr="00D237A4" w:rsidRDefault="00D237A4" w:rsidP="00D237A4">
            <w:pPr>
              <w:pStyle w:val="BodyTextIndent"/>
              <w:ind w:left="0" w:firstLine="0"/>
              <w:jc w:val="center"/>
              <w:rPr>
                <w:sz w:val="20"/>
              </w:rPr>
            </w:pPr>
            <w:r w:rsidRPr="00D237A4">
              <w:rPr>
                <w:bCs/>
                <w:iCs/>
                <w:sz w:val="20"/>
                <w:lang w:val="it-IT"/>
              </w:rPr>
              <w:t>Lucrari de excavare teren pentru fundatii</w:t>
            </w:r>
          </w:p>
        </w:tc>
        <w:tc>
          <w:tcPr>
            <w:tcW w:w="1416" w:type="dxa"/>
            <w:vAlign w:val="center"/>
          </w:tcPr>
          <w:p w:rsidR="00D237A4" w:rsidRPr="00D237A4" w:rsidRDefault="00D237A4" w:rsidP="00D237A4">
            <w:pPr>
              <w:pStyle w:val="BodyTextIndent"/>
              <w:ind w:left="0" w:firstLine="0"/>
              <w:jc w:val="center"/>
              <w:rPr>
                <w:b/>
                <w:sz w:val="20"/>
              </w:rPr>
            </w:pPr>
            <w:r w:rsidRPr="00D237A4">
              <w:rPr>
                <w:b/>
                <w:sz w:val="20"/>
              </w:rPr>
              <w:t>Zgomot</w:t>
            </w:r>
          </w:p>
          <w:p w:rsidR="00D237A4" w:rsidRPr="00D237A4" w:rsidRDefault="00D237A4" w:rsidP="00D237A4">
            <w:pPr>
              <w:pStyle w:val="BodyTextIndent"/>
              <w:ind w:left="0" w:firstLine="0"/>
              <w:jc w:val="center"/>
              <w:rPr>
                <w:b/>
                <w:sz w:val="20"/>
              </w:rPr>
            </w:pPr>
            <w:r w:rsidRPr="00D237A4">
              <w:rPr>
                <w:b/>
                <w:sz w:val="20"/>
              </w:rPr>
              <w:t>Pulberi</w:t>
            </w:r>
          </w:p>
        </w:tc>
        <w:tc>
          <w:tcPr>
            <w:tcW w:w="1684" w:type="dxa"/>
            <w:vAlign w:val="center"/>
          </w:tcPr>
          <w:p w:rsidR="00D237A4" w:rsidRPr="00D237A4" w:rsidRDefault="00D237A4" w:rsidP="00D237A4">
            <w:pPr>
              <w:pStyle w:val="BodyTextIndent"/>
              <w:ind w:left="0" w:firstLine="0"/>
              <w:jc w:val="center"/>
              <w:rPr>
                <w:b/>
                <w:sz w:val="20"/>
              </w:rPr>
            </w:pPr>
            <w:r w:rsidRPr="00D237A4">
              <w:rPr>
                <w:b/>
                <w:sz w:val="20"/>
              </w:rPr>
              <w:t>Nu este cazul</w:t>
            </w:r>
          </w:p>
        </w:tc>
        <w:tc>
          <w:tcPr>
            <w:tcW w:w="1684" w:type="dxa"/>
            <w:vAlign w:val="center"/>
          </w:tcPr>
          <w:p w:rsidR="00D237A4" w:rsidRPr="00D237A4" w:rsidRDefault="00D237A4" w:rsidP="00D237A4">
            <w:pPr>
              <w:jc w:val="center"/>
            </w:pPr>
            <w:r w:rsidRPr="00D237A4">
              <w:rPr>
                <w:b/>
              </w:rPr>
              <w:t>Perturbare</w:t>
            </w:r>
          </w:p>
        </w:tc>
        <w:tc>
          <w:tcPr>
            <w:tcW w:w="1684" w:type="dxa"/>
            <w:vAlign w:val="center"/>
          </w:tcPr>
          <w:p w:rsidR="00D237A4" w:rsidRPr="00D237A4" w:rsidRDefault="00D237A4" w:rsidP="00D237A4">
            <w:pPr>
              <w:pStyle w:val="BodyTextIndent"/>
              <w:ind w:left="0" w:firstLine="0"/>
              <w:jc w:val="center"/>
              <w:rPr>
                <w:b/>
                <w:sz w:val="20"/>
              </w:rPr>
            </w:pPr>
            <w:r w:rsidRPr="00D237A4">
              <w:rPr>
                <w:b/>
                <w:sz w:val="20"/>
                <w:lang w:val="it-IT"/>
              </w:rPr>
              <w:t>7233 mp</w:t>
            </w:r>
          </w:p>
        </w:tc>
        <w:tc>
          <w:tcPr>
            <w:tcW w:w="1684" w:type="dxa"/>
            <w:vAlign w:val="center"/>
          </w:tcPr>
          <w:p w:rsidR="00D237A4" w:rsidRPr="00D237A4" w:rsidRDefault="00D237A4" w:rsidP="00D237A4">
            <w:pPr>
              <w:pStyle w:val="BodyTextIndent"/>
              <w:ind w:left="0" w:firstLine="0"/>
              <w:jc w:val="center"/>
              <w:rPr>
                <w:b/>
                <w:sz w:val="20"/>
              </w:rPr>
            </w:pPr>
            <w:r w:rsidRPr="00D237A4">
              <w:rPr>
                <w:b/>
                <w:sz w:val="20"/>
                <w:lang w:eastAsia="ro-RO"/>
              </w:rPr>
              <w:t>ROSCI 0013</w:t>
            </w:r>
          </w:p>
        </w:tc>
      </w:tr>
      <w:tr w:rsidR="00D237A4" w:rsidRPr="00D237A4" w:rsidTr="00055865">
        <w:tc>
          <w:tcPr>
            <w:tcW w:w="1951" w:type="dxa"/>
            <w:vAlign w:val="center"/>
          </w:tcPr>
          <w:p w:rsidR="00D237A4" w:rsidRPr="00D237A4" w:rsidRDefault="00D237A4" w:rsidP="00D237A4">
            <w:pPr>
              <w:jc w:val="center"/>
              <w:rPr>
                <w:lang w:val="ro-RO" w:eastAsia="ro-RO"/>
              </w:rPr>
            </w:pPr>
            <w:r w:rsidRPr="00D237A4">
              <w:rPr>
                <w:lang w:val="ro-RO" w:eastAsia="ro-RO"/>
              </w:rPr>
              <w:t>Nivelarea</w:t>
            </w:r>
          </w:p>
          <w:p w:rsidR="00D237A4" w:rsidRPr="00D237A4" w:rsidRDefault="00D237A4" w:rsidP="00D237A4">
            <w:pPr>
              <w:jc w:val="center"/>
              <w:rPr>
                <w:bCs/>
                <w:iCs/>
                <w:lang w:val="it-IT"/>
              </w:rPr>
            </w:pPr>
            <w:r w:rsidRPr="00D237A4">
              <w:rPr>
                <w:lang w:val="ro-RO" w:eastAsia="ro-RO"/>
              </w:rPr>
              <w:t>suprafetelor</w:t>
            </w:r>
          </w:p>
        </w:tc>
        <w:tc>
          <w:tcPr>
            <w:tcW w:w="1416" w:type="dxa"/>
            <w:vAlign w:val="center"/>
          </w:tcPr>
          <w:p w:rsidR="00D237A4" w:rsidRPr="00D237A4" w:rsidRDefault="00D237A4" w:rsidP="00D237A4">
            <w:pPr>
              <w:pStyle w:val="BodyTextIndent"/>
              <w:ind w:left="0" w:firstLine="0"/>
              <w:jc w:val="center"/>
              <w:rPr>
                <w:b/>
                <w:sz w:val="20"/>
              </w:rPr>
            </w:pPr>
            <w:r w:rsidRPr="00D237A4">
              <w:rPr>
                <w:b/>
                <w:sz w:val="20"/>
              </w:rPr>
              <w:t>Zgomot</w:t>
            </w:r>
          </w:p>
          <w:p w:rsidR="00D237A4" w:rsidRPr="00D237A4" w:rsidRDefault="00D237A4" w:rsidP="00D237A4">
            <w:pPr>
              <w:pStyle w:val="BodyTextIndent"/>
              <w:ind w:left="0" w:firstLine="0"/>
              <w:jc w:val="center"/>
              <w:rPr>
                <w:b/>
                <w:sz w:val="20"/>
              </w:rPr>
            </w:pPr>
            <w:r w:rsidRPr="00D237A4">
              <w:rPr>
                <w:b/>
                <w:sz w:val="20"/>
              </w:rPr>
              <w:t>Pulberi</w:t>
            </w:r>
          </w:p>
        </w:tc>
        <w:tc>
          <w:tcPr>
            <w:tcW w:w="1684" w:type="dxa"/>
            <w:vAlign w:val="center"/>
          </w:tcPr>
          <w:p w:rsidR="00D237A4" w:rsidRPr="00D237A4" w:rsidRDefault="00D237A4" w:rsidP="00D237A4">
            <w:pPr>
              <w:pStyle w:val="BodyTextIndent"/>
              <w:ind w:left="0" w:firstLine="0"/>
              <w:jc w:val="center"/>
              <w:rPr>
                <w:b/>
                <w:sz w:val="20"/>
              </w:rPr>
            </w:pPr>
            <w:r w:rsidRPr="00D237A4">
              <w:rPr>
                <w:b/>
                <w:sz w:val="20"/>
              </w:rPr>
              <w:t>Nu este cazul</w:t>
            </w:r>
          </w:p>
        </w:tc>
        <w:tc>
          <w:tcPr>
            <w:tcW w:w="1684" w:type="dxa"/>
            <w:vAlign w:val="center"/>
          </w:tcPr>
          <w:p w:rsidR="00D237A4" w:rsidRPr="00D237A4" w:rsidRDefault="00D237A4" w:rsidP="00D237A4">
            <w:pPr>
              <w:jc w:val="center"/>
            </w:pPr>
            <w:r w:rsidRPr="00D237A4">
              <w:rPr>
                <w:b/>
              </w:rPr>
              <w:t>Perturbare</w:t>
            </w:r>
          </w:p>
        </w:tc>
        <w:tc>
          <w:tcPr>
            <w:tcW w:w="1684" w:type="dxa"/>
            <w:vAlign w:val="center"/>
          </w:tcPr>
          <w:p w:rsidR="00D237A4" w:rsidRPr="00D237A4" w:rsidRDefault="00D237A4" w:rsidP="00D237A4">
            <w:pPr>
              <w:jc w:val="center"/>
            </w:pPr>
            <w:r w:rsidRPr="00D237A4">
              <w:rPr>
                <w:b/>
                <w:lang w:val="it-IT"/>
              </w:rPr>
              <w:t>7233 mp</w:t>
            </w:r>
          </w:p>
        </w:tc>
        <w:tc>
          <w:tcPr>
            <w:tcW w:w="1684" w:type="dxa"/>
            <w:vAlign w:val="center"/>
          </w:tcPr>
          <w:p w:rsidR="00D237A4" w:rsidRPr="00D237A4" w:rsidRDefault="00D237A4" w:rsidP="00D237A4">
            <w:pPr>
              <w:pStyle w:val="BodyTextIndent"/>
              <w:ind w:left="0" w:firstLine="0"/>
              <w:jc w:val="center"/>
              <w:rPr>
                <w:b/>
                <w:sz w:val="20"/>
              </w:rPr>
            </w:pPr>
            <w:r w:rsidRPr="00D237A4">
              <w:rPr>
                <w:b/>
                <w:sz w:val="20"/>
                <w:lang w:eastAsia="ro-RO"/>
              </w:rPr>
              <w:t>ROSCI 0013</w:t>
            </w:r>
          </w:p>
        </w:tc>
      </w:tr>
      <w:tr w:rsidR="00D237A4" w:rsidRPr="00D237A4" w:rsidTr="00055865">
        <w:trPr>
          <w:trHeight w:val="445"/>
        </w:trPr>
        <w:tc>
          <w:tcPr>
            <w:tcW w:w="1951" w:type="dxa"/>
            <w:vAlign w:val="center"/>
          </w:tcPr>
          <w:p w:rsidR="00D237A4" w:rsidRPr="00D237A4" w:rsidRDefault="00D237A4" w:rsidP="00D237A4">
            <w:pPr>
              <w:pStyle w:val="BodyTextIndent"/>
              <w:ind w:left="0" w:firstLine="0"/>
              <w:jc w:val="center"/>
              <w:rPr>
                <w:bCs/>
                <w:iCs/>
                <w:sz w:val="20"/>
                <w:lang w:val="it-IT"/>
              </w:rPr>
            </w:pPr>
            <w:r w:rsidRPr="00D237A4">
              <w:rPr>
                <w:bCs/>
                <w:iCs/>
                <w:sz w:val="20"/>
                <w:lang w:val="it-IT"/>
              </w:rPr>
              <w:t>Lucrari de amenajare</w:t>
            </w:r>
          </w:p>
          <w:p w:rsidR="00D237A4" w:rsidRPr="00D237A4" w:rsidRDefault="00D237A4" w:rsidP="00D237A4">
            <w:pPr>
              <w:pStyle w:val="BodyTextIndent"/>
              <w:ind w:left="0" w:firstLine="0"/>
              <w:jc w:val="center"/>
              <w:rPr>
                <w:sz w:val="20"/>
              </w:rPr>
            </w:pPr>
            <w:r w:rsidRPr="00D237A4">
              <w:rPr>
                <w:bCs/>
                <w:iCs/>
                <w:sz w:val="20"/>
                <w:lang w:val="it-IT"/>
              </w:rPr>
              <w:t>cu balast a terenului</w:t>
            </w:r>
          </w:p>
        </w:tc>
        <w:tc>
          <w:tcPr>
            <w:tcW w:w="1416" w:type="dxa"/>
            <w:vAlign w:val="center"/>
          </w:tcPr>
          <w:p w:rsidR="00D237A4" w:rsidRPr="00D237A4" w:rsidRDefault="00D237A4" w:rsidP="00D237A4">
            <w:pPr>
              <w:pStyle w:val="BodyTextIndent"/>
              <w:ind w:left="0" w:firstLine="0"/>
              <w:jc w:val="center"/>
              <w:rPr>
                <w:b/>
                <w:sz w:val="20"/>
              </w:rPr>
            </w:pPr>
            <w:r w:rsidRPr="00D237A4">
              <w:rPr>
                <w:b/>
                <w:sz w:val="20"/>
              </w:rPr>
              <w:t>Zgomot</w:t>
            </w:r>
          </w:p>
          <w:p w:rsidR="00D237A4" w:rsidRPr="00D237A4" w:rsidRDefault="00D237A4" w:rsidP="00D237A4">
            <w:pPr>
              <w:pStyle w:val="BodyTextIndent"/>
              <w:ind w:left="0" w:firstLine="0"/>
              <w:jc w:val="center"/>
              <w:rPr>
                <w:b/>
                <w:sz w:val="20"/>
              </w:rPr>
            </w:pPr>
            <w:r w:rsidRPr="00D237A4">
              <w:rPr>
                <w:b/>
                <w:sz w:val="20"/>
              </w:rPr>
              <w:t>Pulberi</w:t>
            </w:r>
          </w:p>
        </w:tc>
        <w:tc>
          <w:tcPr>
            <w:tcW w:w="1684" w:type="dxa"/>
            <w:vAlign w:val="center"/>
          </w:tcPr>
          <w:p w:rsidR="00D237A4" w:rsidRPr="00D237A4" w:rsidRDefault="00D237A4" w:rsidP="00D237A4">
            <w:pPr>
              <w:pStyle w:val="BodyTextIndent"/>
              <w:ind w:left="0" w:firstLine="0"/>
              <w:jc w:val="center"/>
              <w:rPr>
                <w:b/>
                <w:sz w:val="20"/>
              </w:rPr>
            </w:pPr>
            <w:r w:rsidRPr="00D237A4">
              <w:rPr>
                <w:b/>
                <w:sz w:val="20"/>
              </w:rPr>
              <w:t>˃ 50 dB ( A )</w:t>
            </w:r>
          </w:p>
          <w:p w:rsidR="00D237A4" w:rsidRPr="00D237A4" w:rsidRDefault="00D237A4" w:rsidP="00D237A4">
            <w:pPr>
              <w:pStyle w:val="BodyTextIndent"/>
              <w:ind w:left="0" w:firstLine="0"/>
              <w:jc w:val="center"/>
              <w:rPr>
                <w:b/>
                <w:sz w:val="20"/>
              </w:rPr>
            </w:pPr>
            <w:r w:rsidRPr="00D237A4">
              <w:rPr>
                <w:b/>
                <w:sz w:val="20"/>
              </w:rPr>
              <w:t>˃ 50 mg / m</w:t>
            </w:r>
            <w:r w:rsidRPr="00D237A4">
              <w:rPr>
                <w:b/>
                <w:sz w:val="20"/>
                <w:vertAlign w:val="superscript"/>
              </w:rPr>
              <w:t>3</w:t>
            </w:r>
          </w:p>
        </w:tc>
        <w:tc>
          <w:tcPr>
            <w:tcW w:w="1684" w:type="dxa"/>
            <w:vAlign w:val="center"/>
          </w:tcPr>
          <w:p w:rsidR="00D237A4" w:rsidRPr="00D237A4" w:rsidRDefault="00D237A4" w:rsidP="00D237A4">
            <w:pPr>
              <w:pStyle w:val="BodyTextIndent"/>
              <w:ind w:left="0" w:firstLine="0"/>
              <w:jc w:val="center"/>
              <w:rPr>
                <w:b/>
                <w:sz w:val="20"/>
              </w:rPr>
            </w:pPr>
            <w:r w:rsidRPr="00D237A4">
              <w:rPr>
                <w:b/>
                <w:sz w:val="20"/>
              </w:rPr>
              <w:t>Perturbare</w:t>
            </w:r>
          </w:p>
        </w:tc>
        <w:tc>
          <w:tcPr>
            <w:tcW w:w="1684" w:type="dxa"/>
            <w:vAlign w:val="center"/>
          </w:tcPr>
          <w:p w:rsidR="00D237A4" w:rsidRPr="00D237A4" w:rsidRDefault="00D237A4" w:rsidP="00D237A4">
            <w:pPr>
              <w:jc w:val="center"/>
            </w:pPr>
            <w:r w:rsidRPr="00D237A4">
              <w:rPr>
                <w:b/>
                <w:lang w:val="it-IT"/>
              </w:rPr>
              <w:t>7233 mp</w:t>
            </w:r>
          </w:p>
        </w:tc>
        <w:tc>
          <w:tcPr>
            <w:tcW w:w="1684" w:type="dxa"/>
            <w:vAlign w:val="center"/>
          </w:tcPr>
          <w:p w:rsidR="00D237A4" w:rsidRPr="00D237A4" w:rsidRDefault="00D237A4" w:rsidP="00D237A4">
            <w:pPr>
              <w:pStyle w:val="BodyTextIndent"/>
              <w:ind w:left="0" w:firstLine="0"/>
              <w:jc w:val="center"/>
              <w:rPr>
                <w:b/>
                <w:sz w:val="20"/>
              </w:rPr>
            </w:pPr>
            <w:r w:rsidRPr="00D237A4">
              <w:rPr>
                <w:b/>
                <w:sz w:val="20"/>
                <w:lang w:eastAsia="ro-RO"/>
              </w:rPr>
              <w:t>ROSCI 0013</w:t>
            </w:r>
          </w:p>
        </w:tc>
      </w:tr>
      <w:tr w:rsidR="00D237A4" w:rsidRPr="00D237A4" w:rsidTr="00055865">
        <w:tc>
          <w:tcPr>
            <w:tcW w:w="1951" w:type="dxa"/>
            <w:vAlign w:val="center"/>
          </w:tcPr>
          <w:p w:rsidR="00D237A4" w:rsidRPr="00D237A4" w:rsidRDefault="00D237A4" w:rsidP="00D237A4">
            <w:pPr>
              <w:pStyle w:val="BodyTextIndent"/>
              <w:ind w:left="0" w:firstLine="0"/>
              <w:jc w:val="center"/>
              <w:rPr>
                <w:bCs/>
                <w:iCs/>
                <w:sz w:val="20"/>
                <w:lang w:val="it-IT"/>
              </w:rPr>
            </w:pPr>
            <w:r w:rsidRPr="00D237A4">
              <w:rPr>
                <w:bCs/>
                <w:iCs/>
                <w:sz w:val="20"/>
                <w:lang w:val="it-IT"/>
              </w:rPr>
              <w:t>Lucrari de construire a statiei de epurare si a separatorului de hidrocarburi</w:t>
            </w:r>
          </w:p>
        </w:tc>
        <w:tc>
          <w:tcPr>
            <w:tcW w:w="1416" w:type="dxa"/>
            <w:vAlign w:val="center"/>
          </w:tcPr>
          <w:p w:rsidR="00D237A4" w:rsidRPr="00D237A4" w:rsidRDefault="00D237A4" w:rsidP="00D237A4">
            <w:pPr>
              <w:pStyle w:val="BodyTextIndent"/>
              <w:ind w:left="0" w:firstLine="0"/>
              <w:jc w:val="center"/>
              <w:rPr>
                <w:b/>
                <w:sz w:val="20"/>
              </w:rPr>
            </w:pPr>
            <w:r w:rsidRPr="00D237A4">
              <w:rPr>
                <w:b/>
                <w:sz w:val="20"/>
              </w:rPr>
              <w:t>Zgomot</w:t>
            </w:r>
          </w:p>
          <w:p w:rsidR="00D237A4" w:rsidRPr="00D237A4" w:rsidRDefault="00D237A4" w:rsidP="00D237A4">
            <w:pPr>
              <w:pStyle w:val="BodyTextIndent"/>
              <w:ind w:left="0" w:firstLine="0"/>
              <w:jc w:val="center"/>
              <w:rPr>
                <w:b/>
                <w:sz w:val="20"/>
              </w:rPr>
            </w:pPr>
            <w:r w:rsidRPr="00D237A4">
              <w:rPr>
                <w:b/>
                <w:sz w:val="20"/>
              </w:rPr>
              <w:t>Pulberi</w:t>
            </w:r>
          </w:p>
        </w:tc>
        <w:tc>
          <w:tcPr>
            <w:tcW w:w="1684" w:type="dxa"/>
            <w:vAlign w:val="center"/>
          </w:tcPr>
          <w:p w:rsidR="00D237A4" w:rsidRPr="00D237A4" w:rsidRDefault="00D237A4" w:rsidP="00D237A4">
            <w:pPr>
              <w:pStyle w:val="BodyTextIndent"/>
              <w:ind w:left="0" w:firstLine="0"/>
              <w:jc w:val="center"/>
              <w:rPr>
                <w:b/>
                <w:sz w:val="20"/>
              </w:rPr>
            </w:pPr>
            <w:r w:rsidRPr="00D237A4">
              <w:rPr>
                <w:b/>
                <w:sz w:val="20"/>
              </w:rPr>
              <w:t>˃ 50 dB ( A )</w:t>
            </w:r>
          </w:p>
          <w:p w:rsidR="00D237A4" w:rsidRPr="00D237A4" w:rsidRDefault="00D237A4" w:rsidP="00D237A4">
            <w:pPr>
              <w:pStyle w:val="BodyTextIndent"/>
              <w:ind w:left="0" w:firstLine="0"/>
              <w:jc w:val="center"/>
              <w:rPr>
                <w:b/>
                <w:sz w:val="20"/>
              </w:rPr>
            </w:pPr>
            <w:r w:rsidRPr="00D237A4">
              <w:rPr>
                <w:b/>
                <w:sz w:val="20"/>
              </w:rPr>
              <w:t>˃ 50 mg / m</w:t>
            </w:r>
            <w:r w:rsidRPr="00D237A4">
              <w:rPr>
                <w:b/>
                <w:sz w:val="20"/>
                <w:vertAlign w:val="superscript"/>
              </w:rPr>
              <w:t>3</w:t>
            </w:r>
          </w:p>
        </w:tc>
        <w:tc>
          <w:tcPr>
            <w:tcW w:w="1684" w:type="dxa"/>
            <w:vAlign w:val="center"/>
          </w:tcPr>
          <w:p w:rsidR="00D237A4" w:rsidRPr="00D237A4" w:rsidRDefault="00D237A4" w:rsidP="00D237A4">
            <w:pPr>
              <w:pStyle w:val="BodyTextIndent"/>
              <w:ind w:left="0" w:firstLine="0"/>
              <w:jc w:val="center"/>
              <w:rPr>
                <w:b/>
                <w:sz w:val="20"/>
              </w:rPr>
            </w:pPr>
            <w:r w:rsidRPr="00D237A4">
              <w:rPr>
                <w:b/>
                <w:sz w:val="20"/>
              </w:rPr>
              <w:t>Perturbare</w:t>
            </w:r>
          </w:p>
        </w:tc>
        <w:tc>
          <w:tcPr>
            <w:tcW w:w="1684" w:type="dxa"/>
            <w:vAlign w:val="center"/>
          </w:tcPr>
          <w:p w:rsidR="00D237A4" w:rsidRPr="00D237A4" w:rsidRDefault="00D237A4" w:rsidP="00D237A4">
            <w:pPr>
              <w:jc w:val="center"/>
            </w:pPr>
            <w:r w:rsidRPr="00D237A4">
              <w:rPr>
                <w:b/>
                <w:lang w:val="it-IT"/>
              </w:rPr>
              <w:t>7233 mp</w:t>
            </w:r>
          </w:p>
        </w:tc>
        <w:tc>
          <w:tcPr>
            <w:tcW w:w="1684" w:type="dxa"/>
            <w:vAlign w:val="center"/>
          </w:tcPr>
          <w:p w:rsidR="00D237A4" w:rsidRPr="00D237A4" w:rsidRDefault="00D237A4" w:rsidP="00D237A4">
            <w:pPr>
              <w:pStyle w:val="BodyTextIndent"/>
              <w:ind w:left="0" w:firstLine="0"/>
              <w:jc w:val="center"/>
              <w:rPr>
                <w:b/>
                <w:sz w:val="20"/>
              </w:rPr>
            </w:pPr>
            <w:r w:rsidRPr="00D237A4">
              <w:rPr>
                <w:b/>
                <w:sz w:val="20"/>
                <w:lang w:eastAsia="ro-RO"/>
              </w:rPr>
              <w:t>ROSCI 0013</w:t>
            </w:r>
          </w:p>
        </w:tc>
      </w:tr>
      <w:tr w:rsidR="00D237A4" w:rsidRPr="00D237A4" w:rsidTr="00055865">
        <w:tc>
          <w:tcPr>
            <w:tcW w:w="1951" w:type="dxa"/>
            <w:vAlign w:val="center"/>
          </w:tcPr>
          <w:p w:rsidR="00D237A4" w:rsidRPr="00D237A4" w:rsidRDefault="00D237A4" w:rsidP="00D237A4">
            <w:pPr>
              <w:pStyle w:val="BodyTextIndent"/>
              <w:ind w:left="0" w:firstLine="0"/>
              <w:jc w:val="center"/>
              <w:rPr>
                <w:sz w:val="20"/>
              </w:rPr>
            </w:pPr>
            <w:r w:rsidRPr="00D237A4">
              <w:rPr>
                <w:bCs/>
                <w:iCs/>
                <w:sz w:val="20"/>
                <w:lang w:val="it-IT"/>
              </w:rPr>
              <w:t>Lucrari de asfaltare</w:t>
            </w:r>
          </w:p>
        </w:tc>
        <w:tc>
          <w:tcPr>
            <w:tcW w:w="1416" w:type="dxa"/>
            <w:vAlign w:val="center"/>
          </w:tcPr>
          <w:p w:rsidR="00D237A4" w:rsidRPr="00D237A4" w:rsidRDefault="00D237A4" w:rsidP="00D237A4">
            <w:pPr>
              <w:pStyle w:val="BodyTextIndent"/>
              <w:ind w:left="0" w:firstLine="0"/>
              <w:jc w:val="center"/>
              <w:rPr>
                <w:b/>
                <w:sz w:val="20"/>
              </w:rPr>
            </w:pPr>
            <w:r w:rsidRPr="00D237A4">
              <w:rPr>
                <w:b/>
                <w:sz w:val="20"/>
              </w:rPr>
              <w:t>Zgomot</w:t>
            </w:r>
          </w:p>
          <w:p w:rsidR="00D237A4" w:rsidRPr="00D237A4" w:rsidRDefault="00D237A4" w:rsidP="00D237A4">
            <w:pPr>
              <w:pStyle w:val="BodyTextIndent"/>
              <w:ind w:left="0" w:firstLine="0"/>
              <w:jc w:val="center"/>
              <w:rPr>
                <w:b/>
                <w:sz w:val="20"/>
              </w:rPr>
            </w:pPr>
            <w:r w:rsidRPr="00D237A4">
              <w:rPr>
                <w:b/>
                <w:sz w:val="20"/>
              </w:rPr>
              <w:t>Pulberi</w:t>
            </w:r>
          </w:p>
        </w:tc>
        <w:tc>
          <w:tcPr>
            <w:tcW w:w="1684" w:type="dxa"/>
            <w:vAlign w:val="center"/>
          </w:tcPr>
          <w:p w:rsidR="00D237A4" w:rsidRPr="00D237A4" w:rsidRDefault="00D237A4" w:rsidP="00D237A4">
            <w:pPr>
              <w:pStyle w:val="BodyTextIndent"/>
              <w:ind w:left="0" w:firstLine="0"/>
              <w:jc w:val="center"/>
              <w:rPr>
                <w:b/>
                <w:sz w:val="20"/>
              </w:rPr>
            </w:pPr>
            <w:r w:rsidRPr="00D237A4">
              <w:rPr>
                <w:b/>
                <w:sz w:val="20"/>
              </w:rPr>
              <w:t>˃ 50 dB ( A )</w:t>
            </w:r>
          </w:p>
          <w:p w:rsidR="00D237A4" w:rsidRPr="00D237A4" w:rsidRDefault="00D237A4" w:rsidP="00D237A4">
            <w:pPr>
              <w:pStyle w:val="BodyTextIndent"/>
              <w:ind w:left="0" w:firstLine="0"/>
              <w:jc w:val="center"/>
              <w:rPr>
                <w:b/>
                <w:sz w:val="20"/>
              </w:rPr>
            </w:pPr>
            <w:r w:rsidRPr="00D237A4">
              <w:rPr>
                <w:b/>
                <w:sz w:val="20"/>
              </w:rPr>
              <w:t>˃ 50 mg / m</w:t>
            </w:r>
            <w:r w:rsidRPr="00D237A4">
              <w:rPr>
                <w:b/>
                <w:sz w:val="20"/>
                <w:vertAlign w:val="superscript"/>
              </w:rPr>
              <w:t>3</w:t>
            </w:r>
          </w:p>
        </w:tc>
        <w:tc>
          <w:tcPr>
            <w:tcW w:w="1684" w:type="dxa"/>
            <w:vAlign w:val="center"/>
          </w:tcPr>
          <w:p w:rsidR="00D237A4" w:rsidRPr="00D237A4" w:rsidRDefault="00D237A4" w:rsidP="00D237A4">
            <w:pPr>
              <w:pStyle w:val="BodyTextIndent"/>
              <w:ind w:left="0" w:firstLine="0"/>
              <w:jc w:val="center"/>
              <w:rPr>
                <w:b/>
                <w:sz w:val="20"/>
              </w:rPr>
            </w:pPr>
            <w:r w:rsidRPr="00D237A4">
              <w:rPr>
                <w:b/>
                <w:sz w:val="20"/>
              </w:rPr>
              <w:t>Perturbare</w:t>
            </w:r>
          </w:p>
        </w:tc>
        <w:tc>
          <w:tcPr>
            <w:tcW w:w="1684" w:type="dxa"/>
            <w:vAlign w:val="center"/>
          </w:tcPr>
          <w:p w:rsidR="00D237A4" w:rsidRPr="00D237A4" w:rsidRDefault="00D237A4" w:rsidP="00D237A4">
            <w:pPr>
              <w:jc w:val="center"/>
            </w:pPr>
            <w:r w:rsidRPr="00D237A4">
              <w:rPr>
                <w:b/>
                <w:lang w:val="it-IT"/>
              </w:rPr>
              <w:t>7233 mp</w:t>
            </w:r>
          </w:p>
        </w:tc>
        <w:tc>
          <w:tcPr>
            <w:tcW w:w="1684" w:type="dxa"/>
            <w:vAlign w:val="center"/>
          </w:tcPr>
          <w:p w:rsidR="00D237A4" w:rsidRPr="00D237A4" w:rsidRDefault="00D237A4" w:rsidP="00D237A4">
            <w:pPr>
              <w:pStyle w:val="BodyTextIndent"/>
              <w:ind w:left="0" w:firstLine="0"/>
              <w:jc w:val="center"/>
              <w:rPr>
                <w:b/>
                <w:sz w:val="20"/>
              </w:rPr>
            </w:pPr>
            <w:r w:rsidRPr="00D237A4">
              <w:rPr>
                <w:b/>
                <w:sz w:val="20"/>
                <w:lang w:eastAsia="ro-RO"/>
              </w:rPr>
              <w:t>ROSCI 0013</w:t>
            </w:r>
          </w:p>
        </w:tc>
      </w:tr>
      <w:tr w:rsidR="00D237A4" w:rsidRPr="00D237A4" w:rsidTr="00055865">
        <w:tc>
          <w:tcPr>
            <w:tcW w:w="1951" w:type="dxa"/>
            <w:vAlign w:val="center"/>
          </w:tcPr>
          <w:p w:rsidR="00D237A4" w:rsidRPr="00D237A4" w:rsidRDefault="00D237A4" w:rsidP="00D237A4">
            <w:pPr>
              <w:pStyle w:val="BodyTextIndent"/>
              <w:ind w:left="0" w:firstLine="0"/>
              <w:jc w:val="center"/>
              <w:rPr>
                <w:sz w:val="20"/>
              </w:rPr>
            </w:pPr>
            <w:r w:rsidRPr="00D237A4">
              <w:rPr>
                <w:sz w:val="20"/>
              </w:rPr>
              <w:t>Lucrari de construire</w:t>
            </w:r>
          </w:p>
          <w:p w:rsidR="00D237A4" w:rsidRPr="00D237A4" w:rsidRDefault="00D237A4" w:rsidP="00D237A4">
            <w:pPr>
              <w:pStyle w:val="BodyTextIndent"/>
              <w:ind w:left="0" w:firstLine="0"/>
              <w:jc w:val="center"/>
              <w:rPr>
                <w:sz w:val="20"/>
              </w:rPr>
            </w:pPr>
            <w:r w:rsidRPr="00D237A4">
              <w:rPr>
                <w:sz w:val="20"/>
              </w:rPr>
              <w:t>cladire administrativa</w:t>
            </w:r>
          </w:p>
        </w:tc>
        <w:tc>
          <w:tcPr>
            <w:tcW w:w="1416" w:type="dxa"/>
            <w:vAlign w:val="center"/>
          </w:tcPr>
          <w:p w:rsidR="00D237A4" w:rsidRPr="00D237A4" w:rsidRDefault="00D237A4" w:rsidP="00D237A4">
            <w:pPr>
              <w:pStyle w:val="BodyTextIndent"/>
              <w:ind w:left="0" w:firstLine="0"/>
              <w:jc w:val="center"/>
              <w:rPr>
                <w:b/>
                <w:sz w:val="20"/>
              </w:rPr>
            </w:pPr>
            <w:r w:rsidRPr="00D237A4">
              <w:rPr>
                <w:b/>
                <w:sz w:val="20"/>
              </w:rPr>
              <w:t>Zgomot</w:t>
            </w:r>
          </w:p>
          <w:p w:rsidR="00D237A4" w:rsidRPr="00D237A4" w:rsidRDefault="00D237A4" w:rsidP="00D237A4">
            <w:pPr>
              <w:pStyle w:val="BodyTextIndent"/>
              <w:ind w:left="0" w:firstLine="0"/>
              <w:jc w:val="center"/>
              <w:rPr>
                <w:b/>
                <w:sz w:val="20"/>
              </w:rPr>
            </w:pPr>
            <w:r w:rsidRPr="00D237A4">
              <w:rPr>
                <w:b/>
                <w:sz w:val="20"/>
              </w:rPr>
              <w:t>Pulberi</w:t>
            </w:r>
          </w:p>
        </w:tc>
        <w:tc>
          <w:tcPr>
            <w:tcW w:w="1684" w:type="dxa"/>
            <w:vAlign w:val="center"/>
          </w:tcPr>
          <w:p w:rsidR="00D237A4" w:rsidRPr="00D237A4" w:rsidRDefault="00D237A4" w:rsidP="00D237A4">
            <w:pPr>
              <w:pStyle w:val="BodyTextIndent"/>
              <w:ind w:left="0" w:firstLine="0"/>
              <w:jc w:val="center"/>
              <w:rPr>
                <w:b/>
                <w:sz w:val="20"/>
              </w:rPr>
            </w:pPr>
            <w:r w:rsidRPr="00D237A4">
              <w:rPr>
                <w:b/>
                <w:sz w:val="20"/>
              </w:rPr>
              <w:t>˃ 50 dB ( A )</w:t>
            </w:r>
          </w:p>
          <w:p w:rsidR="00D237A4" w:rsidRPr="00D237A4" w:rsidRDefault="00D237A4" w:rsidP="00D237A4">
            <w:pPr>
              <w:pStyle w:val="BodyTextIndent"/>
              <w:ind w:left="0" w:firstLine="0"/>
              <w:jc w:val="center"/>
              <w:rPr>
                <w:b/>
                <w:sz w:val="20"/>
              </w:rPr>
            </w:pPr>
            <w:r w:rsidRPr="00D237A4">
              <w:rPr>
                <w:b/>
                <w:sz w:val="20"/>
              </w:rPr>
              <w:t>˃ 50 mg / m</w:t>
            </w:r>
            <w:r w:rsidRPr="00D237A4">
              <w:rPr>
                <w:b/>
                <w:sz w:val="20"/>
                <w:vertAlign w:val="superscript"/>
              </w:rPr>
              <w:t>3</w:t>
            </w:r>
          </w:p>
        </w:tc>
        <w:tc>
          <w:tcPr>
            <w:tcW w:w="1684" w:type="dxa"/>
            <w:vAlign w:val="center"/>
          </w:tcPr>
          <w:p w:rsidR="00D237A4" w:rsidRPr="00D237A4" w:rsidRDefault="00D237A4" w:rsidP="00D237A4">
            <w:pPr>
              <w:pStyle w:val="BodyTextIndent"/>
              <w:ind w:left="0" w:firstLine="0"/>
              <w:jc w:val="center"/>
              <w:rPr>
                <w:b/>
                <w:sz w:val="20"/>
              </w:rPr>
            </w:pPr>
            <w:r w:rsidRPr="00D237A4">
              <w:rPr>
                <w:b/>
                <w:sz w:val="20"/>
              </w:rPr>
              <w:t>Perturbare</w:t>
            </w:r>
          </w:p>
        </w:tc>
        <w:tc>
          <w:tcPr>
            <w:tcW w:w="1684" w:type="dxa"/>
            <w:vAlign w:val="center"/>
          </w:tcPr>
          <w:p w:rsidR="00D237A4" w:rsidRPr="00D237A4" w:rsidRDefault="00D237A4" w:rsidP="00D237A4">
            <w:pPr>
              <w:jc w:val="center"/>
            </w:pPr>
            <w:r w:rsidRPr="00D237A4">
              <w:rPr>
                <w:b/>
                <w:lang w:val="it-IT"/>
              </w:rPr>
              <w:t>7233 mp</w:t>
            </w:r>
          </w:p>
        </w:tc>
        <w:tc>
          <w:tcPr>
            <w:tcW w:w="1684" w:type="dxa"/>
            <w:vAlign w:val="center"/>
          </w:tcPr>
          <w:p w:rsidR="00D237A4" w:rsidRPr="00D237A4" w:rsidRDefault="00D237A4" w:rsidP="00D237A4">
            <w:pPr>
              <w:pStyle w:val="BodyTextIndent"/>
              <w:ind w:left="0" w:firstLine="0"/>
              <w:jc w:val="center"/>
              <w:rPr>
                <w:b/>
                <w:sz w:val="20"/>
              </w:rPr>
            </w:pPr>
            <w:r w:rsidRPr="00D237A4">
              <w:rPr>
                <w:b/>
                <w:sz w:val="20"/>
                <w:lang w:eastAsia="ro-RO"/>
              </w:rPr>
              <w:t>ROSCI 0013</w:t>
            </w:r>
          </w:p>
        </w:tc>
      </w:tr>
      <w:tr w:rsidR="00D237A4" w:rsidRPr="00D237A4" w:rsidTr="00055865">
        <w:tc>
          <w:tcPr>
            <w:tcW w:w="1951" w:type="dxa"/>
            <w:vAlign w:val="center"/>
          </w:tcPr>
          <w:p w:rsidR="00D237A4" w:rsidRPr="00D237A4" w:rsidRDefault="00D237A4" w:rsidP="00D237A4">
            <w:pPr>
              <w:jc w:val="center"/>
              <w:rPr>
                <w:bCs/>
                <w:iCs/>
                <w:lang w:val="it-IT"/>
              </w:rPr>
            </w:pPr>
            <w:r w:rsidRPr="00D237A4">
              <w:rPr>
                <w:bCs/>
                <w:iCs/>
                <w:lang w:val="it-IT"/>
              </w:rPr>
              <w:t>Lucrari de instalatii</w:t>
            </w:r>
          </w:p>
          <w:p w:rsidR="00D237A4" w:rsidRPr="00D237A4" w:rsidRDefault="00D237A4" w:rsidP="00D237A4">
            <w:pPr>
              <w:jc w:val="center"/>
              <w:rPr>
                <w:bCs/>
                <w:iCs/>
                <w:lang w:val="it-IT"/>
              </w:rPr>
            </w:pPr>
            <w:r w:rsidRPr="00D237A4">
              <w:rPr>
                <w:bCs/>
                <w:iCs/>
                <w:lang w:val="it-IT"/>
              </w:rPr>
              <w:t>sanitare si electrice</w:t>
            </w:r>
          </w:p>
        </w:tc>
        <w:tc>
          <w:tcPr>
            <w:tcW w:w="1416" w:type="dxa"/>
            <w:vAlign w:val="center"/>
          </w:tcPr>
          <w:p w:rsidR="00D237A4" w:rsidRPr="00D237A4" w:rsidRDefault="00D237A4" w:rsidP="00D237A4">
            <w:pPr>
              <w:pStyle w:val="BodyTextIndent"/>
              <w:ind w:left="0" w:firstLine="0"/>
              <w:jc w:val="center"/>
              <w:rPr>
                <w:b/>
                <w:sz w:val="20"/>
              </w:rPr>
            </w:pPr>
            <w:r w:rsidRPr="00D237A4">
              <w:rPr>
                <w:b/>
                <w:sz w:val="20"/>
              </w:rPr>
              <w:t>Zgomot</w:t>
            </w:r>
          </w:p>
          <w:p w:rsidR="00D237A4" w:rsidRPr="00D237A4" w:rsidRDefault="00D237A4" w:rsidP="00D237A4">
            <w:pPr>
              <w:pStyle w:val="BodyTextIndent"/>
              <w:ind w:left="0" w:firstLine="0"/>
              <w:jc w:val="center"/>
              <w:rPr>
                <w:b/>
                <w:sz w:val="20"/>
              </w:rPr>
            </w:pPr>
            <w:r w:rsidRPr="00D237A4">
              <w:rPr>
                <w:b/>
                <w:sz w:val="20"/>
              </w:rPr>
              <w:t>Pulberi</w:t>
            </w:r>
          </w:p>
        </w:tc>
        <w:tc>
          <w:tcPr>
            <w:tcW w:w="1684" w:type="dxa"/>
            <w:vAlign w:val="center"/>
          </w:tcPr>
          <w:p w:rsidR="00D237A4" w:rsidRPr="00D237A4" w:rsidRDefault="00D237A4" w:rsidP="00D237A4">
            <w:pPr>
              <w:pStyle w:val="BodyTextIndent"/>
              <w:ind w:left="0" w:firstLine="0"/>
              <w:jc w:val="center"/>
              <w:rPr>
                <w:b/>
                <w:sz w:val="20"/>
              </w:rPr>
            </w:pPr>
            <w:r w:rsidRPr="00D237A4">
              <w:rPr>
                <w:b/>
                <w:sz w:val="20"/>
              </w:rPr>
              <w:t>˃ 50 dB ( A )</w:t>
            </w:r>
          </w:p>
          <w:p w:rsidR="00D237A4" w:rsidRPr="00D237A4" w:rsidRDefault="00D237A4" w:rsidP="00D237A4">
            <w:pPr>
              <w:pStyle w:val="BodyTextIndent"/>
              <w:ind w:left="0" w:firstLine="0"/>
              <w:jc w:val="center"/>
              <w:rPr>
                <w:b/>
                <w:sz w:val="20"/>
              </w:rPr>
            </w:pPr>
            <w:r w:rsidRPr="00D237A4">
              <w:rPr>
                <w:b/>
                <w:sz w:val="20"/>
              </w:rPr>
              <w:t>˃ 50 mg / m</w:t>
            </w:r>
            <w:r w:rsidRPr="00D237A4">
              <w:rPr>
                <w:b/>
                <w:sz w:val="20"/>
                <w:vertAlign w:val="superscript"/>
              </w:rPr>
              <w:t>3</w:t>
            </w:r>
          </w:p>
        </w:tc>
        <w:tc>
          <w:tcPr>
            <w:tcW w:w="1684" w:type="dxa"/>
            <w:vAlign w:val="center"/>
          </w:tcPr>
          <w:p w:rsidR="00D237A4" w:rsidRPr="00D237A4" w:rsidRDefault="00D237A4" w:rsidP="00D237A4">
            <w:pPr>
              <w:pStyle w:val="BodyTextIndent"/>
              <w:ind w:left="0" w:firstLine="0"/>
              <w:jc w:val="center"/>
              <w:rPr>
                <w:b/>
                <w:sz w:val="20"/>
              </w:rPr>
            </w:pPr>
            <w:r w:rsidRPr="00D237A4">
              <w:rPr>
                <w:b/>
                <w:sz w:val="20"/>
              </w:rPr>
              <w:t>Perturbare</w:t>
            </w:r>
          </w:p>
        </w:tc>
        <w:tc>
          <w:tcPr>
            <w:tcW w:w="1684" w:type="dxa"/>
            <w:vAlign w:val="center"/>
          </w:tcPr>
          <w:p w:rsidR="00D237A4" w:rsidRPr="00D237A4" w:rsidRDefault="00D237A4" w:rsidP="00D237A4">
            <w:pPr>
              <w:jc w:val="center"/>
            </w:pPr>
            <w:r w:rsidRPr="00D237A4">
              <w:rPr>
                <w:b/>
                <w:lang w:val="it-IT"/>
              </w:rPr>
              <w:t>7233 mp</w:t>
            </w:r>
          </w:p>
        </w:tc>
        <w:tc>
          <w:tcPr>
            <w:tcW w:w="1684" w:type="dxa"/>
            <w:vAlign w:val="center"/>
          </w:tcPr>
          <w:p w:rsidR="00D237A4" w:rsidRPr="00D237A4" w:rsidRDefault="00D237A4" w:rsidP="00D237A4">
            <w:pPr>
              <w:pStyle w:val="BodyTextIndent"/>
              <w:ind w:left="0" w:firstLine="0"/>
              <w:jc w:val="center"/>
              <w:rPr>
                <w:b/>
                <w:sz w:val="20"/>
              </w:rPr>
            </w:pPr>
            <w:r w:rsidRPr="00D237A4">
              <w:rPr>
                <w:b/>
                <w:sz w:val="20"/>
                <w:lang w:eastAsia="ro-RO"/>
              </w:rPr>
              <w:t>ROSCI 0013</w:t>
            </w:r>
          </w:p>
        </w:tc>
      </w:tr>
      <w:tr w:rsidR="00D237A4" w:rsidRPr="00D237A4" w:rsidTr="00055865">
        <w:tc>
          <w:tcPr>
            <w:tcW w:w="1951" w:type="dxa"/>
            <w:vAlign w:val="center"/>
          </w:tcPr>
          <w:p w:rsidR="00D237A4" w:rsidRPr="00D237A4" w:rsidRDefault="00D237A4" w:rsidP="00D237A4">
            <w:pPr>
              <w:jc w:val="center"/>
              <w:rPr>
                <w:bCs/>
                <w:iCs/>
                <w:lang w:val="it-IT"/>
              </w:rPr>
            </w:pPr>
            <w:r w:rsidRPr="00D237A4">
              <w:rPr>
                <w:bCs/>
                <w:iCs/>
                <w:lang w:val="it-IT"/>
              </w:rPr>
              <w:t>Lucrari de transport materiale de constructie</w:t>
            </w:r>
          </w:p>
        </w:tc>
        <w:tc>
          <w:tcPr>
            <w:tcW w:w="1416" w:type="dxa"/>
            <w:vAlign w:val="center"/>
          </w:tcPr>
          <w:p w:rsidR="00D237A4" w:rsidRPr="00D237A4" w:rsidRDefault="00D237A4" w:rsidP="00D237A4">
            <w:pPr>
              <w:pStyle w:val="BodyTextIndent"/>
              <w:ind w:left="0" w:firstLine="0"/>
              <w:jc w:val="center"/>
              <w:rPr>
                <w:b/>
                <w:sz w:val="20"/>
              </w:rPr>
            </w:pPr>
            <w:r w:rsidRPr="00D237A4">
              <w:rPr>
                <w:b/>
                <w:sz w:val="20"/>
              </w:rPr>
              <w:t>Zgomot</w:t>
            </w:r>
          </w:p>
          <w:p w:rsidR="00D237A4" w:rsidRPr="00D237A4" w:rsidRDefault="00D237A4" w:rsidP="00D237A4">
            <w:pPr>
              <w:pStyle w:val="BodyTextIndent"/>
              <w:ind w:left="0" w:firstLine="0"/>
              <w:jc w:val="center"/>
              <w:rPr>
                <w:b/>
                <w:sz w:val="20"/>
              </w:rPr>
            </w:pPr>
            <w:r w:rsidRPr="00D237A4">
              <w:rPr>
                <w:b/>
                <w:sz w:val="20"/>
              </w:rPr>
              <w:t>Pulberi</w:t>
            </w:r>
          </w:p>
        </w:tc>
        <w:tc>
          <w:tcPr>
            <w:tcW w:w="1684" w:type="dxa"/>
            <w:vAlign w:val="center"/>
          </w:tcPr>
          <w:p w:rsidR="00D237A4" w:rsidRPr="00D237A4" w:rsidRDefault="00D237A4" w:rsidP="00D237A4">
            <w:pPr>
              <w:pStyle w:val="BodyTextIndent"/>
              <w:ind w:left="0" w:firstLine="0"/>
              <w:jc w:val="center"/>
              <w:rPr>
                <w:b/>
                <w:sz w:val="20"/>
              </w:rPr>
            </w:pPr>
            <w:r w:rsidRPr="00D237A4">
              <w:rPr>
                <w:b/>
                <w:sz w:val="20"/>
              </w:rPr>
              <w:t>˃ 50 dB ( A )</w:t>
            </w:r>
          </w:p>
          <w:p w:rsidR="00D237A4" w:rsidRPr="00D237A4" w:rsidRDefault="00D237A4" w:rsidP="00D237A4">
            <w:pPr>
              <w:pStyle w:val="BodyTextIndent"/>
              <w:ind w:left="0" w:firstLine="0"/>
              <w:jc w:val="center"/>
              <w:rPr>
                <w:b/>
                <w:sz w:val="20"/>
              </w:rPr>
            </w:pPr>
            <w:r w:rsidRPr="00D237A4">
              <w:rPr>
                <w:b/>
                <w:sz w:val="20"/>
              </w:rPr>
              <w:t>˃ 50 mg / m</w:t>
            </w:r>
            <w:r w:rsidRPr="00D237A4">
              <w:rPr>
                <w:b/>
                <w:sz w:val="20"/>
                <w:vertAlign w:val="superscript"/>
              </w:rPr>
              <w:t>3</w:t>
            </w:r>
          </w:p>
        </w:tc>
        <w:tc>
          <w:tcPr>
            <w:tcW w:w="1684" w:type="dxa"/>
            <w:vAlign w:val="center"/>
          </w:tcPr>
          <w:p w:rsidR="00D237A4" w:rsidRPr="00D237A4" w:rsidRDefault="00D237A4" w:rsidP="00D237A4">
            <w:pPr>
              <w:pStyle w:val="BodyTextIndent"/>
              <w:ind w:left="0" w:firstLine="0"/>
              <w:jc w:val="center"/>
              <w:rPr>
                <w:b/>
                <w:sz w:val="20"/>
              </w:rPr>
            </w:pPr>
            <w:r w:rsidRPr="00D237A4">
              <w:rPr>
                <w:b/>
                <w:sz w:val="20"/>
              </w:rPr>
              <w:t>Perturbare</w:t>
            </w:r>
          </w:p>
        </w:tc>
        <w:tc>
          <w:tcPr>
            <w:tcW w:w="1684" w:type="dxa"/>
            <w:vAlign w:val="center"/>
          </w:tcPr>
          <w:p w:rsidR="00D237A4" w:rsidRPr="00D237A4" w:rsidRDefault="00D237A4" w:rsidP="00D237A4">
            <w:pPr>
              <w:jc w:val="center"/>
            </w:pPr>
            <w:r w:rsidRPr="00D237A4">
              <w:rPr>
                <w:b/>
                <w:lang w:val="it-IT"/>
              </w:rPr>
              <w:t>7233 mp</w:t>
            </w:r>
          </w:p>
        </w:tc>
        <w:tc>
          <w:tcPr>
            <w:tcW w:w="1684" w:type="dxa"/>
            <w:vAlign w:val="center"/>
          </w:tcPr>
          <w:p w:rsidR="00D237A4" w:rsidRPr="00D237A4" w:rsidRDefault="00D237A4" w:rsidP="00D237A4">
            <w:pPr>
              <w:pStyle w:val="BodyTextIndent"/>
              <w:ind w:left="0" w:firstLine="0"/>
              <w:jc w:val="center"/>
              <w:rPr>
                <w:b/>
                <w:sz w:val="20"/>
              </w:rPr>
            </w:pPr>
            <w:r w:rsidRPr="00D237A4">
              <w:rPr>
                <w:b/>
                <w:sz w:val="20"/>
                <w:lang w:eastAsia="ro-RO"/>
              </w:rPr>
              <w:t>ROSCI 0013</w:t>
            </w:r>
          </w:p>
        </w:tc>
      </w:tr>
    </w:tbl>
    <w:p w:rsidR="00D237A4" w:rsidRDefault="00D237A4" w:rsidP="00403CF6">
      <w:pPr>
        <w:autoSpaceDE w:val="0"/>
        <w:autoSpaceDN w:val="0"/>
        <w:adjustRightInd w:val="0"/>
        <w:rPr>
          <w:b/>
          <w:bCs/>
          <w:sz w:val="22"/>
          <w:szCs w:val="22"/>
          <w:lang w:val="ro-RO" w:eastAsia="ro-RO"/>
        </w:rPr>
      </w:pPr>
    </w:p>
    <w:p w:rsidR="007938F6" w:rsidRPr="00F94623" w:rsidRDefault="007938F6" w:rsidP="007938F6">
      <w:pPr>
        <w:pStyle w:val="BodyTextIndent"/>
        <w:ind w:left="0" w:firstLine="0"/>
        <w:jc w:val="left"/>
        <w:rPr>
          <w:b/>
          <w:sz w:val="22"/>
          <w:szCs w:val="22"/>
          <w:u w:val="single"/>
          <w:lang w:val="ro-RO" w:eastAsia="ro-RO"/>
        </w:rPr>
      </w:pPr>
      <w:r w:rsidRPr="00F94623">
        <w:rPr>
          <w:b/>
          <w:sz w:val="22"/>
          <w:szCs w:val="22"/>
          <w:u w:val="single"/>
          <w:lang w:val="ro-RO" w:eastAsia="ro-RO"/>
        </w:rPr>
        <w:t xml:space="preserve">PERIOADA DE </w:t>
      </w:r>
      <w:r>
        <w:rPr>
          <w:b/>
          <w:sz w:val="22"/>
          <w:szCs w:val="22"/>
          <w:u w:val="single"/>
          <w:lang w:val="ro-RO" w:eastAsia="ro-RO"/>
        </w:rPr>
        <w:t>FUNCTIONARE</w:t>
      </w:r>
    </w:p>
    <w:p w:rsidR="00D237A4" w:rsidRDefault="00905219" w:rsidP="007938F6">
      <w:pPr>
        <w:pStyle w:val="BodyTextIndent"/>
        <w:ind w:left="0" w:firstLine="0"/>
        <w:jc w:val="left"/>
        <w:rPr>
          <w:b/>
          <w:sz w:val="22"/>
          <w:szCs w:val="22"/>
          <w:lang w:val="ro-RO" w:eastAsia="ro-RO"/>
        </w:rPr>
      </w:pPr>
      <w:r>
        <w:rPr>
          <w:b/>
          <w:sz w:val="22"/>
          <w:szCs w:val="22"/>
          <w:lang w:val="ro-RO" w:eastAsia="ro-RO"/>
        </w:rPr>
        <w:t xml:space="preserve">                                                                                                                                                             </w:t>
      </w:r>
      <w:r w:rsidRPr="001C171D">
        <w:rPr>
          <w:b/>
          <w:sz w:val="22"/>
          <w:szCs w:val="22"/>
          <w:lang w:val="ro-RO" w:eastAsia="ro-RO"/>
        </w:rPr>
        <w:t>Tabel nr. 4</w:t>
      </w:r>
      <w:r>
        <w:rPr>
          <w:b/>
          <w:sz w:val="22"/>
          <w:szCs w:val="22"/>
          <w:lang w:val="ro-RO" w:eastAsia="ro-RO"/>
        </w:rPr>
        <w:t>.3</w:t>
      </w:r>
    </w:p>
    <w:tbl>
      <w:tblPr>
        <w:tblStyle w:val="TableGrid"/>
        <w:tblW w:w="0" w:type="auto"/>
        <w:tblLook w:val="04A0"/>
      </w:tblPr>
      <w:tblGrid>
        <w:gridCol w:w="1951"/>
        <w:gridCol w:w="1418"/>
        <w:gridCol w:w="1771"/>
        <w:gridCol w:w="1655"/>
        <w:gridCol w:w="1659"/>
        <w:gridCol w:w="1649"/>
      </w:tblGrid>
      <w:tr w:rsidR="00D237A4" w:rsidRPr="00C625BD" w:rsidTr="009A3E1E">
        <w:tc>
          <w:tcPr>
            <w:tcW w:w="1951" w:type="dxa"/>
            <w:shd w:val="clear" w:color="auto" w:fill="DBE5F1" w:themeFill="accent1" w:themeFillTint="33"/>
            <w:vAlign w:val="center"/>
          </w:tcPr>
          <w:p w:rsidR="00D237A4" w:rsidRPr="00C625BD" w:rsidRDefault="00D237A4" w:rsidP="00D237A4">
            <w:pPr>
              <w:autoSpaceDE w:val="0"/>
              <w:autoSpaceDN w:val="0"/>
              <w:adjustRightInd w:val="0"/>
              <w:jc w:val="center"/>
              <w:rPr>
                <w:b/>
                <w:sz w:val="16"/>
                <w:szCs w:val="16"/>
                <w:lang w:val="ro-RO" w:eastAsia="ro-RO"/>
              </w:rPr>
            </w:pPr>
            <w:r w:rsidRPr="00C625BD">
              <w:rPr>
                <w:b/>
                <w:sz w:val="16"/>
                <w:szCs w:val="16"/>
                <w:lang w:val="ro-RO" w:eastAsia="ro-RO"/>
              </w:rPr>
              <w:t>Tipuri de intervenţii</w:t>
            </w:r>
          </w:p>
          <w:p w:rsidR="00D237A4" w:rsidRPr="00C625BD" w:rsidRDefault="00D237A4" w:rsidP="00D237A4">
            <w:pPr>
              <w:autoSpaceDE w:val="0"/>
              <w:autoSpaceDN w:val="0"/>
              <w:adjustRightInd w:val="0"/>
              <w:jc w:val="center"/>
              <w:rPr>
                <w:b/>
                <w:sz w:val="16"/>
                <w:szCs w:val="16"/>
                <w:lang w:val="ro-RO" w:eastAsia="ro-RO"/>
              </w:rPr>
            </w:pPr>
            <w:r w:rsidRPr="00C625BD">
              <w:rPr>
                <w:b/>
                <w:sz w:val="16"/>
                <w:szCs w:val="16"/>
                <w:lang w:val="ro-RO" w:eastAsia="ro-RO"/>
              </w:rPr>
              <w:t>propuse de proiect în</w:t>
            </w:r>
          </w:p>
          <w:p w:rsidR="00D237A4" w:rsidRPr="00C625BD" w:rsidRDefault="00D237A4" w:rsidP="00D237A4">
            <w:pPr>
              <w:autoSpaceDE w:val="0"/>
              <w:autoSpaceDN w:val="0"/>
              <w:adjustRightInd w:val="0"/>
              <w:jc w:val="center"/>
              <w:rPr>
                <w:b/>
                <w:sz w:val="16"/>
                <w:szCs w:val="16"/>
                <w:lang w:val="ro-RO" w:eastAsia="ro-RO"/>
              </w:rPr>
            </w:pPr>
            <w:r w:rsidRPr="00C625BD">
              <w:rPr>
                <w:b/>
                <w:sz w:val="16"/>
                <w:szCs w:val="16"/>
                <w:lang w:val="ro-RO" w:eastAsia="ro-RO"/>
              </w:rPr>
              <w:t xml:space="preserve">etapele </w:t>
            </w:r>
          </w:p>
          <w:p w:rsidR="00D237A4" w:rsidRPr="00C625BD" w:rsidRDefault="009A3E1E" w:rsidP="00D237A4">
            <w:pPr>
              <w:autoSpaceDE w:val="0"/>
              <w:autoSpaceDN w:val="0"/>
              <w:adjustRightInd w:val="0"/>
              <w:jc w:val="center"/>
              <w:rPr>
                <w:b/>
                <w:sz w:val="16"/>
                <w:szCs w:val="16"/>
                <w:lang w:val="ro-RO" w:eastAsia="ro-RO"/>
              </w:rPr>
            </w:pPr>
            <w:r>
              <w:rPr>
                <w:b/>
                <w:sz w:val="16"/>
                <w:szCs w:val="16"/>
                <w:lang w:val="ro-RO" w:eastAsia="ro-RO"/>
              </w:rPr>
              <w:t>functionare</w:t>
            </w:r>
          </w:p>
          <w:p w:rsidR="00D237A4" w:rsidRPr="00C625BD" w:rsidRDefault="00D237A4" w:rsidP="00D237A4">
            <w:pPr>
              <w:pStyle w:val="BodyTextIndent"/>
              <w:ind w:left="0" w:firstLine="0"/>
              <w:jc w:val="center"/>
              <w:rPr>
                <w:b/>
                <w:sz w:val="16"/>
                <w:szCs w:val="16"/>
                <w:u w:val="single"/>
              </w:rPr>
            </w:pPr>
            <w:r w:rsidRPr="00C625BD">
              <w:rPr>
                <w:b/>
                <w:sz w:val="16"/>
                <w:szCs w:val="16"/>
                <w:lang w:val="ro-RO" w:eastAsia="ro-RO"/>
              </w:rPr>
              <w:t>Obiectivele PPS</w:t>
            </w:r>
          </w:p>
        </w:tc>
        <w:tc>
          <w:tcPr>
            <w:tcW w:w="1418" w:type="dxa"/>
            <w:shd w:val="clear" w:color="auto" w:fill="DBE5F1" w:themeFill="accent1" w:themeFillTint="33"/>
            <w:vAlign w:val="center"/>
          </w:tcPr>
          <w:p w:rsidR="00D237A4" w:rsidRPr="00C625BD" w:rsidRDefault="00D237A4" w:rsidP="00D237A4">
            <w:pPr>
              <w:pStyle w:val="BodyTextIndent"/>
              <w:ind w:left="0" w:firstLine="0"/>
              <w:jc w:val="center"/>
              <w:rPr>
                <w:b/>
                <w:sz w:val="16"/>
                <w:szCs w:val="16"/>
                <w:u w:val="single"/>
              </w:rPr>
            </w:pPr>
            <w:r w:rsidRPr="00C625BD">
              <w:rPr>
                <w:b/>
                <w:sz w:val="16"/>
                <w:szCs w:val="16"/>
                <w:lang w:val="ro-RO" w:eastAsia="ro-RO"/>
              </w:rPr>
              <w:t>Efecte</w:t>
            </w:r>
          </w:p>
        </w:tc>
        <w:tc>
          <w:tcPr>
            <w:tcW w:w="1771" w:type="dxa"/>
            <w:shd w:val="clear" w:color="auto" w:fill="DBE5F1" w:themeFill="accent1" w:themeFillTint="33"/>
            <w:vAlign w:val="center"/>
          </w:tcPr>
          <w:p w:rsidR="00D237A4" w:rsidRPr="00C625BD" w:rsidRDefault="00D237A4" w:rsidP="00D237A4">
            <w:pPr>
              <w:autoSpaceDE w:val="0"/>
              <w:autoSpaceDN w:val="0"/>
              <w:adjustRightInd w:val="0"/>
              <w:jc w:val="center"/>
              <w:rPr>
                <w:b/>
                <w:sz w:val="16"/>
                <w:szCs w:val="16"/>
                <w:lang w:val="ro-RO" w:eastAsia="ro-RO"/>
              </w:rPr>
            </w:pPr>
            <w:r w:rsidRPr="00C625BD">
              <w:rPr>
                <w:b/>
                <w:sz w:val="16"/>
                <w:szCs w:val="16"/>
                <w:lang w:val="ro-RO" w:eastAsia="ro-RO"/>
              </w:rPr>
              <w:t>Valori prag avute în</w:t>
            </w:r>
          </w:p>
          <w:p w:rsidR="00D237A4" w:rsidRPr="00C625BD" w:rsidRDefault="00D237A4" w:rsidP="00D237A4">
            <w:pPr>
              <w:autoSpaceDE w:val="0"/>
              <w:autoSpaceDN w:val="0"/>
              <w:adjustRightInd w:val="0"/>
              <w:jc w:val="center"/>
              <w:rPr>
                <w:b/>
                <w:sz w:val="16"/>
                <w:szCs w:val="16"/>
                <w:lang w:val="ro-RO" w:eastAsia="ro-RO"/>
              </w:rPr>
            </w:pPr>
            <w:r w:rsidRPr="00C625BD">
              <w:rPr>
                <w:b/>
                <w:sz w:val="16"/>
                <w:szCs w:val="16"/>
                <w:lang w:val="ro-RO" w:eastAsia="ro-RO"/>
              </w:rPr>
              <w:t>vedere pentru</w:t>
            </w:r>
          </w:p>
          <w:p w:rsidR="00D237A4" w:rsidRPr="00C625BD" w:rsidRDefault="00D237A4" w:rsidP="00D237A4">
            <w:pPr>
              <w:autoSpaceDE w:val="0"/>
              <w:autoSpaceDN w:val="0"/>
              <w:adjustRightInd w:val="0"/>
              <w:jc w:val="center"/>
              <w:rPr>
                <w:b/>
                <w:sz w:val="16"/>
                <w:szCs w:val="16"/>
                <w:lang w:val="ro-RO" w:eastAsia="ro-RO"/>
              </w:rPr>
            </w:pPr>
            <w:r w:rsidRPr="00C625BD">
              <w:rPr>
                <w:b/>
                <w:sz w:val="16"/>
                <w:szCs w:val="16"/>
                <w:lang w:val="ro-RO" w:eastAsia="ro-RO"/>
              </w:rPr>
              <w:t>identificarea</w:t>
            </w:r>
          </w:p>
          <w:p w:rsidR="00D237A4" w:rsidRPr="00C625BD" w:rsidRDefault="00D237A4" w:rsidP="00D237A4">
            <w:pPr>
              <w:autoSpaceDE w:val="0"/>
              <w:autoSpaceDN w:val="0"/>
              <w:adjustRightInd w:val="0"/>
              <w:jc w:val="center"/>
              <w:rPr>
                <w:b/>
                <w:sz w:val="16"/>
                <w:szCs w:val="16"/>
                <w:lang w:val="ro-RO" w:eastAsia="ro-RO"/>
              </w:rPr>
            </w:pPr>
            <w:r w:rsidRPr="00C625BD">
              <w:rPr>
                <w:b/>
                <w:sz w:val="16"/>
                <w:szCs w:val="16"/>
                <w:lang w:val="ro-RO" w:eastAsia="ro-RO"/>
              </w:rPr>
              <w:t>impactului (acolo</w:t>
            </w:r>
          </w:p>
          <w:p w:rsidR="00D237A4" w:rsidRPr="00C625BD" w:rsidRDefault="00D237A4" w:rsidP="00D237A4">
            <w:pPr>
              <w:pStyle w:val="BodyTextIndent"/>
              <w:ind w:left="0" w:firstLine="0"/>
              <w:jc w:val="center"/>
              <w:rPr>
                <w:b/>
                <w:sz w:val="16"/>
                <w:szCs w:val="16"/>
                <w:u w:val="single"/>
              </w:rPr>
            </w:pPr>
            <w:r w:rsidRPr="00C625BD">
              <w:rPr>
                <w:b/>
                <w:sz w:val="16"/>
                <w:szCs w:val="16"/>
                <w:lang w:val="ro-RO" w:eastAsia="ro-RO"/>
              </w:rPr>
              <w:t>unde este cazul )</w:t>
            </w:r>
          </w:p>
        </w:tc>
        <w:tc>
          <w:tcPr>
            <w:tcW w:w="1655" w:type="dxa"/>
            <w:shd w:val="clear" w:color="auto" w:fill="DBE5F1" w:themeFill="accent1" w:themeFillTint="33"/>
            <w:vAlign w:val="center"/>
          </w:tcPr>
          <w:p w:rsidR="00D237A4" w:rsidRPr="00C625BD" w:rsidRDefault="00D237A4" w:rsidP="00D237A4">
            <w:pPr>
              <w:pStyle w:val="BodyTextIndent"/>
              <w:ind w:left="0" w:firstLine="0"/>
              <w:jc w:val="center"/>
              <w:rPr>
                <w:b/>
                <w:sz w:val="16"/>
                <w:szCs w:val="16"/>
                <w:u w:val="single"/>
              </w:rPr>
            </w:pPr>
            <w:r w:rsidRPr="00C625BD">
              <w:rPr>
                <w:b/>
                <w:sz w:val="16"/>
                <w:szCs w:val="16"/>
                <w:lang w:val="ro-RO" w:eastAsia="ro-RO"/>
              </w:rPr>
              <w:t>Impacturi</w:t>
            </w:r>
          </w:p>
        </w:tc>
        <w:tc>
          <w:tcPr>
            <w:tcW w:w="1659" w:type="dxa"/>
            <w:shd w:val="clear" w:color="auto" w:fill="DBE5F1" w:themeFill="accent1" w:themeFillTint="33"/>
            <w:vAlign w:val="center"/>
          </w:tcPr>
          <w:p w:rsidR="00D237A4" w:rsidRPr="00C625BD" w:rsidRDefault="00D237A4" w:rsidP="00D237A4">
            <w:pPr>
              <w:autoSpaceDE w:val="0"/>
              <w:autoSpaceDN w:val="0"/>
              <w:adjustRightInd w:val="0"/>
              <w:jc w:val="center"/>
              <w:rPr>
                <w:b/>
                <w:sz w:val="16"/>
                <w:szCs w:val="16"/>
                <w:lang w:val="ro-RO" w:eastAsia="ro-RO"/>
              </w:rPr>
            </w:pPr>
            <w:r w:rsidRPr="00C625BD">
              <w:rPr>
                <w:b/>
                <w:sz w:val="16"/>
                <w:szCs w:val="16"/>
                <w:lang w:val="ro-RO" w:eastAsia="ro-RO"/>
              </w:rPr>
              <w:t>Cuantificare</w:t>
            </w:r>
          </w:p>
          <w:p w:rsidR="00D237A4" w:rsidRPr="00C625BD" w:rsidRDefault="00D237A4" w:rsidP="00D237A4">
            <w:pPr>
              <w:pStyle w:val="BodyTextIndent"/>
              <w:ind w:left="0" w:firstLine="0"/>
              <w:jc w:val="center"/>
              <w:rPr>
                <w:b/>
                <w:sz w:val="16"/>
                <w:szCs w:val="16"/>
                <w:u w:val="single"/>
              </w:rPr>
            </w:pPr>
            <w:r w:rsidRPr="00C625BD">
              <w:rPr>
                <w:b/>
                <w:sz w:val="16"/>
                <w:szCs w:val="16"/>
                <w:lang w:val="ro-RO" w:eastAsia="ro-RO"/>
              </w:rPr>
              <w:t>impacturi</w:t>
            </w:r>
          </w:p>
        </w:tc>
        <w:tc>
          <w:tcPr>
            <w:tcW w:w="1649" w:type="dxa"/>
            <w:shd w:val="clear" w:color="auto" w:fill="DBE5F1" w:themeFill="accent1" w:themeFillTint="33"/>
            <w:vAlign w:val="center"/>
          </w:tcPr>
          <w:p w:rsidR="00D237A4" w:rsidRPr="00C625BD" w:rsidRDefault="00D237A4" w:rsidP="00D237A4">
            <w:pPr>
              <w:autoSpaceDE w:val="0"/>
              <w:autoSpaceDN w:val="0"/>
              <w:adjustRightInd w:val="0"/>
              <w:jc w:val="center"/>
              <w:rPr>
                <w:b/>
                <w:sz w:val="16"/>
                <w:szCs w:val="16"/>
                <w:lang w:val="ro-RO" w:eastAsia="ro-RO"/>
              </w:rPr>
            </w:pPr>
            <w:r w:rsidRPr="00C625BD">
              <w:rPr>
                <w:b/>
                <w:sz w:val="16"/>
                <w:szCs w:val="16"/>
                <w:lang w:val="ro-RO" w:eastAsia="ro-RO"/>
              </w:rPr>
              <w:t>ANPIC</w:t>
            </w:r>
          </w:p>
          <w:p w:rsidR="00D237A4" w:rsidRPr="00C625BD" w:rsidRDefault="00D237A4" w:rsidP="00D237A4">
            <w:pPr>
              <w:pStyle w:val="BodyTextIndent"/>
              <w:ind w:left="0" w:firstLine="0"/>
              <w:jc w:val="center"/>
              <w:rPr>
                <w:b/>
                <w:sz w:val="16"/>
                <w:szCs w:val="16"/>
                <w:u w:val="single"/>
              </w:rPr>
            </w:pPr>
            <w:r w:rsidRPr="00C625BD">
              <w:rPr>
                <w:b/>
                <w:sz w:val="16"/>
                <w:szCs w:val="16"/>
                <w:lang w:val="ro-RO" w:eastAsia="ro-RO"/>
              </w:rPr>
              <w:t>potenţial afectate</w:t>
            </w:r>
          </w:p>
        </w:tc>
      </w:tr>
      <w:tr w:rsidR="00905219" w:rsidRPr="00C625BD" w:rsidTr="009A3E1E">
        <w:tc>
          <w:tcPr>
            <w:tcW w:w="1951" w:type="dxa"/>
            <w:vAlign w:val="center"/>
          </w:tcPr>
          <w:p w:rsidR="00905219" w:rsidRPr="001C2A20" w:rsidRDefault="00905219" w:rsidP="00EC610D">
            <w:pPr>
              <w:jc w:val="center"/>
              <w:rPr>
                <w:bCs/>
                <w:iCs/>
                <w:lang w:val="it-IT"/>
              </w:rPr>
            </w:pPr>
            <w:r w:rsidRPr="001C2A20">
              <w:rPr>
                <w:lang w:val="ro-RO" w:eastAsia="ro-RO"/>
              </w:rPr>
              <w:t>Fun</w:t>
            </w:r>
            <w:r>
              <w:rPr>
                <w:lang w:val="ro-RO" w:eastAsia="ro-RO"/>
              </w:rPr>
              <w:t>c</w:t>
            </w:r>
            <w:r w:rsidRPr="001C2A20">
              <w:rPr>
                <w:lang w:val="ro-RO" w:eastAsia="ro-RO"/>
              </w:rPr>
              <w:t>tionarea parcarii auto</w:t>
            </w:r>
          </w:p>
        </w:tc>
        <w:tc>
          <w:tcPr>
            <w:tcW w:w="1418" w:type="dxa"/>
            <w:vAlign w:val="center"/>
          </w:tcPr>
          <w:p w:rsidR="00905219" w:rsidRDefault="00905219" w:rsidP="00905219">
            <w:pPr>
              <w:pStyle w:val="BodyTextIndent"/>
              <w:ind w:left="0" w:firstLine="0"/>
              <w:jc w:val="center"/>
              <w:rPr>
                <w:b/>
                <w:sz w:val="16"/>
                <w:szCs w:val="16"/>
              </w:rPr>
            </w:pPr>
            <w:r>
              <w:rPr>
                <w:b/>
                <w:sz w:val="16"/>
                <w:szCs w:val="16"/>
              </w:rPr>
              <w:t>Zgomot</w:t>
            </w:r>
          </w:p>
          <w:p w:rsidR="00905219" w:rsidRPr="008A5A61" w:rsidRDefault="00905219" w:rsidP="00905219">
            <w:pPr>
              <w:pStyle w:val="BodyTextIndent"/>
              <w:ind w:left="0" w:firstLine="0"/>
              <w:jc w:val="center"/>
              <w:rPr>
                <w:b/>
                <w:sz w:val="16"/>
                <w:szCs w:val="16"/>
              </w:rPr>
            </w:pPr>
            <w:r>
              <w:rPr>
                <w:b/>
                <w:sz w:val="16"/>
                <w:szCs w:val="16"/>
              </w:rPr>
              <w:t>Pulberi</w:t>
            </w:r>
          </w:p>
        </w:tc>
        <w:tc>
          <w:tcPr>
            <w:tcW w:w="1771" w:type="dxa"/>
            <w:vAlign w:val="center"/>
          </w:tcPr>
          <w:p w:rsidR="00905219" w:rsidRDefault="00905219" w:rsidP="00905219">
            <w:pPr>
              <w:pStyle w:val="BodyTextIndent"/>
              <w:ind w:left="0" w:firstLine="0"/>
              <w:jc w:val="center"/>
              <w:rPr>
                <w:b/>
                <w:sz w:val="16"/>
                <w:szCs w:val="16"/>
              </w:rPr>
            </w:pPr>
            <w:r>
              <w:rPr>
                <w:b/>
                <w:sz w:val="16"/>
                <w:szCs w:val="16"/>
              </w:rPr>
              <w:t>˃ 50 dB ( A )</w:t>
            </w:r>
          </w:p>
          <w:p w:rsidR="00905219" w:rsidRPr="008A5A61" w:rsidRDefault="00905219" w:rsidP="00905219">
            <w:pPr>
              <w:pStyle w:val="BodyTextIndent"/>
              <w:ind w:left="0" w:firstLine="0"/>
              <w:jc w:val="center"/>
              <w:rPr>
                <w:b/>
                <w:sz w:val="16"/>
                <w:szCs w:val="16"/>
              </w:rPr>
            </w:pPr>
            <w:r>
              <w:rPr>
                <w:b/>
                <w:sz w:val="16"/>
                <w:szCs w:val="16"/>
              </w:rPr>
              <w:t>˃ 50 mg / m</w:t>
            </w:r>
            <w:r w:rsidRPr="008A5A61">
              <w:rPr>
                <w:b/>
                <w:sz w:val="16"/>
                <w:szCs w:val="16"/>
                <w:vertAlign w:val="superscript"/>
              </w:rPr>
              <w:t>3</w:t>
            </w:r>
          </w:p>
        </w:tc>
        <w:tc>
          <w:tcPr>
            <w:tcW w:w="1655" w:type="dxa"/>
            <w:vAlign w:val="center"/>
          </w:tcPr>
          <w:p w:rsidR="00905219" w:rsidRPr="008A5A61" w:rsidRDefault="00905219" w:rsidP="00EC610D">
            <w:pPr>
              <w:pStyle w:val="BodyTextIndent"/>
              <w:ind w:left="0" w:firstLine="0"/>
              <w:jc w:val="center"/>
              <w:rPr>
                <w:b/>
                <w:sz w:val="16"/>
                <w:szCs w:val="16"/>
              </w:rPr>
            </w:pPr>
            <w:r>
              <w:rPr>
                <w:b/>
                <w:sz w:val="16"/>
                <w:szCs w:val="16"/>
              </w:rPr>
              <w:t>Perturbare</w:t>
            </w:r>
          </w:p>
        </w:tc>
        <w:tc>
          <w:tcPr>
            <w:tcW w:w="1659" w:type="dxa"/>
            <w:vAlign w:val="center"/>
          </w:tcPr>
          <w:p w:rsidR="00905219" w:rsidRPr="00624387" w:rsidRDefault="00905219" w:rsidP="00EC610D">
            <w:pPr>
              <w:jc w:val="center"/>
              <w:rPr>
                <w:sz w:val="18"/>
                <w:szCs w:val="18"/>
              </w:rPr>
            </w:pPr>
            <w:r w:rsidRPr="00624387">
              <w:rPr>
                <w:b/>
                <w:sz w:val="18"/>
                <w:szCs w:val="18"/>
                <w:lang w:val="it-IT"/>
              </w:rPr>
              <w:t>7233 mp</w:t>
            </w:r>
          </w:p>
        </w:tc>
        <w:tc>
          <w:tcPr>
            <w:tcW w:w="1649" w:type="dxa"/>
            <w:vAlign w:val="center"/>
          </w:tcPr>
          <w:p w:rsidR="00905219" w:rsidRPr="008A5A61" w:rsidRDefault="00905219" w:rsidP="00D237A4">
            <w:pPr>
              <w:pStyle w:val="BodyTextIndent"/>
              <w:ind w:left="0" w:firstLine="0"/>
              <w:jc w:val="center"/>
              <w:rPr>
                <w:b/>
                <w:sz w:val="16"/>
                <w:szCs w:val="16"/>
              </w:rPr>
            </w:pPr>
            <w:r w:rsidRPr="007D182F">
              <w:rPr>
                <w:b/>
                <w:sz w:val="16"/>
                <w:szCs w:val="16"/>
                <w:lang w:eastAsia="ro-RO"/>
              </w:rPr>
              <w:t>ROS</w:t>
            </w:r>
            <w:r>
              <w:rPr>
                <w:b/>
                <w:sz w:val="16"/>
                <w:szCs w:val="16"/>
                <w:lang w:eastAsia="ro-RO"/>
              </w:rPr>
              <w:t>CI 0013</w:t>
            </w:r>
          </w:p>
        </w:tc>
      </w:tr>
      <w:tr w:rsidR="00905219" w:rsidRPr="00C625BD" w:rsidTr="009A3E1E">
        <w:tc>
          <w:tcPr>
            <w:tcW w:w="1951" w:type="dxa"/>
            <w:vAlign w:val="center"/>
          </w:tcPr>
          <w:p w:rsidR="00905219" w:rsidRPr="001C2A20" w:rsidRDefault="00905219" w:rsidP="00EC610D">
            <w:pPr>
              <w:jc w:val="center"/>
              <w:rPr>
                <w:lang w:val="ro-RO" w:eastAsia="ro-RO"/>
              </w:rPr>
            </w:pPr>
            <w:r>
              <w:rPr>
                <w:lang w:val="ro-RO" w:eastAsia="ro-RO"/>
              </w:rPr>
              <w:t>Functionarea separatorului de hidrocarburi</w:t>
            </w:r>
          </w:p>
        </w:tc>
        <w:tc>
          <w:tcPr>
            <w:tcW w:w="1418" w:type="dxa"/>
            <w:vAlign w:val="center"/>
          </w:tcPr>
          <w:p w:rsidR="00905219" w:rsidRDefault="009A3E1E" w:rsidP="00D237A4">
            <w:pPr>
              <w:pStyle w:val="BodyTextIndent"/>
              <w:ind w:left="0" w:firstLine="0"/>
              <w:jc w:val="center"/>
              <w:rPr>
                <w:b/>
                <w:sz w:val="16"/>
                <w:szCs w:val="16"/>
              </w:rPr>
            </w:pPr>
            <w:r>
              <w:rPr>
                <w:b/>
                <w:sz w:val="16"/>
                <w:szCs w:val="16"/>
              </w:rPr>
              <w:t>Ape uzate</w:t>
            </w:r>
          </w:p>
          <w:p w:rsidR="009A3E1E" w:rsidRPr="008A5A61" w:rsidRDefault="009A3E1E" w:rsidP="00D237A4">
            <w:pPr>
              <w:pStyle w:val="BodyTextIndent"/>
              <w:ind w:left="0" w:firstLine="0"/>
              <w:jc w:val="center"/>
              <w:rPr>
                <w:b/>
                <w:sz w:val="16"/>
                <w:szCs w:val="16"/>
              </w:rPr>
            </w:pPr>
            <w:r>
              <w:rPr>
                <w:b/>
                <w:sz w:val="16"/>
                <w:szCs w:val="16"/>
              </w:rPr>
              <w:t>( produs petrolier )</w:t>
            </w:r>
          </w:p>
        </w:tc>
        <w:tc>
          <w:tcPr>
            <w:tcW w:w="1771" w:type="dxa"/>
            <w:vAlign w:val="center"/>
          </w:tcPr>
          <w:p w:rsidR="00905219" w:rsidRPr="008A5A61" w:rsidRDefault="009A3E1E" w:rsidP="00D237A4">
            <w:pPr>
              <w:pStyle w:val="BodyTextIndent"/>
              <w:ind w:left="0" w:firstLine="0"/>
              <w:jc w:val="center"/>
              <w:rPr>
                <w:b/>
                <w:sz w:val="16"/>
                <w:szCs w:val="16"/>
              </w:rPr>
            </w:pPr>
            <w:r>
              <w:rPr>
                <w:b/>
                <w:sz w:val="16"/>
                <w:szCs w:val="16"/>
              </w:rPr>
              <w:t>V.L.A. conform NTPA 001</w:t>
            </w:r>
          </w:p>
        </w:tc>
        <w:tc>
          <w:tcPr>
            <w:tcW w:w="1655" w:type="dxa"/>
            <w:vAlign w:val="center"/>
          </w:tcPr>
          <w:p w:rsidR="00905219" w:rsidRDefault="00905219" w:rsidP="00D237A4">
            <w:pPr>
              <w:jc w:val="center"/>
            </w:pPr>
            <w:r w:rsidRPr="000B332B">
              <w:rPr>
                <w:b/>
                <w:sz w:val="16"/>
                <w:szCs w:val="16"/>
              </w:rPr>
              <w:t>Perturbare</w:t>
            </w:r>
          </w:p>
        </w:tc>
        <w:tc>
          <w:tcPr>
            <w:tcW w:w="1659" w:type="dxa"/>
            <w:vAlign w:val="center"/>
          </w:tcPr>
          <w:p w:rsidR="00905219" w:rsidRPr="00624387" w:rsidRDefault="009A3E1E" w:rsidP="00D237A4">
            <w:pPr>
              <w:pStyle w:val="BodyTextIndent"/>
              <w:ind w:left="0" w:firstLine="0"/>
              <w:jc w:val="center"/>
              <w:rPr>
                <w:b/>
                <w:sz w:val="18"/>
                <w:szCs w:val="18"/>
              </w:rPr>
            </w:pPr>
            <w:r>
              <w:rPr>
                <w:b/>
                <w:sz w:val="18"/>
                <w:szCs w:val="18"/>
                <w:lang w:val="it-IT"/>
              </w:rPr>
              <w:t>Concentratii poluanti in apa uzata conform analize de mediu</w:t>
            </w:r>
          </w:p>
        </w:tc>
        <w:tc>
          <w:tcPr>
            <w:tcW w:w="1649" w:type="dxa"/>
            <w:vAlign w:val="center"/>
          </w:tcPr>
          <w:p w:rsidR="00905219" w:rsidRPr="008A5A61" w:rsidRDefault="00905219" w:rsidP="00D237A4">
            <w:pPr>
              <w:pStyle w:val="BodyTextIndent"/>
              <w:ind w:left="0" w:firstLine="0"/>
              <w:jc w:val="center"/>
              <w:rPr>
                <w:b/>
                <w:sz w:val="16"/>
                <w:szCs w:val="16"/>
              </w:rPr>
            </w:pPr>
            <w:r w:rsidRPr="007D182F">
              <w:rPr>
                <w:b/>
                <w:sz w:val="16"/>
                <w:szCs w:val="16"/>
                <w:lang w:eastAsia="ro-RO"/>
              </w:rPr>
              <w:t>ROS</w:t>
            </w:r>
            <w:r>
              <w:rPr>
                <w:b/>
                <w:sz w:val="16"/>
                <w:szCs w:val="16"/>
                <w:lang w:eastAsia="ro-RO"/>
              </w:rPr>
              <w:t>CI 0013</w:t>
            </w:r>
          </w:p>
        </w:tc>
      </w:tr>
      <w:tr w:rsidR="00905219" w:rsidRPr="00C625BD" w:rsidTr="009A3E1E">
        <w:tc>
          <w:tcPr>
            <w:tcW w:w="1951" w:type="dxa"/>
            <w:vAlign w:val="center"/>
          </w:tcPr>
          <w:p w:rsidR="00905219" w:rsidRPr="001C2A20" w:rsidRDefault="00905219" w:rsidP="00EC610D">
            <w:pPr>
              <w:jc w:val="center"/>
              <w:rPr>
                <w:lang w:val="ro-RO" w:eastAsia="ro-RO"/>
              </w:rPr>
            </w:pPr>
            <w:r>
              <w:rPr>
                <w:lang w:val="ro-RO" w:eastAsia="ro-RO"/>
              </w:rPr>
              <w:t>Functionarea statiei de epurare ape uzate</w:t>
            </w:r>
          </w:p>
        </w:tc>
        <w:tc>
          <w:tcPr>
            <w:tcW w:w="1418" w:type="dxa"/>
            <w:vAlign w:val="center"/>
          </w:tcPr>
          <w:p w:rsidR="00905219" w:rsidRDefault="009A3E1E" w:rsidP="00D237A4">
            <w:pPr>
              <w:pStyle w:val="BodyTextIndent"/>
              <w:ind w:left="0" w:firstLine="0"/>
              <w:jc w:val="center"/>
              <w:rPr>
                <w:b/>
                <w:sz w:val="16"/>
                <w:szCs w:val="16"/>
              </w:rPr>
            </w:pPr>
            <w:r>
              <w:rPr>
                <w:b/>
                <w:sz w:val="16"/>
                <w:szCs w:val="16"/>
              </w:rPr>
              <w:t>Ape uzate</w:t>
            </w:r>
          </w:p>
          <w:p w:rsidR="009A3E1E" w:rsidRPr="008A5A61" w:rsidRDefault="009A3E1E" w:rsidP="00D237A4">
            <w:pPr>
              <w:pStyle w:val="BodyTextIndent"/>
              <w:ind w:left="0" w:firstLine="0"/>
              <w:jc w:val="center"/>
              <w:rPr>
                <w:b/>
                <w:sz w:val="16"/>
                <w:szCs w:val="16"/>
              </w:rPr>
            </w:pPr>
            <w:r>
              <w:rPr>
                <w:b/>
                <w:sz w:val="16"/>
                <w:szCs w:val="16"/>
              </w:rPr>
              <w:t>( Indicatori NTPA 001 )</w:t>
            </w:r>
          </w:p>
        </w:tc>
        <w:tc>
          <w:tcPr>
            <w:tcW w:w="1771" w:type="dxa"/>
            <w:vAlign w:val="center"/>
          </w:tcPr>
          <w:p w:rsidR="00905219" w:rsidRPr="008A5A61" w:rsidRDefault="009A3E1E" w:rsidP="00D237A4">
            <w:pPr>
              <w:pStyle w:val="BodyTextIndent"/>
              <w:ind w:left="0" w:firstLine="0"/>
              <w:jc w:val="center"/>
              <w:rPr>
                <w:b/>
                <w:sz w:val="16"/>
                <w:szCs w:val="16"/>
              </w:rPr>
            </w:pPr>
            <w:r>
              <w:rPr>
                <w:b/>
                <w:sz w:val="16"/>
                <w:szCs w:val="16"/>
              </w:rPr>
              <w:t>V.L.A. conform NTPA 001</w:t>
            </w:r>
          </w:p>
        </w:tc>
        <w:tc>
          <w:tcPr>
            <w:tcW w:w="1655" w:type="dxa"/>
            <w:vAlign w:val="center"/>
          </w:tcPr>
          <w:p w:rsidR="00905219" w:rsidRDefault="00905219" w:rsidP="00D237A4">
            <w:pPr>
              <w:jc w:val="center"/>
            </w:pPr>
            <w:r w:rsidRPr="000B332B">
              <w:rPr>
                <w:b/>
                <w:sz w:val="16"/>
                <w:szCs w:val="16"/>
              </w:rPr>
              <w:t>Perturbare</w:t>
            </w:r>
          </w:p>
        </w:tc>
        <w:tc>
          <w:tcPr>
            <w:tcW w:w="1659" w:type="dxa"/>
            <w:vAlign w:val="center"/>
          </w:tcPr>
          <w:p w:rsidR="00905219" w:rsidRPr="00624387" w:rsidRDefault="009A3E1E" w:rsidP="00D237A4">
            <w:pPr>
              <w:jc w:val="center"/>
              <w:rPr>
                <w:sz w:val="18"/>
                <w:szCs w:val="18"/>
              </w:rPr>
            </w:pPr>
            <w:r>
              <w:rPr>
                <w:b/>
                <w:sz w:val="18"/>
                <w:szCs w:val="18"/>
                <w:lang w:val="it-IT"/>
              </w:rPr>
              <w:t>Concentratii poluanti in apa uzata conform analize de mediu</w:t>
            </w:r>
          </w:p>
        </w:tc>
        <w:tc>
          <w:tcPr>
            <w:tcW w:w="1649" w:type="dxa"/>
            <w:vAlign w:val="center"/>
          </w:tcPr>
          <w:p w:rsidR="00905219" w:rsidRPr="008A5A61" w:rsidRDefault="00905219" w:rsidP="00D237A4">
            <w:pPr>
              <w:pStyle w:val="BodyTextIndent"/>
              <w:ind w:left="0" w:firstLine="0"/>
              <w:jc w:val="center"/>
              <w:rPr>
                <w:b/>
                <w:sz w:val="16"/>
                <w:szCs w:val="16"/>
              </w:rPr>
            </w:pPr>
            <w:r w:rsidRPr="007D182F">
              <w:rPr>
                <w:b/>
                <w:sz w:val="16"/>
                <w:szCs w:val="16"/>
                <w:lang w:eastAsia="ro-RO"/>
              </w:rPr>
              <w:t>ROS</w:t>
            </w:r>
            <w:r>
              <w:rPr>
                <w:b/>
                <w:sz w:val="16"/>
                <w:szCs w:val="16"/>
                <w:lang w:eastAsia="ro-RO"/>
              </w:rPr>
              <w:t>CI 0013</w:t>
            </w:r>
          </w:p>
        </w:tc>
      </w:tr>
    </w:tbl>
    <w:p w:rsidR="00D237A4" w:rsidRDefault="00D237A4" w:rsidP="007938F6">
      <w:pPr>
        <w:pStyle w:val="BodyTextIndent"/>
        <w:ind w:left="0" w:firstLine="0"/>
        <w:jc w:val="left"/>
        <w:rPr>
          <w:b/>
          <w:sz w:val="22"/>
          <w:szCs w:val="22"/>
          <w:lang w:val="ro-RO" w:eastAsia="ro-RO"/>
        </w:rPr>
      </w:pPr>
    </w:p>
    <w:p w:rsidR="007938F6" w:rsidRDefault="007938F6" w:rsidP="007938F6">
      <w:pPr>
        <w:pStyle w:val="BodyTextIndent"/>
        <w:ind w:left="0" w:firstLine="0"/>
        <w:jc w:val="left"/>
        <w:rPr>
          <w:b/>
          <w:sz w:val="22"/>
          <w:szCs w:val="22"/>
          <w:u w:val="single"/>
          <w:lang w:val="ro-RO" w:eastAsia="ro-RO"/>
        </w:rPr>
      </w:pPr>
      <w:r w:rsidRPr="00F94623">
        <w:rPr>
          <w:b/>
          <w:sz w:val="22"/>
          <w:szCs w:val="22"/>
          <w:u w:val="single"/>
          <w:lang w:val="ro-RO" w:eastAsia="ro-RO"/>
        </w:rPr>
        <w:t xml:space="preserve">PERIOADA DE </w:t>
      </w:r>
      <w:r>
        <w:rPr>
          <w:b/>
          <w:sz w:val="22"/>
          <w:szCs w:val="22"/>
          <w:u w:val="single"/>
          <w:lang w:val="ro-RO" w:eastAsia="ro-RO"/>
        </w:rPr>
        <w:t>DEZAFECTARE</w:t>
      </w:r>
    </w:p>
    <w:p w:rsidR="009A3E1E" w:rsidRDefault="009A3E1E" w:rsidP="007938F6">
      <w:pPr>
        <w:pStyle w:val="BodyTextIndent"/>
        <w:ind w:left="0" w:firstLine="0"/>
        <w:jc w:val="left"/>
        <w:rPr>
          <w:b/>
          <w:sz w:val="22"/>
          <w:szCs w:val="22"/>
          <w:u w:val="single"/>
          <w:lang w:val="ro-RO" w:eastAsia="ro-RO"/>
        </w:rPr>
      </w:pPr>
      <w:r>
        <w:rPr>
          <w:b/>
          <w:sz w:val="22"/>
          <w:szCs w:val="22"/>
          <w:lang w:val="ro-RO" w:eastAsia="ro-RO"/>
        </w:rPr>
        <w:t xml:space="preserve">                                                                                                                                                             </w:t>
      </w:r>
      <w:r w:rsidRPr="001C171D">
        <w:rPr>
          <w:b/>
          <w:sz w:val="22"/>
          <w:szCs w:val="22"/>
          <w:lang w:val="ro-RO" w:eastAsia="ro-RO"/>
        </w:rPr>
        <w:t>Tabel nr. 4</w:t>
      </w:r>
      <w:r>
        <w:rPr>
          <w:b/>
          <w:sz w:val="22"/>
          <w:szCs w:val="22"/>
          <w:lang w:val="ro-RO" w:eastAsia="ro-RO"/>
        </w:rPr>
        <w:t>.4</w:t>
      </w:r>
    </w:p>
    <w:tbl>
      <w:tblPr>
        <w:tblStyle w:val="TableGrid"/>
        <w:tblW w:w="0" w:type="auto"/>
        <w:tblLook w:val="04A0"/>
      </w:tblPr>
      <w:tblGrid>
        <w:gridCol w:w="1951"/>
        <w:gridCol w:w="1418"/>
        <w:gridCol w:w="1771"/>
        <w:gridCol w:w="1655"/>
        <w:gridCol w:w="1659"/>
        <w:gridCol w:w="1649"/>
      </w:tblGrid>
      <w:tr w:rsidR="009A3E1E" w:rsidRPr="00C625BD" w:rsidTr="009A3E1E">
        <w:tc>
          <w:tcPr>
            <w:tcW w:w="1951" w:type="dxa"/>
            <w:shd w:val="clear" w:color="auto" w:fill="DBE5F1" w:themeFill="accent1" w:themeFillTint="33"/>
            <w:vAlign w:val="center"/>
          </w:tcPr>
          <w:p w:rsidR="009A3E1E" w:rsidRPr="00C625BD" w:rsidRDefault="009A3E1E" w:rsidP="00EC610D">
            <w:pPr>
              <w:autoSpaceDE w:val="0"/>
              <w:autoSpaceDN w:val="0"/>
              <w:adjustRightInd w:val="0"/>
              <w:jc w:val="center"/>
              <w:rPr>
                <w:b/>
                <w:sz w:val="16"/>
                <w:szCs w:val="16"/>
                <w:lang w:val="ro-RO" w:eastAsia="ro-RO"/>
              </w:rPr>
            </w:pPr>
            <w:r w:rsidRPr="00C625BD">
              <w:rPr>
                <w:b/>
                <w:sz w:val="16"/>
                <w:szCs w:val="16"/>
                <w:lang w:val="ro-RO" w:eastAsia="ro-RO"/>
              </w:rPr>
              <w:t>Tipuri de intervenţii</w:t>
            </w:r>
          </w:p>
          <w:p w:rsidR="009A3E1E" w:rsidRPr="00C625BD" w:rsidRDefault="009A3E1E" w:rsidP="00EC610D">
            <w:pPr>
              <w:autoSpaceDE w:val="0"/>
              <w:autoSpaceDN w:val="0"/>
              <w:adjustRightInd w:val="0"/>
              <w:jc w:val="center"/>
              <w:rPr>
                <w:b/>
                <w:sz w:val="16"/>
                <w:szCs w:val="16"/>
                <w:lang w:val="ro-RO" w:eastAsia="ro-RO"/>
              </w:rPr>
            </w:pPr>
            <w:r w:rsidRPr="00C625BD">
              <w:rPr>
                <w:b/>
                <w:sz w:val="16"/>
                <w:szCs w:val="16"/>
                <w:lang w:val="ro-RO" w:eastAsia="ro-RO"/>
              </w:rPr>
              <w:t>propuse de proiect în</w:t>
            </w:r>
          </w:p>
          <w:p w:rsidR="009A3E1E" w:rsidRDefault="009A3E1E" w:rsidP="009A3E1E">
            <w:pPr>
              <w:autoSpaceDE w:val="0"/>
              <w:autoSpaceDN w:val="0"/>
              <w:adjustRightInd w:val="0"/>
              <w:jc w:val="center"/>
              <w:rPr>
                <w:b/>
                <w:sz w:val="16"/>
                <w:szCs w:val="16"/>
                <w:lang w:val="ro-RO" w:eastAsia="ro-RO"/>
              </w:rPr>
            </w:pPr>
            <w:r w:rsidRPr="00C625BD">
              <w:rPr>
                <w:b/>
                <w:sz w:val="16"/>
                <w:szCs w:val="16"/>
                <w:lang w:val="ro-RO" w:eastAsia="ro-RO"/>
              </w:rPr>
              <w:t>etapele de</w:t>
            </w:r>
            <w:r>
              <w:rPr>
                <w:b/>
                <w:sz w:val="16"/>
                <w:szCs w:val="16"/>
                <w:lang w:val="ro-RO" w:eastAsia="ro-RO"/>
              </w:rPr>
              <w:t xml:space="preserve"> </w:t>
            </w:r>
          </w:p>
          <w:p w:rsidR="009A3E1E" w:rsidRPr="00C625BD" w:rsidRDefault="009A3E1E" w:rsidP="00EC610D">
            <w:pPr>
              <w:autoSpaceDE w:val="0"/>
              <w:autoSpaceDN w:val="0"/>
              <w:adjustRightInd w:val="0"/>
              <w:jc w:val="center"/>
              <w:rPr>
                <w:b/>
                <w:sz w:val="16"/>
                <w:szCs w:val="16"/>
                <w:lang w:val="ro-RO" w:eastAsia="ro-RO"/>
              </w:rPr>
            </w:pPr>
            <w:r>
              <w:rPr>
                <w:b/>
                <w:sz w:val="16"/>
                <w:szCs w:val="16"/>
                <w:lang w:val="ro-RO" w:eastAsia="ro-RO"/>
              </w:rPr>
              <w:t>dezafectare</w:t>
            </w:r>
          </w:p>
          <w:p w:rsidR="009A3E1E" w:rsidRPr="00C625BD" w:rsidRDefault="009A3E1E" w:rsidP="00EC610D">
            <w:pPr>
              <w:pStyle w:val="BodyTextIndent"/>
              <w:ind w:left="0" w:firstLine="0"/>
              <w:jc w:val="center"/>
              <w:rPr>
                <w:b/>
                <w:sz w:val="16"/>
                <w:szCs w:val="16"/>
                <w:u w:val="single"/>
              </w:rPr>
            </w:pPr>
            <w:r w:rsidRPr="00C625BD">
              <w:rPr>
                <w:b/>
                <w:sz w:val="16"/>
                <w:szCs w:val="16"/>
                <w:lang w:val="ro-RO" w:eastAsia="ro-RO"/>
              </w:rPr>
              <w:t>Obiectivele PPS</w:t>
            </w:r>
          </w:p>
        </w:tc>
        <w:tc>
          <w:tcPr>
            <w:tcW w:w="1418" w:type="dxa"/>
            <w:shd w:val="clear" w:color="auto" w:fill="DBE5F1" w:themeFill="accent1" w:themeFillTint="33"/>
            <w:vAlign w:val="center"/>
          </w:tcPr>
          <w:p w:rsidR="009A3E1E" w:rsidRPr="00C625BD" w:rsidRDefault="009A3E1E" w:rsidP="00EC610D">
            <w:pPr>
              <w:pStyle w:val="BodyTextIndent"/>
              <w:ind w:left="0" w:firstLine="0"/>
              <w:jc w:val="center"/>
              <w:rPr>
                <w:b/>
                <w:sz w:val="16"/>
                <w:szCs w:val="16"/>
                <w:u w:val="single"/>
              </w:rPr>
            </w:pPr>
            <w:r w:rsidRPr="00C625BD">
              <w:rPr>
                <w:b/>
                <w:sz w:val="16"/>
                <w:szCs w:val="16"/>
                <w:lang w:val="ro-RO" w:eastAsia="ro-RO"/>
              </w:rPr>
              <w:t>Efecte</w:t>
            </w:r>
          </w:p>
        </w:tc>
        <w:tc>
          <w:tcPr>
            <w:tcW w:w="1771" w:type="dxa"/>
            <w:shd w:val="clear" w:color="auto" w:fill="DBE5F1" w:themeFill="accent1" w:themeFillTint="33"/>
            <w:vAlign w:val="center"/>
          </w:tcPr>
          <w:p w:rsidR="009A3E1E" w:rsidRPr="00C625BD" w:rsidRDefault="009A3E1E" w:rsidP="00EC610D">
            <w:pPr>
              <w:autoSpaceDE w:val="0"/>
              <w:autoSpaceDN w:val="0"/>
              <w:adjustRightInd w:val="0"/>
              <w:jc w:val="center"/>
              <w:rPr>
                <w:b/>
                <w:sz w:val="16"/>
                <w:szCs w:val="16"/>
                <w:lang w:val="ro-RO" w:eastAsia="ro-RO"/>
              </w:rPr>
            </w:pPr>
            <w:r w:rsidRPr="00C625BD">
              <w:rPr>
                <w:b/>
                <w:sz w:val="16"/>
                <w:szCs w:val="16"/>
                <w:lang w:val="ro-RO" w:eastAsia="ro-RO"/>
              </w:rPr>
              <w:t>Valori prag avute în</w:t>
            </w:r>
          </w:p>
          <w:p w:rsidR="009A3E1E" w:rsidRPr="00C625BD" w:rsidRDefault="009A3E1E" w:rsidP="00EC610D">
            <w:pPr>
              <w:autoSpaceDE w:val="0"/>
              <w:autoSpaceDN w:val="0"/>
              <w:adjustRightInd w:val="0"/>
              <w:jc w:val="center"/>
              <w:rPr>
                <w:b/>
                <w:sz w:val="16"/>
                <w:szCs w:val="16"/>
                <w:lang w:val="ro-RO" w:eastAsia="ro-RO"/>
              </w:rPr>
            </w:pPr>
            <w:r w:rsidRPr="00C625BD">
              <w:rPr>
                <w:b/>
                <w:sz w:val="16"/>
                <w:szCs w:val="16"/>
                <w:lang w:val="ro-RO" w:eastAsia="ro-RO"/>
              </w:rPr>
              <w:t>vedere pentru</w:t>
            </w:r>
          </w:p>
          <w:p w:rsidR="009A3E1E" w:rsidRPr="00C625BD" w:rsidRDefault="009A3E1E" w:rsidP="00EC610D">
            <w:pPr>
              <w:autoSpaceDE w:val="0"/>
              <w:autoSpaceDN w:val="0"/>
              <w:adjustRightInd w:val="0"/>
              <w:jc w:val="center"/>
              <w:rPr>
                <w:b/>
                <w:sz w:val="16"/>
                <w:szCs w:val="16"/>
                <w:lang w:val="ro-RO" w:eastAsia="ro-RO"/>
              </w:rPr>
            </w:pPr>
            <w:r w:rsidRPr="00C625BD">
              <w:rPr>
                <w:b/>
                <w:sz w:val="16"/>
                <w:szCs w:val="16"/>
                <w:lang w:val="ro-RO" w:eastAsia="ro-RO"/>
              </w:rPr>
              <w:t>identificarea</w:t>
            </w:r>
          </w:p>
          <w:p w:rsidR="009A3E1E" w:rsidRPr="00C625BD" w:rsidRDefault="009A3E1E" w:rsidP="00EC610D">
            <w:pPr>
              <w:autoSpaceDE w:val="0"/>
              <w:autoSpaceDN w:val="0"/>
              <w:adjustRightInd w:val="0"/>
              <w:jc w:val="center"/>
              <w:rPr>
                <w:b/>
                <w:sz w:val="16"/>
                <w:szCs w:val="16"/>
                <w:lang w:val="ro-RO" w:eastAsia="ro-RO"/>
              </w:rPr>
            </w:pPr>
            <w:r w:rsidRPr="00C625BD">
              <w:rPr>
                <w:b/>
                <w:sz w:val="16"/>
                <w:szCs w:val="16"/>
                <w:lang w:val="ro-RO" w:eastAsia="ro-RO"/>
              </w:rPr>
              <w:t>impactului (acolo</w:t>
            </w:r>
          </w:p>
          <w:p w:rsidR="009A3E1E" w:rsidRPr="00C625BD" w:rsidRDefault="009A3E1E" w:rsidP="00EC610D">
            <w:pPr>
              <w:pStyle w:val="BodyTextIndent"/>
              <w:ind w:left="0" w:firstLine="0"/>
              <w:jc w:val="center"/>
              <w:rPr>
                <w:b/>
                <w:sz w:val="16"/>
                <w:szCs w:val="16"/>
                <w:u w:val="single"/>
              </w:rPr>
            </w:pPr>
            <w:r w:rsidRPr="00C625BD">
              <w:rPr>
                <w:b/>
                <w:sz w:val="16"/>
                <w:szCs w:val="16"/>
                <w:lang w:val="ro-RO" w:eastAsia="ro-RO"/>
              </w:rPr>
              <w:t>unde este cazul )</w:t>
            </w:r>
          </w:p>
        </w:tc>
        <w:tc>
          <w:tcPr>
            <w:tcW w:w="1655" w:type="dxa"/>
            <w:shd w:val="clear" w:color="auto" w:fill="DBE5F1" w:themeFill="accent1" w:themeFillTint="33"/>
            <w:vAlign w:val="center"/>
          </w:tcPr>
          <w:p w:rsidR="009A3E1E" w:rsidRPr="00C625BD" w:rsidRDefault="009A3E1E" w:rsidP="00EC610D">
            <w:pPr>
              <w:pStyle w:val="BodyTextIndent"/>
              <w:ind w:left="0" w:firstLine="0"/>
              <w:jc w:val="center"/>
              <w:rPr>
                <w:b/>
                <w:sz w:val="16"/>
                <w:szCs w:val="16"/>
                <w:u w:val="single"/>
              </w:rPr>
            </w:pPr>
            <w:r w:rsidRPr="00C625BD">
              <w:rPr>
                <w:b/>
                <w:sz w:val="16"/>
                <w:szCs w:val="16"/>
                <w:lang w:val="ro-RO" w:eastAsia="ro-RO"/>
              </w:rPr>
              <w:t>Impacturi</w:t>
            </w:r>
          </w:p>
        </w:tc>
        <w:tc>
          <w:tcPr>
            <w:tcW w:w="1659" w:type="dxa"/>
            <w:shd w:val="clear" w:color="auto" w:fill="DBE5F1" w:themeFill="accent1" w:themeFillTint="33"/>
            <w:vAlign w:val="center"/>
          </w:tcPr>
          <w:p w:rsidR="009A3E1E" w:rsidRPr="00C625BD" w:rsidRDefault="009A3E1E" w:rsidP="00EC610D">
            <w:pPr>
              <w:autoSpaceDE w:val="0"/>
              <w:autoSpaceDN w:val="0"/>
              <w:adjustRightInd w:val="0"/>
              <w:jc w:val="center"/>
              <w:rPr>
                <w:b/>
                <w:sz w:val="16"/>
                <w:szCs w:val="16"/>
                <w:lang w:val="ro-RO" w:eastAsia="ro-RO"/>
              </w:rPr>
            </w:pPr>
            <w:r w:rsidRPr="00C625BD">
              <w:rPr>
                <w:b/>
                <w:sz w:val="16"/>
                <w:szCs w:val="16"/>
                <w:lang w:val="ro-RO" w:eastAsia="ro-RO"/>
              </w:rPr>
              <w:t>Cuantificare</w:t>
            </w:r>
          </w:p>
          <w:p w:rsidR="009A3E1E" w:rsidRPr="00C625BD" w:rsidRDefault="009A3E1E" w:rsidP="00EC610D">
            <w:pPr>
              <w:pStyle w:val="BodyTextIndent"/>
              <w:ind w:left="0" w:firstLine="0"/>
              <w:jc w:val="center"/>
              <w:rPr>
                <w:b/>
                <w:sz w:val="16"/>
                <w:szCs w:val="16"/>
                <w:u w:val="single"/>
              </w:rPr>
            </w:pPr>
            <w:r w:rsidRPr="00C625BD">
              <w:rPr>
                <w:b/>
                <w:sz w:val="16"/>
                <w:szCs w:val="16"/>
                <w:lang w:val="ro-RO" w:eastAsia="ro-RO"/>
              </w:rPr>
              <w:t>impacturi</w:t>
            </w:r>
          </w:p>
        </w:tc>
        <w:tc>
          <w:tcPr>
            <w:tcW w:w="1649" w:type="dxa"/>
            <w:shd w:val="clear" w:color="auto" w:fill="DBE5F1" w:themeFill="accent1" w:themeFillTint="33"/>
            <w:vAlign w:val="center"/>
          </w:tcPr>
          <w:p w:rsidR="009A3E1E" w:rsidRPr="00C625BD" w:rsidRDefault="009A3E1E" w:rsidP="00EC610D">
            <w:pPr>
              <w:autoSpaceDE w:val="0"/>
              <w:autoSpaceDN w:val="0"/>
              <w:adjustRightInd w:val="0"/>
              <w:jc w:val="center"/>
              <w:rPr>
                <w:b/>
                <w:sz w:val="16"/>
                <w:szCs w:val="16"/>
                <w:lang w:val="ro-RO" w:eastAsia="ro-RO"/>
              </w:rPr>
            </w:pPr>
            <w:r w:rsidRPr="00C625BD">
              <w:rPr>
                <w:b/>
                <w:sz w:val="16"/>
                <w:szCs w:val="16"/>
                <w:lang w:val="ro-RO" w:eastAsia="ro-RO"/>
              </w:rPr>
              <w:t>ANPIC</w:t>
            </w:r>
          </w:p>
          <w:p w:rsidR="009A3E1E" w:rsidRPr="00C625BD" w:rsidRDefault="009A3E1E" w:rsidP="00EC610D">
            <w:pPr>
              <w:pStyle w:val="BodyTextIndent"/>
              <w:ind w:left="0" w:firstLine="0"/>
              <w:jc w:val="center"/>
              <w:rPr>
                <w:b/>
                <w:sz w:val="16"/>
                <w:szCs w:val="16"/>
                <w:u w:val="single"/>
              </w:rPr>
            </w:pPr>
            <w:r w:rsidRPr="00C625BD">
              <w:rPr>
                <w:b/>
                <w:sz w:val="16"/>
                <w:szCs w:val="16"/>
                <w:lang w:val="ro-RO" w:eastAsia="ro-RO"/>
              </w:rPr>
              <w:t>potenţial afectate</w:t>
            </w:r>
          </w:p>
        </w:tc>
      </w:tr>
      <w:tr w:rsidR="009A3E1E" w:rsidRPr="00C625BD" w:rsidTr="009A3E1E">
        <w:tc>
          <w:tcPr>
            <w:tcW w:w="1951" w:type="dxa"/>
            <w:vAlign w:val="center"/>
          </w:tcPr>
          <w:p w:rsidR="009A3E1E" w:rsidRPr="001C2A20" w:rsidRDefault="009A3E1E" w:rsidP="009A3E1E">
            <w:pPr>
              <w:jc w:val="center"/>
              <w:rPr>
                <w:bCs/>
                <w:iCs/>
                <w:lang w:val="it-IT"/>
              </w:rPr>
            </w:pPr>
            <w:r>
              <w:rPr>
                <w:lang w:val="ro-RO" w:eastAsia="ro-RO"/>
              </w:rPr>
              <w:t>Dezafectarea instalatii, separator de hidrocarburi si S.E.A.U.</w:t>
            </w:r>
          </w:p>
        </w:tc>
        <w:tc>
          <w:tcPr>
            <w:tcW w:w="1418" w:type="dxa"/>
            <w:vAlign w:val="center"/>
          </w:tcPr>
          <w:p w:rsidR="009A3E1E" w:rsidRDefault="009A3E1E" w:rsidP="00EC610D">
            <w:pPr>
              <w:pStyle w:val="BodyTextIndent"/>
              <w:ind w:left="0" w:firstLine="0"/>
              <w:jc w:val="center"/>
              <w:rPr>
                <w:b/>
                <w:sz w:val="16"/>
                <w:szCs w:val="16"/>
              </w:rPr>
            </w:pPr>
            <w:r>
              <w:rPr>
                <w:b/>
                <w:sz w:val="16"/>
                <w:szCs w:val="16"/>
              </w:rPr>
              <w:t>Zgomot</w:t>
            </w:r>
          </w:p>
          <w:p w:rsidR="009A3E1E" w:rsidRPr="008A5A61" w:rsidRDefault="009A3E1E" w:rsidP="00EC610D">
            <w:pPr>
              <w:pStyle w:val="BodyTextIndent"/>
              <w:ind w:left="0" w:firstLine="0"/>
              <w:jc w:val="center"/>
              <w:rPr>
                <w:b/>
                <w:sz w:val="16"/>
                <w:szCs w:val="16"/>
              </w:rPr>
            </w:pPr>
            <w:r>
              <w:rPr>
                <w:b/>
                <w:sz w:val="16"/>
                <w:szCs w:val="16"/>
              </w:rPr>
              <w:t>Pulberi</w:t>
            </w:r>
          </w:p>
        </w:tc>
        <w:tc>
          <w:tcPr>
            <w:tcW w:w="1771" w:type="dxa"/>
            <w:vAlign w:val="center"/>
          </w:tcPr>
          <w:p w:rsidR="009A3E1E" w:rsidRDefault="009A3E1E" w:rsidP="00EC610D">
            <w:pPr>
              <w:pStyle w:val="BodyTextIndent"/>
              <w:ind w:left="0" w:firstLine="0"/>
              <w:jc w:val="center"/>
              <w:rPr>
                <w:b/>
                <w:sz w:val="16"/>
                <w:szCs w:val="16"/>
              </w:rPr>
            </w:pPr>
            <w:r>
              <w:rPr>
                <w:b/>
                <w:sz w:val="16"/>
                <w:szCs w:val="16"/>
              </w:rPr>
              <w:t>˃ 50 dB ( A )</w:t>
            </w:r>
          </w:p>
          <w:p w:rsidR="009A3E1E" w:rsidRPr="008A5A61" w:rsidRDefault="009A3E1E" w:rsidP="00EC610D">
            <w:pPr>
              <w:pStyle w:val="BodyTextIndent"/>
              <w:ind w:left="0" w:firstLine="0"/>
              <w:jc w:val="center"/>
              <w:rPr>
                <w:b/>
                <w:sz w:val="16"/>
                <w:szCs w:val="16"/>
              </w:rPr>
            </w:pPr>
            <w:r>
              <w:rPr>
                <w:b/>
                <w:sz w:val="16"/>
                <w:szCs w:val="16"/>
              </w:rPr>
              <w:t>˃ 50 mg / m</w:t>
            </w:r>
            <w:r w:rsidRPr="008A5A61">
              <w:rPr>
                <w:b/>
                <w:sz w:val="16"/>
                <w:szCs w:val="16"/>
                <w:vertAlign w:val="superscript"/>
              </w:rPr>
              <w:t>3</w:t>
            </w:r>
          </w:p>
        </w:tc>
        <w:tc>
          <w:tcPr>
            <w:tcW w:w="1655" w:type="dxa"/>
            <w:vAlign w:val="center"/>
          </w:tcPr>
          <w:p w:rsidR="009A3E1E" w:rsidRPr="008A5A61" w:rsidRDefault="009A3E1E" w:rsidP="00EC610D">
            <w:pPr>
              <w:pStyle w:val="BodyTextIndent"/>
              <w:ind w:left="0" w:firstLine="0"/>
              <w:jc w:val="center"/>
              <w:rPr>
                <w:b/>
                <w:sz w:val="16"/>
                <w:szCs w:val="16"/>
              </w:rPr>
            </w:pPr>
            <w:r>
              <w:rPr>
                <w:b/>
                <w:sz w:val="16"/>
                <w:szCs w:val="16"/>
              </w:rPr>
              <w:t>Perturbare</w:t>
            </w:r>
          </w:p>
        </w:tc>
        <w:tc>
          <w:tcPr>
            <w:tcW w:w="1659" w:type="dxa"/>
            <w:vAlign w:val="center"/>
          </w:tcPr>
          <w:p w:rsidR="009A3E1E" w:rsidRPr="00624387" w:rsidRDefault="009A3E1E" w:rsidP="00EC610D">
            <w:pPr>
              <w:jc w:val="center"/>
              <w:rPr>
                <w:sz w:val="18"/>
                <w:szCs w:val="18"/>
              </w:rPr>
            </w:pPr>
            <w:r w:rsidRPr="00624387">
              <w:rPr>
                <w:b/>
                <w:sz w:val="18"/>
                <w:szCs w:val="18"/>
                <w:lang w:val="it-IT"/>
              </w:rPr>
              <w:t>7233 mp</w:t>
            </w:r>
          </w:p>
        </w:tc>
        <w:tc>
          <w:tcPr>
            <w:tcW w:w="1649" w:type="dxa"/>
            <w:vAlign w:val="center"/>
          </w:tcPr>
          <w:p w:rsidR="009A3E1E" w:rsidRPr="008A5A61" w:rsidRDefault="009A3E1E" w:rsidP="00EC610D">
            <w:pPr>
              <w:pStyle w:val="BodyTextIndent"/>
              <w:ind w:left="0" w:firstLine="0"/>
              <w:jc w:val="center"/>
              <w:rPr>
                <w:b/>
                <w:sz w:val="16"/>
                <w:szCs w:val="16"/>
              </w:rPr>
            </w:pPr>
            <w:r w:rsidRPr="007D182F">
              <w:rPr>
                <w:b/>
                <w:sz w:val="16"/>
                <w:szCs w:val="16"/>
                <w:lang w:eastAsia="ro-RO"/>
              </w:rPr>
              <w:t>ROS</w:t>
            </w:r>
            <w:r>
              <w:rPr>
                <w:b/>
                <w:sz w:val="16"/>
                <w:szCs w:val="16"/>
                <w:lang w:eastAsia="ro-RO"/>
              </w:rPr>
              <w:t>CI 0013</w:t>
            </w:r>
          </w:p>
        </w:tc>
      </w:tr>
      <w:tr w:rsidR="009A3E1E" w:rsidRPr="00C625BD" w:rsidTr="009A3E1E">
        <w:tc>
          <w:tcPr>
            <w:tcW w:w="1951" w:type="dxa"/>
            <w:vAlign w:val="center"/>
          </w:tcPr>
          <w:p w:rsidR="009A3E1E" w:rsidRPr="001C2A20" w:rsidRDefault="009A3E1E" w:rsidP="00EC610D">
            <w:pPr>
              <w:jc w:val="center"/>
              <w:rPr>
                <w:lang w:val="ro-RO" w:eastAsia="ro-RO"/>
              </w:rPr>
            </w:pPr>
            <w:r>
              <w:rPr>
                <w:lang w:val="ro-RO" w:eastAsia="ro-RO"/>
              </w:rPr>
              <w:t>Dezafectarea constructii existente pe amplasament</w:t>
            </w:r>
          </w:p>
        </w:tc>
        <w:tc>
          <w:tcPr>
            <w:tcW w:w="1418" w:type="dxa"/>
            <w:vAlign w:val="center"/>
          </w:tcPr>
          <w:p w:rsidR="009A3E1E" w:rsidRDefault="009A3E1E" w:rsidP="00EC610D">
            <w:pPr>
              <w:pStyle w:val="BodyTextIndent"/>
              <w:ind w:left="0" w:firstLine="0"/>
              <w:jc w:val="center"/>
              <w:rPr>
                <w:b/>
                <w:sz w:val="16"/>
                <w:szCs w:val="16"/>
              </w:rPr>
            </w:pPr>
            <w:r>
              <w:rPr>
                <w:b/>
                <w:sz w:val="16"/>
                <w:szCs w:val="16"/>
              </w:rPr>
              <w:t>Zgomot</w:t>
            </w:r>
          </w:p>
          <w:p w:rsidR="009A3E1E" w:rsidRPr="008A5A61" w:rsidRDefault="009A3E1E" w:rsidP="00EC610D">
            <w:pPr>
              <w:pStyle w:val="BodyTextIndent"/>
              <w:ind w:left="0" w:firstLine="0"/>
              <w:jc w:val="center"/>
              <w:rPr>
                <w:b/>
                <w:sz w:val="16"/>
                <w:szCs w:val="16"/>
              </w:rPr>
            </w:pPr>
            <w:r>
              <w:rPr>
                <w:b/>
                <w:sz w:val="16"/>
                <w:szCs w:val="16"/>
              </w:rPr>
              <w:t>Pulberi</w:t>
            </w:r>
          </w:p>
        </w:tc>
        <w:tc>
          <w:tcPr>
            <w:tcW w:w="1771" w:type="dxa"/>
            <w:vAlign w:val="center"/>
          </w:tcPr>
          <w:p w:rsidR="009A3E1E" w:rsidRPr="008A5A61" w:rsidRDefault="009A3E1E" w:rsidP="00EC610D">
            <w:pPr>
              <w:pStyle w:val="BodyTextIndent"/>
              <w:ind w:left="0" w:firstLine="0"/>
              <w:jc w:val="center"/>
              <w:rPr>
                <w:b/>
                <w:sz w:val="16"/>
                <w:szCs w:val="16"/>
              </w:rPr>
            </w:pPr>
            <w:r>
              <w:rPr>
                <w:b/>
                <w:sz w:val="16"/>
                <w:szCs w:val="16"/>
              </w:rPr>
              <w:t>Nu este cazul</w:t>
            </w:r>
          </w:p>
        </w:tc>
        <w:tc>
          <w:tcPr>
            <w:tcW w:w="1655" w:type="dxa"/>
            <w:vAlign w:val="center"/>
          </w:tcPr>
          <w:p w:rsidR="009A3E1E" w:rsidRDefault="009A3E1E" w:rsidP="00EC610D">
            <w:pPr>
              <w:jc w:val="center"/>
            </w:pPr>
            <w:r w:rsidRPr="000B332B">
              <w:rPr>
                <w:b/>
                <w:sz w:val="16"/>
                <w:szCs w:val="16"/>
              </w:rPr>
              <w:t>Perturbare</w:t>
            </w:r>
          </w:p>
        </w:tc>
        <w:tc>
          <w:tcPr>
            <w:tcW w:w="1659" w:type="dxa"/>
            <w:vAlign w:val="center"/>
          </w:tcPr>
          <w:p w:rsidR="009A3E1E" w:rsidRPr="00624387" w:rsidRDefault="009A3E1E" w:rsidP="00EC610D">
            <w:pPr>
              <w:pStyle w:val="BodyTextIndent"/>
              <w:ind w:left="0" w:firstLine="0"/>
              <w:jc w:val="center"/>
              <w:rPr>
                <w:b/>
                <w:sz w:val="18"/>
                <w:szCs w:val="18"/>
              </w:rPr>
            </w:pPr>
            <w:r w:rsidRPr="00624387">
              <w:rPr>
                <w:b/>
                <w:sz w:val="18"/>
                <w:szCs w:val="18"/>
                <w:lang w:val="it-IT"/>
              </w:rPr>
              <w:t>7233 mp</w:t>
            </w:r>
          </w:p>
        </w:tc>
        <w:tc>
          <w:tcPr>
            <w:tcW w:w="1649" w:type="dxa"/>
            <w:vAlign w:val="center"/>
          </w:tcPr>
          <w:p w:rsidR="009A3E1E" w:rsidRPr="008A5A61" w:rsidRDefault="009A3E1E" w:rsidP="00EC610D">
            <w:pPr>
              <w:pStyle w:val="BodyTextIndent"/>
              <w:ind w:left="0" w:firstLine="0"/>
              <w:jc w:val="center"/>
              <w:rPr>
                <w:b/>
                <w:sz w:val="16"/>
                <w:szCs w:val="16"/>
              </w:rPr>
            </w:pPr>
            <w:r w:rsidRPr="007D182F">
              <w:rPr>
                <w:b/>
                <w:sz w:val="16"/>
                <w:szCs w:val="16"/>
                <w:lang w:eastAsia="ro-RO"/>
              </w:rPr>
              <w:t>ROS</w:t>
            </w:r>
            <w:r>
              <w:rPr>
                <w:b/>
                <w:sz w:val="16"/>
                <w:szCs w:val="16"/>
                <w:lang w:eastAsia="ro-RO"/>
              </w:rPr>
              <w:t>CI 0013</w:t>
            </w:r>
          </w:p>
        </w:tc>
      </w:tr>
      <w:tr w:rsidR="009A3E1E" w:rsidRPr="00C625BD" w:rsidTr="009A3E1E">
        <w:tc>
          <w:tcPr>
            <w:tcW w:w="1951" w:type="dxa"/>
            <w:vAlign w:val="center"/>
          </w:tcPr>
          <w:p w:rsidR="009A3E1E" w:rsidRDefault="009A3E1E" w:rsidP="00EC610D">
            <w:pPr>
              <w:jc w:val="center"/>
              <w:rPr>
                <w:lang w:val="ro-RO" w:eastAsia="ro-RO"/>
              </w:rPr>
            </w:pPr>
            <w:r>
              <w:rPr>
                <w:lang w:val="ro-RO" w:eastAsia="ro-RO"/>
              </w:rPr>
              <w:t xml:space="preserve">Dezafectarea </w:t>
            </w:r>
          </w:p>
          <w:p w:rsidR="009A3E1E" w:rsidRDefault="009A3E1E" w:rsidP="00EC610D">
            <w:pPr>
              <w:jc w:val="center"/>
              <w:rPr>
                <w:lang w:val="ro-RO" w:eastAsia="ro-RO"/>
              </w:rPr>
            </w:pPr>
            <w:r>
              <w:rPr>
                <w:lang w:val="ro-RO" w:eastAsia="ro-RO"/>
              </w:rPr>
              <w:t xml:space="preserve">parcarii </w:t>
            </w:r>
          </w:p>
          <w:p w:rsidR="009A3E1E" w:rsidRPr="001C2A20" w:rsidRDefault="009A3E1E" w:rsidP="00EC610D">
            <w:pPr>
              <w:jc w:val="center"/>
              <w:rPr>
                <w:lang w:val="ro-RO" w:eastAsia="ro-RO"/>
              </w:rPr>
            </w:pPr>
            <w:r>
              <w:rPr>
                <w:lang w:val="ro-RO" w:eastAsia="ro-RO"/>
              </w:rPr>
              <w:t>auto</w:t>
            </w:r>
          </w:p>
        </w:tc>
        <w:tc>
          <w:tcPr>
            <w:tcW w:w="1418" w:type="dxa"/>
            <w:vAlign w:val="center"/>
          </w:tcPr>
          <w:p w:rsidR="009A3E1E" w:rsidRDefault="009A3E1E" w:rsidP="00EC610D">
            <w:pPr>
              <w:pStyle w:val="BodyTextIndent"/>
              <w:ind w:left="0" w:firstLine="0"/>
              <w:jc w:val="center"/>
              <w:rPr>
                <w:b/>
                <w:sz w:val="16"/>
                <w:szCs w:val="16"/>
              </w:rPr>
            </w:pPr>
            <w:r>
              <w:rPr>
                <w:b/>
                <w:sz w:val="16"/>
                <w:szCs w:val="16"/>
              </w:rPr>
              <w:t>Zgomot</w:t>
            </w:r>
          </w:p>
          <w:p w:rsidR="009A3E1E" w:rsidRPr="008A5A61" w:rsidRDefault="009A3E1E" w:rsidP="00EC610D">
            <w:pPr>
              <w:pStyle w:val="BodyTextIndent"/>
              <w:ind w:left="0" w:firstLine="0"/>
              <w:jc w:val="center"/>
              <w:rPr>
                <w:b/>
                <w:sz w:val="16"/>
                <w:szCs w:val="16"/>
              </w:rPr>
            </w:pPr>
            <w:r>
              <w:rPr>
                <w:b/>
                <w:sz w:val="16"/>
                <w:szCs w:val="16"/>
              </w:rPr>
              <w:t>Pulberi</w:t>
            </w:r>
          </w:p>
        </w:tc>
        <w:tc>
          <w:tcPr>
            <w:tcW w:w="1771" w:type="dxa"/>
            <w:vAlign w:val="center"/>
          </w:tcPr>
          <w:p w:rsidR="009A3E1E" w:rsidRPr="008A5A61" w:rsidRDefault="009A3E1E" w:rsidP="00EC610D">
            <w:pPr>
              <w:pStyle w:val="BodyTextIndent"/>
              <w:ind w:left="0" w:firstLine="0"/>
              <w:jc w:val="center"/>
              <w:rPr>
                <w:b/>
                <w:sz w:val="16"/>
                <w:szCs w:val="16"/>
              </w:rPr>
            </w:pPr>
            <w:r>
              <w:rPr>
                <w:b/>
                <w:sz w:val="16"/>
                <w:szCs w:val="16"/>
              </w:rPr>
              <w:t>Nu este cazul</w:t>
            </w:r>
          </w:p>
        </w:tc>
        <w:tc>
          <w:tcPr>
            <w:tcW w:w="1655" w:type="dxa"/>
            <w:vAlign w:val="center"/>
          </w:tcPr>
          <w:p w:rsidR="009A3E1E" w:rsidRDefault="009A3E1E" w:rsidP="00EC610D">
            <w:pPr>
              <w:jc w:val="center"/>
            </w:pPr>
            <w:r w:rsidRPr="000B332B">
              <w:rPr>
                <w:b/>
                <w:sz w:val="16"/>
                <w:szCs w:val="16"/>
              </w:rPr>
              <w:t>Perturbare</w:t>
            </w:r>
          </w:p>
        </w:tc>
        <w:tc>
          <w:tcPr>
            <w:tcW w:w="1659" w:type="dxa"/>
            <w:vAlign w:val="center"/>
          </w:tcPr>
          <w:p w:rsidR="009A3E1E" w:rsidRPr="00624387" w:rsidRDefault="009A3E1E" w:rsidP="00EC610D">
            <w:pPr>
              <w:jc w:val="center"/>
              <w:rPr>
                <w:sz w:val="18"/>
                <w:szCs w:val="18"/>
              </w:rPr>
            </w:pPr>
            <w:r w:rsidRPr="00624387">
              <w:rPr>
                <w:b/>
                <w:sz w:val="18"/>
                <w:szCs w:val="18"/>
                <w:lang w:val="it-IT"/>
              </w:rPr>
              <w:t>7233 mp</w:t>
            </w:r>
          </w:p>
        </w:tc>
        <w:tc>
          <w:tcPr>
            <w:tcW w:w="1649" w:type="dxa"/>
            <w:vAlign w:val="center"/>
          </w:tcPr>
          <w:p w:rsidR="009A3E1E" w:rsidRPr="008A5A61" w:rsidRDefault="009A3E1E" w:rsidP="00EC610D">
            <w:pPr>
              <w:pStyle w:val="BodyTextIndent"/>
              <w:ind w:left="0" w:firstLine="0"/>
              <w:jc w:val="center"/>
              <w:rPr>
                <w:b/>
                <w:sz w:val="16"/>
                <w:szCs w:val="16"/>
              </w:rPr>
            </w:pPr>
            <w:r w:rsidRPr="007D182F">
              <w:rPr>
                <w:b/>
                <w:sz w:val="16"/>
                <w:szCs w:val="16"/>
                <w:lang w:eastAsia="ro-RO"/>
              </w:rPr>
              <w:t>ROS</w:t>
            </w:r>
            <w:r>
              <w:rPr>
                <w:b/>
                <w:sz w:val="16"/>
                <w:szCs w:val="16"/>
                <w:lang w:eastAsia="ro-RO"/>
              </w:rPr>
              <w:t>CI 0013</w:t>
            </w:r>
          </w:p>
        </w:tc>
      </w:tr>
    </w:tbl>
    <w:p w:rsidR="00CD67DA" w:rsidRDefault="00CD67DA" w:rsidP="00403CF6">
      <w:pPr>
        <w:autoSpaceDE w:val="0"/>
        <w:autoSpaceDN w:val="0"/>
        <w:adjustRightInd w:val="0"/>
        <w:rPr>
          <w:b/>
          <w:sz w:val="22"/>
          <w:szCs w:val="22"/>
          <w:u w:val="single"/>
          <w:lang w:val="ro-RO" w:eastAsia="ro-RO"/>
        </w:rPr>
      </w:pPr>
      <w:r w:rsidRPr="00F001B5">
        <w:rPr>
          <w:b/>
          <w:bCs/>
          <w:sz w:val="22"/>
          <w:szCs w:val="22"/>
          <w:lang w:val="ro-RO" w:eastAsia="ro-RO"/>
        </w:rPr>
        <w:lastRenderedPageBreak/>
        <w:t>E</w:t>
      </w:r>
      <w:r w:rsidR="00C6711A" w:rsidRPr="00F001B5">
        <w:rPr>
          <w:b/>
          <w:bCs/>
          <w:sz w:val="22"/>
          <w:szCs w:val="22"/>
          <w:lang w:val="ro-RO" w:eastAsia="ro-RO"/>
        </w:rPr>
        <w:t>1</w:t>
      </w:r>
      <w:r w:rsidRPr="00F001B5">
        <w:rPr>
          <w:b/>
          <w:bCs/>
          <w:sz w:val="22"/>
          <w:szCs w:val="22"/>
          <w:lang w:val="ro-RO" w:eastAsia="ro-RO"/>
        </w:rPr>
        <w:t xml:space="preserve">.2. </w:t>
      </w:r>
      <w:r w:rsidRPr="00F001B5">
        <w:rPr>
          <w:b/>
          <w:sz w:val="22"/>
          <w:szCs w:val="22"/>
          <w:u w:val="single"/>
          <w:lang w:val="ro-RO" w:eastAsia="ro-RO"/>
        </w:rPr>
        <w:t>Lista habitatelor, speciilor şi a parametrilor potenţial afectaţi de implementarea proiectului</w:t>
      </w:r>
    </w:p>
    <w:p w:rsidR="005762CF" w:rsidRPr="00F001B5" w:rsidRDefault="005762CF" w:rsidP="00403CF6">
      <w:pPr>
        <w:autoSpaceDE w:val="0"/>
        <w:autoSpaceDN w:val="0"/>
        <w:adjustRightInd w:val="0"/>
        <w:rPr>
          <w:b/>
          <w:sz w:val="22"/>
          <w:szCs w:val="22"/>
          <w:u w:val="single"/>
          <w:lang w:val="ro-RO" w:eastAsia="ro-RO"/>
        </w:rPr>
      </w:pPr>
    </w:p>
    <w:p w:rsidR="00225C3D" w:rsidRPr="00316961" w:rsidRDefault="00CD67DA" w:rsidP="00403CF6">
      <w:pPr>
        <w:autoSpaceDE w:val="0"/>
        <w:autoSpaceDN w:val="0"/>
        <w:adjustRightInd w:val="0"/>
        <w:rPr>
          <w:b/>
          <w:bCs/>
          <w:sz w:val="24"/>
          <w:szCs w:val="24"/>
          <w:lang w:val="ro-RO" w:eastAsia="ro-RO"/>
        </w:rPr>
      </w:pPr>
      <w:r>
        <w:rPr>
          <w:b/>
          <w:sz w:val="22"/>
          <w:szCs w:val="22"/>
          <w:lang w:val="ro-RO" w:eastAsia="ro-RO"/>
        </w:rPr>
        <w:t xml:space="preserve">                                                                                                                                                                </w:t>
      </w:r>
      <w:r w:rsidRPr="00316961">
        <w:rPr>
          <w:b/>
          <w:sz w:val="22"/>
          <w:szCs w:val="22"/>
          <w:lang w:val="ro-RO" w:eastAsia="ro-RO"/>
        </w:rPr>
        <w:t>Tabel nr. 5</w:t>
      </w:r>
    </w:p>
    <w:tbl>
      <w:tblPr>
        <w:tblStyle w:val="TableGrid"/>
        <w:tblW w:w="0" w:type="auto"/>
        <w:jc w:val="center"/>
        <w:tblLook w:val="04A0"/>
      </w:tblPr>
      <w:tblGrid>
        <w:gridCol w:w="1429"/>
        <w:gridCol w:w="1470"/>
        <w:gridCol w:w="1430"/>
        <w:gridCol w:w="1465"/>
        <w:gridCol w:w="1430"/>
        <w:gridCol w:w="1441"/>
        <w:gridCol w:w="1438"/>
      </w:tblGrid>
      <w:tr w:rsidR="00CD67DA" w:rsidRPr="00CD67DA" w:rsidTr="00D70333">
        <w:trPr>
          <w:jc w:val="center"/>
        </w:trPr>
        <w:tc>
          <w:tcPr>
            <w:tcW w:w="1429" w:type="dxa"/>
            <w:shd w:val="clear" w:color="auto" w:fill="DBE5F1" w:themeFill="accent1" w:themeFillTint="33"/>
            <w:vAlign w:val="center"/>
          </w:tcPr>
          <w:p w:rsidR="00CD67DA" w:rsidRPr="00CD67DA" w:rsidRDefault="00CD67DA" w:rsidP="00D70333">
            <w:pPr>
              <w:autoSpaceDE w:val="0"/>
              <w:autoSpaceDN w:val="0"/>
              <w:adjustRightInd w:val="0"/>
              <w:jc w:val="center"/>
              <w:rPr>
                <w:b/>
                <w:sz w:val="18"/>
                <w:szCs w:val="18"/>
                <w:lang w:val="ro-RO" w:eastAsia="ro-RO"/>
              </w:rPr>
            </w:pPr>
            <w:r w:rsidRPr="00CD67DA">
              <w:rPr>
                <w:b/>
                <w:sz w:val="18"/>
                <w:szCs w:val="18"/>
                <w:lang w:val="ro-RO" w:eastAsia="ro-RO"/>
              </w:rPr>
              <w:t>Denumire</w:t>
            </w:r>
          </w:p>
          <w:p w:rsidR="00CD67DA" w:rsidRPr="00CD67DA" w:rsidRDefault="00CD67DA" w:rsidP="00D70333">
            <w:pPr>
              <w:pStyle w:val="BodyTextIndent"/>
              <w:ind w:left="0" w:firstLine="0"/>
              <w:jc w:val="center"/>
              <w:rPr>
                <w:b/>
                <w:sz w:val="18"/>
                <w:szCs w:val="18"/>
                <w:u w:val="single"/>
              </w:rPr>
            </w:pPr>
            <w:r w:rsidRPr="00CD67DA">
              <w:rPr>
                <w:b/>
                <w:sz w:val="18"/>
                <w:szCs w:val="18"/>
                <w:lang w:val="ro-RO" w:eastAsia="ro-RO"/>
              </w:rPr>
              <w:t>ANPIC</w:t>
            </w:r>
          </w:p>
        </w:tc>
        <w:tc>
          <w:tcPr>
            <w:tcW w:w="1470" w:type="dxa"/>
            <w:shd w:val="clear" w:color="auto" w:fill="DBE5F1" w:themeFill="accent1" w:themeFillTint="33"/>
            <w:vAlign w:val="center"/>
          </w:tcPr>
          <w:p w:rsidR="00CD67DA" w:rsidRPr="00CD67DA" w:rsidRDefault="00CD67DA" w:rsidP="00D70333">
            <w:pPr>
              <w:autoSpaceDE w:val="0"/>
              <w:autoSpaceDN w:val="0"/>
              <w:adjustRightInd w:val="0"/>
              <w:jc w:val="center"/>
              <w:rPr>
                <w:b/>
                <w:sz w:val="18"/>
                <w:szCs w:val="18"/>
                <w:lang w:val="ro-RO" w:eastAsia="ro-RO"/>
              </w:rPr>
            </w:pPr>
            <w:r w:rsidRPr="00CD67DA">
              <w:rPr>
                <w:b/>
                <w:sz w:val="18"/>
                <w:szCs w:val="18"/>
                <w:lang w:val="ro-RO" w:eastAsia="ro-RO"/>
              </w:rPr>
              <w:t>Specie/</w:t>
            </w:r>
          </w:p>
          <w:p w:rsidR="00CD67DA" w:rsidRPr="00CD67DA" w:rsidRDefault="00CD67DA" w:rsidP="00D70333">
            <w:pPr>
              <w:pStyle w:val="BodyTextIndent"/>
              <w:ind w:left="0" w:firstLine="0"/>
              <w:jc w:val="center"/>
              <w:rPr>
                <w:b/>
                <w:sz w:val="18"/>
                <w:szCs w:val="18"/>
                <w:u w:val="single"/>
              </w:rPr>
            </w:pPr>
            <w:r w:rsidRPr="00CD67DA">
              <w:rPr>
                <w:b/>
                <w:sz w:val="18"/>
                <w:szCs w:val="18"/>
                <w:lang w:val="ro-RO" w:eastAsia="ro-RO"/>
              </w:rPr>
              <w:t>habitat</w:t>
            </w:r>
          </w:p>
        </w:tc>
        <w:tc>
          <w:tcPr>
            <w:tcW w:w="1430" w:type="dxa"/>
            <w:shd w:val="clear" w:color="auto" w:fill="DBE5F1" w:themeFill="accent1" w:themeFillTint="33"/>
            <w:vAlign w:val="center"/>
          </w:tcPr>
          <w:p w:rsidR="00CD67DA" w:rsidRPr="00CD67DA" w:rsidRDefault="00CD67DA" w:rsidP="00D70333">
            <w:pPr>
              <w:autoSpaceDE w:val="0"/>
              <w:autoSpaceDN w:val="0"/>
              <w:adjustRightInd w:val="0"/>
              <w:jc w:val="center"/>
              <w:rPr>
                <w:b/>
                <w:sz w:val="18"/>
                <w:szCs w:val="18"/>
                <w:lang w:val="ro-RO" w:eastAsia="ro-RO"/>
              </w:rPr>
            </w:pPr>
            <w:r w:rsidRPr="00CD67DA">
              <w:rPr>
                <w:b/>
                <w:sz w:val="18"/>
                <w:szCs w:val="18"/>
                <w:lang w:val="ro-RO" w:eastAsia="ro-RO"/>
              </w:rPr>
              <w:t>Parametru</w:t>
            </w:r>
          </w:p>
          <w:p w:rsidR="00CD67DA" w:rsidRPr="00CD67DA" w:rsidRDefault="00CD67DA" w:rsidP="00D70333">
            <w:pPr>
              <w:pStyle w:val="BodyTextIndent"/>
              <w:ind w:left="0" w:firstLine="0"/>
              <w:jc w:val="center"/>
              <w:rPr>
                <w:b/>
                <w:sz w:val="18"/>
                <w:szCs w:val="18"/>
                <w:u w:val="single"/>
              </w:rPr>
            </w:pPr>
            <w:r w:rsidRPr="00CD67DA">
              <w:rPr>
                <w:b/>
                <w:sz w:val="18"/>
                <w:szCs w:val="18"/>
                <w:lang w:val="ro-RO" w:eastAsia="ro-RO"/>
              </w:rPr>
              <w:t>afectat</w:t>
            </w:r>
          </w:p>
        </w:tc>
        <w:tc>
          <w:tcPr>
            <w:tcW w:w="1465" w:type="dxa"/>
            <w:shd w:val="clear" w:color="auto" w:fill="DBE5F1" w:themeFill="accent1" w:themeFillTint="33"/>
            <w:vAlign w:val="center"/>
          </w:tcPr>
          <w:p w:rsidR="00CD67DA" w:rsidRPr="00CD67DA" w:rsidRDefault="00CD67DA" w:rsidP="00D70333">
            <w:pPr>
              <w:autoSpaceDE w:val="0"/>
              <w:autoSpaceDN w:val="0"/>
              <w:adjustRightInd w:val="0"/>
              <w:jc w:val="center"/>
              <w:rPr>
                <w:b/>
                <w:sz w:val="18"/>
                <w:szCs w:val="18"/>
                <w:lang w:val="ro-RO" w:eastAsia="ro-RO"/>
              </w:rPr>
            </w:pPr>
            <w:r w:rsidRPr="00CD67DA">
              <w:rPr>
                <w:b/>
                <w:sz w:val="18"/>
                <w:szCs w:val="18"/>
                <w:lang w:val="ro-RO" w:eastAsia="ro-RO"/>
              </w:rPr>
              <w:t>Ţintă</w:t>
            </w:r>
          </w:p>
          <w:p w:rsidR="00CD67DA" w:rsidRPr="00CD67DA" w:rsidRDefault="00CD67DA" w:rsidP="00D70333">
            <w:pPr>
              <w:pStyle w:val="BodyTextIndent"/>
              <w:ind w:left="0" w:firstLine="0"/>
              <w:jc w:val="center"/>
              <w:rPr>
                <w:b/>
                <w:sz w:val="18"/>
                <w:szCs w:val="18"/>
                <w:u w:val="single"/>
              </w:rPr>
            </w:pPr>
            <w:r w:rsidRPr="00CD67DA">
              <w:rPr>
                <w:b/>
                <w:sz w:val="18"/>
                <w:szCs w:val="18"/>
                <w:lang w:val="ro-RO" w:eastAsia="ro-RO"/>
              </w:rPr>
              <w:t>parametru</w:t>
            </w:r>
          </w:p>
        </w:tc>
        <w:tc>
          <w:tcPr>
            <w:tcW w:w="1430" w:type="dxa"/>
            <w:shd w:val="clear" w:color="auto" w:fill="DBE5F1" w:themeFill="accent1" w:themeFillTint="33"/>
            <w:vAlign w:val="center"/>
          </w:tcPr>
          <w:p w:rsidR="00CD67DA" w:rsidRPr="00CD67DA" w:rsidRDefault="00CD67DA" w:rsidP="00D70333">
            <w:pPr>
              <w:autoSpaceDE w:val="0"/>
              <w:autoSpaceDN w:val="0"/>
              <w:adjustRightInd w:val="0"/>
              <w:jc w:val="center"/>
              <w:rPr>
                <w:b/>
                <w:sz w:val="18"/>
                <w:szCs w:val="18"/>
                <w:lang w:val="ro-RO" w:eastAsia="ro-RO"/>
              </w:rPr>
            </w:pPr>
            <w:r w:rsidRPr="00CD67DA">
              <w:rPr>
                <w:b/>
                <w:sz w:val="18"/>
                <w:szCs w:val="18"/>
                <w:lang w:val="ro-RO" w:eastAsia="ro-RO"/>
              </w:rPr>
              <w:t>Starea de</w:t>
            </w:r>
          </w:p>
          <w:p w:rsidR="00CD67DA" w:rsidRPr="00CD67DA" w:rsidRDefault="00CD67DA" w:rsidP="00D70333">
            <w:pPr>
              <w:pStyle w:val="BodyTextIndent"/>
              <w:ind w:left="0" w:firstLine="0"/>
              <w:jc w:val="center"/>
              <w:rPr>
                <w:b/>
                <w:sz w:val="18"/>
                <w:szCs w:val="18"/>
                <w:u w:val="single"/>
              </w:rPr>
            </w:pPr>
            <w:r w:rsidRPr="00CD67DA">
              <w:rPr>
                <w:b/>
                <w:sz w:val="18"/>
                <w:szCs w:val="18"/>
                <w:lang w:val="ro-RO" w:eastAsia="ro-RO"/>
              </w:rPr>
              <w:t>conservare</w:t>
            </w:r>
          </w:p>
        </w:tc>
        <w:tc>
          <w:tcPr>
            <w:tcW w:w="1441" w:type="dxa"/>
            <w:shd w:val="clear" w:color="auto" w:fill="DBE5F1" w:themeFill="accent1" w:themeFillTint="33"/>
            <w:vAlign w:val="center"/>
          </w:tcPr>
          <w:p w:rsidR="00CD67DA" w:rsidRPr="00CD67DA" w:rsidRDefault="00CD67DA" w:rsidP="00D70333">
            <w:pPr>
              <w:autoSpaceDE w:val="0"/>
              <w:autoSpaceDN w:val="0"/>
              <w:adjustRightInd w:val="0"/>
              <w:jc w:val="center"/>
              <w:rPr>
                <w:b/>
                <w:sz w:val="18"/>
                <w:szCs w:val="18"/>
                <w:lang w:val="ro-RO" w:eastAsia="ro-RO"/>
              </w:rPr>
            </w:pPr>
            <w:r w:rsidRPr="00CD67DA">
              <w:rPr>
                <w:b/>
                <w:sz w:val="18"/>
                <w:szCs w:val="18"/>
                <w:lang w:val="ro-RO" w:eastAsia="ro-RO"/>
              </w:rPr>
              <w:t>Forma de</w:t>
            </w:r>
          </w:p>
          <w:p w:rsidR="00CD67DA" w:rsidRPr="00CD67DA" w:rsidRDefault="00CD67DA" w:rsidP="00D70333">
            <w:pPr>
              <w:pStyle w:val="BodyTextIndent"/>
              <w:ind w:left="0" w:firstLine="0"/>
              <w:jc w:val="center"/>
              <w:rPr>
                <w:b/>
                <w:sz w:val="18"/>
                <w:szCs w:val="18"/>
                <w:u w:val="single"/>
              </w:rPr>
            </w:pPr>
            <w:r w:rsidRPr="00CD67DA">
              <w:rPr>
                <w:b/>
                <w:sz w:val="18"/>
                <w:szCs w:val="18"/>
                <w:lang w:val="ro-RO" w:eastAsia="ro-RO"/>
              </w:rPr>
              <w:t>impact</w:t>
            </w:r>
          </w:p>
        </w:tc>
        <w:tc>
          <w:tcPr>
            <w:tcW w:w="1438" w:type="dxa"/>
            <w:shd w:val="clear" w:color="auto" w:fill="DBE5F1" w:themeFill="accent1" w:themeFillTint="33"/>
            <w:vAlign w:val="center"/>
          </w:tcPr>
          <w:p w:rsidR="00CD67DA" w:rsidRPr="00CD67DA" w:rsidRDefault="00CD67DA" w:rsidP="00D70333">
            <w:pPr>
              <w:autoSpaceDE w:val="0"/>
              <w:autoSpaceDN w:val="0"/>
              <w:adjustRightInd w:val="0"/>
              <w:jc w:val="center"/>
              <w:rPr>
                <w:b/>
                <w:sz w:val="18"/>
                <w:szCs w:val="18"/>
                <w:lang w:val="ro-RO" w:eastAsia="ro-RO"/>
              </w:rPr>
            </w:pPr>
            <w:r w:rsidRPr="00CD67DA">
              <w:rPr>
                <w:b/>
                <w:sz w:val="18"/>
                <w:szCs w:val="18"/>
                <w:lang w:val="ro-RO" w:eastAsia="ro-RO"/>
              </w:rPr>
              <w:t>Semnificaţia</w:t>
            </w:r>
          </w:p>
          <w:p w:rsidR="00CD67DA" w:rsidRPr="00CD67DA" w:rsidRDefault="00CD67DA" w:rsidP="00D70333">
            <w:pPr>
              <w:pStyle w:val="BodyTextIndent"/>
              <w:ind w:left="0" w:firstLine="0"/>
              <w:jc w:val="center"/>
              <w:rPr>
                <w:b/>
                <w:sz w:val="18"/>
                <w:szCs w:val="18"/>
                <w:u w:val="single"/>
              </w:rPr>
            </w:pPr>
            <w:r w:rsidRPr="00CD67DA">
              <w:rPr>
                <w:b/>
                <w:sz w:val="18"/>
                <w:szCs w:val="18"/>
                <w:lang w:val="ro-RO" w:eastAsia="ro-RO"/>
              </w:rPr>
              <w:t>impactului</w:t>
            </w:r>
          </w:p>
        </w:tc>
      </w:tr>
      <w:tr w:rsidR="00FB6749" w:rsidRPr="00CD67DA" w:rsidTr="00D70333">
        <w:trPr>
          <w:trHeight w:val="267"/>
          <w:jc w:val="center"/>
        </w:trPr>
        <w:tc>
          <w:tcPr>
            <w:tcW w:w="1429" w:type="dxa"/>
            <w:vMerge w:val="restart"/>
            <w:vAlign w:val="center"/>
          </w:tcPr>
          <w:p w:rsidR="00FB6749" w:rsidRDefault="00D70333" w:rsidP="00D70333">
            <w:pPr>
              <w:jc w:val="center"/>
            </w:pPr>
            <w:r w:rsidRPr="007D182F">
              <w:rPr>
                <w:b/>
                <w:sz w:val="16"/>
                <w:szCs w:val="16"/>
                <w:lang w:eastAsia="ro-RO"/>
              </w:rPr>
              <w:t>ROS</w:t>
            </w:r>
            <w:r>
              <w:rPr>
                <w:b/>
                <w:sz w:val="16"/>
                <w:szCs w:val="16"/>
                <w:lang w:eastAsia="ro-RO"/>
              </w:rPr>
              <w:t>CI 0013</w:t>
            </w:r>
          </w:p>
        </w:tc>
        <w:tc>
          <w:tcPr>
            <w:tcW w:w="1470" w:type="dxa"/>
            <w:vAlign w:val="center"/>
          </w:tcPr>
          <w:p w:rsidR="00FB6749" w:rsidRPr="00624387" w:rsidRDefault="00FB6749" w:rsidP="00D70333">
            <w:pPr>
              <w:pStyle w:val="Heading1"/>
              <w:ind w:firstLine="0"/>
              <w:jc w:val="center"/>
              <w:rPr>
                <w:sz w:val="16"/>
                <w:szCs w:val="16"/>
              </w:rPr>
            </w:pPr>
            <w:r w:rsidRPr="00211698">
              <w:rPr>
                <w:sz w:val="16"/>
                <w:szCs w:val="16"/>
              </w:rPr>
              <w:t>3220</w:t>
            </w:r>
            <w:r w:rsidRPr="00211698">
              <w:rPr>
                <w:spacing w:val="-1"/>
                <w:sz w:val="16"/>
                <w:szCs w:val="16"/>
              </w:rPr>
              <w:t xml:space="preserve"> </w:t>
            </w:r>
            <w:r w:rsidRPr="00211698">
              <w:rPr>
                <w:sz w:val="16"/>
                <w:szCs w:val="16"/>
              </w:rPr>
              <w:t>Vegetație</w:t>
            </w:r>
            <w:r w:rsidRPr="00211698">
              <w:rPr>
                <w:spacing w:val="-3"/>
                <w:sz w:val="16"/>
                <w:szCs w:val="16"/>
              </w:rPr>
              <w:t xml:space="preserve"> </w:t>
            </w:r>
            <w:r w:rsidRPr="00211698">
              <w:rPr>
                <w:sz w:val="16"/>
                <w:szCs w:val="16"/>
              </w:rPr>
              <w:t>herbacee</w:t>
            </w:r>
            <w:r w:rsidRPr="00211698">
              <w:rPr>
                <w:spacing w:val="-2"/>
                <w:sz w:val="16"/>
                <w:szCs w:val="16"/>
              </w:rPr>
              <w:t xml:space="preserve"> </w:t>
            </w:r>
            <w:r w:rsidRPr="00211698">
              <w:rPr>
                <w:sz w:val="16"/>
                <w:szCs w:val="16"/>
              </w:rPr>
              <w:t>de</w:t>
            </w:r>
            <w:r w:rsidRPr="00211698">
              <w:rPr>
                <w:spacing w:val="-1"/>
                <w:sz w:val="16"/>
                <w:szCs w:val="16"/>
              </w:rPr>
              <w:t xml:space="preserve"> </w:t>
            </w:r>
            <w:r w:rsidRPr="00211698">
              <w:rPr>
                <w:sz w:val="16"/>
                <w:szCs w:val="16"/>
              </w:rPr>
              <w:t>pe</w:t>
            </w:r>
            <w:r w:rsidRPr="00211698">
              <w:rPr>
                <w:spacing w:val="-2"/>
                <w:sz w:val="16"/>
                <w:szCs w:val="16"/>
              </w:rPr>
              <w:t xml:space="preserve"> </w:t>
            </w:r>
            <w:r w:rsidRPr="00211698">
              <w:rPr>
                <w:sz w:val="16"/>
                <w:szCs w:val="16"/>
              </w:rPr>
              <w:t>malurile</w:t>
            </w:r>
            <w:r w:rsidRPr="00211698">
              <w:rPr>
                <w:spacing w:val="-2"/>
                <w:sz w:val="16"/>
                <w:szCs w:val="16"/>
              </w:rPr>
              <w:t xml:space="preserve"> </w:t>
            </w:r>
            <w:r w:rsidRPr="00211698">
              <w:rPr>
                <w:sz w:val="16"/>
                <w:szCs w:val="16"/>
              </w:rPr>
              <w:t>râurilor</w:t>
            </w:r>
            <w:r w:rsidRPr="00211698">
              <w:rPr>
                <w:spacing w:val="-2"/>
                <w:sz w:val="16"/>
                <w:szCs w:val="16"/>
              </w:rPr>
              <w:t xml:space="preserve"> </w:t>
            </w:r>
            <w:r w:rsidRPr="00211698">
              <w:rPr>
                <w:sz w:val="16"/>
                <w:szCs w:val="16"/>
              </w:rPr>
              <w:t>montane</w:t>
            </w:r>
          </w:p>
        </w:tc>
        <w:tc>
          <w:tcPr>
            <w:tcW w:w="1430" w:type="dxa"/>
            <w:vAlign w:val="center"/>
          </w:tcPr>
          <w:p w:rsidR="00FB6749" w:rsidRDefault="00FB6749" w:rsidP="00D70333">
            <w:pPr>
              <w:jc w:val="center"/>
              <w:rPr>
                <w:b/>
                <w:sz w:val="18"/>
                <w:szCs w:val="18"/>
              </w:rPr>
            </w:pPr>
            <w:r>
              <w:rPr>
                <w:b/>
                <w:sz w:val="18"/>
                <w:szCs w:val="18"/>
              </w:rPr>
              <w:t>Suprafata</w:t>
            </w:r>
          </w:p>
          <w:p w:rsidR="00FB6749" w:rsidRDefault="00FB6749" w:rsidP="00D70333">
            <w:pPr>
              <w:jc w:val="center"/>
            </w:pPr>
            <w:r>
              <w:rPr>
                <w:b/>
                <w:sz w:val="18"/>
                <w:szCs w:val="18"/>
              </w:rPr>
              <w:t>structura</w:t>
            </w:r>
          </w:p>
        </w:tc>
        <w:tc>
          <w:tcPr>
            <w:tcW w:w="1465" w:type="dxa"/>
            <w:vAlign w:val="center"/>
          </w:tcPr>
          <w:p w:rsidR="00FB6749" w:rsidRPr="00211698" w:rsidRDefault="00FB6749" w:rsidP="00D70333">
            <w:pPr>
              <w:autoSpaceDE w:val="0"/>
              <w:autoSpaceDN w:val="0"/>
              <w:adjustRightInd w:val="0"/>
              <w:jc w:val="center"/>
              <w:rPr>
                <w:sz w:val="16"/>
                <w:szCs w:val="16"/>
                <w:lang w:val="ro-RO" w:eastAsia="ro-RO"/>
              </w:rPr>
            </w:pPr>
            <w:r w:rsidRPr="00211698">
              <w:rPr>
                <w:sz w:val="16"/>
                <w:szCs w:val="16"/>
                <w:lang w:val="ro-RO" w:eastAsia="ro-RO"/>
              </w:rPr>
              <w:t>Suprafata habitat 1163 ha</w:t>
            </w:r>
          </w:p>
          <w:p w:rsidR="00FB6749" w:rsidRPr="00211698" w:rsidRDefault="00FB6749" w:rsidP="00D70333">
            <w:pPr>
              <w:pStyle w:val="BodyTextIndent"/>
              <w:ind w:left="0" w:firstLine="0"/>
              <w:jc w:val="center"/>
              <w:rPr>
                <w:sz w:val="16"/>
                <w:szCs w:val="16"/>
              </w:rPr>
            </w:pPr>
            <w:r w:rsidRPr="00211698">
              <w:rPr>
                <w:sz w:val="16"/>
                <w:szCs w:val="16"/>
              </w:rPr>
              <w:t>Abundență</w:t>
            </w:r>
            <w:r w:rsidRPr="00211698">
              <w:rPr>
                <w:spacing w:val="-9"/>
                <w:sz w:val="16"/>
                <w:szCs w:val="16"/>
              </w:rPr>
              <w:t xml:space="preserve"> </w:t>
            </w:r>
            <w:r w:rsidRPr="00211698">
              <w:rPr>
                <w:sz w:val="16"/>
                <w:szCs w:val="16"/>
              </w:rPr>
              <w:t>specii</w:t>
            </w:r>
            <w:r w:rsidRPr="00211698">
              <w:rPr>
                <w:spacing w:val="-57"/>
                <w:sz w:val="16"/>
                <w:szCs w:val="16"/>
              </w:rPr>
              <w:t xml:space="preserve"> </w:t>
            </w:r>
            <w:r w:rsidRPr="00211698">
              <w:rPr>
                <w:sz w:val="16"/>
                <w:szCs w:val="16"/>
              </w:rPr>
              <w:t>edificatoare /</w:t>
            </w:r>
            <w:r w:rsidRPr="00211698">
              <w:rPr>
                <w:spacing w:val="1"/>
                <w:sz w:val="16"/>
                <w:szCs w:val="16"/>
              </w:rPr>
              <w:t xml:space="preserve"> </w:t>
            </w:r>
            <w:r w:rsidRPr="00211698">
              <w:rPr>
                <w:sz w:val="16"/>
                <w:szCs w:val="16"/>
              </w:rPr>
              <w:t>caracteristice</w:t>
            </w:r>
            <w:r w:rsidRPr="00211698">
              <w:rPr>
                <w:sz w:val="16"/>
                <w:szCs w:val="16"/>
                <w:lang w:val="ro-RO" w:eastAsia="ro-RO"/>
              </w:rPr>
              <w:t xml:space="preserve"> </w:t>
            </w:r>
            <w:r w:rsidRPr="00211698">
              <w:rPr>
                <w:sz w:val="16"/>
                <w:szCs w:val="16"/>
              </w:rPr>
              <w:t>%</w:t>
            </w:r>
            <w:r>
              <w:rPr>
                <w:sz w:val="16"/>
                <w:szCs w:val="16"/>
              </w:rPr>
              <w:t xml:space="preserve"> </w:t>
            </w:r>
            <w:r w:rsidRPr="00211698">
              <w:rPr>
                <w:sz w:val="16"/>
                <w:szCs w:val="16"/>
              </w:rPr>
              <w:t>25</w:t>
            </w:r>
            <w:r w:rsidRPr="00211698">
              <w:rPr>
                <w:spacing w:val="-1"/>
                <w:sz w:val="16"/>
                <w:szCs w:val="16"/>
              </w:rPr>
              <w:t xml:space="preserve"> </w:t>
            </w:r>
            <w:r w:rsidRPr="00211698">
              <w:rPr>
                <w:sz w:val="16"/>
                <w:szCs w:val="16"/>
              </w:rPr>
              <w:t>m²</w:t>
            </w:r>
          </w:p>
          <w:p w:rsidR="00FB6749" w:rsidRDefault="00FB6749" w:rsidP="00D70333">
            <w:pPr>
              <w:pStyle w:val="BodyTextIndent"/>
              <w:ind w:left="0" w:firstLine="0"/>
              <w:jc w:val="center"/>
              <w:rPr>
                <w:sz w:val="16"/>
                <w:szCs w:val="16"/>
              </w:rPr>
            </w:pPr>
            <w:r w:rsidRPr="00211698">
              <w:rPr>
                <w:sz w:val="16"/>
                <w:szCs w:val="16"/>
              </w:rPr>
              <w:t>Abundența speciilor</w:t>
            </w:r>
            <w:r w:rsidRPr="00211698">
              <w:rPr>
                <w:spacing w:val="-58"/>
                <w:sz w:val="16"/>
                <w:szCs w:val="16"/>
              </w:rPr>
              <w:t xml:space="preserve"> </w:t>
            </w:r>
            <w:r w:rsidRPr="00211698">
              <w:rPr>
                <w:sz w:val="16"/>
                <w:szCs w:val="16"/>
              </w:rPr>
              <w:t>indicatoare de</w:t>
            </w:r>
            <w:r w:rsidRPr="00211698">
              <w:rPr>
                <w:spacing w:val="1"/>
                <w:sz w:val="16"/>
                <w:szCs w:val="16"/>
              </w:rPr>
              <w:t xml:space="preserve"> </w:t>
            </w:r>
            <w:r w:rsidRPr="00211698">
              <w:rPr>
                <w:sz w:val="16"/>
                <w:szCs w:val="16"/>
              </w:rPr>
              <w:t>perturbări (ruderale,</w:t>
            </w:r>
            <w:r w:rsidRPr="00211698">
              <w:rPr>
                <w:spacing w:val="-57"/>
                <w:sz w:val="16"/>
                <w:szCs w:val="16"/>
              </w:rPr>
              <w:t xml:space="preserve"> </w:t>
            </w:r>
            <w:r w:rsidRPr="00211698">
              <w:rPr>
                <w:sz w:val="16"/>
                <w:szCs w:val="16"/>
              </w:rPr>
              <w:t>nitrofile)</w:t>
            </w:r>
          </w:p>
          <w:p w:rsidR="00FB6749" w:rsidRPr="00624387" w:rsidRDefault="00FB6749" w:rsidP="00D70333">
            <w:pPr>
              <w:pStyle w:val="BodyTextIndent"/>
              <w:ind w:left="0" w:firstLine="0"/>
              <w:jc w:val="center"/>
              <w:rPr>
                <w:sz w:val="16"/>
                <w:szCs w:val="16"/>
              </w:rPr>
            </w:pPr>
            <w:r w:rsidRPr="00211698">
              <w:rPr>
                <w:sz w:val="16"/>
                <w:szCs w:val="16"/>
              </w:rPr>
              <w:t>%</w:t>
            </w:r>
            <w:r>
              <w:rPr>
                <w:sz w:val="16"/>
                <w:szCs w:val="16"/>
              </w:rPr>
              <w:t xml:space="preserve"> </w:t>
            </w:r>
            <w:r w:rsidRPr="00211698">
              <w:rPr>
                <w:sz w:val="16"/>
                <w:szCs w:val="16"/>
              </w:rPr>
              <w:t>25</w:t>
            </w:r>
            <w:r w:rsidRPr="00211698">
              <w:rPr>
                <w:spacing w:val="-1"/>
                <w:sz w:val="16"/>
                <w:szCs w:val="16"/>
              </w:rPr>
              <w:t xml:space="preserve"> </w:t>
            </w:r>
            <w:r>
              <w:rPr>
                <w:sz w:val="16"/>
                <w:szCs w:val="16"/>
              </w:rPr>
              <w:t>m²</w:t>
            </w:r>
          </w:p>
        </w:tc>
        <w:tc>
          <w:tcPr>
            <w:tcW w:w="1430" w:type="dxa"/>
            <w:vAlign w:val="center"/>
          </w:tcPr>
          <w:p w:rsidR="00FB6749" w:rsidRPr="00F71E40" w:rsidRDefault="00FB6749" w:rsidP="00D70333">
            <w:pPr>
              <w:pStyle w:val="BodyTextIndent"/>
              <w:ind w:left="0" w:firstLine="0"/>
              <w:jc w:val="center"/>
              <w:rPr>
                <w:b/>
                <w:sz w:val="20"/>
              </w:rPr>
            </w:pPr>
            <w:r w:rsidRPr="00F71E40">
              <w:rPr>
                <w:b/>
                <w:sz w:val="20"/>
              </w:rPr>
              <w:t>B</w:t>
            </w:r>
          </w:p>
        </w:tc>
        <w:tc>
          <w:tcPr>
            <w:tcW w:w="1441" w:type="dxa"/>
            <w:vAlign w:val="center"/>
          </w:tcPr>
          <w:p w:rsidR="00FB6749" w:rsidRPr="00932C04" w:rsidRDefault="00D70333" w:rsidP="00D70333">
            <w:pPr>
              <w:pStyle w:val="BodyTextIndent"/>
              <w:ind w:left="0" w:firstLine="0"/>
              <w:jc w:val="center"/>
              <w:rPr>
                <w:b/>
                <w:sz w:val="18"/>
                <w:szCs w:val="18"/>
              </w:rPr>
            </w:pPr>
            <w:r>
              <w:rPr>
                <w:sz w:val="20"/>
              </w:rPr>
              <w:t>Nesemnificativ</w:t>
            </w:r>
          </w:p>
        </w:tc>
        <w:tc>
          <w:tcPr>
            <w:tcW w:w="1438" w:type="dxa"/>
            <w:vAlign w:val="center"/>
          </w:tcPr>
          <w:p w:rsidR="00FB6749" w:rsidRPr="00362435" w:rsidRDefault="00D70333" w:rsidP="00D70333">
            <w:pPr>
              <w:pStyle w:val="BodyTextIndent"/>
              <w:ind w:left="0" w:firstLine="0"/>
              <w:jc w:val="center"/>
              <w:rPr>
                <w:b/>
                <w:sz w:val="16"/>
                <w:szCs w:val="16"/>
              </w:rPr>
            </w:pPr>
            <w:r>
              <w:rPr>
                <w:sz w:val="20"/>
              </w:rPr>
              <w:t>Nesemnificativ</w:t>
            </w:r>
          </w:p>
        </w:tc>
      </w:tr>
      <w:tr w:rsidR="00D70333" w:rsidRPr="00CD67DA" w:rsidTr="00D70333">
        <w:trPr>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624387" w:rsidRDefault="00D70333" w:rsidP="00D70333">
            <w:pPr>
              <w:pStyle w:val="Heading1"/>
              <w:ind w:firstLine="0"/>
              <w:jc w:val="center"/>
              <w:rPr>
                <w:sz w:val="16"/>
                <w:szCs w:val="16"/>
              </w:rPr>
            </w:pPr>
            <w:r w:rsidRPr="00B72E6A">
              <w:rPr>
                <w:sz w:val="16"/>
                <w:szCs w:val="16"/>
              </w:rPr>
              <w:t>3230 Vegetație lemnoasă cu Myricaria germanica de-a lungul râurilor montane</w:t>
            </w:r>
          </w:p>
        </w:tc>
        <w:tc>
          <w:tcPr>
            <w:tcW w:w="1430" w:type="dxa"/>
            <w:vAlign w:val="center"/>
          </w:tcPr>
          <w:p w:rsidR="00D70333" w:rsidRDefault="00D70333" w:rsidP="00D70333">
            <w:pPr>
              <w:jc w:val="center"/>
              <w:rPr>
                <w:b/>
                <w:sz w:val="18"/>
                <w:szCs w:val="18"/>
              </w:rPr>
            </w:pPr>
            <w:r>
              <w:rPr>
                <w:b/>
                <w:sz w:val="18"/>
                <w:szCs w:val="18"/>
              </w:rPr>
              <w:t>Suprafata</w:t>
            </w:r>
          </w:p>
          <w:p w:rsidR="00D70333" w:rsidRDefault="00D70333" w:rsidP="00D70333">
            <w:pPr>
              <w:jc w:val="center"/>
            </w:pPr>
            <w:r>
              <w:rPr>
                <w:b/>
                <w:sz w:val="18"/>
                <w:szCs w:val="18"/>
              </w:rPr>
              <w:t>structura</w:t>
            </w:r>
          </w:p>
        </w:tc>
        <w:tc>
          <w:tcPr>
            <w:tcW w:w="1465" w:type="dxa"/>
            <w:vAlign w:val="center"/>
          </w:tcPr>
          <w:p w:rsidR="00D70333" w:rsidRPr="00211698" w:rsidRDefault="00D70333" w:rsidP="00D70333">
            <w:pPr>
              <w:autoSpaceDE w:val="0"/>
              <w:autoSpaceDN w:val="0"/>
              <w:adjustRightInd w:val="0"/>
              <w:jc w:val="center"/>
              <w:rPr>
                <w:sz w:val="16"/>
                <w:szCs w:val="16"/>
                <w:lang w:val="ro-RO" w:eastAsia="ro-RO"/>
              </w:rPr>
            </w:pPr>
            <w:r w:rsidRPr="00211698">
              <w:rPr>
                <w:sz w:val="16"/>
                <w:szCs w:val="16"/>
                <w:lang w:val="ro-RO" w:eastAsia="ro-RO"/>
              </w:rPr>
              <w:t xml:space="preserve">Suprafata habitat </w:t>
            </w:r>
            <w:r>
              <w:rPr>
                <w:sz w:val="16"/>
                <w:szCs w:val="16"/>
                <w:lang w:val="ro-RO" w:eastAsia="ro-RO"/>
              </w:rPr>
              <w:t>38,78</w:t>
            </w:r>
            <w:r w:rsidRPr="00211698">
              <w:rPr>
                <w:sz w:val="16"/>
                <w:szCs w:val="16"/>
                <w:lang w:val="ro-RO" w:eastAsia="ro-RO"/>
              </w:rPr>
              <w:t xml:space="preserve"> ha</w:t>
            </w:r>
          </w:p>
          <w:p w:rsidR="00D70333" w:rsidRPr="00211698" w:rsidRDefault="00D70333" w:rsidP="00D70333">
            <w:pPr>
              <w:pStyle w:val="BodyTextIndent"/>
              <w:ind w:left="0" w:firstLine="0"/>
              <w:jc w:val="center"/>
              <w:rPr>
                <w:sz w:val="16"/>
                <w:szCs w:val="16"/>
              </w:rPr>
            </w:pPr>
            <w:r w:rsidRPr="00211698">
              <w:rPr>
                <w:sz w:val="16"/>
                <w:szCs w:val="16"/>
              </w:rPr>
              <w:t>Abundență</w:t>
            </w:r>
            <w:r w:rsidRPr="00211698">
              <w:rPr>
                <w:spacing w:val="-9"/>
                <w:sz w:val="16"/>
                <w:szCs w:val="16"/>
              </w:rPr>
              <w:t xml:space="preserve"> </w:t>
            </w:r>
            <w:r w:rsidRPr="00211698">
              <w:rPr>
                <w:sz w:val="16"/>
                <w:szCs w:val="16"/>
              </w:rPr>
              <w:t>specii</w:t>
            </w:r>
            <w:r w:rsidRPr="00211698">
              <w:rPr>
                <w:spacing w:val="-57"/>
                <w:sz w:val="16"/>
                <w:szCs w:val="16"/>
              </w:rPr>
              <w:t xml:space="preserve"> </w:t>
            </w:r>
            <w:r w:rsidRPr="00211698">
              <w:rPr>
                <w:sz w:val="16"/>
                <w:szCs w:val="16"/>
              </w:rPr>
              <w:t>edificatoare /</w:t>
            </w:r>
            <w:r w:rsidRPr="00211698">
              <w:rPr>
                <w:spacing w:val="1"/>
                <w:sz w:val="16"/>
                <w:szCs w:val="16"/>
              </w:rPr>
              <w:t xml:space="preserve"> </w:t>
            </w:r>
            <w:r w:rsidRPr="00211698">
              <w:rPr>
                <w:sz w:val="16"/>
                <w:szCs w:val="16"/>
              </w:rPr>
              <w:t>caracteristice</w:t>
            </w:r>
            <w:r w:rsidRPr="00211698">
              <w:rPr>
                <w:sz w:val="16"/>
                <w:szCs w:val="16"/>
                <w:lang w:val="ro-RO" w:eastAsia="ro-RO"/>
              </w:rPr>
              <w:t xml:space="preserve"> </w:t>
            </w:r>
            <w:r w:rsidRPr="00211698">
              <w:rPr>
                <w:sz w:val="16"/>
                <w:szCs w:val="16"/>
              </w:rPr>
              <w:t>%</w:t>
            </w:r>
            <w:r>
              <w:rPr>
                <w:sz w:val="16"/>
                <w:szCs w:val="16"/>
              </w:rPr>
              <w:t xml:space="preserve"> 100</w:t>
            </w:r>
            <w:r w:rsidRPr="00211698">
              <w:rPr>
                <w:spacing w:val="-1"/>
                <w:sz w:val="16"/>
                <w:szCs w:val="16"/>
              </w:rPr>
              <w:t xml:space="preserve"> </w:t>
            </w:r>
            <w:r w:rsidRPr="00211698">
              <w:rPr>
                <w:sz w:val="16"/>
                <w:szCs w:val="16"/>
              </w:rPr>
              <w:t>m²</w:t>
            </w:r>
          </w:p>
          <w:p w:rsidR="00D70333" w:rsidRDefault="00D70333" w:rsidP="00D70333">
            <w:pPr>
              <w:pStyle w:val="BodyTextIndent"/>
              <w:ind w:left="0" w:firstLine="0"/>
              <w:jc w:val="center"/>
              <w:rPr>
                <w:sz w:val="16"/>
                <w:szCs w:val="16"/>
              </w:rPr>
            </w:pPr>
            <w:r w:rsidRPr="00211698">
              <w:rPr>
                <w:sz w:val="16"/>
                <w:szCs w:val="16"/>
              </w:rPr>
              <w:t>Abundența speciilor</w:t>
            </w:r>
            <w:r w:rsidRPr="00211698">
              <w:rPr>
                <w:spacing w:val="-58"/>
                <w:sz w:val="16"/>
                <w:szCs w:val="16"/>
              </w:rPr>
              <w:t xml:space="preserve"> </w:t>
            </w:r>
            <w:r w:rsidRPr="00211698">
              <w:rPr>
                <w:sz w:val="16"/>
                <w:szCs w:val="16"/>
              </w:rPr>
              <w:t>indicatoare de</w:t>
            </w:r>
            <w:r w:rsidRPr="00211698">
              <w:rPr>
                <w:spacing w:val="1"/>
                <w:sz w:val="16"/>
                <w:szCs w:val="16"/>
              </w:rPr>
              <w:t xml:space="preserve"> </w:t>
            </w:r>
            <w:r w:rsidRPr="00211698">
              <w:rPr>
                <w:sz w:val="16"/>
                <w:szCs w:val="16"/>
              </w:rPr>
              <w:t>perturbări (ruderale,</w:t>
            </w:r>
            <w:r w:rsidRPr="00211698">
              <w:rPr>
                <w:spacing w:val="-57"/>
                <w:sz w:val="16"/>
                <w:szCs w:val="16"/>
              </w:rPr>
              <w:t xml:space="preserve"> </w:t>
            </w:r>
            <w:r w:rsidRPr="00211698">
              <w:rPr>
                <w:sz w:val="16"/>
                <w:szCs w:val="16"/>
              </w:rPr>
              <w:t>nitrofile)</w:t>
            </w:r>
          </w:p>
          <w:p w:rsidR="00D70333" w:rsidRPr="00B72E6A" w:rsidRDefault="00D70333" w:rsidP="00D70333">
            <w:pPr>
              <w:pStyle w:val="BodyTextIndent"/>
              <w:ind w:left="0" w:firstLine="0"/>
              <w:jc w:val="center"/>
              <w:rPr>
                <w:sz w:val="16"/>
                <w:szCs w:val="16"/>
              </w:rPr>
            </w:pPr>
            <w:r w:rsidRPr="00211698">
              <w:rPr>
                <w:sz w:val="16"/>
                <w:szCs w:val="16"/>
              </w:rPr>
              <w:t>%</w:t>
            </w:r>
            <w:r>
              <w:rPr>
                <w:sz w:val="16"/>
                <w:szCs w:val="16"/>
              </w:rPr>
              <w:t xml:space="preserve"> 100</w:t>
            </w:r>
            <w:r w:rsidRPr="00211698">
              <w:rPr>
                <w:spacing w:val="-1"/>
                <w:sz w:val="16"/>
                <w:szCs w:val="16"/>
              </w:rPr>
              <w:t xml:space="preserve"> </w:t>
            </w:r>
            <w:r w:rsidRPr="00211698">
              <w:rPr>
                <w:sz w:val="16"/>
                <w:szCs w:val="16"/>
              </w:rPr>
              <w:t>m²</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F07CF9" w:rsidRDefault="00D70333" w:rsidP="00D70333">
            <w:pPr>
              <w:pStyle w:val="Heading1"/>
              <w:ind w:firstLine="0"/>
              <w:jc w:val="center"/>
              <w:rPr>
                <w:sz w:val="16"/>
                <w:szCs w:val="16"/>
              </w:rPr>
            </w:pPr>
            <w:r w:rsidRPr="007E23A5">
              <w:rPr>
                <w:sz w:val="16"/>
                <w:szCs w:val="16"/>
              </w:rPr>
              <w:t>3240 Vegetație lemnoasă cu Salix eleagnos de-a lungul râurilor montane</w:t>
            </w:r>
          </w:p>
        </w:tc>
        <w:tc>
          <w:tcPr>
            <w:tcW w:w="1430" w:type="dxa"/>
            <w:vAlign w:val="center"/>
          </w:tcPr>
          <w:p w:rsidR="00D70333" w:rsidRDefault="00D70333" w:rsidP="00D70333">
            <w:pPr>
              <w:jc w:val="center"/>
              <w:rPr>
                <w:b/>
                <w:sz w:val="18"/>
                <w:szCs w:val="18"/>
              </w:rPr>
            </w:pPr>
            <w:r>
              <w:rPr>
                <w:b/>
                <w:sz w:val="18"/>
                <w:szCs w:val="18"/>
              </w:rPr>
              <w:t>Suprafata</w:t>
            </w:r>
          </w:p>
          <w:p w:rsidR="00D70333" w:rsidRDefault="00D70333" w:rsidP="00D70333">
            <w:pPr>
              <w:jc w:val="center"/>
            </w:pPr>
            <w:r>
              <w:rPr>
                <w:b/>
                <w:sz w:val="18"/>
                <w:szCs w:val="18"/>
              </w:rPr>
              <w:t>structura</w:t>
            </w:r>
          </w:p>
        </w:tc>
        <w:tc>
          <w:tcPr>
            <w:tcW w:w="1465" w:type="dxa"/>
            <w:vAlign w:val="center"/>
          </w:tcPr>
          <w:p w:rsidR="00D70333" w:rsidRPr="00211698" w:rsidRDefault="00D70333" w:rsidP="00D70333">
            <w:pPr>
              <w:autoSpaceDE w:val="0"/>
              <w:autoSpaceDN w:val="0"/>
              <w:adjustRightInd w:val="0"/>
              <w:jc w:val="center"/>
              <w:rPr>
                <w:sz w:val="16"/>
                <w:szCs w:val="16"/>
                <w:lang w:val="ro-RO" w:eastAsia="ro-RO"/>
              </w:rPr>
            </w:pPr>
            <w:r w:rsidRPr="00211698">
              <w:rPr>
                <w:sz w:val="16"/>
                <w:szCs w:val="16"/>
                <w:lang w:val="ro-RO" w:eastAsia="ro-RO"/>
              </w:rPr>
              <w:t xml:space="preserve">Suprafata habitat </w:t>
            </w:r>
            <w:r>
              <w:rPr>
                <w:sz w:val="16"/>
                <w:szCs w:val="16"/>
                <w:lang w:val="ro-RO" w:eastAsia="ro-RO"/>
              </w:rPr>
              <w:t>3,87</w:t>
            </w:r>
            <w:r w:rsidRPr="00211698">
              <w:rPr>
                <w:sz w:val="16"/>
                <w:szCs w:val="16"/>
                <w:lang w:val="ro-RO" w:eastAsia="ro-RO"/>
              </w:rPr>
              <w:t xml:space="preserve"> ha</w:t>
            </w:r>
          </w:p>
          <w:p w:rsidR="00D70333" w:rsidRPr="00211698" w:rsidRDefault="00D70333" w:rsidP="00D70333">
            <w:pPr>
              <w:pStyle w:val="BodyTextIndent"/>
              <w:ind w:left="0" w:firstLine="0"/>
              <w:jc w:val="center"/>
              <w:rPr>
                <w:sz w:val="16"/>
                <w:szCs w:val="16"/>
              </w:rPr>
            </w:pPr>
            <w:r w:rsidRPr="00211698">
              <w:rPr>
                <w:sz w:val="16"/>
                <w:szCs w:val="16"/>
              </w:rPr>
              <w:t>Abundență</w:t>
            </w:r>
            <w:r w:rsidRPr="00211698">
              <w:rPr>
                <w:spacing w:val="-9"/>
                <w:sz w:val="16"/>
                <w:szCs w:val="16"/>
              </w:rPr>
              <w:t xml:space="preserve"> </w:t>
            </w:r>
            <w:r w:rsidRPr="00211698">
              <w:rPr>
                <w:sz w:val="16"/>
                <w:szCs w:val="16"/>
              </w:rPr>
              <w:t>specii</w:t>
            </w:r>
            <w:r w:rsidRPr="00211698">
              <w:rPr>
                <w:spacing w:val="-57"/>
                <w:sz w:val="16"/>
                <w:szCs w:val="16"/>
              </w:rPr>
              <w:t xml:space="preserve"> </w:t>
            </w:r>
            <w:r w:rsidRPr="00211698">
              <w:rPr>
                <w:sz w:val="16"/>
                <w:szCs w:val="16"/>
              </w:rPr>
              <w:t>edificatoare /</w:t>
            </w:r>
            <w:r w:rsidRPr="00211698">
              <w:rPr>
                <w:spacing w:val="1"/>
                <w:sz w:val="16"/>
                <w:szCs w:val="16"/>
              </w:rPr>
              <w:t xml:space="preserve"> </w:t>
            </w:r>
            <w:r w:rsidRPr="00211698">
              <w:rPr>
                <w:sz w:val="16"/>
                <w:szCs w:val="16"/>
              </w:rPr>
              <w:t>caracteristice</w:t>
            </w:r>
            <w:r w:rsidRPr="00211698">
              <w:rPr>
                <w:sz w:val="16"/>
                <w:szCs w:val="16"/>
                <w:lang w:val="ro-RO" w:eastAsia="ro-RO"/>
              </w:rPr>
              <w:t xml:space="preserve"> </w:t>
            </w:r>
            <w:r w:rsidRPr="00211698">
              <w:rPr>
                <w:sz w:val="16"/>
                <w:szCs w:val="16"/>
              </w:rPr>
              <w:t>%</w:t>
            </w:r>
            <w:r>
              <w:rPr>
                <w:sz w:val="16"/>
                <w:szCs w:val="16"/>
              </w:rPr>
              <w:t xml:space="preserve"> 100</w:t>
            </w:r>
            <w:r w:rsidRPr="00211698">
              <w:rPr>
                <w:spacing w:val="-1"/>
                <w:sz w:val="16"/>
                <w:szCs w:val="16"/>
              </w:rPr>
              <w:t xml:space="preserve"> </w:t>
            </w:r>
            <w:r w:rsidRPr="00211698">
              <w:rPr>
                <w:sz w:val="16"/>
                <w:szCs w:val="16"/>
              </w:rPr>
              <w:t>m²</w:t>
            </w:r>
          </w:p>
          <w:p w:rsidR="00D70333" w:rsidRDefault="00D70333" w:rsidP="00D70333">
            <w:pPr>
              <w:pStyle w:val="BodyTextIndent"/>
              <w:ind w:left="0" w:firstLine="0"/>
              <w:jc w:val="center"/>
              <w:rPr>
                <w:sz w:val="16"/>
                <w:szCs w:val="16"/>
              </w:rPr>
            </w:pPr>
            <w:r w:rsidRPr="00211698">
              <w:rPr>
                <w:sz w:val="16"/>
                <w:szCs w:val="16"/>
              </w:rPr>
              <w:t>Abundența speciilor</w:t>
            </w:r>
            <w:r w:rsidRPr="00211698">
              <w:rPr>
                <w:spacing w:val="-58"/>
                <w:sz w:val="16"/>
                <w:szCs w:val="16"/>
              </w:rPr>
              <w:t xml:space="preserve"> </w:t>
            </w:r>
            <w:r w:rsidRPr="00211698">
              <w:rPr>
                <w:sz w:val="16"/>
                <w:szCs w:val="16"/>
              </w:rPr>
              <w:t>indicatoare de</w:t>
            </w:r>
            <w:r w:rsidRPr="00211698">
              <w:rPr>
                <w:spacing w:val="1"/>
                <w:sz w:val="16"/>
                <w:szCs w:val="16"/>
              </w:rPr>
              <w:t xml:space="preserve"> </w:t>
            </w:r>
            <w:r w:rsidRPr="00211698">
              <w:rPr>
                <w:sz w:val="16"/>
                <w:szCs w:val="16"/>
              </w:rPr>
              <w:t>perturbări (ruderale,</w:t>
            </w:r>
            <w:r w:rsidRPr="00211698">
              <w:rPr>
                <w:spacing w:val="-57"/>
                <w:sz w:val="16"/>
                <w:szCs w:val="16"/>
              </w:rPr>
              <w:t xml:space="preserve"> </w:t>
            </w:r>
            <w:r w:rsidRPr="00211698">
              <w:rPr>
                <w:sz w:val="16"/>
                <w:szCs w:val="16"/>
              </w:rPr>
              <w:t>nitrofile)</w:t>
            </w:r>
          </w:p>
          <w:p w:rsidR="00D70333" w:rsidRPr="00AD1869" w:rsidRDefault="00D70333" w:rsidP="00D70333">
            <w:pPr>
              <w:pStyle w:val="BodyTextIndent"/>
              <w:ind w:left="0" w:firstLine="0"/>
              <w:jc w:val="center"/>
              <w:rPr>
                <w:sz w:val="16"/>
                <w:szCs w:val="16"/>
                <w:lang w:val="ro-RO" w:eastAsia="ro-RO"/>
              </w:rPr>
            </w:pPr>
            <w:r w:rsidRPr="00211698">
              <w:rPr>
                <w:sz w:val="16"/>
                <w:szCs w:val="16"/>
              </w:rPr>
              <w:t>%</w:t>
            </w:r>
            <w:r>
              <w:rPr>
                <w:sz w:val="16"/>
                <w:szCs w:val="16"/>
              </w:rPr>
              <w:t xml:space="preserve"> 100</w:t>
            </w:r>
            <w:r w:rsidRPr="00211698">
              <w:rPr>
                <w:spacing w:val="-1"/>
                <w:sz w:val="16"/>
                <w:szCs w:val="16"/>
              </w:rPr>
              <w:t xml:space="preserve"> </w:t>
            </w:r>
            <w:r w:rsidRPr="00211698">
              <w:rPr>
                <w:sz w:val="16"/>
                <w:szCs w:val="16"/>
              </w:rPr>
              <w:t>m²</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624387" w:rsidRDefault="00D70333" w:rsidP="00D70333">
            <w:pPr>
              <w:pStyle w:val="Heading1"/>
              <w:ind w:firstLine="0"/>
              <w:jc w:val="center"/>
              <w:rPr>
                <w:sz w:val="16"/>
                <w:szCs w:val="16"/>
              </w:rPr>
            </w:pPr>
            <w:r w:rsidRPr="007E23A5">
              <w:rPr>
                <w:sz w:val="16"/>
                <w:szCs w:val="16"/>
              </w:rPr>
              <w:t>4060</w:t>
            </w:r>
            <w:r w:rsidRPr="007E23A5">
              <w:rPr>
                <w:spacing w:val="-2"/>
                <w:sz w:val="16"/>
                <w:szCs w:val="16"/>
              </w:rPr>
              <w:t xml:space="preserve"> </w:t>
            </w:r>
            <w:r w:rsidRPr="007E23A5">
              <w:rPr>
                <w:sz w:val="16"/>
                <w:szCs w:val="16"/>
              </w:rPr>
              <w:t>Tufărișuri</w:t>
            </w:r>
            <w:r w:rsidRPr="007E23A5">
              <w:rPr>
                <w:spacing w:val="-1"/>
                <w:sz w:val="16"/>
                <w:szCs w:val="16"/>
              </w:rPr>
              <w:t xml:space="preserve"> </w:t>
            </w:r>
            <w:r w:rsidRPr="007E23A5">
              <w:rPr>
                <w:sz w:val="16"/>
                <w:szCs w:val="16"/>
              </w:rPr>
              <w:t>alpine</w:t>
            </w:r>
            <w:r w:rsidRPr="007E23A5">
              <w:rPr>
                <w:spacing w:val="-2"/>
                <w:sz w:val="16"/>
                <w:szCs w:val="16"/>
              </w:rPr>
              <w:t xml:space="preserve"> </w:t>
            </w:r>
            <w:r w:rsidRPr="007E23A5">
              <w:rPr>
                <w:sz w:val="16"/>
                <w:szCs w:val="16"/>
              </w:rPr>
              <w:t>și</w:t>
            </w:r>
            <w:r w:rsidRPr="007E23A5">
              <w:rPr>
                <w:spacing w:val="-2"/>
                <w:sz w:val="16"/>
                <w:szCs w:val="16"/>
              </w:rPr>
              <w:t xml:space="preserve"> </w:t>
            </w:r>
            <w:r w:rsidRPr="007E23A5">
              <w:rPr>
                <w:sz w:val="16"/>
                <w:szCs w:val="16"/>
              </w:rPr>
              <w:t>boreale</w:t>
            </w:r>
          </w:p>
        </w:tc>
        <w:tc>
          <w:tcPr>
            <w:tcW w:w="1430" w:type="dxa"/>
            <w:vAlign w:val="center"/>
          </w:tcPr>
          <w:p w:rsidR="00D70333" w:rsidRDefault="00D70333" w:rsidP="00D70333">
            <w:pPr>
              <w:jc w:val="center"/>
              <w:rPr>
                <w:b/>
                <w:sz w:val="18"/>
                <w:szCs w:val="18"/>
              </w:rPr>
            </w:pPr>
            <w:r>
              <w:rPr>
                <w:b/>
                <w:sz w:val="18"/>
                <w:szCs w:val="18"/>
              </w:rPr>
              <w:t>Suprafata</w:t>
            </w:r>
          </w:p>
          <w:p w:rsidR="00D70333" w:rsidRDefault="00D70333" w:rsidP="00D70333">
            <w:pPr>
              <w:jc w:val="center"/>
            </w:pPr>
            <w:r>
              <w:rPr>
                <w:b/>
                <w:sz w:val="18"/>
                <w:szCs w:val="18"/>
              </w:rPr>
              <w:t>structura</w:t>
            </w:r>
          </w:p>
        </w:tc>
        <w:tc>
          <w:tcPr>
            <w:tcW w:w="1465" w:type="dxa"/>
            <w:vAlign w:val="center"/>
          </w:tcPr>
          <w:p w:rsidR="00D70333" w:rsidRPr="00211698" w:rsidRDefault="00D70333" w:rsidP="00D70333">
            <w:pPr>
              <w:autoSpaceDE w:val="0"/>
              <w:autoSpaceDN w:val="0"/>
              <w:adjustRightInd w:val="0"/>
              <w:jc w:val="center"/>
              <w:rPr>
                <w:sz w:val="16"/>
                <w:szCs w:val="16"/>
                <w:lang w:val="ro-RO" w:eastAsia="ro-RO"/>
              </w:rPr>
            </w:pPr>
            <w:r w:rsidRPr="00211698">
              <w:rPr>
                <w:sz w:val="16"/>
                <w:szCs w:val="16"/>
                <w:lang w:val="ro-RO" w:eastAsia="ro-RO"/>
              </w:rPr>
              <w:t xml:space="preserve">Suprafata habitat </w:t>
            </w:r>
            <w:r>
              <w:rPr>
                <w:sz w:val="16"/>
                <w:szCs w:val="16"/>
                <w:lang w:val="ro-RO" w:eastAsia="ro-RO"/>
              </w:rPr>
              <w:t>1939</w:t>
            </w:r>
            <w:r w:rsidRPr="00211698">
              <w:rPr>
                <w:sz w:val="16"/>
                <w:szCs w:val="16"/>
                <w:lang w:val="ro-RO" w:eastAsia="ro-RO"/>
              </w:rPr>
              <w:t xml:space="preserve"> ha</w:t>
            </w:r>
          </w:p>
          <w:p w:rsidR="00D70333" w:rsidRPr="00211698" w:rsidRDefault="00D70333" w:rsidP="00D70333">
            <w:pPr>
              <w:pStyle w:val="BodyTextIndent"/>
              <w:ind w:left="0" w:firstLine="0"/>
              <w:jc w:val="center"/>
              <w:rPr>
                <w:sz w:val="16"/>
                <w:szCs w:val="16"/>
              </w:rPr>
            </w:pPr>
            <w:r w:rsidRPr="00211698">
              <w:rPr>
                <w:sz w:val="16"/>
                <w:szCs w:val="16"/>
              </w:rPr>
              <w:t>Abundență</w:t>
            </w:r>
            <w:r w:rsidRPr="00211698">
              <w:rPr>
                <w:spacing w:val="-9"/>
                <w:sz w:val="16"/>
                <w:szCs w:val="16"/>
              </w:rPr>
              <w:t xml:space="preserve"> </w:t>
            </w:r>
            <w:r w:rsidRPr="00211698">
              <w:rPr>
                <w:sz w:val="16"/>
                <w:szCs w:val="16"/>
              </w:rPr>
              <w:t>specii</w:t>
            </w:r>
            <w:r w:rsidRPr="00211698">
              <w:rPr>
                <w:spacing w:val="-57"/>
                <w:sz w:val="16"/>
                <w:szCs w:val="16"/>
              </w:rPr>
              <w:t xml:space="preserve"> </w:t>
            </w:r>
            <w:r w:rsidRPr="00211698">
              <w:rPr>
                <w:sz w:val="16"/>
                <w:szCs w:val="16"/>
              </w:rPr>
              <w:t>edificatoare /</w:t>
            </w:r>
            <w:r w:rsidRPr="00211698">
              <w:rPr>
                <w:spacing w:val="1"/>
                <w:sz w:val="16"/>
                <w:szCs w:val="16"/>
              </w:rPr>
              <w:t xml:space="preserve"> </w:t>
            </w:r>
            <w:r w:rsidRPr="00211698">
              <w:rPr>
                <w:sz w:val="16"/>
                <w:szCs w:val="16"/>
              </w:rPr>
              <w:t>caracteristice</w:t>
            </w:r>
            <w:r w:rsidRPr="00211698">
              <w:rPr>
                <w:sz w:val="16"/>
                <w:szCs w:val="16"/>
                <w:lang w:val="ro-RO" w:eastAsia="ro-RO"/>
              </w:rPr>
              <w:t xml:space="preserve"> </w:t>
            </w:r>
            <w:r w:rsidRPr="00211698">
              <w:rPr>
                <w:sz w:val="16"/>
                <w:szCs w:val="16"/>
              </w:rPr>
              <w:t>%</w:t>
            </w:r>
            <w:r>
              <w:rPr>
                <w:sz w:val="16"/>
                <w:szCs w:val="16"/>
              </w:rPr>
              <w:t xml:space="preserve"> 200</w:t>
            </w:r>
            <w:r w:rsidRPr="00211698">
              <w:rPr>
                <w:spacing w:val="-1"/>
                <w:sz w:val="16"/>
                <w:szCs w:val="16"/>
              </w:rPr>
              <w:t xml:space="preserve"> </w:t>
            </w:r>
            <w:r w:rsidRPr="00211698">
              <w:rPr>
                <w:sz w:val="16"/>
                <w:szCs w:val="16"/>
              </w:rPr>
              <w:t>m²</w:t>
            </w:r>
          </w:p>
          <w:p w:rsidR="00D70333" w:rsidRDefault="00D70333" w:rsidP="00D70333">
            <w:pPr>
              <w:pStyle w:val="BodyTextIndent"/>
              <w:ind w:left="0" w:firstLine="0"/>
              <w:jc w:val="center"/>
              <w:rPr>
                <w:sz w:val="16"/>
                <w:szCs w:val="16"/>
              </w:rPr>
            </w:pPr>
            <w:r w:rsidRPr="00211698">
              <w:rPr>
                <w:sz w:val="16"/>
                <w:szCs w:val="16"/>
              </w:rPr>
              <w:t>Abundența speciilor</w:t>
            </w:r>
            <w:r w:rsidRPr="00211698">
              <w:rPr>
                <w:spacing w:val="-58"/>
                <w:sz w:val="16"/>
                <w:szCs w:val="16"/>
              </w:rPr>
              <w:t xml:space="preserve"> </w:t>
            </w:r>
            <w:r w:rsidRPr="00211698">
              <w:rPr>
                <w:sz w:val="16"/>
                <w:szCs w:val="16"/>
              </w:rPr>
              <w:t>indicatoare de</w:t>
            </w:r>
            <w:r w:rsidRPr="00211698">
              <w:rPr>
                <w:spacing w:val="1"/>
                <w:sz w:val="16"/>
                <w:szCs w:val="16"/>
              </w:rPr>
              <w:t xml:space="preserve"> </w:t>
            </w:r>
            <w:r w:rsidRPr="00211698">
              <w:rPr>
                <w:sz w:val="16"/>
                <w:szCs w:val="16"/>
              </w:rPr>
              <w:t>perturbări (ruderale,</w:t>
            </w:r>
            <w:r w:rsidRPr="00211698">
              <w:rPr>
                <w:spacing w:val="-57"/>
                <w:sz w:val="16"/>
                <w:szCs w:val="16"/>
              </w:rPr>
              <w:t xml:space="preserve"> </w:t>
            </w:r>
            <w:r w:rsidRPr="00211698">
              <w:rPr>
                <w:sz w:val="16"/>
                <w:szCs w:val="16"/>
              </w:rPr>
              <w:t>nitrofile)</w:t>
            </w:r>
          </w:p>
          <w:p w:rsidR="00D70333" w:rsidRPr="00AD1869" w:rsidRDefault="00D70333" w:rsidP="00D70333">
            <w:pPr>
              <w:pStyle w:val="BodyTextIndent"/>
              <w:ind w:left="0" w:firstLine="0"/>
              <w:jc w:val="center"/>
              <w:rPr>
                <w:sz w:val="16"/>
                <w:szCs w:val="16"/>
                <w:lang w:val="ro-RO" w:eastAsia="ro-RO"/>
              </w:rPr>
            </w:pPr>
            <w:r w:rsidRPr="00211698">
              <w:rPr>
                <w:sz w:val="16"/>
                <w:szCs w:val="16"/>
              </w:rPr>
              <w:t>%</w:t>
            </w:r>
            <w:r>
              <w:rPr>
                <w:sz w:val="16"/>
                <w:szCs w:val="16"/>
              </w:rPr>
              <w:t xml:space="preserve"> 100</w:t>
            </w:r>
            <w:r w:rsidRPr="00211698">
              <w:rPr>
                <w:spacing w:val="-1"/>
                <w:sz w:val="16"/>
                <w:szCs w:val="16"/>
              </w:rPr>
              <w:t xml:space="preserve"> </w:t>
            </w:r>
            <w:r w:rsidRPr="00211698">
              <w:rPr>
                <w:sz w:val="16"/>
                <w:szCs w:val="16"/>
              </w:rPr>
              <w:t>m²</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546D70" w:rsidRDefault="00D70333" w:rsidP="00D70333">
            <w:pPr>
              <w:pStyle w:val="Heading1"/>
              <w:ind w:firstLine="0"/>
              <w:jc w:val="center"/>
              <w:rPr>
                <w:sz w:val="16"/>
                <w:szCs w:val="16"/>
              </w:rPr>
            </w:pPr>
            <w:r w:rsidRPr="00546D70">
              <w:rPr>
                <w:sz w:val="16"/>
                <w:szCs w:val="16"/>
              </w:rPr>
              <w:t>4070* Tufărișuri cu Pinus mugo şi Rhododendron myrtifolium</w:t>
            </w:r>
          </w:p>
        </w:tc>
        <w:tc>
          <w:tcPr>
            <w:tcW w:w="1430" w:type="dxa"/>
            <w:vAlign w:val="center"/>
          </w:tcPr>
          <w:p w:rsidR="00D70333" w:rsidRDefault="00D70333" w:rsidP="00D70333">
            <w:pPr>
              <w:jc w:val="center"/>
              <w:rPr>
                <w:b/>
                <w:sz w:val="18"/>
                <w:szCs w:val="18"/>
              </w:rPr>
            </w:pPr>
            <w:r>
              <w:rPr>
                <w:b/>
                <w:sz w:val="18"/>
                <w:szCs w:val="18"/>
              </w:rPr>
              <w:t>Suprafata</w:t>
            </w:r>
          </w:p>
          <w:p w:rsidR="00D70333" w:rsidRDefault="00D70333" w:rsidP="00D70333">
            <w:pPr>
              <w:jc w:val="center"/>
            </w:pPr>
            <w:r>
              <w:rPr>
                <w:b/>
                <w:sz w:val="18"/>
                <w:szCs w:val="18"/>
              </w:rPr>
              <w:t>structura</w:t>
            </w:r>
          </w:p>
        </w:tc>
        <w:tc>
          <w:tcPr>
            <w:tcW w:w="1465" w:type="dxa"/>
            <w:vAlign w:val="center"/>
          </w:tcPr>
          <w:p w:rsidR="00D70333" w:rsidRPr="00211698" w:rsidRDefault="00D70333" w:rsidP="00D70333">
            <w:pPr>
              <w:autoSpaceDE w:val="0"/>
              <w:autoSpaceDN w:val="0"/>
              <w:adjustRightInd w:val="0"/>
              <w:jc w:val="center"/>
              <w:rPr>
                <w:sz w:val="16"/>
                <w:szCs w:val="16"/>
                <w:lang w:val="ro-RO" w:eastAsia="ro-RO"/>
              </w:rPr>
            </w:pPr>
            <w:r w:rsidRPr="00211698">
              <w:rPr>
                <w:sz w:val="16"/>
                <w:szCs w:val="16"/>
                <w:lang w:val="ro-RO" w:eastAsia="ro-RO"/>
              </w:rPr>
              <w:t xml:space="preserve">Suprafata habitat </w:t>
            </w:r>
            <w:r>
              <w:rPr>
                <w:sz w:val="16"/>
                <w:szCs w:val="16"/>
                <w:lang w:val="ro-RO" w:eastAsia="ro-RO"/>
              </w:rPr>
              <w:t>1939</w:t>
            </w:r>
            <w:r w:rsidRPr="00211698">
              <w:rPr>
                <w:sz w:val="16"/>
                <w:szCs w:val="16"/>
                <w:lang w:val="ro-RO" w:eastAsia="ro-RO"/>
              </w:rPr>
              <w:t xml:space="preserve"> ha</w:t>
            </w:r>
          </w:p>
          <w:p w:rsidR="00D70333" w:rsidRDefault="00D70333" w:rsidP="00D70333">
            <w:pPr>
              <w:pStyle w:val="BodyTextIndent"/>
              <w:ind w:left="0" w:firstLine="0"/>
              <w:jc w:val="center"/>
              <w:rPr>
                <w:sz w:val="16"/>
                <w:szCs w:val="16"/>
              </w:rPr>
            </w:pPr>
            <w:r w:rsidRPr="00211698">
              <w:rPr>
                <w:sz w:val="16"/>
                <w:szCs w:val="16"/>
              </w:rPr>
              <w:t>Abundență</w:t>
            </w:r>
            <w:r w:rsidRPr="00211698">
              <w:rPr>
                <w:spacing w:val="-9"/>
                <w:sz w:val="16"/>
                <w:szCs w:val="16"/>
              </w:rPr>
              <w:t xml:space="preserve"> </w:t>
            </w:r>
            <w:r w:rsidRPr="00211698">
              <w:rPr>
                <w:sz w:val="16"/>
                <w:szCs w:val="16"/>
              </w:rPr>
              <w:t>specii</w:t>
            </w:r>
            <w:r w:rsidRPr="00211698">
              <w:rPr>
                <w:spacing w:val="-57"/>
                <w:sz w:val="16"/>
                <w:szCs w:val="16"/>
              </w:rPr>
              <w:t xml:space="preserve"> </w:t>
            </w:r>
            <w:r w:rsidRPr="00211698">
              <w:rPr>
                <w:sz w:val="16"/>
                <w:szCs w:val="16"/>
              </w:rPr>
              <w:t>edificatoare /</w:t>
            </w:r>
            <w:r w:rsidRPr="00211698">
              <w:rPr>
                <w:spacing w:val="1"/>
                <w:sz w:val="16"/>
                <w:szCs w:val="16"/>
              </w:rPr>
              <w:t xml:space="preserve"> </w:t>
            </w:r>
            <w:r w:rsidRPr="00211698">
              <w:rPr>
                <w:sz w:val="16"/>
                <w:szCs w:val="16"/>
              </w:rPr>
              <w:t>caracteristice</w:t>
            </w:r>
            <w:r w:rsidRPr="00211698">
              <w:rPr>
                <w:sz w:val="16"/>
                <w:szCs w:val="16"/>
                <w:lang w:val="ro-RO" w:eastAsia="ro-RO"/>
              </w:rPr>
              <w:t xml:space="preserve"> </w:t>
            </w:r>
            <w:r w:rsidRPr="00211698">
              <w:rPr>
                <w:sz w:val="16"/>
                <w:szCs w:val="16"/>
              </w:rPr>
              <w:t>%</w:t>
            </w:r>
            <w:r>
              <w:rPr>
                <w:sz w:val="16"/>
                <w:szCs w:val="16"/>
              </w:rPr>
              <w:t xml:space="preserve"> 200</w:t>
            </w:r>
            <w:r w:rsidRPr="00211698">
              <w:rPr>
                <w:spacing w:val="-1"/>
                <w:sz w:val="16"/>
                <w:szCs w:val="16"/>
              </w:rPr>
              <w:t xml:space="preserve"> </w:t>
            </w:r>
            <w:r>
              <w:rPr>
                <w:sz w:val="16"/>
                <w:szCs w:val="16"/>
              </w:rPr>
              <w:t>m²</w:t>
            </w:r>
            <w:r w:rsidRPr="00211698">
              <w:rPr>
                <w:sz w:val="16"/>
                <w:szCs w:val="16"/>
              </w:rPr>
              <w:t>Abundența speciilor</w:t>
            </w:r>
            <w:r w:rsidRPr="00211698">
              <w:rPr>
                <w:spacing w:val="-58"/>
                <w:sz w:val="16"/>
                <w:szCs w:val="16"/>
              </w:rPr>
              <w:t xml:space="preserve"> </w:t>
            </w:r>
            <w:r w:rsidRPr="00211698">
              <w:rPr>
                <w:sz w:val="16"/>
                <w:szCs w:val="16"/>
              </w:rPr>
              <w:t>indicatoare de</w:t>
            </w:r>
            <w:r w:rsidRPr="00211698">
              <w:rPr>
                <w:spacing w:val="1"/>
                <w:sz w:val="16"/>
                <w:szCs w:val="16"/>
              </w:rPr>
              <w:t xml:space="preserve"> </w:t>
            </w:r>
            <w:r w:rsidRPr="00211698">
              <w:rPr>
                <w:sz w:val="16"/>
                <w:szCs w:val="16"/>
              </w:rPr>
              <w:t>perturbări (ruderale,</w:t>
            </w:r>
            <w:r w:rsidRPr="00211698">
              <w:rPr>
                <w:spacing w:val="-57"/>
                <w:sz w:val="16"/>
                <w:szCs w:val="16"/>
              </w:rPr>
              <w:t xml:space="preserve"> </w:t>
            </w:r>
            <w:r w:rsidRPr="00211698">
              <w:rPr>
                <w:sz w:val="16"/>
                <w:szCs w:val="16"/>
              </w:rPr>
              <w:t>nitrofile)</w:t>
            </w:r>
          </w:p>
          <w:p w:rsidR="00D70333" w:rsidRPr="00AD1869" w:rsidRDefault="00D70333" w:rsidP="00D70333">
            <w:pPr>
              <w:pStyle w:val="BodyTextIndent"/>
              <w:ind w:left="0" w:firstLine="0"/>
              <w:jc w:val="center"/>
              <w:rPr>
                <w:sz w:val="16"/>
                <w:szCs w:val="16"/>
                <w:lang w:val="ro-RO" w:eastAsia="ro-RO"/>
              </w:rPr>
            </w:pPr>
            <w:r w:rsidRPr="00211698">
              <w:rPr>
                <w:sz w:val="16"/>
                <w:szCs w:val="16"/>
              </w:rPr>
              <w:t>%</w:t>
            </w:r>
            <w:r>
              <w:rPr>
                <w:sz w:val="16"/>
                <w:szCs w:val="16"/>
              </w:rPr>
              <w:t xml:space="preserve"> 200</w:t>
            </w:r>
            <w:r w:rsidRPr="00211698">
              <w:rPr>
                <w:spacing w:val="-1"/>
                <w:sz w:val="16"/>
                <w:szCs w:val="16"/>
              </w:rPr>
              <w:t xml:space="preserve"> </w:t>
            </w:r>
            <w:r w:rsidRPr="00211698">
              <w:rPr>
                <w:sz w:val="16"/>
                <w:szCs w:val="16"/>
              </w:rPr>
              <w:t>m²</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624387" w:rsidRDefault="00D70333" w:rsidP="00D70333">
            <w:pPr>
              <w:pStyle w:val="Heading1"/>
              <w:ind w:firstLine="0"/>
              <w:jc w:val="center"/>
              <w:rPr>
                <w:sz w:val="16"/>
                <w:szCs w:val="16"/>
              </w:rPr>
            </w:pPr>
            <w:r w:rsidRPr="0050378F">
              <w:rPr>
                <w:sz w:val="16"/>
                <w:szCs w:val="16"/>
              </w:rPr>
              <w:t>4080 Tufărișuri cu specii sub-arctice de Salix</w:t>
            </w:r>
          </w:p>
        </w:tc>
        <w:tc>
          <w:tcPr>
            <w:tcW w:w="1430" w:type="dxa"/>
            <w:vAlign w:val="center"/>
          </w:tcPr>
          <w:p w:rsidR="00D70333" w:rsidRDefault="00D70333" w:rsidP="00D70333">
            <w:pPr>
              <w:jc w:val="center"/>
              <w:rPr>
                <w:b/>
                <w:sz w:val="18"/>
                <w:szCs w:val="18"/>
              </w:rPr>
            </w:pPr>
            <w:r>
              <w:rPr>
                <w:b/>
                <w:sz w:val="18"/>
                <w:szCs w:val="18"/>
              </w:rPr>
              <w:t>Suprafata</w:t>
            </w:r>
          </w:p>
          <w:p w:rsidR="00D70333" w:rsidRDefault="00D70333" w:rsidP="00D70333">
            <w:pPr>
              <w:jc w:val="center"/>
            </w:pPr>
            <w:r>
              <w:rPr>
                <w:b/>
                <w:sz w:val="18"/>
                <w:szCs w:val="18"/>
              </w:rPr>
              <w:t>structura</w:t>
            </w:r>
          </w:p>
        </w:tc>
        <w:tc>
          <w:tcPr>
            <w:tcW w:w="1465" w:type="dxa"/>
            <w:vAlign w:val="center"/>
          </w:tcPr>
          <w:p w:rsidR="00D70333" w:rsidRPr="00211698" w:rsidRDefault="00D70333" w:rsidP="00D70333">
            <w:pPr>
              <w:autoSpaceDE w:val="0"/>
              <w:autoSpaceDN w:val="0"/>
              <w:adjustRightInd w:val="0"/>
              <w:jc w:val="center"/>
              <w:rPr>
                <w:sz w:val="16"/>
                <w:szCs w:val="16"/>
                <w:lang w:val="ro-RO" w:eastAsia="ro-RO"/>
              </w:rPr>
            </w:pPr>
            <w:r w:rsidRPr="00211698">
              <w:rPr>
                <w:sz w:val="16"/>
                <w:szCs w:val="16"/>
                <w:lang w:val="ro-RO" w:eastAsia="ro-RO"/>
              </w:rPr>
              <w:t xml:space="preserve">Suprafata habitat </w:t>
            </w:r>
            <w:r>
              <w:rPr>
                <w:sz w:val="16"/>
                <w:szCs w:val="16"/>
                <w:lang w:val="ro-RO" w:eastAsia="ro-RO"/>
              </w:rPr>
              <w:t>38,78</w:t>
            </w:r>
            <w:r w:rsidRPr="00211698">
              <w:rPr>
                <w:sz w:val="16"/>
                <w:szCs w:val="16"/>
                <w:lang w:val="ro-RO" w:eastAsia="ro-RO"/>
              </w:rPr>
              <w:t xml:space="preserve"> ha</w:t>
            </w:r>
          </w:p>
          <w:p w:rsidR="00D70333" w:rsidRPr="00211698" w:rsidRDefault="00D70333" w:rsidP="00D70333">
            <w:pPr>
              <w:pStyle w:val="BodyTextIndent"/>
              <w:ind w:left="0" w:firstLine="0"/>
              <w:jc w:val="center"/>
              <w:rPr>
                <w:sz w:val="16"/>
                <w:szCs w:val="16"/>
              </w:rPr>
            </w:pPr>
            <w:r w:rsidRPr="00211698">
              <w:rPr>
                <w:sz w:val="16"/>
                <w:szCs w:val="16"/>
              </w:rPr>
              <w:t>Abundență</w:t>
            </w:r>
            <w:r w:rsidRPr="00211698">
              <w:rPr>
                <w:spacing w:val="-9"/>
                <w:sz w:val="16"/>
                <w:szCs w:val="16"/>
              </w:rPr>
              <w:t xml:space="preserve"> </w:t>
            </w:r>
            <w:r w:rsidRPr="00211698">
              <w:rPr>
                <w:sz w:val="16"/>
                <w:szCs w:val="16"/>
              </w:rPr>
              <w:t>specii</w:t>
            </w:r>
            <w:r w:rsidRPr="00211698">
              <w:rPr>
                <w:spacing w:val="-57"/>
                <w:sz w:val="16"/>
                <w:szCs w:val="16"/>
              </w:rPr>
              <w:t xml:space="preserve"> </w:t>
            </w:r>
            <w:r w:rsidRPr="00211698">
              <w:rPr>
                <w:sz w:val="16"/>
                <w:szCs w:val="16"/>
              </w:rPr>
              <w:t>edificatoare /</w:t>
            </w:r>
            <w:r w:rsidRPr="00211698">
              <w:rPr>
                <w:spacing w:val="1"/>
                <w:sz w:val="16"/>
                <w:szCs w:val="16"/>
              </w:rPr>
              <w:t xml:space="preserve"> </w:t>
            </w:r>
            <w:r w:rsidRPr="00211698">
              <w:rPr>
                <w:sz w:val="16"/>
                <w:szCs w:val="16"/>
              </w:rPr>
              <w:t>caracteristice</w:t>
            </w:r>
            <w:r w:rsidRPr="00211698">
              <w:rPr>
                <w:sz w:val="16"/>
                <w:szCs w:val="16"/>
                <w:lang w:val="ro-RO" w:eastAsia="ro-RO"/>
              </w:rPr>
              <w:t xml:space="preserve"> </w:t>
            </w:r>
            <w:r w:rsidRPr="00211698">
              <w:rPr>
                <w:sz w:val="16"/>
                <w:szCs w:val="16"/>
              </w:rPr>
              <w:t>%</w:t>
            </w:r>
            <w:r>
              <w:rPr>
                <w:sz w:val="16"/>
                <w:szCs w:val="16"/>
              </w:rPr>
              <w:t xml:space="preserve"> 200</w:t>
            </w:r>
            <w:r w:rsidRPr="00211698">
              <w:rPr>
                <w:spacing w:val="-1"/>
                <w:sz w:val="16"/>
                <w:szCs w:val="16"/>
              </w:rPr>
              <w:t xml:space="preserve"> </w:t>
            </w:r>
            <w:r w:rsidRPr="00211698">
              <w:rPr>
                <w:sz w:val="16"/>
                <w:szCs w:val="16"/>
              </w:rPr>
              <w:t>m²</w:t>
            </w:r>
          </w:p>
          <w:p w:rsidR="00D70333" w:rsidRDefault="00D70333" w:rsidP="00D70333">
            <w:pPr>
              <w:pStyle w:val="BodyTextIndent"/>
              <w:ind w:left="0" w:firstLine="0"/>
              <w:jc w:val="center"/>
              <w:rPr>
                <w:sz w:val="16"/>
                <w:szCs w:val="16"/>
              </w:rPr>
            </w:pPr>
            <w:r w:rsidRPr="00211698">
              <w:rPr>
                <w:sz w:val="16"/>
                <w:szCs w:val="16"/>
              </w:rPr>
              <w:t>Abundența specii</w:t>
            </w:r>
            <w:r w:rsidRPr="00211698">
              <w:rPr>
                <w:spacing w:val="-58"/>
                <w:sz w:val="16"/>
                <w:szCs w:val="16"/>
              </w:rPr>
              <w:t xml:space="preserve"> </w:t>
            </w:r>
            <w:r w:rsidRPr="00211698">
              <w:rPr>
                <w:sz w:val="16"/>
                <w:szCs w:val="16"/>
              </w:rPr>
              <w:t>indicatoare de</w:t>
            </w:r>
            <w:r w:rsidRPr="00211698">
              <w:rPr>
                <w:spacing w:val="1"/>
                <w:sz w:val="16"/>
                <w:szCs w:val="16"/>
              </w:rPr>
              <w:t xml:space="preserve"> </w:t>
            </w:r>
            <w:r w:rsidRPr="00211698">
              <w:rPr>
                <w:sz w:val="16"/>
                <w:szCs w:val="16"/>
              </w:rPr>
              <w:t>perturbări (ruderale,</w:t>
            </w:r>
            <w:r w:rsidRPr="00211698">
              <w:rPr>
                <w:spacing w:val="-57"/>
                <w:sz w:val="16"/>
                <w:szCs w:val="16"/>
              </w:rPr>
              <w:t xml:space="preserve"> </w:t>
            </w:r>
            <w:r w:rsidRPr="00211698">
              <w:rPr>
                <w:sz w:val="16"/>
                <w:szCs w:val="16"/>
              </w:rPr>
              <w:t>nitrofile)</w:t>
            </w:r>
          </w:p>
          <w:p w:rsidR="00D70333" w:rsidRPr="00AD1869" w:rsidRDefault="00D70333" w:rsidP="00D70333">
            <w:pPr>
              <w:pStyle w:val="BodyTextIndent"/>
              <w:ind w:left="0" w:firstLine="0"/>
              <w:jc w:val="center"/>
              <w:rPr>
                <w:sz w:val="16"/>
                <w:szCs w:val="16"/>
                <w:lang w:val="ro-RO" w:eastAsia="ro-RO"/>
              </w:rPr>
            </w:pPr>
            <w:r w:rsidRPr="00211698">
              <w:rPr>
                <w:sz w:val="16"/>
                <w:szCs w:val="16"/>
              </w:rPr>
              <w:t>%</w:t>
            </w:r>
            <w:r>
              <w:rPr>
                <w:sz w:val="16"/>
                <w:szCs w:val="16"/>
              </w:rPr>
              <w:t xml:space="preserve"> 100</w:t>
            </w:r>
            <w:r w:rsidRPr="00211698">
              <w:rPr>
                <w:spacing w:val="-1"/>
                <w:sz w:val="16"/>
                <w:szCs w:val="16"/>
              </w:rPr>
              <w:t xml:space="preserve"> </w:t>
            </w:r>
            <w:r w:rsidRPr="00211698">
              <w:rPr>
                <w:sz w:val="16"/>
                <w:szCs w:val="16"/>
              </w:rPr>
              <w:t>m²</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624387" w:rsidRDefault="00D70333" w:rsidP="00D70333">
            <w:pPr>
              <w:pStyle w:val="Heading1"/>
              <w:ind w:firstLine="0"/>
              <w:jc w:val="center"/>
              <w:rPr>
                <w:sz w:val="16"/>
                <w:szCs w:val="16"/>
              </w:rPr>
            </w:pPr>
            <w:r w:rsidRPr="00014F66">
              <w:rPr>
                <w:sz w:val="16"/>
                <w:szCs w:val="16"/>
              </w:rPr>
              <w:t>6110* Pajişti rupicole calcifile sau bazifile din Alysso-Sedion albi</w:t>
            </w:r>
          </w:p>
        </w:tc>
        <w:tc>
          <w:tcPr>
            <w:tcW w:w="1430" w:type="dxa"/>
            <w:vAlign w:val="center"/>
          </w:tcPr>
          <w:p w:rsidR="00D70333" w:rsidRDefault="00D70333" w:rsidP="00D70333">
            <w:pPr>
              <w:jc w:val="center"/>
              <w:rPr>
                <w:b/>
                <w:sz w:val="18"/>
                <w:szCs w:val="18"/>
              </w:rPr>
            </w:pPr>
            <w:r>
              <w:rPr>
                <w:b/>
                <w:sz w:val="18"/>
                <w:szCs w:val="18"/>
              </w:rPr>
              <w:t>Suprafata</w:t>
            </w:r>
          </w:p>
          <w:p w:rsidR="00D70333" w:rsidRDefault="00D70333" w:rsidP="00D70333">
            <w:pPr>
              <w:jc w:val="center"/>
            </w:pPr>
            <w:r>
              <w:rPr>
                <w:b/>
                <w:sz w:val="18"/>
                <w:szCs w:val="18"/>
              </w:rPr>
              <w:t>structura</w:t>
            </w:r>
          </w:p>
        </w:tc>
        <w:tc>
          <w:tcPr>
            <w:tcW w:w="1465" w:type="dxa"/>
            <w:vAlign w:val="center"/>
          </w:tcPr>
          <w:p w:rsidR="00D70333" w:rsidRPr="00211698" w:rsidRDefault="00D70333" w:rsidP="00D70333">
            <w:pPr>
              <w:autoSpaceDE w:val="0"/>
              <w:autoSpaceDN w:val="0"/>
              <w:adjustRightInd w:val="0"/>
              <w:jc w:val="center"/>
              <w:rPr>
                <w:sz w:val="16"/>
                <w:szCs w:val="16"/>
                <w:lang w:val="ro-RO" w:eastAsia="ro-RO"/>
              </w:rPr>
            </w:pPr>
            <w:r w:rsidRPr="00211698">
              <w:rPr>
                <w:sz w:val="16"/>
                <w:szCs w:val="16"/>
                <w:lang w:val="ro-RO" w:eastAsia="ro-RO"/>
              </w:rPr>
              <w:t xml:space="preserve">Suprafata habitat </w:t>
            </w:r>
            <w:r>
              <w:rPr>
                <w:sz w:val="16"/>
                <w:szCs w:val="16"/>
                <w:lang w:val="ro-RO" w:eastAsia="ro-RO"/>
              </w:rPr>
              <w:t>7,76</w:t>
            </w:r>
            <w:r w:rsidRPr="00211698">
              <w:rPr>
                <w:sz w:val="16"/>
                <w:szCs w:val="16"/>
                <w:lang w:val="ro-RO" w:eastAsia="ro-RO"/>
              </w:rPr>
              <w:t xml:space="preserve"> ha</w:t>
            </w:r>
          </w:p>
          <w:p w:rsidR="00D70333" w:rsidRPr="00211698" w:rsidRDefault="00D70333" w:rsidP="00D70333">
            <w:pPr>
              <w:pStyle w:val="BodyTextIndent"/>
              <w:ind w:left="0" w:firstLine="0"/>
              <w:jc w:val="center"/>
              <w:rPr>
                <w:sz w:val="16"/>
                <w:szCs w:val="16"/>
              </w:rPr>
            </w:pPr>
            <w:r w:rsidRPr="00211698">
              <w:rPr>
                <w:sz w:val="16"/>
                <w:szCs w:val="16"/>
              </w:rPr>
              <w:t>Abundență</w:t>
            </w:r>
            <w:r w:rsidRPr="00211698">
              <w:rPr>
                <w:spacing w:val="-9"/>
                <w:sz w:val="16"/>
                <w:szCs w:val="16"/>
              </w:rPr>
              <w:t xml:space="preserve"> </w:t>
            </w:r>
            <w:r w:rsidRPr="00211698">
              <w:rPr>
                <w:sz w:val="16"/>
                <w:szCs w:val="16"/>
              </w:rPr>
              <w:t>specii</w:t>
            </w:r>
            <w:r w:rsidRPr="00211698">
              <w:rPr>
                <w:spacing w:val="-57"/>
                <w:sz w:val="16"/>
                <w:szCs w:val="16"/>
              </w:rPr>
              <w:t xml:space="preserve"> </w:t>
            </w:r>
            <w:r w:rsidRPr="00211698">
              <w:rPr>
                <w:sz w:val="16"/>
                <w:szCs w:val="16"/>
              </w:rPr>
              <w:t>edificatoare /</w:t>
            </w:r>
            <w:r w:rsidRPr="00211698">
              <w:rPr>
                <w:spacing w:val="1"/>
                <w:sz w:val="16"/>
                <w:szCs w:val="16"/>
              </w:rPr>
              <w:t xml:space="preserve"> </w:t>
            </w:r>
            <w:r w:rsidRPr="00211698">
              <w:rPr>
                <w:sz w:val="16"/>
                <w:szCs w:val="16"/>
              </w:rPr>
              <w:t>caracteristice</w:t>
            </w:r>
            <w:r w:rsidRPr="00211698">
              <w:rPr>
                <w:sz w:val="16"/>
                <w:szCs w:val="16"/>
                <w:lang w:val="ro-RO" w:eastAsia="ro-RO"/>
              </w:rPr>
              <w:t xml:space="preserve"> </w:t>
            </w:r>
            <w:r w:rsidRPr="00211698">
              <w:rPr>
                <w:sz w:val="16"/>
                <w:szCs w:val="16"/>
              </w:rPr>
              <w:t>%</w:t>
            </w:r>
            <w:r>
              <w:rPr>
                <w:sz w:val="16"/>
                <w:szCs w:val="16"/>
              </w:rPr>
              <w:t xml:space="preserve"> 25</w:t>
            </w:r>
            <w:r w:rsidRPr="00211698">
              <w:rPr>
                <w:spacing w:val="-1"/>
                <w:sz w:val="16"/>
                <w:szCs w:val="16"/>
              </w:rPr>
              <w:t xml:space="preserve"> </w:t>
            </w:r>
            <w:r w:rsidRPr="00211698">
              <w:rPr>
                <w:sz w:val="16"/>
                <w:szCs w:val="16"/>
              </w:rPr>
              <w:t>m²</w:t>
            </w:r>
          </w:p>
          <w:p w:rsidR="00D70333" w:rsidRDefault="00D70333" w:rsidP="00D70333">
            <w:pPr>
              <w:pStyle w:val="BodyTextIndent"/>
              <w:ind w:left="0" w:firstLine="0"/>
              <w:jc w:val="center"/>
              <w:rPr>
                <w:sz w:val="16"/>
                <w:szCs w:val="16"/>
              </w:rPr>
            </w:pPr>
            <w:r w:rsidRPr="00211698">
              <w:rPr>
                <w:sz w:val="16"/>
                <w:szCs w:val="16"/>
              </w:rPr>
              <w:t>Abundența speciilor</w:t>
            </w:r>
            <w:r w:rsidRPr="00211698">
              <w:rPr>
                <w:spacing w:val="-58"/>
                <w:sz w:val="16"/>
                <w:szCs w:val="16"/>
              </w:rPr>
              <w:t xml:space="preserve"> </w:t>
            </w:r>
            <w:r w:rsidRPr="00211698">
              <w:rPr>
                <w:sz w:val="16"/>
                <w:szCs w:val="16"/>
              </w:rPr>
              <w:t>indicatoare de</w:t>
            </w:r>
            <w:r w:rsidRPr="00211698">
              <w:rPr>
                <w:spacing w:val="1"/>
                <w:sz w:val="16"/>
                <w:szCs w:val="16"/>
              </w:rPr>
              <w:t xml:space="preserve"> </w:t>
            </w:r>
            <w:r w:rsidRPr="00211698">
              <w:rPr>
                <w:sz w:val="16"/>
                <w:szCs w:val="16"/>
              </w:rPr>
              <w:t>perturbări (ruderale,</w:t>
            </w:r>
            <w:r w:rsidRPr="00211698">
              <w:rPr>
                <w:spacing w:val="-57"/>
                <w:sz w:val="16"/>
                <w:szCs w:val="16"/>
              </w:rPr>
              <w:t xml:space="preserve"> </w:t>
            </w:r>
            <w:r w:rsidRPr="00211698">
              <w:rPr>
                <w:sz w:val="16"/>
                <w:szCs w:val="16"/>
              </w:rPr>
              <w:t>nitrofile)</w:t>
            </w:r>
          </w:p>
          <w:p w:rsidR="00D70333" w:rsidRPr="00AD1869" w:rsidRDefault="00D70333" w:rsidP="00D70333">
            <w:pPr>
              <w:pStyle w:val="BodyTextIndent"/>
              <w:ind w:left="0" w:firstLine="0"/>
              <w:jc w:val="center"/>
              <w:rPr>
                <w:sz w:val="16"/>
                <w:szCs w:val="16"/>
                <w:lang w:val="ro-RO" w:eastAsia="ro-RO"/>
              </w:rPr>
            </w:pPr>
            <w:r w:rsidRPr="00211698">
              <w:rPr>
                <w:sz w:val="16"/>
                <w:szCs w:val="16"/>
              </w:rPr>
              <w:t>%</w:t>
            </w:r>
            <w:r>
              <w:rPr>
                <w:sz w:val="16"/>
                <w:szCs w:val="16"/>
              </w:rPr>
              <w:t xml:space="preserve"> 25</w:t>
            </w:r>
            <w:r w:rsidRPr="00211698">
              <w:rPr>
                <w:spacing w:val="-1"/>
                <w:sz w:val="16"/>
                <w:szCs w:val="16"/>
              </w:rPr>
              <w:t xml:space="preserve"> </w:t>
            </w:r>
            <w:r w:rsidRPr="00211698">
              <w:rPr>
                <w:sz w:val="16"/>
                <w:szCs w:val="16"/>
              </w:rPr>
              <w:t>m²</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624387" w:rsidRDefault="00D70333" w:rsidP="00D70333">
            <w:pPr>
              <w:pStyle w:val="Heading1"/>
              <w:ind w:firstLine="0"/>
              <w:jc w:val="center"/>
              <w:rPr>
                <w:sz w:val="16"/>
                <w:szCs w:val="16"/>
              </w:rPr>
            </w:pPr>
            <w:r w:rsidRPr="00014F66">
              <w:rPr>
                <w:sz w:val="16"/>
                <w:szCs w:val="16"/>
              </w:rPr>
              <w:t>6170 Pajişti alpine şi subalpine calcaroase</w:t>
            </w:r>
          </w:p>
        </w:tc>
        <w:tc>
          <w:tcPr>
            <w:tcW w:w="1430" w:type="dxa"/>
            <w:vAlign w:val="center"/>
          </w:tcPr>
          <w:p w:rsidR="00D70333" w:rsidRDefault="00D70333" w:rsidP="00D70333">
            <w:pPr>
              <w:jc w:val="center"/>
              <w:rPr>
                <w:b/>
                <w:sz w:val="18"/>
                <w:szCs w:val="18"/>
              </w:rPr>
            </w:pPr>
            <w:r>
              <w:rPr>
                <w:b/>
                <w:sz w:val="18"/>
                <w:szCs w:val="18"/>
              </w:rPr>
              <w:t>Suprafata</w:t>
            </w:r>
          </w:p>
          <w:p w:rsidR="00D70333" w:rsidRDefault="00D70333" w:rsidP="00D70333">
            <w:pPr>
              <w:jc w:val="center"/>
            </w:pPr>
            <w:r>
              <w:rPr>
                <w:b/>
                <w:sz w:val="18"/>
                <w:szCs w:val="18"/>
              </w:rPr>
              <w:t>structura</w:t>
            </w:r>
          </w:p>
        </w:tc>
        <w:tc>
          <w:tcPr>
            <w:tcW w:w="1465" w:type="dxa"/>
            <w:vAlign w:val="center"/>
          </w:tcPr>
          <w:p w:rsidR="00D70333" w:rsidRPr="00211698" w:rsidRDefault="00D70333" w:rsidP="00D70333">
            <w:pPr>
              <w:autoSpaceDE w:val="0"/>
              <w:autoSpaceDN w:val="0"/>
              <w:adjustRightInd w:val="0"/>
              <w:jc w:val="center"/>
              <w:rPr>
                <w:sz w:val="16"/>
                <w:szCs w:val="16"/>
                <w:lang w:val="ro-RO" w:eastAsia="ro-RO"/>
              </w:rPr>
            </w:pPr>
            <w:r w:rsidRPr="00211698">
              <w:rPr>
                <w:sz w:val="16"/>
                <w:szCs w:val="16"/>
                <w:lang w:val="ro-RO" w:eastAsia="ro-RO"/>
              </w:rPr>
              <w:t xml:space="preserve">Suprafata habitat </w:t>
            </w:r>
            <w:r>
              <w:rPr>
                <w:sz w:val="16"/>
                <w:szCs w:val="16"/>
                <w:lang w:val="ro-RO" w:eastAsia="ro-RO"/>
              </w:rPr>
              <w:t>38,78</w:t>
            </w:r>
            <w:r w:rsidRPr="00211698">
              <w:rPr>
                <w:sz w:val="16"/>
                <w:szCs w:val="16"/>
                <w:lang w:val="ro-RO" w:eastAsia="ro-RO"/>
              </w:rPr>
              <w:t xml:space="preserve"> ha</w:t>
            </w:r>
          </w:p>
          <w:p w:rsidR="00D70333" w:rsidRPr="00211698" w:rsidRDefault="00D70333" w:rsidP="00D70333">
            <w:pPr>
              <w:pStyle w:val="BodyTextIndent"/>
              <w:ind w:left="0" w:firstLine="0"/>
              <w:jc w:val="center"/>
              <w:rPr>
                <w:sz w:val="16"/>
                <w:szCs w:val="16"/>
              </w:rPr>
            </w:pPr>
            <w:r w:rsidRPr="00211698">
              <w:rPr>
                <w:sz w:val="16"/>
                <w:szCs w:val="16"/>
              </w:rPr>
              <w:t>Abundență</w:t>
            </w:r>
            <w:r w:rsidRPr="00211698">
              <w:rPr>
                <w:spacing w:val="-9"/>
                <w:sz w:val="16"/>
                <w:szCs w:val="16"/>
              </w:rPr>
              <w:t xml:space="preserve"> </w:t>
            </w:r>
            <w:r w:rsidRPr="00211698">
              <w:rPr>
                <w:sz w:val="16"/>
                <w:szCs w:val="16"/>
              </w:rPr>
              <w:t>specii</w:t>
            </w:r>
            <w:r w:rsidRPr="00211698">
              <w:rPr>
                <w:spacing w:val="-57"/>
                <w:sz w:val="16"/>
                <w:szCs w:val="16"/>
              </w:rPr>
              <w:t xml:space="preserve"> </w:t>
            </w:r>
            <w:r w:rsidRPr="00211698">
              <w:rPr>
                <w:sz w:val="16"/>
                <w:szCs w:val="16"/>
              </w:rPr>
              <w:t>edificatoare /</w:t>
            </w:r>
            <w:r w:rsidRPr="00211698">
              <w:rPr>
                <w:spacing w:val="1"/>
                <w:sz w:val="16"/>
                <w:szCs w:val="16"/>
              </w:rPr>
              <w:t xml:space="preserve"> </w:t>
            </w:r>
            <w:r w:rsidRPr="00211698">
              <w:rPr>
                <w:sz w:val="16"/>
                <w:szCs w:val="16"/>
              </w:rPr>
              <w:t>caracteristice</w:t>
            </w:r>
            <w:r w:rsidRPr="00211698">
              <w:rPr>
                <w:sz w:val="16"/>
                <w:szCs w:val="16"/>
                <w:lang w:val="ro-RO" w:eastAsia="ro-RO"/>
              </w:rPr>
              <w:t xml:space="preserve"> </w:t>
            </w:r>
            <w:r w:rsidRPr="00211698">
              <w:rPr>
                <w:sz w:val="16"/>
                <w:szCs w:val="16"/>
              </w:rPr>
              <w:t>%</w:t>
            </w:r>
            <w:r>
              <w:rPr>
                <w:sz w:val="16"/>
                <w:szCs w:val="16"/>
              </w:rPr>
              <w:t xml:space="preserve"> 25</w:t>
            </w:r>
            <w:r w:rsidRPr="00211698">
              <w:rPr>
                <w:spacing w:val="-1"/>
                <w:sz w:val="16"/>
                <w:szCs w:val="16"/>
              </w:rPr>
              <w:t xml:space="preserve"> </w:t>
            </w:r>
            <w:r w:rsidRPr="00211698">
              <w:rPr>
                <w:sz w:val="16"/>
                <w:szCs w:val="16"/>
              </w:rPr>
              <w:t>m²</w:t>
            </w:r>
          </w:p>
          <w:p w:rsidR="00D70333" w:rsidRDefault="00D70333" w:rsidP="00D70333">
            <w:pPr>
              <w:pStyle w:val="BodyTextIndent"/>
              <w:ind w:left="0" w:firstLine="0"/>
              <w:jc w:val="center"/>
              <w:rPr>
                <w:sz w:val="16"/>
                <w:szCs w:val="16"/>
              </w:rPr>
            </w:pPr>
            <w:r w:rsidRPr="00211698">
              <w:rPr>
                <w:sz w:val="16"/>
                <w:szCs w:val="16"/>
              </w:rPr>
              <w:t>Abundența speciilor</w:t>
            </w:r>
            <w:r w:rsidRPr="00211698">
              <w:rPr>
                <w:spacing w:val="-58"/>
                <w:sz w:val="16"/>
                <w:szCs w:val="16"/>
              </w:rPr>
              <w:t xml:space="preserve"> </w:t>
            </w:r>
            <w:r w:rsidRPr="00211698">
              <w:rPr>
                <w:sz w:val="16"/>
                <w:szCs w:val="16"/>
              </w:rPr>
              <w:t>indicatoare de</w:t>
            </w:r>
            <w:r w:rsidRPr="00211698">
              <w:rPr>
                <w:spacing w:val="1"/>
                <w:sz w:val="16"/>
                <w:szCs w:val="16"/>
              </w:rPr>
              <w:t xml:space="preserve"> </w:t>
            </w:r>
            <w:r w:rsidRPr="00211698">
              <w:rPr>
                <w:sz w:val="16"/>
                <w:szCs w:val="16"/>
              </w:rPr>
              <w:t>perturbări (ruderale,</w:t>
            </w:r>
            <w:r w:rsidRPr="00211698">
              <w:rPr>
                <w:spacing w:val="-57"/>
                <w:sz w:val="16"/>
                <w:szCs w:val="16"/>
              </w:rPr>
              <w:t xml:space="preserve"> </w:t>
            </w:r>
            <w:r w:rsidRPr="00211698">
              <w:rPr>
                <w:sz w:val="16"/>
                <w:szCs w:val="16"/>
              </w:rPr>
              <w:t>nitrofile)</w:t>
            </w:r>
          </w:p>
          <w:p w:rsidR="00D70333" w:rsidRPr="00AD1869" w:rsidRDefault="00D70333" w:rsidP="00D70333">
            <w:pPr>
              <w:pStyle w:val="BodyTextIndent"/>
              <w:ind w:left="0" w:firstLine="0"/>
              <w:jc w:val="center"/>
              <w:rPr>
                <w:sz w:val="16"/>
                <w:szCs w:val="16"/>
                <w:lang w:val="ro-RO" w:eastAsia="ro-RO"/>
              </w:rPr>
            </w:pPr>
            <w:r w:rsidRPr="00211698">
              <w:rPr>
                <w:sz w:val="16"/>
                <w:szCs w:val="16"/>
              </w:rPr>
              <w:t>%</w:t>
            </w:r>
            <w:r>
              <w:rPr>
                <w:sz w:val="16"/>
                <w:szCs w:val="16"/>
              </w:rPr>
              <w:t xml:space="preserve"> 25</w:t>
            </w:r>
            <w:r w:rsidRPr="00211698">
              <w:rPr>
                <w:spacing w:val="-1"/>
                <w:sz w:val="16"/>
                <w:szCs w:val="16"/>
              </w:rPr>
              <w:t xml:space="preserve"> </w:t>
            </w:r>
            <w:r w:rsidRPr="00211698">
              <w:rPr>
                <w:sz w:val="16"/>
                <w:szCs w:val="16"/>
              </w:rPr>
              <w:t>m²</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F71E40" w:rsidRDefault="00D70333" w:rsidP="00D70333">
            <w:pPr>
              <w:pStyle w:val="Heading1"/>
              <w:ind w:firstLine="0"/>
              <w:jc w:val="center"/>
              <w:rPr>
                <w:b w:val="0"/>
                <w:sz w:val="16"/>
                <w:szCs w:val="16"/>
                <w:u w:val="single"/>
                <w:lang w:val="ro-RO" w:eastAsia="ro-RO"/>
              </w:rPr>
            </w:pPr>
            <w:r w:rsidRPr="00F07CF9">
              <w:rPr>
                <w:sz w:val="16"/>
                <w:szCs w:val="16"/>
              </w:rPr>
              <w:t>6230* Pajiști de Nardus bogate în specii, pe substraturi silicatice din zone montane</w:t>
            </w:r>
          </w:p>
        </w:tc>
        <w:tc>
          <w:tcPr>
            <w:tcW w:w="1430" w:type="dxa"/>
            <w:vAlign w:val="center"/>
          </w:tcPr>
          <w:p w:rsidR="00D70333" w:rsidRDefault="00D70333" w:rsidP="00D70333">
            <w:pPr>
              <w:jc w:val="center"/>
              <w:rPr>
                <w:b/>
                <w:sz w:val="18"/>
                <w:szCs w:val="18"/>
              </w:rPr>
            </w:pPr>
            <w:r>
              <w:rPr>
                <w:b/>
                <w:sz w:val="18"/>
                <w:szCs w:val="18"/>
              </w:rPr>
              <w:t>Suprafata</w:t>
            </w:r>
          </w:p>
          <w:p w:rsidR="00D70333" w:rsidRDefault="00D70333" w:rsidP="00D70333">
            <w:pPr>
              <w:jc w:val="center"/>
            </w:pPr>
            <w:r>
              <w:rPr>
                <w:b/>
                <w:sz w:val="18"/>
                <w:szCs w:val="18"/>
              </w:rPr>
              <w:t>structura</w:t>
            </w:r>
          </w:p>
        </w:tc>
        <w:tc>
          <w:tcPr>
            <w:tcW w:w="1465" w:type="dxa"/>
            <w:vAlign w:val="center"/>
          </w:tcPr>
          <w:p w:rsidR="00D70333" w:rsidRPr="00211698" w:rsidRDefault="00D70333" w:rsidP="00D70333">
            <w:pPr>
              <w:autoSpaceDE w:val="0"/>
              <w:autoSpaceDN w:val="0"/>
              <w:adjustRightInd w:val="0"/>
              <w:jc w:val="center"/>
              <w:rPr>
                <w:sz w:val="16"/>
                <w:szCs w:val="16"/>
                <w:lang w:val="ro-RO" w:eastAsia="ro-RO"/>
              </w:rPr>
            </w:pPr>
            <w:r w:rsidRPr="00211698">
              <w:rPr>
                <w:sz w:val="16"/>
                <w:szCs w:val="16"/>
                <w:lang w:val="ro-RO" w:eastAsia="ro-RO"/>
              </w:rPr>
              <w:t xml:space="preserve">Suprafata habitat </w:t>
            </w:r>
            <w:r>
              <w:rPr>
                <w:sz w:val="16"/>
                <w:szCs w:val="16"/>
                <w:lang w:val="ro-RO" w:eastAsia="ro-RO"/>
              </w:rPr>
              <w:t>1939</w:t>
            </w:r>
            <w:r w:rsidRPr="00211698">
              <w:rPr>
                <w:sz w:val="16"/>
                <w:szCs w:val="16"/>
                <w:lang w:val="ro-RO" w:eastAsia="ro-RO"/>
              </w:rPr>
              <w:t xml:space="preserve"> ha</w:t>
            </w:r>
          </w:p>
          <w:p w:rsidR="00D70333" w:rsidRPr="00211698" w:rsidRDefault="00D70333" w:rsidP="00D70333">
            <w:pPr>
              <w:pStyle w:val="BodyTextIndent"/>
              <w:ind w:left="0" w:firstLine="0"/>
              <w:jc w:val="center"/>
              <w:rPr>
                <w:sz w:val="16"/>
                <w:szCs w:val="16"/>
              </w:rPr>
            </w:pPr>
            <w:r w:rsidRPr="00211698">
              <w:rPr>
                <w:sz w:val="16"/>
                <w:szCs w:val="16"/>
              </w:rPr>
              <w:t>Abundență</w:t>
            </w:r>
            <w:r w:rsidRPr="00211698">
              <w:rPr>
                <w:spacing w:val="-9"/>
                <w:sz w:val="16"/>
                <w:szCs w:val="16"/>
              </w:rPr>
              <w:t xml:space="preserve"> </w:t>
            </w:r>
            <w:r w:rsidRPr="00211698">
              <w:rPr>
                <w:sz w:val="16"/>
                <w:szCs w:val="16"/>
              </w:rPr>
              <w:t>specii</w:t>
            </w:r>
            <w:r w:rsidRPr="00211698">
              <w:rPr>
                <w:spacing w:val="-57"/>
                <w:sz w:val="16"/>
                <w:szCs w:val="16"/>
              </w:rPr>
              <w:t xml:space="preserve"> </w:t>
            </w:r>
            <w:r w:rsidRPr="00211698">
              <w:rPr>
                <w:sz w:val="16"/>
                <w:szCs w:val="16"/>
              </w:rPr>
              <w:t>edificatoare /</w:t>
            </w:r>
            <w:r w:rsidRPr="00211698">
              <w:rPr>
                <w:spacing w:val="1"/>
                <w:sz w:val="16"/>
                <w:szCs w:val="16"/>
              </w:rPr>
              <w:t xml:space="preserve"> </w:t>
            </w:r>
            <w:r w:rsidRPr="00211698">
              <w:rPr>
                <w:sz w:val="16"/>
                <w:szCs w:val="16"/>
              </w:rPr>
              <w:t>caracteristice</w:t>
            </w:r>
            <w:r w:rsidRPr="00211698">
              <w:rPr>
                <w:sz w:val="16"/>
                <w:szCs w:val="16"/>
                <w:lang w:val="ro-RO" w:eastAsia="ro-RO"/>
              </w:rPr>
              <w:t xml:space="preserve"> </w:t>
            </w:r>
            <w:r w:rsidRPr="00211698">
              <w:rPr>
                <w:sz w:val="16"/>
                <w:szCs w:val="16"/>
              </w:rPr>
              <w:t>%</w:t>
            </w:r>
            <w:r>
              <w:rPr>
                <w:sz w:val="16"/>
                <w:szCs w:val="16"/>
              </w:rPr>
              <w:t xml:space="preserve"> 200</w:t>
            </w:r>
            <w:r w:rsidRPr="00211698">
              <w:rPr>
                <w:spacing w:val="-1"/>
                <w:sz w:val="16"/>
                <w:szCs w:val="16"/>
              </w:rPr>
              <w:t xml:space="preserve"> </w:t>
            </w:r>
            <w:r w:rsidRPr="00211698">
              <w:rPr>
                <w:sz w:val="16"/>
                <w:szCs w:val="16"/>
              </w:rPr>
              <w:t>m²</w:t>
            </w:r>
          </w:p>
          <w:p w:rsidR="00D70333" w:rsidRDefault="00D70333" w:rsidP="00D70333">
            <w:pPr>
              <w:pStyle w:val="BodyTextIndent"/>
              <w:ind w:left="0" w:firstLine="0"/>
              <w:jc w:val="center"/>
              <w:rPr>
                <w:sz w:val="16"/>
                <w:szCs w:val="16"/>
              </w:rPr>
            </w:pPr>
            <w:r w:rsidRPr="00211698">
              <w:rPr>
                <w:sz w:val="16"/>
                <w:szCs w:val="16"/>
              </w:rPr>
              <w:t>Abundența speciilor</w:t>
            </w:r>
            <w:r w:rsidRPr="00211698">
              <w:rPr>
                <w:spacing w:val="-58"/>
                <w:sz w:val="16"/>
                <w:szCs w:val="16"/>
              </w:rPr>
              <w:t xml:space="preserve"> </w:t>
            </w:r>
            <w:r w:rsidRPr="00211698">
              <w:rPr>
                <w:sz w:val="16"/>
                <w:szCs w:val="16"/>
              </w:rPr>
              <w:t>indicatoare de</w:t>
            </w:r>
            <w:r w:rsidRPr="00211698">
              <w:rPr>
                <w:spacing w:val="1"/>
                <w:sz w:val="16"/>
                <w:szCs w:val="16"/>
              </w:rPr>
              <w:t xml:space="preserve"> </w:t>
            </w:r>
            <w:r w:rsidRPr="00211698">
              <w:rPr>
                <w:sz w:val="16"/>
                <w:szCs w:val="16"/>
              </w:rPr>
              <w:t>perturbări (ruderale,</w:t>
            </w:r>
            <w:r w:rsidRPr="00211698">
              <w:rPr>
                <w:spacing w:val="-57"/>
                <w:sz w:val="16"/>
                <w:szCs w:val="16"/>
              </w:rPr>
              <w:t xml:space="preserve"> </w:t>
            </w:r>
            <w:r w:rsidRPr="00211698">
              <w:rPr>
                <w:sz w:val="16"/>
                <w:szCs w:val="16"/>
              </w:rPr>
              <w:t>nitrofile)</w:t>
            </w:r>
          </w:p>
          <w:p w:rsidR="00D70333" w:rsidRPr="00AD1869" w:rsidRDefault="00D70333" w:rsidP="00D70333">
            <w:pPr>
              <w:pStyle w:val="BodyTextIndent"/>
              <w:ind w:left="0" w:firstLine="0"/>
              <w:jc w:val="center"/>
              <w:rPr>
                <w:sz w:val="16"/>
                <w:szCs w:val="16"/>
                <w:lang w:val="ro-RO" w:eastAsia="ro-RO"/>
              </w:rPr>
            </w:pPr>
            <w:r w:rsidRPr="00211698">
              <w:rPr>
                <w:sz w:val="16"/>
                <w:szCs w:val="16"/>
              </w:rPr>
              <w:t>%</w:t>
            </w:r>
            <w:r>
              <w:rPr>
                <w:sz w:val="16"/>
                <w:szCs w:val="16"/>
              </w:rPr>
              <w:t xml:space="preserve"> 200</w:t>
            </w:r>
            <w:r w:rsidRPr="00211698">
              <w:rPr>
                <w:spacing w:val="-1"/>
                <w:sz w:val="16"/>
                <w:szCs w:val="16"/>
              </w:rPr>
              <w:t xml:space="preserve"> </w:t>
            </w:r>
            <w:r w:rsidRPr="00211698">
              <w:rPr>
                <w:sz w:val="16"/>
                <w:szCs w:val="16"/>
              </w:rPr>
              <w:t>m²</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296268" w:rsidRDefault="00D70333" w:rsidP="00D70333">
            <w:pPr>
              <w:pStyle w:val="Heading1"/>
              <w:ind w:firstLine="0"/>
              <w:jc w:val="center"/>
              <w:rPr>
                <w:sz w:val="16"/>
                <w:szCs w:val="16"/>
              </w:rPr>
            </w:pPr>
            <w:r w:rsidRPr="00296268">
              <w:rPr>
                <w:sz w:val="16"/>
                <w:szCs w:val="16"/>
              </w:rPr>
              <w:t>6430 Comunităţi de lizieră cu ierburi înalte higrofile de la câmpie şi din etajul montan până în cel alpin</w:t>
            </w:r>
          </w:p>
        </w:tc>
        <w:tc>
          <w:tcPr>
            <w:tcW w:w="1430" w:type="dxa"/>
            <w:vAlign w:val="center"/>
          </w:tcPr>
          <w:p w:rsidR="00D70333" w:rsidRDefault="00D70333" w:rsidP="00D70333">
            <w:pPr>
              <w:jc w:val="center"/>
              <w:rPr>
                <w:b/>
                <w:sz w:val="18"/>
                <w:szCs w:val="18"/>
              </w:rPr>
            </w:pPr>
            <w:r>
              <w:rPr>
                <w:b/>
                <w:sz w:val="18"/>
                <w:szCs w:val="18"/>
              </w:rPr>
              <w:t>Suprafata</w:t>
            </w:r>
          </w:p>
          <w:p w:rsidR="00D70333" w:rsidRDefault="00D70333" w:rsidP="00D70333">
            <w:pPr>
              <w:jc w:val="center"/>
            </w:pPr>
            <w:r>
              <w:rPr>
                <w:b/>
                <w:sz w:val="18"/>
                <w:szCs w:val="18"/>
              </w:rPr>
              <w:t>structura</w:t>
            </w:r>
          </w:p>
        </w:tc>
        <w:tc>
          <w:tcPr>
            <w:tcW w:w="1465" w:type="dxa"/>
            <w:vAlign w:val="center"/>
          </w:tcPr>
          <w:p w:rsidR="00D70333" w:rsidRPr="00211698" w:rsidRDefault="00D70333" w:rsidP="00D70333">
            <w:pPr>
              <w:autoSpaceDE w:val="0"/>
              <w:autoSpaceDN w:val="0"/>
              <w:adjustRightInd w:val="0"/>
              <w:jc w:val="center"/>
              <w:rPr>
                <w:sz w:val="16"/>
                <w:szCs w:val="16"/>
                <w:lang w:val="ro-RO" w:eastAsia="ro-RO"/>
              </w:rPr>
            </w:pPr>
            <w:r w:rsidRPr="00211698">
              <w:rPr>
                <w:sz w:val="16"/>
                <w:szCs w:val="16"/>
                <w:lang w:val="ro-RO" w:eastAsia="ro-RO"/>
              </w:rPr>
              <w:t xml:space="preserve">Suprafata habitat </w:t>
            </w:r>
            <w:r>
              <w:rPr>
                <w:sz w:val="16"/>
                <w:szCs w:val="16"/>
                <w:lang w:val="ro-RO" w:eastAsia="ro-RO"/>
              </w:rPr>
              <w:t>387</w:t>
            </w:r>
            <w:r w:rsidRPr="00211698">
              <w:rPr>
                <w:sz w:val="16"/>
                <w:szCs w:val="16"/>
                <w:lang w:val="ro-RO" w:eastAsia="ro-RO"/>
              </w:rPr>
              <w:t xml:space="preserve"> ha</w:t>
            </w:r>
          </w:p>
          <w:p w:rsidR="00D70333" w:rsidRPr="00211698" w:rsidRDefault="00D70333" w:rsidP="00D70333">
            <w:pPr>
              <w:pStyle w:val="BodyTextIndent"/>
              <w:ind w:left="0" w:firstLine="0"/>
              <w:jc w:val="center"/>
              <w:rPr>
                <w:sz w:val="16"/>
                <w:szCs w:val="16"/>
              </w:rPr>
            </w:pPr>
            <w:r w:rsidRPr="00211698">
              <w:rPr>
                <w:sz w:val="16"/>
                <w:szCs w:val="16"/>
              </w:rPr>
              <w:t>Abundență</w:t>
            </w:r>
            <w:r w:rsidRPr="00211698">
              <w:rPr>
                <w:spacing w:val="-9"/>
                <w:sz w:val="16"/>
                <w:szCs w:val="16"/>
              </w:rPr>
              <w:t xml:space="preserve"> </w:t>
            </w:r>
            <w:r w:rsidRPr="00211698">
              <w:rPr>
                <w:sz w:val="16"/>
                <w:szCs w:val="16"/>
              </w:rPr>
              <w:t>specii</w:t>
            </w:r>
            <w:r w:rsidRPr="00211698">
              <w:rPr>
                <w:spacing w:val="-57"/>
                <w:sz w:val="16"/>
                <w:szCs w:val="16"/>
              </w:rPr>
              <w:t xml:space="preserve"> </w:t>
            </w:r>
            <w:r w:rsidRPr="00211698">
              <w:rPr>
                <w:sz w:val="16"/>
                <w:szCs w:val="16"/>
              </w:rPr>
              <w:t>edificatoare /</w:t>
            </w:r>
            <w:r w:rsidRPr="00211698">
              <w:rPr>
                <w:spacing w:val="1"/>
                <w:sz w:val="16"/>
                <w:szCs w:val="16"/>
              </w:rPr>
              <w:t xml:space="preserve"> </w:t>
            </w:r>
            <w:r w:rsidRPr="00211698">
              <w:rPr>
                <w:sz w:val="16"/>
                <w:szCs w:val="16"/>
              </w:rPr>
              <w:t>caracteristice</w:t>
            </w:r>
            <w:r w:rsidRPr="00211698">
              <w:rPr>
                <w:sz w:val="16"/>
                <w:szCs w:val="16"/>
                <w:lang w:val="ro-RO" w:eastAsia="ro-RO"/>
              </w:rPr>
              <w:t xml:space="preserve"> </w:t>
            </w:r>
            <w:r w:rsidRPr="00211698">
              <w:rPr>
                <w:sz w:val="16"/>
                <w:szCs w:val="16"/>
              </w:rPr>
              <w:t>%</w:t>
            </w:r>
            <w:r>
              <w:rPr>
                <w:sz w:val="16"/>
                <w:szCs w:val="16"/>
              </w:rPr>
              <w:t xml:space="preserve"> 25</w:t>
            </w:r>
            <w:r w:rsidRPr="00211698">
              <w:rPr>
                <w:spacing w:val="-1"/>
                <w:sz w:val="16"/>
                <w:szCs w:val="16"/>
              </w:rPr>
              <w:t xml:space="preserve"> </w:t>
            </w:r>
            <w:r w:rsidRPr="00211698">
              <w:rPr>
                <w:sz w:val="16"/>
                <w:szCs w:val="16"/>
              </w:rPr>
              <w:t>m²</w:t>
            </w:r>
          </w:p>
          <w:p w:rsidR="00D70333" w:rsidRDefault="00D70333" w:rsidP="00D70333">
            <w:pPr>
              <w:pStyle w:val="BodyTextIndent"/>
              <w:ind w:left="0" w:firstLine="0"/>
              <w:jc w:val="center"/>
              <w:rPr>
                <w:sz w:val="16"/>
                <w:szCs w:val="16"/>
              </w:rPr>
            </w:pPr>
            <w:r w:rsidRPr="00211698">
              <w:rPr>
                <w:sz w:val="16"/>
                <w:szCs w:val="16"/>
              </w:rPr>
              <w:t>Abundența speciilor</w:t>
            </w:r>
            <w:r w:rsidRPr="00211698">
              <w:rPr>
                <w:spacing w:val="-58"/>
                <w:sz w:val="16"/>
                <w:szCs w:val="16"/>
              </w:rPr>
              <w:t xml:space="preserve"> </w:t>
            </w:r>
            <w:r w:rsidRPr="00211698">
              <w:rPr>
                <w:sz w:val="16"/>
                <w:szCs w:val="16"/>
              </w:rPr>
              <w:t>indicatoare de</w:t>
            </w:r>
            <w:r w:rsidRPr="00211698">
              <w:rPr>
                <w:spacing w:val="1"/>
                <w:sz w:val="16"/>
                <w:szCs w:val="16"/>
              </w:rPr>
              <w:t xml:space="preserve"> </w:t>
            </w:r>
            <w:r w:rsidRPr="00211698">
              <w:rPr>
                <w:sz w:val="16"/>
                <w:szCs w:val="16"/>
              </w:rPr>
              <w:t>perturbări (ruderale,</w:t>
            </w:r>
            <w:r w:rsidRPr="00211698">
              <w:rPr>
                <w:spacing w:val="-57"/>
                <w:sz w:val="16"/>
                <w:szCs w:val="16"/>
              </w:rPr>
              <w:t xml:space="preserve"> </w:t>
            </w:r>
            <w:r w:rsidRPr="00211698">
              <w:rPr>
                <w:sz w:val="16"/>
                <w:szCs w:val="16"/>
              </w:rPr>
              <w:t>nitrofile)</w:t>
            </w:r>
          </w:p>
          <w:p w:rsidR="00D70333" w:rsidRPr="00AD1869" w:rsidRDefault="00D70333" w:rsidP="00D70333">
            <w:pPr>
              <w:pStyle w:val="BodyTextIndent"/>
              <w:ind w:left="0" w:firstLine="0"/>
              <w:jc w:val="center"/>
              <w:rPr>
                <w:sz w:val="16"/>
                <w:szCs w:val="16"/>
                <w:lang w:val="ro-RO" w:eastAsia="ro-RO"/>
              </w:rPr>
            </w:pPr>
            <w:r w:rsidRPr="00211698">
              <w:rPr>
                <w:sz w:val="16"/>
                <w:szCs w:val="16"/>
              </w:rPr>
              <w:t>%</w:t>
            </w:r>
            <w:r>
              <w:rPr>
                <w:sz w:val="16"/>
                <w:szCs w:val="16"/>
              </w:rPr>
              <w:t xml:space="preserve"> 25</w:t>
            </w:r>
            <w:r w:rsidRPr="00211698">
              <w:rPr>
                <w:spacing w:val="-1"/>
                <w:sz w:val="16"/>
                <w:szCs w:val="16"/>
              </w:rPr>
              <w:t xml:space="preserve"> </w:t>
            </w:r>
            <w:r w:rsidRPr="00211698">
              <w:rPr>
                <w:sz w:val="16"/>
                <w:szCs w:val="16"/>
              </w:rPr>
              <w:t>m²</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296268" w:rsidRDefault="00D70333" w:rsidP="00D70333">
            <w:pPr>
              <w:pStyle w:val="Heading1"/>
              <w:ind w:firstLine="0"/>
              <w:jc w:val="center"/>
              <w:rPr>
                <w:sz w:val="16"/>
                <w:szCs w:val="16"/>
              </w:rPr>
            </w:pPr>
            <w:r w:rsidRPr="001E69E1">
              <w:rPr>
                <w:sz w:val="16"/>
                <w:szCs w:val="16"/>
              </w:rPr>
              <w:t>6520 Fânețe montane</w:t>
            </w:r>
          </w:p>
        </w:tc>
        <w:tc>
          <w:tcPr>
            <w:tcW w:w="1430" w:type="dxa"/>
            <w:vAlign w:val="center"/>
          </w:tcPr>
          <w:p w:rsidR="00D70333" w:rsidRDefault="00D70333" w:rsidP="00D70333">
            <w:pPr>
              <w:jc w:val="center"/>
              <w:rPr>
                <w:b/>
                <w:sz w:val="18"/>
                <w:szCs w:val="18"/>
              </w:rPr>
            </w:pPr>
            <w:r>
              <w:rPr>
                <w:b/>
                <w:sz w:val="18"/>
                <w:szCs w:val="18"/>
              </w:rPr>
              <w:t>Suprafata</w:t>
            </w:r>
          </w:p>
          <w:p w:rsidR="00D70333" w:rsidRDefault="00D70333" w:rsidP="00D70333">
            <w:pPr>
              <w:jc w:val="center"/>
            </w:pPr>
            <w:r>
              <w:rPr>
                <w:b/>
                <w:sz w:val="18"/>
                <w:szCs w:val="18"/>
              </w:rPr>
              <w:t>structura</w:t>
            </w:r>
          </w:p>
        </w:tc>
        <w:tc>
          <w:tcPr>
            <w:tcW w:w="1465" w:type="dxa"/>
            <w:vAlign w:val="center"/>
          </w:tcPr>
          <w:p w:rsidR="00D70333" w:rsidRPr="00211698" w:rsidRDefault="00D70333" w:rsidP="00D70333">
            <w:pPr>
              <w:autoSpaceDE w:val="0"/>
              <w:autoSpaceDN w:val="0"/>
              <w:adjustRightInd w:val="0"/>
              <w:jc w:val="center"/>
              <w:rPr>
                <w:sz w:val="16"/>
                <w:szCs w:val="16"/>
                <w:lang w:val="ro-RO" w:eastAsia="ro-RO"/>
              </w:rPr>
            </w:pPr>
            <w:r w:rsidRPr="00211698">
              <w:rPr>
                <w:sz w:val="16"/>
                <w:szCs w:val="16"/>
                <w:lang w:val="ro-RO" w:eastAsia="ro-RO"/>
              </w:rPr>
              <w:t xml:space="preserve">Suprafata habitat </w:t>
            </w:r>
            <w:r>
              <w:rPr>
                <w:sz w:val="16"/>
                <w:szCs w:val="16"/>
                <w:lang w:val="ro-RO" w:eastAsia="ro-RO"/>
              </w:rPr>
              <w:t>387</w:t>
            </w:r>
            <w:r w:rsidRPr="00211698">
              <w:rPr>
                <w:sz w:val="16"/>
                <w:szCs w:val="16"/>
                <w:lang w:val="ro-RO" w:eastAsia="ro-RO"/>
              </w:rPr>
              <w:t xml:space="preserve"> ha</w:t>
            </w:r>
          </w:p>
          <w:p w:rsidR="00D70333" w:rsidRPr="00211698" w:rsidRDefault="00D70333" w:rsidP="00D70333">
            <w:pPr>
              <w:pStyle w:val="BodyTextIndent"/>
              <w:ind w:left="0" w:firstLine="0"/>
              <w:jc w:val="center"/>
              <w:rPr>
                <w:sz w:val="16"/>
                <w:szCs w:val="16"/>
              </w:rPr>
            </w:pPr>
            <w:r w:rsidRPr="00211698">
              <w:rPr>
                <w:sz w:val="16"/>
                <w:szCs w:val="16"/>
              </w:rPr>
              <w:t>Abundență</w:t>
            </w:r>
            <w:r w:rsidRPr="00211698">
              <w:rPr>
                <w:spacing w:val="-9"/>
                <w:sz w:val="16"/>
                <w:szCs w:val="16"/>
              </w:rPr>
              <w:t xml:space="preserve"> </w:t>
            </w:r>
            <w:r w:rsidRPr="00211698">
              <w:rPr>
                <w:sz w:val="16"/>
                <w:szCs w:val="16"/>
              </w:rPr>
              <w:t>specii</w:t>
            </w:r>
            <w:r w:rsidRPr="00211698">
              <w:rPr>
                <w:spacing w:val="-57"/>
                <w:sz w:val="16"/>
                <w:szCs w:val="16"/>
              </w:rPr>
              <w:t xml:space="preserve"> </w:t>
            </w:r>
            <w:r w:rsidRPr="00211698">
              <w:rPr>
                <w:sz w:val="16"/>
                <w:szCs w:val="16"/>
              </w:rPr>
              <w:t>edificatoare /</w:t>
            </w:r>
            <w:r w:rsidRPr="00211698">
              <w:rPr>
                <w:spacing w:val="1"/>
                <w:sz w:val="16"/>
                <w:szCs w:val="16"/>
              </w:rPr>
              <w:t xml:space="preserve"> </w:t>
            </w:r>
            <w:r w:rsidRPr="00211698">
              <w:rPr>
                <w:sz w:val="16"/>
                <w:szCs w:val="16"/>
              </w:rPr>
              <w:t>caracteristice</w:t>
            </w:r>
            <w:r w:rsidRPr="00211698">
              <w:rPr>
                <w:sz w:val="16"/>
                <w:szCs w:val="16"/>
                <w:lang w:val="ro-RO" w:eastAsia="ro-RO"/>
              </w:rPr>
              <w:t xml:space="preserve"> </w:t>
            </w:r>
            <w:r w:rsidRPr="00211698">
              <w:rPr>
                <w:sz w:val="16"/>
                <w:szCs w:val="16"/>
              </w:rPr>
              <w:t>%</w:t>
            </w:r>
            <w:r>
              <w:rPr>
                <w:sz w:val="16"/>
                <w:szCs w:val="16"/>
              </w:rPr>
              <w:t xml:space="preserve"> 25</w:t>
            </w:r>
            <w:r w:rsidRPr="00211698">
              <w:rPr>
                <w:spacing w:val="-1"/>
                <w:sz w:val="16"/>
                <w:szCs w:val="16"/>
              </w:rPr>
              <w:t xml:space="preserve"> </w:t>
            </w:r>
            <w:r w:rsidRPr="00211698">
              <w:rPr>
                <w:sz w:val="16"/>
                <w:szCs w:val="16"/>
              </w:rPr>
              <w:t>m²</w:t>
            </w:r>
          </w:p>
          <w:p w:rsidR="00D70333" w:rsidRDefault="00D70333" w:rsidP="00D70333">
            <w:pPr>
              <w:pStyle w:val="BodyTextIndent"/>
              <w:ind w:left="0" w:firstLine="0"/>
              <w:jc w:val="center"/>
              <w:rPr>
                <w:sz w:val="16"/>
                <w:szCs w:val="16"/>
              </w:rPr>
            </w:pPr>
            <w:r w:rsidRPr="00211698">
              <w:rPr>
                <w:sz w:val="16"/>
                <w:szCs w:val="16"/>
              </w:rPr>
              <w:t>Abundența speciilor</w:t>
            </w:r>
            <w:r w:rsidRPr="00211698">
              <w:rPr>
                <w:spacing w:val="-58"/>
                <w:sz w:val="16"/>
                <w:szCs w:val="16"/>
              </w:rPr>
              <w:t xml:space="preserve"> </w:t>
            </w:r>
            <w:r w:rsidRPr="00211698">
              <w:rPr>
                <w:sz w:val="16"/>
                <w:szCs w:val="16"/>
              </w:rPr>
              <w:t>indicatoare de</w:t>
            </w:r>
            <w:r w:rsidRPr="00211698">
              <w:rPr>
                <w:spacing w:val="1"/>
                <w:sz w:val="16"/>
                <w:szCs w:val="16"/>
              </w:rPr>
              <w:t xml:space="preserve"> </w:t>
            </w:r>
            <w:r w:rsidRPr="00211698">
              <w:rPr>
                <w:sz w:val="16"/>
                <w:szCs w:val="16"/>
              </w:rPr>
              <w:t>perturbări (ruderale,</w:t>
            </w:r>
            <w:r w:rsidRPr="00211698">
              <w:rPr>
                <w:spacing w:val="-57"/>
                <w:sz w:val="16"/>
                <w:szCs w:val="16"/>
              </w:rPr>
              <w:t xml:space="preserve"> </w:t>
            </w:r>
            <w:r w:rsidRPr="00211698">
              <w:rPr>
                <w:sz w:val="16"/>
                <w:szCs w:val="16"/>
              </w:rPr>
              <w:t>nitrofile)</w:t>
            </w:r>
          </w:p>
          <w:p w:rsidR="00D70333" w:rsidRPr="00211698" w:rsidRDefault="00D70333" w:rsidP="00D70333">
            <w:pPr>
              <w:autoSpaceDE w:val="0"/>
              <w:autoSpaceDN w:val="0"/>
              <w:adjustRightInd w:val="0"/>
              <w:jc w:val="center"/>
              <w:rPr>
                <w:sz w:val="16"/>
                <w:szCs w:val="16"/>
                <w:lang w:val="ro-RO" w:eastAsia="ro-RO"/>
              </w:rPr>
            </w:pPr>
            <w:r w:rsidRPr="00211698">
              <w:rPr>
                <w:sz w:val="16"/>
                <w:szCs w:val="16"/>
              </w:rPr>
              <w:t>%</w:t>
            </w:r>
            <w:r>
              <w:rPr>
                <w:sz w:val="16"/>
                <w:szCs w:val="16"/>
              </w:rPr>
              <w:t xml:space="preserve"> 25</w:t>
            </w:r>
            <w:r w:rsidRPr="00211698">
              <w:rPr>
                <w:spacing w:val="-1"/>
                <w:sz w:val="16"/>
                <w:szCs w:val="16"/>
              </w:rPr>
              <w:t xml:space="preserve"> </w:t>
            </w:r>
            <w:r w:rsidRPr="00211698">
              <w:rPr>
                <w:sz w:val="16"/>
                <w:szCs w:val="16"/>
              </w:rPr>
              <w:t>m²</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1E69E1" w:rsidRDefault="00D70333" w:rsidP="00D70333">
            <w:pPr>
              <w:pStyle w:val="Heading1"/>
              <w:ind w:firstLine="0"/>
              <w:jc w:val="center"/>
              <w:rPr>
                <w:sz w:val="16"/>
                <w:szCs w:val="16"/>
              </w:rPr>
            </w:pPr>
            <w:r w:rsidRPr="001D5898">
              <w:rPr>
                <w:sz w:val="16"/>
                <w:szCs w:val="16"/>
              </w:rPr>
              <w:t>7140 Mlaștini turboase de tranziție și turbării oscilante (nefixate de substrat)</w:t>
            </w:r>
          </w:p>
        </w:tc>
        <w:tc>
          <w:tcPr>
            <w:tcW w:w="1430" w:type="dxa"/>
            <w:vAlign w:val="center"/>
          </w:tcPr>
          <w:p w:rsidR="00D70333" w:rsidRDefault="00D70333" w:rsidP="00D70333">
            <w:pPr>
              <w:jc w:val="center"/>
              <w:rPr>
                <w:b/>
                <w:sz w:val="18"/>
                <w:szCs w:val="18"/>
              </w:rPr>
            </w:pPr>
            <w:r>
              <w:rPr>
                <w:b/>
                <w:sz w:val="18"/>
                <w:szCs w:val="18"/>
              </w:rPr>
              <w:t>Suprafata</w:t>
            </w:r>
          </w:p>
          <w:p w:rsidR="00D70333" w:rsidRDefault="00D70333" w:rsidP="00D70333">
            <w:pPr>
              <w:jc w:val="center"/>
            </w:pPr>
            <w:r>
              <w:rPr>
                <w:b/>
                <w:sz w:val="18"/>
                <w:szCs w:val="18"/>
              </w:rPr>
              <w:t>structura</w:t>
            </w:r>
          </w:p>
        </w:tc>
        <w:tc>
          <w:tcPr>
            <w:tcW w:w="1465" w:type="dxa"/>
            <w:vAlign w:val="center"/>
          </w:tcPr>
          <w:p w:rsidR="00D70333" w:rsidRPr="00211698" w:rsidRDefault="00D70333" w:rsidP="00D70333">
            <w:pPr>
              <w:autoSpaceDE w:val="0"/>
              <w:autoSpaceDN w:val="0"/>
              <w:adjustRightInd w:val="0"/>
              <w:jc w:val="center"/>
              <w:rPr>
                <w:sz w:val="16"/>
                <w:szCs w:val="16"/>
                <w:lang w:val="ro-RO" w:eastAsia="ro-RO"/>
              </w:rPr>
            </w:pPr>
            <w:r w:rsidRPr="00211698">
              <w:rPr>
                <w:sz w:val="16"/>
                <w:szCs w:val="16"/>
                <w:lang w:val="ro-RO" w:eastAsia="ro-RO"/>
              </w:rPr>
              <w:t xml:space="preserve">Suprafata habitat </w:t>
            </w:r>
            <w:r>
              <w:rPr>
                <w:sz w:val="16"/>
                <w:szCs w:val="16"/>
                <w:lang w:val="ro-RO" w:eastAsia="ro-RO"/>
              </w:rPr>
              <w:t>38,78</w:t>
            </w:r>
            <w:r w:rsidRPr="00211698">
              <w:rPr>
                <w:sz w:val="16"/>
                <w:szCs w:val="16"/>
                <w:lang w:val="ro-RO" w:eastAsia="ro-RO"/>
              </w:rPr>
              <w:t xml:space="preserve"> ha</w:t>
            </w:r>
          </w:p>
          <w:p w:rsidR="00D70333" w:rsidRDefault="00D70333" w:rsidP="00D70333">
            <w:pPr>
              <w:pStyle w:val="BodyTextIndent"/>
              <w:ind w:left="0" w:firstLine="0"/>
              <w:jc w:val="center"/>
              <w:rPr>
                <w:sz w:val="16"/>
                <w:szCs w:val="16"/>
              </w:rPr>
            </w:pPr>
            <w:r w:rsidRPr="00211698">
              <w:rPr>
                <w:sz w:val="16"/>
                <w:szCs w:val="16"/>
              </w:rPr>
              <w:t>Abundență</w:t>
            </w:r>
            <w:r w:rsidRPr="00211698">
              <w:rPr>
                <w:spacing w:val="-9"/>
                <w:sz w:val="16"/>
                <w:szCs w:val="16"/>
              </w:rPr>
              <w:t xml:space="preserve"> </w:t>
            </w:r>
            <w:r w:rsidRPr="00211698">
              <w:rPr>
                <w:sz w:val="16"/>
                <w:szCs w:val="16"/>
              </w:rPr>
              <w:t>specii</w:t>
            </w:r>
            <w:r w:rsidRPr="00211698">
              <w:rPr>
                <w:spacing w:val="-57"/>
                <w:sz w:val="16"/>
                <w:szCs w:val="16"/>
              </w:rPr>
              <w:t xml:space="preserve"> </w:t>
            </w:r>
            <w:r w:rsidRPr="00211698">
              <w:rPr>
                <w:sz w:val="16"/>
                <w:szCs w:val="16"/>
              </w:rPr>
              <w:t>edificatoare /</w:t>
            </w:r>
            <w:r w:rsidRPr="00211698">
              <w:rPr>
                <w:spacing w:val="1"/>
                <w:sz w:val="16"/>
                <w:szCs w:val="16"/>
              </w:rPr>
              <w:t xml:space="preserve"> </w:t>
            </w:r>
            <w:r w:rsidRPr="00211698">
              <w:rPr>
                <w:sz w:val="16"/>
                <w:szCs w:val="16"/>
              </w:rPr>
              <w:t>caracteristice</w:t>
            </w:r>
            <w:r w:rsidRPr="00211698">
              <w:rPr>
                <w:sz w:val="16"/>
                <w:szCs w:val="16"/>
                <w:lang w:val="ro-RO" w:eastAsia="ro-RO"/>
              </w:rPr>
              <w:t xml:space="preserve"> </w:t>
            </w:r>
            <w:r w:rsidRPr="00211698">
              <w:rPr>
                <w:sz w:val="16"/>
                <w:szCs w:val="16"/>
              </w:rPr>
              <w:t>%</w:t>
            </w:r>
            <w:r>
              <w:rPr>
                <w:sz w:val="16"/>
                <w:szCs w:val="16"/>
              </w:rPr>
              <w:t xml:space="preserve"> 25</w:t>
            </w:r>
            <w:r w:rsidRPr="00211698">
              <w:rPr>
                <w:spacing w:val="-1"/>
                <w:sz w:val="16"/>
                <w:szCs w:val="16"/>
              </w:rPr>
              <w:t xml:space="preserve"> </w:t>
            </w:r>
            <w:r w:rsidRPr="00211698">
              <w:rPr>
                <w:sz w:val="16"/>
                <w:szCs w:val="16"/>
              </w:rPr>
              <w:t>m²</w:t>
            </w:r>
            <w:r>
              <w:rPr>
                <w:sz w:val="16"/>
                <w:szCs w:val="16"/>
              </w:rPr>
              <w:t xml:space="preserve"> </w:t>
            </w:r>
            <w:r w:rsidRPr="00211698">
              <w:rPr>
                <w:sz w:val="16"/>
                <w:szCs w:val="16"/>
              </w:rPr>
              <w:t>Abundența speciilor</w:t>
            </w:r>
            <w:r w:rsidRPr="00211698">
              <w:rPr>
                <w:spacing w:val="-58"/>
                <w:sz w:val="16"/>
                <w:szCs w:val="16"/>
              </w:rPr>
              <w:t xml:space="preserve"> </w:t>
            </w:r>
            <w:r w:rsidRPr="00211698">
              <w:rPr>
                <w:sz w:val="16"/>
                <w:szCs w:val="16"/>
              </w:rPr>
              <w:t>indicatoare de</w:t>
            </w:r>
            <w:r w:rsidRPr="00211698">
              <w:rPr>
                <w:spacing w:val="1"/>
                <w:sz w:val="16"/>
                <w:szCs w:val="16"/>
              </w:rPr>
              <w:t xml:space="preserve"> </w:t>
            </w:r>
            <w:r w:rsidRPr="00211698">
              <w:rPr>
                <w:sz w:val="16"/>
                <w:szCs w:val="16"/>
              </w:rPr>
              <w:t>perturbări (ruderale,</w:t>
            </w:r>
            <w:r w:rsidRPr="00211698">
              <w:rPr>
                <w:spacing w:val="-57"/>
                <w:sz w:val="16"/>
                <w:szCs w:val="16"/>
              </w:rPr>
              <w:t xml:space="preserve"> </w:t>
            </w:r>
            <w:r w:rsidRPr="00211698">
              <w:rPr>
                <w:sz w:val="16"/>
                <w:szCs w:val="16"/>
              </w:rPr>
              <w:t>nitrofile)</w:t>
            </w:r>
          </w:p>
          <w:p w:rsidR="00D70333" w:rsidRPr="00211698" w:rsidRDefault="00D70333" w:rsidP="00D70333">
            <w:pPr>
              <w:autoSpaceDE w:val="0"/>
              <w:autoSpaceDN w:val="0"/>
              <w:adjustRightInd w:val="0"/>
              <w:jc w:val="center"/>
              <w:rPr>
                <w:sz w:val="16"/>
                <w:szCs w:val="16"/>
                <w:lang w:val="ro-RO" w:eastAsia="ro-RO"/>
              </w:rPr>
            </w:pPr>
            <w:r w:rsidRPr="00211698">
              <w:rPr>
                <w:sz w:val="16"/>
                <w:szCs w:val="16"/>
              </w:rPr>
              <w:t>%</w:t>
            </w:r>
            <w:r>
              <w:rPr>
                <w:sz w:val="16"/>
                <w:szCs w:val="16"/>
              </w:rPr>
              <w:t xml:space="preserve"> 25</w:t>
            </w:r>
            <w:r w:rsidRPr="00211698">
              <w:rPr>
                <w:spacing w:val="-1"/>
                <w:sz w:val="16"/>
                <w:szCs w:val="16"/>
              </w:rPr>
              <w:t xml:space="preserve"> </w:t>
            </w:r>
            <w:r w:rsidRPr="00211698">
              <w:rPr>
                <w:sz w:val="16"/>
                <w:szCs w:val="16"/>
              </w:rPr>
              <w:t>m²</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F70847" w:rsidRDefault="00D70333" w:rsidP="00D70333">
            <w:pPr>
              <w:pStyle w:val="Heading1"/>
              <w:ind w:firstLine="0"/>
              <w:jc w:val="center"/>
              <w:rPr>
                <w:sz w:val="16"/>
                <w:szCs w:val="16"/>
              </w:rPr>
            </w:pPr>
            <w:r w:rsidRPr="00F70847">
              <w:rPr>
                <w:sz w:val="16"/>
                <w:szCs w:val="16"/>
              </w:rPr>
              <w:t xml:space="preserve">8110 Grohotișuri silicioase din etajul montan până în cel alpin (Androsacetalia </w:t>
            </w:r>
            <w:r w:rsidRPr="00F70847">
              <w:rPr>
                <w:sz w:val="16"/>
                <w:szCs w:val="16"/>
              </w:rPr>
              <w:lastRenderedPageBreak/>
              <w:t>alpinae și</w:t>
            </w:r>
          </w:p>
          <w:p w:rsidR="00D70333" w:rsidRPr="00F70847" w:rsidRDefault="00D70333" w:rsidP="00D70333">
            <w:pPr>
              <w:pStyle w:val="Heading1"/>
              <w:ind w:firstLine="0"/>
              <w:jc w:val="center"/>
              <w:rPr>
                <w:i/>
              </w:rPr>
            </w:pPr>
            <w:r w:rsidRPr="00F70847">
              <w:rPr>
                <w:sz w:val="16"/>
                <w:szCs w:val="16"/>
              </w:rPr>
              <w:t>Galeopsietalia ladani)</w:t>
            </w:r>
          </w:p>
        </w:tc>
        <w:tc>
          <w:tcPr>
            <w:tcW w:w="1430" w:type="dxa"/>
            <w:vAlign w:val="center"/>
          </w:tcPr>
          <w:p w:rsidR="00D70333" w:rsidRDefault="00D70333" w:rsidP="00D70333">
            <w:pPr>
              <w:jc w:val="center"/>
              <w:rPr>
                <w:b/>
                <w:sz w:val="18"/>
                <w:szCs w:val="18"/>
              </w:rPr>
            </w:pPr>
            <w:r>
              <w:rPr>
                <w:b/>
                <w:sz w:val="18"/>
                <w:szCs w:val="18"/>
              </w:rPr>
              <w:lastRenderedPageBreak/>
              <w:t>Suprafata</w:t>
            </w:r>
          </w:p>
          <w:p w:rsidR="00D70333" w:rsidRDefault="00D70333" w:rsidP="00D70333">
            <w:pPr>
              <w:jc w:val="center"/>
            </w:pPr>
            <w:r>
              <w:rPr>
                <w:b/>
                <w:sz w:val="18"/>
                <w:szCs w:val="18"/>
              </w:rPr>
              <w:t>structura</w:t>
            </w:r>
          </w:p>
        </w:tc>
        <w:tc>
          <w:tcPr>
            <w:tcW w:w="1465" w:type="dxa"/>
            <w:vAlign w:val="center"/>
          </w:tcPr>
          <w:p w:rsidR="00D70333" w:rsidRPr="00211698" w:rsidRDefault="00D70333" w:rsidP="00D70333">
            <w:pPr>
              <w:autoSpaceDE w:val="0"/>
              <w:autoSpaceDN w:val="0"/>
              <w:adjustRightInd w:val="0"/>
              <w:jc w:val="center"/>
              <w:rPr>
                <w:sz w:val="16"/>
                <w:szCs w:val="16"/>
                <w:lang w:val="ro-RO" w:eastAsia="ro-RO"/>
              </w:rPr>
            </w:pPr>
            <w:r w:rsidRPr="00211698">
              <w:rPr>
                <w:sz w:val="16"/>
                <w:szCs w:val="16"/>
                <w:lang w:val="ro-RO" w:eastAsia="ro-RO"/>
              </w:rPr>
              <w:t xml:space="preserve">Suprafata habitat </w:t>
            </w:r>
            <w:r>
              <w:rPr>
                <w:sz w:val="16"/>
                <w:szCs w:val="16"/>
                <w:lang w:val="ro-RO" w:eastAsia="ro-RO"/>
              </w:rPr>
              <w:t>38,78</w:t>
            </w:r>
            <w:r w:rsidRPr="00211698">
              <w:rPr>
                <w:sz w:val="16"/>
                <w:szCs w:val="16"/>
                <w:lang w:val="ro-RO" w:eastAsia="ro-RO"/>
              </w:rPr>
              <w:t xml:space="preserve"> ha</w:t>
            </w:r>
          </w:p>
          <w:p w:rsidR="00D70333" w:rsidRDefault="00D70333" w:rsidP="00D70333">
            <w:pPr>
              <w:pStyle w:val="BodyTextIndent"/>
              <w:ind w:left="0" w:firstLine="0"/>
              <w:jc w:val="center"/>
              <w:rPr>
                <w:sz w:val="16"/>
                <w:szCs w:val="16"/>
              </w:rPr>
            </w:pPr>
            <w:r w:rsidRPr="00211698">
              <w:rPr>
                <w:sz w:val="16"/>
                <w:szCs w:val="16"/>
              </w:rPr>
              <w:t>Abundență</w:t>
            </w:r>
            <w:r w:rsidRPr="00211698">
              <w:rPr>
                <w:spacing w:val="-9"/>
                <w:sz w:val="16"/>
                <w:szCs w:val="16"/>
              </w:rPr>
              <w:t xml:space="preserve"> </w:t>
            </w:r>
            <w:r w:rsidRPr="00211698">
              <w:rPr>
                <w:sz w:val="16"/>
                <w:szCs w:val="16"/>
              </w:rPr>
              <w:t>specii</w:t>
            </w:r>
            <w:r w:rsidRPr="00211698">
              <w:rPr>
                <w:spacing w:val="-57"/>
                <w:sz w:val="16"/>
                <w:szCs w:val="16"/>
              </w:rPr>
              <w:t xml:space="preserve"> </w:t>
            </w:r>
            <w:r w:rsidRPr="00211698">
              <w:rPr>
                <w:sz w:val="16"/>
                <w:szCs w:val="16"/>
              </w:rPr>
              <w:t>edificatoare /</w:t>
            </w:r>
            <w:r w:rsidRPr="00211698">
              <w:rPr>
                <w:spacing w:val="1"/>
                <w:sz w:val="16"/>
                <w:szCs w:val="16"/>
              </w:rPr>
              <w:t xml:space="preserve"> </w:t>
            </w:r>
            <w:r w:rsidRPr="00211698">
              <w:rPr>
                <w:sz w:val="16"/>
                <w:szCs w:val="16"/>
              </w:rPr>
              <w:t>caracteristice</w:t>
            </w:r>
            <w:r w:rsidRPr="00211698">
              <w:rPr>
                <w:sz w:val="16"/>
                <w:szCs w:val="16"/>
                <w:lang w:val="ro-RO" w:eastAsia="ro-RO"/>
              </w:rPr>
              <w:t xml:space="preserve"> </w:t>
            </w:r>
            <w:r w:rsidRPr="00211698">
              <w:rPr>
                <w:sz w:val="16"/>
                <w:szCs w:val="16"/>
              </w:rPr>
              <w:t>%</w:t>
            </w:r>
            <w:r>
              <w:rPr>
                <w:sz w:val="16"/>
                <w:szCs w:val="16"/>
              </w:rPr>
              <w:t xml:space="preserve"> 25</w:t>
            </w:r>
            <w:r w:rsidRPr="00211698">
              <w:rPr>
                <w:spacing w:val="-1"/>
                <w:sz w:val="16"/>
                <w:szCs w:val="16"/>
              </w:rPr>
              <w:t xml:space="preserve"> </w:t>
            </w:r>
            <w:r w:rsidRPr="00211698">
              <w:rPr>
                <w:sz w:val="16"/>
                <w:szCs w:val="16"/>
              </w:rPr>
              <w:lastRenderedPageBreak/>
              <w:t>m²Abundența speciilor</w:t>
            </w:r>
            <w:r w:rsidRPr="00211698">
              <w:rPr>
                <w:spacing w:val="-58"/>
                <w:sz w:val="16"/>
                <w:szCs w:val="16"/>
              </w:rPr>
              <w:t xml:space="preserve"> </w:t>
            </w:r>
            <w:r w:rsidRPr="00211698">
              <w:rPr>
                <w:sz w:val="16"/>
                <w:szCs w:val="16"/>
              </w:rPr>
              <w:t>indicatoare de</w:t>
            </w:r>
            <w:r w:rsidRPr="00211698">
              <w:rPr>
                <w:spacing w:val="1"/>
                <w:sz w:val="16"/>
                <w:szCs w:val="16"/>
              </w:rPr>
              <w:t xml:space="preserve"> </w:t>
            </w:r>
            <w:r w:rsidRPr="00211698">
              <w:rPr>
                <w:sz w:val="16"/>
                <w:szCs w:val="16"/>
              </w:rPr>
              <w:t>perturbări (ruderale,</w:t>
            </w:r>
            <w:r w:rsidRPr="00211698">
              <w:rPr>
                <w:spacing w:val="-57"/>
                <w:sz w:val="16"/>
                <w:szCs w:val="16"/>
              </w:rPr>
              <w:t xml:space="preserve"> </w:t>
            </w:r>
            <w:r w:rsidRPr="00211698">
              <w:rPr>
                <w:sz w:val="16"/>
                <w:szCs w:val="16"/>
              </w:rPr>
              <w:t>nitrofile)</w:t>
            </w:r>
          </w:p>
          <w:p w:rsidR="00D70333" w:rsidRPr="00211698" w:rsidRDefault="00D70333" w:rsidP="00D70333">
            <w:pPr>
              <w:autoSpaceDE w:val="0"/>
              <w:autoSpaceDN w:val="0"/>
              <w:adjustRightInd w:val="0"/>
              <w:jc w:val="center"/>
              <w:rPr>
                <w:sz w:val="16"/>
                <w:szCs w:val="16"/>
                <w:lang w:val="ro-RO" w:eastAsia="ro-RO"/>
              </w:rPr>
            </w:pPr>
            <w:r w:rsidRPr="00211698">
              <w:rPr>
                <w:sz w:val="16"/>
                <w:szCs w:val="16"/>
              </w:rPr>
              <w:t>%</w:t>
            </w:r>
            <w:r>
              <w:rPr>
                <w:sz w:val="16"/>
                <w:szCs w:val="16"/>
              </w:rPr>
              <w:t xml:space="preserve"> 25</w:t>
            </w:r>
            <w:r w:rsidRPr="00211698">
              <w:rPr>
                <w:spacing w:val="-1"/>
                <w:sz w:val="16"/>
                <w:szCs w:val="16"/>
              </w:rPr>
              <w:t xml:space="preserve"> </w:t>
            </w:r>
            <w:r w:rsidRPr="00211698">
              <w:rPr>
                <w:sz w:val="16"/>
                <w:szCs w:val="16"/>
              </w:rPr>
              <w:t>m²</w:t>
            </w:r>
          </w:p>
        </w:tc>
        <w:tc>
          <w:tcPr>
            <w:tcW w:w="1430" w:type="dxa"/>
            <w:vAlign w:val="center"/>
          </w:tcPr>
          <w:p w:rsidR="00D70333" w:rsidRPr="00B21A36" w:rsidRDefault="00D70333" w:rsidP="00D70333">
            <w:pPr>
              <w:pStyle w:val="BodyTextIndent"/>
              <w:ind w:left="0" w:firstLine="0"/>
              <w:jc w:val="center"/>
              <w:rPr>
                <w:b/>
                <w:sz w:val="20"/>
              </w:rPr>
            </w:pPr>
            <w:r>
              <w:rPr>
                <w:b/>
                <w:sz w:val="20"/>
              </w:rPr>
              <w:lastRenderedPageBreak/>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F70847" w:rsidRDefault="00D70333" w:rsidP="00D70333">
            <w:pPr>
              <w:pStyle w:val="Heading1"/>
              <w:ind w:firstLine="0"/>
              <w:jc w:val="center"/>
              <w:rPr>
                <w:sz w:val="16"/>
                <w:szCs w:val="16"/>
              </w:rPr>
            </w:pPr>
            <w:r w:rsidRPr="00F70847">
              <w:rPr>
                <w:sz w:val="16"/>
                <w:szCs w:val="16"/>
              </w:rPr>
              <w:t>8120 Grohotișuri calcaroase și de șisturi calcaroase din etajul montan până în cel alpin (Thlaspietea rotundifolii)</w:t>
            </w:r>
          </w:p>
        </w:tc>
        <w:tc>
          <w:tcPr>
            <w:tcW w:w="1430" w:type="dxa"/>
            <w:vAlign w:val="center"/>
          </w:tcPr>
          <w:p w:rsidR="00D70333" w:rsidRDefault="00D70333" w:rsidP="00D70333">
            <w:pPr>
              <w:jc w:val="center"/>
              <w:rPr>
                <w:b/>
                <w:sz w:val="18"/>
                <w:szCs w:val="18"/>
              </w:rPr>
            </w:pPr>
            <w:r>
              <w:rPr>
                <w:b/>
                <w:sz w:val="18"/>
                <w:szCs w:val="18"/>
              </w:rPr>
              <w:t>Suprafata</w:t>
            </w:r>
          </w:p>
          <w:p w:rsidR="00D70333" w:rsidRDefault="00D70333" w:rsidP="00D70333">
            <w:pPr>
              <w:jc w:val="center"/>
            </w:pPr>
            <w:r>
              <w:rPr>
                <w:b/>
                <w:sz w:val="18"/>
                <w:szCs w:val="18"/>
              </w:rPr>
              <w:t>structura</w:t>
            </w:r>
          </w:p>
        </w:tc>
        <w:tc>
          <w:tcPr>
            <w:tcW w:w="1465" w:type="dxa"/>
            <w:vAlign w:val="center"/>
          </w:tcPr>
          <w:p w:rsidR="00D70333" w:rsidRPr="00211698" w:rsidRDefault="00D70333" w:rsidP="00D70333">
            <w:pPr>
              <w:autoSpaceDE w:val="0"/>
              <w:autoSpaceDN w:val="0"/>
              <w:adjustRightInd w:val="0"/>
              <w:jc w:val="center"/>
              <w:rPr>
                <w:sz w:val="16"/>
                <w:szCs w:val="16"/>
                <w:lang w:val="ro-RO" w:eastAsia="ro-RO"/>
              </w:rPr>
            </w:pPr>
            <w:r w:rsidRPr="00211698">
              <w:rPr>
                <w:sz w:val="16"/>
                <w:szCs w:val="16"/>
                <w:lang w:val="ro-RO" w:eastAsia="ro-RO"/>
              </w:rPr>
              <w:t xml:space="preserve">Suprafata habitat </w:t>
            </w:r>
            <w:r>
              <w:rPr>
                <w:sz w:val="16"/>
                <w:szCs w:val="16"/>
                <w:lang w:val="ro-RO" w:eastAsia="ro-RO"/>
              </w:rPr>
              <w:t>38,78</w:t>
            </w:r>
            <w:r w:rsidRPr="00211698">
              <w:rPr>
                <w:sz w:val="16"/>
                <w:szCs w:val="16"/>
                <w:lang w:val="ro-RO" w:eastAsia="ro-RO"/>
              </w:rPr>
              <w:t xml:space="preserve"> ha</w:t>
            </w:r>
          </w:p>
          <w:p w:rsidR="00D70333" w:rsidRPr="0049594F" w:rsidRDefault="00D70333" w:rsidP="00D70333">
            <w:pPr>
              <w:pStyle w:val="BodyTextIndent"/>
              <w:ind w:left="0" w:firstLine="0"/>
              <w:jc w:val="center"/>
              <w:rPr>
                <w:sz w:val="16"/>
                <w:szCs w:val="16"/>
              </w:rPr>
            </w:pPr>
            <w:r w:rsidRPr="00211698">
              <w:rPr>
                <w:sz w:val="16"/>
                <w:szCs w:val="16"/>
              </w:rPr>
              <w:t>Abundență</w:t>
            </w:r>
            <w:r w:rsidRPr="00211698">
              <w:rPr>
                <w:spacing w:val="-9"/>
                <w:sz w:val="16"/>
                <w:szCs w:val="16"/>
              </w:rPr>
              <w:t xml:space="preserve"> </w:t>
            </w:r>
            <w:r w:rsidRPr="00211698">
              <w:rPr>
                <w:sz w:val="16"/>
                <w:szCs w:val="16"/>
              </w:rPr>
              <w:t>specii</w:t>
            </w:r>
            <w:r w:rsidRPr="00211698">
              <w:rPr>
                <w:spacing w:val="-57"/>
                <w:sz w:val="16"/>
                <w:szCs w:val="16"/>
              </w:rPr>
              <w:t xml:space="preserve"> </w:t>
            </w:r>
            <w:r w:rsidRPr="00211698">
              <w:rPr>
                <w:sz w:val="16"/>
                <w:szCs w:val="16"/>
              </w:rPr>
              <w:t>edificatoare /</w:t>
            </w:r>
            <w:r w:rsidRPr="00211698">
              <w:rPr>
                <w:spacing w:val="1"/>
                <w:sz w:val="16"/>
                <w:szCs w:val="16"/>
              </w:rPr>
              <w:t xml:space="preserve"> </w:t>
            </w:r>
            <w:r w:rsidRPr="00211698">
              <w:rPr>
                <w:sz w:val="16"/>
                <w:szCs w:val="16"/>
              </w:rPr>
              <w:t>caracteristice</w:t>
            </w:r>
            <w:r w:rsidRPr="00211698">
              <w:rPr>
                <w:sz w:val="16"/>
                <w:szCs w:val="16"/>
                <w:lang w:val="ro-RO" w:eastAsia="ro-RO"/>
              </w:rPr>
              <w:t xml:space="preserve"> </w:t>
            </w:r>
            <w:r w:rsidRPr="00211698">
              <w:rPr>
                <w:sz w:val="16"/>
                <w:szCs w:val="16"/>
              </w:rPr>
              <w:t>%</w:t>
            </w:r>
            <w:r>
              <w:rPr>
                <w:sz w:val="16"/>
                <w:szCs w:val="16"/>
              </w:rPr>
              <w:t xml:space="preserve"> 25</w:t>
            </w:r>
            <w:r w:rsidRPr="00211698">
              <w:rPr>
                <w:spacing w:val="-1"/>
                <w:sz w:val="16"/>
                <w:szCs w:val="16"/>
              </w:rPr>
              <w:t xml:space="preserve"> </w:t>
            </w:r>
            <w:r>
              <w:rPr>
                <w:sz w:val="16"/>
                <w:szCs w:val="16"/>
              </w:rPr>
              <w:t>m²</w:t>
            </w:r>
            <w:r w:rsidRPr="00211698">
              <w:rPr>
                <w:sz w:val="16"/>
                <w:szCs w:val="16"/>
              </w:rPr>
              <w:t>Abundența speciilor</w:t>
            </w:r>
            <w:r w:rsidRPr="00211698">
              <w:rPr>
                <w:spacing w:val="-58"/>
                <w:sz w:val="16"/>
                <w:szCs w:val="16"/>
              </w:rPr>
              <w:t xml:space="preserve"> </w:t>
            </w:r>
            <w:r w:rsidRPr="00211698">
              <w:rPr>
                <w:sz w:val="16"/>
                <w:szCs w:val="16"/>
              </w:rPr>
              <w:t>indicatoare de</w:t>
            </w:r>
            <w:r w:rsidRPr="00211698">
              <w:rPr>
                <w:spacing w:val="1"/>
                <w:sz w:val="16"/>
                <w:szCs w:val="16"/>
              </w:rPr>
              <w:t xml:space="preserve"> </w:t>
            </w:r>
            <w:r>
              <w:rPr>
                <w:sz w:val="16"/>
                <w:szCs w:val="16"/>
              </w:rPr>
              <w:t>perturbări</w:t>
            </w:r>
            <w:r w:rsidRPr="00211698">
              <w:rPr>
                <w:sz w:val="16"/>
                <w:szCs w:val="16"/>
              </w:rPr>
              <w:t>(ruderale,</w:t>
            </w:r>
            <w:r w:rsidRPr="00211698">
              <w:rPr>
                <w:spacing w:val="-57"/>
                <w:sz w:val="16"/>
                <w:szCs w:val="16"/>
              </w:rPr>
              <w:t xml:space="preserve"> </w:t>
            </w:r>
            <w:r w:rsidRPr="00211698">
              <w:rPr>
                <w:sz w:val="16"/>
                <w:szCs w:val="16"/>
              </w:rPr>
              <w:t>nitrofile)%</w:t>
            </w:r>
            <w:r>
              <w:rPr>
                <w:sz w:val="16"/>
                <w:szCs w:val="16"/>
              </w:rPr>
              <w:t xml:space="preserve"> 25</w:t>
            </w:r>
            <w:r w:rsidRPr="00211698">
              <w:rPr>
                <w:sz w:val="16"/>
                <w:szCs w:val="16"/>
              </w:rPr>
              <w:t>m²</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7A6310" w:rsidRDefault="00D70333" w:rsidP="00D70333">
            <w:pPr>
              <w:pStyle w:val="Heading1"/>
              <w:ind w:firstLine="0"/>
              <w:jc w:val="center"/>
            </w:pPr>
            <w:r w:rsidRPr="007A6310">
              <w:rPr>
                <w:sz w:val="16"/>
                <w:szCs w:val="16"/>
              </w:rPr>
              <w:t>8160* Grohotişuri medio-europene calcaroase ale etajelor colinar şi montan</w:t>
            </w:r>
          </w:p>
        </w:tc>
        <w:tc>
          <w:tcPr>
            <w:tcW w:w="1430" w:type="dxa"/>
            <w:vAlign w:val="center"/>
          </w:tcPr>
          <w:p w:rsidR="00D70333" w:rsidRDefault="00D70333" w:rsidP="00D70333">
            <w:pPr>
              <w:jc w:val="center"/>
              <w:rPr>
                <w:b/>
                <w:sz w:val="18"/>
                <w:szCs w:val="18"/>
              </w:rPr>
            </w:pPr>
            <w:r>
              <w:rPr>
                <w:b/>
                <w:sz w:val="18"/>
                <w:szCs w:val="18"/>
              </w:rPr>
              <w:t>Suprafata</w:t>
            </w:r>
          </w:p>
          <w:p w:rsidR="00D70333" w:rsidRDefault="00D70333" w:rsidP="00D70333">
            <w:pPr>
              <w:jc w:val="center"/>
            </w:pPr>
            <w:r>
              <w:rPr>
                <w:b/>
                <w:sz w:val="18"/>
                <w:szCs w:val="18"/>
              </w:rPr>
              <w:t>structura</w:t>
            </w:r>
          </w:p>
        </w:tc>
        <w:tc>
          <w:tcPr>
            <w:tcW w:w="1465" w:type="dxa"/>
            <w:vAlign w:val="center"/>
          </w:tcPr>
          <w:p w:rsidR="00D70333" w:rsidRPr="00211698" w:rsidRDefault="00D70333" w:rsidP="00D70333">
            <w:pPr>
              <w:autoSpaceDE w:val="0"/>
              <w:autoSpaceDN w:val="0"/>
              <w:adjustRightInd w:val="0"/>
              <w:jc w:val="center"/>
              <w:rPr>
                <w:sz w:val="16"/>
                <w:szCs w:val="16"/>
                <w:lang w:val="ro-RO" w:eastAsia="ro-RO"/>
              </w:rPr>
            </w:pPr>
            <w:r w:rsidRPr="00211698">
              <w:rPr>
                <w:sz w:val="16"/>
                <w:szCs w:val="16"/>
                <w:lang w:val="ro-RO" w:eastAsia="ro-RO"/>
              </w:rPr>
              <w:t xml:space="preserve">Suprafata habitat </w:t>
            </w:r>
            <w:r>
              <w:rPr>
                <w:sz w:val="16"/>
                <w:szCs w:val="16"/>
                <w:lang w:val="ro-RO" w:eastAsia="ro-RO"/>
              </w:rPr>
              <w:t>3,87</w:t>
            </w:r>
            <w:r w:rsidRPr="00211698">
              <w:rPr>
                <w:sz w:val="16"/>
                <w:szCs w:val="16"/>
                <w:lang w:val="ro-RO" w:eastAsia="ro-RO"/>
              </w:rPr>
              <w:t xml:space="preserve"> ha</w:t>
            </w:r>
          </w:p>
          <w:p w:rsidR="00D70333" w:rsidRPr="0049594F" w:rsidRDefault="00D70333" w:rsidP="00D70333">
            <w:pPr>
              <w:pStyle w:val="BodyTextIndent"/>
              <w:ind w:left="0" w:firstLine="0"/>
              <w:jc w:val="center"/>
              <w:rPr>
                <w:sz w:val="16"/>
                <w:szCs w:val="16"/>
              </w:rPr>
            </w:pPr>
            <w:r w:rsidRPr="00211698">
              <w:rPr>
                <w:sz w:val="16"/>
                <w:szCs w:val="16"/>
              </w:rPr>
              <w:t>Abundență</w:t>
            </w:r>
            <w:r w:rsidRPr="00211698">
              <w:rPr>
                <w:spacing w:val="-9"/>
                <w:sz w:val="16"/>
                <w:szCs w:val="16"/>
              </w:rPr>
              <w:t xml:space="preserve"> </w:t>
            </w:r>
            <w:r w:rsidRPr="00211698">
              <w:rPr>
                <w:sz w:val="16"/>
                <w:szCs w:val="16"/>
              </w:rPr>
              <w:t>specii</w:t>
            </w:r>
            <w:r w:rsidRPr="00211698">
              <w:rPr>
                <w:spacing w:val="-57"/>
                <w:sz w:val="16"/>
                <w:szCs w:val="16"/>
              </w:rPr>
              <w:t xml:space="preserve"> </w:t>
            </w:r>
            <w:r w:rsidRPr="00211698">
              <w:rPr>
                <w:sz w:val="16"/>
                <w:szCs w:val="16"/>
              </w:rPr>
              <w:t>edificatoare /</w:t>
            </w:r>
            <w:r w:rsidRPr="00211698">
              <w:rPr>
                <w:spacing w:val="1"/>
                <w:sz w:val="16"/>
                <w:szCs w:val="16"/>
              </w:rPr>
              <w:t xml:space="preserve"> </w:t>
            </w:r>
            <w:r w:rsidRPr="00211698">
              <w:rPr>
                <w:sz w:val="16"/>
                <w:szCs w:val="16"/>
              </w:rPr>
              <w:t>caracteristice</w:t>
            </w:r>
            <w:r w:rsidRPr="00211698">
              <w:rPr>
                <w:sz w:val="16"/>
                <w:szCs w:val="16"/>
                <w:lang w:val="ro-RO" w:eastAsia="ro-RO"/>
              </w:rPr>
              <w:t xml:space="preserve"> </w:t>
            </w:r>
            <w:r w:rsidRPr="00211698">
              <w:rPr>
                <w:sz w:val="16"/>
                <w:szCs w:val="16"/>
              </w:rPr>
              <w:t>%</w:t>
            </w:r>
            <w:r>
              <w:rPr>
                <w:sz w:val="16"/>
                <w:szCs w:val="16"/>
              </w:rPr>
              <w:t xml:space="preserve"> 25</w:t>
            </w:r>
            <w:r w:rsidRPr="00211698">
              <w:rPr>
                <w:spacing w:val="-1"/>
                <w:sz w:val="16"/>
                <w:szCs w:val="16"/>
              </w:rPr>
              <w:t xml:space="preserve"> </w:t>
            </w:r>
            <w:r w:rsidRPr="00211698">
              <w:rPr>
                <w:sz w:val="16"/>
                <w:szCs w:val="16"/>
              </w:rPr>
              <w:t>m²Abundența speciilor</w:t>
            </w:r>
            <w:r w:rsidRPr="00211698">
              <w:rPr>
                <w:spacing w:val="-58"/>
                <w:sz w:val="16"/>
                <w:szCs w:val="16"/>
              </w:rPr>
              <w:t xml:space="preserve"> </w:t>
            </w:r>
            <w:r w:rsidRPr="00211698">
              <w:rPr>
                <w:sz w:val="16"/>
                <w:szCs w:val="16"/>
              </w:rPr>
              <w:t>indicatoare de</w:t>
            </w:r>
            <w:r w:rsidRPr="00211698">
              <w:rPr>
                <w:spacing w:val="1"/>
                <w:sz w:val="16"/>
                <w:szCs w:val="16"/>
              </w:rPr>
              <w:t xml:space="preserve"> </w:t>
            </w:r>
            <w:r w:rsidRPr="00211698">
              <w:rPr>
                <w:sz w:val="16"/>
                <w:szCs w:val="16"/>
              </w:rPr>
              <w:t>perturbări (ruderale,</w:t>
            </w:r>
            <w:r w:rsidRPr="00211698">
              <w:rPr>
                <w:spacing w:val="-57"/>
                <w:sz w:val="16"/>
                <w:szCs w:val="16"/>
              </w:rPr>
              <w:t xml:space="preserve"> </w:t>
            </w:r>
            <w:r w:rsidRPr="00211698">
              <w:rPr>
                <w:sz w:val="16"/>
                <w:szCs w:val="16"/>
              </w:rPr>
              <w:t>nitrofile)%</w:t>
            </w:r>
            <w:r>
              <w:rPr>
                <w:sz w:val="16"/>
                <w:szCs w:val="16"/>
              </w:rPr>
              <w:t xml:space="preserve"> 25</w:t>
            </w:r>
            <w:r w:rsidRPr="00211698">
              <w:rPr>
                <w:sz w:val="16"/>
                <w:szCs w:val="16"/>
              </w:rPr>
              <w:t>m²</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7A6310" w:rsidRDefault="00D70333" w:rsidP="00D70333">
            <w:pPr>
              <w:pStyle w:val="Heading1"/>
              <w:ind w:firstLine="0"/>
              <w:jc w:val="center"/>
              <w:rPr>
                <w:sz w:val="16"/>
                <w:szCs w:val="16"/>
              </w:rPr>
            </w:pPr>
            <w:r w:rsidRPr="00C13750">
              <w:rPr>
                <w:sz w:val="16"/>
                <w:szCs w:val="16"/>
              </w:rPr>
              <w:t>8210 Versanţi stâncoşi calcaroşi cu vegetaţie chasmofitică</w:t>
            </w:r>
          </w:p>
        </w:tc>
        <w:tc>
          <w:tcPr>
            <w:tcW w:w="1430" w:type="dxa"/>
            <w:vAlign w:val="center"/>
          </w:tcPr>
          <w:p w:rsidR="00D70333" w:rsidRDefault="00D70333" w:rsidP="00D70333">
            <w:pPr>
              <w:jc w:val="center"/>
              <w:rPr>
                <w:b/>
                <w:sz w:val="18"/>
                <w:szCs w:val="18"/>
              </w:rPr>
            </w:pPr>
            <w:r>
              <w:rPr>
                <w:b/>
                <w:sz w:val="18"/>
                <w:szCs w:val="18"/>
              </w:rPr>
              <w:t>Suprafata</w:t>
            </w:r>
          </w:p>
          <w:p w:rsidR="00D70333" w:rsidRDefault="00D70333" w:rsidP="00D70333">
            <w:pPr>
              <w:jc w:val="center"/>
            </w:pPr>
            <w:r>
              <w:rPr>
                <w:b/>
                <w:sz w:val="18"/>
                <w:szCs w:val="18"/>
              </w:rPr>
              <w:t>structura</w:t>
            </w:r>
          </w:p>
        </w:tc>
        <w:tc>
          <w:tcPr>
            <w:tcW w:w="1465" w:type="dxa"/>
            <w:vAlign w:val="center"/>
          </w:tcPr>
          <w:p w:rsidR="00D70333" w:rsidRPr="00211698" w:rsidRDefault="00D70333" w:rsidP="00D70333">
            <w:pPr>
              <w:autoSpaceDE w:val="0"/>
              <w:autoSpaceDN w:val="0"/>
              <w:adjustRightInd w:val="0"/>
              <w:jc w:val="center"/>
              <w:rPr>
                <w:sz w:val="16"/>
                <w:szCs w:val="16"/>
                <w:lang w:val="ro-RO" w:eastAsia="ro-RO"/>
              </w:rPr>
            </w:pPr>
            <w:r w:rsidRPr="00211698">
              <w:rPr>
                <w:sz w:val="16"/>
                <w:szCs w:val="16"/>
                <w:lang w:val="ro-RO" w:eastAsia="ro-RO"/>
              </w:rPr>
              <w:t xml:space="preserve">Suprafata habitat </w:t>
            </w:r>
            <w:r>
              <w:rPr>
                <w:sz w:val="16"/>
                <w:szCs w:val="16"/>
                <w:lang w:val="ro-RO" w:eastAsia="ro-RO"/>
              </w:rPr>
              <w:t>3,87</w:t>
            </w:r>
            <w:r w:rsidRPr="00211698">
              <w:rPr>
                <w:sz w:val="16"/>
                <w:szCs w:val="16"/>
                <w:lang w:val="ro-RO" w:eastAsia="ro-RO"/>
              </w:rPr>
              <w:t xml:space="preserve"> ha</w:t>
            </w:r>
          </w:p>
          <w:p w:rsidR="00D70333" w:rsidRPr="0049594F" w:rsidRDefault="00D70333" w:rsidP="00D70333">
            <w:pPr>
              <w:pStyle w:val="BodyTextIndent"/>
              <w:ind w:left="0" w:firstLine="0"/>
              <w:jc w:val="center"/>
              <w:rPr>
                <w:sz w:val="16"/>
                <w:szCs w:val="16"/>
              </w:rPr>
            </w:pPr>
            <w:r w:rsidRPr="00211698">
              <w:rPr>
                <w:sz w:val="16"/>
                <w:szCs w:val="16"/>
              </w:rPr>
              <w:t>Abundență</w:t>
            </w:r>
            <w:r w:rsidRPr="00211698">
              <w:rPr>
                <w:spacing w:val="-9"/>
                <w:sz w:val="16"/>
                <w:szCs w:val="16"/>
              </w:rPr>
              <w:t xml:space="preserve"> </w:t>
            </w:r>
            <w:r w:rsidRPr="00211698">
              <w:rPr>
                <w:sz w:val="16"/>
                <w:szCs w:val="16"/>
              </w:rPr>
              <w:t>specii</w:t>
            </w:r>
            <w:r w:rsidRPr="00211698">
              <w:rPr>
                <w:spacing w:val="-57"/>
                <w:sz w:val="16"/>
                <w:szCs w:val="16"/>
              </w:rPr>
              <w:t xml:space="preserve"> </w:t>
            </w:r>
            <w:r w:rsidRPr="00211698">
              <w:rPr>
                <w:sz w:val="16"/>
                <w:szCs w:val="16"/>
              </w:rPr>
              <w:t>edificatoare /</w:t>
            </w:r>
            <w:r w:rsidRPr="00211698">
              <w:rPr>
                <w:spacing w:val="1"/>
                <w:sz w:val="16"/>
                <w:szCs w:val="16"/>
              </w:rPr>
              <w:t xml:space="preserve"> </w:t>
            </w:r>
            <w:r w:rsidRPr="00211698">
              <w:rPr>
                <w:sz w:val="16"/>
                <w:szCs w:val="16"/>
              </w:rPr>
              <w:t>caracteristice</w:t>
            </w:r>
            <w:r w:rsidRPr="00211698">
              <w:rPr>
                <w:sz w:val="16"/>
                <w:szCs w:val="16"/>
                <w:lang w:val="ro-RO" w:eastAsia="ro-RO"/>
              </w:rPr>
              <w:t xml:space="preserve"> </w:t>
            </w:r>
            <w:r w:rsidRPr="00211698">
              <w:rPr>
                <w:sz w:val="16"/>
                <w:szCs w:val="16"/>
              </w:rPr>
              <w:t>%</w:t>
            </w:r>
            <w:r>
              <w:rPr>
                <w:sz w:val="16"/>
                <w:szCs w:val="16"/>
              </w:rPr>
              <w:t xml:space="preserve"> 25</w:t>
            </w:r>
            <w:r w:rsidRPr="00211698">
              <w:rPr>
                <w:spacing w:val="-1"/>
                <w:sz w:val="16"/>
                <w:szCs w:val="16"/>
              </w:rPr>
              <w:t xml:space="preserve"> </w:t>
            </w:r>
            <w:r>
              <w:rPr>
                <w:sz w:val="16"/>
                <w:szCs w:val="16"/>
              </w:rPr>
              <w:t>m²</w:t>
            </w:r>
            <w:r w:rsidRPr="00211698">
              <w:rPr>
                <w:sz w:val="16"/>
                <w:szCs w:val="16"/>
              </w:rPr>
              <w:t>Abundența speciilor</w:t>
            </w:r>
            <w:r w:rsidRPr="00211698">
              <w:rPr>
                <w:spacing w:val="-58"/>
                <w:sz w:val="16"/>
                <w:szCs w:val="16"/>
              </w:rPr>
              <w:t xml:space="preserve"> </w:t>
            </w:r>
            <w:r w:rsidRPr="00211698">
              <w:rPr>
                <w:sz w:val="16"/>
                <w:szCs w:val="16"/>
              </w:rPr>
              <w:t>indicatoare de</w:t>
            </w:r>
            <w:r w:rsidRPr="00211698">
              <w:rPr>
                <w:spacing w:val="1"/>
                <w:sz w:val="16"/>
                <w:szCs w:val="16"/>
              </w:rPr>
              <w:t xml:space="preserve"> </w:t>
            </w:r>
            <w:r>
              <w:rPr>
                <w:sz w:val="16"/>
                <w:szCs w:val="16"/>
              </w:rPr>
              <w:t>perturbări</w:t>
            </w:r>
            <w:r w:rsidRPr="00211698">
              <w:rPr>
                <w:sz w:val="16"/>
                <w:szCs w:val="16"/>
              </w:rPr>
              <w:t>(ruderale,</w:t>
            </w:r>
            <w:r w:rsidRPr="00211698">
              <w:rPr>
                <w:spacing w:val="-57"/>
                <w:sz w:val="16"/>
                <w:szCs w:val="16"/>
              </w:rPr>
              <w:t xml:space="preserve"> </w:t>
            </w:r>
            <w:r w:rsidRPr="00211698">
              <w:rPr>
                <w:sz w:val="16"/>
                <w:szCs w:val="16"/>
              </w:rPr>
              <w:t>nitrofile)%</w:t>
            </w:r>
            <w:r>
              <w:rPr>
                <w:sz w:val="16"/>
                <w:szCs w:val="16"/>
              </w:rPr>
              <w:t xml:space="preserve"> 25</w:t>
            </w:r>
            <w:r w:rsidRPr="00211698">
              <w:rPr>
                <w:sz w:val="16"/>
                <w:szCs w:val="16"/>
              </w:rPr>
              <w:t>m²</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C13750" w:rsidRDefault="00D70333" w:rsidP="00D70333">
            <w:pPr>
              <w:pStyle w:val="Heading1"/>
              <w:ind w:firstLine="0"/>
              <w:jc w:val="center"/>
              <w:rPr>
                <w:sz w:val="16"/>
                <w:szCs w:val="16"/>
              </w:rPr>
            </w:pPr>
            <w:r w:rsidRPr="00C13750">
              <w:rPr>
                <w:sz w:val="16"/>
                <w:szCs w:val="16"/>
              </w:rPr>
              <w:t>8310 Peșteri în care accesul publicului este interzis</w:t>
            </w:r>
          </w:p>
        </w:tc>
        <w:tc>
          <w:tcPr>
            <w:tcW w:w="1430" w:type="dxa"/>
            <w:vAlign w:val="center"/>
          </w:tcPr>
          <w:p w:rsidR="00D70333" w:rsidRDefault="00D70333" w:rsidP="00D70333">
            <w:pPr>
              <w:jc w:val="center"/>
              <w:rPr>
                <w:b/>
                <w:sz w:val="18"/>
                <w:szCs w:val="18"/>
              </w:rPr>
            </w:pPr>
            <w:r>
              <w:rPr>
                <w:b/>
                <w:sz w:val="18"/>
                <w:szCs w:val="18"/>
              </w:rPr>
              <w:t>Suprafata</w:t>
            </w:r>
          </w:p>
          <w:p w:rsidR="00D70333" w:rsidRDefault="00D70333" w:rsidP="00D70333">
            <w:pPr>
              <w:jc w:val="center"/>
            </w:pPr>
            <w:r>
              <w:rPr>
                <w:b/>
                <w:sz w:val="18"/>
                <w:szCs w:val="18"/>
              </w:rPr>
              <w:t>structura</w:t>
            </w:r>
          </w:p>
        </w:tc>
        <w:tc>
          <w:tcPr>
            <w:tcW w:w="1465" w:type="dxa"/>
            <w:vAlign w:val="center"/>
          </w:tcPr>
          <w:p w:rsidR="00D70333" w:rsidRPr="00211698" w:rsidRDefault="00D70333" w:rsidP="00D70333">
            <w:pPr>
              <w:pStyle w:val="BodyTextIndent"/>
              <w:ind w:left="0" w:firstLine="0"/>
              <w:jc w:val="center"/>
              <w:rPr>
                <w:sz w:val="16"/>
                <w:szCs w:val="16"/>
              </w:rPr>
            </w:pPr>
            <w:r>
              <w:rPr>
                <w:sz w:val="16"/>
                <w:szCs w:val="16"/>
              </w:rPr>
              <w:t>Lungime 13000 m</w:t>
            </w:r>
          </w:p>
          <w:p w:rsidR="00D70333" w:rsidRDefault="00D70333" w:rsidP="00D70333">
            <w:pPr>
              <w:autoSpaceDE w:val="0"/>
              <w:autoSpaceDN w:val="0"/>
              <w:adjustRightInd w:val="0"/>
              <w:jc w:val="center"/>
              <w:rPr>
                <w:sz w:val="16"/>
                <w:szCs w:val="16"/>
                <w:lang w:val="ro-RO" w:eastAsia="ro-RO"/>
              </w:rPr>
            </w:pPr>
            <w:r>
              <w:rPr>
                <w:sz w:val="16"/>
                <w:szCs w:val="16"/>
                <w:lang w:val="ro-RO" w:eastAsia="ro-RO"/>
              </w:rPr>
              <w:t>Funa : prezenta</w:t>
            </w:r>
          </w:p>
          <w:p w:rsidR="00D70333" w:rsidRPr="00211698" w:rsidRDefault="00D70333" w:rsidP="00D70333">
            <w:pPr>
              <w:autoSpaceDE w:val="0"/>
              <w:autoSpaceDN w:val="0"/>
              <w:adjustRightInd w:val="0"/>
              <w:jc w:val="center"/>
              <w:rPr>
                <w:sz w:val="16"/>
                <w:szCs w:val="16"/>
                <w:lang w:val="ro-RO" w:eastAsia="ro-RO"/>
              </w:rPr>
            </w:pPr>
            <w:r>
              <w:rPr>
                <w:sz w:val="16"/>
                <w:szCs w:val="16"/>
                <w:lang w:val="ro-RO" w:eastAsia="ro-RO"/>
              </w:rPr>
              <w:t>Nr de specii cel putin 4</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C13750" w:rsidRDefault="00D70333" w:rsidP="00D70333">
            <w:pPr>
              <w:pStyle w:val="Heading1"/>
              <w:ind w:firstLine="0"/>
              <w:jc w:val="center"/>
              <w:rPr>
                <w:sz w:val="16"/>
                <w:szCs w:val="16"/>
              </w:rPr>
            </w:pPr>
            <w:r w:rsidRPr="00C13750">
              <w:rPr>
                <w:sz w:val="16"/>
                <w:szCs w:val="16"/>
              </w:rPr>
              <w:t>9110 Păduri de fag de tip Luzulo - Fagetum</w:t>
            </w:r>
          </w:p>
        </w:tc>
        <w:tc>
          <w:tcPr>
            <w:tcW w:w="1430" w:type="dxa"/>
            <w:vAlign w:val="center"/>
          </w:tcPr>
          <w:p w:rsidR="00D70333" w:rsidRDefault="00D70333" w:rsidP="00D70333">
            <w:pPr>
              <w:jc w:val="center"/>
              <w:rPr>
                <w:b/>
                <w:sz w:val="18"/>
                <w:szCs w:val="18"/>
              </w:rPr>
            </w:pPr>
            <w:r>
              <w:rPr>
                <w:b/>
                <w:sz w:val="18"/>
                <w:szCs w:val="18"/>
              </w:rPr>
              <w:t>Suprafata</w:t>
            </w:r>
          </w:p>
          <w:p w:rsidR="00D70333" w:rsidRDefault="00D70333" w:rsidP="00D70333">
            <w:pPr>
              <w:jc w:val="center"/>
            </w:pPr>
            <w:r>
              <w:rPr>
                <w:b/>
                <w:sz w:val="18"/>
                <w:szCs w:val="18"/>
              </w:rPr>
              <w:t>structura</w:t>
            </w:r>
          </w:p>
        </w:tc>
        <w:tc>
          <w:tcPr>
            <w:tcW w:w="1465" w:type="dxa"/>
            <w:vAlign w:val="center"/>
          </w:tcPr>
          <w:p w:rsidR="00D70333" w:rsidRPr="00C55E0B" w:rsidRDefault="00D70333" w:rsidP="00D70333">
            <w:pPr>
              <w:autoSpaceDE w:val="0"/>
              <w:autoSpaceDN w:val="0"/>
              <w:adjustRightInd w:val="0"/>
              <w:jc w:val="center"/>
              <w:rPr>
                <w:sz w:val="16"/>
                <w:szCs w:val="16"/>
              </w:rPr>
            </w:pPr>
            <w:r w:rsidRPr="00C55E0B">
              <w:rPr>
                <w:sz w:val="16"/>
                <w:szCs w:val="16"/>
              </w:rPr>
              <w:t xml:space="preserve">Suprafata habitat </w:t>
            </w:r>
            <w:r>
              <w:rPr>
                <w:sz w:val="16"/>
                <w:szCs w:val="16"/>
              </w:rPr>
              <w:t>1873</w:t>
            </w:r>
            <w:r w:rsidRPr="00C55E0B">
              <w:rPr>
                <w:sz w:val="16"/>
                <w:szCs w:val="16"/>
              </w:rPr>
              <w:t xml:space="preserve"> ha</w:t>
            </w:r>
          </w:p>
          <w:p w:rsidR="00D70333" w:rsidRDefault="00D70333" w:rsidP="00D70333">
            <w:pPr>
              <w:pStyle w:val="BodyTextIndent"/>
              <w:ind w:left="0" w:firstLine="0"/>
              <w:jc w:val="center"/>
              <w:rPr>
                <w:sz w:val="16"/>
                <w:szCs w:val="16"/>
              </w:rPr>
            </w:pPr>
            <w:r w:rsidRPr="00211698">
              <w:rPr>
                <w:sz w:val="16"/>
                <w:szCs w:val="16"/>
              </w:rPr>
              <w:t>Abundență</w:t>
            </w:r>
            <w:r w:rsidRPr="00C55E0B">
              <w:rPr>
                <w:sz w:val="16"/>
                <w:szCs w:val="16"/>
              </w:rPr>
              <w:t xml:space="preserve"> </w:t>
            </w:r>
            <w:r w:rsidRPr="00211698">
              <w:rPr>
                <w:sz w:val="16"/>
                <w:szCs w:val="16"/>
              </w:rPr>
              <w:t>specii</w:t>
            </w:r>
            <w:r w:rsidRPr="00C55E0B">
              <w:rPr>
                <w:sz w:val="16"/>
                <w:szCs w:val="16"/>
              </w:rPr>
              <w:t xml:space="preserve"> </w:t>
            </w:r>
            <w:r w:rsidRPr="00211698">
              <w:rPr>
                <w:sz w:val="16"/>
                <w:szCs w:val="16"/>
              </w:rPr>
              <w:t>edificatoare /</w:t>
            </w:r>
          </w:p>
          <w:p w:rsidR="00D70333" w:rsidRPr="00211698" w:rsidRDefault="00D70333" w:rsidP="00D70333">
            <w:pPr>
              <w:pStyle w:val="BodyTextIndent"/>
              <w:ind w:left="0" w:firstLine="0"/>
              <w:jc w:val="center"/>
              <w:rPr>
                <w:sz w:val="16"/>
                <w:szCs w:val="16"/>
              </w:rPr>
            </w:pPr>
            <w:r w:rsidRPr="00211698">
              <w:rPr>
                <w:sz w:val="16"/>
                <w:szCs w:val="16"/>
              </w:rPr>
              <w:t>%</w:t>
            </w:r>
            <w:r>
              <w:rPr>
                <w:sz w:val="16"/>
                <w:szCs w:val="16"/>
              </w:rPr>
              <w:t xml:space="preserve"> mai putin 1</w:t>
            </w:r>
          </w:p>
          <w:p w:rsidR="00D70333" w:rsidRDefault="00D70333" w:rsidP="00D70333">
            <w:pPr>
              <w:autoSpaceDE w:val="0"/>
              <w:autoSpaceDN w:val="0"/>
              <w:adjustRightInd w:val="0"/>
              <w:jc w:val="center"/>
              <w:rPr>
                <w:sz w:val="16"/>
                <w:szCs w:val="16"/>
              </w:rPr>
            </w:pPr>
            <w:r w:rsidRPr="00C55E0B">
              <w:rPr>
                <w:sz w:val="16"/>
                <w:szCs w:val="16"/>
              </w:rPr>
              <w:t>Volum lemn mort la sol sau pe picior</w:t>
            </w:r>
          </w:p>
          <w:p w:rsidR="00D70333" w:rsidRPr="00C55E0B" w:rsidRDefault="00D70333" w:rsidP="00D70333">
            <w:pPr>
              <w:autoSpaceDE w:val="0"/>
              <w:autoSpaceDN w:val="0"/>
              <w:adjustRightInd w:val="0"/>
              <w:jc w:val="center"/>
              <w:rPr>
                <w:sz w:val="16"/>
                <w:szCs w:val="16"/>
              </w:rPr>
            </w:pPr>
            <w:r w:rsidRPr="00C55E0B">
              <w:rPr>
                <w:sz w:val="16"/>
                <w:szCs w:val="16"/>
              </w:rPr>
              <w:t>Cel puțin 20 mc/ha</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C13750" w:rsidRDefault="00D70333" w:rsidP="00D70333">
            <w:pPr>
              <w:pStyle w:val="Heading1"/>
              <w:ind w:firstLine="0"/>
              <w:jc w:val="center"/>
              <w:rPr>
                <w:sz w:val="16"/>
                <w:szCs w:val="16"/>
              </w:rPr>
            </w:pPr>
            <w:r w:rsidRPr="008E7073">
              <w:rPr>
                <w:sz w:val="16"/>
                <w:szCs w:val="16"/>
              </w:rPr>
              <w:t>9150 Păduri medio-europene de fag din Cephalanthero-Fagion</w:t>
            </w:r>
          </w:p>
        </w:tc>
        <w:tc>
          <w:tcPr>
            <w:tcW w:w="1430" w:type="dxa"/>
            <w:vAlign w:val="center"/>
          </w:tcPr>
          <w:p w:rsidR="00D70333" w:rsidRDefault="00D70333" w:rsidP="00D70333">
            <w:pPr>
              <w:jc w:val="center"/>
              <w:rPr>
                <w:b/>
                <w:sz w:val="18"/>
                <w:szCs w:val="18"/>
              </w:rPr>
            </w:pPr>
            <w:r>
              <w:rPr>
                <w:b/>
                <w:sz w:val="18"/>
                <w:szCs w:val="18"/>
              </w:rPr>
              <w:t>Suprafata</w:t>
            </w:r>
          </w:p>
          <w:p w:rsidR="00D70333" w:rsidRDefault="00D70333" w:rsidP="00D70333">
            <w:pPr>
              <w:jc w:val="center"/>
            </w:pPr>
            <w:r>
              <w:rPr>
                <w:b/>
                <w:sz w:val="18"/>
                <w:szCs w:val="18"/>
              </w:rPr>
              <w:t>structura</w:t>
            </w:r>
          </w:p>
        </w:tc>
        <w:tc>
          <w:tcPr>
            <w:tcW w:w="1465" w:type="dxa"/>
            <w:vAlign w:val="center"/>
          </w:tcPr>
          <w:p w:rsidR="00D70333" w:rsidRPr="00C55E0B" w:rsidRDefault="00D70333" w:rsidP="00D70333">
            <w:pPr>
              <w:autoSpaceDE w:val="0"/>
              <w:autoSpaceDN w:val="0"/>
              <w:adjustRightInd w:val="0"/>
              <w:jc w:val="center"/>
              <w:rPr>
                <w:sz w:val="16"/>
                <w:szCs w:val="16"/>
              </w:rPr>
            </w:pPr>
            <w:r w:rsidRPr="00C55E0B">
              <w:rPr>
                <w:sz w:val="16"/>
                <w:szCs w:val="16"/>
              </w:rPr>
              <w:t xml:space="preserve">Suprafata habitat </w:t>
            </w:r>
            <w:r>
              <w:rPr>
                <w:sz w:val="16"/>
                <w:szCs w:val="16"/>
              </w:rPr>
              <w:t>776</w:t>
            </w:r>
            <w:r w:rsidRPr="00C55E0B">
              <w:rPr>
                <w:sz w:val="16"/>
                <w:szCs w:val="16"/>
              </w:rPr>
              <w:t>ha</w:t>
            </w:r>
          </w:p>
          <w:p w:rsidR="00D70333" w:rsidRDefault="00D70333" w:rsidP="00D70333">
            <w:pPr>
              <w:pStyle w:val="BodyTextIndent"/>
              <w:ind w:left="0" w:firstLine="0"/>
              <w:jc w:val="center"/>
              <w:rPr>
                <w:sz w:val="16"/>
                <w:szCs w:val="16"/>
              </w:rPr>
            </w:pPr>
            <w:r w:rsidRPr="00211698">
              <w:rPr>
                <w:sz w:val="16"/>
                <w:szCs w:val="16"/>
              </w:rPr>
              <w:t>Abundență</w:t>
            </w:r>
            <w:r w:rsidRPr="00C55E0B">
              <w:rPr>
                <w:sz w:val="16"/>
                <w:szCs w:val="16"/>
              </w:rPr>
              <w:t xml:space="preserve"> </w:t>
            </w:r>
            <w:r w:rsidRPr="00211698">
              <w:rPr>
                <w:sz w:val="16"/>
                <w:szCs w:val="16"/>
              </w:rPr>
              <w:t>specii</w:t>
            </w:r>
            <w:r w:rsidRPr="00C55E0B">
              <w:rPr>
                <w:sz w:val="16"/>
                <w:szCs w:val="16"/>
              </w:rPr>
              <w:t xml:space="preserve"> </w:t>
            </w:r>
            <w:r w:rsidRPr="00211698">
              <w:rPr>
                <w:sz w:val="16"/>
                <w:szCs w:val="16"/>
              </w:rPr>
              <w:t>edificatoare /</w:t>
            </w:r>
          </w:p>
          <w:p w:rsidR="00D70333" w:rsidRPr="00C55E0B" w:rsidRDefault="00D70333" w:rsidP="00D70333">
            <w:pPr>
              <w:pStyle w:val="BodyTextIndent"/>
              <w:ind w:left="0" w:firstLine="0"/>
              <w:jc w:val="center"/>
              <w:rPr>
                <w:sz w:val="16"/>
                <w:szCs w:val="16"/>
              </w:rPr>
            </w:pPr>
            <w:r w:rsidRPr="00211698">
              <w:rPr>
                <w:sz w:val="16"/>
                <w:szCs w:val="16"/>
              </w:rPr>
              <w:t>%</w:t>
            </w:r>
            <w:r>
              <w:rPr>
                <w:sz w:val="16"/>
                <w:szCs w:val="16"/>
              </w:rPr>
              <w:t xml:space="preserve"> mai putin 1</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504088" w:rsidRDefault="00D70333" w:rsidP="00D70333">
            <w:pPr>
              <w:pStyle w:val="Heading1"/>
              <w:ind w:firstLine="0"/>
              <w:jc w:val="center"/>
            </w:pPr>
            <w:r w:rsidRPr="00504088">
              <w:rPr>
                <w:sz w:val="16"/>
                <w:szCs w:val="16"/>
              </w:rPr>
              <w:t>9180* Păduri din Tilio-Acerion pe versanți abrupți, grohotișuri și ravene</w:t>
            </w:r>
          </w:p>
        </w:tc>
        <w:tc>
          <w:tcPr>
            <w:tcW w:w="1430" w:type="dxa"/>
            <w:vAlign w:val="center"/>
          </w:tcPr>
          <w:p w:rsidR="00D70333" w:rsidRDefault="00D70333" w:rsidP="00D70333">
            <w:pPr>
              <w:jc w:val="center"/>
              <w:rPr>
                <w:b/>
                <w:sz w:val="18"/>
                <w:szCs w:val="18"/>
              </w:rPr>
            </w:pPr>
            <w:r>
              <w:rPr>
                <w:b/>
                <w:sz w:val="18"/>
                <w:szCs w:val="18"/>
              </w:rPr>
              <w:t>Suprafata</w:t>
            </w:r>
          </w:p>
          <w:p w:rsidR="00D70333" w:rsidRDefault="00D70333" w:rsidP="00D70333">
            <w:pPr>
              <w:jc w:val="center"/>
            </w:pPr>
            <w:r>
              <w:rPr>
                <w:b/>
                <w:sz w:val="18"/>
                <w:szCs w:val="18"/>
              </w:rPr>
              <w:t>structura</w:t>
            </w:r>
          </w:p>
        </w:tc>
        <w:tc>
          <w:tcPr>
            <w:tcW w:w="1465" w:type="dxa"/>
            <w:vAlign w:val="center"/>
          </w:tcPr>
          <w:p w:rsidR="00D70333" w:rsidRPr="00C55E0B" w:rsidRDefault="00D70333" w:rsidP="00D70333">
            <w:pPr>
              <w:autoSpaceDE w:val="0"/>
              <w:autoSpaceDN w:val="0"/>
              <w:adjustRightInd w:val="0"/>
              <w:jc w:val="center"/>
              <w:rPr>
                <w:sz w:val="16"/>
                <w:szCs w:val="16"/>
              </w:rPr>
            </w:pPr>
            <w:r w:rsidRPr="00C55E0B">
              <w:rPr>
                <w:sz w:val="16"/>
                <w:szCs w:val="16"/>
              </w:rPr>
              <w:t xml:space="preserve">Suprafata habitat </w:t>
            </w:r>
            <w:r>
              <w:rPr>
                <w:sz w:val="16"/>
                <w:szCs w:val="16"/>
              </w:rPr>
              <w:t>776</w:t>
            </w:r>
            <w:r w:rsidRPr="00C55E0B">
              <w:rPr>
                <w:sz w:val="16"/>
                <w:szCs w:val="16"/>
              </w:rPr>
              <w:t>ha</w:t>
            </w:r>
          </w:p>
          <w:p w:rsidR="00D70333" w:rsidRDefault="00D70333" w:rsidP="00D70333">
            <w:pPr>
              <w:pStyle w:val="BodyTextIndent"/>
              <w:ind w:left="0" w:firstLine="0"/>
              <w:jc w:val="center"/>
              <w:rPr>
                <w:sz w:val="16"/>
                <w:szCs w:val="16"/>
              </w:rPr>
            </w:pPr>
            <w:r w:rsidRPr="00211698">
              <w:rPr>
                <w:sz w:val="16"/>
                <w:szCs w:val="16"/>
              </w:rPr>
              <w:t>Abundență</w:t>
            </w:r>
            <w:r w:rsidRPr="00C55E0B">
              <w:rPr>
                <w:sz w:val="16"/>
                <w:szCs w:val="16"/>
              </w:rPr>
              <w:t xml:space="preserve"> </w:t>
            </w:r>
            <w:r w:rsidRPr="00211698">
              <w:rPr>
                <w:sz w:val="16"/>
                <w:szCs w:val="16"/>
              </w:rPr>
              <w:t>specii</w:t>
            </w:r>
            <w:r w:rsidRPr="00C55E0B">
              <w:rPr>
                <w:sz w:val="16"/>
                <w:szCs w:val="16"/>
              </w:rPr>
              <w:t xml:space="preserve"> </w:t>
            </w:r>
            <w:r w:rsidRPr="00211698">
              <w:rPr>
                <w:sz w:val="16"/>
                <w:szCs w:val="16"/>
              </w:rPr>
              <w:t>edificatoare /</w:t>
            </w:r>
          </w:p>
          <w:p w:rsidR="00D70333" w:rsidRPr="00C55E0B" w:rsidRDefault="00D70333" w:rsidP="00D70333">
            <w:pPr>
              <w:pStyle w:val="BodyTextIndent"/>
              <w:ind w:left="0" w:firstLine="0"/>
              <w:jc w:val="center"/>
              <w:rPr>
                <w:sz w:val="16"/>
                <w:szCs w:val="16"/>
              </w:rPr>
            </w:pPr>
            <w:r w:rsidRPr="00211698">
              <w:rPr>
                <w:sz w:val="16"/>
                <w:szCs w:val="16"/>
              </w:rPr>
              <w:t>%</w:t>
            </w:r>
            <w:r>
              <w:rPr>
                <w:sz w:val="16"/>
                <w:szCs w:val="16"/>
              </w:rPr>
              <w:t xml:space="preserve"> mai putin 20</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36133D" w:rsidRDefault="00D70333" w:rsidP="00D70333">
            <w:pPr>
              <w:ind w:left="-108" w:right="-36"/>
              <w:jc w:val="center"/>
              <w:rPr>
                <w:b/>
                <w:sz w:val="16"/>
                <w:szCs w:val="16"/>
                <w:lang w:val="en-US"/>
              </w:rPr>
            </w:pPr>
            <w:r w:rsidRPr="0036133D">
              <w:rPr>
                <w:b/>
                <w:sz w:val="16"/>
                <w:szCs w:val="16"/>
                <w:lang w:val="en-US"/>
              </w:rPr>
              <w:t>91E0* Păduri aluviale cu Alnus glutinosa și Fraxinus excelsior (Alno-Padion, Alnion incanae, Salicion albae)</w:t>
            </w:r>
          </w:p>
        </w:tc>
        <w:tc>
          <w:tcPr>
            <w:tcW w:w="1430" w:type="dxa"/>
            <w:vAlign w:val="center"/>
          </w:tcPr>
          <w:p w:rsidR="00D70333" w:rsidRDefault="00D70333" w:rsidP="00D70333">
            <w:pPr>
              <w:jc w:val="center"/>
              <w:rPr>
                <w:b/>
                <w:sz w:val="18"/>
                <w:szCs w:val="18"/>
              </w:rPr>
            </w:pPr>
            <w:r>
              <w:rPr>
                <w:b/>
                <w:sz w:val="18"/>
                <w:szCs w:val="18"/>
              </w:rPr>
              <w:t>Suprafata</w:t>
            </w:r>
          </w:p>
          <w:p w:rsidR="00D70333" w:rsidRDefault="00D70333" w:rsidP="00D70333">
            <w:pPr>
              <w:jc w:val="center"/>
            </w:pPr>
            <w:r>
              <w:rPr>
                <w:b/>
                <w:sz w:val="18"/>
                <w:szCs w:val="18"/>
              </w:rPr>
              <w:t>structura</w:t>
            </w:r>
          </w:p>
        </w:tc>
        <w:tc>
          <w:tcPr>
            <w:tcW w:w="1465" w:type="dxa"/>
            <w:vAlign w:val="center"/>
          </w:tcPr>
          <w:p w:rsidR="00D70333" w:rsidRPr="00C55E0B" w:rsidRDefault="00D70333" w:rsidP="00D70333">
            <w:pPr>
              <w:autoSpaceDE w:val="0"/>
              <w:autoSpaceDN w:val="0"/>
              <w:adjustRightInd w:val="0"/>
              <w:jc w:val="center"/>
              <w:rPr>
                <w:sz w:val="16"/>
                <w:szCs w:val="16"/>
              </w:rPr>
            </w:pPr>
            <w:r w:rsidRPr="00C55E0B">
              <w:rPr>
                <w:sz w:val="16"/>
                <w:szCs w:val="16"/>
              </w:rPr>
              <w:t xml:space="preserve">Suprafata habitat </w:t>
            </w:r>
            <w:r>
              <w:rPr>
                <w:sz w:val="16"/>
                <w:szCs w:val="16"/>
              </w:rPr>
              <w:t>323</w:t>
            </w:r>
            <w:r w:rsidRPr="00C55E0B">
              <w:rPr>
                <w:sz w:val="16"/>
                <w:szCs w:val="16"/>
              </w:rPr>
              <w:t>ha</w:t>
            </w:r>
          </w:p>
          <w:p w:rsidR="00D70333" w:rsidRDefault="00D70333" w:rsidP="00D70333">
            <w:pPr>
              <w:pStyle w:val="BodyTextIndent"/>
              <w:ind w:left="0" w:firstLine="0"/>
              <w:jc w:val="center"/>
              <w:rPr>
                <w:sz w:val="16"/>
                <w:szCs w:val="16"/>
              </w:rPr>
            </w:pPr>
            <w:r w:rsidRPr="00211698">
              <w:rPr>
                <w:sz w:val="16"/>
                <w:szCs w:val="16"/>
              </w:rPr>
              <w:t>Abundență</w:t>
            </w:r>
            <w:r w:rsidRPr="00C55E0B">
              <w:rPr>
                <w:sz w:val="16"/>
                <w:szCs w:val="16"/>
              </w:rPr>
              <w:t xml:space="preserve"> </w:t>
            </w:r>
            <w:r w:rsidRPr="00211698">
              <w:rPr>
                <w:sz w:val="16"/>
                <w:szCs w:val="16"/>
              </w:rPr>
              <w:t>specii</w:t>
            </w:r>
            <w:r w:rsidRPr="00C55E0B">
              <w:rPr>
                <w:sz w:val="16"/>
                <w:szCs w:val="16"/>
              </w:rPr>
              <w:t xml:space="preserve"> </w:t>
            </w:r>
            <w:r w:rsidRPr="00211698">
              <w:rPr>
                <w:sz w:val="16"/>
                <w:szCs w:val="16"/>
              </w:rPr>
              <w:t>edificatoare /</w:t>
            </w:r>
          </w:p>
          <w:p w:rsidR="00D70333" w:rsidRPr="00C55E0B" w:rsidRDefault="00D70333" w:rsidP="00D70333">
            <w:pPr>
              <w:pStyle w:val="BodyTextIndent"/>
              <w:ind w:left="0" w:firstLine="0"/>
              <w:jc w:val="center"/>
              <w:rPr>
                <w:sz w:val="16"/>
                <w:szCs w:val="16"/>
              </w:rPr>
            </w:pPr>
            <w:r w:rsidRPr="00211698">
              <w:rPr>
                <w:sz w:val="16"/>
                <w:szCs w:val="16"/>
              </w:rPr>
              <w:t>%</w:t>
            </w:r>
            <w:r>
              <w:rPr>
                <w:sz w:val="16"/>
                <w:szCs w:val="16"/>
              </w:rPr>
              <w:t xml:space="preserve"> mai putin 20</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36133D" w:rsidRDefault="00D70333" w:rsidP="00D70333">
            <w:pPr>
              <w:pStyle w:val="Heading1"/>
              <w:ind w:firstLine="0"/>
              <w:jc w:val="center"/>
              <w:rPr>
                <w:sz w:val="16"/>
                <w:szCs w:val="16"/>
              </w:rPr>
            </w:pPr>
            <w:r w:rsidRPr="0036133D">
              <w:rPr>
                <w:sz w:val="16"/>
                <w:szCs w:val="16"/>
              </w:rPr>
              <w:t>91V0 Păduri dacice de fag (Symphyto-Fagion)</w:t>
            </w:r>
          </w:p>
        </w:tc>
        <w:tc>
          <w:tcPr>
            <w:tcW w:w="1430" w:type="dxa"/>
            <w:vAlign w:val="center"/>
          </w:tcPr>
          <w:p w:rsidR="00D70333" w:rsidRDefault="00D70333" w:rsidP="00D70333">
            <w:pPr>
              <w:jc w:val="center"/>
              <w:rPr>
                <w:b/>
                <w:sz w:val="18"/>
                <w:szCs w:val="18"/>
              </w:rPr>
            </w:pPr>
            <w:r>
              <w:rPr>
                <w:b/>
                <w:sz w:val="18"/>
                <w:szCs w:val="18"/>
              </w:rPr>
              <w:t>Suprafata</w:t>
            </w:r>
          </w:p>
          <w:p w:rsidR="00D70333" w:rsidRDefault="00D70333" w:rsidP="00D70333">
            <w:pPr>
              <w:jc w:val="center"/>
            </w:pPr>
            <w:r>
              <w:rPr>
                <w:b/>
                <w:sz w:val="18"/>
                <w:szCs w:val="18"/>
              </w:rPr>
              <w:t>structura</w:t>
            </w:r>
          </w:p>
        </w:tc>
        <w:tc>
          <w:tcPr>
            <w:tcW w:w="1465" w:type="dxa"/>
            <w:vAlign w:val="center"/>
          </w:tcPr>
          <w:p w:rsidR="00D70333" w:rsidRPr="00C55E0B" w:rsidRDefault="00D70333" w:rsidP="00D70333">
            <w:pPr>
              <w:autoSpaceDE w:val="0"/>
              <w:autoSpaceDN w:val="0"/>
              <w:adjustRightInd w:val="0"/>
              <w:jc w:val="center"/>
              <w:rPr>
                <w:sz w:val="16"/>
                <w:szCs w:val="16"/>
              </w:rPr>
            </w:pPr>
            <w:r w:rsidRPr="00C55E0B">
              <w:rPr>
                <w:sz w:val="16"/>
                <w:szCs w:val="16"/>
              </w:rPr>
              <w:t xml:space="preserve">Suprafata habitat </w:t>
            </w:r>
            <w:r>
              <w:rPr>
                <w:sz w:val="16"/>
                <w:szCs w:val="16"/>
              </w:rPr>
              <w:t>323</w:t>
            </w:r>
            <w:r w:rsidRPr="00C55E0B">
              <w:rPr>
                <w:sz w:val="16"/>
                <w:szCs w:val="16"/>
              </w:rPr>
              <w:t>ha</w:t>
            </w:r>
          </w:p>
          <w:p w:rsidR="00D70333" w:rsidRDefault="00D70333" w:rsidP="00D70333">
            <w:pPr>
              <w:pStyle w:val="BodyTextIndent"/>
              <w:ind w:left="0" w:firstLine="0"/>
              <w:jc w:val="center"/>
              <w:rPr>
                <w:sz w:val="16"/>
                <w:szCs w:val="16"/>
              </w:rPr>
            </w:pPr>
            <w:r w:rsidRPr="00211698">
              <w:rPr>
                <w:sz w:val="16"/>
                <w:szCs w:val="16"/>
              </w:rPr>
              <w:t>Abundență</w:t>
            </w:r>
            <w:r w:rsidRPr="00C55E0B">
              <w:rPr>
                <w:sz w:val="16"/>
                <w:szCs w:val="16"/>
              </w:rPr>
              <w:t xml:space="preserve"> </w:t>
            </w:r>
            <w:r w:rsidRPr="00211698">
              <w:rPr>
                <w:sz w:val="16"/>
                <w:szCs w:val="16"/>
              </w:rPr>
              <w:t>specii</w:t>
            </w:r>
            <w:r w:rsidRPr="00C55E0B">
              <w:rPr>
                <w:sz w:val="16"/>
                <w:szCs w:val="16"/>
              </w:rPr>
              <w:t xml:space="preserve"> </w:t>
            </w:r>
            <w:r w:rsidRPr="00211698">
              <w:rPr>
                <w:sz w:val="16"/>
                <w:szCs w:val="16"/>
              </w:rPr>
              <w:t>edificatoare /</w:t>
            </w:r>
          </w:p>
          <w:p w:rsidR="00D70333" w:rsidRPr="00C55E0B" w:rsidRDefault="00D70333" w:rsidP="00D70333">
            <w:pPr>
              <w:pStyle w:val="BodyTextIndent"/>
              <w:ind w:left="0" w:firstLine="0"/>
              <w:jc w:val="center"/>
              <w:rPr>
                <w:sz w:val="16"/>
                <w:szCs w:val="16"/>
              </w:rPr>
            </w:pPr>
            <w:r w:rsidRPr="00211698">
              <w:rPr>
                <w:sz w:val="16"/>
                <w:szCs w:val="16"/>
              </w:rPr>
              <w:t>%</w:t>
            </w:r>
            <w:r>
              <w:rPr>
                <w:sz w:val="16"/>
                <w:szCs w:val="16"/>
              </w:rPr>
              <w:t xml:space="preserve"> mai putin 1</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36133D" w:rsidRDefault="00D70333" w:rsidP="00D70333">
            <w:pPr>
              <w:pStyle w:val="Heading1"/>
              <w:ind w:firstLine="0"/>
              <w:jc w:val="center"/>
              <w:rPr>
                <w:sz w:val="16"/>
                <w:szCs w:val="16"/>
              </w:rPr>
            </w:pPr>
            <w:r w:rsidRPr="0049594F">
              <w:rPr>
                <w:sz w:val="16"/>
                <w:szCs w:val="16"/>
              </w:rPr>
              <w:t>9410 Păduri acidofile de molid (Picea abies) din etajul montan (Vaccini Piceetea)</w:t>
            </w:r>
          </w:p>
        </w:tc>
        <w:tc>
          <w:tcPr>
            <w:tcW w:w="1430" w:type="dxa"/>
            <w:vAlign w:val="center"/>
          </w:tcPr>
          <w:p w:rsidR="00D70333" w:rsidRDefault="00D70333" w:rsidP="00D70333">
            <w:pPr>
              <w:jc w:val="center"/>
              <w:rPr>
                <w:b/>
                <w:sz w:val="18"/>
                <w:szCs w:val="18"/>
              </w:rPr>
            </w:pPr>
            <w:r>
              <w:rPr>
                <w:b/>
                <w:sz w:val="18"/>
                <w:szCs w:val="18"/>
              </w:rPr>
              <w:t>Suprafata</w:t>
            </w:r>
          </w:p>
          <w:p w:rsidR="00D70333" w:rsidRDefault="00D70333" w:rsidP="00D70333">
            <w:pPr>
              <w:jc w:val="center"/>
            </w:pPr>
            <w:r>
              <w:rPr>
                <w:b/>
                <w:sz w:val="18"/>
                <w:szCs w:val="18"/>
              </w:rPr>
              <w:t>structura</w:t>
            </w:r>
          </w:p>
        </w:tc>
        <w:tc>
          <w:tcPr>
            <w:tcW w:w="1465" w:type="dxa"/>
            <w:vAlign w:val="center"/>
          </w:tcPr>
          <w:p w:rsidR="00D70333" w:rsidRPr="00C55E0B" w:rsidRDefault="00D70333" w:rsidP="00D70333">
            <w:pPr>
              <w:autoSpaceDE w:val="0"/>
              <w:autoSpaceDN w:val="0"/>
              <w:adjustRightInd w:val="0"/>
              <w:jc w:val="center"/>
              <w:rPr>
                <w:sz w:val="16"/>
                <w:szCs w:val="16"/>
              </w:rPr>
            </w:pPr>
            <w:r w:rsidRPr="00C55E0B">
              <w:rPr>
                <w:sz w:val="16"/>
                <w:szCs w:val="16"/>
              </w:rPr>
              <w:t xml:space="preserve">Suprafata habitat </w:t>
            </w:r>
            <w:r>
              <w:rPr>
                <w:sz w:val="16"/>
                <w:szCs w:val="16"/>
              </w:rPr>
              <w:t xml:space="preserve">8054 </w:t>
            </w:r>
            <w:r w:rsidRPr="00C55E0B">
              <w:rPr>
                <w:sz w:val="16"/>
                <w:szCs w:val="16"/>
              </w:rPr>
              <w:t>ha</w:t>
            </w:r>
          </w:p>
          <w:p w:rsidR="00D70333" w:rsidRDefault="00D70333" w:rsidP="00D70333">
            <w:pPr>
              <w:pStyle w:val="BodyTextIndent"/>
              <w:ind w:left="0" w:firstLine="0"/>
              <w:jc w:val="center"/>
              <w:rPr>
                <w:sz w:val="16"/>
                <w:szCs w:val="16"/>
              </w:rPr>
            </w:pPr>
            <w:r w:rsidRPr="00211698">
              <w:rPr>
                <w:sz w:val="16"/>
                <w:szCs w:val="16"/>
              </w:rPr>
              <w:t>Abundență</w:t>
            </w:r>
            <w:r w:rsidRPr="00C55E0B">
              <w:rPr>
                <w:sz w:val="16"/>
                <w:szCs w:val="16"/>
              </w:rPr>
              <w:t xml:space="preserve"> </w:t>
            </w:r>
            <w:r w:rsidRPr="00211698">
              <w:rPr>
                <w:sz w:val="16"/>
                <w:szCs w:val="16"/>
              </w:rPr>
              <w:t>specii</w:t>
            </w:r>
            <w:r w:rsidRPr="00C55E0B">
              <w:rPr>
                <w:sz w:val="16"/>
                <w:szCs w:val="16"/>
              </w:rPr>
              <w:t xml:space="preserve"> </w:t>
            </w:r>
            <w:r w:rsidRPr="00211698">
              <w:rPr>
                <w:sz w:val="16"/>
                <w:szCs w:val="16"/>
              </w:rPr>
              <w:t>edificatoare /</w:t>
            </w:r>
          </w:p>
          <w:p w:rsidR="00D70333" w:rsidRPr="00C55E0B" w:rsidRDefault="00D70333" w:rsidP="00D70333">
            <w:pPr>
              <w:pStyle w:val="BodyTextIndent"/>
              <w:ind w:left="0" w:firstLine="0"/>
              <w:jc w:val="center"/>
              <w:rPr>
                <w:sz w:val="16"/>
                <w:szCs w:val="16"/>
              </w:rPr>
            </w:pPr>
            <w:r w:rsidRPr="00211698">
              <w:rPr>
                <w:sz w:val="16"/>
                <w:szCs w:val="16"/>
              </w:rPr>
              <w:t>%</w:t>
            </w:r>
            <w:r>
              <w:rPr>
                <w:sz w:val="16"/>
                <w:szCs w:val="16"/>
              </w:rPr>
              <w:t xml:space="preserve"> mai putin 10</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49594F" w:rsidRDefault="00D70333" w:rsidP="00D70333">
            <w:pPr>
              <w:pStyle w:val="Heading1"/>
              <w:ind w:firstLine="0"/>
              <w:jc w:val="center"/>
              <w:rPr>
                <w:sz w:val="16"/>
                <w:szCs w:val="16"/>
              </w:rPr>
            </w:pPr>
            <w:r w:rsidRPr="0049594F">
              <w:rPr>
                <w:sz w:val="16"/>
                <w:szCs w:val="16"/>
              </w:rPr>
              <w:t>9420 Păduri montane de Larix Pinus cembra</w:t>
            </w:r>
          </w:p>
        </w:tc>
        <w:tc>
          <w:tcPr>
            <w:tcW w:w="1430" w:type="dxa"/>
            <w:vAlign w:val="center"/>
          </w:tcPr>
          <w:p w:rsidR="00D70333" w:rsidRDefault="00D70333" w:rsidP="00D70333">
            <w:pPr>
              <w:jc w:val="center"/>
              <w:rPr>
                <w:b/>
                <w:sz w:val="18"/>
                <w:szCs w:val="18"/>
              </w:rPr>
            </w:pPr>
            <w:r>
              <w:rPr>
                <w:b/>
                <w:sz w:val="18"/>
                <w:szCs w:val="18"/>
              </w:rPr>
              <w:t>Suprafata</w:t>
            </w:r>
          </w:p>
          <w:p w:rsidR="00D70333" w:rsidRDefault="00D70333" w:rsidP="00D70333">
            <w:pPr>
              <w:jc w:val="center"/>
            </w:pPr>
            <w:r>
              <w:rPr>
                <w:b/>
                <w:sz w:val="18"/>
                <w:szCs w:val="18"/>
              </w:rPr>
              <w:t>structura</w:t>
            </w:r>
          </w:p>
        </w:tc>
        <w:tc>
          <w:tcPr>
            <w:tcW w:w="1465" w:type="dxa"/>
            <w:vAlign w:val="center"/>
          </w:tcPr>
          <w:p w:rsidR="00D70333" w:rsidRDefault="00D70333" w:rsidP="00D70333">
            <w:pPr>
              <w:autoSpaceDE w:val="0"/>
              <w:autoSpaceDN w:val="0"/>
              <w:adjustRightInd w:val="0"/>
              <w:jc w:val="center"/>
              <w:rPr>
                <w:sz w:val="16"/>
                <w:szCs w:val="16"/>
              </w:rPr>
            </w:pPr>
            <w:r w:rsidRPr="00C55E0B">
              <w:rPr>
                <w:sz w:val="16"/>
                <w:szCs w:val="16"/>
              </w:rPr>
              <w:t xml:space="preserve">Suprafata </w:t>
            </w:r>
            <w:r>
              <w:rPr>
                <w:sz w:val="16"/>
                <w:szCs w:val="16"/>
              </w:rPr>
              <w:t xml:space="preserve">898 </w:t>
            </w:r>
            <w:r w:rsidRPr="00C55E0B">
              <w:rPr>
                <w:sz w:val="16"/>
                <w:szCs w:val="16"/>
              </w:rPr>
              <w:t>ha</w:t>
            </w:r>
            <w:r>
              <w:rPr>
                <w:sz w:val="16"/>
                <w:szCs w:val="16"/>
              </w:rPr>
              <w:t xml:space="preserve"> </w:t>
            </w:r>
            <w:r w:rsidRPr="00211698">
              <w:rPr>
                <w:sz w:val="16"/>
                <w:szCs w:val="16"/>
              </w:rPr>
              <w:t>Abundență</w:t>
            </w:r>
            <w:r w:rsidRPr="00C55E0B">
              <w:rPr>
                <w:sz w:val="16"/>
                <w:szCs w:val="16"/>
              </w:rPr>
              <w:t xml:space="preserve"> </w:t>
            </w:r>
            <w:r w:rsidRPr="00211698">
              <w:rPr>
                <w:sz w:val="16"/>
                <w:szCs w:val="16"/>
              </w:rPr>
              <w:t>specii</w:t>
            </w:r>
          </w:p>
          <w:p w:rsidR="00D70333" w:rsidRPr="00C55E0B" w:rsidRDefault="00D70333" w:rsidP="00D70333">
            <w:pPr>
              <w:pStyle w:val="BodyTextIndent"/>
              <w:ind w:left="0" w:firstLine="0"/>
              <w:jc w:val="center"/>
              <w:rPr>
                <w:sz w:val="16"/>
                <w:szCs w:val="16"/>
              </w:rPr>
            </w:pPr>
            <w:r w:rsidRPr="00211698">
              <w:rPr>
                <w:sz w:val="16"/>
                <w:szCs w:val="16"/>
              </w:rPr>
              <w:t>%</w:t>
            </w:r>
            <w:r>
              <w:rPr>
                <w:sz w:val="16"/>
                <w:szCs w:val="16"/>
              </w:rPr>
              <w:t xml:space="preserve"> mai putin 10</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BC1497" w:rsidRDefault="00D70333" w:rsidP="00D70333">
            <w:pPr>
              <w:spacing w:before="1"/>
              <w:jc w:val="center"/>
              <w:rPr>
                <w:b/>
                <w:sz w:val="16"/>
                <w:szCs w:val="16"/>
              </w:rPr>
            </w:pPr>
            <w:r w:rsidRPr="00F16C12">
              <w:rPr>
                <w:b/>
                <w:i/>
                <w:sz w:val="16"/>
                <w:szCs w:val="16"/>
              </w:rPr>
              <w:t>1381Dicranum</w:t>
            </w:r>
            <w:r w:rsidRPr="00F16C12">
              <w:rPr>
                <w:b/>
                <w:i/>
                <w:spacing w:val="-1"/>
                <w:sz w:val="16"/>
                <w:szCs w:val="16"/>
              </w:rPr>
              <w:t xml:space="preserve"> </w:t>
            </w:r>
            <w:r w:rsidRPr="00F16C12">
              <w:rPr>
                <w:b/>
                <w:i/>
                <w:sz w:val="16"/>
                <w:szCs w:val="16"/>
              </w:rPr>
              <w:t>viride</w:t>
            </w:r>
            <w:r w:rsidRPr="00F16C12">
              <w:rPr>
                <w:b/>
                <w:i/>
                <w:spacing w:val="-2"/>
                <w:sz w:val="16"/>
                <w:szCs w:val="16"/>
              </w:rPr>
              <w:t xml:space="preserve"> </w:t>
            </w:r>
            <w:r w:rsidRPr="00F16C12">
              <w:rPr>
                <w:b/>
                <w:sz w:val="16"/>
                <w:szCs w:val="16"/>
              </w:rPr>
              <w:t>- muşchiul de</w:t>
            </w:r>
            <w:r w:rsidRPr="00F16C12">
              <w:rPr>
                <w:b/>
                <w:spacing w:val="-2"/>
                <w:sz w:val="16"/>
                <w:szCs w:val="16"/>
              </w:rPr>
              <w:t xml:space="preserve"> </w:t>
            </w:r>
            <w:r w:rsidRPr="00F16C12">
              <w:rPr>
                <w:b/>
                <w:sz w:val="16"/>
                <w:szCs w:val="16"/>
              </w:rPr>
              <w:t>pământ</w:t>
            </w:r>
            <w:r w:rsidRPr="00F16C12">
              <w:rPr>
                <w:b/>
                <w:spacing w:val="-1"/>
                <w:sz w:val="16"/>
                <w:szCs w:val="16"/>
              </w:rPr>
              <w:t xml:space="preserve"> </w:t>
            </w:r>
            <w:r>
              <w:rPr>
                <w:b/>
                <w:sz w:val="16"/>
                <w:szCs w:val="16"/>
              </w:rPr>
              <w:t>furculiţă</w:t>
            </w:r>
          </w:p>
        </w:tc>
        <w:tc>
          <w:tcPr>
            <w:tcW w:w="1430" w:type="dxa"/>
            <w:vAlign w:val="center"/>
          </w:tcPr>
          <w:p w:rsidR="00D70333" w:rsidRPr="00BC1497" w:rsidRDefault="00D70333" w:rsidP="00D70333">
            <w:pPr>
              <w:pStyle w:val="BodyTextIndent"/>
              <w:ind w:left="0" w:firstLine="0"/>
              <w:jc w:val="center"/>
              <w:rPr>
                <w:sz w:val="16"/>
                <w:szCs w:val="16"/>
              </w:rPr>
            </w:pPr>
            <w:r>
              <w:rPr>
                <w:sz w:val="16"/>
                <w:szCs w:val="16"/>
              </w:rPr>
              <w:t>Marimea populatiei</w:t>
            </w:r>
          </w:p>
        </w:tc>
        <w:tc>
          <w:tcPr>
            <w:tcW w:w="1465" w:type="dxa"/>
            <w:vAlign w:val="center"/>
          </w:tcPr>
          <w:p w:rsidR="00D70333" w:rsidRPr="00BC1497" w:rsidRDefault="00D70333" w:rsidP="00D70333">
            <w:pPr>
              <w:pStyle w:val="BodyTextIndent"/>
              <w:ind w:left="0" w:firstLine="0"/>
              <w:jc w:val="center"/>
              <w:rPr>
                <w:sz w:val="16"/>
                <w:szCs w:val="16"/>
              </w:rPr>
            </w:pPr>
            <w:r>
              <w:rPr>
                <w:sz w:val="16"/>
                <w:szCs w:val="16"/>
              </w:rPr>
              <w:t>Cel putin 3 tufe</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trHeight w:val="694"/>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BC1497" w:rsidRDefault="00D70333" w:rsidP="00D70333">
            <w:pPr>
              <w:jc w:val="center"/>
              <w:rPr>
                <w:b/>
                <w:i/>
                <w:sz w:val="16"/>
                <w:szCs w:val="16"/>
              </w:rPr>
            </w:pPr>
            <w:r w:rsidRPr="00F16C12">
              <w:rPr>
                <w:b/>
                <w:i/>
                <w:sz w:val="16"/>
                <w:szCs w:val="16"/>
              </w:rPr>
              <w:t>1389</w:t>
            </w:r>
            <w:r w:rsidRPr="00F16C12">
              <w:rPr>
                <w:b/>
                <w:i/>
                <w:spacing w:val="-2"/>
                <w:sz w:val="16"/>
                <w:szCs w:val="16"/>
              </w:rPr>
              <w:t xml:space="preserve"> </w:t>
            </w:r>
            <w:r w:rsidRPr="00F16C12">
              <w:rPr>
                <w:b/>
                <w:i/>
                <w:sz w:val="16"/>
                <w:szCs w:val="16"/>
              </w:rPr>
              <w:t>Meesia</w:t>
            </w:r>
            <w:r w:rsidRPr="00F16C12">
              <w:rPr>
                <w:b/>
                <w:i/>
                <w:spacing w:val="-1"/>
                <w:sz w:val="16"/>
                <w:szCs w:val="16"/>
              </w:rPr>
              <w:t xml:space="preserve"> </w:t>
            </w:r>
            <w:r>
              <w:rPr>
                <w:b/>
                <w:i/>
                <w:sz w:val="16"/>
                <w:szCs w:val="16"/>
              </w:rPr>
              <w:t>longiseta</w:t>
            </w:r>
          </w:p>
        </w:tc>
        <w:tc>
          <w:tcPr>
            <w:tcW w:w="1430" w:type="dxa"/>
            <w:vAlign w:val="center"/>
          </w:tcPr>
          <w:p w:rsidR="00D70333" w:rsidRPr="00BC1497" w:rsidRDefault="00D70333" w:rsidP="00D70333">
            <w:pPr>
              <w:pStyle w:val="BodyTextIndent"/>
              <w:ind w:left="0" w:firstLine="0"/>
              <w:jc w:val="center"/>
              <w:rPr>
                <w:sz w:val="16"/>
                <w:szCs w:val="16"/>
              </w:rPr>
            </w:pPr>
            <w:r>
              <w:rPr>
                <w:sz w:val="16"/>
                <w:szCs w:val="16"/>
              </w:rPr>
              <w:t>Marimea populatiei</w:t>
            </w:r>
          </w:p>
        </w:tc>
        <w:tc>
          <w:tcPr>
            <w:tcW w:w="1465" w:type="dxa"/>
            <w:vAlign w:val="center"/>
          </w:tcPr>
          <w:p w:rsidR="00D70333" w:rsidRPr="00B72E6A" w:rsidRDefault="00D70333" w:rsidP="00D70333">
            <w:pPr>
              <w:pStyle w:val="BodyTextIndent"/>
              <w:ind w:left="0" w:firstLine="0"/>
              <w:jc w:val="center"/>
              <w:rPr>
                <w:sz w:val="16"/>
                <w:szCs w:val="16"/>
              </w:rPr>
            </w:pPr>
            <w:r>
              <w:rPr>
                <w:sz w:val="16"/>
                <w:szCs w:val="16"/>
              </w:rPr>
              <w:t>Trebuie definite prin PM</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BC1497" w:rsidRDefault="00D70333" w:rsidP="00D70333">
            <w:pPr>
              <w:jc w:val="center"/>
              <w:rPr>
                <w:b/>
                <w:i/>
                <w:sz w:val="16"/>
                <w:szCs w:val="16"/>
              </w:rPr>
            </w:pPr>
            <w:r w:rsidRPr="00F16C12">
              <w:rPr>
                <w:b/>
                <w:i/>
                <w:sz w:val="16"/>
                <w:szCs w:val="16"/>
              </w:rPr>
              <w:t>1386</w:t>
            </w:r>
            <w:r w:rsidRPr="00F16C12">
              <w:rPr>
                <w:b/>
                <w:i/>
                <w:spacing w:val="-1"/>
                <w:sz w:val="16"/>
                <w:szCs w:val="16"/>
              </w:rPr>
              <w:t xml:space="preserve"> </w:t>
            </w:r>
            <w:r w:rsidRPr="00F16C12">
              <w:rPr>
                <w:b/>
                <w:i/>
                <w:sz w:val="16"/>
                <w:szCs w:val="16"/>
              </w:rPr>
              <w:t>Buxbaumia</w:t>
            </w:r>
            <w:r w:rsidRPr="00F16C12">
              <w:rPr>
                <w:b/>
                <w:i/>
                <w:spacing w:val="-1"/>
                <w:sz w:val="16"/>
                <w:szCs w:val="16"/>
              </w:rPr>
              <w:t xml:space="preserve"> </w:t>
            </w:r>
            <w:r w:rsidRPr="00F16C12">
              <w:rPr>
                <w:b/>
                <w:i/>
                <w:sz w:val="16"/>
                <w:szCs w:val="16"/>
              </w:rPr>
              <w:t>viridis</w:t>
            </w:r>
            <w:r w:rsidRPr="00F16C12">
              <w:rPr>
                <w:b/>
                <w:i/>
                <w:spacing w:val="1"/>
                <w:sz w:val="16"/>
                <w:szCs w:val="16"/>
              </w:rPr>
              <w:t xml:space="preserve"> </w:t>
            </w:r>
            <w:r w:rsidRPr="00F16C12">
              <w:rPr>
                <w:b/>
                <w:i/>
                <w:sz w:val="16"/>
                <w:szCs w:val="16"/>
              </w:rPr>
              <w:t>-</w:t>
            </w:r>
            <w:r w:rsidRPr="00F16C12">
              <w:rPr>
                <w:b/>
                <w:i/>
                <w:spacing w:val="-2"/>
                <w:sz w:val="16"/>
                <w:szCs w:val="16"/>
              </w:rPr>
              <w:t xml:space="preserve"> </w:t>
            </w:r>
            <w:r w:rsidRPr="00F16C12">
              <w:rPr>
                <w:b/>
                <w:i/>
                <w:sz w:val="16"/>
                <w:szCs w:val="16"/>
              </w:rPr>
              <w:t>mușchi de</w:t>
            </w:r>
            <w:r w:rsidRPr="00F16C12">
              <w:rPr>
                <w:b/>
                <w:i/>
                <w:spacing w:val="-2"/>
                <w:sz w:val="16"/>
                <w:szCs w:val="16"/>
              </w:rPr>
              <w:t xml:space="preserve"> </w:t>
            </w:r>
            <w:r w:rsidRPr="00F16C12">
              <w:rPr>
                <w:b/>
                <w:i/>
                <w:sz w:val="16"/>
                <w:szCs w:val="16"/>
              </w:rPr>
              <w:t>pământ</w:t>
            </w:r>
          </w:p>
        </w:tc>
        <w:tc>
          <w:tcPr>
            <w:tcW w:w="1430" w:type="dxa"/>
            <w:vAlign w:val="center"/>
          </w:tcPr>
          <w:p w:rsidR="00D70333" w:rsidRPr="00BC1497" w:rsidRDefault="00D70333" w:rsidP="00D70333">
            <w:pPr>
              <w:pStyle w:val="BodyTextIndent"/>
              <w:ind w:left="0" w:firstLine="0"/>
              <w:jc w:val="center"/>
              <w:rPr>
                <w:sz w:val="16"/>
                <w:szCs w:val="16"/>
              </w:rPr>
            </w:pPr>
            <w:r>
              <w:rPr>
                <w:sz w:val="16"/>
                <w:szCs w:val="16"/>
              </w:rPr>
              <w:t>Marimea populatiei</w:t>
            </w:r>
          </w:p>
        </w:tc>
        <w:tc>
          <w:tcPr>
            <w:tcW w:w="1465" w:type="dxa"/>
            <w:vAlign w:val="center"/>
          </w:tcPr>
          <w:p w:rsidR="00D70333" w:rsidRPr="00BC1497" w:rsidRDefault="00D70333" w:rsidP="00D70333">
            <w:pPr>
              <w:pStyle w:val="BodyTextIndent"/>
              <w:ind w:left="0" w:firstLine="0"/>
              <w:jc w:val="center"/>
              <w:rPr>
                <w:sz w:val="16"/>
                <w:szCs w:val="16"/>
              </w:rPr>
            </w:pPr>
            <w:r>
              <w:rPr>
                <w:sz w:val="16"/>
                <w:szCs w:val="16"/>
              </w:rPr>
              <w:t>Trebuie definite prin PM</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400C27" w:rsidRDefault="00D70333" w:rsidP="00D70333">
            <w:pPr>
              <w:jc w:val="center"/>
              <w:rPr>
                <w:b/>
                <w:i/>
                <w:sz w:val="16"/>
                <w:szCs w:val="16"/>
              </w:rPr>
            </w:pPr>
            <w:r w:rsidRPr="00400C27">
              <w:rPr>
                <w:b/>
                <w:i/>
                <w:sz w:val="16"/>
                <w:szCs w:val="16"/>
              </w:rPr>
              <w:t>4070 Campanula serrata - clopoței</w:t>
            </w:r>
          </w:p>
          <w:p w:rsidR="00D70333" w:rsidRPr="00F16C12" w:rsidRDefault="00D70333" w:rsidP="00D70333">
            <w:pPr>
              <w:autoSpaceDE w:val="0"/>
              <w:autoSpaceDN w:val="0"/>
              <w:adjustRightInd w:val="0"/>
              <w:jc w:val="center"/>
              <w:rPr>
                <w:sz w:val="16"/>
                <w:szCs w:val="16"/>
                <w:lang w:val="ro-RO" w:eastAsia="ro-RO"/>
              </w:rPr>
            </w:pPr>
          </w:p>
        </w:tc>
        <w:tc>
          <w:tcPr>
            <w:tcW w:w="1430" w:type="dxa"/>
            <w:vAlign w:val="center"/>
          </w:tcPr>
          <w:p w:rsidR="00D70333" w:rsidRDefault="00D70333" w:rsidP="00D70333">
            <w:pPr>
              <w:jc w:val="center"/>
            </w:pPr>
            <w:r w:rsidRPr="00E74775">
              <w:rPr>
                <w:sz w:val="16"/>
                <w:szCs w:val="16"/>
              </w:rPr>
              <w:t>Marimea populatiei</w:t>
            </w:r>
          </w:p>
        </w:tc>
        <w:tc>
          <w:tcPr>
            <w:tcW w:w="1465" w:type="dxa"/>
            <w:vAlign w:val="center"/>
          </w:tcPr>
          <w:p w:rsidR="00D70333" w:rsidRPr="00211698" w:rsidRDefault="00D70333" w:rsidP="00D70333">
            <w:pPr>
              <w:pStyle w:val="BodyTextIndent"/>
              <w:ind w:left="0" w:firstLine="0"/>
              <w:jc w:val="center"/>
              <w:rPr>
                <w:sz w:val="16"/>
                <w:szCs w:val="16"/>
                <w:lang w:val="ro-RO" w:eastAsia="ro-RO"/>
              </w:rPr>
            </w:pPr>
            <w:r w:rsidRPr="00400C27">
              <w:rPr>
                <w:sz w:val="16"/>
                <w:szCs w:val="16"/>
                <w:lang w:val="ro-RO" w:eastAsia="ro-RO"/>
              </w:rPr>
              <w:t>populația este estimată la 2000-3000 exemplare</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F16C12" w:rsidRDefault="00D70333" w:rsidP="00D70333">
            <w:pPr>
              <w:jc w:val="center"/>
              <w:rPr>
                <w:sz w:val="16"/>
                <w:szCs w:val="16"/>
                <w:lang w:val="ro-RO" w:eastAsia="ro-RO"/>
              </w:rPr>
            </w:pPr>
            <w:r>
              <w:rPr>
                <w:b/>
                <w:i/>
                <w:sz w:val="16"/>
                <w:szCs w:val="16"/>
              </w:rPr>
              <w:t>1758 Ligularia sibirica -</w:t>
            </w:r>
            <w:r w:rsidRPr="00400C27">
              <w:rPr>
                <w:b/>
                <w:i/>
                <w:sz w:val="16"/>
                <w:szCs w:val="16"/>
              </w:rPr>
              <w:t xml:space="preserve"> curechi de munte</w:t>
            </w:r>
          </w:p>
        </w:tc>
        <w:tc>
          <w:tcPr>
            <w:tcW w:w="1430" w:type="dxa"/>
            <w:vAlign w:val="center"/>
          </w:tcPr>
          <w:p w:rsidR="00D70333" w:rsidRDefault="00D70333" w:rsidP="00D70333">
            <w:pPr>
              <w:jc w:val="center"/>
            </w:pPr>
            <w:r w:rsidRPr="00E74775">
              <w:rPr>
                <w:sz w:val="16"/>
                <w:szCs w:val="16"/>
              </w:rPr>
              <w:t>Marimea populatiei</w:t>
            </w:r>
          </w:p>
        </w:tc>
        <w:tc>
          <w:tcPr>
            <w:tcW w:w="1465" w:type="dxa"/>
            <w:vAlign w:val="center"/>
          </w:tcPr>
          <w:p w:rsidR="00D70333" w:rsidRPr="00B72E6A" w:rsidRDefault="00D70333" w:rsidP="00D70333">
            <w:pPr>
              <w:pStyle w:val="BodyTextIndent"/>
              <w:ind w:left="0" w:firstLine="0"/>
              <w:jc w:val="center"/>
              <w:rPr>
                <w:sz w:val="16"/>
                <w:szCs w:val="16"/>
              </w:rPr>
            </w:pPr>
            <w:r>
              <w:rPr>
                <w:sz w:val="16"/>
                <w:szCs w:val="16"/>
                <w:lang w:val="ro-RO" w:eastAsia="ro-RO"/>
              </w:rPr>
              <w:t>5</w:t>
            </w:r>
            <w:r w:rsidRPr="00400C27">
              <w:rPr>
                <w:sz w:val="16"/>
                <w:szCs w:val="16"/>
                <w:lang w:val="ro-RO" w:eastAsia="ro-RO"/>
              </w:rPr>
              <w:t>00 exemplare</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400C27" w:rsidRDefault="00D70333" w:rsidP="00D70333">
            <w:pPr>
              <w:jc w:val="center"/>
              <w:rPr>
                <w:b/>
                <w:i/>
                <w:sz w:val="16"/>
                <w:szCs w:val="16"/>
              </w:rPr>
            </w:pPr>
            <w:r w:rsidRPr="00400C27">
              <w:rPr>
                <w:b/>
                <w:i/>
                <w:sz w:val="16"/>
                <w:szCs w:val="16"/>
              </w:rPr>
              <w:t>4116 Tozzia carpatica - iarba gâtului</w:t>
            </w:r>
          </w:p>
        </w:tc>
        <w:tc>
          <w:tcPr>
            <w:tcW w:w="1430" w:type="dxa"/>
            <w:vAlign w:val="center"/>
          </w:tcPr>
          <w:p w:rsidR="00D70333" w:rsidRDefault="00D70333" w:rsidP="00D70333">
            <w:pPr>
              <w:jc w:val="center"/>
            </w:pPr>
            <w:r w:rsidRPr="00E74775">
              <w:rPr>
                <w:sz w:val="16"/>
                <w:szCs w:val="16"/>
              </w:rPr>
              <w:t>Marimea populatiei</w:t>
            </w:r>
          </w:p>
        </w:tc>
        <w:tc>
          <w:tcPr>
            <w:tcW w:w="1465" w:type="dxa"/>
            <w:vAlign w:val="center"/>
          </w:tcPr>
          <w:p w:rsidR="00D70333" w:rsidRPr="00400C27" w:rsidRDefault="00D70333" w:rsidP="00D70333">
            <w:pPr>
              <w:pStyle w:val="BodyTextIndent"/>
              <w:ind w:left="0" w:firstLine="0"/>
              <w:jc w:val="center"/>
              <w:rPr>
                <w:sz w:val="16"/>
                <w:szCs w:val="16"/>
              </w:rPr>
            </w:pPr>
            <w:r>
              <w:rPr>
                <w:sz w:val="16"/>
                <w:szCs w:val="16"/>
              </w:rPr>
              <w:t>Trebuie definite prin PM</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400C27" w:rsidRDefault="00D70333" w:rsidP="00D70333">
            <w:pPr>
              <w:jc w:val="center"/>
              <w:rPr>
                <w:b/>
                <w:i/>
                <w:sz w:val="16"/>
                <w:szCs w:val="16"/>
              </w:rPr>
            </w:pPr>
            <w:r w:rsidRPr="00400C27">
              <w:rPr>
                <w:b/>
                <w:i/>
                <w:sz w:val="16"/>
                <w:szCs w:val="16"/>
              </w:rPr>
              <w:t>2113 Draba dorneri – flămânzică</w:t>
            </w:r>
          </w:p>
        </w:tc>
        <w:tc>
          <w:tcPr>
            <w:tcW w:w="1430" w:type="dxa"/>
            <w:vAlign w:val="center"/>
          </w:tcPr>
          <w:p w:rsidR="00D70333" w:rsidRDefault="00D70333" w:rsidP="00D70333">
            <w:pPr>
              <w:jc w:val="center"/>
            </w:pPr>
            <w:r w:rsidRPr="00E74775">
              <w:rPr>
                <w:sz w:val="16"/>
                <w:szCs w:val="16"/>
              </w:rPr>
              <w:t>Marimea populatiei</w:t>
            </w:r>
          </w:p>
        </w:tc>
        <w:tc>
          <w:tcPr>
            <w:tcW w:w="1465" w:type="dxa"/>
            <w:vAlign w:val="center"/>
          </w:tcPr>
          <w:p w:rsidR="00D70333" w:rsidRPr="00400C27" w:rsidRDefault="00D70333" w:rsidP="00D70333">
            <w:pPr>
              <w:pStyle w:val="BodyTextIndent"/>
              <w:ind w:left="0" w:firstLine="0"/>
              <w:jc w:val="center"/>
              <w:rPr>
                <w:sz w:val="16"/>
                <w:szCs w:val="16"/>
              </w:rPr>
            </w:pPr>
            <w:r>
              <w:rPr>
                <w:sz w:val="16"/>
                <w:szCs w:val="16"/>
              </w:rPr>
              <w:t>Trebuie definite prin PM</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400C27" w:rsidRDefault="00D70333" w:rsidP="00D70333">
            <w:pPr>
              <w:jc w:val="center"/>
              <w:rPr>
                <w:b/>
                <w:i/>
                <w:sz w:val="16"/>
                <w:szCs w:val="16"/>
              </w:rPr>
            </w:pPr>
            <w:r w:rsidRPr="00400C27">
              <w:rPr>
                <w:b/>
                <w:i/>
                <w:sz w:val="16"/>
                <w:szCs w:val="16"/>
              </w:rPr>
              <w:t>4122 Poa granitica subsp. disparilis- Firuță</w:t>
            </w:r>
          </w:p>
        </w:tc>
        <w:tc>
          <w:tcPr>
            <w:tcW w:w="1430" w:type="dxa"/>
            <w:vAlign w:val="center"/>
          </w:tcPr>
          <w:p w:rsidR="00D70333" w:rsidRDefault="00D70333" w:rsidP="00D70333">
            <w:pPr>
              <w:jc w:val="center"/>
            </w:pPr>
            <w:r w:rsidRPr="00E74775">
              <w:rPr>
                <w:sz w:val="16"/>
                <w:szCs w:val="16"/>
              </w:rPr>
              <w:t>Marimea populatiei</w:t>
            </w:r>
          </w:p>
        </w:tc>
        <w:tc>
          <w:tcPr>
            <w:tcW w:w="1465" w:type="dxa"/>
            <w:vAlign w:val="center"/>
          </w:tcPr>
          <w:p w:rsidR="00D70333" w:rsidRPr="00400C27" w:rsidRDefault="00D70333" w:rsidP="00D70333">
            <w:pPr>
              <w:pStyle w:val="BodyTextIndent"/>
              <w:ind w:left="0" w:firstLine="0"/>
              <w:jc w:val="center"/>
              <w:rPr>
                <w:sz w:val="16"/>
                <w:szCs w:val="16"/>
              </w:rPr>
            </w:pPr>
            <w:r>
              <w:rPr>
                <w:sz w:val="16"/>
                <w:szCs w:val="16"/>
              </w:rPr>
              <w:t>Trebuie definite prin PM</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A242BF" w:rsidRDefault="00D70333" w:rsidP="00D70333">
            <w:pPr>
              <w:jc w:val="center"/>
              <w:rPr>
                <w:b/>
                <w:i/>
                <w:sz w:val="16"/>
                <w:szCs w:val="16"/>
              </w:rPr>
            </w:pPr>
            <w:r w:rsidRPr="00A242BF">
              <w:rPr>
                <w:b/>
                <w:i/>
                <w:sz w:val="16"/>
                <w:szCs w:val="16"/>
              </w:rPr>
              <w:t>1087 Rosalia alpina - croitor alpin</w:t>
            </w:r>
          </w:p>
        </w:tc>
        <w:tc>
          <w:tcPr>
            <w:tcW w:w="1430" w:type="dxa"/>
            <w:vAlign w:val="center"/>
          </w:tcPr>
          <w:p w:rsidR="00D70333" w:rsidRDefault="00D70333" w:rsidP="00D70333">
            <w:pPr>
              <w:jc w:val="center"/>
            </w:pPr>
            <w:r w:rsidRPr="00E74775">
              <w:rPr>
                <w:sz w:val="16"/>
                <w:szCs w:val="16"/>
              </w:rPr>
              <w:t>Marimea populatiei</w:t>
            </w:r>
          </w:p>
        </w:tc>
        <w:tc>
          <w:tcPr>
            <w:tcW w:w="1465" w:type="dxa"/>
            <w:vAlign w:val="center"/>
          </w:tcPr>
          <w:p w:rsidR="00D70333" w:rsidRPr="00400C27" w:rsidRDefault="00D70333" w:rsidP="00D70333">
            <w:pPr>
              <w:pStyle w:val="BodyTextIndent"/>
              <w:ind w:left="0" w:firstLine="0"/>
              <w:jc w:val="center"/>
              <w:rPr>
                <w:sz w:val="16"/>
                <w:szCs w:val="16"/>
              </w:rPr>
            </w:pPr>
            <w:r>
              <w:rPr>
                <w:sz w:val="16"/>
                <w:szCs w:val="16"/>
              </w:rPr>
              <w:t>Trebuie definite prin PM</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A242BF" w:rsidRDefault="00D70333" w:rsidP="00D70333">
            <w:pPr>
              <w:jc w:val="center"/>
              <w:rPr>
                <w:b/>
                <w:i/>
                <w:sz w:val="16"/>
                <w:szCs w:val="16"/>
              </w:rPr>
            </w:pPr>
            <w:r w:rsidRPr="00A242BF">
              <w:rPr>
                <w:b/>
                <w:i/>
                <w:sz w:val="16"/>
                <w:szCs w:val="16"/>
              </w:rPr>
              <w:t>4054 Pholidoptera transsylvanica - cosaş transilvan</w:t>
            </w:r>
          </w:p>
        </w:tc>
        <w:tc>
          <w:tcPr>
            <w:tcW w:w="1430" w:type="dxa"/>
            <w:vAlign w:val="center"/>
          </w:tcPr>
          <w:p w:rsidR="00D70333" w:rsidRDefault="00D70333" w:rsidP="00D70333">
            <w:pPr>
              <w:jc w:val="center"/>
            </w:pPr>
            <w:r w:rsidRPr="00E74775">
              <w:rPr>
                <w:sz w:val="16"/>
                <w:szCs w:val="16"/>
              </w:rPr>
              <w:t>Marimea populatiei</w:t>
            </w:r>
          </w:p>
        </w:tc>
        <w:tc>
          <w:tcPr>
            <w:tcW w:w="1465" w:type="dxa"/>
            <w:vAlign w:val="center"/>
          </w:tcPr>
          <w:p w:rsidR="00D70333" w:rsidRPr="00400C27" w:rsidRDefault="00D70333" w:rsidP="00D70333">
            <w:pPr>
              <w:pStyle w:val="BodyTextIndent"/>
              <w:ind w:left="0" w:firstLine="0"/>
              <w:jc w:val="center"/>
              <w:rPr>
                <w:sz w:val="16"/>
                <w:szCs w:val="16"/>
              </w:rPr>
            </w:pPr>
            <w:r>
              <w:rPr>
                <w:sz w:val="16"/>
                <w:szCs w:val="16"/>
              </w:rPr>
              <w:t>Trebuie definite prin PM</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A242BF" w:rsidRDefault="00D70333" w:rsidP="00D70333">
            <w:pPr>
              <w:jc w:val="center"/>
              <w:rPr>
                <w:sz w:val="24"/>
              </w:rPr>
            </w:pPr>
            <w:r w:rsidRPr="00A242BF">
              <w:rPr>
                <w:b/>
                <w:i/>
                <w:sz w:val="16"/>
                <w:szCs w:val="16"/>
              </w:rPr>
              <w:t>4057 Chilostoma banaticum - melc carenat bănăţea</w:t>
            </w:r>
          </w:p>
        </w:tc>
        <w:tc>
          <w:tcPr>
            <w:tcW w:w="1430" w:type="dxa"/>
            <w:vAlign w:val="center"/>
          </w:tcPr>
          <w:p w:rsidR="00D70333" w:rsidRDefault="00D70333" w:rsidP="00D70333">
            <w:pPr>
              <w:jc w:val="center"/>
            </w:pPr>
            <w:r w:rsidRPr="00E74775">
              <w:rPr>
                <w:sz w:val="16"/>
                <w:szCs w:val="16"/>
              </w:rPr>
              <w:t>Marimea populatiei</w:t>
            </w:r>
          </w:p>
        </w:tc>
        <w:tc>
          <w:tcPr>
            <w:tcW w:w="1465" w:type="dxa"/>
            <w:vAlign w:val="center"/>
          </w:tcPr>
          <w:p w:rsidR="00D70333" w:rsidRPr="00400C27" w:rsidRDefault="00D70333" w:rsidP="00D70333">
            <w:pPr>
              <w:pStyle w:val="BodyTextIndent"/>
              <w:ind w:left="0" w:firstLine="0"/>
              <w:jc w:val="center"/>
              <w:rPr>
                <w:sz w:val="16"/>
                <w:szCs w:val="16"/>
              </w:rPr>
            </w:pPr>
            <w:r>
              <w:rPr>
                <w:sz w:val="16"/>
                <w:szCs w:val="16"/>
              </w:rPr>
              <w:t>Trebuie definite prin PM</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400C27" w:rsidRDefault="00D70333" w:rsidP="00D70333">
            <w:pPr>
              <w:jc w:val="center"/>
              <w:rPr>
                <w:b/>
                <w:i/>
                <w:sz w:val="16"/>
                <w:szCs w:val="16"/>
              </w:rPr>
            </w:pPr>
            <w:r w:rsidRPr="00A242BF">
              <w:rPr>
                <w:b/>
                <w:i/>
                <w:sz w:val="16"/>
                <w:szCs w:val="16"/>
              </w:rPr>
              <w:t>1086 Cucujus cinnaberinus</w:t>
            </w:r>
          </w:p>
        </w:tc>
        <w:tc>
          <w:tcPr>
            <w:tcW w:w="1430" w:type="dxa"/>
            <w:vAlign w:val="center"/>
          </w:tcPr>
          <w:p w:rsidR="00D70333" w:rsidRDefault="00D70333" w:rsidP="00D70333">
            <w:pPr>
              <w:jc w:val="center"/>
            </w:pPr>
            <w:r w:rsidRPr="00E74775">
              <w:rPr>
                <w:sz w:val="16"/>
                <w:szCs w:val="16"/>
              </w:rPr>
              <w:t>Marimea populatiei</w:t>
            </w:r>
          </w:p>
        </w:tc>
        <w:tc>
          <w:tcPr>
            <w:tcW w:w="1465" w:type="dxa"/>
            <w:vAlign w:val="center"/>
          </w:tcPr>
          <w:p w:rsidR="00D70333" w:rsidRPr="00400C27" w:rsidRDefault="00D70333" w:rsidP="00D70333">
            <w:pPr>
              <w:pStyle w:val="BodyTextIndent"/>
              <w:ind w:left="0" w:firstLine="0"/>
              <w:jc w:val="center"/>
              <w:rPr>
                <w:sz w:val="16"/>
                <w:szCs w:val="16"/>
              </w:rPr>
            </w:pPr>
            <w:r>
              <w:rPr>
                <w:sz w:val="16"/>
                <w:szCs w:val="16"/>
              </w:rPr>
              <w:t>Trebuie definite prin PM</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400C27" w:rsidRDefault="00D70333" w:rsidP="00D70333">
            <w:pPr>
              <w:jc w:val="center"/>
              <w:rPr>
                <w:b/>
                <w:i/>
                <w:sz w:val="16"/>
                <w:szCs w:val="16"/>
              </w:rPr>
            </w:pPr>
            <w:r w:rsidRPr="00A242BF">
              <w:rPr>
                <w:b/>
                <w:i/>
                <w:sz w:val="16"/>
                <w:szCs w:val="16"/>
              </w:rPr>
              <w:t>1083 Lucanus cervus</w:t>
            </w:r>
          </w:p>
        </w:tc>
        <w:tc>
          <w:tcPr>
            <w:tcW w:w="1430" w:type="dxa"/>
            <w:vAlign w:val="center"/>
          </w:tcPr>
          <w:p w:rsidR="00D70333" w:rsidRDefault="00D70333" w:rsidP="00D70333">
            <w:pPr>
              <w:jc w:val="center"/>
            </w:pPr>
            <w:r w:rsidRPr="00E74775">
              <w:rPr>
                <w:sz w:val="16"/>
                <w:szCs w:val="16"/>
              </w:rPr>
              <w:t>Marimea populatiei</w:t>
            </w:r>
          </w:p>
        </w:tc>
        <w:tc>
          <w:tcPr>
            <w:tcW w:w="1465" w:type="dxa"/>
            <w:vAlign w:val="center"/>
          </w:tcPr>
          <w:p w:rsidR="00D70333" w:rsidRPr="00400C27" w:rsidRDefault="00D70333" w:rsidP="00D70333">
            <w:pPr>
              <w:pStyle w:val="BodyTextIndent"/>
              <w:ind w:left="0" w:firstLine="0"/>
              <w:jc w:val="center"/>
              <w:rPr>
                <w:sz w:val="16"/>
                <w:szCs w:val="16"/>
              </w:rPr>
            </w:pPr>
            <w:r>
              <w:rPr>
                <w:sz w:val="16"/>
                <w:szCs w:val="16"/>
              </w:rPr>
              <w:t>Trebuie definite prin PM</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A242BF" w:rsidRDefault="00D70333" w:rsidP="00D70333">
            <w:pPr>
              <w:jc w:val="center"/>
              <w:rPr>
                <w:b/>
                <w:i/>
                <w:sz w:val="16"/>
                <w:szCs w:val="16"/>
              </w:rPr>
            </w:pPr>
            <w:r w:rsidRPr="00A242BF">
              <w:rPr>
                <w:b/>
                <w:i/>
                <w:sz w:val="16"/>
                <w:szCs w:val="16"/>
              </w:rPr>
              <w:t>1065 Euphydryas aurinia - Fluture auriu</w:t>
            </w:r>
          </w:p>
        </w:tc>
        <w:tc>
          <w:tcPr>
            <w:tcW w:w="1430" w:type="dxa"/>
            <w:vAlign w:val="center"/>
          </w:tcPr>
          <w:p w:rsidR="00D70333" w:rsidRDefault="00D70333" w:rsidP="00D70333">
            <w:pPr>
              <w:jc w:val="center"/>
            </w:pPr>
            <w:r w:rsidRPr="00E74775">
              <w:rPr>
                <w:sz w:val="16"/>
                <w:szCs w:val="16"/>
              </w:rPr>
              <w:t>Marimea populatiei</w:t>
            </w:r>
          </w:p>
        </w:tc>
        <w:tc>
          <w:tcPr>
            <w:tcW w:w="1465" w:type="dxa"/>
            <w:vAlign w:val="center"/>
          </w:tcPr>
          <w:p w:rsidR="00D70333" w:rsidRPr="00400C27" w:rsidRDefault="00D70333" w:rsidP="00D70333">
            <w:pPr>
              <w:pStyle w:val="BodyTextIndent"/>
              <w:ind w:left="0" w:firstLine="0"/>
              <w:jc w:val="center"/>
              <w:rPr>
                <w:sz w:val="16"/>
                <w:szCs w:val="16"/>
              </w:rPr>
            </w:pPr>
            <w:r>
              <w:rPr>
                <w:sz w:val="16"/>
                <w:szCs w:val="16"/>
              </w:rPr>
              <w:t>Trebuie definite prin PM</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A242BF" w:rsidRDefault="00D70333" w:rsidP="00D70333">
            <w:pPr>
              <w:jc w:val="center"/>
              <w:rPr>
                <w:b/>
                <w:i/>
                <w:sz w:val="16"/>
                <w:szCs w:val="16"/>
              </w:rPr>
            </w:pPr>
            <w:r>
              <w:rPr>
                <w:b/>
                <w:i/>
                <w:sz w:val="16"/>
                <w:szCs w:val="16"/>
              </w:rPr>
              <w:t>4046</w:t>
            </w:r>
            <w:r w:rsidRPr="003801A0">
              <w:rPr>
                <w:b/>
                <w:i/>
                <w:sz w:val="16"/>
                <w:szCs w:val="16"/>
              </w:rPr>
              <w:t>Cordulegaster heros- Calul dracului</w:t>
            </w:r>
          </w:p>
        </w:tc>
        <w:tc>
          <w:tcPr>
            <w:tcW w:w="1430" w:type="dxa"/>
            <w:vAlign w:val="center"/>
          </w:tcPr>
          <w:p w:rsidR="00D70333" w:rsidRDefault="00D70333" w:rsidP="00D70333">
            <w:pPr>
              <w:jc w:val="center"/>
            </w:pPr>
            <w:r w:rsidRPr="00E74775">
              <w:rPr>
                <w:sz w:val="16"/>
                <w:szCs w:val="16"/>
              </w:rPr>
              <w:t>Marimea populatiei</w:t>
            </w:r>
          </w:p>
        </w:tc>
        <w:tc>
          <w:tcPr>
            <w:tcW w:w="1465" w:type="dxa"/>
            <w:vAlign w:val="center"/>
          </w:tcPr>
          <w:p w:rsidR="00D70333" w:rsidRPr="00400C27" w:rsidRDefault="00D70333" w:rsidP="00D70333">
            <w:pPr>
              <w:pStyle w:val="BodyTextIndent"/>
              <w:ind w:left="0" w:firstLine="0"/>
              <w:jc w:val="center"/>
              <w:rPr>
                <w:sz w:val="16"/>
                <w:szCs w:val="16"/>
              </w:rPr>
            </w:pPr>
            <w:r>
              <w:rPr>
                <w:sz w:val="16"/>
                <w:szCs w:val="16"/>
              </w:rPr>
              <w:t>Trebuie definite prin PM</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trHeight w:val="577"/>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A242BF" w:rsidRDefault="00D70333" w:rsidP="00D70333">
            <w:pPr>
              <w:jc w:val="center"/>
              <w:rPr>
                <w:b/>
                <w:i/>
                <w:sz w:val="16"/>
                <w:szCs w:val="16"/>
              </w:rPr>
            </w:pPr>
            <w:r w:rsidRPr="0009289A">
              <w:rPr>
                <w:b/>
                <w:i/>
                <w:sz w:val="16"/>
                <w:szCs w:val="16"/>
              </w:rPr>
              <w:t>1163 Cottus gobio - zglăvoc</w:t>
            </w:r>
          </w:p>
        </w:tc>
        <w:tc>
          <w:tcPr>
            <w:tcW w:w="1430" w:type="dxa"/>
            <w:vAlign w:val="center"/>
          </w:tcPr>
          <w:p w:rsidR="00D70333" w:rsidRDefault="00D70333" w:rsidP="00D70333">
            <w:pPr>
              <w:jc w:val="center"/>
            </w:pPr>
            <w:r w:rsidRPr="00E74775">
              <w:rPr>
                <w:sz w:val="16"/>
                <w:szCs w:val="16"/>
              </w:rPr>
              <w:t>Marimea populatiei</w:t>
            </w:r>
          </w:p>
        </w:tc>
        <w:tc>
          <w:tcPr>
            <w:tcW w:w="1465" w:type="dxa"/>
            <w:vAlign w:val="center"/>
          </w:tcPr>
          <w:p w:rsidR="00D70333" w:rsidRPr="00400C27" w:rsidRDefault="00D70333" w:rsidP="00D70333">
            <w:pPr>
              <w:pStyle w:val="BodyTextIndent"/>
              <w:ind w:left="0" w:firstLine="0"/>
              <w:jc w:val="center"/>
              <w:rPr>
                <w:sz w:val="16"/>
                <w:szCs w:val="16"/>
              </w:rPr>
            </w:pPr>
            <w:r>
              <w:rPr>
                <w:sz w:val="16"/>
                <w:szCs w:val="16"/>
              </w:rPr>
              <w:t>Trebuie definite prin PM</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A242BF" w:rsidRDefault="00D70333" w:rsidP="00D70333">
            <w:pPr>
              <w:jc w:val="center"/>
              <w:rPr>
                <w:b/>
                <w:i/>
                <w:sz w:val="16"/>
                <w:szCs w:val="16"/>
              </w:rPr>
            </w:pPr>
            <w:r w:rsidRPr="0009289A">
              <w:rPr>
                <w:b/>
                <w:i/>
                <w:sz w:val="16"/>
                <w:szCs w:val="16"/>
              </w:rPr>
              <w:t>2001 Triturus montandoni - triton carpatic</w:t>
            </w:r>
          </w:p>
        </w:tc>
        <w:tc>
          <w:tcPr>
            <w:tcW w:w="1430" w:type="dxa"/>
            <w:vAlign w:val="center"/>
          </w:tcPr>
          <w:p w:rsidR="00D70333" w:rsidRDefault="00D70333" w:rsidP="00D70333">
            <w:pPr>
              <w:jc w:val="center"/>
            </w:pPr>
            <w:r w:rsidRPr="00E74775">
              <w:rPr>
                <w:sz w:val="16"/>
                <w:szCs w:val="16"/>
              </w:rPr>
              <w:t>Marimea populatiei</w:t>
            </w:r>
          </w:p>
        </w:tc>
        <w:tc>
          <w:tcPr>
            <w:tcW w:w="1465" w:type="dxa"/>
            <w:vAlign w:val="center"/>
          </w:tcPr>
          <w:p w:rsidR="00D70333" w:rsidRPr="00400C27" w:rsidRDefault="00D70333" w:rsidP="00D70333">
            <w:pPr>
              <w:pStyle w:val="BodyTextIndent"/>
              <w:ind w:left="0" w:firstLine="0"/>
              <w:jc w:val="center"/>
              <w:rPr>
                <w:sz w:val="16"/>
                <w:szCs w:val="16"/>
              </w:rPr>
            </w:pPr>
            <w:r>
              <w:rPr>
                <w:sz w:val="16"/>
                <w:szCs w:val="16"/>
              </w:rPr>
              <w:t>Trebuie definite prin PM</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A242BF" w:rsidRDefault="00D70333" w:rsidP="00D70333">
            <w:pPr>
              <w:jc w:val="center"/>
              <w:rPr>
                <w:sz w:val="24"/>
              </w:rPr>
            </w:pPr>
            <w:r w:rsidRPr="0009289A">
              <w:rPr>
                <w:b/>
                <w:i/>
                <w:sz w:val="16"/>
                <w:szCs w:val="16"/>
              </w:rPr>
              <w:t>1193 Bombina variegata</w:t>
            </w:r>
          </w:p>
        </w:tc>
        <w:tc>
          <w:tcPr>
            <w:tcW w:w="1430" w:type="dxa"/>
            <w:vAlign w:val="center"/>
          </w:tcPr>
          <w:p w:rsidR="00D70333" w:rsidRDefault="00D70333" w:rsidP="00D70333">
            <w:pPr>
              <w:jc w:val="center"/>
            </w:pPr>
            <w:r w:rsidRPr="00E74775">
              <w:rPr>
                <w:sz w:val="16"/>
                <w:szCs w:val="16"/>
              </w:rPr>
              <w:t>Marimea populatiei</w:t>
            </w:r>
          </w:p>
        </w:tc>
        <w:tc>
          <w:tcPr>
            <w:tcW w:w="1465" w:type="dxa"/>
            <w:vAlign w:val="center"/>
          </w:tcPr>
          <w:p w:rsidR="00D70333" w:rsidRPr="00400C27" w:rsidRDefault="00D70333" w:rsidP="00D70333">
            <w:pPr>
              <w:pStyle w:val="BodyTextIndent"/>
              <w:ind w:left="0" w:firstLine="0"/>
              <w:jc w:val="center"/>
              <w:rPr>
                <w:sz w:val="16"/>
                <w:szCs w:val="16"/>
              </w:rPr>
            </w:pPr>
            <w:r>
              <w:rPr>
                <w:sz w:val="16"/>
                <w:szCs w:val="16"/>
              </w:rPr>
              <w:t>Trebuie definite prin PM</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A242BF" w:rsidRDefault="00D70333" w:rsidP="00D70333">
            <w:pPr>
              <w:spacing w:before="1"/>
              <w:jc w:val="center"/>
              <w:rPr>
                <w:b/>
                <w:i/>
                <w:sz w:val="16"/>
                <w:szCs w:val="16"/>
              </w:rPr>
            </w:pPr>
            <w:r w:rsidRPr="006D77D4">
              <w:rPr>
                <w:b/>
                <w:i/>
                <w:sz w:val="16"/>
                <w:szCs w:val="16"/>
              </w:rPr>
              <w:t>1308 Barbastella barbastellus - liliac carn</w:t>
            </w:r>
          </w:p>
        </w:tc>
        <w:tc>
          <w:tcPr>
            <w:tcW w:w="1430" w:type="dxa"/>
            <w:vAlign w:val="center"/>
          </w:tcPr>
          <w:p w:rsidR="00D70333" w:rsidRDefault="00D70333" w:rsidP="00D70333">
            <w:pPr>
              <w:jc w:val="center"/>
            </w:pPr>
            <w:r w:rsidRPr="007F15CF">
              <w:rPr>
                <w:sz w:val="16"/>
                <w:szCs w:val="16"/>
              </w:rPr>
              <w:t>Marimea populatiei</w:t>
            </w:r>
          </w:p>
        </w:tc>
        <w:tc>
          <w:tcPr>
            <w:tcW w:w="1465" w:type="dxa"/>
            <w:vAlign w:val="center"/>
          </w:tcPr>
          <w:p w:rsidR="00D70333" w:rsidRDefault="00D70333" w:rsidP="00D70333">
            <w:pPr>
              <w:pStyle w:val="BodyTextIndent"/>
              <w:ind w:left="0" w:firstLine="0"/>
              <w:jc w:val="center"/>
              <w:rPr>
                <w:sz w:val="16"/>
                <w:szCs w:val="16"/>
              </w:rPr>
            </w:pPr>
            <w:r>
              <w:rPr>
                <w:sz w:val="16"/>
                <w:szCs w:val="16"/>
              </w:rPr>
              <w:t>Marimea populatiei</w:t>
            </w:r>
          </w:p>
          <w:p w:rsidR="00D70333" w:rsidRPr="00211698" w:rsidRDefault="00D70333" w:rsidP="00D70333">
            <w:pPr>
              <w:pStyle w:val="BodyTextIndent"/>
              <w:ind w:left="0" w:firstLine="0"/>
              <w:jc w:val="center"/>
              <w:rPr>
                <w:sz w:val="16"/>
                <w:szCs w:val="16"/>
                <w:lang w:val="ro-RO" w:eastAsia="ro-RO"/>
              </w:rPr>
            </w:pPr>
            <w:r>
              <w:rPr>
                <w:sz w:val="16"/>
                <w:szCs w:val="16"/>
              </w:rPr>
              <w:t>10 – 50 exemplare</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trHeight w:val="784"/>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A242BF" w:rsidRDefault="00D70333" w:rsidP="00D70333">
            <w:pPr>
              <w:spacing w:before="1"/>
              <w:jc w:val="center"/>
              <w:rPr>
                <w:b/>
                <w:i/>
                <w:sz w:val="16"/>
                <w:szCs w:val="16"/>
              </w:rPr>
            </w:pPr>
            <w:r w:rsidRPr="006D77D4">
              <w:rPr>
                <w:b/>
                <w:i/>
                <w:sz w:val="16"/>
                <w:szCs w:val="16"/>
              </w:rPr>
              <w:t>1303 Rhinolophus hipposideros - liliac mic cu nas potcoavă</w:t>
            </w:r>
          </w:p>
        </w:tc>
        <w:tc>
          <w:tcPr>
            <w:tcW w:w="1430" w:type="dxa"/>
            <w:vAlign w:val="center"/>
          </w:tcPr>
          <w:p w:rsidR="00D70333" w:rsidRDefault="00D70333" w:rsidP="00D70333">
            <w:pPr>
              <w:jc w:val="center"/>
            </w:pPr>
            <w:r w:rsidRPr="007F15CF">
              <w:rPr>
                <w:sz w:val="16"/>
                <w:szCs w:val="16"/>
              </w:rPr>
              <w:t>Marimea populatiei</w:t>
            </w:r>
          </w:p>
        </w:tc>
        <w:tc>
          <w:tcPr>
            <w:tcW w:w="1465" w:type="dxa"/>
            <w:vAlign w:val="center"/>
          </w:tcPr>
          <w:p w:rsidR="00D70333" w:rsidRDefault="00D70333" w:rsidP="00D70333">
            <w:pPr>
              <w:pStyle w:val="BodyTextIndent"/>
              <w:ind w:left="0" w:firstLine="0"/>
              <w:jc w:val="center"/>
              <w:rPr>
                <w:sz w:val="16"/>
                <w:szCs w:val="16"/>
              </w:rPr>
            </w:pPr>
            <w:r>
              <w:rPr>
                <w:sz w:val="16"/>
                <w:szCs w:val="16"/>
              </w:rPr>
              <w:t>Marimea populatiei</w:t>
            </w:r>
          </w:p>
          <w:p w:rsidR="00D70333" w:rsidRPr="00B72E6A" w:rsidRDefault="00D70333" w:rsidP="00D70333">
            <w:pPr>
              <w:pStyle w:val="BodyTextIndent"/>
              <w:ind w:left="0" w:firstLine="0"/>
              <w:jc w:val="center"/>
              <w:rPr>
                <w:sz w:val="16"/>
                <w:szCs w:val="16"/>
              </w:rPr>
            </w:pPr>
            <w:r>
              <w:rPr>
                <w:sz w:val="16"/>
                <w:szCs w:val="16"/>
              </w:rPr>
              <w:t>Trebuie definite prin PM</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trHeight w:val="884"/>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D9535C" w:rsidRDefault="00D70333" w:rsidP="00D70333">
            <w:pPr>
              <w:jc w:val="center"/>
              <w:rPr>
                <w:b/>
                <w:i/>
                <w:sz w:val="16"/>
                <w:szCs w:val="16"/>
              </w:rPr>
            </w:pPr>
            <w:r w:rsidRPr="00D9535C">
              <w:rPr>
                <w:b/>
                <w:i/>
                <w:sz w:val="16"/>
                <w:szCs w:val="16"/>
              </w:rPr>
              <w:t>1352 Canis lupus – lup</w:t>
            </w:r>
          </w:p>
        </w:tc>
        <w:tc>
          <w:tcPr>
            <w:tcW w:w="1430" w:type="dxa"/>
            <w:vAlign w:val="center"/>
          </w:tcPr>
          <w:p w:rsidR="00D70333" w:rsidRDefault="00D70333" w:rsidP="00D70333">
            <w:pPr>
              <w:jc w:val="center"/>
            </w:pPr>
            <w:r w:rsidRPr="007F15CF">
              <w:rPr>
                <w:sz w:val="16"/>
                <w:szCs w:val="16"/>
              </w:rPr>
              <w:t>Marimea populatiei</w:t>
            </w:r>
          </w:p>
        </w:tc>
        <w:tc>
          <w:tcPr>
            <w:tcW w:w="1465" w:type="dxa"/>
            <w:vAlign w:val="center"/>
          </w:tcPr>
          <w:p w:rsidR="00D70333" w:rsidRDefault="00D70333" w:rsidP="00D70333">
            <w:pPr>
              <w:pStyle w:val="BodyTextIndent"/>
              <w:ind w:left="0" w:firstLine="0"/>
              <w:jc w:val="center"/>
              <w:rPr>
                <w:sz w:val="16"/>
                <w:szCs w:val="16"/>
              </w:rPr>
            </w:pPr>
            <w:r>
              <w:rPr>
                <w:sz w:val="16"/>
                <w:szCs w:val="16"/>
              </w:rPr>
              <w:t>Marimea populatiei</w:t>
            </w:r>
          </w:p>
          <w:p w:rsidR="00D70333" w:rsidRPr="00400C27" w:rsidRDefault="00D70333" w:rsidP="00D70333">
            <w:pPr>
              <w:pStyle w:val="BodyTextIndent"/>
              <w:ind w:left="0" w:firstLine="0"/>
              <w:jc w:val="center"/>
              <w:rPr>
                <w:sz w:val="16"/>
                <w:szCs w:val="16"/>
              </w:rPr>
            </w:pPr>
            <w:r>
              <w:rPr>
                <w:sz w:val="16"/>
                <w:szCs w:val="16"/>
              </w:rPr>
              <w:t>50 – 65 indivizi</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trHeight w:val="684"/>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D9535C" w:rsidRDefault="00D70333" w:rsidP="00D70333">
            <w:pPr>
              <w:jc w:val="center"/>
              <w:rPr>
                <w:b/>
                <w:i/>
                <w:sz w:val="16"/>
                <w:szCs w:val="16"/>
              </w:rPr>
            </w:pPr>
            <w:r w:rsidRPr="00366AD2">
              <w:rPr>
                <w:b/>
                <w:i/>
                <w:sz w:val="16"/>
                <w:szCs w:val="16"/>
              </w:rPr>
              <w:t>1354 Ursus arctos - urs brun</w:t>
            </w:r>
          </w:p>
        </w:tc>
        <w:tc>
          <w:tcPr>
            <w:tcW w:w="1430" w:type="dxa"/>
            <w:vAlign w:val="center"/>
          </w:tcPr>
          <w:p w:rsidR="00D70333" w:rsidRDefault="00D70333" w:rsidP="00D70333">
            <w:pPr>
              <w:jc w:val="center"/>
            </w:pPr>
            <w:r w:rsidRPr="007F15CF">
              <w:rPr>
                <w:sz w:val="16"/>
                <w:szCs w:val="16"/>
              </w:rPr>
              <w:t>Marimea populatiei</w:t>
            </w:r>
          </w:p>
        </w:tc>
        <w:tc>
          <w:tcPr>
            <w:tcW w:w="1465" w:type="dxa"/>
            <w:vAlign w:val="center"/>
          </w:tcPr>
          <w:p w:rsidR="00D70333" w:rsidRDefault="00D70333" w:rsidP="00D70333">
            <w:pPr>
              <w:pStyle w:val="BodyTextIndent"/>
              <w:ind w:left="0" w:firstLine="0"/>
              <w:jc w:val="center"/>
              <w:rPr>
                <w:sz w:val="16"/>
                <w:szCs w:val="16"/>
              </w:rPr>
            </w:pPr>
            <w:r>
              <w:rPr>
                <w:sz w:val="16"/>
                <w:szCs w:val="16"/>
              </w:rPr>
              <w:t>Marimea populatie</w:t>
            </w:r>
          </w:p>
          <w:p w:rsidR="00D70333" w:rsidRPr="00400C27" w:rsidRDefault="00D70333" w:rsidP="00D70333">
            <w:pPr>
              <w:pStyle w:val="BodyTextIndent"/>
              <w:ind w:left="0" w:firstLine="0"/>
              <w:jc w:val="center"/>
              <w:rPr>
                <w:sz w:val="16"/>
                <w:szCs w:val="16"/>
              </w:rPr>
            </w:pPr>
            <w:r>
              <w:rPr>
                <w:sz w:val="16"/>
                <w:szCs w:val="16"/>
              </w:rPr>
              <w:t>5000 – 6000 indivizi</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r w:rsidR="00D70333" w:rsidRPr="00CD67DA" w:rsidTr="00D70333">
        <w:trPr>
          <w:trHeight w:val="708"/>
          <w:jc w:val="center"/>
        </w:trPr>
        <w:tc>
          <w:tcPr>
            <w:tcW w:w="1429" w:type="dxa"/>
            <w:vMerge/>
            <w:vAlign w:val="center"/>
          </w:tcPr>
          <w:p w:rsidR="00D70333" w:rsidRPr="00CD67DA" w:rsidRDefault="00D70333" w:rsidP="00D70333">
            <w:pPr>
              <w:pStyle w:val="BodyTextIndent"/>
              <w:ind w:left="0" w:firstLine="0"/>
              <w:jc w:val="center"/>
              <w:rPr>
                <w:b/>
                <w:sz w:val="18"/>
                <w:szCs w:val="18"/>
                <w:u w:val="single"/>
              </w:rPr>
            </w:pPr>
          </w:p>
        </w:tc>
        <w:tc>
          <w:tcPr>
            <w:tcW w:w="1470" w:type="dxa"/>
            <w:vAlign w:val="center"/>
          </w:tcPr>
          <w:p w:rsidR="00D70333" w:rsidRPr="009E34E8" w:rsidRDefault="00D70333" w:rsidP="00D70333">
            <w:pPr>
              <w:jc w:val="center"/>
              <w:rPr>
                <w:b/>
                <w:i/>
                <w:sz w:val="16"/>
                <w:szCs w:val="16"/>
              </w:rPr>
            </w:pPr>
            <w:r w:rsidRPr="009E34E8">
              <w:rPr>
                <w:b/>
                <w:i/>
                <w:sz w:val="16"/>
                <w:szCs w:val="16"/>
              </w:rPr>
              <w:t>1361 Lynx lynx – râs</w:t>
            </w:r>
          </w:p>
          <w:p w:rsidR="00D70333" w:rsidRPr="00366AD2" w:rsidRDefault="00D70333" w:rsidP="00D70333">
            <w:pPr>
              <w:jc w:val="center"/>
              <w:rPr>
                <w:b/>
                <w:i/>
                <w:sz w:val="16"/>
                <w:szCs w:val="16"/>
              </w:rPr>
            </w:pPr>
          </w:p>
        </w:tc>
        <w:tc>
          <w:tcPr>
            <w:tcW w:w="1430" w:type="dxa"/>
            <w:vAlign w:val="center"/>
          </w:tcPr>
          <w:p w:rsidR="00D70333" w:rsidRDefault="00D70333" w:rsidP="00D70333">
            <w:pPr>
              <w:jc w:val="center"/>
            </w:pPr>
            <w:r w:rsidRPr="007F15CF">
              <w:rPr>
                <w:sz w:val="16"/>
                <w:szCs w:val="16"/>
              </w:rPr>
              <w:t>Marimea populatiei</w:t>
            </w:r>
          </w:p>
        </w:tc>
        <w:tc>
          <w:tcPr>
            <w:tcW w:w="1465" w:type="dxa"/>
            <w:vAlign w:val="center"/>
          </w:tcPr>
          <w:p w:rsidR="00D70333" w:rsidRDefault="00D70333" w:rsidP="00D70333">
            <w:pPr>
              <w:pStyle w:val="BodyTextIndent"/>
              <w:ind w:left="0" w:firstLine="0"/>
              <w:jc w:val="center"/>
              <w:rPr>
                <w:sz w:val="16"/>
                <w:szCs w:val="16"/>
              </w:rPr>
            </w:pPr>
            <w:r>
              <w:rPr>
                <w:sz w:val="16"/>
                <w:szCs w:val="16"/>
              </w:rPr>
              <w:t>Marimea populatie</w:t>
            </w:r>
          </w:p>
          <w:p w:rsidR="00D70333" w:rsidRPr="00400C27" w:rsidRDefault="00D70333" w:rsidP="00D70333">
            <w:pPr>
              <w:pStyle w:val="BodyTextIndent"/>
              <w:ind w:left="0" w:firstLine="0"/>
              <w:jc w:val="center"/>
              <w:rPr>
                <w:sz w:val="16"/>
                <w:szCs w:val="16"/>
              </w:rPr>
            </w:pPr>
            <w:r>
              <w:rPr>
                <w:sz w:val="16"/>
                <w:szCs w:val="16"/>
              </w:rPr>
              <w:t>1500 – 2000 indivizi</w:t>
            </w:r>
          </w:p>
        </w:tc>
        <w:tc>
          <w:tcPr>
            <w:tcW w:w="1430" w:type="dxa"/>
            <w:vAlign w:val="center"/>
          </w:tcPr>
          <w:p w:rsidR="00D70333" w:rsidRPr="00B21A36" w:rsidRDefault="00D70333" w:rsidP="00D70333">
            <w:pPr>
              <w:pStyle w:val="BodyTextIndent"/>
              <w:ind w:left="0" w:firstLine="0"/>
              <w:jc w:val="center"/>
              <w:rPr>
                <w:b/>
                <w:sz w:val="20"/>
              </w:rPr>
            </w:pPr>
            <w:r>
              <w:rPr>
                <w:b/>
                <w:sz w:val="20"/>
              </w:rPr>
              <w:t>B</w:t>
            </w:r>
          </w:p>
        </w:tc>
        <w:tc>
          <w:tcPr>
            <w:tcW w:w="1441" w:type="dxa"/>
            <w:vAlign w:val="center"/>
          </w:tcPr>
          <w:p w:rsidR="00D70333" w:rsidRDefault="00D70333" w:rsidP="00D70333">
            <w:pPr>
              <w:jc w:val="center"/>
            </w:pPr>
            <w:r w:rsidRPr="00FF4FB2">
              <w:t>Nesemnificativ</w:t>
            </w:r>
          </w:p>
        </w:tc>
        <w:tc>
          <w:tcPr>
            <w:tcW w:w="1438" w:type="dxa"/>
            <w:vAlign w:val="center"/>
          </w:tcPr>
          <w:p w:rsidR="00D70333" w:rsidRDefault="00D70333" w:rsidP="00D70333">
            <w:pPr>
              <w:jc w:val="center"/>
            </w:pPr>
            <w:r w:rsidRPr="00A07C54">
              <w:t>Nesemnificativ</w:t>
            </w:r>
          </w:p>
        </w:tc>
      </w:tr>
    </w:tbl>
    <w:p w:rsidR="00CD67DA" w:rsidRPr="00077B54" w:rsidRDefault="00CD67DA" w:rsidP="00CD67DA">
      <w:pPr>
        <w:autoSpaceDE w:val="0"/>
        <w:autoSpaceDN w:val="0"/>
        <w:adjustRightInd w:val="0"/>
        <w:rPr>
          <w:b/>
          <w:sz w:val="22"/>
          <w:szCs w:val="22"/>
          <w:lang w:val="ro-RO" w:eastAsia="ro-RO"/>
        </w:rPr>
      </w:pPr>
      <w:r w:rsidRPr="00077B54">
        <w:rPr>
          <w:b/>
          <w:bCs/>
          <w:sz w:val="22"/>
          <w:szCs w:val="22"/>
          <w:lang w:val="ro-RO" w:eastAsia="ro-RO"/>
        </w:rPr>
        <w:lastRenderedPageBreak/>
        <w:t>E</w:t>
      </w:r>
      <w:r w:rsidR="00C6711A" w:rsidRPr="00077B54">
        <w:rPr>
          <w:b/>
          <w:bCs/>
          <w:sz w:val="22"/>
          <w:szCs w:val="22"/>
          <w:lang w:val="ro-RO" w:eastAsia="ro-RO"/>
        </w:rPr>
        <w:t>1</w:t>
      </w:r>
      <w:r w:rsidRPr="00077B54">
        <w:rPr>
          <w:b/>
          <w:bCs/>
          <w:sz w:val="22"/>
          <w:szCs w:val="22"/>
          <w:lang w:val="ro-RO" w:eastAsia="ro-RO"/>
        </w:rPr>
        <w:t xml:space="preserve">.3. </w:t>
      </w:r>
      <w:r w:rsidRPr="00044705">
        <w:rPr>
          <w:b/>
          <w:sz w:val="22"/>
          <w:szCs w:val="22"/>
          <w:u w:val="single"/>
          <w:lang w:val="ro-RO" w:eastAsia="ro-RO"/>
        </w:rPr>
        <w:t>Descrierea şi analiza impactului cumulativ generat de PP analizat împreună cu alte PP-uri care</w:t>
      </w:r>
    </w:p>
    <w:p w:rsidR="000A3646" w:rsidRPr="00044705" w:rsidRDefault="00CD67DA" w:rsidP="00CD67DA">
      <w:pPr>
        <w:autoSpaceDE w:val="0"/>
        <w:autoSpaceDN w:val="0"/>
        <w:adjustRightInd w:val="0"/>
        <w:rPr>
          <w:b/>
          <w:sz w:val="22"/>
          <w:szCs w:val="22"/>
          <w:u w:val="single"/>
          <w:lang w:val="ro-RO" w:eastAsia="ro-RO"/>
        </w:rPr>
      </w:pPr>
      <w:r w:rsidRPr="00077B54">
        <w:rPr>
          <w:b/>
          <w:sz w:val="22"/>
          <w:szCs w:val="22"/>
          <w:lang w:val="ro-RO" w:eastAsia="ro-RO"/>
        </w:rPr>
        <w:t xml:space="preserve">       </w:t>
      </w:r>
      <w:r w:rsidR="00C6711A" w:rsidRPr="00077B54">
        <w:rPr>
          <w:b/>
          <w:sz w:val="22"/>
          <w:szCs w:val="22"/>
          <w:lang w:val="ro-RO" w:eastAsia="ro-RO"/>
        </w:rPr>
        <w:t xml:space="preserve">  </w:t>
      </w:r>
      <w:r w:rsidRPr="00077B54">
        <w:rPr>
          <w:b/>
          <w:sz w:val="22"/>
          <w:szCs w:val="22"/>
          <w:lang w:val="ro-RO" w:eastAsia="ro-RO"/>
        </w:rPr>
        <w:t xml:space="preserve"> </w:t>
      </w:r>
      <w:r w:rsidRPr="00044705">
        <w:rPr>
          <w:b/>
          <w:sz w:val="22"/>
          <w:szCs w:val="22"/>
          <w:u w:val="single"/>
          <w:lang w:val="ro-RO" w:eastAsia="ro-RO"/>
        </w:rPr>
        <w:t>afectează parametrii obiectivelor de conservare specii şi habitate din ANPIC potenţial afectate</w:t>
      </w:r>
    </w:p>
    <w:p w:rsidR="00225C3D" w:rsidRDefault="00CD67DA" w:rsidP="00403CF6">
      <w:pPr>
        <w:autoSpaceDE w:val="0"/>
        <w:autoSpaceDN w:val="0"/>
        <w:adjustRightInd w:val="0"/>
        <w:rPr>
          <w:b/>
          <w:bCs/>
          <w:sz w:val="24"/>
          <w:szCs w:val="24"/>
          <w:lang w:val="ro-RO" w:eastAsia="ro-RO"/>
        </w:rPr>
      </w:pPr>
      <w:r>
        <w:rPr>
          <w:b/>
          <w:sz w:val="22"/>
          <w:szCs w:val="22"/>
          <w:lang w:val="ro-RO" w:eastAsia="ro-RO"/>
        </w:rPr>
        <w:t xml:space="preserve">                                                                                                                                                                </w:t>
      </w:r>
      <w:r w:rsidRPr="001C171D">
        <w:rPr>
          <w:b/>
          <w:sz w:val="22"/>
          <w:szCs w:val="22"/>
          <w:lang w:val="ro-RO" w:eastAsia="ro-RO"/>
        </w:rPr>
        <w:t xml:space="preserve">Tabel nr. </w:t>
      </w:r>
      <w:r>
        <w:rPr>
          <w:b/>
          <w:sz w:val="22"/>
          <w:szCs w:val="22"/>
          <w:lang w:val="ro-RO" w:eastAsia="ro-RO"/>
        </w:rPr>
        <w:t>6</w:t>
      </w:r>
    </w:p>
    <w:tbl>
      <w:tblPr>
        <w:tblStyle w:val="TableGrid"/>
        <w:tblW w:w="0" w:type="auto"/>
        <w:jc w:val="center"/>
        <w:tblInd w:w="233" w:type="dxa"/>
        <w:tblLook w:val="04A0"/>
      </w:tblPr>
      <w:tblGrid>
        <w:gridCol w:w="507"/>
        <w:gridCol w:w="1254"/>
        <w:gridCol w:w="1470"/>
        <w:gridCol w:w="1156"/>
        <w:gridCol w:w="1604"/>
        <w:gridCol w:w="1438"/>
        <w:gridCol w:w="1205"/>
        <w:gridCol w:w="1236"/>
      </w:tblGrid>
      <w:tr w:rsidR="00CD67DA" w:rsidRPr="00F26370" w:rsidTr="00F26370">
        <w:trPr>
          <w:jc w:val="center"/>
        </w:trPr>
        <w:tc>
          <w:tcPr>
            <w:tcW w:w="507" w:type="dxa"/>
            <w:shd w:val="clear" w:color="auto" w:fill="DBE5F1" w:themeFill="accent1" w:themeFillTint="33"/>
            <w:vAlign w:val="center"/>
          </w:tcPr>
          <w:p w:rsidR="00CD67DA" w:rsidRPr="00F26370" w:rsidRDefault="00CD67DA" w:rsidP="00F26370">
            <w:pPr>
              <w:pStyle w:val="BodyTextIndent"/>
              <w:ind w:left="0" w:firstLine="0"/>
              <w:jc w:val="center"/>
              <w:rPr>
                <w:b/>
                <w:sz w:val="16"/>
                <w:szCs w:val="16"/>
              </w:rPr>
            </w:pPr>
            <w:r w:rsidRPr="00F26370">
              <w:rPr>
                <w:b/>
                <w:sz w:val="16"/>
                <w:szCs w:val="16"/>
              </w:rPr>
              <w:t>Nr.</w:t>
            </w:r>
          </w:p>
        </w:tc>
        <w:tc>
          <w:tcPr>
            <w:tcW w:w="1254" w:type="dxa"/>
            <w:shd w:val="clear" w:color="auto" w:fill="DBE5F1" w:themeFill="accent1" w:themeFillTint="33"/>
            <w:vAlign w:val="center"/>
          </w:tcPr>
          <w:p w:rsidR="00CD67DA" w:rsidRPr="00F26370" w:rsidRDefault="00CD67DA" w:rsidP="00F26370">
            <w:pPr>
              <w:autoSpaceDE w:val="0"/>
              <w:autoSpaceDN w:val="0"/>
              <w:adjustRightInd w:val="0"/>
              <w:jc w:val="center"/>
              <w:rPr>
                <w:b/>
                <w:sz w:val="16"/>
                <w:szCs w:val="16"/>
                <w:lang w:val="ro-RO" w:eastAsia="ro-RO"/>
              </w:rPr>
            </w:pPr>
            <w:r w:rsidRPr="00F26370">
              <w:rPr>
                <w:b/>
                <w:sz w:val="16"/>
                <w:szCs w:val="16"/>
                <w:lang w:val="ro-RO" w:eastAsia="ro-RO"/>
              </w:rPr>
              <w:t>Denumire</w:t>
            </w:r>
          </w:p>
          <w:p w:rsidR="00CD67DA" w:rsidRPr="00F26370" w:rsidRDefault="00CD67DA" w:rsidP="00F26370">
            <w:pPr>
              <w:pStyle w:val="BodyTextIndent"/>
              <w:ind w:left="0" w:firstLine="0"/>
              <w:jc w:val="center"/>
              <w:rPr>
                <w:b/>
                <w:sz w:val="16"/>
                <w:szCs w:val="16"/>
                <w:u w:val="single"/>
              </w:rPr>
            </w:pPr>
            <w:r w:rsidRPr="00F26370">
              <w:rPr>
                <w:b/>
                <w:sz w:val="16"/>
                <w:szCs w:val="16"/>
                <w:lang w:val="ro-RO" w:eastAsia="ro-RO"/>
              </w:rPr>
              <w:t>ANPIC</w:t>
            </w:r>
          </w:p>
        </w:tc>
        <w:tc>
          <w:tcPr>
            <w:tcW w:w="1470" w:type="dxa"/>
            <w:shd w:val="clear" w:color="auto" w:fill="DBE5F1" w:themeFill="accent1" w:themeFillTint="33"/>
            <w:vAlign w:val="center"/>
          </w:tcPr>
          <w:p w:rsidR="00CD67DA" w:rsidRPr="00F26370" w:rsidRDefault="00CD67DA" w:rsidP="00F26370">
            <w:pPr>
              <w:autoSpaceDE w:val="0"/>
              <w:autoSpaceDN w:val="0"/>
              <w:adjustRightInd w:val="0"/>
              <w:jc w:val="center"/>
              <w:rPr>
                <w:b/>
                <w:sz w:val="16"/>
                <w:szCs w:val="16"/>
                <w:lang w:val="ro-RO" w:eastAsia="ro-RO"/>
              </w:rPr>
            </w:pPr>
            <w:r w:rsidRPr="00F26370">
              <w:rPr>
                <w:b/>
                <w:sz w:val="16"/>
                <w:szCs w:val="16"/>
                <w:lang w:val="ro-RO" w:eastAsia="ro-RO"/>
              </w:rPr>
              <w:t>Specie/</w:t>
            </w:r>
          </w:p>
          <w:p w:rsidR="00CD67DA" w:rsidRPr="00F26370" w:rsidRDefault="00CD67DA" w:rsidP="00F26370">
            <w:pPr>
              <w:pStyle w:val="BodyTextIndent"/>
              <w:ind w:left="0" w:firstLine="0"/>
              <w:jc w:val="center"/>
              <w:rPr>
                <w:b/>
                <w:sz w:val="16"/>
                <w:szCs w:val="16"/>
                <w:u w:val="single"/>
              </w:rPr>
            </w:pPr>
            <w:r w:rsidRPr="00F26370">
              <w:rPr>
                <w:b/>
                <w:sz w:val="16"/>
                <w:szCs w:val="16"/>
                <w:lang w:val="ro-RO" w:eastAsia="ro-RO"/>
              </w:rPr>
              <w:t>habitat</w:t>
            </w:r>
          </w:p>
        </w:tc>
        <w:tc>
          <w:tcPr>
            <w:tcW w:w="1156" w:type="dxa"/>
            <w:shd w:val="clear" w:color="auto" w:fill="DBE5F1" w:themeFill="accent1" w:themeFillTint="33"/>
            <w:vAlign w:val="center"/>
          </w:tcPr>
          <w:p w:rsidR="00CD67DA" w:rsidRPr="00F26370" w:rsidRDefault="00CD67DA" w:rsidP="00F26370">
            <w:pPr>
              <w:autoSpaceDE w:val="0"/>
              <w:autoSpaceDN w:val="0"/>
              <w:adjustRightInd w:val="0"/>
              <w:jc w:val="center"/>
              <w:rPr>
                <w:b/>
                <w:sz w:val="16"/>
                <w:szCs w:val="16"/>
                <w:lang w:val="ro-RO" w:eastAsia="ro-RO"/>
              </w:rPr>
            </w:pPr>
            <w:r w:rsidRPr="00F26370">
              <w:rPr>
                <w:b/>
                <w:sz w:val="16"/>
                <w:szCs w:val="16"/>
                <w:lang w:val="ro-RO" w:eastAsia="ro-RO"/>
              </w:rPr>
              <w:t>Parametru</w:t>
            </w:r>
          </w:p>
          <w:p w:rsidR="007B1869" w:rsidRPr="00F26370" w:rsidRDefault="00CD67DA" w:rsidP="00F26370">
            <w:pPr>
              <w:pStyle w:val="BodyTextIndent"/>
              <w:ind w:left="0" w:firstLine="0"/>
              <w:jc w:val="center"/>
              <w:rPr>
                <w:b/>
                <w:sz w:val="16"/>
                <w:szCs w:val="16"/>
                <w:lang w:val="ro-RO" w:eastAsia="ro-RO"/>
              </w:rPr>
            </w:pPr>
            <w:r w:rsidRPr="00F26370">
              <w:rPr>
                <w:b/>
                <w:sz w:val="16"/>
                <w:szCs w:val="16"/>
                <w:lang w:val="ro-RO" w:eastAsia="ro-RO"/>
              </w:rPr>
              <w:t>afectat de</w:t>
            </w:r>
          </w:p>
          <w:p w:rsidR="00CD67DA" w:rsidRPr="00F26370" w:rsidRDefault="00CD67DA" w:rsidP="00F26370">
            <w:pPr>
              <w:pStyle w:val="BodyTextIndent"/>
              <w:ind w:left="0" w:firstLine="0"/>
              <w:jc w:val="center"/>
              <w:rPr>
                <w:b/>
                <w:sz w:val="16"/>
                <w:szCs w:val="16"/>
                <w:u w:val="single"/>
              </w:rPr>
            </w:pPr>
            <w:r w:rsidRPr="00F26370">
              <w:rPr>
                <w:b/>
                <w:sz w:val="16"/>
                <w:szCs w:val="16"/>
                <w:lang w:val="ro-RO" w:eastAsia="ro-RO"/>
              </w:rPr>
              <w:t>PP analizat</w:t>
            </w:r>
          </w:p>
        </w:tc>
        <w:tc>
          <w:tcPr>
            <w:tcW w:w="1604" w:type="dxa"/>
            <w:shd w:val="clear" w:color="auto" w:fill="DBE5F1" w:themeFill="accent1" w:themeFillTint="33"/>
            <w:vAlign w:val="center"/>
          </w:tcPr>
          <w:p w:rsidR="00CD67DA" w:rsidRPr="00F26370" w:rsidRDefault="00CD67DA" w:rsidP="00F26370">
            <w:pPr>
              <w:autoSpaceDE w:val="0"/>
              <w:autoSpaceDN w:val="0"/>
              <w:adjustRightInd w:val="0"/>
              <w:jc w:val="center"/>
              <w:rPr>
                <w:b/>
                <w:sz w:val="16"/>
                <w:szCs w:val="16"/>
                <w:lang w:val="ro-RO" w:eastAsia="ro-RO"/>
              </w:rPr>
            </w:pPr>
            <w:r w:rsidRPr="00F26370">
              <w:rPr>
                <w:b/>
                <w:sz w:val="16"/>
                <w:szCs w:val="16"/>
                <w:lang w:val="ro-RO" w:eastAsia="ro-RO"/>
              </w:rPr>
              <w:t>Presiuni</w:t>
            </w:r>
            <w:r w:rsidR="007B1869" w:rsidRPr="00F26370">
              <w:rPr>
                <w:b/>
                <w:sz w:val="16"/>
                <w:szCs w:val="16"/>
                <w:lang w:val="ro-RO" w:eastAsia="ro-RO"/>
              </w:rPr>
              <w:t xml:space="preserve"> </w:t>
            </w:r>
            <w:r w:rsidRPr="00F26370">
              <w:rPr>
                <w:b/>
                <w:sz w:val="16"/>
                <w:szCs w:val="16"/>
                <w:lang w:val="ro-RO" w:eastAsia="ro-RO"/>
              </w:rPr>
              <w:t>/</w:t>
            </w:r>
          </w:p>
          <w:p w:rsidR="00CD67DA" w:rsidRPr="00F26370" w:rsidRDefault="00CD67DA" w:rsidP="00F26370">
            <w:pPr>
              <w:autoSpaceDE w:val="0"/>
              <w:autoSpaceDN w:val="0"/>
              <w:adjustRightInd w:val="0"/>
              <w:jc w:val="center"/>
              <w:rPr>
                <w:b/>
                <w:sz w:val="16"/>
                <w:szCs w:val="16"/>
                <w:lang w:val="ro-RO" w:eastAsia="ro-RO"/>
              </w:rPr>
            </w:pPr>
            <w:r w:rsidRPr="00F26370">
              <w:rPr>
                <w:b/>
                <w:sz w:val="16"/>
                <w:szCs w:val="16"/>
                <w:lang w:val="ro-RO" w:eastAsia="ro-RO"/>
              </w:rPr>
              <w:t>ameninţări, alte PP care pot genera impact cumulat asupra</w:t>
            </w:r>
          </w:p>
          <w:p w:rsidR="00CD67DA" w:rsidRPr="00F26370" w:rsidRDefault="00CD67DA" w:rsidP="00F26370">
            <w:pPr>
              <w:autoSpaceDE w:val="0"/>
              <w:autoSpaceDN w:val="0"/>
              <w:adjustRightInd w:val="0"/>
              <w:jc w:val="center"/>
              <w:rPr>
                <w:b/>
                <w:sz w:val="16"/>
                <w:szCs w:val="16"/>
                <w:lang w:val="ro-RO" w:eastAsia="ro-RO"/>
              </w:rPr>
            </w:pPr>
            <w:r w:rsidRPr="00F26370">
              <w:rPr>
                <w:b/>
                <w:sz w:val="16"/>
                <w:szCs w:val="16"/>
                <w:lang w:val="ro-RO" w:eastAsia="ro-RO"/>
              </w:rPr>
              <w:t>parametrului</w:t>
            </w:r>
          </w:p>
          <w:p w:rsidR="00CD67DA" w:rsidRPr="00F26370" w:rsidRDefault="00CD67DA" w:rsidP="00F26370">
            <w:pPr>
              <w:pStyle w:val="BodyTextIndent"/>
              <w:ind w:left="0" w:firstLine="0"/>
              <w:jc w:val="center"/>
              <w:rPr>
                <w:b/>
                <w:sz w:val="16"/>
                <w:szCs w:val="16"/>
                <w:u w:val="single"/>
              </w:rPr>
            </w:pPr>
            <w:r w:rsidRPr="00F26370">
              <w:rPr>
                <w:b/>
                <w:sz w:val="16"/>
                <w:szCs w:val="16"/>
                <w:lang w:val="ro-RO" w:eastAsia="ro-RO"/>
              </w:rPr>
              <w:t>afectat</w:t>
            </w:r>
          </w:p>
        </w:tc>
        <w:tc>
          <w:tcPr>
            <w:tcW w:w="1438" w:type="dxa"/>
            <w:shd w:val="clear" w:color="auto" w:fill="DBE5F1" w:themeFill="accent1" w:themeFillTint="33"/>
            <w:vAlign w:val="center"/>
          </w:tcPr>
          <w:p w:rsidR="00CD67DA" w:rsidRPr="00F26370" w:rsidRDefault="00CD67DA" w:rsidP="00F26370">
            <w:pPr>
              <w:autoSpaceDE w:val="0"/>
              <w:autoSpaceDN w:val="0"/>
              <w:adjustRightInd w:val="0"/>
              <w:jc w:val="center"/>
              <w:rPr>
                <w:b/>
                <w:sz w:val="16"/>
                <w:szCs w:val="16"/>
                <w:lang w:val="ro-RO" w:eastAsia="ro-RO"/>
              </w:rPr>
            </w:pPr>
            <w:r w:rsidRPr="00F26370">
              <w:rPr>
                <w:b/>
                <w:sz w:val="16"/>
                <w:szCs w:val="16"/>
                <w:lang w:val="ro-RO" w:eastAsia="ro-RO"/>
              </w:rPr>
              <w:t>Cuantifica</w:t>
            </w:r>
          </w:p>
          <w:p w:rsidR="00A80B73" w:rsidRPr="00F26370" w:rsidRDefault="007B1869" w:rsidP="00F26370">
            <w:pPr>
              <w:autoSpaceDE w:val="0"/>
              <w:autoSpaceDN w:val="0"/>
              <w:adjustRightInd w:val="0"/>
              <w:jc w:val="center"/>
              <w:rPr>
                <w:b/>
                <w:sz w:val="16"/>
                <w:szCs w:val="16"/>
                <w:lang w:val="ro-RO" w:eastAsia="ro-RO"/>
              </w:rPr>
            </w:pPr>
            <w:r w:rsidRPr="00F26370">
              <w:rPr>
                <w:b/>
                <w:sz w:val="16"/>
                <w:szCs w:val="16"/>
                <w:lang w:val="ro-RO" w:eastAsia="ro-RO"/>
              </w:rPr>
              <w:t>r</w:t>
            </w:r>
            <w:r w:rsidR="00CD67DA" w:rsidRPr="00F26370">
              <w:rPr>
                <w:b/>
                <w:sz w:val="16"/>
                <w:szCs w:val="16"/>
                <w:lang w:val="ro-RO" w:eastAsia="ro-RO"/>
              </w:rPr>
              <w:t>ea</w:t>
            </w:r>
          </w:p>
          <w:p w:rsidR="00CD67DA" w:rsidRPr="00F26370" w:rsidRDefault="00CD67DA" w:rsidP="00F26370">
            <w:pPr>
              <w:autoSpaceDE w:val="0"/>
              <w:autoSpaceDN w:val="0"/>
              <w:adjustRightInd w:val="0"/>
              <w:jc w:val="center"/>
              <w:rPr>
                <w:b/>
                <w:sz w:val="16"/>
                <w:szCs w:val="16"/>
                <w:lang w:val="ro-RO" w:eastAsia="ro-RO"/>
              </w:rPr>
            </w:pPr>
            <w:r w:rsidRPr="00F26370">
              <w:rPr>
                <w:b/>
                <w:sz w:val="16"/>
                <w:szCs w:val="16"/>
                <w:lang w:val="ro-RO" w:eastAsia="ro-RO"/>
              </w:rPr>
              <w:t>impactului</w:t>
            </w:r>
          </w:p>
          <w:p w:rsidR="00CD67DA" w:rsidRPr="00F26370" w:rsidRDefault="00CD67DA" w:rsidP="00F26370">
            <w:pPr>
              <w:pStyle w:val="BodyTextIndent"/>
              <w:ind w:left="0" w:firstLine="0"/>
              <w:jc w:val="center"/>
              <w:rPr>
                <w:b/>
                <w:sz w:val="16"/>
                <w:szCs w:val="16"/>
                <w:u w:val="single"/>
              </w:rPr>
            </w:pPr>
            <w:r w:rsidRPr="00F26370">
              <w:rPr>
                <w:b/>
                <w:sz w:val="16"/>
                <w:szCs w:val="16"/>
                <w:lang w:val="ro-RO" w:eastAsia="ro-RO"/>
              </w:rPr>
              <w:t>cumulat</w:t>
            </w:r>
          </w:p>
        </w:tc>
        <w:tc>
          <w:tcPr>
            <w:tcW w:w="1205" w:type="dxa"/>
            <w:shd w:val="clear" w:color="auto" w:fill="DBE5F1" w:themeFill="accent1" w:themeFillTint="33"/>
            <w:vAlign w:val="center"/>
          </w:tcPr>
          <w:p w:rsidR="00CD67DA" w:rsidRPr="00F26370" w:rsidRDefault="00CD67DA" w:rsidP="00F26370">
            <w:pPr>
              <w:autoSpaceDE w:val="0"/>
              <w:autoSpaceDN w:val="0"/>
              <w:adjustRightInd w:val="0"/>
              <w:jc w:val="center"/>
              <w:rPr>
                <w:b/>
                <w:sz w:val="16"/>
                <w:szCs w:val="16"/>
                <w:lang w:val="ro-RO" w:eastAsia="ro-RO"/>
              </w:rPr>
            </w:pPr>
            <w:r w:rsidRPr="00F26370">
              <w:rPr>
                <w:b/>
                <w:sz w:val="16"/>
                <w:szCs w:val="16"/>
                <w:lang w:val="ro-RO" w:eastAsia="ro-RO"/>
              </w:rPr>
              <w:t>Semnificaţia</w:t>
            </w:r>
          </w:p>
          <w:p w:rsidR="00CD67DA" w:rsidRPr="00F26370" w:rsidRDefault="00CD67DA" w:rsidP="00F26370">
            <w:pPr>
              <w:pStyle w:val="BodyTextIndent"/>
              <w:ind w:left="0" w:firstLine="0"/>
              <w:jc w:val="center"/>
              <w:rPr>
                <w:b/>
                <w:sz w:val="16"/>
                <w:szCs w:val="16"/>
                <w:lang w:val="ro-RO" w:eastAsia="ro-RO"/>
              </w:rPr>
            </w:pPr>
            <w:r w:rsidRPr="00F26370">
              <w:rPr>
                <w:b/>
                <w:sz w:val="16"/>
                <w:szCs w:val="16"/>
                <w:lang w:val="ro-RO" w:eastAsia="ro-RO"/>
              </w:rPr>
              <w:t>Impactului</w:t>
            </w:r>
          </w:p>
          <w:p w:rsidR="00CD67DA" w:rsidRPr="00F26370" w:rsidRDefault="00CD67DA" w:rsidP="00F26370">
            <w:pPr>
              <w:pStyle w:val="BodyTextIndent"/>
              <w:ind w:left="0" w:firstLine="0"/>
              <w:jc w:val="center"/>
              <w:rPr>
                <w:b/>
                <w:sz w:val="16"/>
                <w:szCs w:val="16"/>
                <w:u w:val="single"/>
              </w:rPr>
            </w:pPr>
            <w:r w:rsidRPr="00F26370">
              <w:rPr>
                <w:b/>
                <w:sz w:val="16"/>
                <w:szCs w:val="16"/>
                <w:lang w:val="ro-RO" w:eastAsia="ro-RO"/>
              </w:rPr>
              <w:t>cumulat</w:t>
            </w:r>
          </w:p>
        </w:tc>
        <w:tc>
          <w:tcPr>
            <w:tcW w:w="1236" w:type="dxa"/>
            <w:shd w:val="clear" w:color="auto" w:fill="DBE5F1" w:themeFill="accent1" w:themeFillTint="33"/>
            <w:vAlign w:val="center"/>
          </w:tcPr>
          <w:p w:rsidR="00CD67DA" w:rsidRPr="00F26370" w:rsidRDefault="00CD67DA" w:rsidP="00F26370">
            <w:pPr>
              <w:autoSpaceDE w:val="0"/>
              <w:autoSpaceDN w:val="0"/>
              <w:adjustRightInd w:val="0"/>
              <w:jc w:val="center"/>
              <w:rPr>
                <w:b/>
                <w:sz w:val="16"/>
                <w:szCs w:val="16"/>
                <w:lang w:val="ro-RO" w:eastAsia="ro-RO"/>
              </w:rPr>
            </w:pPr>
            <w:r w:rsidRPr="00F26370">
              <w:rPr>
                <w:b/>
                <w:sz w:val="16"/>
                <w:szCs w:val="16"/>
                <w:lang w:val="ro-RO" w:eastAsia="ro-RO"/>
              </w:rPr>
              <w:t>Justificarea</w:t>
            </w:r>
          </w:p>
          <w:p w:rsidR="00CD67DA" w:rsidRPr="00F26370" w:rsidRDefault="00CD67DA" w:rsidP="00F26370">
            <w:pPr>
              <w:autoSpaceDE w:val="0"/>
              <w:autoSpaceDN w:val="0"/>
              <w:adjustRightInd w:val="0"/>
              <w:jc w:val="center"/>
              <w:rPr>
                <w:b/>
                <w:sz w:val="16"/>
                <w:szCs w:val="16"/>
                <w:lang w:val="ro-RO" w:eastAsia="ro-RO"/>
              </w:rPr>
            </w:pPr>
            <w:r w:rsidRPr="00F26370">
              <w:rPr>
                <w:b/>
                <w:sz w:val="16"/>
                <w:szCs w:val="16"/>
                <w:lang w:val="ro-RO" w:eastAsia="ro-RO"/>
              </w:rPr>
              <w:t>Semnificaţiei</w:t>
            </w:r>
          </w:p>
          <w:p w:rsidR="00CD67DA" w:rsidRPr="00F26370" w:rsidRDefault="00CD67DA" w:rsidP="00F26370">
            <w:pPr>
              <w:autoSpaceDE w:val="0"/>
              <w:autoSpaceDN w:val="0"/>
              <w:adjustRightInd w:val="0"/>
              <w:jc w:val="center"/>
              <w:rPr>
                <w:b/>
                <w:sz w:val="16"/>
                <w:szCs w:val="16"/>
                <w:lang w:val="ro-RO" w:eastAsia="ro-RO"/>
              </w:rPr>
            </w:pPr>
            <w:r w:rsidRPr="00F26370">
              <w:rPr>
                <w:b/>
                <w:sz w:val="16"/>
                <w:szCs w:val="16"/>
                <w:lang w:val="ro-RO" w:eastAsia="ro-RO"/>
              </w:rPr>
              <w:t>impactului</w:t>
            </w:r>
          </w:p>
          <w:p w:rsidR="00CD67DA" w:rsidRPr="00F26370" w:rsidRDefault="00CD67DA" w:rsidP="00F26370">
            <w:pPr>
              <w:pStyle w:val="BodyTextIndent"/>
              <w:ind w:left="0" w:firstLine="0"/>
              <w:jc w:val="center"/>
              <w:rPr>
                <w:b/>
                <w:sz w:val="16"/>
                <w:szCs w:val="16"/>
                <w:u w:val="single"/>
              </w:rPr>
            </w:pPr>
            <w:r w:rsidRPr="00F26370">
              <w:rPr>
                <w:b/>
                <w:sz w:val="16"/>
                <w:szCs w:val="16"/>
                <w:lang w:val="ro-RO" w:eastAsia="ro-RO"/>
              </w:rPr>
              <w:t>cumulat</w:t>
            </w:r>
          </w:p>
        </w:tc>
      </w:tr>
      <w:tr w:rsidR="00F26370" w:rsidRPr="00F26370" w:rsidTr="00F26370">
        <w:trPr>
          <w:trHeight w:val="83"/>
          <w:jc w:val="center"/>
        </w:trPr>
        <w:tc>
          <w:tcPr>
            <w:tcW w:w="9870" w:type="dxa"/>
            <w:gridSpan w:val="8"/>
            <w:vAlign w:val="center"/>
          </w:tcPr>
          <w:p w:rsidR="00F26370" w:rsidRPr="00F26370" w:rsidRDefault="00F26370" w:rsidP="00F26370">
            <w:pPr>
              <w:pStyle w:val="BodyTextIndent"/>
              <w:ind w:left="0" w:firstLine="0"/>
              <w:jc w:val="center"/>
              <w:rPr>
                <w:b/>
                <w:sz w:val="16"/>
                <w:szCs w:val="16"/>
              </w:rPr>
            </w:pPr>
            <w:r w:rsidRPr="00F26370">
              <w:rPr>
                <w:b/>
                <w:sz w:val="16"/>
                <w:szCs w:val="16"/>
              </w:rPr>
              <w:t>HABITATE</w:t>
            </w:r>
          </w:p>
        </w:tc>
      </w:tr>
      <w:tr w:rsidR="00F26370" w:rsidRPr="00F26370" w:rsidTr="00F26370">
        <w:trPr>
          <w:trHeight w:val="698"/>
          <w:jc w:val="center"/>
        </w:trPr>
        <w:tc>
          <w:tcPr>
            <w:tcW w:w="507" w:type="dxa"/>
            <w:vAlign w:val="center"/>
          </w:tcPr>
          <w:p w:rsidR="00F26370" w:rsidRPr="00F26370" w:rsidRDefault="00F26370" w:rsidP="00F26370">
            <w:pPr>
              <w:pStyle w:val="BodyTextIndent"/>
              <w:ind w:left="0" w:firstLine="0"/>
              <w:jc w:val="center"/>
              <w:rPr>
                <w:b/>
                <w:sz w:val="16"/>
                <w:szCs w:val="16"/>
                <w:u w:val="single"/>
              </w:rPr>
            </w:pPr>
            <w:r w:rsidRPr="00F26370">
              <w:rPr>
                <w:b/>
                <w:sz w:val="16"/>
                <w:szCs w:val="16"/>
                <w:u w:val="single"/>
              </w:rPr>
              <w:t>1</w:t>
            </w:r>
          </w:p>
        </w:tc>
        <w:tc>
          <w:tcPr>
            <w:tcW w:w="1254" w:type="dxa"/>
            <w:vAlign w:val="center"/>
          </w:tcPr>
          <w:p w:rsidR="00F26370" w:rsidRPr="00F26370" w:rsidRDefault="00F26370" w:rsidP="00F26370">
            <w:pPr>
              <w:pStyle w:val="BodyTextIndent"/>
              <w:ind w:left="0" w:firstLine="0"/>
              <w:jc w:val="center"/>
              <w:rPr>
                <w:b/>
                <w:sz w:val="16"/>
                <w:szCs w:val="16"/>
                <w:u w:val="single"/>
              </w:rPr>
            </w:pPr>
            <w:r w:rsidRPr="00F26370">
              <w:rPr>
                <w:b/>
                <w:sz w:val="16"/>
                <w:szCs w:val="16"/>
                <w:lang w:eastAsia="ro-RO"/>
              </w:rPr>
              <w:t>ROSCI0013</w:t>
            </w:r>
          </w:p>
        </w:tc>
        <w:tc>
          <w:tcPr>
            <w:tcW w:w="1470" w:type="dxa"/>
            <w:vAlign w:val="center"/>
          </w:tcPr>
          <w:p w:rsidR="00F26370" w:rsidRPr="00F26370" w:rsidRDefault="00F26370" w:rsidP="00F26370">
            <w:pPr>
              <w:pStyle w:val="Heading1"/>
              <w:ind w:firstLine="0"/>
              <w:jc w:val="center"/>
              <w:rPr>
                <w:sz w:val="16"/>
                <w:szCs w:val="16"/>
              </w:rPr>
            </w:pPr>
            <w:r w:rsidRPr="00F26370">
              <w:rPr>
                <w:sz w:val="16"/>
                <w:szCs w:val="16"/>
              </w:rPr>
              <w:t>3220</w:t>
            </w:r>
            <w:r w:rsidRPr="00F26370">
              <w:rPr>
                <w:spacing w:val="-1"/>
                <w:sz w:val="16"/>
                <w:szCs w:val="16"/>
              </w:rPr>
              <w:t xml:space="preserve"> </w:t>
            </w:r>
            <w:r w:rsidRPr="00F26370">
              <w:rPr>
                <w:sz w:val="16"/>
                <w:szCs w:val="16"/>
              </w:rPr>
              <w:t>Vegetație</w:t>
            </w:r>
            <w:r w:rsidRPr="00F26370">
              <w:rPr>
                <w:spacing w:val="-3"/>
                <w:sz w:val="16"/>
                <w:szCs w:val="16"/>
              </w:rPr>
              <w:t xml:space="preserve"> </w:t>
            </w:r>
            <w:r w:rsidRPr="00F26370">
              <w:rPr>
                <w:sz w:val="16"/>
                <w:szCs w:val="16"/>
              </w:rPr>
              <w:t>herbacee</w:t>
            </w:r>
            <w:r w:rsidRPr="00F26370">
              <w:rPr>
                <w:spacing w:val="-2"/>
                <w:sz w:val="16"/>
                <w:szCs w:val="16"/>
              </w:rPr>
              <w:t xml:space="preserve"> </w:t>
            </w:r>
            <w:r w:rsidRPr="00F26370">
              <w:rPr>
                <w:sz w:val="16"/>
                <w:szCs w:val="16"/>
              </w:rPr>
              <w:t>de</w:t>
            </w:r>
            <w:r w:rsidRPr="00F26370">
              <w:rPr>
                <w:spacing w:val="-1"/>
                <w:sz w:val="16"/>
                <w:szCs w:val="16"/>
              </w:rPr>
              <w:t xml:space="preserve"> </w:t>
            </w:r>
            <w:r w:rsidRPr="00F26370">
              <w:rPr>
                <w:sz w:val="16"/>
                <w:szCs w:val="16"/>
              </w:rPr>
              <w:t>pe</w:t>
            </w:r>
            <w:r w:rsidRPr="00F26370">
              <w:rPr>
                <w:spacing w:val="-2"/>
                <w:sz w:val="16"/>
                <w:szCs w:val="16"/>
              </w:rPr>
              <w:t xml:space="preserve"> </w:t>
            </w:r>
            <w:r w:rsidRPr="00F26370">
              <w:rPr>
                <w:sz w:val="16"/>
                <w:szCs w:val="16"/>
              </w:rPr>
              <w:t>malurile</w:t>
            </w:r>
            <w:r w:rsidRPr="00F26370">
              <w:rPr>
                <w:spacing w:val="-2"/>
                <w:sz w:val="16"/>
                <w:szCs w:val="16"/>
              </w:rPr>
              <w:t xml:space="preserve"> </w:t>
            </w:r>
            <w:r w:rsidRPr="00F26370">
              <w:rPr>
                <w:sz w:val="16"/>
                <w:szCs w:val="16"/>
              </w:rPr>
              <w:t>râurilor</w:t>
            </w:r>
            <w:r w:rsidRPr="00F26370">
              <w:rPr>
                <w:spacing w:val="-2"/>
                <w:sz w:val="16"/>
                <w:szCs w:val="16"/>
              </w:rPr>
              <w:t xml:space="preserve"> </w:t>
            </w:r>
            <w:r w:rsidRPr="00F26370">
              <w:rPr>
                <w:sz w:val="16"/>
                <w:szCs w:val="16"/>
              </w:rPr>
              <w:t>montane</w:t>
            </w:r>
          </w:p>
        </w:tc>
        <w:tc>
          <w:tcPr>
            <w:tcW w:w="1156" w:type="dxa"/>
            <w:vAlign w:val="center"/>
          </w:tcPr>
          <w:p w:rsidR="00F26370" w:rsidRPr="00F26370" w:rsidRDefault="00F26370" w:rsidP="00F26370">
            <w:pPr>
              <w:jc w:val="center"/>
              <w:rPr>
                <w:b/>
                <w:sz w:val="16"/>
                <w:szCs w:val="16"/>
              </w:rPr>
            </w:pPr>
            <w:r w:rsidRPr="00F26370">
              <w:rPr>
                <w:b/>
                <w:sz w:val="16"/>
                <w:szCs w:val="16"/>
              </w:rPr>
              <w:t>Suprafata</w:t>
            </w:r>
          </w:p>
          <w:p w:rsidR="00F26370" w:rsidRPr="00F26370" w:rsidRDefault="00F26370" w:rsidP="00F26370">
            <w:pPr>
              <w:jc w:val="center"/>
              <w:rPr>
                <w:sz w:val="16"/>
                <w:szCs w:val="16"/>
              </w:rPr>
            </w:pPr>
            <w:r w:rsidRPr="00F26370">
              <w:rPr>
                <w:b/>
                <w:sz w:val="16"/>
                <w:szCs w:val="16"/>
              </w:rPr>
              <w:t>structura</w:t>
            </w:r>
          </w:p>
        </w:tc>
        <w:tc>
          <w:tcPr>
            <w:tcW w:w="1604" w:type="dxa"/>
            <w:vAlign w:val="center"/>
          </w:tcPr>
          <w:p w:rsidR="00F26370" w:rsidRPr="00F26370" w:rsidRDefault="00F26370" w:rsidP="00F26370">
            <w:pPr>
              <w:pStyle w:val="BodyTextIndent"/>
              <w:ind w:left="0" w:firstLine="0"/>
              <w:jc w:val="center"/>
              <w:rPr>
                <w:sz w:val="16"/>
                <w:szCs w:val="16"/>
              </w:rPr>
            </w:pPr>
            <w:r w:rsidRPr="00F26370">
              <w:rPr>
                <w:sz w:val="16"/>
                <w:szCs w:val="16"/>
              </w:rPr>
              <w:t>Urbanizare</w:t>
            </w:r>
          </w:p>
          <w:p w:rsidR="00F26370" w:rsidRPr="00F26370" w:rsidRDefault="00F26370"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F26370" w:rsidRPr="00F26370" w:rsidRDefault="00F26370" w:rsidP="00976948">
            <w:pPr>
              <w:jc w:val="center"/>
              <w:rPr>
                <w:sz w:val="16"/>
                <w:szCs w:val="16"/>
              </w:rPr>
            </w:pPr>
            <w:r w:rsidRPr="00F26370">
              <w:rPr>
                <w:sz w:val="16"/>
                <w:szCs w:val="16"/>
              </w:rPr>
              <w:t>Nesemnificativ</w:t>
            </w:r>
          </w:p>
        </w:tc>
        <w:tc>
          <w:tcPr>
            <w:tcW w:w="1205" w:type="dxa"/>
            <w:vAlign w:val="center"/>
          </w:tcPr>
          <w:p w:rsidR="00F26370" w:rsidRPr="00F26370" w:rsidRDefault="00F26370" w:rsidP="00976948">
            <w:pPr>
              <w:jc w:val="center"/>
              <w:rPr>
                <w:sz w:val="16"/>
                <w:szCs w:val="16"/>
              </w:rPr>
            </w:pPr>
            <w:r w:rsidRPr="00F26370">
              <w:rPr>
                <w:sz w:val="16"/>
                <w:szCs w:val="16"/>
              </w:rPr>
              <w:t>Nesemnificativ</w:t>
            </w:r>
          </w:p>
        </w:tc>
        <w:tc>
          <w:tcPr>
            <w:tcW w:w="1236" w:type="dxa"/>
            <w:vMerge w:val="restart"/>
            <w:vAlign w:val="center"/>
          </w:tcPr>
          <w:p w:rsidR="00F26370" w:rsidRPr="00F26370" w:rsidRDefault="00F26370" w:rsidP="00F26370">
            <w:pPr>
              <w:pStyle w:val="BodyTextIndent"/>
              <w:ind w:left="0" w:firstLine="0"/>
              <w:jc w:val="center"/>
              <w:rPr>
                <w:b/>
                <w:sz w:val="16"/>
                <w:szCs w:val="16"/>
                <w:u w:val="single"/>
              </w:rPr>
            </w:pPr>
            <w:r w:rsidRPr="00F26370">
              <w:rPr>
                <w:sz w:val="16"/>
                <w:szCs w:val="16"/>
              </w:rPr>
              <w:t xml:space="preserve">Nu vor fi afectate habitatele  </w:t>
            </w:r>
          </w:p>
        </w:tc>
      </w:tr>
      <w:tr w:rsidR="00F26370" w:rsidRPr="00F26370" w:rsidTr="00F26370">
        <w:trPr>
          <w:jc w:val="center"/>
        </w:trPr>
        <w:tc>
          <w:tcPr>
            <w:tcW w:w="507" w:type="dxa"/>
            <w:vAlign w:val="center"/>
          </w:tcPr>
          <w:p w:rsidR="00F26370" w:rsidRPr="00F26370" w:rsidRDefault="00F26370" w:rsidP="00F26370">
            <w:pPr>
              <w:pStyle w:val="BodyTextIndent"/>
              <w:ind w:left="0" w:firstLine="0"/>
              <w:jc w:val="center"/>
              <w:rPr>
                <w:b/>
                <w:sz w:val="16"/>
                <w:szCs w:val="16"/>
                <w:u w:val="single"/>
              </w:rPr>
            </w:pPr>
            <w:r w:rsidRPr="00F26370">
              <w:rPr>
                <w:b/>
                <w:sz w:val="16"/>
                <w:szCs w:val="16"/>
                <w:u w:val="single"/>
              </w:rPr>
              <w:t>2</w:t>
            </w:r>
          </w:p>
        </w:tc>
        <w:tc>
          <w:tcPr>
            <w:tcW w:w="1254" w:type="dxa"/>
            <w:vAlign w:val="center"/>
          </w:tcPr>
          <w:p w:rsidR="00F26370" w:rsidRPr="00F26370" w:rsidRDefault="00F26370" w:rsidP="00F26370">
            <w:pPr>
              <w:jc w:val="center"/>
              <w:rPr>
                <w:sz w:val="16"/>
                <w:szCs w:val="16"/>
              </w:rPr>
            </w:pPr>
            <w:r w:rsidRPr="00F26370">
              <w:rPr>
                <w:b/>
                <w:sz w:val="16"/>
                <w:szCs w:val="16"/>
                <w:lang w:eastAsia="ro-RO"/>
              </w:rPr>
              <w:t>ROSCI0013</w:t>
            </w:r>
          </w:p>
        </w:tc>
        <w:tc>
          <w:tcPr>
            <w:tcW w:w="1470" w:type="dxa"/>
            <w:vAlign w:val="center"/>
          </w:tcPr>
          <w:p w:rsidR="00F26370" w:rsidRPr="00F26370" w:rsidRDefault="00F26370" w:rsidP="00F26370">
            <w:pPr>
              <w:pStyle w:val="Heading1"/>
              <w:ind w:firstLine="0"/>
              <w:jc w:val="center"/>
              <w:rPr>
                <w:sz w:val="16"/>
                <w:szCs w:val="16"/>
              </w:rPr>
            </w:pPr>
            <w:r w:rsidRPr="00F26370">
              <w:rPr>
                <w:sz w:val="16"/>
                <w:szCs w:val="16"/>
              </w:rPr>
              <w:t>3230 Vegetație lemnoasă cu Myricaria germanica de-a lungul râurilor montane</w:t>
            </w:r>
          </w:p>
        </w:tc>
        <w:tc>
          <w:tcPr>
            <w:tcW w:w="1156" w:type="dxa"/>
            <w:vAlign w:val="center"/>
          </w:tcPr>
          <w:p w:rsidR="00F26370" w:rsidRPr="00F26370" w:rsidRDefault="00F26370" w:rsidP="00F26370">
            <w:pPr>
              <w:jc w:val="center"/>
              <w:rPr>
                <w:b/>
                <w:sz w:val="16"/>
                <w:szCs w:val="16"/>
              </w:rPr>
            </w:pPr>
            <w:r w:rsidRPr="00F26370">
              <w:rPr>
                <w:b/>
                <w:sz w:val="16"/>
                <w:szCs w:val="16"/>
              </w:rPr>
              <w:t>Suprafata</w:t>
            </w:r>
          </w:p>
          <w:p w:rsidR="00F26370" w:rsidRPr="00F26370" w:rsidRDefault="00F26370" w:rsidP="00F26370">
            <w:pPr>
              <w:jc w:val="center"/>
              <w:rPr>
                <w:sz w:val="16"/>
                <w:szCs w:val="16"/>
              </w:rPr>
            </w:pPr>
            <w:r w:rsidRPr="00F26370">
              <w:rPr>
                <w:b/>
                <w:sz w:val="16"/>
                <w:szCs w:val="16"/>
              </w:rPr>
              <w:t>structura</w:t>
            </w:r>
          </w:p>
        </w:tc>
        <w:tc>
          <w:tcPr>
            <w:tcW w:w="1604" w:type="dxa"/>
            <w:vAlign w:val="center"/>
          </w:tcPr>
          <w:p w:rsidR="00F26370" w:rsidRPr="00F26370" w:rsidRDefault="00F26370" w:rsidP="00F26370">
            <w:pPr>
              <w:pStyle w:val="BodyTextIndent"/>
              <w:ind w:left="0" w:firstLine="0"/>
              <w:jc w:val="center"/>
              <w:rPr>
                <w:sz w:val="16"/>
                <w:szCs w:val="16"/>
              </w:rPr>
            </w:pPr>
            <w:r w:rsidRPr="00F26370">
              <w:rPr>
                <w:sz w:val="16"/>
                <w:szCs w:val="16"/>
              </w:rPr>
              <w:t>Urbanizare</w:t>
            </w:r>
          </w:p>
          <w:p w:rsidR="00F26370" w:rsidRPr="00F26370" w:rsidRDefault="00F26370"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F26370" w:rsidRPr="00F26370" w:rsidRDefault="00F26370" w:rsidP="00976948">
            <w:pPr>
              <w:jc w:val="center"/>
              <w:rPr>
                <w:sz w:val="16"/>
                <w:szCs w:val="16"/>
              </w:rPr>
            </w:pPr>
            <w:r w:rsidRPr="00F26370">
              <w:rPr>
                <w:sz w:val="16"/>
                <w:szCs w:val="16"/>
              </w:rPr>
              <w:t>Nesemnificativ</w:t>
            </w:r>
          </w:p>
        </w:tc>
        <w:tc>
          <w:tcPr>
            <w:tcW w:w="1205" w:type="dxa"/>
            <w:vAlign w:val="center"/>
          </w:tcPr>
          <w:p w:rsidR="00F26370" w:rsidRPr="00F26370" w:rsidRDefault="00F26370" w:rsidP="00976948">
            <w:pPr>
              <w:jc w:val="center"/>
              <w:rPr>
                <w:sz w:val="16"/>
                <w:szCs w:val="16"/>
              </w:rPr>
            </w:pPr>
            <w:r w:rsidRPr="00F26370">
              <w:rPr>
                <w:sz w:val="16"/>
                <w:szCs w:val="16"/>
              </w:rPr>
              <w:t>Nesemnificativ</w:t>
            </w:r>
          </w:p>
        </w:tc>
        <w:tc>
          <w:tcPr>
            <w:tcW w:w="1236" w:type="dxa"/>
            <w:vMerge/>
            <w:vAlign w:val="center"/>
          </w:tcPr>
          <w:p w:rsidR="00F26370" w:rsidRPr="00F26370" w:rsidRDefault="00F26370" w:rsidP="00F26370">
            <w:pPr>
              <w:pStyle w:val="BodyTextIndent"/>
              <w:ind w:left="0" w:firstLine="0"/>
              <w:jc w:val="center"/>
              <w:rPr>
                <w:b/>
                <w:sz w:val="16"/>
                <w:szCs w:val="16"/>
                <w:u w:val="single"/>
              </w:rPr>
            </w:pPr>
          </w:p>
        </w:tc>
      </w:tr>
      <w:tr w:rsidR="00F26370" w:rsidRPr="00F26370" w:rsidTr="00F26370">
        <w:trPr>
          <w:jc w:val="center"/>
        </w:trPr>
        <w:tc>
          <w:tcPr>
            <w:tcW w:w="507" w:type="dxa"/>
            <w:vAlign w:val="center"/>
          </w:tcPr>
          <w:p w:rsidR="00F26370" w:rsidRPr="00F26370" w:rsidRDefault="00F26370" w:rsidP="00F26370">
            <w:pPr>
              <w:pStyle w:val="BodyTextIndent"/>
              <w:ind w:left="0" w:firstLine="0"/>
              <w:jc w:val="center"/>
              <w:rPr>
                <w:b/>
                <w:sz w:val="16"/>
                <w:szCs w:val="16"/>
                <w:u w:val="single"/>
              </w:rPr>
            </w:pPr>
            <w:r w:rsidRPr="00F26370">
              <w:rPr>
                <w:b/>
                <w:sz w:val="16"/>
                <w:szCs w:val="16"/>
                <w:u w:val="single"/>
              </w:rPr>
              <w:t>3</w:t>
            </w:r>
          </w:p>
        </w:tc>
        <w:tc>
          <w:tcPr>
            <w:tcW w:w="1254" w:type="dxa"/>
            <w:vAlign w:val="center"/>
          </w:tcPr>
          <w:p w:rsidR="00F26370" w:rsidRPr="00F26370" w:rsidRDefault="00F26370" w:rsidP="00F26370">
            <w:pPr>
              <w:jc w:val="center"/>
              <w:rPr>
                <w:sz w:val="16"/>
                <w:szCs w:val="16"/>
              </w:rPr>
            </w:pPr>
            <w:r w:rsidRPr="00F26370">
              <w:rPr>
                <w:b/>
                <w:sz w:val="16"/>
                <w:szCs w:val="16"/>
                <w:lang w:eastAsia="ro-RO"/>
              </w:rPr>
              <w:t>ROSCI0013</w:t>
            </w:r>
          </w:p>
        </w:tc>
        <w:tc>
          <w:tcPr>
            <w:tcW w:w="1470" w:type="dxa"/>
            <w:vAlign w:val="center"/>
          </w:tcPr>
          <w:p w:rsidR="00F26370" w:rsidRPr="00F26370" w:rsidRDefault="00F26370" w:rsidP="00F26370">
            <w:pPr>
              <w:pStyle w:val="Heading1"/>
              <w:ind w:firstLine="0"/>
              <w:jc w:val="center"/>
              <w:rPr>
                <w:sz w:val="16"/>
                <w:szCs w:val="16"/>
              </w:rPr>
            </w:pPr>
            <w:r w:rsidRPr="00F26370">
              <w:rPr>
                <w:sz w:val="16"/>
                <w:szCs w:val="16"/>
              </w:rPr>
              <w:t>3240 Vegetație lemnoasă cu Salix eleagnos de-a lungul râurilor montane</w:t>
            </w:r>
          </w:p>
        </w:tc>
        <w:tc>
          <w:tcPr>
            <w:tcW w:w="1156" w:type="dxa"/>
            <w:vAlign w:val="center"/>
          </w:tcPr>
          <w:p w:rsidR="00F26370" w:rsidRPr="00F26370" w:rsidRDefault="00F26370" w:rsidP="00F26370">
            <w:pPr>
              <w:jc w:val="center"/>
              <w:rPr>
                <w:b/>
                <w:sz w:val="16"/>
                <w:szCs w:val="16"/>
              </w:rPr>
            </w:pPr>
            <w:r w:rsidRPr="00F26370">
              <w:rPr>
                <w:b/>
                <w:sz w:val="16"/>
                <w:szCs w:val="16"/>
              </w:rPr>
              <w:t>Suprafata</w:t>
            </w:r>
          </w:p>
          <w:p w:rsidR="00F26370" w:rsidRPr="00F26370" w:rsidRDefault="00F26370" w:rsidP="00F26370">
            <w:pPr>
              <w:jc w:val="center"/>
              <w:rPr>
                <w:sz w:val="16"/>
                <w:szCs w:val="16"/>
              </w:rPr>
            </w:pPr>
            <w:r w:rsidRPr="00F26370">
              <w:rPr>
                <w:b/>
                <w:sz w:val="16"/>
                <w:szCs w:val="16"/>
              </w:rPr>
              <w:t>structura</w:t>
            </w:r>
          </w:p>
        </w:tc>
        <w:tc>
          <w:tcPr>
            <w:tcW w:w="1604" w:type="dxa"/>
            <w:vAlign w:val="center"/>
          </w:tcPr>
          <w:p w:rsidR="00F26370" w:rsidRPr="00F26370" w:rsidRDefault="00F26370" w:rsidP="00F26370">
            <w:pPr>
              <w:pStyle w:val="BodyTextIndent"/>
              <w:ind w:left="0" w:firstLine="0"/>
              <w:jc w:val="center"/>
              <w:rPr>
                <w:sz w:val="16"/>
                <w:szCs w:val="16"/>
              </w:rPr>
            </w:pPr>
            <w:r w:rsidRPr="00F26370">
              <w:rPr>
                <w:sz w:val="16"/>
                <w:szCs w:val="16"/>
              </w:rPr>
              <w:t>Urbanizare</w:t>
            </w:r>
          </w:p>
          <w:p w:rsidR="00F26370" w:rsidRPr="00F26370" w:rsidRDefault="00F26370"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F26370" w:rsidRPr="00F26370" w:rsidRDefault="00F26370" w:rsidP="00976948">
            <w:pPr>
              <w:jc w:val="center"/>
              <w:rPr>
                <w:sz w:val="16"/>
                <w:szCs w:val="16"/>
              </w:rPr>
            </w:pPr>
            <w:r w:rsidRPr="00F26370">
              <w:rPr>
                <w:sz w:val="16"/>
                <w:szCs w:val="16"/>
              </w:rPr>
              <w:t>Nesemnificativ</w:t>
            </w:r>
          </w:p>
        </w:tc>
        <w:tc>
          <w:tcPr>
            <w:tcW w:w="1205" w:type="dxa"/>
            <w:vAlign w:val="center"/>
          </w:tcPr>
          <w:p w:rsidR="00F26370" w:rsidRPr="00F26370" w:rsidRDefault="00F26370" w:rsidP="00976948">
            <w:pPr>
              <w:jc w:val="center"/>
              <w:rPr>
                <w:sz w:val="16"/>
                <w:szCs w:val="16"/>
              </w:rPr>
            </w:pPr>
            <w:r w:rsidRPr="00F26370">
              <w:rPr>
                <w:sz w:val="16"/>
                <w:szCs w:val="16"/>
              </w:rPr>
              <w:t>Nesemnificativ</w:t>
            </w:r>
          </w:p>
        </w:tc>
        <w:tc>
          <w:tcPr>
            <w:tcW w:w="1236" w:type="dxa"/>
            <w:vMerge/>
            <w:vAlign w:val="center"/>
          </w:tcPr>
          <w:p w:rsidR="00F26370" w:rsidRPr="00F26370" w:rsidRDefault="00F26370" w:rsidP="00F26370">
            <w:pPr>
              <w:pStyle w:val="BodyTextIndent"/>
              <w:ind w:left="0" w:firstLine="0"/>
              <w:jc w:val="center"/>
              <w:rPr>
                <w:b/>
                <w:sz w:val="16"/>
                <w:szCs w:val="16"/>
                <w:u w:val="single"/>
              </w:rPr>
            </w:pPr>
          </w:p>
        </w:tc>
      </w:tr>
      <w:tr w:rsidR="00F26370" w:rsidRPr="00F26370" w:rsidTr="00F26370">
        <w:trPr>
          <w:trHeight w:val="790"/>
          <w:jc w:val="center"/>
        </w:trPr>
        <w:tc>
          <w:tcPr>
            <w:tcW w:w="507" w:type="dxa"/>
            <w:vAlign w:val="center"/>
          </w:tcPr>
          <w:p w:rsidR="00F26370" w:rsidRPr="00F26370" w:rsidRDefault="00F26370" w:rsidP="00F26370">
            <w:pPr>
              <w:pStyle w:val="BodyTextIndent"/>
              <w:ind w:left="0" w:firstLine="0"/>
              <w:jc w:val="center"/>
              <w:rPr>
                <w:b/>
                <w:sz w:val="16"/>
                <w:szCs w:val="16"/>
                <w:u w:val="single"/>
              </w:rPr>
            </w:pPr>
            <w:r w:rsidRPr="00F26370">
              <w:rPr>
                <w:b/>
                <w:sz w:val="16"/>
                <w:szCs w:val="16"/>
                <w:u w:val="single"/>
              </w:rPr>
              <w:t>4</w:t>
            </w:r>
          </w:p>
        </w:tc>
        <w:tc>
          <w:tcPr>
            <w:tcW w:w="1254" w:type="dxa"/>
            <w:vAlign w:val="center"/>
          </w:tcPr>
          <w:p w:rsidR="00F26370" w:rsidRPr="00F26370" w:rsidRDefault="00F26370" w:rsidP="00F26370">
            <w:pPr>
              <w:jc w:val="center"/>
              <w:rPr>
                <w:sz w:val="16"/>
                <w:szCs w:val="16"/>
              </w:rPr>
            </w:pPr>
            <w:r w:rsidRPr="00F26370">
              <w:rPr>
                <w:b/>
                <w:sz w:val="16"/>
                <w:szCs w:val="16"/>
                <w:lang w:eastAsia="ro-RO"/>
              </w:rPr>
              <w:t>ROSCI0013</w:t>
            </w:r>
          </w:p>
        </w:tc>
        <w:tc>
          <w:tcPr>
            <w:tcW w:w="1470" w:type="dxa"/>
            <w:vAlign w:val="center"/>
          </w:tcPr>
          <w:p w:rsidR="00F26370" w:rsidRPr="00F26370" w:rsidRDefault="00F26370" w:rsidP="00F26370">
            <w:pPr>
              <w:pStyle w:val="Heading1"/>
              <w:ind w:firstLine="0"/>
              <w:jc w:val="center"/>
              <w:rPr>
                <w:sz w:val="16"/>
                <w:szCs w:val="16"/>
              </w:rPr>
            </w:pPr>
            <w:r w:rsidRPr="00F26370">
              <w:rPr>
                <w:sz w:val="16"/>
                <w:szCs w:val="16"/>
              </w:rPr>
              <w:t>4060</w:t>
            </w:r>
            <w:r w:rsidRPr="00F26370">
              <w:rPr>
                <w:spacing w:val="-2"/>
                <w:sz w:val="16"/>
                <w:szCs w:val="16"/>
              </w:rPr>
              <w:t xml:space="preserve"> </w:t>
            </w:r>
            <w:r w:rsidRPr="00F26370">
              <w:rPr>
                <w:sz w:val="16"/>
                <w:szCs w:val="16"/>
              </w:rPr>
              <w:t>Tufărișuri</w:t>
            </w:r>
            <w:r w:rsidRPr="00F26370">
              <w:rPr>
                <w:spacing w:val="-1"/>
                <w:sz w:val="16"/>
                <w:szCs w:val="16"/>
              </w:rPr>
              <w:t xml:space="preserve"> </w:t>
            </w:r>
            <w:r w:rsidRPr="00F26370">
              <w:rPr>
                <w:sz w:val="16"/>
                <w:szCs w:val="16"/>
              </w:rPr>
              <w:t>alpine</w:t>
            </w:r>
            <w:r w:rsidRPr="00F26370">
              <w:rPr>
                <w:spacing w:val="-2"/>
                <w:sz w:val="16"/>
                <w:szCs w:val="16"/>
              </w:rPr>
              <w:t xml:space="preserve"> </w:t>
            </w:r>
            <w:r w:rsidRPr="00F26370">
              <w:rPr>
                <w:sz w:val="16"/>
                <w:szCs w:val="16"/>
              </w:rPr>
              <w:t>și</w:t>
            </w:r>
            <w:r w:rsidRPr="00F26370">
              <w:rPr>
                <w:spacing w:val="-2"/>
                <w:sz w:val="16"/>
                <w:szCs w:val="16"/>
              </w:rPr>
              <w:t xml:space="preserve"> </w:t>
            </w:r>
            <w:r w:rsidRPr="00F26370">
              <w:rPr>
                <w:sz w:val="16"/>
                <w:szCs w:val="16"/>
              </w:rPr>
              <w:t>boreale</w:t>
            </w:r>
          </w:p>
        </w:tc>
        <w:tc>
          <w:tcPr>
            <w:tcW w:w="1156" w:type="dxa"/>
            <w:vAlign w:val="center"/>
          </w:tcPr>
          <w:p w:rsidR="00F26370" w:rsidRPr="00F26370" w:rsidRDefault="00F26370" w:rsidP="00F26370">
            <w:pPr>
              <w:jc w:val="center"/>
              <w:rPr>
                <w:b/>
                <w:sz w:val="16"/>
                <w:szCs w:val="16"/>
              </w:rPr>
            </w:pPr>
            <w:r w:rsidRPr="00F26370">
              <w:rPr>
                <w:b/>
                <w:sz w:val="16"/>
                <w:szCs w:val="16"/>
              </w:rPr>
              <w:t>Suprafata</w:t>
            </w:r>
          </w:p>
          <w:p w:rsidR="00F26370" w:rsidRPr="00F26370" w:rsidRDefault="00F26370" w:rsidP="00F26370">
            <w:pPr>
              <w:jc w:val="center"/>
              <w:rPr>
                <w:sz w:val="16"/>
                <w:szCs w:val="16"/>
              </w:rPr>
            </w:pPr>
            <w:r w:rsidRPr="00F26370">
              <w:rPr>
                <w:b/>
                <w:sz w:val="16"/>
                <w:szCs w:val="16"/>
              </w:rPr>
              <w:t>structura</w:t>
            </w:r>
          </w:p>
        </w:tc>
        <w:tc>
          <w:tcPr>
            <w:tcW w:w="1604" w:type="dxa"/>
            <w:vAlign w:val="center"/>
          </w:tcPr>
          <w:p w:rsidR="00F26370" w:rsidRPr="00F26370" w:rsidRDefault="00F26370" w:rsidP="00F26370">
            <w:pPr>
              <w:pStyle w:val="BodyTextIndent"/>
              <w:ind w:left="0" w:firstLine="0"/>
              <w:jc w:val="center"/>
              <w:rPr>
                <w:sz w:val="16"/>
                <w:szCs w:val="16"/>
              </w:rPr>
            </w:pPr>
            <w:r w:rsidRPr="00F26370">
              <w:rPr>
                <w:sz w:val="16"/>
                <w:szCs w:val="16"/>
              </w:rPr>
              <w:t>Urbanizare</w:t>
            </w:r>
          </w:p>
          <w:p w:rsidR="00F26370" w:rsidRPr="00F26370" w:rsidRDefault="00F26370"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F26370" w:rsidRPr="00F26370" w:rsidRDefault="00F26370" w:rsidP="00976948">
            <w:pPr>
              <w:jc w:val="center"/>
              <w:rPr>
                <w:sz w:val="16"/>
                <w:szCs w:val="16"/>
              </w:rPr>
            </w:pPr>
            <w:r w:rsidRPr="00F26370">
              <w:rPr>
                <w:sz w:val="16"/>
                <w:szCs w:val="16"/>
              </w:rPr>
              <w:t>Nesemnificativ</w:t>
            </w:r>
          </w:p>
        </w:tc>
        <w:tc>
          <w:tcPr>
            <w:tcW w:w="1205" w:type="dxa"/>
            <w:vAlign w:val="center"/>
          </w:tcPr>
          <w:p w:rsidR="00F26370" w:rsidRPr="00F26370" w:rsidRDefault="00F26370" w:rsidP="00976948">
            <w:pPr>
              <w:jc w:val="center"/>
              <w:rPr>
                <w:sz w:val="16"/>
                <w:szCs w:val="16"/>
              </w:rPr>
            </w:pPr>
            <w:r w:rsidRPr="00F26370">
              <w:rPr>
                <w:sz w:val="16"/>
                <w:szCs w:val="16"/>
              </w:rPr>
              <w:t>Nesemnificativ</w:t>
            </w:r>
          </w:p>
        </w:tc>
        <w:tc>
          <w:tcPr>
            <w:tcW w:w="1236" w:type="dxa"/>
            <w:vMerge/>
            <w:vAlign w:val="center"/>
          </w:tcPr>
          <w:p w:rsidR="00F26370" w:rsidRPr="00F26370" w:rsidRDefault="00F26370" w:rsidP="00F26370">
            <w:pPr>
              <w:pStyle w:val="BodyTextIndent"/>
              <w:ind w:left="0" w:firstLine="0"/>
              <w:jc w:val="center"/>
              <w:rPr>
                <w:b/>
                <w:sz w:val="16"/>
                <w:szCs w:val="16"/>
                <w:u w:val="single"/>
              </w:rPr>
            </w:pPr>
          </w:p>
        </w:tc>
      </w:tr>
      <w:tr w:rsidR="00F26370" w:rsidRPr="00F26370" w:rsidTr="00F26370">
        <w:trPr>
          <w:jc w:val="center"/>
        </w:trPr>
        <w:tc>
          <w:tcPr>
            <w:tcW w:w="507" w:type="dxa"/>
            <w:vAlign w:val="center"/>
          </w:tcPr>
          <w:p w:rsidR="00F26370" w:rsidRPr="00F26370" w:rsidRDefault="00F26370" w:rsidP="00F26370">
            <w:pPr>
              <w:pStyle w:val="BodyTextIndent"/>
              <w:ind w:left="0" w:firstLine="0"/>
              <w:jc w:val="center"/>
              <w:rPr>
                <w:b/>
                <w:sz w:val="16"/>
                <w:szCs w:val="16"/>
                <w:u w:val="single"/>
              </w:rPr>
            </w:pPr>
            <w:r w:rsidRPr="00F26370">
              <w:rPr>
                <w:b/>
                <w:sz w:val="16"/>
                <w:szCs w:val="16"/>
                <w:u w:val="single"/>
              </w:rPr>
              <w:t>5</w:t>
            </w:r>
          </w:p>
        </w:tc>
        <w:tc>
          <w:tcPr>
            <w:tcW w:w="1254" w:type="dxa"/>
            <w:vAlign w:val="center"/>
          </w:tcPr>
          <w:p w:rsidR="00F26370" w:rsidRPr="00F26370" w:rsidRDefault="00F26370" w:rsidP="00F26370">
            <w:pPr>
              <w:jc w:val="center"/>
              <w:rPr>
                <w:sz w:val="16"/>
                <w:szCs w:val="16"/>
              </w:rPr>
            </w:pPr>
            <w:r w:rsidRPr="00F26370">
              <w:rPr>
                <w:b/>
                <w:sz w:val="16"/>
                <w:szCs w:val="16"/>
                <w:lang w:eastAsia="ro-RO"/>
              </w:rPr>
              <w:t>ROSCI0013</w:t>
            </w:r>
          </w:p>
        </w:tc>
        <w:tc>
          <w:tcPr>
            <w:tcW w:w="1470" w:type="dxa"/>
            <w:vAlign w:val="center"/>
          </w:tcPr>
          <w:p w:rsidR="00F26370" w:rsidRPr="00F26370" w:rsidRDefault="00F26370" w:rsidP="00F26370">
            <w:pPr>
              <w:pStyle w:val="Heading1"/>
              <w:ind w:firstLine="0"/>
              <w:jc w:val="center"/>
              <w:rPr>
                <w:sz w:val="16"/>
                <w:szCs w:val="16"/>
              </w:rPr>
            </w:pPr>
            <w:r w:rsidRPr="00F26370">
              <w:rPr>
                <w:sz w:val="16"/>
                <w:szCs w:val="16"/>
              </w:rPr>
              <w:t>4070* Tufărișuri cu Pinus mugo şi Rhododendron myrtifolium</w:t>
            </w:r>
          </w:p>
        </w:tc>
        <w:tc>
          <w:tcPr>
            <w:tcW w:w="1156" w:type="dxa"/>
            <w:vAlign w:val="center"/>
          </w:tcPr>
          <w:p w:rsidR="00F26370" w:rsidRPr="00F26370" w:rsidRDefault="00F26370" w:rsidP="00F26370">
            <w:pPr>
              <w:jc w:val="center"/>
              <w:rPr>
                <w:b/>
                <w:sz w:val="16"/>
                <w:szCs w:val="16"/>
              </w:rPr>
            </w:pPr>
            <w:r w:rsidRPr="00F26370">
              <w:rPr>
                <w:b/>
                <w:sz w:val="16"/>
                <w:szCs w:val="16"/>
              </w:rPr>
              <w:t>Suprafata</w:t>
            </w:r>
          </w:p>
          <w:p w:rsidR="00F26370" w:rsidRPr="00F26370" w:rsidRDefault="00F26370" w:rsidP="00F26370">
            <w:pPr>
              <w:jc w:val="center"/>
              <w:rPr>
                <w:sz w:val="16"/>
                <w:szCs w:val="16"/>
              </w:rPr>
            </w:pPr>
            <w:r w:rsidRPr="00F26370">
              <w:rPr>
                <w:b/>
                <w:sz w:val="16"/>
                <w:szCs w:val="16"/>
              </w:rPr>
              <w:t>structura</w:t>
            </w:r>
          </w:p>
        </w:tc>
        <w:tc>
          <w:tcPr>
            <w:tcW w:w="1604" w:type="dxa"/>
            <w:vAlign w:val="center"/>
          </w:tcPr>
          <w:p w:rsidR="00F26370" w:rsidRPr="00F26370" w:rsidRDefault="00F26370" w:rsidP="00F26370">
            <w:pPr>
              <w:pStyle w:val="BodyTextIndent"/>
              <w:ind w:left="0" w:firstLine="0"/>
              <w:jc w:val="center"/>
              <w:rPr>
                <w:sz w:val="16"/>
                <w:szCs w:val="16"/>
              </w:rPr>
            </w:pPr>
            <w:r w:rsidRPr="00F26370">
              <w:rPr>
                <w:sz w:val="16"/>
                <w:szCs w:val="16"/>
              </w:rPr>
              <w:t>Urbanizare</w:t>
            </w:r>
          </w:p>
          <w:p w:rsidR="00F26370" w:rsidRPr="00F26370" w:rsidRDefault="00F26370"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F26370" w:rsidRPr="00F26370" w:rsidRDefault="00F26370" w:rsidP="00976948">
            <w:pPr>
              <w:jc w:val="center"/>
              <w:rPr>
                <w:sz w:val="16"/>
                <w:szCs w:val="16"/>
              </w:rPr>
            </w:pPr>
            <w:r w:rsidRPr="00F26370">
              <w:rPr>
                <w:sz w:val="16"/>
                <w:szCs w:val="16"/>
              </w:rPr>
              <w:t>Nesemnificativ</w:t>
            </w:r>
          </w:p>
        </w:tc>
        <w:tc>
          <w:tcPr>
            <w:tcW w:w="1205" w:type="dxa"/>
            <w:vAlign w:val="center"/>
          </w:tcPr>
          <w:p w:rsidR="00F26370" w:rsidRPr="00F26370" w:rsidRDefault="00F26370" w:rsidP="00976948">
            <w:pPr>
              <w:jc w:val="center"/>
              <w:rPr>
                <w:sz w:val="16"/>
                <w:szCs w:val="16"/>
              </w:rPr>
            </w:pPr>
            <w:r w:rsidRPr="00F26370">
              <w:rPr>
                <w:sz w:val="16"/>
                <w:szCs w:val="16"/>
              </w:rPr>
              <w:t>Nesemnificativ</w:t>
            </w:r>
          </w:p>
        </w:tc>
        <w:tc>
          <w:tcPr>
            <w:tcW w:w="1236" w:type="dxa"/>
            <w:vMerge/>
            <w:vAlign w:val="center"/>
          </w:tcPr>
          <w:p w:rsidR="00F26370" w:rsidRPr="00F26370" w:rsidRDefault="00F26370" w:rsidP="00F26370">
            <w:pPr>
              <w:pStyle w:val="BodyTextIndent"/>
              <w:ind w:left="0" w:firstLine="0"/>
              <w:jc w:val="center"/>
              <w:rPr>
                <w:b/>
                <w:sz w:val="16"/>
                <w:szCs w:val="16"/>
                <w:u w:val="single"/>
              </w:rPr>
            </w:pPr>
          </w:p>
        </w:tc>
      </w:tr>
      <w:tr w:rsidR="00F26370" w:rsidRPr="00F26370" w:rsidTr="00F26370">
        <w:trPr>
          <w:trHeight w:val="657"/>
          <w:jc w:val="center"/>
        </w:trPr>
        <w:tc>
          <w:tcPr>
            <w:tcW w:w="507" w:type="dxa"/>
            <w:vAlign w:val="center"/>
          </w:tcPr>
          <w:p w:rsidR="00F26370" w:rsidRPr="00F26370" w:rsidRDefault="00F26370" w:rsidP="00F26370">
            <w:pPr>
              <w:pStyle w:val="BodyTextIndent"/>
              <w:ind w:left="0" w:firstLine="0"/>
              <w:jc w:val="center"/>
              <w:rPr>
                <w:b/>
                <w:sz w:val="16"/>
                <w:szCs w:val="16"/>
                <w:u w:val="single"/>
              </w:rPr>
            </w:pPr>
            <w:r w:rsidRPr="00F26370">
              <w:rPr>
                <w:b/>
                <w:sz w:val="16"/>
                <w:szCs w:val="16"/>
                <w:u w:val="single"/>
              </w:rPr>
              <w:t>6</w:t>
            </w:r>
          </w:p>
        </w:tc>
        <w:tc>
          <w:tcPr>
            <w:tcW w:w="1254" w:type="dxa"/>
            <w:vAlign w:val="center"/>
          </w:tcPr>
          <w:p w:rsidR="00F26370" w:rsidRPr="00F26370" w:rsidRDefault="00F26370" w:rsidP="00F26370">
            <w:pPr>
              <w:jc w:val="center"/>
              <w:rPr>
                <w:sz w:val="16"/>
                <w:szCs w:val="16"/>
              </w:rPr>
            </w:pPr>
            <w:r w:rsidRPr="00F26370">
              <w:rPr>
                <w:b/>
                <w:sz w:val="16"/>
                <w:szCs w:val="16"/>
                <w:lang w:eastAsia="ro-RO"/>
              </w:rPr>
              <w:t>ROSCI0013</w:t>
            </w:r>
          </w:p>
        </w:tc>
        <w:tc>
          <w:tcPr>
            <w:tcW w:w="1470" w:type="dxa"/>
            <w:vAlign w:val="center"/>
          </w:tcPr>
          <w:p w:rsidR="00F26370" w:rsidRPr="00F26370" w:rsidRDefault="00F26370" w:rsidP="00F26370">
            <w:pPr>
              <w:pStyle w:val="Heading1"/>
              <w:ind w:firstLine="0"/>
              <w:jc w:val="center"/>
              <w:rPr>
                <w:sz w:val="16"/>
                <w:szCs w:val="16"/>
              </w:rPr>
            </w:pPr>
            <w:r w:rsidRPr="00F26370">
              <w:rPr>
                <w:sz w:val="16"/>
                <w:szCs w:val="16"/>
              </w:rPr>
              <w:t>4080 Tufărișuri cu specii sub-arctice de Salix</w:t>
            </w:r>
          </w:p>
        </w:tc>
        <w:tc>
          <w:tcPr>
            <w:tcW w:w="1156" w:type="dxa"/>
            <w:vAlign w:val="center"/>
          </w:tcPr>
          <w:p w:rsidR="00F26370" w:rsidRPr="00F26370" w:rsidRDefault="00F26370" w:rsidP="00F26370">
            <w:pPr>
              <w:jc w:val="center"/>
              <w:rPr>
                <w:b/>
                <w:sz w:val="16"/>
                <w:szCs w:val="16"/>
              </w:rPr>
            </w:pPr>
            <w:r w:rsidRPr="00F26370">
              <w:rPr>
                <w:b/>
                <w:sz w:val="16"/>
                <w:szCs w:val="16"/>
              </w:rPr>
              <w:t>Suprafata</w:t>
            </w:r>
          </w:p>
          <w:p w:rsidR="00F26370" w:rsidRPr="00F26370" w:rsidRDefault="00F26370" w:rsidP="00F26370">
            <w:pPr>
              <w:jc w:val="center"/>
              <w:rPr>
                <w:sz w:val="16"/>
                <w:szCs w:val="16"/>
              </w:rPr>
            </w:pPr>
            <w:r w:rsidRPr="00F26370">
              <w:rPr>
                <w:b/>
                <w:sz w:val="16"/>
                <w:szCs w:val="16"/>
              </w:rPr>
              <w:t>structura</w:t>
            </w:r>
          </w:p>
        </w:tc>
        <w:tc>
          <w:tcPr>
            <w:tcW w:w="1604" w:type="dxa"/>
            <w:vAlign w:val="center"/>
          </w:tcPr>
          <w:p w:rsidR="00F26370" w:rsidRPr="00F26370" w:rsidRDefault="00F26370" w:rsidP="00F26370">
            <w:pPr>
              <w:pStyle w:val="BodyTextIndent"/>
              <w:ind w:left="0" w:firstLine="0"/>
              <w:jc w:val="center"/>
              <w:rPr>
                <w:sz w:val="16"/>
                <w:szCs w:val="16"/>
              </w:rPr>
            </w:pPr>
            <w:r w:rsidRPr="00F26370">
              <w:rPr>
                <w:sz w:val="16"/>
                <w:szCs w:val="16"/>
              </w:rPr>
              <w:t>Urbanizare</w:t>
            </w:r>
          </w:p>
          <w:p w:rsidR="00F26370" w:rsidRPr="00F26370" w:rsidRDefault="00F26370"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F26370" w:rsidRPr="00F26370" w:rsidRDefault="00F26370" w:rsidP="00976948">
            <w:pPr>
              <w:jc w:val="center"/>
              <w:rPr>
                <w:sz w:val="16"/>
                <w:szCs w:val="16"/>
              </w:rPr>
            </w:pPr>
            <w:r w:rsidRPr="00F26370">
              <w:rPr>
                <w:sz w:val="16"/>
                <w:szCs w:val="16"/>
              </w:rPr>
              <w:t>Nesemnificativ</w:t>
            </w:r>
          </w:p>
        </w:tc>
        <w:tc>
          <w:tcPr>
            <w:tcW w:w="1205" w:type="dxa"/>
            <w:vAlign w:val="center"/>
          </w:tcPr>
          <w:p w:rsidR="00F26370" w:rsidRPr="00F26370" w:rsidRDefault="00F26370" w:rsidP="00976948">
            <w:pPr>
              <w:jc w:val="center"/>
              <w:rPr>
                <w:sz w:val="16"/>
                <w:szCs w:val="16"/>
              </w:rPr>
            </w:pPr>
            <w:r w:rsidRPr="00F26370">
              <w:rPr>
                <w:sz w:val="16"/>
                <w:szCs w:val="16"/>
              </w:rPr>
              <w:t>Nesemnificativ</w:t>
            </w:r>
          </w:p>
        </w:tc>
        <w:tc>
          <w:tcPr>
            <w:tcW w:w="1236" w:type="dxa"/>
            <w:vMerge/>
            <w:vAlign w:val="center"/>
          </w:tcPr>
          <w:p w:rsidR="00F26370" w:rsidRPr="00F26370" w:rsidRDefault="00F26370" w:rsidP="00F26370">
            <w:pPr>
              <w:pStyle w:val="BodyTextIndent"/>
              <w:ind w:left="0" w:firstLine="0"/>
              <w:jc w:val="center"/>
              <w:rPr>
                <w:b/>
                <w:sz w:val="16"/>
                <w:szCs w:val="16"/>
                <w:u w:val="single"/>
              </w:rPr>
            </w:pPr>
          </w:p>
        </w:tc>
      </w:tr>
      <w:tr w:rsidR="00F26370" w:rsidRPr="00F26370" w:rsidTr="00F26370">
        <w:trPr>
          <w:trHeight w:val="535"/>
          <w:jc w:val="center"/>
        </w:trPr>
        <w:tc>
          <w:tcPr>
            <w:tcW w:w="507" w:type="dxa"/>
            <w:vAlign w:val="center"/>
          </w:tcPr>
          <w:p w:rsidR="00F26370" w:rsidRPr="00F26370" w:rsidRDefault="00F26370" w:rsidP="00F26370">
            <w:pPr>
              <w:pStyle w:val="BodyTextIndent"/>
              <w:ind w:left="0" w:firstLine="0"/>
              <w:jc w:val="center"/>
              <w:rPr>
                <w:b/>
                <w:sz w:val="16"/>
                <w:szCs w:val="16"/>
                <w:u w:val="single"/>
              </w:rPr>
            </w:pPr>
            <w:r w:rsidRPr="00F26370">
              <w:rPr>
                <w:b/>
                <w:sz w:val="16"/>
                <w:szCs w:val="16"/>
                <w:u w:val="single"/>
              </w:rPr>
              <w:t>7</w:t>
            </w:r>
          </w:p>
        </w:tc>
        <w:tc>
          <w:tcPr>
            <w:tcW w:w="1254" w:type="dxa"/>
            <w:vAlign w:val="center"/>
          </w:tcPr>
          <w:p w:rsidR="00F26370" w:rsidRPr="00F26370" w:rsidRDefault="00F26370" w:rsidP="00F26370">
            <w:pPr>
              <w:jc w:val="center"/>
              <w:rPr>
                <w:sz w:val="16"/>
                <w:szCs w:val="16"/>
              </w:rPr>
            </w:pPr>
            <w:r w:rsidRPr="00F26370">
              <w:rPr>
                <w:b/>
                <w:sz w:val="16"/>
                <w:szCs w:val="16"/>
                <w:lang w:eastAsia="ro-RO"/>
              </w:rPr>
              <w:t>ROSCI0013</w:t>
            </w:r>
          </w:p>
        </w:tc>
        <w:tc>
          <w:tcPr>
            <w:tcW w:w="1470" w:type="dxa"/>
            <w:vAlign w:val="center"/>
          </w:tcPr>
          <w:p w:rsidR="00F26370" w:rsidRPr="00F26370" w:rsidRDefault="00F26370" w:rsidP="00F26370">
            <w:pPr>
              <w:pStyle w:val="Heading1"/>
              <w:ind w:firstLine="0"/>
              <w:jc w:val="center"/>
              <w:rPr>
                <w:sz w:val="16"/>
                <w:szCs w:val="16"/>
              </w:rPr>
            </w:pPr>
            <w:r w:rsidRPr="00F26370">
              <w:rPr>
                <w:sz w:val="16"/>
                <w:szCs w:val="16"/>
              </w:rPr>
              <w:t>6110* Pajişti rupicole calcifile sau bazifile din Alysso-Sedionalbi</w:t>
            </w:r>
          </w:p>
        </w:tc>
        <w:tc>
          <w:tcPr>
            <w:tcW w:w="1156" w:type="dxa"/>
            <w:vAlign w:val="center"/>
          </w:tcPr>
          <w:p w:rsidR="00F26370" w:rsidRPr="00F26370" w:rsidRDefault="00F26370" w:rsidP="00F26370">
            <w:pPr>
              <w:jc w:val="center"/>
              <w:rPr>
                <w:b/>
                <w:sz w:val="16"/>
                <w:szCs w:val="16"/>
              </w:rPr>
            </w:pPr>
            <w:r w:rsidRPr="00F26370">
              <w:rPr>
                <w:b/>
                <w:sz w:val="16"/>
                <w:szCs w:val="16"/>
              </w:rPr>
              <w:t>Suprafata</w:t>
            </w:r>
          </w:p>
          <w:p w:rsidR="00F26370" w:rsidRPr="00F26370" w:rsidRDefault="00F26370" w:rsidP="00F26370">
            <w:pPr>
              <w:jc w:val="center"/>
              <w:rPr>
                <w:sz w:val="16"/>
                <w:szCs w:val="16"/>
              </w:rPr>
            </w:pPr>
            <w:r w:rsidRPr="00F26370">
              <w:rPr>
                <w:b/>
                <w:sz w:val="16"/>
                <w:szCs w:val="16"/>
              </w:rPr>
              <w:t>structura</w:t>
            </w:r>
          </w:p>
        </w:tc>
        <w:tc>
          <w:tcPr>
            <w:tcW w:w="1604" w:type="dxa"/>
            <w:vAlign w:val="center"/>
          </w:tcPr>
          <w:p w:rsidR="00F26370" w:rsidRPr="00F26370" w:rsidRDefault="00F26370" w:rsidP="00F26370">
            <w:pPr>
              <w:pStyle w:val="BodyTextIndent"/>
              <w:ind w:left="0" w:firstLine="0"/>
              <w:jc w:val="center"/>
              <w:rPr>
                <w:sz w:val="16"/>
                <w:szCs w:val="16"/>
              </w:rPr>
            </w:pPr>
            <w:r w:rsidRPr="00F26370">
              <w:rPr>
                <w:sz w:val="16"/>
                <w:szCs w:val="16"/>
              </w:rPr>
              <w:t>Urbanizare</w:t>
            </w:r>
          </w:p>
          <w:p w:rsidR="00F26370" w:rsidRPr="00F26370" w:rsidRDefault="00F26370"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F26370" w:rsidRPr="00F26370" w:rsidRDefault="00F26370" w:rsidP="00976948">
            <w:pPr>
              <w:jc w:val="center"/>
              <w:rPr>
                <w:sz w:val="16"/>
                <w:szCs w:val="16"/>
              </w:rPr>
            </w:pPr>
            <w:r w:rsidRPr="00F26370">
              <w:rPr>
                <w:sz w:val="16"/>
                <w:szCs w:val="16"/>
              </w:rPr>
              <w:t>Nesemnificativ</w:t>
            </w:r>
          </w:p>
        </w:tc>
        <w:tc>
          <w:tcPr>
            <w:tcW w:w="1205" w:type="dxa"/>
            <w:vAlign w:val="center"/>
          </w:tcPr>
          <w:p w:rsidR="00F26370" w:rsidRPr="00F26370" w:rsidRDefault="00F26370" w:rsidP="00976948">
            <w:pPr>
              <w:jc w:val="center"/>
              <w:rPr>
                <w:sz w:val="16"/>
                <w:szCs w:val="16"/>
              </w:rPr>
            </w:pPr>
            <w:r w:rsidRPr="00F26370">
              <w:rPr>
                <w:sz w:val="16"/>
                <w:szCs w:val="16"/>
              </w:rPr>
              <w:t>Nesemnificativ</w:t>
            </w:r>
          </w:p>
        </w:tc>
        <w:tc>
          <w:tcPr>
            <w:tcW w:w="1236" w:type="dxa"/>
            <w:vMerge/>
            <w:vAlign w:val="center"/>
          </w:tcPr>
          <w:p w:rsidR="00F26370" w:rsidRPr="00F26370" w:rsidRDefault="00F26370" w:rsidP="00F26370">
            <w:pPr>
              <w:pStyle w:val="BodyTextIndent"/>
              <w:ind w:left="0" w:firstLine="0"/>
              <w:jc w:val="center"/>
              <w:rPr>
                <w:b/>
                <w:sz w:val="16"/>
                <w:szCs w:val="16"/>
                <w:u w:val="single"/>
              </w:rPr>
            </w:pPr>
          </w:p>
        </w:tc>
      </w:tr>
      <w:tr w:rsidR="00F26370" w:rsidRPr="00F26370" w:rsidTr="00F26370">
        <w:trPr>
          <w:trHeight w:val="774"/>
          <w:jc w:val="center"/>
        </w:trPr>
        <w:tc>
          <w:tcPr>
            <w:tcW w:w="507" w:type="dxa"/>
            <w:vAlign w:val="center"/>
          </w:tcPr>
          <w:p w:rsidR="00F26370" w:rsidRPr="00F26370" w:rsidRDefault="00F26370" w:rsidP="00F26370">
            <w:pPr>
              <w:pStyle w:val="BodyTextIndent"/>
              <w:ind w:left="0" w:firstLine="0"/>
              <w:jc w:val="center"/>
              <w:rPr>
                <w:b/>
                <w:sz w:val="16"/>
                <w:szCs w:val="16"/>
                <w:u w:val="single"/>
              </w:rPr>
            </w:pPr>
            <w:r w:rsidRPr="00F26370">
              <w:rPr>
                <w:b/>
                <w:sz w:val="16"/>
                <w:szCs w:val="16"/>
                <w:u w:val="single"/>
              </w:rPr>
              <w:t>8</w:t>
            </w:r>
          </w:p>
        </w:tc>
        <w:tc>
          <w:tcPr>
            <w:tcW w:w="1254" w:type="dxa"/>
            <w:vAlign w:val="center"/>
          </w:tcPr>
          <w:p w:rsidR="00F26370" w:rsidRPr="00F26370" w:rsidRDefault="00F26370" w:rsidP="00F26370">
            <w:pPr>
              <w:jc w:val="center"/>
              <w:rPr>
                <w:sz w:val="16"/>
                <w:szCs w:val="16"/>
              </w:rPr>
            </w:pPr>
            <w:r w:rsidRPr="00F26370">
              <w:rPr>
                <w:b/>
                <w:sz w:val="16"/>
                <w:szCs w:val="16"/>
                <w:lang w:eastAsia="ro-RO"/>
              </w:rPr>
              <w:t>ROSCI0013</w:t>
            </w:r>
          </w:p>
        </w:tc>
        <w:tc>
          <w:tcPr>
            <w:tcW w:w="1470" w:type="dxa"/>
            <w:vAlign w:val="center"/>
          </w:tcPr>
          <w:p w:rsidR="00F26370" w:rsidRPr="00F26370" w:rsidRDefault="00F26370" w:rsidP="00F26370">
            <w:pPr>
              <w:pStyle w:val="Heading1"/>
              <w:ind w:firstLine="0"/>
              <w:jc w:val="center"/>
              <w:rPr>
                <w:sz w:val="16"/>
                <w:szCs w:val="16"/>
              </w:rPr>
            </w:pPr>
            <w:r w:rsidRPr="00F26370">
              <w:rPr>
                <w:sz w:val="16"/>
                <w:szCs w:val="16"/>
              </w:rPr>
              <w:t>6170 Pajişti alpine şi subalpine calcaroase</w:t>
            </w:r>
          </w:p>
        </w:tc>
        <w:tc>
          <w:tcPr>
            <w:tcW w:w="1156" w:type="dxa"/>
            <w:vAlign w:val="center"/>
          </w:tcPr>
          <w:p w:rsidR="00F26370" w:rsidRPr="00F26370" w:rsidRDefault="00F26370" w:rsidP="00F26370">
            <w:pPr>
              <w:jc w:val="center"/>
              <w:rPr>
                <w:b/>
                <w:sz w:val="16"/>
                <w:szCs w:val="16"/>
              </w:rPr>
            </w:pPr>
            <w:r w:rsidRPr="00F26370">
              <w:rPr>
                <w:b/>
                <w:sz w:val="16"/>
                <w:szCs w:val="16"/>
              </w:rPr>
              <w:t>Suprafata</w:t>
            </w:r>
          </w:p>
          <w:p w:rsidR="00F26370" w:rsidRPr="00F26370" w:rsidRDefault="00F26370" w:rsidP="00F26370">
            <w:pPr>
              <w:jc w:val="center"/>
              <w:rPr>
                <w:sz w:val="16"/>
                <w:szCs w:val="16"/>
              </w:rPr>
            </w:pPr>
            <w:r w:rsidRPr="00F26370">
              <w:rPr>
                <w:b/>
                <w:sz w:val="16"/>
                <w:szCs w:val="16"/>
              </w:rPr>
              <w:t>structura</w:t>
            </w:r>
          </w:p>
        </w:tc>
        <w:tc>
          <w:tcPr>
            <w:tcW w:w="1604" w:type="dxa"/>
            <w:vAlign w:val="center"/>
          </w:tcPr>
          <w:p w:rsidR="00F26370" w:rsidRPr="00F26370" w:rsidRDefault="00F26370" w:rsidP="00F26370">
            <w:pPr>
              <w:pStyle w:val="BodyTextIndent"/>
              <w:ind w:left="0" w:firstLine="0"/>
              <w:jc w:val="center"/>
              <w:rPr>
                <w:sz w:val="16"/>
                <w:szCs w:val="16"/>
              </w:rPr>
            </w:pPr>
            <w:r w:rsidRPr="00F26370">
              <w:rPr>
                <w:sz w:val="16"/>
                <w:szCs w:val="16"/>
              </w:rPr>
              <w:t>Urbanizare</w:t>
            </w:r>
          </w:p>
          <w:p w:rsidR="00F26370" w:rsidRPr="00F26370" w:rsidRDefault="00F26370"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F26370" w:rsidRPr="00F26370" w:rsidRDefault="00F26370" w:rsidP="00976948">
            <w:pPr>
              <w:jc w:val="center"/>
              <w:rPr>
                <w:sz w:val="16"/>
                <w:szCs w:val="16"/>
              </w:rPr>
            </w:pPr>
            <w:r w:rsidRPr="00F26370">
              <w:rPr>
                <w:sz w:val="16"/>
                <w:szCs w:val="16"/>
              </w:rPr>
              <w:t>Nesemnificativ</w:t>
            </w:r>
          </w:p>
        </w:tc>
        <w:tc>
          <w:tcPr>
            <w:tcW w:w="1205" w:type="dxa"/>
            <w:vAlign w:val="center"/>
          </w:tcPr>
          <w:p w:rsidR="00F26370" w:rsidRPr="00F26370" w:rsidRDefault="00F26370" w:rsidP="00976948">
            <w:pPr>
              <w:jc w:val="center"/>
              <w:rPr>
                <w:sz w:val="16"/>
                <w:szCs w:val="16"/>
              </w:rPr>
            </w:pPr>
            <w:r w:rsidRPr="00F26370">
              <w:rPr>
                <w:sz w:val="16"/>
                <w:szCs w:val="16"/>
              </w:rPr>
              <w:t>Nesemnificativ</w:t>
            </w:r>
          </w:p>
        </w:tc>
        <w:tc>
          <w:tcPr>
            <w:tcW w:w="1236" w:type="dxa"/>
            <w:vMerge/>
            <w:vAlign w:val="center"/>
          </w:tcPr>
          <w:p w:rsidR="00F26370" w:rsidRPr="00F26370" w:rsidRDefault="00F26370" w:rsidP="00F26370">
            <w:pPr>
              <w:pStyle w:val="BodyTextIndent"/>
              <w:ind w:left="0" w:firstLine="0"/>
              <w:jc w:val="center"/>
              <w:rPr>
                <w:b/>
                <w:sz w:val="16"/>
                <w:szCs w:val="16"/>
                <w:u w:val="single"/>
              </w:rPr>
            </w:pPr>
          </w:p>
        </w:tc>
      </w:tr>
      <w:tr w:rsidR="00F26370" w:rsidRPr="00F26370" w:rsidTr="00F26370">
        <w:trPr>
          <w:jc w:val="center"/>
        </w:trPr>
        <w:tc>
          <w:tcPr>
            <w:tcW w:w="507" w:type="dxa"/>
            <w:vAlign w:val="center"/>
          </w:tcPr>
          <w:p w:rsidR="00F26370" w:rsidRPr="00F26370" w:rsidRDefault="00F26370" w:rsidP="00F26370">
            <w:pPr>
              <w:pStyle w:val="BodyTextIndent"/>
              <w:ind w:left="0" w:firstLine="0"/>
              <w:jc w:val="center"/>
              <w:rPr>
                <w:b/>
                <w:sz w:val="16"/>
                <w:szCs w:val="16"/>
                <w:u w:val="single"/>
              </w:rPr>
            </w:pPr>
            <w:r w:rsidRPr="00F26370">
              <w:rPr>
                <w:b/>
                <w:sz w:val="16"/>
                <w:szCs w:val="16"/>
                <w:u w:val="single"/>
              </w:rPr>
              <w:t>9</w:t>
            </w:r>
          </w:p>
        </w:tc>
        <w:tc>
          <w:tcPr>
            <w:tcW w:w="1254" w:type="dxa"/>
            <w:vAlign w:val="center"/>
          </w:tcPr>
          <w:p w:rsidR="00F26370" w:rsidRPr="00F26370" w:rsidRDefault="00F26370" w:rsidP="00F26370">
            <w:pPr>
              <w:jc w:val="center"/>
              <w:rPr>
                <w:sz w:val="16"/>
                <w:szCs w:val="16"/>
              </w:rPr>
            </w:pPr>
            <w:r w:rsidRPr="00F26370">
              <w:rPr>
                <w:b/>
                <w:sz w:val="16"/>
                <w:szCs w:val="16"/>
                <w:lang w:eastAsia="ro-RO"/>
              </w:rPr>
              <w:t>ROSCI0013</w:t>
            </w:r>
          </w:p>
        </w:tc>
        <w:tc>
          <w:tcPr>
            <w:tcW w:w="1470" w:type="dxa"/>
            <w:vAlign w:val="center"/>
          </w:tcPr>
          <w:p w:rsidR="00F26370" w:rsidRPr="00F26370" w:rsidRDefault="00F26370" w:rsidP="00F26370">
            <w:pPr>
              <w:pStyle w:val="Heading1"/>
              <w:ind w:firstLine="0"/>
              <w:jc w:val="center"/>
              <w:rPr>
                <w:b w:val="0"/>
                <w:sz w:val="16"/>
                <w:szCs w:val="16"/>
                <w:u w:val="single"/>
                <w:lang w:val="ro-RO" w:eastAsia="ro-RO"/>
              </w:rPr>
            </w:pPr>
            <w:r w:rsidRPr="00F26370">
              <w:rPr>
                <w:sz w:val="16"/>
                <w:szCs w:val="16"/>
              </w:rPr>
              <w:t>6230* Pajiști de Nardus bogate în specii, pe substraturi silicatice din zone montane</w:t>
            </w:r>
          </w:p>
        </w:tc>
        <w:tc>
          <w:tcPr>
            <w:tcW w:w="1156" w:type="dxa"/>
            <w:vAlign w:val="center"/>
          </w:tcPr>
          <w:p w:rsidR="00F26370" w:rsidRPr="00F26370" w:rsidRDefault="00F26370" w:rsidP="00F26370">
            <w:pPr>
              <w:jc w:val="center"/>
              <w:rPr>
                <w:b/>
                <w:sz w:val="16"/>
                <w:szCs w:val="16"/>
              </w:rPr>
            </w:pPr>
            <w:r w:rsidRPr="00F26370">
              <w:rPr>
                <w:b/>
                <w:sz w:val="16"/>
                <w:szCs w:val="16"/>
              </w:rPr>
              <w:t>Suprafata</w:t>
            </w:r>
          </w:p>
          <w:p w:rsidR="00F26370" w:rsidRPr="00F26370" w:rsidRDefault="00F26370" w:rsidP="00F26370">
            <w:pPr>
              <w:jc w:val="center"/>
              <w:rPr>
                <w:sz w:val="16"/>
                <w:szCs w:val="16"/>
              </w:rPr>
            </w:pPr>
            <w:r w:rsidRPr="00F26370">
              <w:rPr>
                <w:b/>
                <w:sz w:val="16"/>
                <w:szCs w:val="16"/>
              </w:rPr>
              <w:t>structura</w:t>
            </w:r>
          </w:p>
        </w:tc>
        <w:tc>
          <w:tcPr>
            <w:tcW w:w="1604" w:type="dxa"/>
            <w:vAlign w:val="center"/>
          </w:tcPr>
          <w:p w:rsidR="00F26370" w:rsidRPr="00F26370" w:rsidRDefault="00F26370" w:rsidP="00F26370">
            <w:pPr>
              <w:pStyle w:val="BodyTextIndent"/>
              <w:ind w:left="0" w:firstLine="0"/>
              <w:jc w:val="center"/>
              <w:rPr>
                <w:sz w:val="16"/>
                <w:szCs w:val="16"/>
              </w:rPr>
            </w:pPr>
            <w:r w:rsidRPr="00F26370">
              <w:rPr>
                <w:sz w:val="16"/>
                <w:szCs w:val="16"/>
              </w:rPr>
              <w:t>Urbanizare</w:t>
            </w:r>
          </w:p>
          <w:p w:rsidR="00F26370" w:rsidRPr="00F26370" w:rsidRDefault="00F26370"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F26370" w:rsidRPr="00F26370" w:rsidRDefault="00F26370" w:rsidP="00976948">
            <w:pPr>
              <w:jc w:val="center"/>
              <w:rPr>
                <w:sz w:val="16"/>
                <w:szCs w:val="16"/>
              </w:rPr>
            </w:pPr>
            <w:r w:rsidRPr="00F26370">
              <w:rPr>
                <w:sz w:val="16"/>
                <w:szCs w:val="16"/>
              </w:rPr>
              <w:t>Nesemnificativ</w:t>
            </w:r>
          </w:p>
        </w:tc>
        <w:tc>
          <w:tcPr>
            <w:tcW w:w="1205" w:type="dxa"/>
            <w:vAlign w:val="center"/>
          </w:tcPr>
          <w:p w:rsidR="00F26370" w:rsidRPr="00F26370" w:rsidRDefault="00F26370" w:rsidP="00976948">
            <w:pPr>
              <w:jc w:val="center"/>
              <w:rPr>
                <w:sz w:val="16"/>
                <w:szCs w:val="16"/>
              </w:rPr>
            </w:pPr>
            <w:r w:rsidRPr="00F26370">
              <w:rPr>
                <w:sz w:val="16"/>
                <w:szCs w:val="16"/>
              </w:rPr>
              <w:t>Nesemnificativ</w:t>
            </w:r>
          </w:p>
        </w:tc>
        <w:tc>
          <w:tcPr>
            <w:tcW w:w="1236" w:type="dxa"/>
            <w:vMerge/>
            <w:vAlign w:val="center"/>
          </w:tcPr>
          <w:p w:rsidR="00F26370" w:rsidRPr="00F26370" w:rsidRDefault="00F26370" w:rsidP="00F26370">
            <w:pPr>
              <w:pStyle w:val="BodyTextIndent"/>
              <w:ind w:left="0" w:firstLine="0"/>
              <w:jc w:val="center"/>
              <w:rPr>
                <w:b/>
                <w:sz w:val="16"/>
                <w:szCs w:val="16"/>
                <w:u w:val="single"/>
              </w:rPr>
            </w:pPr>
          </w:p>
        </w:tc>
      </w:tr>
      <w:tr w:rsidR="00F26370" w:rsidRPr="00F26370" w:rsidTr="00F26370">
        <w:trPr>
          <w:jc w:val="center"/>
        </w:trPr>
        <w:tc>
          <w:tcPr>
            <w:tcW w:w="507" w:type="dxa"/>
            <w:vAlign w:val="center"/>
          </w:tcPr>
          <w:p w:rsidR="00F26370" w:rsidRPr="00F26370" w:rsidRDefault="00F26370" w:rsidP="00F26370">
            <w:pPr>
              <w:pStyle w:val="BodyTextIndent"/>
              <w:ind w:left="0" w:firstLine="0"/>
              <w:jc w:val="center"/>
              <w:rPr>
                <w:b/>
                <w:sz w:val="16"/>
                <w:szCs w:val="16"/>
                <w:u w:val="single"/>
              </w:rPr>
            </w:pPr>
            <w:r w:rsidRPr="00F26370">
              <w:rPr>
                <w:b/>
                <w:sz w:val="16"/>
                <w:szCs w:val="16"/>
                <w:u w:val="single"/>
              </w:rPr>
              <w:t>10</w:t>
            </w:r>
          </w:p>
        </w:tc>
        <w:tc>
          <w:tcPr>
            <w:tcW w:w="1254" w:type="dxa"/>
            <w:vAlign w:val="center"/>
          </w:tcPr>
          <w:p w:rsidR="00F26370" w:rsidRPr="00F26370" w:rsidRDefault="00F26370" w:rsidP="00F26370">
            <w:pPr>
              <w:jc w:val="center"/>
              <w:rPr>
                <w:sz w:val="16"/>
                <w:szCs w:val="16"/>
              </w:rPr>
            </w:pPr>
            <w:r w:rsidRPr="00F26370">
              <w:rPr>
                <w:b/>
                <w:sz w:val="16"/>
                <w:szCs w:val="16"/>
                <w:lang w:eastAsia="ro-RO"/>
              </w:rPr>
              <w:t>ROSCI0013</w:t>
            </w:r>
          </w:p>
        </w:tc>
        <w:tc>
          <w:tcPr>
            <w:tcW w:w="1470" w:type="dxa"/>
            <w:vAlign w:val="center"/>
          </w:tcPr>
          <w:p w:rsidR="00F26370" w:rsidRPr="00F26370" w:rsidRDefault="00F26370" w:rsidP="00F26370">
            <w:pPr>
              <w:pStyle w:val="Heading1"/>
              <w:ind w:firstLine="0"/>
              <w:jc w:val="center"/>
              <w:rPr>
                <w:sz w:val="16"/>
                <w:szCs w:val="16"/>
              </w:rPr>
            </w:pPr>
            <w:r w:rsidRPr="00F26370">
              <w:rPr>
                <w:sz w:val="16"/>
                <w:szCs w:val="16"/>
              </w:rPr>
              <w:t>6430 Comunităţi de lizieră cu ierburi înalte higrofile de la câmpie şi din etajul montan până în cel alpin</w:t>
            </w:r>
          </w:p>
        </w:tc>
        <w:tc>
          <w:tcPr>
            <w:tcW w:w="1156" w:type="dxa"/>
            <w:vAlign w:val="center"/>
          </w:tcPr>
          <w:p w:rsidR="00F26370" w:rsidRPr="00F26370" w:rsidRDefault="00F26370" w:rsidP="00F26370">
            <w:pPr>
              <w:jc w:val="center"/>
              <w:rPr>
                <w:b/>
                <w:sz w:val="16"/>
                <w:szCs w:val="16"/>
              </w:rPr>
            </w:pPr>
            <w:r w:rsidRPr="00F26370">
              <w:rPr>
                <w:b/>
                <w:sz w:val="16"/>
                <w:szCs w:val="16"/>
              </w:rPr>
              <w:t>Suprafata</w:t>
            </w:r>
          </w:p>
          <w:p w:rsidR="00F26370" w:rsidRPr="00F26370" w:rsidRDefault="00F26370" w:rsidP="00F26370">
            <w:pPr>
              <w:jc w:val="center"/>
              <w:rPr>
                <w:sz w:val="16"/>
                <w:szCs w:val="16"/>
              </w:rPr>
            </w:pPr>
            <w:r w:rsidRPr="00F26370">
              <w:rPr>
                <w:b/>
                <w:sz w:val="16"/>
                <w:szCs w:val="16"/>
              </w:rPr>
              <w:t>structura</w:t>
            </w:r>
          </w:p>
        </w:tc>
        <w:tc>
          <w:tcPr>
            <w:tcW w:w="1604" w:type="dxa"/>
            <w:vAlign w:val="center"/>
          </w:tcPr>
          <w:p w:rsidR="00F26370" w:rsidRPr="00F26370" w:rsidRDefault="00F26370" w:rsidP="00F26370">
            <w:pPr>
              <w:pStyle w:val="BodyTextIndent"/>
              <w:ind w:left="0" w:firstLine="0"/>
              <w:jc w:val="center"/>
              <w:rPr>
                <w:sz w:val="16"/>
                <w:szCs w:val="16"/>
              </w:rPr>
            </w:pPr>
            <w:r w:rsidRPr="00F26370">
              <w:rPr>
                <w:sz w:val="16"/>
                <w:szCs w:val="16"/>
              </w:rPr>
              <w:t>Urbanizare</w:t>
            </w:r>
          </w:p>
          <w:p w:rsidR="00F26370" w:rsidRPr="00F26370" w:rsidRDefault="00F26370"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F26370" w:rsidRPr="00F26370" w:rsidRDefault="00F26370" w:rsidP="00976948">
            <w:pPr>
              <w:jc w:val="center"/>
              <w:rPr>
                <w:sz w:val="16"/>
                <w:szCs w:val="16"/>
              </w:rPr>
            </w:pPr>
            <w:r w:rsidRPr="00F26370">
              <w:rPr>
                <w:sz w:val="16"/>
                <w:szCs w:val="16"/>
              </w:rPr>
              <w:t>Nesemnificativ</w:t>
            </w:r>
          </w:p>
        </w:tc>
        <w:tc>
          <w:tcPr>
            <w:tcW w:w="1205" w:type="dxa"/>
            <w:vAlign w:val="center"/>
          </w:tcPr>
          <w:p w:rsidR="00F26370" w:rsidRPr="00F26370" w:rsidRDefault="00F26370" w:rsidP="00976948">
            <w:pPr>
              <w:jc w:val="center"/>
              <w:rPr>
                <w:sz w:val="16"/>
                <w:szCs w:val="16"/>
              </w:rPr>
            </w:pPr>
            <w:r w:rsidRPr="00F26370">
              <w:rPr>
                <w:sz w:val="16"/>
                <w:szCs w:val="16"/>
              </w:rPr>
              <w:t>Nesemnificativ</w:t>
            </w:r>
          </w:p>
        </w:tc>
        <w:tc>
          <w:tcPr>
            <w:tcW w:w="1236" w:type="dxa"/>
            <w:vMerge/>
            <w:vAlign w:val="center"/>
          </w:tcPr>
          <w:p w:rsidR="00F26370" w:rsidRPr="00F26370" w:rsidRDefault="00F26370" w:rsidP="00F26370">
            <w:pPr>
              <w:pStyle w:val="BodyTextIndent"/>
              <w:ind w:left="0" w:firstLine="0"/>
              <w:jc w:val="center"/>
              <w:rPr>
                <w:b/>
                <w:sz w:val="16"/>
                <w:szCs w:val="16"/>
                <w:u w:val="single"/>
              </w:rPr>
            </w:pPr>
          </w:p>
        </w:tc>
      </w:tr>
      <w:tr w:rsidR="00F26370" w:rsidRPr="00F26370" w:rsidTr="00F26370">
        <w:trPr>
          <w:trHeight w:val="884"/>
          <w:jc w:val="center"/>
        </w:trPr>
        <w:tc>
          <w:tcPr>
            <w:tcW w:w="507" w:type="dxa"/>
            <w:vAlign w:val="center"/>
          </w:tcPr>
          <w:p w:rsidR="00F26370" w:rsidRPr="00F26370" w:rsidRDefault="00F26370" w:rsidP="00F26370">
            <w:pPr>
              <w:pStyle w:val="BodyTextIndent"/>
              <w:ind w:left="0" w:firstLine="0"/>
              <w:jc w:val="center"/>
              <w:rPr>
                <w:b/>
                <w:sz w:val="16"/>
                <w:szCs w:val="16"/>
                <w:u w:val="single"/>
              </w:rPr>
            </w:pPr>
            <w:r w:rsidRPr="00F26370">
              <w:rPr>
                <w:b/>
                <w:sz w:val="16"/>
                <w:szCs w:val="16"/>
                <w:u w:val="single"/>
              </w:rPr>
              <w:t>11</w:t>
            </w:r>
          </w:p>
        </w:tc>
        <w:tc>
          <w:tcPr>
            <w:tcW w:w="1254" w:type="dxa"/>
            <w:vAlign w:val="center"/>
          </w:tcPr>
          <w:p w:rsidR="00F26370" w:rsidRPr="00F26370" w:rsidRDefault="00F26370" w:rsidP="00F26370">
            <w:pPr>
              <w:jc w:val="center"/>
              <w:rPr>
                <w:sz w:val="16"/>
                <w:szCs w:val="16"/>
              </w:rPr>
            </w:pPr>
            <w:r w:rsidRPr="00F26370">
              <w:rPr>
                <w:b/>
                <w:sz w:val="16"/>
                <w:szCs w:val="16"/>
                <w:lang w:eastAsia="ro-RO"/>
              </w:rPr>
              <w:t>ROSCI0013</w:t>
            </w:r>
          </w:p>
        </w:tc>
        <w:tc>
          <w:tcPr>
            <w:tcW w:w="1470" w:type="dxa"/>
            <w:vAlign w:val="center"/>
          </w:tcPr>
          <w:p w:rsidR="00F26370" w:rsidRPr="00F26370" w:rsidRDefault="00F26370" w:rsidP="00F26370">
            <w:pPr>
              <w:pStyle w:val="Heading1"/>
              <w:ind w:firstLine="0"/>
              <w:jc w:val="center"/>
              <w:rPr>
                <w:sz w:val="16"/>
                <w:szCs w:val="16"/>
              </w:rPr>
            </w:pPr>
            <w:r w:rsidRPr="00F26370">
              <w:rPr>
                <w:sz w:val="16"/>
                <w:szCs w:val="16"/>
              </w:rPr>
              <w:t>6520 Fânețe montane</w:t>
            </w:r>
          </w:p>
        </w:tc>
        <w:tc>
          <w:tcPr>
            <w:tcW w:w="1156" w:type="dxa"/>
            <w:vAlign w:val="center"/>
          </w:tcPr>
          <w:p w:rsidR="00F26370" w:rsidRPr="00F26370" w:rsidRDefault="00F26370" w:rsidP="00F26370">
            <w:pPr>
              <w:jc w:val="center"/>
              <w:rPr>
                <w:b/>
                <w:sz w:val="16"/>
                <w:szCs w:val="16"/>
              </w:rPr>
            </w:pPr>
            <w:r w:rsidRPr="00F26370">
              <w:rPr>
                <w:b/>
                <w:sz w:val="16"/>
                <w:szCs w:val="16"/>
              </w:rPr>
              <w:t>Suprafata</w:t>
            </w:r>
          </w:p>
          <w:p w:rsidR="00F26370" w:rsidRPr="00F26370" w:rsidRDefault="00F26370" w:rsidP="00F26370">
            <w:pPr>
              <w:jc w:val="center"/>
              <w:rPr>
                <w:sz w:val="16"/>
                <w:szCs w:val="16"/>
              </w:rPr>
            </w:pPr>
            <w:r w:rsidRPr="00F26370">
              <w:rPr>
                <w:b/>
                <w:sz w:val="16"/>
                <w:szCs w:val="16"/>
              </w:rPr>
              <w:t>structura</w:t>
            </w:r>
          </w:p>
        </w:tc>
        <w:tc>
          <w:tcPr>
            <w:tcW w:w="1604" w:type="dxa"/>
            <w:vAlign w:val="center"/>
          </w:tcPr>
          <w:p w:rsidR="00F26370" w:rsidRPr="00F26370" w:rsidRDefault="00F26370" w:rsidP="00F26370">
            <w:pPr>
              <w:pStyle w:val="BodyTextIndent"/>
              <w:ind w:left="0" w:firstLine="0"/>
              <w:jc w:val="center"/>
              <w:rPr>
                <w:sz w:val="16"/>
                <w:szCs w:val="16"/>
              </w:rPr>
            </w:pPr>
            <w:r w:rsidRPr="00F26370">
              <w:rPr>
                <w:sz w:val="16"/>
                <w:szCs w:val="16"/>
              </w:rPr>
              <w:t>Urbanizare</w:t>
            </w:r>
          </w:p>
          <w:p w:rsidR="00F26370" w:rsidRPr="00F26370" w:rsidRDefault="00F26370"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F26370" w:rsidRPr="00F26370" w:rsidRDefault="00F26370" w:rsidP="00976948">
            <w:pPr>
              <w:jc w:val="center"/>
              <w:rPr>
                <w:sz w:val="16"/>
                <w:szCs w:val="16"/>
              </w:rPr>
            </w:pPr>
            <w:r w:rsidRPr="00F26370">
              <w:rPr>
                <w:sz w:val="16"/>
                <w:szCs w:val="16"/>
              </w:rPr>
              <w:t>Nesemnificativ</w:t>
            </w:r>
          </w:p>
        </w:tc>
        <w:tc>
          <w:tcPr>
            <w:tcW w:w="1205" w:type="dxa"/>
            <w:vAlign w:val="center"/>
          </w:tcPr>
          <w:p w:rsidR="00F26370" w:rsidRPr="00F26370" w:rsidRDefault="00F26370" w:rsidP="00976948">
            <w:pPr>
              <w:jc w:val="center"/>
              <w:rPr>
                <w:sz w:val="16"/>
                <w:szCs w:val="16"/>
              </w:rPr>
            </w:pPr>
            <w:r w:rsidRPr="00F26370">
              <w:rPr>
                <w:sz w:val="16"/>
                <w:szCs w:val="16"/>
              </w:rPr>
              <w:t>Nesemnificativ</w:t>
            </w:r>
          </w:p>
        </w:tc>
        <w:tc>
          <w:tcPr>
            <w:tcW w:w="1236" w:type="dxa"/>
            <w:vMerge/>
            <w:vAlign w:val="center"/>
          </w:tcPr>
          <w:p w:rsidR="00F26370" w:rsidRPr="00F26370" w:rsidRDefault="00F26370" w:rsidP="00F26370">
            <w:pPr>
              <w:pStyle w:val="BodyTextIndent"/>
              <w:ind w:left="0" w:firstLine="0"/>
              <w:jc w:val="center"/>
              <w:rPr>
                <w:b/>
                <w:sz w:val="16"/>
                <w:szCs w:val="16"/>
                <w:u w:val="single"/>
              </w:rPr>
            </w:pPr>
          </w:p>
        </w:tc>
      </w:tr>
      <w:tr w:rsidR="00F26370" w:rsidRPr="00F26370" w:rsidTr="00F26370">
        <w:trPr>
          <w:jc w:val="center"/>
        </w:trPr>
        <w:tc>
          <w:tcPr>
            <w:tcW w:w="507" w:type="dxa"/>
            <w:vAlign w:val="center"/>
          </w:tcPr>
          <w:p w:rsidR="00F26370" w:rsidRPr="00F26370" w:rsidRDefault="00F26370" w:rsidP="00F26370">
            <w:pPr>
              <w:pStyle w:val="BodyTextIndent"/>
              <w:ind w:left="0" w:firstLine="0"/>
              <w:jc w:val="center"/>
              <w:rPr>
                <w:b/>
                <w:sz w:val="16"/>
                <w:szCs w:val="16"/>
                <w:u w:val="single"/>
              </w:rPr>
            </w:pPr>
            <w:r w:rsidRPr="00F26370">
              <w:rPr>
                <w:b/>
                <w:sz w:val="16"/>
                <w:szCs w:val="16"/>
                <w:u w:val="single"/>
              </w:rPr>
              <w:t>12</w:t>
            </w:r>
          </w:p>
        </w:tc>
        <w:tc>
          <w:tcPr>
            <w:tcW w:w="1254" w:type="dxa"/>
            <w:vAlign w:val="center"/>
          </w:tcPr>
          <w:p w:rsidR="00F26370" w:rsidRPr="00F26370" w:rsidRDefault="00F26370" w:rsidP="00F26370">
            <w:pPr>
              <w:jc w:val="center"/>
              <w:rPr>
                <w:sz w:val="16"/>
                <w:szCs w:val="16"/>
              </w:rPr>
            </w:pPr>
            <w:r w:rsidRPr="00F26370">
              <w:rPr>
                <w:b/>
                <w:sz w:val="16"/>
                <w:szCs w:val="16"/>
                <w:lang w:eastAsia="ro-RO"/>
              </w:rPr>
              <w:t>ROSCI0013</w:t>
            </w:r>
          </w:p>
        </w:tc>
        <w:tc>
          <w:tcPr>
            <w:tcW w:w="1470" w:type="dxa"/>
            <w:vAlign w:val="center"/>
          </w:tcPr>
          <w:p w:rsidR="00F26370" w:rsidRPr="00F26370" w:rsidRDefault="00F26370" w:rsidP="00F26370">
            <w:pPr>
              <w:pStyle w:val="Heading1"/>
              <w:ind w:firstLine="0"/>
              <w:jc w:val="center"/>
              <w:rPr>
                <w:sz w:val="16"/>
                <w:szCs w:val="16"/>
              </w:rPr>
            </w:pPr>
            <w:r w:rsidRPr="00F26370">
              <w:rPr>
                <w:sz w:val="16"/>
                <w:szCs w:val="16"/>
              </w:rPr>
              <w:t>7140 Mlaștini turboase de turbării oscilante (nefixate de substrat)</w:t>
            </w:r>
          </w:p>
        </w:tc>
        <w:tc>
          <w:tcPr>
            <w:tcW w:w="1156" w:type="dxa"/>
            <w:vAlign w:val="center"/>
          </w:tcPr>
          <w:p w:rsidR="00F26370" w:rsidRPr="00F26370" w:rsidRDefault="00F26370" w:rsidP="00F26370">
            <w:pPr>
              <w:jc w:val="center"/>
              <w:rPr>
                <w:b/>
                <w:sz w:val="16"/>
                <w:szCs w:val="16"/>
              </w:rPr>
            </w:pPr>
            <w:r w:rsidRPr="00F26370">
              <w:rPr>
                <w:b/>
                <w:sz w:val="16"/>
                <w:szCs w:val="16"/>
              </w:rPr>
              <w:t>Suprafata</w:t>
            </w:r>
          </w:p>
          <w:p w:rsidR="00F26370" w:rsidRPr="00F26370" w:rsidRDefault="00F26370" w:rsidP="00F26370">
            <w:pPr>
              <w:jc w:val="center"/>
              <w:rPr>
                <w:sz w:val="16"/>
                <w:szCs w:val="16"/>
              </w:rPr>
            </w:pPr>
            <w:r w:rsidRPr="00F26370">
              <w:rPr>
                <w:b/>
                <w:sz w:val="16"/>
                <w:szCs w:val="16"/>
              </w:rPr>
              <w:t>structura</w:t>
            </w:r>
          </w:p>
        </w:tc>
        <w:tc>
          <w:tcPr>
            <w:tcW w:w="1604" w:type="dxa"/>
            <w:vAlign w:val="center"/>
          </w:tcPr>
          <w:p w:rsidR="00F26370" w:rsidRPr="00F26370" w:rsidRDefault="00F26370" w:rsidP="00F26370">
            <w:pPr>
              <w:pStyle w:val="BodyTextIndent"/>
              <w:ind w:left="0" w:firstLine="0"/>
              <w:jc w:val="center"/>
              <w:rPr>
                <w:sz w:val="16"/>
                <w:szCs w:val="16"/>
              </w:rPr>
            </w:pPr>
            <w:r w:rsidRPr="00F26370">
              <w:rPr>
                <w:sz w:val="16"/>
                <w:szCs w:val="16"/>
              </w:rPr>
              <w:t>Urbanizare</w:t>
            </w:r>
          </w:p>
          <w:p w:rsidR="00F26370" w:rsidRPr="00F26370" w:rsidRDefault="00F26370"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F26370" w:rsidRPr="00F26370" w:rsidRDefault="00F26370" w:rsidP="00976948">
            <w:pPr>
              <w:jc w:val="center"/>
              <w:rPr>
                <w:sz w:val="16"/>
                <w:szCs w:val="16"/>
              </w:rPr>
            </w:pPr>
            <w:r w:rsidRPr="00F26370">
              <w:rPr>
                <w:sz w:val="16"/>
                <w:szCs w:val="16"/>
              </w:rPr>
              <w:t>Nesemnificativ</w:t>
            </w:r>
          </w:p>
        </w:tc>
        <w:tc>
          <w:tcPr>
            <w:tcW w:w="1205" w:type="dxa"/>
            <w:vAlign w:val="center"/>
          </w:tcPr>
          <w:p w:rsidR="00F26370" w:rsidRPr="00F26370" w:rsidRDefault="00F26370" w:rsidP="00976948">
            <w:pPr>
              <w:jc w:val="center"/>
              <w:rPr>
                <w:sz w:val="16"/>
                <w:szCs w:val="16"/>
              </w:rPr>
            </w:pPr>
            <w:r w:rsidRPr="00F26370">
              <w:rPr>
                <w:sz w:val="16"/>
                <w:szCs w:val="16"/>
              </w:rPr>
              <w:t>Nesemnificativ</w:t>
            </w:r>
          </w:p>
        </w:tc>
        <w:tc>
          <w:tcPr>
            <w:tcW w:w="1236" w:type="dxa"/>
            <w:vMerge/>
            <w:vAlign w:val="center"/>
          </w:tcPr>
          <w:p w:rsidR="00F26370" w:rsidRPr="00F26370" w:rsidRDefault="00F26370" w:rsidP="00F26370">
            <w:pPr>
              <w:pStyle w:val="BodyTextIndent"/>
              <w:ind w:left="0" w:firstLine="0"/>
              <w:jc w:val="center"/>
              <w:rPr>
                <w:b/>
                <w:sz w:val="16"/>
                <w:szCs w:val="16"/>
                <w:u w:val="single"/>
              </w:rPr>
            </w:pPr>
          </w:p>
        </w:tc>
      </w:tr>
      <w:tr w:rsidR="00F26370" w:rsidRPr="00F26370" w:rsidTr="00F26370">
        <w:trPr>
          <w:jc w:val="center"/>
        </w:trPr>
        <w:tc>
          <w:tcPr>
            <w:tcW w:w="507" w:type="dxa"/>
            <w:vAlign w:val="center"/>
          </w:tcPr>
          <w:p w:rsidR="00F26370" w:rsidRPr="00F26370" w:rsidRDefault="00F26370" w:rsidP="00F26370">
            <w:pPr>
              <w:pStyle w:val="BodyTextIndent"/>
              <w:ind w:left="0" w:firstLine="0"/>
              <w:jc w:val="center"/>
              <w:rPr>
                <w:b/>
                <w:sz w:val="16"/>
                <w:szCs w:val="16"/>
                <w:u w:val="single"/>
              </w:rPr>
            </w:pPr>
            <w:r w:rsidRPr="00F26370">
              <w:rPr>
                <w:b/>
                <w:sz w:val="16"/>
                <w:szCs w:val="16"/>
                <w:u w:val="single"/>
              </w:rPr>
              <w:t>13</w:t>
            </w:r>
          </w:p>
        </w:tc>
        <w:tc>
          <w:tcPr>
            <w:tcW w:w="1254" w:type="dxa"/>
            <w:vAlign w:val="center"/>
          </w:tcPr>
          <w:p w:rsidR="00F26370" w:rsidRPr="00F26370" w:rsidRDefault="00F26370" w:rsidP="00F26370">
            <w:pPr>
              <w:jc w:val="center"/>
              <w:rPr>
                <w:sz w:val="16"/>
                <w:szCs w:val="16"/>
              </w:rPr>
            </w:pPr>
            <w:r w:rsidRPr="00F26370">
              <w:rPr>
                <w:b/>
                <w:sz w:val="16"/>
                <w:szCs w:val="16"/>
                <w:lang w:eastAsia="ro-RO"/>
              </w:rPr>
              <w:t>ROSCI0013</w:t>
            </w:r>
          </w:p>
        </w:tc>
        <w:tc>
          <w:tcPr>
            <w:tcW w:w="1470" w:type="dxa"/>
            <w:vAlign w:val="center"/>
          </w:tcPr>
          <w:p w:rsidR="00F26370" w:rsidRPr="00F26370" w:rsidRDefault="00F26370" w:rsidP="00F26370">
            <w:pPr>
              <w:pStyle w:val="Heading1"/>
              <w:ind w:firstLine="0"/>
              <w:jc w:val="center"/>
              <w:rPr>
                <w:sz w:val="16"/>
                <w:szCs w:val="16"/>
              </w:rPr>
            </w:pPr>
            <w:r w:rsidRPr="00F26370">
              <w:rPr>
                <w:sz w:val="16"/>
                <w:szCs w:val="16"/>
              </w:rPr>
              <w:t>8110 Grohotișuri silicioase din (Androsacetalia alpinae și</w:t>
            </w:r>
          </w:p>
          <w:p w:rsidR="00F26370" w:rsidRPr="00F26370" w:rsidRDefault="00F26370" w:rsidP="00F26370">
            <w:pPr>
              <w:pStyle w:val="Heading1"/>
              <w:ind w:firstLine="0"/>
              <w:jc w:val="center"/>
              <w:rPr>
                <w:i/>
                <w:sz w:val="16"/>
                <w:szCs w:val="16"/>
              </w:rPr>
            </w:pPr>
            <w:r w:rsidRPr="00F26370">
              <w:rPr>
                <w:sz w:val="16"/>
                <w:szCs w:val="16"/>
              </w:rPr>
              <w:t>Galeopsietalia ladani)</w:t>
            </w:r>
          </w:p>
        </w:tc>
        <w:tc>
          <w:tcPr>
            <w:tcW w:w="1156" w:type="dxa"/>
            <w:vAlign w:val="center"/>
          </w:tcPr>
          <w:p w:rsidR="00F26370" w:rsidRPr="00F26370" w:rsidRDefault="00F26370" w:rsidP="00F26370">
            <w:pPr>
              <w:jc w:val="center"/>
              <w:rPr>
                <w:b/>
                <w:sz w:val="16"/>
                <w:szCs w:val="16"/>
              </w:rPr>
            </w:pPr>
            <w:r w:rsidRPr="00F26370">
              <w:rPr>
                <w:b/>
                <w:sz w:val="16"/>
                <w:szCs w:val="16"/>
              </w:rPr>
              <w:t>Suprafata</w:t>
            </w:r>
          </w:p>
          <w:p w:rsidR="00F26370" w:rsidRPr="00F26370" w:rsidRDefault="00F26370" w:rsidP="00F26370">
            <w:pPr>
              <w:jc w:val="center"/>
              <w:rPr>
                <w:sz w:val="16"/>
                <w:szCs w:val="16"/>
              </w:rPr>
            </w:pPr>
            <w:r w:rsidRPr="00F26370">
              <w:rPr>
                <w:b/>
                <w:sz w:val="16"/>
                <w:szCs w:val="16"/>
              </w:rPr>
              <w:t>structura</w:t>
            </w:r>
          </w:p>
        </w:tc>
        <w:tc>
          <w:tcPr>
            <w:tcW w:w="1604" w:type="dxa"/>
            <w:vAlign w:val="center"/>
          </w:tcPr>
          <w:p w:rsidR="00F26370" w:rsidRPr="00F26370" w:rsidRDefault="00F26370" w:rsidP="00F26370">
            <w:pPr>
              <w:pStyle w:val="BodyTextIndent"/>
              <w:ind w:left="0" w:firstLine="0"/>
              <w:jc w:val="center"/>
              <w:rPr>
                <w:sz w:val="16"/>
                <w:szCs w:val="16"/>
              </w:rPr>
            </w:pPr>
            <w:r w:rsidRPr="00F26370">
              <w:rPr>
                <w:sz w:val="16"/>
                <w:szCs w:val="16"/>
              </w:rPr>
              <w:t>Urbanizare</w:t>
            </w:r>
          </w:p>
          <w:p w:rsidR="00F26370" w:rsidRPr="00F26370" w:rsidRDefault="00F26370"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F26370" w:rsidRPr="00F26370" w:rsidRDefault="00F26370" w:rsidP="00976948">
            <w:pPr>
              <w:jc w:val="center"/>
              <w:rPr>
                <w:sz w:val="16"/>
                <w:szCs w:val="16"/>
              </w:rPr>
            </w:pPr>
            <w:r w:rsidRPr="00F26370">
              <w:rPr>
                <w:sz w:val="16"/>
                <w:szCs w:val="16"/>
              </w:rPr>
              <w:t>Nesemnificativ</w:t>
            </w:r>
          </w:p>
        </w:tc>
        <w:tc>
          <w:tcPr>
            <w:tcW w:w="1205" w:type="dxa"/>
            <w:vAlign w:val="center"/>
          </w:tcPr>
          <w:p w:rsidR="00F26370" w:rsidRPr="00F26370" w:rsidRDefault="00F26370" w:rsidP="00976948">
            <w:pPr>
              <w:jc w:val="center"/>
              <w:rPr>
                <w:sz w:val="16"/>
                <w:szCs w:val="16"/>
              </w:rPr>
            </w:pPr>
            <w:r w:rsidRPr="00F26370">
              <w:rPr>
                <w:sz w:val="16"/>
                <w:szCs w:val="16"/>
              </w:rPr>
              <w:t>Nesemnificativ</w:t>
            </w:r>
          </w:p>
        </w:tc>
        <w:tc>
          <w:tcPr>
            <w:tcW w:w="1236" w:type="dxa"/>
            <w:vMerge/>
            <w:vAlign w:val="center"/>
          </w:tcPr>
          <w:p w:rsidR="00F26370" w:rsidRPr="00F26370" w:rsidRDefault="00F26370" w:rsidP="00F26370">
            <w:pPr>
              <w:pStyle w:val="BodyTextIndent"/>
              <w:ind w:left="0" w:firstLine="0"/>
              <w:jc w:val="center"/>
              <w:rPr>
                <w:b/>
                <w:sz w:val="16"/>
                <w:szCs w:val="16"/>
                <w:u w:val="single"/>
              </w:rPr>
            </w:pPr>
          </w:p>
        </w:tc>
      </w:tr>
      <w:tr w:rsidR="00976948" w:rsidRPr="00F26370" w:rsidTr="00F26370">
        <w:trPr>
          <w:jc w:val="center"/>
        </w:trPr>
        <w:tc>
          <w:tcPr>
            <w:tcW w:w="507" w:type="dxa"/>
            <w:vAlign w:val="center"/>
          </w:tcPr>
          <w:p w:rsidR="00976948" w:rsidRPr="00F26370" w:rsidRDefault="00976948" w:rsidP="00F26370">
            <w:pPr>
              <w:pStyle w:val="BodyTextIndent"/>
              <w:ind w:left="0" w:firstLine="0"/>
              <w:jc w:val="center"/>
              <w:rPr>
                <w:b/>
                <w:sz w:val="16"/>
                <w:szCs w:val="16"/>
                <w:u w:val="single"/>
              </w:rPr>
            </w:pPr>
            <w:r w:rsidRPr="00F26370">
              <w:rPr>
                <w:b/>
                <w:sz w:val="16"/>
                <w:szCs w:val="16"/>
                <w:u w:val="single"/>
              </w:rPr>
              <w:lastRenderedPageBreak/>
              <w:t>14</w:t>
            </w:r>
          </w:p>
        </w:tc>
        <w:tc>
          <w:tcPr>
            <w:tcW w:w="1254" w:type="dxa"/>
            <w:vAlign w:val="center"/>
          </w:tcPr>
          <w:p w:rsidR="00976948" w:rsidRPr="00F26370" w:rsidRDefault="00976948" w:rsidP="00F26370">
            <w:pPr>
              <w:pStyle w:val="BodyTextIndent"/>
              <w:ind w:left="0" w:firstLine="0"/>
              <w:jc w:val="center"/>
              <w:rPr>
                <w:b/>
                <w:sz w:val="16"/>
                <w:szCs w:val="16"/>
                <w:u w:val="single"/>
              </w:rPr>
            </w:pPr>
            <w:r w:rsidRPr="00F26370">
              <w:rPr>
                <w:b/>
                <w:sz w:val="16"/>
                <w:szCs w:val="16"/>
                <w:lang w:eastAsia="ro-RO"/>
              </w:rPr>
              <w:t>ROSCI0013</w:t>
            </w:r>
          </w:p>
        </w:tc>
        <w:tc>
          <w:tcPr>
            <w:tcW w:w="1470" w:type="dxa"/>
            <w:vAlign w:val="center"/>
          </w:tcPr>
          <w:p w:rsidR="00976948" w:rsidRPr="00F26370" w:rsidRDefault="00976948" w:rsidP="00F26370">
            <w:pPr>
              <w:pStyle w:val="Heading1"/>
              <w:ind w:firstLine="0"/>
              <w:jc w:val="center"/>
              <w:rPr>
                <w:sz w:val="16"/>
                <w:szCs w:val="16"/>
              </w:rPr>
            </w:pPr>
            <w:r w:rsidRPr="00F26370">
              <w:rPr>
                <w:sz w:val="16"/>
                <w:szCs w:val="16"/>
              </w:rPr>
              <w:t>8120 Grohotișuri calcaroase și de șisturi calcaroase din etajul montan până în cel alpin (Thlaspietea rotundifolii)</w:t>
            </w:r>
          </w:p>
        </w:tc>
        <w:tc>
          <w:tcPr>
            <w:tcW w:w="1156" w:type="dxa"/>
            <w:vAlign w:val="center"/>
          </w:tcPr>
          <w:p w:rsidR="00976948" w:rsidRPr="00F26370" w:rsidRDefault="00976948" w:rsidP="00F26370">
            <w:pPr>
              <w:jc w:val="center"/>
              <w:rPr>
                <w:b/>
                <w:sz w:val="16"/>
                <w:szCs w:val="16"/>
              </w:rPr>
            </w:pPr>
            <w:r w:rsidRPr="00F26370">
              <w:rPr>
                <w:b/>
                <w:sz w:val="16"/>
                <w:szCs w:val="16"/>
              </w:rPr>
              <w:t>Suprafata</w:t>
            </w:r>
          </w:p>
          <w:p w:rsidR="00976948" w:rsidRPr="00F26370" w:rsidRDefault="00976948" w:rsidP="00F26370">
            <w:pPr>
              <w:jc w:val="center"/>
              <w:rPr>
                <w:sz w:val="16"/>
                <w:szCs w:val="16"/>
              </w:rPr>
            </w:pPr>
            <w:r w:rsidRPr="00F26370">
              <w:rPr>
                <w:b/>
                <w:sz w:val="16"/>
                <w:szCs w:val="16"/>
              </w:rPr>
              <w:t>structura</w:t>
            </w:r>
          </w:p>
        </w:tc>
        <w:tc>
          <w:tcPr>
            <w:tcW w:w="1604" w:type="dxa"/>
            <w:vAlign w:val="center"/>
          </w:tcPr>
          <w:p w:rsidR="00976948" w:rsidRPr="00F26370" w:rsidRDefault="00976948" w:rsidP="00F26370">
            <w:pPr>
              <w:pStyle w:val="BodyTextIndent"/>
              <w:ind w:left="0" w:firstLine="0"/>
              <w:jc w:val="center"/>
              <w:rPr>
                <w:sz w:val="16"/>
                <w:szCs w:val="16"/>
              </w:rPr>
            </w:pPr>
            <w:r w:rsidRPr="00F26370">
              <w:rPr>
                <w:sz w:val="16"/>
                <w:szCs w:val="16"/>
              </w:rPr>
              <w:t>Urbanizare</w:t>
            </w:r>
          </w:p>
          <w:p w:rsidR="00976948" w:rsidRPr="00F26370" w:rsidRDefault="00976948"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976948" w:rsidRPr="00F26370" w:rsidRDefault="00976948" w:rsidP="00976948">
            <w:pPr>
              <w:jc w:val="center"/>
              <w:rPr>
                <w:sz w:val="16"/>
                <w:szCs w:val="16"/>
              </w:rPr>
            </w:pPr>
            <w:r w:rsidRPr="00F26370">
              <w:rPr>
                <w:sz w:val="16"/>
                <w:szCs w:val="16"/>
              </w:rPr>
              <w:t>Nesemnificativ</w:t>
            </w:r>
          </w:p>
        </w:tc>
        <w:tc>
          <w:tcPr>
            <w:tcW w:w="1205" w:type="dxa"/>
            <w:vAlign w:val="center"/>
          </w:tcPr>
          <w:p w:rsidR="00976948" w:rsidRPr="00F26370" w:rsidRDefault="00976948" w:rsidP="00976948">
            <w:pPr>
              <w:jc w:val="center"/>
              <w:rPr>
                <w:sz w:val="16"/>
                <w:szCs w:val="16"/>
              </w:rPr>
            </w:pPr>
            <w:r w:rsidRPr="00F26370">
              <w:rPr>
                <w:sz w:val="16"/>
                <w:szCs w:val="16"/>
              </w:rPr>
              <w:t>Nesemnificativ</w:t>
            </w:r>
          </w:p>
        </w:tc>
        <w:tc>
          <w:tcPr>
            <w:tcW w:w="1236" w:type="dxa"/>
            <w:vMerge w:val="restart"/>
            <w:vAlign w:val="center"/>
          </w:tcPr>
          <w:p w:rsidR="00976948" w:rsidRPr="00F26370" w:rsidRDefault="00976948" w:rsidP="00F26370">
            <w:pPr>
              <w:pStyle w:val="BodyTextIndent"/>
              <w:ind w:left="0" w:firstLine="0"/>
              <w:jc w:val="center"/>
              <w:rPr>
                <w:b/>
                <w:sz w:val="16"/>
                <w:szCs w:val="16"/>
                <w:u w:val="single"/>
              </w:rPr>
            </w:pPr>
            <w:r w:rsidRPr="00F26370">
              <w:rPr>
                <w:sz w:val="16"/>
                <w:szCs w:val="16"/>
              </w:rPr>
              <w:t xml:space="preserve">Nu vor fi afectate habitatele  </w:t>
            </w:r>
          </w:p>
        </w:tc>
      </w:tr>
      <w:tr w:rsidR="00976948" w:rsidRPr="00F26370" w:rsidTr="00F26370">
        <w:trPr>
          <w:jc w:val="center"/>
        </w:trPr>
        <w:tc>
          <w:tcPr>
            <w:tcW w:w="507" w:type="dxa"/>
            <w:vAlign w:val="center"/>
          </w:tcPr>
          <w:p w:rsidR="00976948" w:rsidRPr="00F26370" w:rsidRDefault="00976948" w:rsidP="00F26370">
            <w:pPr>
              <w:pStyle w:val="BodyTextIndent"/>
              <w:ind w:left="0" w:firstLine="0"/>
              <w:jc w:val="center"/>
              <w:rPr>
                <w:b/>
                <w:sz w:val="16"/>
                <w:szCs w:val="16"/>
                <w:u w:val="single"/>
              </w:rPr>
            </w:pPr>
            <w:r w:rsidRPr="00F26370">
              <w:rPr>
                <w:b/>
                <w:sz w:val="16"/>
                <w:szCs w:val="16"/>
                <w:u w:val="single"/>
              </w:rPr>
              <w:t>15</w:t>
            </w:r>
          </w:p>
        </w:tc>
        <w:tc>
          <w:tcPr>
            <w:tcW w:w="1254" w:type="dxa"/>
            <w:vAlign w:val="center"/>
          </w:tcPr>
          <w:p w:rsidR="00976948" w:rsidRPr="00F26370" w:rsidRDefault="00976948" w:rsidP="00F26370">
            <w:pPr>
              <w:jc w:val="center"/>
              <w:rPr>
                <w:sz w:val="16"/>
                <w:szCs w:val="16"/>
              </w:rPr>
            </w:pPr>
            <w:r w:rsidRPr="00F26370">
              <w:rPr>
                <w:b/>
                <w:sz w:val="16"/>
                <w:szCs w:val="16"/>
                <w:lang w:eastAsia="ro-RO"/>
              </w:rPr>
              <w:t>ROSCI0013</w:t>
            </w:r>
          </w:p>
        </w:tc>
        <w:tc>
          <w:tcPr>
            <w:tcW w:w="1470" w:type="dxa"/>
            <w:vAlign w:val="center"/>
          </w:tcPr>
          <w:p w:rsidR="00976948" w:rsidRPr="00F26370" w:rsidRDefault="00976948" w:rsidP="00F26370">
            <w:pPr>
              <w:pStyle w:val="Heading1"/>
              <w:ind w:firstLine="0"/>
              <w:jc w:val="center"/>
              <w:rPr>
                <w:sz w:val="16"/>
                <w:szCs w:val="16"/>
              </w:rPr>
            </w:pPr>
            <w:r w:rsidRPr="00F26370">
              <w:rPr>
                <w:sz w:val="16"/>
                <w:szCs w:val="16"/>
              </w:rPr>
              <w:t>8160* Grohotişuri medio-europene calcaroase ale etajelor colinar şi montan</w:t>
            </w:r>
          </w:p>
        </w:tc>
        <w:tc>
          <w:tcPr>
            <w:tcW w:w="1156" w:type="dxa"/>
            <w:vAlign w:val="center"/>
          </w:tcPr>
          <w:p w:rsidR="00976948" w:rsidRPr="00F26370" w:rsidRDefault="00976948" w:rsidP="00F26370">
            <w:pPr>
              <w:jc w:val="center"/>
              <w:rPr>
                <w:b/>
                <w:sz w:val="16"/>
                <w:szCs w:val="16"/>
              </w:rPr>
            </w:pPr>
            <w:r w:rsidRPr="00F26370">
              <w:rPr>
                <w:b/>
                <w:sz w:val="16"/>
                <w:szCs w:val="16"/>
              </w:rPr>
              <w:t>Suprafata</w:t>
            </w:r>
          </w:p>
          <w:p w:rsidR="00976948" w:rsidRPr="00F26370" w:rsidRDefault="00976948" w:rsidP="00F26370">
            <w:pPr>
              <w:jc w:val="center"/>
              <w:rPr>
                <w:sz w:val="16"/>
                <w:szCs w:val="16"/>
              </w:rPr>
            </w:pPr>
            <w:r w:rsidRPr="00F26370">
              <w:rPr>
                <w:b/>
                <w:sz w:val="16"/>
                <w:szCs w:val="16"/>
              </w:rPr>
              <w:t>structura</w:t>
            </w:r>
          </w:p>
        </w:tc>
        <w:tc>
          <w:tcPr>
            <w:tcW w:w="1604" w:type="dxa"/>
            <w:vAlign w:val="center"/>
          </w:tcPr>
          <w:p w:rsidR="00976948" w:rsidRPr="00F26370" w:rsidRDefault="00976948" w:rsidP="00F26370">
            <w:pPr>
              <w:pStyle w:val="BodyTextIndent"/>
              <w:ind w:left="0" w:firstLine="0"/>
              <w:jc w:val="center"/>
              <w:rPr>
                <w:sz w:val="16"/>
                <w:szCs w:val="16"/>
              </w:rPr>
            </w:pPr>
            <w:r w:rsidRPr="00F26370">
              <w:rPr>
                <w:sz w:val="16"/>
                <w:szCs w:val="16"/>
              </w:rPr>
              <w:t>Urbanizare</w:t>
            </w:r>
          </w:p>
          <w:p w:rsidR="00976948" w:rsidRPr="00F26370" w:rsidRDefault="00976948"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976948" w:rsidRPr="00F26370" w:rsidRDefault="00976948" w:rsidP="00976948">
            <w:pPr>
              <w:jc w:val="center"/>
              <w:rPr>
                <w:sz w:val="16"/>
                <w:szCs w:val="16"/>
              </w:rPr>
            </w:pPr>
            <w:r w:rsidRPr="00F26370">
              <w:rPr>
                <w:sz w:val="16"/>
                <w:szCs w:val="16"/>
              </w:rPr>
              <w:t>Nesemnificativ</w:t>
            </w:r>
          </w:p>
        </w:tc>
        <w:tc>
          <w:tcPr>
            <w:tcW w:w="1205" w:type="dxa"/>
            <w:vAlign w:val="center"/>
          </w:tcPr>
          <w:p w:rsidR="00976948" w:rsidRPr="00F26370" w:rsidRDefault="00976948" w:rsidP="00976948">
            <w:pPr>
              <w:jc w:val="center"/>
              <w:rPr>
                <w:sz w:val="16"/>
                <w:szCs w:val="16"/>
              </w:rPr>
            </w:pPr>
            <w:r w:rsidRPr="00F26370">
              <w:rPr>
                <w:sz w:val="16"/>
                <w:szCs w:val="16"/>
              </w:rPr>
              <w:t>Nesemnificativ</w:t>
            </w:r>
          </w:p>
        </w:tc>
        <w:tc>
          <w:tcPr>
            <w:tcW w:w="1236" w:type="dxa"/>
            <w:vMerge/>
            <w:vAlign w:val="center"/>
          </w:tcPr>
          <w:p w:rsidR="00976948" w:rsidRPr="00F26370" w:rsidRDefault="00976948" w:rsidP="00F26370">
            <w:pPr>
              <w:pStyle w:val="BodyTextIndent"/>
              <w:ind w:left="0" w:firstLine="0"/>
              <w:jc w:val="center"/>
              <w:rPr>
                <w:b/>
                <w:sz w:val="16"/>
                <w:szCs w:val="16"/>
                <w:u w:val="single"/>
              </w:rPr>
            </w:pPr>
          </w:p>
        </w:tc>
      </w:tr>
      <w:tr w:rsidR="00976948" w:rsidRPr="00F26370" w:rsidTr="00F26370">
        <w:trPr>
          <w:trHeight w:val="564"/>
          <w:jc w:val="center"/>
        </w:trPr>
        <w:tc>
          <w:tcPr>
            <w:tcW w:w="507" w:type="dxa"/>
            <w:vAlign w:val="center"/>
          </w:tcPr>
          <w:p w:rsidR="00976948" w:rsidRPr="00F26370" w:rsidRDefault="00976948" w:rsidP="00F26370">
            <w:pPr>
              <w:pStyle w:val="BodyTextIndent"/>
              <w:ind w:left="0" w:firstLine="0"/>
              <w:jc w:val="center"/>
              <w:rPr>
                <w:b/>
                <w:sz w:val="16"/>
                <w:szCs w:val="16"/>
                <w:u w:val="single"/>
              </w:rPr>
            </w:pPr>
            <w:r w:rsidRPr="00F26370">
              <w:rPr>
                <w:b/>
                <w:sz w:val="16"/>
                <w:szCs w:val="16"/>
                <w:u w:val="single"/>
              </w:rPr>
              <w:t>16</w:t>
            </w:r>
          </w:p>
        </w:tc>
        <w:tc>
          <w:tcPr>
            <w:tcW w:w="1254" w:type="dxa"/>
            <w:vAlign w:val="center"/>
          </w:tcPr>
          <w:p w:rsidR="00976948" w:rsidRPr="00F26370" w:rsidRDefault="00976948" w:rsidP="00F26370">
            <w:pPr>
              <w:jc w:val="center"/>
              <w:rPr>
                <w:sz w:val="16"/>
                <w:szCs w:val="16"/>
              </w:rPr>
            </w:pPr>
            <w:r w:rsidRPr="00F26370">
              <w:rPr>
                <w:b/>
                <w:sz w:val="16"/>
                <w:szCs w:val="16"/>
                <w:lang w:eastAsia="ro-RO"/>
              </w:rPr>
              <w:t>ROSCI0013</w:t>
            </w:r>
          </w:p>
        </w:tc>
        <w:tc>
          <w:tcPr>
            <w:tcW w:w="1470" w:type="dxa"/>
            <w:vAlign w:val="center"/>
          </w:tcPr>
          <w:p w:rsidR="00976948" w:rsidRPr="00F26370" w:rsidRDefault="00976948" w:rsidP="00F26370">
            <w:pPr>
              <w:pStyle w:val="Heading1"/>
              <w:ind w:firstLine="0"/>
              <w:jc w:val="center"/>
              <w:rPr>
                <w:sz w:val="16"/>
                <w:szCs w:val="16"/>
              </w:rPr>
            </w:pPr>
            <w:r w:rsidRPr="00F26370">
              <w:rPr>
                <w:sz w:val="16"/>
                <w:szCs w:val="16"/>
              </w:rPr>
              <w:t>8210 Versanţi stâncoşi calcaroşi cu vegetaţie chasmofitică</w:t>
            </w:r>
          </w:p>
        </w:tc>
        <w:tc>
          <w:tcPr>
            <w:tcW w:w="1156" w:type="dxa"/>
            <w:vAlign w:val="center"/>
          </w:tcPr>
          <w:p w:rsidR="00976948" w:rsidRPr="00F26370" w:rsidRDefault="00976948" w:rsidP="00F26370">
            <w:pPr>
              <w:jc w:val="center"/>
              <w:rPr>
                <w:b/>
                <w:sz w:val="16"/>
                <w:szCs w:val="16"/>
              </w:rPr>
            </w:pPr>
            <w:r w:rsidRPr="00F26370">
              <w:rPr>
                <w:b/>
                <w:sz w:val="16"/>
                <w:szCs w:val="16"/>
              </w:rPr>
              <w:t>Suprafata</w:t>
            </w:r>
          </w:p>
          <w:p w:rsidR="00976948" w:rsidRPr="00F26370" w:rsidRDefault="00976948" w:rsidP="00F26370">
            <w:pPr>
              <w:jc w:val="center"/>
              <w:rPr>
                <w:sz w:val="16"/>
                <w:szCs w:val="16"/>
              </w:rPr>
            </w:pPr>
            <w:r w:rsidRPr="00F26370">
              <w:rPr>
                <w:b/>
                <w:sz w:val="16"/>
                <w:szCs w:val="16"/>
              </w:rPr>
              <w:t>structura</w:t>
            </w:r>
          </w:p>
        </w:tc>
        <w:tc>
          <w:tcPr>
            <w:tcW w:w="1604" w:type="dxa"/>
            <w:vAlign w:val="center"/>
          </w:tcPr>
          <w:p w:rsidR="00976948" w:rsidRPr="00F26370" w:rsidRDefault="00976948" w:rsidP="00F26370">
            <w:pPr>
              <w:pStyle w:val="BodyTextIndent"/>
              <w:ind w:left="0" w:firstLine="0"/>
              <w:jc w:val="center"/>
              <w:rPr>
                <w:sz w:val="16"/>
                <w:szCs w:val="16"/>
              </w:rPr>
            </w:pPr>
            <w:r w:rsidRPr="00F26370">
              <w:rPr>
                <w:sz w:val="16"/>
                <w:szCs w:val="16"/>
              </w:rPr>
              <w:t>Urbanizare</w:t>
            </w:r>
          </w:p>
          <w:p w:rsidR="00976948" w:rsidRPr="00F26370" w:rsidRDefault="00976948"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976948" w:rsidRPr="00F26370" w:rsidRDefault="00976948" w:rsidP="00976948">
            <w:pPr>
              <w:jc w:val="center"/>
              <w:rPr>
                <w:sz w:val="16"/>
                <w:szCs w:val="16"/>
              </w:rPr>
            </w:pPr>
            <w:r w:rsidRPr="00F26370">
              <w:rPr>
                <w:sz w:val="16"/>
                <w:szCs w:val="16"/>
              </w:rPr>
              <w:t>Nesemnificativ</w:t>
            </w:r>
          </w:p>
        </w:tc>
        <w:tc>
          <w:tcPr>
            <w:tcW w:w="1205" w:type="dxa"/>
            <w:vAlign w:val="center"/>
          </w:tcPr>
          <w:p w:rsidR="00976948" w:rsidRPr="00F26370" w:rsidRDefault="00976948" w:rsidP="00976948">
            <w:pPr>
              <w:jc w:val="center"/>
              <w:rPr>
                <w:sz w:val="16"/>
                <w:szCs w:val="16"/>
              </w:rPr>
            </w:pPr>
            <w:r w:rsidRPr="00F26370">
              <w:rPr>
                <w:sz w:val="16"/>
                <w:szCs w:val="16"/>
              </w:rPr>
              <w:t>Nesemnificativ</w:t>
            </w:r>
          </w:p>
        </w:tc>
        <w:tc>
          <w:tcPr>
            <w:tcW w:w="1236" w:type="dxa"/>
            <w:vMerge/>
            <w:vAlign w:val="center"/>
          </w:tcPr>
          <w:p w:rsidR="00976948" w:rsidRPr="00F26370" w:rsidRDefault="00976948" w:rsidP="00F26370">
            <w:pPr>
              <w:pStyle w:val="BodyTextIndent"/>
              <w:ind w:left="0" w:firstLine="0"/>
              <w:jc w:val="center"/>
              <w:rPr>
                <w:b/>
                <w:sz w:val="16"/>
                <w:szCs w:val="16"/>
                <w:u w:val="single"/>
              </w:rPr>
            </w:pPr>
          </w:p>
        </w:tc>
      </w:tr>
      <w:tr w:rsidR="00976948" w:rsidRPr="00F26370" w:rsidTr="00F26370">
        <w:trPr>
          <w:jc w:val="center"/>
        </w:trPr>
        <w:tc>
          <w:tcPr>
            <w:tcW w:w="507" w:type="dxa"/>
            <w:vAlign w:val="center"/>
          </w:tcPr>
          <w:p w:rsidR="00976948" w:rsidRPr="00F26370" w:rsidRDefault="00976948" w:rsidP="00F26370">
            <w:pPr>
              <w:pStyle w:val="BodyTextIndent"/>
              <w:ind w:left="0" w:firstLine="0"/>
              <w:jc w:val="center"/>
              <w:rPr>
                <w:b/>
                <w:sz w:val="16"/>
                <w:szCs w:val="16"/>
                <w:u w:val="single"/>
              </w:rPr>
            </w:pPr>
            <w:r w:rsidRPr="00F26370">
              <w:rPr>
                <w:b/>
                <w:sz w:val="16"/>
                <w:szCs w:val="16"/>
                <w:u w:val="single"/>
              </w:rPr>
              <w:t>17</w:t>
            </w:r>
          </w:p>
        </w:tc>
        <w:tc>
          <w:tcPr>
            <w:tcW w:w="1254" w:type="dxa"/>
            <w:vAlign w:val="center"/>
          </w:tcPr>
          <w:p w:rsidR="00976948" w:rsidRPr="00F26370" w:rsidRDefault="00976948" w:rsidP="00F26370">
            <w:pPr>
              <w:jc w:val="center"/>
              <w:rPr>
                <w:sz w:val="16"/>
                <w:szCs w:val="16"/>
              </w:rPr>
            </w:pPr>
            <w:r w:rsidRPr="00F26370">
              <w:rPr>
                <w:b/>
                <w:sz w:val="16"/>
                <w:szCs w:val="16"/>
                <w:lang w:eastAsia="ro-RO"/>
              </w:rPr>
              <w:t>ROSCI0013</w:t>
            </w:r>
          </w:p>
        </w:tc>
        <w:tc>
          <w:tcPr>
            <w:tcW w:w="1470" w:type="dxa"/>
            <w:vAlign w:val="center"/>
          </w:tcPr>
          <w:p w:rsidR="00976948" w:rsidRPr="00F26370" w:rsidRDefault="00976948" w:rsidP="00F26370">
            <w:pPr>
              <w:pStyle w:val="Heading1"/>
              <w:ind w:firstLine="0"/>
              <w:jc w:val="center"/>
              <w:rPr>
                <w:sz w:val="16"/>
                <w:szCs w:val="16"/>
              </w:rPr>
            </w:pPr>
            <w:r w:rsidRPr="00F26370">
              <w:rPr>
                <w:sz w:val="16"/>
                <w:szCs w:val="16"/>
              </w:rPr>
              <w:t>8310 Peșteri în care accesul publicului este interzis</w:t>
            </w:r>
          </w:p>
        </w:tc>
        <w:tc>
          <w:tcPr>
            <w:tcW w:w="1156" w:type="dxa"/>
            <w:vAlign w:val="center"/>
          </w:tcPr>
          <w:p w:rsidR="00976948" w:rsidRPr="00F26370" w:rsidRDefault="00976948" w:rsidP="00F26370">
            <w:pPr>
              <w:jc w:val="center"/>
              <w:rPr>
                <w:b/>
                <w:sz w:val="16"/>
                <w:szCs w:val="16"/>
              </w:rPr>
            </w:pPr>
            <w:r w:rsidRPr="00F26370">
              <w:rPr>
                <w:b/>
                <w:sz w:val="16"/>
                <w:szCs w:val="16"/>
              </w:rPr>
              <w:t>Suprafata</w:t>
            </w:r>
          </w:p>
          <w:p w:rsidR="00976948" w:rsidRPr="00F26370" w:rsidRDefault="00976948" w:rsidP="00F26370">
            <w:pPr>
              <w:jc w:val="center"/>
              <w:rPr>
                <w:sz w:val="16"/>
                <w:szCs w:val="16"/>
              </w:rPr>
            </w:pPr>
            <w:r w:rsidRPr="00F26370">
              <w:rPr>
                <w:b/>
                <w:sz w:val="16"/>
                <w:szCs w:val="16"/>
              </w:rPr>
              <w:t>structura</w:t>
            </w:r>
          </w:p>
        </w:tc>
        <w:tc>
          <w:tcPr>
            <w:tcW w:w="1604" w:type="dxa"/>
            <w:vAlign w:val="center"/>
          </w:tcPr>
          <w:p w:rsidR="00976948" w:rsidRPr="00F26370" w:rsidRDefault="00976948" w:rsidP="00F26370">
            <w:pPr>
              <w:pStyle w:val="BodyTextIndent"/>
              <w:ind w:left="0" w:firstLine="0"/>
              <w:jc w:val="center"/>
              <w:rPr>
                <w:sz w:val="16"/>
                <w:szCs w:val="16"/>
              </w:rPr>
            </w:pPr>
            <w:r w:rsidRPr="00F26370">
              <w:rPr>
                <w:sz w:val="16"/>
                <w:szCs w:val="16"/>
              </w:rPr>
              <w:t>Urbanizare</w:t>
            </w:r>
          </w:p>
          <w:p w:rsidR="00976948" w:rsidRPr="00F26370" w:rsidRDefault="00976948"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976948" w:rsidRPr="00F26370" w:rsidRDefault="00976948" w:rsidP="00976948">
            <w:pPr>
              <w:jc w:val="center"/>
              <w:rPr>
                <w:sz w:val="16"/>
                <w:szCs w:val="16"/>
              </w:rPr>
            </w:pPr>
            <w:r w:rsidRPr="00F26370">
              <w:rPr>
                <w:sz w:val="16"/>
                <w:szCs w:val="16"/>
              </w:rPr>
              <w:t>Nesemnificativ</w:t>
            </w:r>
          </w:p>
        </w:tc>
        <w:tc>
          <w:tcPr>
            <w:tcW w:w="1205" w:type="dxa"/>
            <w:vAlign w:val="center"/>
          </w:tcPr>
          <w:p w:rsidR="00976948" w:rsidRPr="00F26370" w:rsidRDefault="00976948" w:rsidP="00976948">
            <w:pPr>
              <w:jc w:val="center"/>
              <w:rPr>
                <w:sz w:val="16"/>
                <w:szCs w:val="16"/>
              </w:rPr>
            </w:pPr>
            <w:r w:rsidRPr="00F26370">
              <w:rPr>
                <w:sz w:val="16"/>
                <w:szCs w:val="16"/>
              </w:rPr>
              <w:t>Nesemnificativ</w:t>
            </w:r>
          </w:p>
        </w:tc>
        <w:tc>
          <w:tcPr>
            <w:tcW w:w="1236" w:type="dxa"/>
            <w:vMerge/>
            <w:vAlign w:val="center"/>
          </w:tcPr>
          <w:p w:rsidR="00976948" w:rsidRPr="00F26370" w:rsidRDefault="00976948" w:rsidP="00F26370">
            <w:pPr>
              <w:pStyle w:val="BodyTextIndent"/>
              <w:ind w:left="0" w:firstLine="0"/>
              <w:jc w:val="center"/>
              <w:rPr>
                <w:b/>
                <w:sz w:val="16"/>
                <w:szCs w:val="16"/>
                <w:u w:val="single"/>
              </w:rPr>
            </w:pPr>
          </w:p>
        </w:tc>
      </w:tr>
      <w:tr w:rsidR="00976948" w:rsidRPr="00F26370" w:rsidTr="00F26370">
        <w:trPr>
          <w:jc w:val="center"/>
        </w:trPr>
        <w:tc>
          <w:tcPr>
            <w:tcW w:w="507" w:type="dxa"/>
            <w:vAlign w:val="center"/>
          </w:tcPr>
          <w:p w:rsidR="00976948" w:rsidRPr="00F26370" w:rsidRDefault="00976948" w:rsidP="00F26370">
            <w:pPr>
              <w:pStyle w:val="BodyTextIndent"/>
              <w:ind w:left="0" w:firstLine="0"/>
              <w:jc w:val="center"/>
              <w:rPr>
                <w:b/>
                <w:sz w:val="16"/>
                <w:szCs w:val="16"/>
                <w:u w:val="single"/>
              </w:rPr>
            </w:pPr>
            <w:r w:rsidRPr="00F26370">
              <w:rPr>
                <w:b/>
                <w:sz w:val="16"/>
                <w:szCs w:val="16"/>
                <w:u w:val="single"/>
              </w:rPr>
              <w:t>18</w:t>
            </w:r>
          </w:p>
        </w:tc>
        <w:tc>
          <w:tcPr>
            <w:tcW w:w="1254" w:type="dxa"/>
            <w:vAlign w:val="center"/>
          </w:tcPr>
          <w:p w:rsidR="00976948" w:rsidRPr="00F26370" w:rsidRDefault="00976948" w:rsidP="00F26370">
            <w:pPr>
              <w:jc w:val="center"/>
              <w:rPr>
                <w:sz w:val="16"/>
                <w:szCs w:val="16"/>
              </w:rPr>
            </w:pPr>
            <w:r w:rsidRPr="00F26370">
              <w:rPr>
                <w:b/>
                <w:sz w:val="16"/>
                <w:szCs w:val="16"/>
                <w:lang w:eastAsia="ro-RO"/>
              </w:rPr>
              <w:t>ROSCI0013</w:t>
            </w:r>
          </w:p>
        </w:tc>
        <w:tc>
          <w:tcPr>
            <w:tcW w:w="1470" w:type="dxa"/>
            <w:vAlign w:val="center"/>
          </w:tcPr>
          <w:p w:rsidR="00976948" w:rsidRPr="00F26370" w:rsidRDefault="00976948" w:rsidP="00F26370">
            <w:pPr>
              <w:pStyle w:val="Heading1"/>
              <w:ind w:firstLine="0"/>
              <w:jc w:val="center"/>
              <w:rPr>
                <w:sz w:val="16"/>
                <w:szCs w:val="16"/>
              </w:rPr>
            </w:pPr>
            <w:r w:rsidRPr="00F26370">
              <w:rPr>
                <w:sz w:val="16"/>
                <w:szCs w:val="16"/>
              </w:rPr>
              <w:t>9110 Păduri de fag de tip Luzulo - Fagetum</w:t>
            </w:r>
          </w:p>
        </w:tc>
        <w:tc>
          <w:tcPr>
            <w:tcW w:w="1156" w:type="dxa"/>
            <w:vAlign w:val="center"/>
          </w:tcPr>
          <w:p w:rsidR="00976948" w:rsidRPr="00F26370" w:rsidRDefault="00976948" w:rsidP="00F26370">
            <w:pPr>
              <w:jc w:val="center"/>
              <w:rPr>
                <w:b/>
                <w:sz w:val="16"/>
                <w:szCs w:val="16"/>
              </w:rPr>
            </w:pPr>
            <w:r w:rsidRPr="00F26370">
              <w:rPr>
                <w:b/>
                <w:sz w:val="16"/>
                <w:szCs w:val="16"/>
              </w:rPr>
              <w:t>Suprafata</w:t>
            </w:r>
          </w:p>
          <w:p w:rsidR="00976948" w:rsidRPr="00F26370" w:rsidRDefault="00976948" w:rsidP="00F26370">
            <w:pPr>
              <w:jc w:val="center"/>
              <w:rPr>
                <w:sz w:val="16"/>
                <w:szCs w:val="16"/>
              </w:rPr>
            </w:pPr>
            <w:r w:rsidRPr="00F26370">
              <w:rPr>
                <w:b/>
                <w:sz w:val="16"/>
                <w:szCs w:val="16"/>
              </w:rPr>
              <w:t>structura</w:t>
            </w:r>
          </w:p>
        </w:tc>
        <w:tc>
          <w:tcPr>
            <w:tcW w:w="1604" w:type="dxa"/>
            <w:vAlign w:val="center"/>
          </w:tcPr>
          <w:p w:rsidR="00976948" w:rsidRPr="00F26370" w:rsidRDefault="00976948" w:rsidP="00F26370">
            <w:pPr>
              <w:pStyle w:val="BodyTextIndent"/>
              <w:ind w:left="0" w:firstLine="0"/>
              <w:jc w:val="center"/>
              <w:rPr>
                <w:sz w:val="16"/>
                <w:szCs w:val="16"/>
              </w:rPr>
            </w:pPr>
            <w:r w:rsidRPr="00F26370">
              <w:rPr>
                <w:sz w:val="16"/>
                <w:szCs w:val="16"/>
              </w:rPr>
              <w:t>Urbanizare</w:t>
            </w:r>
          </w:p>
          <w:p w:rsidR="00976948" w:rsidRPr="00F26370" w:rsidRDefault="00976948"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976948" w:rsidRPr="00F26370" w:rsidRDefault="00976948" w:rsidP="00976948">
            <w:pPr>
              <w:jc w:val="center"/>
              <w:rPr>
                <w:sz w:val="16"/>
                <w:szCs w:val="16"/>
              </w:rPr>
            </w:pPr>
            <w:r w:rsidRPr="00F26370">
              <w:rPr>
                <w:sz w:val="16"/>
                <w:szCs w:val="16"/>
              </w:rPr>
              <w:t>Nesemnificativ</w:t>
            </w:r>
          </w:p>
        </w:tc>
        <w:tc>
          <w:tcPr>
            <w:tcW w:w="1205" w:type="dxa"/>
            <w:vAlign w:val="center"/>
          </w:tcPr>
          <w:p w:rsidR="00976948" w:rsidRPr="00F26370" w:rsidRDefault="00976948" w:rsidP="00976948">
            <w:pPr>
              <w:jc w:val="center"/>
              <w:rPr>
                <w:sz w:val="16"/>
                <w:szCs w:val="16"/>
              </w:rPr>
            </w:pPr>
            <w:r w:rsidRPr="00F26370">
              <w:rPr>
                <w:sz w:val="16"/>
                <w:szCs w:val="16"/>
              </w:rPr>
              <w:t>Nesemnificativ</w:t>
            </w:r>
          </w:p>
        </w:tc>
        <w:tc>
          <w:tcPr>
            <w:tcW w:w="1236" w:type="dxa"/>
            <w:vMerge/>
            <w:vAlign w:val="center"/>
          </w:tcPr>
          <w:p w:rsidR="00976948" w:rsidRPr="00F26370" w:rsidRDefault="00976948" w:rsidP="00F26370">
            <w:pPr>
              <w:pStyle w:val="BodyTextIndent"/>
              <w:ind w:left="0" w:firstLine="0"/>
              <w:jc w:val="center"/>
              <w:rPr>
                <w:b/>
                <w:sz w:val="16"/>
                <w:szCs w:val="16"/>
                <w:u w:val="single"/>
              </w:rPr>
            </w:pPr>
          </w:p>
        </w:tc>
      </w:tr>
      <w:tr w:rsidR="00976948" w:rsidRPr="00F26370" w:rsidTr="00F26370">
        <w:trPr>
          <w:trHeight w:val="1152"/>
          <w:jc w:val="center"/>
        </w:trPr>
        <w:tc>
          <w:tcPr>
            <w:tcW w:w="507" w:type="dxa"/>
            <w:vAlign w:val="center"/>
          </w:tcPr>
          <w:p w:rsidR="00976948" w:rsidRPr="00F26370" w:rsidRDefault="00976948" w:rsidP="00F26370">
            <w:pPr>
              <w:pStyle w:val="BodyTextIndent"/>
              <w:ind w:left="0" w:firstLine="0"/>
              <w:jc w:val="center"/>
              <w:rPr>
                <w:b/>
                <w:sz w:val="16"/>
                <w:szCs w:val="16"/>
                <w:u w:val="single"/>
              </w:rPr>
            </w:pPr>
            <w:r w:rsidRPr="00F26370">
              <w:rPr>
                <w:b/>
                <w:sz w:val="16"/>
                <w:szCs w:val="16"/>
                <w:u w:val="single"/>
              </w:rPr>
              <w:t>19</w:t>
            </w:r>
          </w:p>
        </w:tc>
        <w:tc>
          <w:tcPr>
            <w:tcW w:w="1254" w:type="dxa"/>
            <w:vAlign w:val="center"/>
          </w:tcPr>
          <w:p w:rsidR="00976948" w:rsidRPr="00F26370" w:rsidRDefault="00976948" w:rsidP="00F26370">
            <w:pPr>
              <w:jc w:val="center"/>
              <w:rPr>
                <w:sz w:val="16"/>
                <w:szCs w:val="16"/>
              </w:rPr>
            </w:pPr>
            <w:r w:rsidRPr="00F26370">
              <w:rPr>
                <w:b/>
                <w:sz w:val="16"/>
                <w:szCs w:val="16"/>
                <w:lang w:eastAsia="ro-RO"/>
              </w:rPr>
              <w:t>ROSCI0013</w:t>
            </w:r>
          </w:p>
        </w:tc>
        <w:tc>
          <w:tcPr>
            <w:tcW w:w="1470" w:type="dxa"/>
            <w:vAlign w:val="center"/>
          </w:tcPr>
          <w:p w:rsidR="00976948" w:rsidRPr="00F26370" w:rsidRDefault="00976948" w:rsidP="00F26370">
            <w:pPr>
              <w:pStyle w:val="Heading1"/>
              <w:ind w:firstLine="0"/>
              <w:jc w:val="center"/>
              <w:rPr>
                <w:sz w:val="16"/>
                <w:szCs w:val="16"/>
              </w:rPr>
            </w:pPr>
            <w:r w:rsidRPr="00F26370">
              <w:rPr>
                <w:sz w:val="16"/>
                <w:szCs w:val="16"/>
              </w:rPr>
              <w:t>9150 Păduri medio-europene de fag din Cephalanthero-Fagion</w:t>
            </w:r>
          </w:p>
        </w:tc>
        <w:tc>
          <w:tcPr>
            <w:tcW w:w="1156" w:type="dxa"/>
            <w:vAlign w:val="center"/>
          </w:tcPr>
          <w:p w:rsidR="00976948" w:rsidRPr="00F26370" w:rsidRDefault="00976948" w:rsidP="00F26370">
            <w:pPr>
              <w:jc w:val="center"/>
              <w:rPr>
                <w:b/>
                <w:sz w:val="16"/>
                <w:szCs w:val="16"/>
              </w:rPr>
            </w:pPr>
            <w:r w:rsidRPr="00F26370">
              <w:rPr>
                <w:b/>
                <w:sz w:val="16"/>
                <w:szCs w:val="16"/>
              </w:rPr>
              <w:t>Suprafata</w:t>
            </w:r>
          </w:p>
          <w:p w:rsidR="00976948" w:rsidRPr="00F26370" w:rsidRDefault="00976948" w:rsidP="00F26370">
            <w:pPr>
              <w:jc w:val="center"/>
              <w:rPr>
                <w:sz w:val="16"/>
                <w:szCs w:val="16"/>
              </w:rPr>
            </w:pPr>
            <w:r w:rsidRPr="00F26370">
              <w:rPr>
                <w:b/>
                <w:sz w:val="16"/>
                <w:szCs w:val="16"/>
              </w:rPr>
              <w:t>structura</w:t>
            </w:r>
          </w:p>
        </w:tc>
        <w:tc>
          <w:tcPr>
            <w:tcW w:w="1604" w:type="dxa"/>
            <w:vAlign w:val="center"/>
          </w:tcPr>
          <w:p w:rsidR="00976948" w:rsidRPr="00F26370" w:rsidRDefault="00976948" w:rsidP="00F26370">
            <w:pPr>
              <w:pStyle w:val="BodyTextIndent"/>
              <w:ind w:left="0" w:firstLine="0"/>
              <w:jc w:val="center"/>
              <w:rPr>
                <w:sz w:val="16"/>
                <w:szCs w:val="16"/>
              </w:rPr>
            </w:pPr>
            <w:r w:rsidRPr="00F26370">
              <w:rPr>
                <w:sz w:val="16"/>
                <w:szCs w:val="16"/>
              </w:rPr>
              <w:t>Urbanizare</w:t>
            </w:r>
          </w:p>
          <w:p w:rsidR="00976948" w:rsidRPr="00F26370" w:rsidRDefault="00976948"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976948" w:rsidRPr="00F26370" w:rsidRDefault="00976948" w:rsidP="00976948">
            <w:pPr>
              <w:jc w:val="center"/>
              <w:rPr>
                <w:sz w:val="16"/>
                <w:szCs w:val="16"/>
              </w:rPr>
            </w:pPr>
            <w:r w:rsidRPr="00F26370">
              <w:rPr>
                <w:sz w:val="16"/>
                <w:szCs w:val="16"/>
              </w:rPr>
              <w:t>Nesemnificativ</w:t>
            </w:r>
          </w:p>
        </w:tc>
        <w:tc>
          <w:tcPr>
            <w:tcW w:w="1205" w:type="dxa"/>
            <w:vAlign w:val="center"/>
          </w:tcPr>
          <w:p w:rsidR="00976948" w:rsidRPr="00F26370" w:rsidRDefault="00976948" w:rsidP="00976948">
            <w:pPr>
              <w:jc w:val="center"/>
              <w:rPr>
                <w:sz w:val="16"/>
                <w:szCs w:val="16"/>
              </w:rPr>
            </w:pPr>
            <w:r w:rsidRPr="00F26370">
              <w:rPr>
                <w:sz w:val="16"/>
                <w:szCs w:val="16"/>
              </w:rPr>
              <w:t>Nesemnificativ</w:t>
            </w:r>
          </w:p>
        </w:tc>
        <w:tc>
          <w:tcPr>
            <w:tcW w:w="1236" w:type="dxa"/>
            <w:vMerge/>
            <w:vAlign w:val="center"/>
          </w:tcPr>
          <w:p w:rsidR="00976948" w:rsidRPr="00F26370" w:rsidRDefault="00976948" w:rsidP="00F26370">
            <w:pPr>
              <w:pStyle w:val="BodyTextIndent"/>
              <w:ind w:left="0" w:firstLine="0"/>
              <w:jc w:val="center"/>
              <w:rPr>
                <w:b/>
                <w:sz w:val="16"/>
                <w:szCs w:val="16"/>
                <w:u w:val="single"/>
              </w:rPr>
            </w:pPr>
          </w:p>
        </w:tc>
      </w:tr>
      <w:tr w:rsidR="00976948" w:rsidRPr="00F26370" w:rsidTr="00F26370">
        <w:trPr>
          <w:jc w:val="center"/>
        </w:trPr>
        <w:tc>
          <w:tcPr>
            <w:tcW w:w="507" w:type="dxa"/>
            <w:vAlign w:val="center"/>
          </w:tcPr>
          <w:p w:rsidR="00976948" w:rsidRPr="00F26370" w:rsidRDefault="00976948" w:rsidP="00F26370">
            <w:pPr>
              <w:pStyle w:val="BodyTextIndent"/>
              <w:ind w:left="0" w:firstLine="0"/>
              <w:jc w:val="center"/>
              <w:rPr>
                <w:b/>
                <w:sz w:val="16"/>
                <w:szCs w:val="16"/>
                <w:u w:val="single"/>
              </w:rPr>
            </w:pPr>
            <w:r w:rsidRPr="00F26370">
              <w:rPr>
                <w:b/>
                <w:sz w:val="16"/>
                <w:szCs w:val="16"/>
                <w:u w:val="single"/>
              </w:rPr>
              <w:t>20</w:t>
            </w:r>
          </w:p>
        </w:tc>
        <w:tc>
          <w:tcPr>
            <w:tcW w:w="1254" w:type="dxa"/>
            <w:vAlign w:val="center"/>
          </w:tcPr>
          <w:p w:rsidR="00976948" w:rsidRPr="00F26370" w:rsidRDefault="00976948" w:rsidP="00F26370">
            <w:pPr>
              <w:jc w:val="center"/>
              <w:rPr>
                <w:sz w:val="16"/>
                <w:szCs w:val="16"/>
              </w:rPr>
            </w:pPr>
            <w:r w:rsidRPr="00F26370">
              <w:rPr>
                <w:b/>
                <w:sz w:val="16"/>
                <w:szCs w:val="16"/>
                <w:lang w:eastAsia="ro-RO"/>
              </w:rPr>
              <w:t>ROSCI0013</w:t>
            </w:r>
          </w:p>
        </w:tc>
        <w:tc>
          <w:tcPr>
            <w:tcW w:w="1470" w:type="dxa"/>
            <w:vAlign w:val="center"/>
          </w:tcPr>
          <w:p w:rsidR="00976948" w:rsidRPr="00F26370" w:rsidRDefault="00976948" w:rsidP="00F26370">
            <w:pPr>
              <w:pStyle w:val="Heading1"/>
              <w:ind w:firstLine="0"/>
              <w:jc w:val="center"/>
              <w:rPr>
                <w:sz w:val="16"/>
                <w:szCs w:val="16"/>
              </w:rPr>
            </w:pPr>
            <w:r w:rsidRPr="00F26370">
              <w:rPr>
                <w:sz w:val="16"/>
                <w:szCs w:val="16"/>
              </w:rPr>
              <w:t>9180* Păduri din Tilio-Acerion pe versanți abrupți, grohotișuri și ravene</w:t>
            </w:r>
          </w:p>
        </w:tc>
        <w:tc>
          <w:tcPr>
            <w:tcW w:w="1156" w:type="dxa"/>
            <w:vAlign w:val="center"/>
          </w:tcPr>
          <w:p w:rsidR="00976948" w:rsidRPr="00F26370" w:rsidRDefault="00976948" w:rsidP="00F26370">
            <w:pPr>
              <w:jc w:val="center"/>
              <w:rPr>
                <w:b/>
                <w:sz w:val="16"/>
                <w:szCs w:val="16"/>
              </w:rPr>
            </w:pPr>
            <w:r w:rsidRPr="00F26370">
              <w:rPr>
                <w:b/>
                <w:sz w:val="16"/>
                <w:szCs w:val="16"/>
              </w:rPr>
              <w:t>Suprafata</w:t>
            </w:r>
          </w:p>
          <w:p w:rsidR="00976948" w:rsidRPr="00F26370" w:rsidRDefault="00976948" w:rsidP="00F26370">
            <w:pPr>
              <w:jc w:val="center"/>
              <w:rPr>
                <w:sz w:val="16"/>
                <w:szCs w:val="16"/>
              </w:rPr>
            </w:pPr>
            <w:r w:rsidRPr="00F26370">
              <w:rPr>
                <w:b/>
                <w:sz w:val="16"/>
                <w:szCs w:val="16"/>
              </w:rPr>
              <w:t>structura</w:t>
            </w:r>
          </w:p>
        </w:tc>
        <w:tc>
          <w:tcPr>
            <w:tcW w:w="1604" w:type="dxa"/>
            <w:vAlign w:val="center"/>
          </w:tcPr>
          <w:p w:rsidR="00976948" w:rsidRPr="00F26370" w:rsidRDefault="00976948" w:rsidP="00F26370">
            <w:pPr>
              <w:pStyle w:val="BodyTextIndent"/>
              <w:ind w:left="0" w:firstLine="0"/>
              <w:jc w:val="center"/>
              <w:rPr>
                <w:sz w:val="16"/>
                <w:szCs w:val="16"/>
              </w:rPr>
            </w:pPr>
            <w:r w:rsidRPr="00F26370">
              <w:rPr>
                <w:sz w:val="16"/>
                <w:szCs w:val="16"/>
              </w:rPr>
              <w:t>Urbanizare</w:t>
            </w:r>
          </w:p>
          <w:p w:rsidR="00976948" w:rsidRPr="00F26370" w:rsidRDefault="00976948"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976948" w:rsidRPr="00F26370" w:rsidRDefault="00976948" w:rsidP="00976948">
            <w:pPr>
              <w:jc w:val="center"/>
              <w:rPr>
                <w:sz w:val="16"/>
                <w:szCs w:val="16"/>
              </w:rPr>
            </w:pPr>
            <w:r w:rsidRPr="00F26370">
              <w:rPr>
                <w:sz w:val="16"/>
                <w:szCs w:val="16"/>
              </w:rPr>
              <w:t>Nesemnificativ</w:t>
            </w:r>
          </w:p>
        </w:tc>
        <w:tc>
          <w:tcPr>
            <w:tcW w:w="1205" w:type="dxa"/>
            <w:vAlign w:val="center"/>
          </w:tcPr>
          <w:p w:rsidR="00976948" w:rsidRPr="00F26370" w:rsidRDefault="00976948" w:rsidP="00976948">
            <w:pPr>
              <w:jc w:val="center"/>
              <w:rPr>
                <w:sz w:val="16"/>
                <w:szCs w:val="16"/>
              </w:rPr>
            </w:pPr>
            <w:r w:rsidRPr="00F26370">
              <w:rPr>
                <w:sz w:val="16"/>
                <w:szCs w:val="16"/>
              </w:rPr>
              <w:t>Nesemnificativ</w:t>
            </w:r>
          </w:p>
        </w:tc>
        <w:tc>
          <w:tcPr>
            <w:tcW w:w="1236" w:type="dxa"/>
            <w:vMerge/>
            <w:vAlign w:val="center"/>
          </w:tcPr>
          <w:p w:rsidR="00976948" w:rsidRPr="00F26370" w:rsidRDefault="00976948" w:rsidP="00F26370">
            <w:pPr>
              <w:pStyle w:val="BodyTextIndent"/>
              <w:ind w:left="0" w:firstLine="0"/>
              <w:jc w:val="center"/>
              <w:rPr>
                <w:b/>
                <w:sz w:val="16"/>
                <w:szCs w:val="16"/>
                <w:u w:val="single"/>
              </w:rPr>
            </w:pPr>
          </w:p>
        </w:tc>
      </w:tr>
      <w:tr w:rsidR="00976948" w:rsidRPr="00F26370" w:rsidTr="00F26370">
        <w:trPr>
          <w:jc w:val="center"/>
        </w:trPr>
        <w:tc>
          <w:tcPr>
            <w:tcW w:w="507" w:type="dxa"/>
            <w:vAlign w:val="center"/>
          </w:tcPr>
          <w:p w:rsidR="00976948" w:rsidRPr="00F26370" w:rsidRDefault="00976948" w:rsidP="00F26370">
            <w:pPr>
              <w:pStyle w:val="BodyTextIndent"/>
              <w:ind w:left="0" w:firstLine="0"/>
              <w:jc w:val="center"/>
              <w:rPr>
                <w:b/>
                <w:sz w:val="16"/>
                <w:szCs w:val="16"/>
                <w:u w:val="single"/>
              </w:rPr>
            </w:pPr>
            <w:r w:rsidRPr="00F26370">
              <w:rPr>
                <w:b/>
                <w:sz w:val="16"/>
                <w:szCs w:val="16"/>
                <w:u w:val="single"/>
              </w:rPr>
              <w:t>21</w:t>
            </w:r>
          </w:p>
        </w:tc>
        <w:tc>
          <w:tcPr>
            <w:tcW w:w="1254" w:type="dxa"/>
            <w:vAlign w:val="center"/>
          </w:tcPr>
          <w:p w:rsidR="00976948" w:rsidRPr="00F26370" w:rsidRDefault="00976948" w:rsidP="00F26370">
            <w:pPr>
              <w:jc w:val="center"/>
              <w:rPr>
                <w:sz w:val="16"/>
                <w:szCs w:val="16"/>
              </w:rPr>
            </w:pPr>
            <w:r w:rsidRPr="00F26370">
              <w:rPr>
                <w:b/>
                <w:sz w:val="16"/>
                <w:szCs w:val="16"/>
                <w:lang w:eastAsia="ro-RO"/>
              </w:rPr>
              <w:t>ROSCI0013</w:t>
            </w:r>
          </w:p>
        </w:tc>
        <w:tc>
          <w:tcPr>
            <w:tcW w:w="1470" w:type="dxa"/>
            <w:vAlign w:val="center"/>
          </w:tcPr>
          <w:p w:rsidR="00976948" w:rsidRPr="00F26370" w:rsidRDefault="00976948" w:rsidP="00F26370">
            <w:pPr>
              <w:ind w:left="-108" w:right="-36"/>
              <w:jc w:val="center"/>
              <w:rPr>
                <w:b/>
                <w:sz w:val="16"/>
                <w:szCs w:val="16"/>
                <w:lang w:val="en-US"/>
              </w:rPr>
            </w:pPr>
            <w:r w:rsidRPr="00F26370">
              <w:rPr>
                <w:b/>
                <w:sz w:val="16"/>
                <w:szCs w:val="16"/>
                <w:lang w:val="en-US"/>
              </w:rPr>
              <w:t>91E0* Păduri aluviale cu Alnus glutinosa și Fraxinus excelsior (Alno-Padion, Alnion incanae, Salicion albae)</w:t>
            </w:r>
          </w:p>
        </w:tc>
        <w:tc>
          <w:tcPr>
            <w:tcW w:w="1156" w:type="dxa"/>
            <w:vAlign w:val="center"/>
          </w:tcPr>
          <w:p w:rsidR="00976948" w:rsidRPr="00F26370" w:rsidRDefault="00976948" w:rsidP="00F26370">
            <w:pPr>
              <w:jc w:val="center"/>
              <w:rPr>
                <w:b/>
                <w:sz w:val="16"/>
                <w:szCs w:val="16"/>
              </w:rPr>
            </w:pPr>
            <w:r w:rsidRPr="00F26370">
              <w:rPr>
                <w:b/>
                <w:sz w:val="16"/>
                <w:szCs w:val="16"/>
              </w:rPr>
              <w:t>Suprafata</w:t>
            </w:r>
          </w:p>
          <w:p w:rsidR="00976948" w:rsidRPr="00F26370" w:rsidRDefault="00976948" w:rsidP="00F26370">
            <w:pPr>
              <w:jc w:val="center"/>
              <w:rPr>
                <w:sz w:val="16"/>
                <w:szCs w:val="16"/>
              </w:rPr>
            </w:pPr>
            <w:r w:rsidRPr="00F26370">
              <w:rPr>
                <w:b/>
                <w:sz w:val="16"/>
                <w:szCs w:val="16"/>
              </w:rPr>
              <w:t>structura</w:t>
            </w:r>
          </w:p>
        </w:tc>
        <w:tc>
          <w:tcPr>
            <w:tcW w:w="1604" w:type="dxa"/>
            <w:vAlign w:val="center"/>
          </w:tcPr>
          <w:p w:rsidR="00976948" w:rsidRPr="00F26370" w:rsidRDefault="00976948" w:rsidP="00F26370">
            <w:pPr>
              <w:pStyle w:val="BodyTextIndent"/>
              <w:ind w:left="0" w:firstLine="0"/>
              <w:jc w:val="center"/>
              <w:rPr>
                <w:sz w:val="16"/>
                <w:szCs w:val="16"/>
              </w:rPr>
            </w:pPr>
            <w:r w:rsidRPr="00F26370">
              <w:rPr>
                <w:sz w:val="16"/>
                <w:szCs w:val="16"/>
              </w:rPr>
              <w:t>Urbanizare</w:t>
            </w:r>
          </w:p>
          <w:p w:rsidR="00976948" w:rsidRPr="00F26370" w:rsidRDefault="00976948"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976948" w:rsidRPr="00F26370" w:rsidRDefault="00976948" w:rsidP="00976948">
            <w:pPr>
              <w:jc w:val="center"/>
              <w:rPr>
                <w:sz w:val="16"/>
                <w:szCs w:val="16"/>
              </w:rPr>
            </w:pPr>
            <w:r w:rsidRPr="00F26370">
              <w:rPr>
                <w:sz w:val="16"/>
                <w:szCs w:val="16"/>
              </w:rPr>
              <w:t>Nesemnificativ</w:t>
            </w:r>
          </w:p>
        </w:tc>
        <w:tc>
          <w:tcPr>
            <w:tcW w:w="1205" w:type="dxa"/>
            <w:vAlign w:val="center"/>
          </w:tcPr>
          <w:p w:rsidR="00976948" w:rsidRPr="00F26370" w:rsidRDefault="00976948" w:rsidP="00976948">
            <w:pPr>
              <w:jc w:val="center"/>
              <w:rPr>
                <w:sz w:val="16"/>
                <w:szCs w:val="16"/>
              </w:rPr>
            </w:pPr>
            <w:r w:rsidRPr="00F26370">
              <w:rPr>
                <w:sz w:val="16"/>
                <w:szCs w:val="16"/>
              </w:rPr>
              <w:t>Nesemnificativ</w:t>
            </w:r>
          </w:p>
        </w:tc>
        <w:tc>
          <w:tcPr>
            <w:tcW w:w="1236" w:type="dxa"/>
            <w:vMerge/>
            <w:vAlign w:val="center"/>
          </w:tcPr>
          <w:p w:rsidR="00976948" w:rsidRPr="00F26370" w:rsidRDefault="00976948" w:rsidP="00F26370">
            <w:pPr>
              <w:pStyle w:val="BodyTextIndent"/>
              <w:ind w:left="0" w:firstLine="0"/>
              <w:jc w:val="center"/>
              <w:rPr>
                <w:b/>
                <w:sz w:val="16"/>
                <w:szCs w:val="16"/>
                <w:u w:val="single"/>
              </w:rPr>
            </w:pPr>
          </w:p>
        </w:tc>
      </w:tr>
      <w:tr w:rsidR="00976948" w:rsidRPr="00F26370" w:rsidTr="00F26370">
        <w:trPr>
          <w:jc w:val="center"/>
        </w:trPr>
        <w:tc>
          <w:tcPr>
            <w:tcW w:w="507" w:type="dxa"/>
            <w:vAlign w:val="center"/>
          </w:tcPr>
          <w:p w:rsidR="00976948" w:rsidRPr="00F26370" w:rsidRDefault="00976948" w:rsidP="00F26370">
            <w:pPr>
              <w:pStyle w:val="BodyTextIndent"/>
              <w:ind w:left="0" w:firstLine="0"/>
              <w:jc w:val="center"/>
              <w:rPr>
                <w:b/>
                <w:sz w:val="16"/>
                <w:szCs w:val="16"/>
                <w:u w:val="single"/>
              </w:rPr>
            </w:pPr>
            <w:r w:rsidRPr="00F26370">
              <w:rPr>
                <w:b/>
                <w:sz w:val="16"/>
                <w:szCs w:val="16"/>
                <w:u w:val="single"/>
              </w:rPr>
              <w:t>22</w:t>
            </w:r>
          </w:p>
        </w:tc>
        <w:tc>
          <w:tcPr>
            <w:tcW w:w="1254" w:type="dxa"/>
            <w:vAlign w:val="center"/>
          </w:tcPr>
          <w:p w:rsidR="00976948" w:rsidRPr="00F26370" w:rsidRDefault="00976948" w:rsidP="00F26370">
            <w:pPr>
              <w:jc w:val="center"/>
              <w:rPr>
                <w:sz w:val="16"/>
                <w:szCs w:val="16"/>
              </w:rPr>
            </w:pPr>
            <w:r w:rsidRPr="00F26370">
              <w:rPr>
                <w:b/>
                <w:sz w:val="16"/>
                <w:szCs w:val="16"/>
                <w:lang w:eastAsia="ro-RO"/>
              </w:rPr>
              <w:t>ROSCI0013</w:t>
            </w:r>
          </w:p>
        </w:tc>
        <w:tc>
          <w:tcPr>
            <w:tcW w:w="1470" w:type="dxa"/>
            <w:vAlign w:val="center"/>
          </w:tcPr>
          <w:p w:rsidR="00976948" w:rsidRPr="00F26370" w:rsidRDefault="00976948" w:rsidP="00F26370">
            <w:pPr>
              <w:pStyle w:val="Heading1"/>
              <w:ind w:firstLine="0"/>
              <w:jc w:val="center"/>
              <w:rPr>
                <w:sz w:val="16"/>
                <w:szCs w:val="16"/>
              </w:rPr>
            </w:pPr>
            <w:r w:rsidRPr="00F26370">
              <w:rPr>
                <w:sz w:val="16"/>
                <w:szCs w:val="16"/>
              </w:rPr>
              <w:t>91V0 Păduri dacice de fag (Symphyto-Fagion)</w:t>
            </w:r>
          </w:p>
        </w:tc>
        <w:tc>
          <w:tcPr>
            <w:tcW w:w="1156" w:type="dxa"/>
            <w:vAlign w:val="center"/>
          </w:tcPr>
          <w:p w:rsidR="00976948" w:rsidRPr="00F26370" w:rsidRDefault="00976948" w:rsidP="00F26370">
            <w:pPr>
              <w:jc w:val="center"/>
              <w:rPr>
                <w:b/>
                <w:sz w:val="16"/>
                <w:szCs w:val="16"/>
              </w:rPr>
            </w:pPr>
            <w:r w:rsidRPr="00F26370">
              <w:rPr>
                <w:b/>
                <w:sz w:val="16"/>
                <w:szCs w:val="16"/>
              </w:rPr>
              <w:t>Suprafata</w:t>
            </w:r>
          </w:p>
          <w:p w:rsidR="00976948" w:rsidRPr="00F26370" w:rsidRDefault="00976948" w:rsidP="00F26370">
            <w:pPr>
              <w:jc w:val="center"/>
              <w:rPr>
                <w:sz w:val="16"/>
                <w:szCs w:val="16"/>
              </w:rPr>
            </w:pPr>
            <w:r w:rsidRPr="00F26370">
              <w:rPr>
                <w:b/>
                <w:sz w:val="16"/>
                <w:szCs w:val="16"/>
              </w:rPr>
              <w:t>structura</w:t>
            </w:r>
          </w:p>
        </w:tc>
        <w:tc>
          <w:tcPr>
            <w:tcW w:w="1604" w:type="dxa"/>
            <w:vAlign w:val="center"/>
          </w:tcPr>
          <w:p w:rsidR="00976948" w:rsidRPr="00F26370" w:rsidRDefault="00976948" w:rsidP="00F26370">
            <w:pPr>
              <w:pStyle w:val="BodyTextIndent"/>
              <w:ind w:left="0" w:firstLine="0"/>
              <w:jc w:val="center"/>
              <w:rPr>
                <w:sz w:val="16"/>
                <w:szCs w:val="16"/>
              </w:rPr>
            </w:pPr>
            <w:r w:rsidRPr="00F26370">
              <w:rPr>
                <w:sz w:val="16"/>
                <w:szCs w:val="16"/>
              </w:rPr>
              <w:t>Urbanizare</w:t>
            </w:r>
          </w:p>
          <w:p w:rsidR="00976948" w:rsidRPr="00F26370" w:rsidRDefault="00976948"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976948" w:rsidRPr="00F26370" w:rsidRDefault="00976948" w:rsidP="00976948">
            <w:pPr>
              <w:jc w:val="center"/>
              <w:rPr>
                <w:sz w:val="16"/>
                <w:szCs w:val="16"/>
              </w:rPr>
            </w:pPr>
            <w:r w:rsidRPr="00F26370">
              <w:rPr>
                <w:sz w:val="16"/>
                <w:szCs w:val="16"/>
              </w:rPr>
              <w:t>Nesemnificativ</w:t>
            </w:r>
          </w:p>
        </w:tc>
        <w:tc>
          <w:tcPr>
            <w:tcW w:w="1205" w:type="dxa"/>
            <w:vAlign w:val="center"/>
          </w:tcPr>
          <w:p w:rsidR="00976948" w:rsidRPr="00F26370" w:rsidRDefault="00976948" w:rsidP="00976948">
            <w:pPr>
              <w:jc w:val="center"/>
              <w:rPr>
                <w:sz w:val="16"/>
                <w:szCs w:val="16"/>
              </w:rPr>
            </w:pPr>
            <w:r w:rsidRPr="00F26370">
              <w:rPr>
                <w:sz w:val="16"/>
                <w:szCs w:val="16"/>
              </w:rPr>
              <w:t>Nesemnificativ</w:t>
            </w:r>
          </w:p>
        </w:tc>
        <w:tc>
          <w:tcPr>
            <w:tcW w:w="1236" w:type="dxa"/>
            <w:vMerge/>
            <w:vAlign w:val="center"/>
          </w:tcPr>
          <w:p w:rsidR="00976948" w:rsidRPr="00F26370" w:rsidRDefault="00976948" w:rsidP="00F26370">
            <w:pPr>
              <w:pStyle w:val="BodyTextIndent"/>
              <w:ind w:left="0" w:firstLine="0"/>
              <w:jc w:val="center"/>
              <w:rPr>
                <w:b/>
                <w:sz w:val="16"/>
                <w:szCs w:val="16"/>
                <w:u w:val="single"/>
              </w:rPr>
            </w:pPr>
          </w:p>
        </w:tc>
      </w:tr>
      <w:tr w:rsidR="00976948" w:rsidRPr="00F26370" w:rsidTr="00F26370">
        <w:trPr>
          <w:jc w:val="center"/>
        </w:trPr>
        <w:tc>
          <w:tcPr>
            <w:tcW w:w="507" w:type="dxa"/>
            <w:vAlign w:val="center"/>
          </w:tcPr>
          <w:p w:rsidR="00976948" w:rsidRPr="00F26370" w:rsidRDefault="00976948" w:rsidP="00F26370">
            <w:pPr>
              <w:pStyle w:val="BodyTextIndent"/>
              <w:ind w:left="0" w:firstLine="0"/>
              <w:jc w:val="center"/>
              <w:rPr>
                <w:b/>
                <w:sz w:val="16"/>
                <w:szCs w:val="16"/>
                <w:u w:val="single"/>
              </w:rPr>
            </w:pPr>
            <w:r w:rsidRPr="00F26370">
              <w:rPr>
                <w:b/>
                <w:sz w:val="16"/>
                <w:szCs w:val="16"/>
                <w:u w:val="single"/>
              </w:rPr>
              <w:t>23</w:t>
            </w:r>
          </w:p>
        </w:tc>
        <w:tc>
          <w:tcPr>
            <w:tcW w:w="1254" w:type="dxa"/>
            <w:vAlign w:val="center"/>
          </w:tcPr>
          <w:p w:rsidR="00976948" w:rsidRPr="00F26370" w:rsidRDefault="00976948" w:rsidP="00F26370">
            <w:pPr>
              <w:jc w:val="center"/>
              <w:rPr>
                <w:sz w:val="16"/>
                <w:szCs w:val="16"/>
              </w:rPr>
            </w:pPr>
            <w:r w:rsidRPr="00F26370">
              <w:rPr>
                <w:b/>
                <w:sz w:val="16"/>
                <w:szCs w:val="16"/>
                <w:lang w:eastAsia="ro-RO"/>
              </w:rPr>
              <w:t>ROSCI0013</w:t>
            </w:r>
          </w:p>
        </w:tc>
        <w:tc>
          <w:tcPr>
            <w:tcW w:w="1470" w:type="dxa"/>
            <w:vAlign w:val="center"/>
          </w:tcPr>
          <w:p w:rsidR="00976948" w:rsidRPr="00F26370" w:rsidRDefault="00976948" w:rsidP="00F26370">
            <w:pPr>
              <w:pStyle w:val="Heading1"/>
              <w:ind w:firstLine="0"/>
              <w:jc w:val="center"/>
              <w:rPr>
                <w:sz w:val="16"/>
                <w:szCs w:val="16"/>
              </w:rPr>
            </w:pPr>
            <w:r w:rsidRPr="00F26370">
              <w:rPr>
                <w:sz w:val="16"/>
                <w:szCs w:val="16"/>
              </w:rPr>
              <w:t>9410 Păduri acidofile de molid (Picea abies) din etajul montan (Vaccini Piceetea)</w:t>
            </w:r>
          </w:p>
        </w:tc>
        <w:tc>
          <w:tcPr>
            <w:tcW w:w="1156" w:type="dxa"/>
            <w:vAlign w:val="center"/>
          </w:tcPr>
          <w:p w:rsidR="00976948" w:rsidRPr="00F26370" w:rsidRDefault="00976948" w:rsidP="00F26370">
            <w:pPr>
              <w:jc w:val="center"/>
              <w:rPr>
                <w:b/>
                <w:sz w:val="16"/>
                <w:szCs w:val="16"/>
              </w:rPr>
            </w:pPr>
            <w:r w:rsidRPr="00F26370">
              <w:rPr>
                <w:b/>
                <w:sz w:val="16"/>
                <w:szCs w:val="16"/>
              </w:rPr>
              <w:t>Suprafata</w:t>
            </w:r>
          </w:p>
          <w:p w:rsidR="00976948" w:rsidRPr="00F26370" w:rsidRDefault="00976948" w:rsidP="00F26370">
            <w:pPr>
              <w:jc w:val="center"/>
              <w:rPr>
                <w:sz w:val="16"/>
                <w:szCs w:val="16"/>
              </w:rPr>
            </w:pPr>
            <w:r w:rsidRPr="00F26370">
              <w:rPr>
                <w:b/>
                <w:sz w:val="16"/>
                <w:szCs w:val="16"/>
              </w:rPr>
              <w:t>structura</w:t>
            </w:r>
          </w:p>
        </w:tc>
        <w:tc>
          <w:tcPr>
            <w:tcW w:w="1604" w:type="dxa"/>
            <w:vAlign w:val="center"/>
          </w:tcPr>
          <w:p w:rsidR="00976948" w:rsidRPr="00F26370" w:rsidRDefault="00976948" w:rsidP="00F26370">
            <w:pPr>
              <w:pStyle w:val="BodyTextIndent"/>
              <w:ind w:left="0" w:firstLine="0"/>
              <w:jc w:val="center"/>
              <w:rPr>
                <w:sz w:val="16"/>
                <w:szCs w:val="16"/>
              </w:rPr>
            </w:pPr>
            <w:r w:rsidRPr="00F26370">
              <w:rPr>
                <w:sz w:val="16"/>
                <w:szCs w:val="16"/>
              </w:rPr>
              <w:t>Urbanizare</w:t>
            </w:r>
          </w:p>
          <w:p w:rsidR="00976948" w:rsidRPr="00F26370" w:rsidRDefault="00976948"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976948" w:rsidRPr="00F26370" w:rsidRDefault="00976948" w:rsidP="00976948">
            <w:pPr>
              <w:jc w:val="center"/>
              <w:rPr>
                <w:sz w:val="16"/>
                <w:szCs w:val="16"/>
              </w:rPr>
            </w:pPr>
            <w:r w:rsidRPr="00F26370">
              <w:rPr>
                <w:sz w:val="16"/>
                <w:szCs w:val="16"/>
              </w:rPr>
              <w:t>Nesemnificativ</w:t>
            </w:r>
          </w:p>
        </w:tc>
        <w:tc>
          <w:tcPr>
            <w:tcW w:w="1205" w:type="dxa"/>
            <w:vAlign w:val="center"/>
          </w:tcPr>
          <w:p w:rsidR="00976948" w:rsidRPr="00F26370" w:rsidRDefault="00976948" w:rsidP="00976948">
            <w:pPr>
              <w:jc w:val="center"/>
              <w:rPr>
                <w:sz w:val="16"/>
                <w:szCs w:val="16"/>
              </w:rPr>
            </w:pPr>
            <w:r w:rsidRPr="00F26370">
              <w:rPr>
                <w:sz w:val="16"/>
                <w:szCs w:val="16"/>
              </w:rPr>
              <w:t>Nesemnificativ</w:t>
            </w:r>
          </w:p>
        </w:tc>
        <w:tc>
          <w:tcPr>
            <w:tcW w:w="1236" w:type="dxa"/>
            <w:vMerge/>
            <w:vAlign w:val="center"/>
          </w:tcPr>
          <w:p w:rsidR="00976948" w:rsidRPr="00F26370" w:rsidRDefault="00976948" w:rsidP="00F26370">
            <w:pPr>
              <w:pStyle w:val="BodyTextIndent"/>
              <w:ind w:left="0" w:firstLine="0"/>
              <w:jc w:val="center"/>
              <w:rPr>
                <w:b/>
                <w:sz w:val="16"/>
                <w:szCs w:val="16"/>
                <w:u w:val="single"/>
              </w:rPr>
            </w:pPr>
          </w:p>
        </w:tc>
      </w:tr>
      <w:tr w:rsidR="00976948" w:rsidRPr="00F26370" w:rsidTr="00F26370">
        <w:trPr>
          <w:trHeight w:val="688"/>
          <w:jc w:val="center"/>
        </w:trPr>
        <w:tc>
          <w:tcPr>
            <w:tcW w:w="507" w:type="dxa"/>
            <w:vAlign w:val="center"/>
          </w:tcPr>
          <w:p w:rsidR="00976948" w:rsidRPr="00F26370" w:rsidRDefault="00976948" w:rsidP="00F26370">
            <w:pPr>
              <w:pStyle w:val="BodyTextIndent"/>
              <w:ind w:left="0" w:firstLine="0"/>
              <w:jc w:val="center"/>
              <w:rPr>
                <w:b/>
                <w:sz w:val="16"/>
                <w:szCs w:val="16"/>
                <w:u w:val="single"/>
              </w:rPr>
            </w:pPr>
            <w:r w:rsidRPr="00F26370">
              <w:rPr>
                <w:b/>
                <w:sz w:val="16"/>
                <w:szCs w:val="16"/>
                <w:u w:val="single"/>
              </w:rPr>
              <w:t>24</w:t>
            </w:r>
          </w:p>
        </w:tc>
        <w:tc>
          <w:tcPr>
            <w:tcW w:w="1254" w:type="dxa"/>
            <w:vAlign w:val="center"/>
          </w:tcPr>
          <w:p w:rsidR="00976948" w:rsidRPr="00F26370" w:rsidRDefault="00976948" w:rsidP="00F26370">
            <w:pPr>
              <w:jc w:val="center"/>
              <w:rPr>
                <w:sz w:val="16"/>
                <w:szCs w:val="16"/>
              </w:rPr>
            </w:pPr>
            <w:r w:rsidRPr="00F26370">
              <w:rPr>
                <w:b/>
                <w:sz w:val="16"/>
                <w:szCs w:val="16"/>
                <w:lang w:eastAsia="ro-RO"/>
              </w:rPr>
              <w:t>ROSCI0013</w:t>
            </w:r>
          </w:p>
        </w:tc>
        <w:tc>
          <w:tcPr>
            <w:tcW w:w="1470" w:type="dxa"/>
            <w:vAlign w:val="center"/>
          </w:tcPr>
          <w:p w:rsidR="00976948" w:rsidRPr="00F26370" w:rsidRDefault="00976948" w:rsidP="00F26370">
            <w:pPr>
              <w:pStyle w:val="Heading1"/>
              <w:ind w:firstLine="0"/>
              <w:jc w:val="center"/>
              <w:rPr>
                <w:sz w:val="16"/>
                <w:szCs w:val="16"/>
              </w:rPr>
            </w:pPr>
            <w:r w:rsidRPr="00F26370">
              <w:rPr>
                <w:sz w:val="16"/>
                <w:szCs w:val="16"/>
              </w:rPr>
              <w:t>9420 Păduri montane de Larix Pinus cembra</w:t>
            </w:r>
          </w:p>
        </w:tc>
        <w:tc>
          <w:tcPr>
            <w:tcW w:w="1156" w:type="dxa"/>
            <w:vAlign w:val="center"/>
          </w:tcPr>
          <w:p w:rsidR="00976948" w:rsidRPr="00F26370" w:rsidRDefault="00976948" w:rsidP="00F26370">
            <w:pPr>
              <w:jc w:val="center"/>
              <w:rPr>
                <w:b/>
                <w:sz w:val="16"/>
                <w:szCs w:val="16"/>
              </w:rPr>
            </w:pPr>
            <w:r w:rsidRPr="00F26370">
              <w:rPr>
                <w:b/>
                <w:sz w:val="16"/>
                <w:szCs w:val="16"/>
              </w:rPr>
              <w:t>Suprafata</w:t>
            </w:r>
          </w:p>
          <w:p w:rsidR="00976948" w:rsidRPr="00F26370" w:rsidRDefault="00976948" w:rsidP="00F26370">
            <w:pPr>
              <w:jc w:val="center"/>
              <w:rPr>
                <w:sz w:val="16"/>
                <w:szCs w:val="16"/>
              </w:rPr>
            </w:pPr>
            <w:r w:rsidRPr="00F26370">
              <w:rPr>
                <w:b/>
                <w:sz w:val="16"/>
                <w:szCs w:val="16"/>
              </w:rPr>
              <w:t>structura</w:t>
            </w:r>
          </w:p>
        </w:tc>
        <w:tc>
          <w:tcPr>
            <w:tcW w:w="1604" w:type="dxa"/>
            <w:vAlign w:val="center"/>
          </w:tcPr>
          <w:p w:rsidR="00976948" w:rsidRPr="00F26370" w:rsidRDefault="00976948" w:rsidP="00F26370">
            <w:pPr>
              <w:pStyle w:val="BodyTextIndent"/>
              <w:ind w:left="0" w:firstLine="0"/>
              <w:jc w:val="center"/>
              <w:rPr>
                <w:sz w:val="16"/>
                <w:szCs w:val="16"/>
              </w:rPr>
            </w:pPr>
            <w:r w:rsidRPr="00F26370">
              <w:rPr>
                <w:sz w:val="16"/>
                <w:szCs w:val="16"/>
              </w:rPr>
              <w:t>Urbanizare</w:t>
            </w:r>
          </w:p>
          <w:p w:rsidR="00976948" w:rsidRPr="00F26370" w:rsidRDefault="00976948"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976948" w:rsidRPr="00F26370" w:rsidRDefault="00976948" w:rsidP="00976948">
            <w:pPr>
              <w:jc w:val="center"/>
              <w:rPr>
                <w:sz w:val="16"/>
                <w:szCs w:val="16"/>
              </w:rPr>
            </w:pPr>
            <w:r w:rsidRPr="00F26370">
              <w:rPr>
                <w:sz w:val="16"/>
                <w:szCs w:val="16"/>
              </w:rPr>
              <w:t>Nesemnificativ</w:t>
            </w:r>
          </w:p>
        </w:tc>
        <w:tc>
          <w:tcPr>
            <w:tcW w:w="1205" w:type="dxa"/>
            <w:vAlign w:val="center"/>
          </w:tcPr>
          <w:p w:rsidR="00976948" w:rsidRPr="00F26370" w:rsidRDefault="00976948" w:rsidP="00976948">
            <w:pPr>
              <w:jc w:val="center"/>
              <w:rPr>
                <w:sz w:val="16"/>
                <w:szCs w:val="16"/>
              </w:rPr>
            </w:pPr>
            <w:r w:rsidRPr="00F26370">
              <w:rPr>
                <w:sz w:val="16"/>
                <w:szCs w:val="16"/>
              </w:rPr>
              <w:t>Nesemnificativ</w:t>
            </w:r>
          </w:p>
        </w:tc>
        <w:tc>
          <w:tcPr>
            <w:tcW w:w="1236" w:type="dxa"/>
            <w:vMerge/>
            <w:vAlign w:val="center"/>
          </w:tcPr>
          <w:p w:rsidR="00976948" w:rsidRPr="00F26370" w:rsidRDefault="00976948" w:rsidP="00F26370">
            <w:pPr>
              <w:pStyle w:val="BodyTextIndent"/>
              <w:ind w:left="0" w:firstLine="0"/>
              <w:jc w:val="center"/>
              <w:rPr>
                <w:b/>
                <w:sz w:val="16"/>
                <w:szCs w:val="16"/>
                <w:u w:val="single"/>
              </w:rPr>
            </w:pPr>
          </w:p>
        </w:tc>
      </w:tr>
      <w:tr w:rsidR="00F26370" w:rsidRPr="00F26370" w:rsidTr="00F26370">
        <w:trPr>
          <w:trHeight w:val="227"/>
          <w:jc w:val="center"/>
        </w:trPr>
        <w:tc>
          <w:tcPr>
            <w:tcW w:w="9870" w:type="dxa"/>
            <w:gridSpan w:val="8"/>
            <w:vAlign w:val="center"/>
          </w:tcPr>
          <w:p w:rsidR="00F26370" w:rsidRPr="00F26370" w:rsidRDefault="00F26370" w:rsidP="00F26370">
            <w:pPr>
              <w:pStyle w:val="BodyTextIndent"/>
              <w:ind w:left="0" w:firstLine="0"/>
              <w:jc w:val="center"/>
              <w:rPr>
                <w:b/>
                <w:sz w:val="16"/>
                <w:szCs w:val="16"/>
                <w:u w:val="single"/>
              </w:rPr>
            </w:pPr>
            <w:r w:rsidRPr="00F26370">
              <w:rPr>
                <w:b/>
                <w:sz w:val="16"/>
                <w:szCs w:val="16"/>
                <w:u w:val="single"/>
              </w:rPr>
              <w:t>PLANTE</w:t>
            </w:r>
          </w:p>
        </w:tc>
      </w:tr>
      <w:tr w:rsidR="00096EDF" w:rsidRPr="00F26370" w:rsidTr="00F26370">
        <w:trPr>
          <w:trHeight w:val="842"/>
          <w:jc w:val="center"/>
        </w:trPr>
        <w:tc>
          <w:tcPr>
            <w:tcW w:w="507" w:type="dxa"/>
            <w:vAlign w:val="center"/>
          </w:tcPr>
          <w:p w:rsidR="00096EDF" w:rsidRPr="00F26370" w:rsidRDefault="00096EDF" w:rsidP="00F26370">
            <w:pPr>
              <w:pStyle w:val="BodyTextIndent"/>
              <w:ind w:left="0" w:firstLine="0"/>
              <w:jc w:val="center"/>
              <w:rPr>
                <w:b/>
                <w:sz w:val="16"/>
                <w:szCs w:val="16"/>
                <w:u w:val="single"/>
              </w:rPr>
            </w:pPr>
            <w:r w:rsidRPr="00F26370">
              <w:rPr>
                <w:b/>
                <w:sz w:val="16"/>
                <w:szCs w:val="16"/>
                <w:u w:val="single"/>
              </w:rPr>
              <w:t>25</w:t>
            </w:r>
          </w:p>
        </w:tc>
        <w:tc>
          <w:tcPr>
            <w:tcW w:w="1254" w:type="dxa"/>
            <w:vAlign w:val="center"/>
          </w:tcPr>
          <w:p w:rsidR="00096EDF" w:rsidRPr="00F26370" w:rsidRDefault="00096EDF" w:rsidP="00F26370">
            <w:pPr>
              <w:jc w:val="center"/>
              <w:rPr>
                <w:sz w:val="16"/>
                <w:szCs w:val="16"/>
              </w:rPr>
            </w:pPr>
            <w:r w:rsidRPr="00F26370">
              <w:rPr>
                <w:b/>
                <w:sz w:val="16"/>
                <w:szCs w:val="16"/>
                <w:lang w:eastAsia="ro-RO"/>
              </w:rPr>
              <w:t>ROSCI0013</w:t>
            </w:r>
          </w:p>
        </w:tc>
        <w:tc>
          <w:tcPr>
            <w:tcW w:w="1470" w:type="dxa"/>
            <w:vAlign w:val="center"/>
          </w:tcPr>
          <w:p w:rsidR="00096EDF" w:rsidRPr="00F26370" w:rsidRDefault="00096EDF" w:rsidP="00F26370">
            <w:pPr>
              <w:spacing w:before="1"/>
              <w:jc w:val="center"/>
              <w:rPr>
                <w:b/>
                <w:sz w:val="16"/>
                <w:szCs w:val="16"/>
              </w:rPr>
            </w:pPr>
            <w:r w:rsidRPr="00F26370">
              <w:rPr>
                <w:b/>
                <w:i/>
                <w:sz w:val="16"/>
                <w:szCs w:val="16"/>
              </w:rPr>
              <w:t>1381Dicranum</w:t>
            </w:r>
            <w:r w:rsidRPr="00F26370">
              <w:rPr>
                <w:b/>
                <w:i/>
                <w:spacing w:val="-1"/>
                <w:sz w:val="16"/>
                <w:szCs w:val="16"/>
              </w:rPr>
              <w:t xml:space="preserve"> </w:t>
            </w:r>
            <w:r w:rsidRPr="00F26370">
              <w:rPr>
                <w:b/>
                <w:i/>
                <w:sz w:val="16"/>
                <w:szCs w:val="16"/>
              </w:rPr>
              <w:t>viride</w:t>
            </w:r>
            <w:r w:rsidRPr="00F26370">
              <w:rPr>
                <w:b/>
                <w:i/>
                <w:spacing w:val="-2"/>
                <w:sz w:val="16"/>
                <w:szCs w:val="16"/>
              </w:rPr>
              <w:t xml:space="preserve"> </w:t>
            </w:r>
            <w:r w:rsidRPr="00F26370">
              <w:rPr>
                <w:b/>
                <w:sz w:val="16"/>
                <w:szCs w:val="16"/>
              </w:rPr>
              <w:t>- muşchiul de</w:t>
            </w:r>
            <w:r w:rsidRPr="00F26370">
              <w:rPr>
                <w:b/>
                <w:spacing w:val="-2"/>
                <w:sz w:val="16"/>
                <w:szCs w:val="16"/>
              </w:rPr>
              <w:t xml:space="preserve"> </w:t>
            </w:r>
            <w:r w:rsidRPr="00F26370">
              <w:rPr>
                <w:b/>
                <w:sz w:val="16"/>
                <w:szCs w:val="16"/>
              </w:rPr>
              <w:t>pământ</w:t>
            </w:r>
            <w:r w:rsidRPr="00F26370">
              <w:rPr>
                <w:b/>
                <w:spacing w:val="-1"/>
                <w:sz w:val="16"/>
                <w:szCs w:val="16"/>
              </w:rPr>
              <w:t xml:space="preserve"> </w:t>
            </w:r>
            <w:r w:rsidRPr="00F26370">
              <w:rPr>
                <w:b/>
                <w:sz w:val="16"/>
                <w:szCs w:val="16"/>
              </w:rPr>
              <w:t>furculiţă</w:t>
            </w:r>
          </w:p>
        </w:tc>
        <w:tc>
          <w:tcPr>
            <w:tcW w:w="1156" w:type="dxa"/>
            <w:vAlign w:val="center"/>
          </w:tcPr>
          <w:p w:rsidR="00096EDF" w:rsidRPr="00F26370" w:rsidRDefault="00096EDF" w:rsidP="00F26370">
            <w:pPr>
              <w:jc w:val="center"/>
              <w:rPr>
                <w:sz w:val="16"/>
                <w:szCs w:val="16"/>
              </w:rPr>
            </w:pPr>
            <w:r w:rsidRPr="00F26370">
              <w:rPr>
                <w:b/>
                <w:sz w:val="16"/>
                <w:szCs w:val="16"/>
              </w:rPr>
              <w:t>Marimea populatiei</w:t>
            </w:r>
          </w:p>
        </w:tc>
        <w:tc>
          <w:tcPr>
            <w:tcW w:w="1604" w:type="dxa"/>
            <w:vAlign w:val="center"/>
          </w:tcPr>
          <w:p w:rsidR="00096EDF" w:rsidRPr="00F26370" w:rsidRDefault="00096EDF" w:rsidP="00F26370">
            <w:pPr>
              <w:pStyle w:val="BodyTextIndent"/>
              <w:ind w:left="0" w:firstLine="0"/>
              <w:jc w:val="center"/>
              <w:rPr>
                <w:sz w:val="16"/>
                <w:szCs w:val="16"/>
              </w:rPr>
            </w:pPr>
            <w:r w:rsidRPr="00F26370">
              <w:rPr>
                <w:sz w:val="16"/>
                <w:szCs w:val="16"/>
              </w:rPr>
              <w:t>Urbanizare</w:t>
            </w:r>
          </w:p>
          <w:p w:rsidR="00096EDF" w:rsidRPr="00F26370" w:rsidRDefault="00096EDF"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096EDF" w:rsidRPr="00F26370" w:rsidRDefault="00096EDF" w:rsidP="00976948">
            <w:pPr>
              <w:jc w:val="center"/>
              <w:rPr>
                <w:sz w:val="16"/>
                <w:szCs w:val="16"/>
              </w:rPr>
            </w:pPr>
            <w:r w:rsidRPr="00F26370">
              <w:rPr>
                <w:sz w:val="16"/>
                <w:szCs w:val="16"/>
              </w:rPr>
              <w:t>Nesemnificativ</w:t>
            </w:r>
          </w:p>
        </w:tc>
        <w:tc>
          <w:tcPr>
            <w:tcW w:w="1205" w:type="dxa"/>
            <w:vAlign w:val="center"/>
          </w:tcPr>
          <w:p w:rsidR="00096EDF" w:rsidRPr="00F26370" w:rsidRDefault="00096EDF" w:rsidP="00976948">
            <w:pPr>
              <w:jc w:val="center"/>
              <w:rPr>
                <w:sz w:val="16"/>
                <w:szCs w:val="16"/>
              </w:rPr>
            </w:pPr>
            <w:r w:rsidRPr="00F26370">
              <w:rPr>
                <w:sz w:val="16"/>
                <w:szCs w:val="16"/>
              </w:rPr>
              <w:t>Nesemnificativ</w:t>
            </w:r>
          </w:p>
        </w:tc>
        <w:tc>
          <w:tcPr>
            <w:tcW w:w="1236" w:type="dxa"/>
            <w:vMerge w:val="restart"/>
            <w:vAlign w:val="center"/>
          </w:tcPr>
          <w:p w:rsidR="00096EDF" w:rsidRPr="00F26370" w:rsidRDefault="00096EDF" w:rsidP="00096EDF">
            <w:pPr>
              <w:pStyle w:val="BodyTextIndent"/>
              <w:ind w:left="0" w:firstLine="0"/>
              <w:jc w:val="center"/>
              <w:rPr>
                <w:b/>
                <w:sz w:val="16"/>
                <w:szCs w:val="16"/>
                <w:u w:val="single"/>
              </w:rPr>
            </w:pPr>
            <w:r w:rsidRPr="00F26370">
              <w:rPr>
                <w:sz w:val="16"/>
                <w:szCs w:val="16"/>
              </w:rPr>
              <w:t xml:space="preserve">Nu vor fi afectate </w:t>
            </w:r>
            <w:r>
              <w:rPr>
                <w:sz w:val="16"/>
                <w:szCs w:val="16"/>
              </w:rPr>
              <w:t>speciile de plante de interes comunitar</w:t>
            </w:r>
            <w:r w:rsidRPr="00F26370">
              <w:rPr>
                <w:sz w:val="16"/>
                <w:szCs w:val="16"/>
              </w:rPr>
              <w:t xml:space="preserve">  </w:t>
            </w:r>
          </w:p>
        </w:tc>
      </w:tr>
      <w:tr w:rsidR="00096EDF" w:rsidRPr="00F26370" w:rsidTr="00A94E27">
        <w:trPr>
          <w:trHeight w:val="792"/>
          <w:jc w:val="center"/>
        </w:trPr>
        <w:tc>
          <w:tcPr>
            <w:tcW w:w="507" w:type="dxa"/>
            <w:vAlign w:val="center"/>
          </w:tcPr>
          <w:p w:rsidR="00096EDF" w:rsidRPr="00F26370" w:rsidRDefault="00096EDF" w:rsidP="00F26370">
            <w:pPr>
              <w:pStyle w:val="BodyTextIndent"/>
              <w:ind w:left="0" w:firstLine="0"/>
              <w:jc w:val="center"/>
              <w:rPr>
                <w:b/>
                <w:sz w:val="16"/>
                <w:szCs w:val="16"/>
                <w:u w:val="single"/>
              </w:rPr>
            </w:pPr>
            <w:r w:rsidRPr="00F26370">
              <w:rPr>
                <w:b/>
                <w:sz w:val="16"/>
                <w:szCs w:val="16"/>
                <w:u w:val="single"/>
              </w:rPr>
              <w:t>26</w:t>
            </w:r>
          </w:p>
        </w:tc>
        <w:tc>
          <w:tcPr>
            <w:tcW w:w="1254" w:type="dxa"/>
            <w:vAlign w:val="center"/>
          </w:tcPr>
          <w:p w:rsidR="00096EDF" w:rsidRPr="00F26370" w:rsidRDefault="00096EDF" w:rsidP="00F26370">
            <w:pPr>
              <w:jc w:val="center"/>
              <w:rPr>
                <w:sz w:val="16"/>
                <w:szCs w:val="16"/>
              </w:rPr>
            </w:pPr>
            <w:r w:rsidRPr="00F26370">
              <w:rPr>
                <w:b/>
                <w:sz w:val="16"/>
                <w:szCs w:val="16"/>
                <w:lang w:eastAsia="ro-RO"/>
              </w:rPr>
              <w:t>ROSCI0013</w:t>
            </w:r>
          </w:p>
        </w:tc>
        <w:tc>
          <w:tcPr>
            <w:tcW w:w="1470" w:type="dxa"/>
            <w:vAlign w:val="center"/>
          </w:tcPr>
          <w:p w:rsidR="00096EDF" w:rsidRPr="00F26370" w:rsidRDefault="00096EDF" w:rsidP="00F26370">
            <w:pPr>
              <w:jc w:val="center"/>
              <w:rPr>
                <w:b/>
                <w:i/>
                <w:sz w:val="16"/>
                <w:szCs w:val="16"/>
              </w:rPr>
            </w:pPr>
            <w:r w:rsidRPr="00F26370">
              <w:rPr>
                <w:b/>
                <w:i/>
                <w:sz w:val="16"/>
                <w:szCs w:val="16"/>
              </w:rPr>
              <w:t>1389</w:t>
            </w:r>
            <w:r w:rsidRPr="00F26370">
              <w:rPr>
                <w:b/>
                <w:i/>
                <w:spacing w:val="-2"/>
                <w:sz w:val="16"/>
                <w:szCs w:val="16"/>
              </w:rPr>
              <w:t xml:space="preserve"> </w:t>
            </w:r>
            <w:r w:rsidRPr="00F26370">
              <w:rPr>
                <w:b/>
                <w:i/>
                <w:sz w:val="16"/>
                <w:szCs w:val="16"/>
              </w:rPr>
              <w:t>Meesia</w:t>
            </w:r>
            <w:r w:rsidRPr="00F26370">
              <w:rPr>
                <w:b/>
                <w:i/>
                <w:spacing w:val="-1"/>
                <w:sz w:val="16"/>
                <w:szCs w:val="16"/>
              </w:rPr>
              <w:t xml:space="preserve"> </w:t>
            </w:r>
            <w:r w:rsidRPr="00F26370">
              <w:rPr>
                <w:b/>
                <w:i/>
                <w:sz w:val="16"/>
                <w:szCs w:val="16"/>
              </w:rPr>
              <w:t>longiseta</w:t>
            </w:r>
          </w:p>
        </w:tc>
        <w:tc>
          <w:tcPr>
            <w:tcW w:w="1156" w:type="dxa"/>
            <w:vAlign w:val="center"/>
          </w:tcPr>
          <w:p w:rsidR="00096EDF" w:rsidRPr="00F26370" w:rsidRDefault="00096EDF" w:rsidP="00F26370">
            <w:pPr>
              <w:jc w:val="center"/>
              <w:rPr>
                <w:sz w:val="16"/>
                <w:szCs w:val="16"/>
              </w:rPr>
            </w:pPr>
            <w:r w:rsidRPr="00F26370">
              <w:rPr>
                <w:b/>
                <w:sz w:val="16"/>
                <w:szCs w:val="16"/>
              </w:rPr>
              <w:t>Marimea populatiei</w:t>
            </w:r>
          </w:p>
        </w:tc>
        <w:tc>
          <w:tcPr>
            <w:tcW w:w="1604" w:type="dxa"/>
            <w:vAlign w:val="center"/>
          </w:tcPr>
          <w:p w:rsidR="00096EDF" w:rsidRPr="00F26370" w:rsidRDefault="00096EDF" w:rsidP="00F26370">
            <w:pPr>
              <w:pStyle w:val="BodyTextIndent"/>
              <w:ind w:left="0" w:firstLine="0"/>
              <w:jc w:val="center"/>
              <w:rPr>
                <w:sz w:val="16"/>
                <w:szCs w:val="16"/>
              </w:rPr>
            </w:pPr>
            <w:r w:rsidRPr="00F26370">
              <w:rPr>
                <w:sz w:val="16"/>
                <w:szCs w:val="16"/>
              </w:rPr>
              <w:t>Urbanizare</w:t>
            </w:r>
          </w:p>
          <w:p w:rsidR="00096EDF" w:rsidRPr="00F26370" w:rsidRDefault="00096EDF"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096EDF" w:rsidRPr="00F26370" w:rsidRDefault="00096EDF" w:rsidP="00976948">
            <w:pPr>
              <w:jc w:val="center"/>
              <w:rPr>
                <w:sz w:val="16"/>
                <w:szCs w:val="16"/>
              </w:rPr>
            </w:pPr>
            <w:r w:rsidRPr="00F26370">
              <w:rPr>
                <w:sz w:val="16"/>
                <w:szCs w:val="16"/>
              </w:rPr>
              <w:t>Nesemnificativ</w:t>
            </w:r>
          </w:p>
        </w:tc>
        <w:tc>
          <w:tcPr>
            <w:tcW w:w="1205" w:type="dxa"/>
            <w:vAlign w:val="center"/>
          </w:tcPr>
          <w:p w:rsidR="00096EDF" w:rsidRPr="00F26370" w:rsidRDefault="00096EDF" w:rsidP="00976948">
            <w:pPr>
              <w:jc w:val="center"/>
              <w:rPr>
                <w:sz w:val="16"/>
                <w:szCs w:val="16"/>
              </w:rPr>
            </w:pPr>
            <w:r w:rsidRPr="00F26370">
              <w:rPr>
                <w:sz w:val="16"/>
                <w:szCs w:val="16"/>
              </w:rPr>
              <w:t>Nesemnificativ</w:t>
            </w:r>
          </w:p>
        </w:tc>
        <w:tc>
          <w:tcPr>
            <w:tcW w:w="1236" w:type="dxa"/>
            <w:vMerge/>
            <w:vAlign w:val="center"/>
          </w:tcPr>
          <w:p w:rsidR="00096EDF" w:rsidRPr="00F26370" w:rsidRDefault="00096EDF" w:rsidP="00F26370">
            <w:pPr>
              <w:pStyle w:val="BodyTextIndent"/>
              <w:ind w:left="0" w:firstLine="0"/>
              <w:jc w:val="center"/>
              <w:rPr>
                <w:b/>
                <w:sz w:val="16"/>
                <w:szCs w:val="16"/>
                <w:u w:val="single"/>
              </w:rPr>
            </w:pPr>
          </w:p>
        </w:tc>
      </w:tr>
      <w:tr w:rsidR="00096EDF" w:rsidRPr="00F26370" w:rsidTr="00A94E27">
        <w:trPr>
          <w:trHeight w:val="830"/>
          <w:jc w:val="center"/>
        </w:trPr>
        <w:tc>
          <w:tcPr>
            <w:tcW w:w="507" w:type="dxa"/>
            <w:vAlign w:val="center"/>
          </w:tcPr>
          <w:p w:rsidR="00096EDF" w:rsidRPr="00F26370" w:rsidRDefault="00096EDF" w:rsidP="00F26370">
            <w:pPr>
              <w:pStyle w:val="BodyTextIndent"/>
              <w:ind w:left="0" w:firstLine="0"/>
              <w:jc w:val="center"/>
              <w:rPr>
                <w:b/>
                <w:sz w:val="16"/>
                <w:szCs w:val="16"/>
                <w:u w:val="single"/>
              </w:rPr>
            </w:pPr>
            <w:r w:rsidRPr="00F26370">
              <w:rPr>
                <w:b/>
                <w:sz w:val="16"/>
                <w:szCs w:val="16"/>
                <w:u w:val="single"/>
              </w:rPr>
              <w:t>27</w:t>
            </w:r>
          </w:p>
        </w:tc>
        <w:tc>
          <w:tcPr>
            <w:tcW w:w="1254" w:type="dxa"/>
            <w:vAlign w:val="center"/>
          </w:tcPr>
          <w:p w:rsidR="00096EDF" w:rsidRPr="00F26370" w:rsidRDefault="00096EDF" w:rsidP="00F26370">
            <w:pPr>
              <w:jc w:val="center"/>
              <w:rPr>
                <w:sz w:val="16"/>
                <w:szCs w:val="16"/>
              </w:rPr>
            </w:pPr>
            <w:r w:rsidRPr="00F26370">
              <w:rPr>
                <w:b/>
                <w:sz w:val="16"/>
                <w:szCs w:val="16"/>
                <w:lang w:eastAsia="ro-RO"/>
              </w:rPr>
              <w:t>ROSCI0013</w:t>
            </w:r>
          </w:p>
        </w:tc>
        <w:tc>
          <w:tcPr>
            <w:tcW w:w="1470" w:type="dxa"/>
            <w:vAlign w:val="center"/>
          </w:tcPr>
          <w:p w:rsidR="00096EDF" w:rsidRPr="00F26370" w:rsidRDefault="00096EDF" w:rsidP="00F26370">
            <w:pPr>
              <w:jc w:val="center"/>
              <w:rPr>
                <w:b/>
                <w:i/>
                <w:sz w:val="16"/>
                <w:szCs w:val="16"/>
              </w:rPr>
            </w:pPr>
            <w:r w:rsidRPr="00F26370">
              <w:rPr>
                <w:b/>
                <w:i/>
                <w:sz w:val="16"/>
                <w:szCs w:val="16"/>
              </w:rPr>
              <w:t>1386</w:t>
            </w:r>
            <w:r w:rsidRPr="00F26370">
              <w:rPr>
                <w:b/>
                <w:i/>
                <w:spacing w:val="-1"/>
                <w:sz w:val="16"/>
                <w:szCs w:val="16"/>
              </w:rPr>
              <w:t xml:space="preserve"> </w:t>
            </w:r>
            <w:r w:rsidRPr="00F26370">
              <w:rPr>
                <w:b/>
                <w:i/>
                <w:sz w:val="16"/>
                <w:szCs w:val="16"/>
              </w:rPr>
              <w:t>Buxbaumia</w:t>
            </w:r>
            <w:r w:rsidRPr="00F26370">
              <w:rPr>
                <w:b/>
                <w:i/>
                <w:spacing w:val="-1"/>
                <w:sz w:val="16"/>
                <w:szCs w:val="16"/>
              </w:rPr>
              <w:t xml:space="preserve"> </w:t>
            </w:r>
            <w:r w:rsidRPr="00F26370">
              <w:rPr>
                <w:b/>
                <w:i/>
                <w:sz w:val="16"/>
                <w:szCs w:val="16"/>
              </w:rPr>
              <w:t>viridis</w:t>
            </w:r>
            <w:r w:rsidRPr="00F26370">
              <w:rPr>
                <w:b/>
                <w:i/>
                <w:spacing w:val="1"/>
                <w:sz w:val="16"/>
                <w:szCs w:val="16"/>
              </w:rPr>
              <w:t xml:space="preserve"> </w:t>
            </w:r>
            <w:r w:rsidRPr="00F26370">
              <w:rPr>
                <w:b/>
                <w:i/>
                <w:sz w:val="16"/>
                <w:szCs w:val="16"/>
              </w:rPr>
              <w:t>-</w:t>
            </w:r>
            <w:r w:rsidRPr="00F26370">
              <w:rPr>
                <w:b/>
                <w:i/>
                <w:spacing w:val="-2"/>
                <w:sz w:val="16"/>
                <w:szCs w:val="16"/>
              </w:rPr>
              <w:t xml:space="preserve"> </w:t>
            </w:r>
            <w:r w:rsidRPr="00F26370">
              <w:rPr>
                <w:b/>
                <w:i/>
                <w:sz w:val="16"/>
                <w:szCs w:val="16"/>
              </w:rPr>
              <w:t>mușchi de</w:t>
            </w:r>
            <w:r w:rsidRPr="00F26370">
              <w:rPr>
                <w:b/>
                <w:i/>
                <w:spacing w:val="-2"/>
                <w:sz w:val="16"/>
                <w:szCs w:val="16"/>
              </w:rPr>
              <w:t xml:space="preserve"> </w:t>
            </w:r>
            <w:r w:rsidRPr="00F26370">
              <w:rPr>
                <w:b/>
                <w:i/>
                <w:sz w:val="16"/>
                <w:szCs w:val="16"/>
              </w:rPr>
              <w:t>pământ</w:t>
            </w:r>
          </w:p>
        </w:tc>
        <w:tc>
          <w:tcPr>
            <w:tcW w:w="1156" w:type="dxa"/>
            <w:vAlign w:val="center"/>
          </w:tcPr>
          <w:p w:rsidR="00096EDF" w:rsidRPr="00F26370" w:rsidRDefault="00096EDF" w:rsidP="00F26370">
            <w:pPr>
              <w:jc w:val="center"/>
              <w:rPr>
                <w:sz w:val="16"/>
                <w:szCs w:val="16"/>
              </w:rPr>
            </w:pPr>
            <w:r w:rsidRPr="00F26370">
              <w:rPr>
                <w:b/>
                <w:sz w:val="16"/>
                <w:szCs w:val="16"/>
              </w:rPr>
              <w:t>Marimea populatiei</w:t>
            </w:r>
          </w:p>
        </w:tc>
        <w:tc>
          <w:tcPr>
            <w:tcW w:w="1604" w:type="dxa"/>
            <w:vAlign w:val="center"/>
          </w:tcPr>
          <w:p w:rsidR="00096EDF" w:rsidRPr="00F26370" w:rsidRDefault="00096EDF" w:rsidP="00F26370">
            <w:pPr>
              <w:pStyle w:val="BodyTextIndent"/>
              <w:ind w:left="0" w:firstLine="0"/>
              <w:jc w:val="center"/>
              <w:rPr>
                <w:sz w:val="16"/>
                <w:szCs w:val="16"/>
              </w:rPr>
            </w:pPr>
            <w:r w:rsidRPr="00F26370">
              <w:rPr>
                <w:sz w:val="16"/>
                <w:szCs w:val="16"/>
              </w:rPr>
              <w:t>Urbanizare</w:t>
            </w:r>
          </w:p>
          <w:p w:rsidR="00096EDF" w:rsidRPr="00F26370" w:rsidRDefault="00096EDF"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096EDF" w:rsidRPr="00F26370" w:rsidRDefault="00096EDF" w:rsidP="00976948">
            <w:pPr>
              <w:jc w:val="center"/>
              <w:rPr>
                <w:sz w:val="16"/>
                <w:szCs w:val="16"/>
              </w:rPr>
            </w:pPr>
            <w:r w:rsidRPr="00F26370">
              <w:rPr>
                <w:sz w:val="16"/>
                <w:szCs w:val="16"/>
              </w:rPr>
              <w:t>Nesemnificativ</w:t>
            </w:r>
          </w:p>
        </w:tc>
        <w:tc>
          <w:tcPr>
            <w:tcW w:w="1205" w:type="dxa"/>
            <w:vAlign w:val="center"/>
          </w:tcPr>
          <w:p w:rsidR="00096EDF" w:rsidRPr="00F26370" w:rsidRDefault="00096EDF" w:rsidP="00976948">
            <w:pPr>
              <w:jc w:val="center"/>
              <w:rPr>
                <w:sz w:val="16"/>
                <w:szCs w:val="16"/>
              </w:rPr>
            </w:pPr>
            <w:r w:rsidRPr="00F26370">
              <w:rPr>
                <w:sz w:val="16"/>
                <w:szCs w:val="16"/>
              </w:rPr>
              <w:t>Nesemnificativ</w:t>
            </w:r>
          </w:p>
        </w:tc>
        <w:tc>
          <w:tcPr>
            <w:tcW w:w="1236" w:type="dxa"/>
            <w:vMerge/>
            <w:vAlign w:val="center"/>
          </w:tcPr>
          <w:p w:rsidR="00096EDF" w:rsidRPr="00F26370" w:rsidRDefault="00096EDF" w:rsidP="00F26370">
            <w:pPr>
              <w:pStyle w:val="BodyTextIndent"/>
              <w:ind w:left="0" w:firstLine="0"/>
              <w:jc w:val="center"/>
              <w:rPr>
                <w:b/>
                <w:sz w:val="16"/>
                <w:szCs w:val="16"/>
                <w:u w:val="single"/>
              </w:rPr>
            </w:pPr>
          </w:p>
        </w:tc>
      </w:tr>
      <w:tr w:rsidR="00096EDF" w:rsidRPr="00F26370" w:rsidTr="00F26370">
        <w:trPr>
          <w:jc w:val="center"/>
        </w:trPr>
        <w:tc>
          <w:tcPr>
            <w:tcW w:w="507" w:type="dxa"/>
            <w:vAlign w:val="center"/>
          </w:tcPr>
          <w:p w:rsidR="00096EDF" w:rsidRPr="00F26370" w:rsidRDefault="00096EDF" w:rsidP="00F26370">
            <w:pPr>
              <w:pStyle w:val="BodyTextIndent"/>
              <w:ind w:left="0" w:firstLine="0"/>
              <w:jc w:val="center"/>
              <w:rPr>
                <w:b/>
                <w:sz w:val="16"/>
                <w:szCs w:val="16"/>
                <w:u w:val="single"/>
              </w:rPr>
            </w:pPr>
            <w:r w:rsidRPr="00F26370">
              <w:rPr>
                <w:b/>
                <w:sz w:val="16"/>
                <w:szCs w:val="16"/>
                <w:u w:val="single"/>
              </w:rPr>
              <w:t>28</w:t>
            </w:r>
          </w:p>
        </w:tc>
        <w:tc>
          <w:tcPr>
            <w:tcW w:w="1254" w:type="dxa"/>
            <w:vAlign w:val="center"/>
          </w:tcPr>
          <w:p w:rsidR="00096EDF" w:rsidRPr="00F26370" w:rsidRDefault="00096EDF" w:rsidP="00F26370">
            <w:pPr>
              <w:jc w:val="center"/>
              <w:rPr>
                <w:sz w:val="16"/>
                <w:szCs w:val="16"/>
              </w:rPr>
            </w:pPr>
            <w:r w:rsidRPr="00F26370">
              <w:rPr>
                <w:b/>
                <w:sz w:val="16"/>
                <w:szCs w:val="16"/>
                <w:lang w:eastAsia="ro-RO"/>
              </w:rPr>
              <w:t>ROSCI0013</w:t>
            </w:r>
          </w:p>
        </w:tc>
        <w:tc>
          <w:tcPr>
            <w:tcW w:w="1470" w:type="dxa"/>
            <w:vAlign w:val="center"/>
          </w:tcPr>
          <w:p w:rsidR="00096EDF" w:rsidRPr="00F26370" w:rsidRDefault="00096EDF" w:rsidP="00F26370">
            <w:pPr>
              <w:jc w:val="center"/>
              <w:rPr>
                <w:b/>
                <w:i/>
                <w:sz w:val="16"/>
                <w:szCs w:val="16"/>
              </w:rPr>
            </w:pPr>
            <w:r w:rsidRPr="00F26370">
              <w:rPr>
                <w:b/>
                <w:i/>
                <w:sz w:val="16"/>
                <w:szCs w:val="16"/>
              </w:rPr>
              <w:t>4070 Campanula serrata - clopoței</w:t>
            </w:r>
          </w:p>
          <w:p w:rsidR="00096EDF" w:rsidRPr="00F26370" w:rsidRDefault="00096EDF" w:rsidP="00F26370">
            <w:pPr>
              <w:autoSpaceDE w:val="0"/>
              <w:autoSpaceDN w:val="0"/>
              <w:adjustRightInd w:val="0"/>
              <w:jc w:val="center"/>
              <w:rPr>
                <w:sz w:val="16"/>
                <w:szCs w:val="16"/>
                <w:lang w:val="ro-RO" w:eastAsia="ro-RO"/>
              </w:rPr>
            </w:pPr>
          </w:p>
        </w:tc>
        <w:tc>
          <w:tcPr>
            <w:tcW w:w="1156" w:type="dxa"/>
            <w:vAlign w:val="center"/>
          </w:tcPr>
          <w:p w:rsidR="00096EDF" w:rsidRPr="00F26370" w:rsidRDefault="00096EDF" w:rsidP="00F26370">
            <w:pPr>
              <w:jc w:val="center"/>
              <w:rPr>
                <w:sz w:val="16"/>
                <w:szCs w:val="16"/>
              </w:rPr>
            </w:pPr>
            <w:r w:rsidRPr="00F26370">
              <w:rPr>
                <w:b/>
                <w:sz w:val="16"/>
                <w:szCs w:val="16"/>
              </w:rPr>
              <w:t>Marimea populatiei</w:t>
            </w:r>
          </w:p>
        </w:tc>
        <w:tc>
          <w:tcPr>
            <w:tcW w:w="1604" w:type="dxa"/>
            <w:vAlign w:val="center"/>
          </w:tcPr>
          <w:p w:rsidR="00096EDF" w:rsidRPr="00F26370" w:rsidRDefault="00096EDF" w:rsidP="00F26370">
            <w:pPr>
              <w:pStyle w:val="BodyTextIndent"/>
              <w:ind w:left="0" w:firstLine="0"/>
              <w:jc w:val="center"/>
              <w:rPr>
                <w:sz w:val="16"/>
                <w:szCs w:val="16"/>
              </w:rPr>
            </w:pPr>
            <w:r w:rsidRPr="00F26370">
              <w:rPr>
                <w:sz w:val="16"/>
                <w:szCs w:val="16"/>
              </w:rPr>
              <w:t>Urbanizare</w:t>
            </w:r>
          </w:p>
          <w:p w:rsidR="00096EDF" w:rsidRPr="00F26370" w:rsidRDefault="00096EDF"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096EDF" w:rsidRPr="00F26370" w:rsidRDefault="00096EDF" w:rsidP="00976948">
            <w:pPr>
              <w:jc w:val="center"/>
              <w:rPr>
                <w:sz w:val="16"/>
                <w:szCs w:val="16"/>
              </w:rPr>
            </w:pPr>
            <w:r w:rsidRPr="00F26370">
              <w:rPr>
                <w:sz w:val="16"/>
                <w:szCs w:val="16"/>
              </w:rPr>
              <w:t>Nesemnificativ</w:t>
            </w:r>
          </w:p>
        </w:tc>
        <w:tc>
          <w:tcPr>
            <w:tcW w:w="1205" w:type="dxa"/>
            <w:vAlign w:val="center"/>
          </w:tcPr>
          <w:p w:rsidR="00096EDF" w:rsidRPr="00F26370" w:rsidRDefault="00096EDF" w:rsidP="00976948">
            <w:pPr>
              <w:jc w:val="center"/>
              <w:rPr>
                <w:sz w:val="16"/>
                <w:szCs w:val="16"/>
              </w:rPr>
            </w:pPr>
            <w:r w:rsidRPr="00F26370">
              <w:rPr>
                <w:sz w:val="16"/>
                <w:szCs w:val="16"/>
              </w:rPr>
              <w:t>Nesemnificativ</w:t>
            </w:r>
          </w:p>
        </w:tc>
        <w:tc>
          <w:tcPr>
            <w:tcW w:w="1236" w:type="dxa"/>
            <w:vMerge/>
            <w:vAlign w:val="center"/>
          </w:tcPr>
          <w:p w:rsidR="00096EDF" w:rsidRPr="00F26370" w:rsidRDefault="00096EDF" w:rsidP="00F26370">
            <w:pPr>
              <w:pStyle w:val="BodyTextIndent"/>
              <w:ind w:left="0" w:firstLine="0"/>
              <w:jc w:val="center"/>
              <w:rPr>
                <w:b/>
                <w:sz w:val="16"/>
                <w:szCs w:val="16"/>
                <w:u w:val="single"/>
              </w:rPr>
            </w:pPr>
          </w:p>
        </w:tc>
      </w:tr>
      <w:tr w:rsidR="00096EDF" w:rsidRPr="00F26370" w:rsidTr="00A94E27">
        <w:trPr>
          <w:trHeight w:val="694"/>
          <w:jc w:val="center"/>
        </w:trPr>
        <w:tc>
          <w:tcPr>
            <w:tcW w:w="507" w:type="dxa"/>
            <w:vAlign w:val="center"/>
          </w:tcPr>
          <w:p w:rsidR="00096EDF" w:rsidRPr="00F26370" w:rsidRDefault="00096EDF" w:rsidP="00F26370">
            <w:pPr>
              <w:pStyle w:val="BodyTextIndent"/>
              <w:ind w:left="0" w:firstLine="0"/>
              <w:jc w:val="center"/>
              <w:rPr>
                <w:b/>
                <w:sz w:val="16"/>
                <w:szCs w:val="16"/>
                <w:u w:val="single"/>
              </w:rPr>
            </w:pPr>
            <w:r w:rsidRPr="00F26370">
              <w:rPr>
                <w:b/>
                <w:sz w:val="16"/>
                <w:szCs w:val="16"/>
                <w:u w:val="single"/>
              </w:rPr>
              <w:t>29</w:t>
            </w:r>
          </w:p>
        </w:tc>
        <w:tc>
          <w:tcPr>
            <w:tcW w:w="1254" w:type="dxa"/>
            <w:vAlign w:val="center"/>
          </w:tcPr>
          <w:p w:rsidR="00096EDF" w:rsidRPr="00F26370" w:rsidRDefault="00096EDF" w:rsidP="00F26370">
            <w:pPr>
              <w:pStyle w:val="BodyTextIndent"/>
              <w:ind w:left="0" w:firstLine="0"/>
              <w:jc w:val="center"/>
              <w:rPr>
                <w:b/>
                <w:sz w:val="16"/>
                <w:szCs w:val="16"/>
                <w:u w:val="single"/>
              </w:rPr>
            </w:pPr>
            <w:r w:rsidRPr="00F26370">
              <w:rPr>
                <w:b/>
                <w:sz w:val="16"/>
                <w:szCs w:val="16"/>
                <w:lang w:eastAsia="ro-RO"/>
              </w:rPr>
              <w:t>ROSCI0013</w:t>
            </w:r>
          </w:p>
        </w:tc>
        <w:tc>
          <w:tcPr>
            <w:tcW w:w="1470" w:type="dxa"/>
            <w:vAlign w:val="center"/>
          </w:tcPr>
          <w:p w:rsidR="00096EDF" w:rsidRPr="00F26370" w:rsidRDefault="00096EDF" w:rsidP="00F26370">
            <w:pPr>
              <w:jc w:val="center"/>
              <w:rPr>
                <w:sz w:val="16"/>
                <w:szCs w:val="16"/>
                <w:lang w:val="ro-RO" w:eastAsia="ro-RO"/>
              </w:rPr>
            </w:pPr>
            <w:r w:rsidRPr="00F26370">
              <w:rPr>
                <w:b/>
                <w:i/>
                <w:sz w:val="16"/>
                <w:szCs w:val="16"/>
              </w:rPr>
              <w:t>1758 Ligularia sibirica - curechi de munte</w:t>
            </w:r>
          </w:p>
        </w:tc>
        <w:tc>
          <w:tcPr>
            <w:tcW w:w="1156" w:type="dxa"/>
            <w:vAlign w:val="center"/>
          </w:tcPr>
          <w:p w:rsidR="00096EDF" w:rsidRPr="00F26370" w:rsidRDefault="00096EDF" w:rsidP="00F26370">
            <w:pPr>
              <w:jc w:val="center"/>
              <w:rPr>
                <w:sz w:val="16"/>
                <w:szCs w:val="16"/>
              </w:rPr>
            </w:pPr>
            <w:r w:rsidRPr="00F26370">
              <w:rPr>
                <w:b/>
                <w:sz w:val="16"/>
                <w:szCs w:val="16"/>
              </w:rPr>
              <w:t>Marimea populatiei</w:t>
            </w:r>
          </w:p>
        </w:tc>
        <w:tc>
          <w:tcPr>
            <w:tcW w:w="1604" w:type="dxa"/>
            <w:vAlign w:val="center"/>
          </w:tcPr>
          <w:p w:rsidR="00096EDF" w:rsidRPr="00F26370" w:rsidRDefault="00096EDF" w:rsidP="00F26370">
            <w:pPr>
              <w:pStyle w:val="BodyTextIndent"/>
              <w:ind w:left="0" w:firstLine="0"/>
              <w:jc w:val="center"/>
              <w:rPr>
                <w:sz w:val="16"/>
                <w:szCs w:val="16"/>
              </w:rPr>
            </w:pPr>
            <w:r w:rsidRPr="00F26370">
              <w:rPr>
                <w:sz w:val="16"/>
                <w:szCs w:val="16"/>
              </w:rPr>
              <w:t>Urbanizare</w:t>
            </w:r>
          </w:p>
          <w:p w:rsidR="00096EDF" w:rsidRPr="00F26370" w:rsidRDefault="00096EDF"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096EDF" w:rsidRPr="00F26370" w:rsidRDefault="00096EDF" w:rsidP="00976948">
            <w:pPr>
              <w:jc w:val="center"/>
              <w:rPr>
                <w:sz w:val="16"/>
                <w:szCs w:val="16"/>
              </w:rPr>
            </w:pPr>
            <w:r w:rsidRPr="00F26370">
              <w:rPr>
                <w:sz w:val="16"/>
                <w:szCs w:val="16"/>
              </w:rPr>
              <w:t>Nesemnificativ</w:t>
            </w:r>
          </w:p>
        </w:tc>
        <w:tc>
          <w:tcPr>
            <w:tcW w:w="1205" w:type="dxa"/>
            <w:vAlign w:val="center"/>
          </w:tcPr>
          <w:p w:rsidR="00096EDF" w:rsidRPr="00F26370" w:rsidRDefault="00096EDF" w:rsidP="00976948">
            <w:pPr>
              <w:jc w:val="center"/>
              <w:rPr>
                <w:sz w:val="16"/>
                <w:szCs w:val="16"/>
              </w:rPr>
            </w:pPr>
            <w:r w:rsidRPr="00F26370">
              <w:rPr>
                <w:sz w:val="16"/>
                <w:szCs w:val="16"/>
              </w:rPr>
              <w:t>Nesemnificativ</w:t>
            </w:r>
          </w:p>
        </w:tc>
        <w:tc>
          <w:tcPr>
            <w:tcW w:w="1236" w:type="dxa"/>
            <w:vMerge/>
            <w:vAlign w:val="center"/>
          </w:tcPr>
          <w:p w:rsidR="00096EDF" w:rsidRPr="00F26370" w:rsidRDefault="00096EDF" w:rsidP="00F26370">
            <w:pPr>
              <w:pStyle w:val="BodyTextIndent"/>
              <w:ind w:left="0" w:firstLine="0"/>
              <w:jc w:val="center"/>
              <w:rPr>
                <w:b/>
                <w:sz w:val="16"/>
                <w:szCs w:val="16"/>
                <w:u w:val="single"/>
              </w:rPr>
            </w:pPr>
          </w:p>
        </w:tc>
      </w:tr>
      <w:tr w:rsidR="00096EDF" w:rsidRPr="00F26370" w:rsidTr="00096EDF">
        <w:trPr>
          <w:trHeight w:val="746"/>
          <w:jc w:val="center"/>
        </w:trPr>
        <w:tc>
          <w:tcPr>
            <w:tcW w:w="507" w:type="dxa"/>
            <w:vAlign w:val="center"/>
          </w:tcPr>
          <w:p w:rsidR="00096EDF" w:rsidRPr="00F26370" w:rsidRDefault="00096EDF" w:rsidP="00F26370">
            <w:pPr>
              <w:pStyle w:val="BodyTextIndent"/>
              <w:ind w:left="0" w:firstLine="0"/>
              <w:jc w:val="center"/>
              <w:rPr>
                <w:b/>
                <w:sz w:val="16"/>
                <w:szCs w:val="16"/>
                <w:u w:val="single"/>
              </w:rPr>
            </w:pPr>
            <w:r w:rsidRPr="00F26370">
              <w:rPr>
                <w:b/>
                <w:sz w:val="16"/>
                <w:szCs w:val="16"/>
                <w:u w:val="single"/>
              </w:rPr>
              <w:lastRenderedPageBreak/>
              <w:t>30</w:t>
            </w:r>
          </w:p>
        </w:tc>
        <w:tc>
          <w:tcPr>
            <w:tcW w:w="1254" w:type="dxa"/>
            <w:vAlign w:val="center"/>
          </w:tcPr>
          <w:p w:rsidR="00096EDF" w:rsidRPr="00F26370" w:rsidRDefault="00096EDF" w:rsidP="00F26370">
            <w:pPr>
              <w:pStyle w:val="BodyTextIndent"/>
              <w:ind w:left="0" w:firstLine="0"/>
              <w:jc w:val="center"/>
              <w:rPr>
                <w:b/>
                <w:sz w:val="16"/>
                <w:szCs w:val="16"/>
                <w:u w:val="single"/>
              </w:rPr>
            </w:pPr>
            <w:r w:rsidRPr="00F26370">
              <w:rPr>
                <w:b/>
                <w:sz w:val="16"/>
                <w:szCs w:val="16"/>
                <w:lang w:eastAsia="ro-RO"/>
              </w:rPr>
              <w:t>ROSCI0013</w:t>
            </w:r>
          </w:p>
        </w:tc>
        <w:tc>
          <w:tcPr>
            <w:tcW w:w="1470" w:type="dxa"/>
            <w:vAlign w:val="center"/>
          </w:tcPr>
          <w:p w:rsidR="00096EDF" w:rsidRPr="00F26370" w:rsidRDefault="00096EDF" w:rsidP="00F26370">
            <w:pPr>
              <w:jc w:val="center"/>
              <w:rPr>
                <w:b/>
                <w:i/>
                <w:sz w:val="16"/>
                <w:szCs w:val="16"/>
              </w:rPr>
            </w:pPr>
            <w:r w:rsidRPr="00F26370">
              <w:rPr>
                <w:b/>
                <w:i/>
                <w:sz w:val="16"/>
                <w:szCs w:val="16"/>
              </w:rPr>
              <w:t>4116 Tozzia carpatica - iarba gâtului</w:t>
            </w:r>
          </w:p>
        </w:tc>
        <w:tc>
          <w:tcPr>
            <w:tcW w:w="1156" w:type="dxa"/>
            <w:vAlign w:val="center"/>
          </w:tcPr>
          <w:p w:rsidR="00096EDF" w:rsidRPr="00F26370" w:rsidRDefault="00096EDF" w:rsidP="00F26370">
            <w:pPr>
              <w:jc w:val="center"/>
              <w:rPr>
                <w:sz w:val="16"/>
                <w:szCs w:val="16"/>
              </w:rPr>
            </w:pPr>
            <w:r w:rsidRPr="00F26370">
              <w:rPr>
                <w:b/>
                <w:sz w:val="16"/>
                <w:szCs w:val="16"/>
              </w:rPr>
              <w:t>Marimea populatiei</w:t>
            </w:r>
          </w:p>
        </w:tc>
        <w:tc>
          <w:tcPr>
            <w:tcW w:w="1604" w:type="dxa"/>
            <w:vAlign w:val="center"/>
          </w:tcPr>
          <w:p w:rsidR="00096EDF" w:rsidRPr="00F26370" w:rsidRDefault="00096EDF" w:rsidP="00F26370">
            <w:pPr>
              <w:pStyle w:val="BodyTextIndent"/>
              <w:ind w:left="0" w:firstLine="0"/>
              <w:jc w:val="center"/>
              <w:rPr>
                <w:sz w:val="16"/>
                <w:szCs w:val="16"/>
              </w:rPr>
            </w:pPr>
            <w:r w:rsidRPr="00F26370">
              <w:rPr>
                <w:sz w:val="16"/>
                <w:szCs w:val="16"/>
              </w:rPr>
              <w:t>Urbanizare</w:t>
            </w:r>
          </w:p>
          <w:p w:rsidR="00096EDF" w:rsidRPr="00F26370" w:rsidRDefault="00096EDF"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096EDF" w:rsidRPr="00F26370" w:rsidRDefault="00096EDF" w:rsidP="00976948">
            <w:pPr>
              <w:jc w:val="center"/>
              <w:rPr>
                <w:sz w:val="16"/>
                <w:szCs w:val="16"/>
              </w:rPr>
            </w:pPr>
            <w:r w:rsidRPr="00F26370">
              <w:rPr>
                <w:sz w:val="16"/>
                <w:szCs w:val="16"/>
              </w:rPr>
              <w:t>Nesemnificativ</w:t>
            </w:r>
          </w:p>
        </w:tc>
        <w:tc>
          <w:tcPr>
            <w:tcW w:w="1205" w:type="dxa"/>
            <w:vAlign w:val="center"/>
          </w:tcPr>
          <w:p w:rsidR="00096EDF" w:rsidRPr="00F26370" w:rsidRDefault="00096EDF" w:rsidP="00976948">
            <w:pPr>
              <w:jc w:val="center"/>
              <w:rPr>
                <w:sz w:val="16"/>
                <w:szCs w:val="16"/>
              </w:rPr>
            </w:pPr>
            <w:r w:rsidRPr="00F26370">
              <w:rPr>
                <w:sz w:val="16"/>
                <w:szCs w:val="16"/>
              </w:rPr>
              <w:t>Nesemnificativ</w:t>
            </w:r>
          </w:p>
        </w:tc>
        <w:tc>
          <w:tcPr>
            <w:tcW w:w="1236" w:type="dxa"/>
            <w:vMerge w:val="restart"/>
            <w:vAlign w:val="center"/>
          </w:tcPr>
          <w:p w:rsidR="00096EDF" w:rsidRPr="00F26370" w:rsidRDefault="00096EDF" w:rsidP="00F26370">
            <w:pPr>
              <w:pStyle w:val="BodyTextIndent"/>
              <w:ind w:left="0" w:firstLine="0"/>
              <w:jc w:val="center"/>
              <w:rPr>
                <w:b/>
                <w:sz w:val="16"/>
                <w:szCs w:val="16"/>
                <w:u w:val="single"/>
              </w:rPr>
            </w:pPr>
            <w:r w:rsidRPr="00F26370">
              <w:rPr>
                <w:sz w:val="16"/>
                <w:szCs w:val="16"/>
              </w:rPr>
              <w:t xml:space="preserve">Nu vor fi afectate </w:t>
            </w:r>
            <w:r>
              <w:rPr>
                <w:sz w:val="16"/>
                <w:szCs w:val="16"/>
              </w:rPr>
              <w:t>speciile de plante de interes comunitar</w:t>
            </w:r>
            <w:r w:rsidRPr="00F26370">
              <w:rPr>
                <w:sz w:val="16"/>
                <w:szCs w:val="16"/>
              </w:rPr>
              <w:t xml:space="preserve">  </w:t>
            </w:r>
          </w:p>
        </w:tc>
      </w:tr>
      <w:tr w:rsidR="00096EDF" w:rsidRPr="00F26370" w:rsidTr="00096EDF">
        <w:trPr>
          <w:trHeight w:val="686"/>
          <w:jc w:val="center"/>
        </w:trPr>
        <w:tc>
          <w:tcPr>
            <w:tcW w:w="507" w:type="dxa"/>
            <w:vAlign w:val="center"/>
          </w:tcPr>
          <w:p w:rsidR="00096EDF" w:rsidRPr="00F26370" w:rsidRDefault="00096EDF" w:rsidP="00F26370">
            <w:pPr>
              <w:pStyle w:val="BodyTextIndent"/>
              <w:ind w:left="0" w:firstLine="0"/>
              <w:jc w:val="center"/>
              <w:rPr>
                <w:b/>
                <w:sz w:val="16"/>
                <w:szCs w:val="16"/>
                <w:u w:val="single"/>
              </w:rPr>
            </w:pPr>
            <w:r w:rsidRPr="00F26370">
              <w:rPr>
                <w:b/>
                <w:sz w:val="16"/>
                <w:szCs w:val="16"/>
                <w:u w:val="single"/>
              </w:rPr>
              <w:t>31</w:t>
            </w:r>
          </w:p>
        </w:tc>
        <w:tc>
          <w:tcPr>
            <w:tcW w:w="1254" w:type="dxa"/>
            <w:vAlign w:val="center"/>
          </w:tcPr>
          <w:p w:rsidR="00096EDF" w:rsidRPr="00F26370" w:rsidRDefault="00096EDF" w:rsidP="005162D5">
            <w:pPr>
              <w:pStyle w:val="BodyTextIndent"/>
              <w:ind w:left="0" w:firstLine="0"/>
              <w:jc w:val="center"/>
              <w:rPr>
                <w:b/>
                <w:sz w:val="16"/>
                <w:szCs w:val="16"/>
                <w:u w:val="single"/>
              </w:rPr>
            </w:pPr>
            <w:r w:rsidRPr="00F26370">
              <w:rPr>
                <w:b/>
                <w:sz w:val="16"/>
                <w:szCs w:val="16"/>
                <w:lang w:eastAsia="ro-RO"/>
              </w:rPr>
              <w:t>ROSCI0013</w:t>
            </w:r>
          </w:p>
        </w:tc>
        <w:tc>
          <w:tcPr>
            <w:tcW w:w="1470" w:type="dxa"/>
            <w:vAlign w:val="center"/>
          </w:tcPr>
          <w:p w:rsidR="00096EDF" w:rsidRPr="00F26370" w:rsidRDefault="00096EDF" w:rsidP="00F26370">
            <w:pPr>
              <w:jc w:val="center"/>
              <w:rPr>
                <w:b/>
                <w:i/>
                <w:sz w:val="16"/>
                <w:szCs w:val="16"/>
              </w:rPr>
            </w:pPr>
            <w:r w:rsidRPr="00F26370">
              <w:rPr>
                <w:b/>
                <w:i/>
                <w:sz w:val="16"/>
                <w:szCs w:val="16"/>
              </w:rPr>
              <w:t>2113 Draba dorneri – flămânzică</w:t>
            </w:r>
          </w:p>
        </w:tc>
        <w:tc>
          <w:tcPr>
            <w:tcW w:w="1156" w:type="dxa"/>
            <w:vAlign w:val="center"/>
          </w:tcPr>
          <w:p w:rsidR="00096EDF" w:rsidRPr="00F26370" w:rsidRDefault="00096EDF" w:rsidP="00F26370">
            <w:pPr>
              <w:jc w:val="center"/>
              <w:rPr>
                <w:sz w:val="16"/>
                <w:szCs w:val="16"/>
              </w:rPr>
            </w:pPr>
            <w:r w:rsidRPr="00F26370">
              <w:rPr>
                <w:b/>
                <w:sz w:val="16"/>
                <w:szCs w:val="16"/>
              </w:rPr>
              <w:t>Marimea populatiei</w:t>
            </w:r>
          </w:p>
        </w:tc>
        <w:tc>
          <w:tcPr>
            <w:tcW w:w="1604" w:type="dxa"/>
            <w:vAlign w:val="center"/>
          </w:tcPr>
          <w:p w:rsidR="00096EDF" w:rsidRPr="00F26370" w:rsidRDefault="00096EDF" w:rsidP="00F26370">
            <w:pPr>
              <w:pStyle w:val="BodyTextIndent"/>
              <w:ind w:left="0" w:firstLine="0"/>
              <w:jc w:val="center"/>
              <w:rPr>
                <w:sz w:val="16"/>
                <w:szCs w:val="16"/>
              </w:rPr>
            </w:pPr>
            <w:r w:rsidRPr="00F26370">
              <w:rPr>
                <w:sz w:val="16"/>
                <w:szCs w:val="16"/>
              </w:rPr>
              <w:t>Urbanizare</w:t>
            </w:r>
          </w:p>
          <w:p w:rsidR="00096EDF" w:rsidRPr="00F26370" w:rsidRDefault="00096EDF"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096EDF" w:rsidRPr="00F26370" w:rsidRDefault="00096EDF" w:rsidP="005162D5">
            <w:pPr>
              <w:jc w:val="center"/>
              <w:rPr>
                <w:sz w:val="16"/>
                <w:szCs w:val="16"/>
              </w:rPr>
            </w:pPr>
            <w:r w:rsidRPr="00F26370">
              <w:rPr>
                <w:sz w:val="16"/>
                <w:szCs w:val="16"/>
              </w:rPr>
              <w:t>Nesemnificativ</w:t>
            </w:r>
          </w:p>
        </w:tc>
        <w:tc>
          <w:tcPr>
            <w:tcW w:w="1205" w:type="dxa"/>
            <w:vAlign w:val="center"/>
          </w:tcPr>
          <w:p w:rsidR="00096EDF" w:rsidRPr="00F26370" w:rsidRDefault="00096EDF" w:rsidP="005162D5">
            <w:pPr>
              <w:jc w:val="center"/>
              <w:rPr>
                <w:sz w:val="16"/>
                <w:szCs w:val="16"/>
              </w:rPr>
            </w:pPr>
            <w:r w:rsidRPr="00F26370">
              <w:rPr>
                <w:sz w:val="16"/>
                <w:szCs w:val="16"/>
              </w:rPr>
              <w:t>Nesemnificativ</w:t>
            </w:r>
          </w:p>
        </w:tc>
        <w:tc>
          <w:tcPr>
            <w:tcW w:w="1236" w:type="dxa"/>
            <w:vMerge/>
            <w:vAlign w:val="center"/>
          </w:tcPr>
          <w:p w:rsidR="00096EDF" w:rsidRPr="00F26370" w:rsidRDefault="00096EDF" w:rsidP="00F26370">
            <w:pPr>
              <w:pStyle w:val="BodyTextIndent"/>
              <w:ind w:left="0" w:firstLine="0"/>
              <w:jc w:val="center"/>
              <w:rPr>
                <w:b/>
                <w:sz w:val="16"/>
                <w:szCs w:val="16"/>
                <w:u w:val="single"/>
              </w:rPr>
            </w:pPr>
          </w:p>
        </w:tc>
      </w:tr>
      <w:tr w:rsidR="00096EDF" w:rsidRPr="00F26370" w:rsidTr="00096EDF">
        <w:trPr>
          <w:trHeight w:val="710"/>
          <w:jc w:val="center"/>
        </w:trPr>
        <w:tc>
          <w:tcPr>
            <w:tcW w:w="507" w:type="dxa"/>
            <w:vAlign w:val="center"/>
          </w:tcPr>
          <w:p w:rsidR="00096EDF" w:rsidRPr="00F26370" w:rsidRDefault="00096EDF" w:rsidP="00F26370">
            <w:pPr>
              <w:pStyle w:val="BodyTextIndent"/>
              <w:ind w:left="0" w:firstLine="0"/>
              <w:jc w:val="center"/>
              <w:rPr>
                <w:b/>
                <w:sz w:val="16"/>
                <w:szCs w:val="16"/>
                <w:u w:val="single"/>
              </w:rPr>
            </w:pPr>
            <w:r w:rsidRPr="00F26370">
              <w:rPr>
                <w:b/>
                <w:sz w:val="16"/>
                <w:szCs w:val="16"/>
                <w:u w:val="single"/>
              </w:rPr>
              <w:t>32</w:t>
            </w:r>
          </w:p>
        </w:tc>
        <w:tc>
          <w:tcPr>
            <w:tcW w:w="1254" w:type="dxa"/>
            <w:vAlign w:val="center"/>
          </w:tcPr>
          <w:p w:rsidR="00096EDF" w:rsidRPr="00F26370" w:rsidRDefault="00096EDF" w:rsidP="005162D5">
            <w:pPr>
              <w:pStyle w:val="BodyTextIndent"/>
              <w:ind w:left="0" w:firstLine="0"/>
              <w:jc w:val="center"/>
              <w:rPr>
                <w:b/>
                <w:sz w:val="16"/>
                <w:szCs w:val="16"/>
                <w:u w:val="single"/>
              </w:rPr>
            </w:pPr>
            <w:r w:rsidRPr="00F26370">
              <w:rPr>
                <w:b/>
                <w:sz w:val="16"/>
                <w:szCs w:val="16"/>
                <w:lang w:eastAsia="ro-RO"/>
              </w:rPr>
              <w:t>ROSCI0013</w:t>
            </w:r>
          </w:p>
        </w:tc>
        <w:tc>
          <w:tcPr>
            <w:tcW w:w="1470" w:type="dxa"/>
            <w:vAlign w:val="center"/>
          </w:tcPr>
          <w:p w:rsidR="00096EDF" w:rsidRPr="00F26370" w:rsidRDefault="00096EDF" w:rsidP="00F26370">
            <w:pPr>
              <w:jc w:val="center"/>
              <w:rPr>
                <w:b/>
                <w:i/>
                <w:sz w:val="16"/>
                <w:szCs w:val="16"/>
              </w:rPr>
            </w:pPr>
            <w:r w:rsidRPr="00F26370">
              <w:rPr>
                <w:b/>
                <w:i/>
                <w:sz w:val="16"/>
                <w:szCs w:val="16"/>
              </w:rPr>
              <w:t>4122 Poa granitica subsp. disparilis- Firuță</w:t>
            </w:r>
          </w:p>
        </w:tc>
        <w:tc>
          <w:tcPr>
            <w:tcW w:w="1156" w:type="dxa"/>
            <w:vAlign w:val="center"/>
          </w:tcPr>
          <w:p w:rsidR="00096EDF" w:rsidRPr="00F26370" w:rsidRDefault="00096EDF" w:rsidP="00F26370">
            <w:pPr>
              <w:jc w:val="center"/>
              <w:rPr>
                <w:sz w:val="16"/>
                <w:szCs w:val="16"/>
              </w:rPr>
            </w:pPr>
            <w:r w:rsidRPr="00F26370">
              <w:rPr>
                <w:b/>
                <w:sz w:val="16"/>
                <w:szCs w:val="16"/>
              </w:rPr>
              <w:t>Marimea populatiei</w:t>
            </w:r>
          </w:p>
        </w:tc>
        <w:tc>
          <w:tcPr>
            <w:tcW w:w="1604" w:type="dxa"/>
            <w:vAlign w:val="center"/>
          </w:tcPr>
          <w:p w:rsidR="00096EDF" w:rsidRPr="00F26370" w:rsidRDefault="00096EDF" w:rsidP="00F26370">
            <w:pPr>
              <w:pStyle w:val="BodyTextIndent"/>
              <w:ind w:left="0" w:firstLine="0"/>
              <w:jc w:val="center"/>
              <w:rPr>
                <w:sz w:val="16"/>
                <w:szCs w:val="16"/>
              </w:rPr>
            </w:pPr>
            <w:r w:rsidRPr="00F26370">
              <w:rPr>
                <w:sz w:val="16"/>
                <w:szCs w:val="16"/>
              </w:rPr>
              <w:t>Urbanizare</w:t>
            </w:r>
          </w:p>
          <w:p w:rsidR="00096EDF" w:rsidRPr="00F26370" w:rsidRDefault="00096EDF"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096EDF" w:rsidRPr="00F26370" w:rsidRDefault="00096EDF" w:rsidP="005162D5">
            <w:pPr>
              <w:jc w:val="center"/>
              <w:rPr>
                <w:sz w:val="16"/>
                <w:szCs w:val="16"/>
              </w:rPr>
            </w:pPr>
            <w:r w:rsidRPr="00F26370">
              <w:rPr>
                <w:sz w:val="16"/>
                <w:szCs w:val="16"/>
              </w:rPr>
              <w:t>Nesemnificativ</w:t>
            </w:r>
          </w:p>
        </w:tc>
        <w:tc>
          <w:tcPr>
            <w:tcW w:w="1205" w:type="dxa"/>
            <w:vAlign w:val="center"/>
          </w:tcPr>
          <w:p w:rsidR="00096EDF" w:rsidRPr="00F26370" w:rsidRDefault="00096EDF" w:rsidP="005162D5">
            <w:pPr>
              <w:jc w:val="center"/>
              <w:rPr>
                <w:sz w:val="16"/>
                <w:szCs w:val="16"/>
              </w:rPr>
            </w:pPr>
            <w:r w:rsidRPr="00F26370">
              <w:rPr>
                <w:sz w:val="16"/>
                <w:szCs w:val="16"/>
              </w:rPr>
              <w:t>Nesemnificativ</w:t>
            </w:r>
          </w:p>
        </w:tc>
        <w:tc>
          <w:tcPr>
            <w:tcW w:w="1236" w:type="dxa"/>
            <w:vMerge/>
            <w:vAlign w:val="center"/>
          </w:tcPr>
          <w:p w:rsidR="00096EDF" w:rsidRPr="00F26370" w:rsidRDefault="00096EDF" w:rsidP="00F26370">
            <w:pPr>
              <w:pStyle w:val="BodyTextIndent"/>
              <w:ind w:left="0" w:firstLine="0"/>
              <w:jc w:val="center"/>
              <w:rPr>
                <w:b/>
                <w:sz w:val="16"/>
                <w:szCs w:val="16"/>
                <w:u w:val="single"/>
              </w:rPr>
            </w:pPr>
          </w:p>
        </w:tc>
      </w:tr>
      <w:tr w:rsidR="00ED2CF4" w:rsidRPr="00F26370" w:rsidTr="00ED2CF4">
        <w:trPr>
          <w:trHeight w:val="250"/>
          <w:jc w:val="center"/>
        </w:trPr>
        <w:tc>
          <w:tcPr>
            <w:tcW w:w="9870" w:type="dxa"/>
            <w:gridSpan w:val="8"/>
            <w:vAlign w:val="center"/>
          </w:tcPr>
          <w:p w:rsidR="00ED2CF4" w:rsidRPr="00F26370" w:rsidRDefault="00ED2CF4" w:rsidP="00F26370">
            <w:pPr>
              <w:pStyle w:val="BodyTextIndent"/>
              <w:ind w:left="0" w:firstLine="0"/>
              <w:jc w:val="center"/>
              <w:rPr>
                <w:b/>
                <w:sz w:val="16"/>
                <w:szCs w:val="16"/>
                <w:u w:val="single"/>
              </w:rPr>
            </w:pPr>
            <w:r>
              <w:rPr>
                <w:b/>
                <w:sz w:val="16"/>
                <w:szCs w:val="16"/>
                <w:u w:val="single"/>
              </w:rPr>
              <w:t>FAUNA</w:t>
            </w:r>
          </w:p>
        </w:tc>
      </w:tr>
      <w:tr w:rsidR="00096EDF" w:rsidRPr="00F26370" w:rsidTr="00096EDF">
        <w:trPr>
          <w:trHeight w:val="763"/>
          <w:jc w:val="center"/>
        </w:trPr>
        <w:tc>
          <w:tcPr>
            <w:tcW w:w="507" w:type="dxa"/>
            <w:vAlign w:val="center"/>
          </w:tcPr>
          <w:p w:rsidR="00096EDF" w:rsidRPr="00F26370" w:rsidRDefault="00096EDF" w:rsidP="00F26370">
            <w:pPr>
              <w:pStyle w:val="BodyTextIndent"/>
              <w:ind w:left="0" w:firstLine="0"/>
              <w:jc w:val="center"/>
              <w:rPr>
                <w:b/>
                <w:sz w:val="16"/>
                <w:szCs w:val="16"/>
                <w:u w:val="single"/>
              </w:rPr>
            </w:pPr>
            <w:r w:rsidRPr="00F26370">
              <w:rPr>
                <w:b/>
                <w:sz w:val="16"/>
                <w:szCs w:val="16"/>
                <w:u w:val="single"/>
              </w:rPr>
              <w:t>33</w:t>
            </w:r>
          </w:p>
        </w:tc>
        <w:tc>
          <w:tcPr>
            <w:tcW w:w="1254" w:type="dxa"/>
            <w:vAlign w:val="center"/>
          </w:tcPr>
          <w:p w:rsidR="00096EDF" w:rsidRPr="00F26370" w:rsidRDefault="00096EDF" w:rsidP="005162D5">
            <w:pPr>
              <w:pStyle w:val="BodyTextIndent"/>
              <w:ind w:left="0" w:firstLine="0"/>
              <w:jc w:val="center"/>
              <w:rPr>
                <w:b/>
                <w:sz w:val="16"/>
                <w:szCs w:val="16"/>
                <w:u w:val="single"/>
              </w:rPr>
            </w:pPr>
            <w:r w:rsidRPr="00F26370">
              <w:rPr>
                <w:b/>
                <w:sz w:val="16"/>
                <w:szCs w:val="16"/>
                <w:lang w:eastAsia="ro-RO"/>
              </w:rPr>
              <w:t>ROSCI0013</w:t>
            </w:r>
          </w:p>
        </w:tc>
        <w:tc>
          <w:tcPr>
            <w:tcW w:w="1470" w:type="dxa"/>
            <w:vAlign w:val="center"/>
          </w:tcPr>
          <w:p w:rsidR="00096EDF" w:rsidRPr="00F26370" w:rsidRDefault="00096EDF" w:rsidP="00F26370">
            <w:pPr>
              <w:jc w:val="center"/>
              <w:rPr>
                <w:b/>
                <w:i/>
                <w:sz w:val="16"/>
                <w:szCs w:val="16"/>
              </w:rPr>
            </w:pPr>
            <w:r w:rsidRPr="00F26370">
              <w:rPr>
                <w:b/>
                <w:i/>
                <w:sz w:val="16"/>
                <w:szCs w:val="16"/>
              </w:rPr>
              <w:t>1087 Rosalia alpina - croitor alpin</w:t>
            </w:r>
          </w:p>
        </w:tc>
        <w:tc>
          <w:tcPr>
            <w:tcW w:w="1156" w:type="dxa"/>
            <w:vAlign w:val="center"/>
          </w:tcPr>
          <w:p w:rsidR="00096EDF" w:rsidRPr="00F26370" w:rsidRDefault="00096EDF" w:rsidP="00F26370">
            <w:pPr>
              <w:jc w:val="center"/>
              <w:rPr>
                <w:sz w:val="16"/>
                <w:szCs w:val="16"/>
              </w:rPr>
            </w:pPr>
            <w:r w:rsidRPr="00F26370">
              <w:rPr>
                <w:b/>
                <w:sz w:val="16"/>
                <w:szCs w:val="16"/>
              </w:rPr>
              <w:t>Marimea populatiei</w:t>
            </w:r>
          </w:p>
        </w:tc>
        <w:tc>
          <w:tcPr>
            <w:tcW w:w="1604" w:type="dxa"/>
            <w:vAlign w:val="center"/>
          </w:tcPr>
          <w:p w:rsidR="00096EDF" w:rsidRPr="00F26370" w:rsidRDefault="00096EDF" w:rsidP="00F26370">
            <w:pPr>
              <w:pStyle w:val="BodyTextIndent"/>
              <w:ind w:left="0" w:firstLine="0"/>
              <w:jc w:val="center"/>
              <w:rPr>
                <w:sz w:val="16"/>
                <w:szCs w:val="16"/>
              </w:rPr>
            </w:pPr>
            <w:r w:rsidRPr="00F26370">
              <w:rPr>
                <w:sz w:val="16"/>
                <w:szCs w:val="16"/>
              </w:rPr>
              <w:t>Urbanizare</w:t>
            </w:r>
          </w:p>
          <w:p w:rsidR="00096EDF" w:rsidRPr="00F26370" w:rsidRDefault="00096EDF"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096EDF" w:rsidRPr="00F26370" w:rsidRDefault="00096EDF" w:rsidP="005162D5">
            <w:pPr>
              <w:jc w:val="center"/>
              <w:rPr>
                <w:sz w:val="16"/>
                <w:szCs w:val="16"/>
              </w:rPr>
            </w:pPr>
            <w:r w:rsidRPr="00F26370">
              <w:rPr>
                <w:sz w:val="16"/>
                <w:szCs w:val="16"/>
              </w:rPr>
              <w:t>Nesemnificativ</w:t>
            </w:r>
          </w:p>
        </w:tc>
        <w:tc>
          <w:tcPr>
            <w:tcW w:w="1205" w:type="dxa"/>
            <w:vAlign w:val="center"/>
          </w:tcPr>
          <w:p w:rsidR="00096EDF" w:rsidRPr="00F26370" w:rsidRDefault="00096EDF" w:rsidP="005162D5">
            <w:pPr>
              <w:jc w:val="center"/>
              <w:rPr>
                <w:sz w:val="16"/>
                <w:szCs w:val="16"/>
              </w:rPr>
            </w:pPr>
            <w:r w:rsidRPr="00F26370">
              <w:rPr>
                <w:sz w:val="16"/>
                <w:szCs w:val="16"/>
              </w:rPr>
              <w:t>Nesemnificativ</w:t>
            </w:r>
          </w:p>
        </w:tc>
        <w:tc>
          <w:tcPr>
            <w:tcW w:w="1236" w:type="dxa"/>
            <w:vMerge w:val="restart"/>
            <w:vAlign w:val="center"/>
          </w:tcPr>
          <w:p w:rsidR="00096EDF" w:rsidRPr="00F26370" w:rsidRDefault="00096EDF" w:rsidP="00096EDF">
            <w:pPr>
              <w:pStyle w:val="BodyTextIndent"/>
              <w:ind w:left="0"/>
              <w:jc w:val="center"/>
              <w:rPr>
                <w:b/>
                <w:sz w:val="16"/>
                <w:szCs w:val="16"/>
                <w:u w:val="single"/>
              </w:rPr>
            </w:pPr>
            <w:r w:rsidRPr="00F26370">
              <w:rPr>
                <w:sz w:val="16"/>
                <w:szCs w:val="16"/>
              </w:rPr>
              <w:t xml:space="preserve">Nu vor fi afectate </w:t>
            </w:r>
            <w:r>
              <w:rPr>
                <w:sz w:val="16"/>
                <w:szCs w:val="16"/>
              </w:rPr>
              <w:t>speciile de fauna de interes comunitar</w:t>
            </w:r>
            <w:r w:rsidRPr="00F26370">
              <w:rPr>
                <w:sz w:val="16"/>
                <w:szCs w:val="16"/>
              </w:rPr>
              <w:t xml:space="preserve">  </w:t>
            </w:r>
            <w:r>
              <w:rPr>
                <w:sz w:val="16"/>
                <w:szCs w:val="16"/>
              </w:rPr>
              <w:t xml:space="preserve">nu vor fi afectate, </w:t>
            </w:r>
            <w:r w:rsidRPr="00F26370">
              <w:rPr>
                <w:sz w:val="16"/>
                <w:szCs w:val="16"/>
              </w:rPr>
              <w:t>habitate</w:t>
            </w:r>
            <w:r>
              <w:rPr>
                <w:sz w:val="16"/>
                <w:szCs w:val="16"/>
              </w:rPr>
              <w:t>le</w:t>
            </w:r>
            <w:r w:rsidRPr="00F26370">
              <w:rPr>
                <w:sz w:val="16"/>
                <w:szCs w:val="16"/>
              </w:rPr>
              <w:t xml:space="preserve">  utilizate pentru necesitatile de hrană,  odihnă si reproducere </w:t>
            </w:r>
          </w:p>
        </w:tc>
      </w:tr>
      <w:tr w:rsidR="00096EDF" w:rsidRPr="00F26370" w:rsidTr="00096EDF">
        <w:trPr>
          <w:trHeight w:val="763"/>
          <w:jc w:val="center"/>
        </w:trPr>
        <w:tc>
          <w:tcPr>
            <w:tcW w:w="507" w:type="dxa"/>
            <w:vAlign w:val="center"/>
          </w:tcPr>
          <w:p w:rsidR="00096EDF" w:rsidRPr="00F26370" w:rsidRDefault="00096EDF" w:rsidP="00F26370">
            <w:pPr>
              <w:pStyle w:val="BodyTextIndent"/>
              <w:ind w:left="0" w:firstLine="0"/>
              <w:jc w:val="center"/>
              <w:rPr>
                <w:b/>
                <w:sz w:val="16"/>
                <w:szCs w:val="16"/>
                <w:u w:val="single"/>
              </w:rPr>
            </w:pPr>
            <w:r w:rsidRPr="00F26370">
              <w:rPr>
                <w:b/>
                <w:sz w:val="16"/>
                <w:szCs w:val="16"/>
                <w:u w:val="single"/>
              </w:rPr>
              <w:t>34</w:t>
            </w:r>
          </w:p>
        </w:tc>
        <w:tc>
          <w:tcPr>
            <w:tcW w:w="1254" w:type="dxa"/>
            <w:vAlign w:val="center"/>
          </w:tcPr>
          <w:p w:rsidR="00096EDF" w:rsidRPr="00F26370" w:rsidRDefault="00096EDF" w:rsidP="005162D5">
            <w:pPr>
              <w:pStyle w:val="BodyTextIndent"/>
              <w:ind w:left="0" w:firstLine="0"/>
              <w:jc w:val="center"/>
              <w:rPr>
                <w:b/>
                <w:sz w:val="16"/>
                <w:szCs w:val="16"/>
                <w:u w:val="single"/>
              </w:rPr>
            </w:pPr>
            <w:r w:rsidRPr="00F26370">
              <w:rPr>
                <w:b/>
                <w:sz w:val="16"/>
                <w:szCs w:val="16"/>
                <w:lang w:eastAsia="ro-RO"/>
              </w:rPr>
              <w:t>ROSCI0013</w:t>
            </w:r>
          </w:p>
        </w:tc>
        <w:tc>
          <w:tcPr>
            <w:tcW w:w="1470" w:type="dxa"/>
            <w:vAlign w:val="center"/>
          </w:tcPr>
          <w:p w:rsidR="00096EDF" w:rsidRPr="00F26370" w:rsidRDefault="00096EDF" w:rsidP="00F26370">
            <w:pPr>
              <w:jc w:val="center"/>
              <w:rPr>
                <w:b/>
                <w:i/>
                <w:sz w:val="16"/>
                <w:szCs w:val="16"/>
              </w:rPr>
            </w:pPr>
            <w:r w:rsidRPr="00F26370">
              <w:rPr>
                <w:b/>
                <w:i/>
                <w:sz w:val="16"/>
                <w:szCs w:val="16"/>
              </w:rPr>
              <w:t>4054 Pholidoptera transsylvanica - cosaş transilvan</w:t>
            </w:r>
          </w:p>
        </w:tc>
        <w:tc>
          <w:tcPr>
            <w:tcW w:w="1156" w:type="dxa"/>
            <w:vAlign w:val="center"/>
          </w:tcPr>
          <w:p w:rsidR="00096EDF" w:rsidRPr="00F26370" w:rsidRDefault="00096EDF" w:rsidP="00F26370">
            <w:pPr>
              <w:jc w:val="center"/>
              <w:rPr>
                <w:sz w:val="16"/>
                <w:szCs w:val="16"/>
              </w:rPr>
            </w:pPr>
            <w:r w:rsidRPr="00F26370">
              <w:rPr>
                <w:b/>
                <w:sz w:val="16"/>
                <w:szCs w:val="16"/>
              </w:rPr>
              <w:t>Marimea populatiei</w:t>
            </w:r>
          </w:p>
        </w:tc>
        <w:tc>
          <w:tcPr>
            <w:tcW w:w="1604" w:type="dxa"/>
            <w:vAlign w:val="center"/>
          </w:tcPr>
          <w:p w:rsidR="00096EDF" w:rsidRPr="00F26370" w:rsidRDefault="00096EDF" w:rsidP="00F26370">
            <w:pPr>
              <w:pStyle w:val="BodyTextIndent"/>
              <w:ind w:left="0" w:firstLine="0"/>
              <w:jc w:val="center"/>
              <w:rPr>
                <w:sz w:val="16"/>
                <w:szCs w:val="16"/>
              </w:rPr>
            </w:pPr>
            <w:r w:rsidRPr="00F26370">
              <w:rPr>
                <w:sz w:val="16"/>
                <w:szCs w:val="16"/>
              </w:rPr>
              <w:t>Urbanizare</w:t>
            </w:r>
          </w:p>
          <w:p w:rsidR="00096EDF" w:rsidRPr="00F26370" w:rsidRDefault="00096EDF"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096EDF" w:rsidRPr="00F26370" w:rsidRDefault="00096EDF" w:rsidP="005162D5">
            <w:pPr>
              <w:jc w:val="center"/>
              <w:rPr>
                <w:sz w:val="16"/>
                <w:szCs w:val="16"/>
              </w:rPr>
            </w:pPr>
            <w:r w:rsidRPr="00F26370">
              <w:rPr>
                <w:sz w:val="16"/>
                <w:szCs w:val="16"/>
              </w:rPr>
              <w:t>Nesemnificativ</w:t>
            </w:r>
          </w:p>
        </w:tc>
        <w:tc>
          <w:tcPr>
            <w:tcW w:w="1205" w:type="dxa"/>
            <w:vAlign w:val="center"/>
          </w:tcPr>
          <w:p w:rsidR="00096EDF" w:rsidRPr="00F26370" w:rsidRDefault="00096EDF" w:rsidP="005162D5">
            <w:pPr>
              <w:jc w:val="center"/>
              <w:rPr>
                <w:sz w:val="16"/>
                <w:szCs w:val="16"/>
              </w:rPr>
            </w:pPr>
            <w:r w:rsidRPr="00F26370">
              <w:rPr>
                <w:sz w:val="16"/>
                <w:szCs w:val="16"/>
              </w:rPr>
              <w:t>Nesemnificativ</w:t>
            </w:r>
          </w:p>
        </w:tc>
        <w:tc>
          <w:tcPr>
            <w:tcW w:w="1236" w:type="dxa"/>
            <w:vMerge/>
            <w:vAlign w:val="center"/>
          </w:tcPr>
          <w:p w:rsidR="00096EDF" w:rsidRPr="00F26370" w:rsidRDefault="00096EDF" w:rsidP="00096EDF">
            <w:pPr>
              <w:pStyle w:val="BodyTextIndent"/>
              <w:ind w:left="0"/>
              <w:jc w:val="center"/>
              <w:rPr>
                <w:b/>
                <w:sz w:val="16"/>
                <w:szCs w:val="16"/>
                <w:u w:val="single"/>
              </w:rPr>
            </w:pPr>
          </w:p>
        </w:tc>
      </w:tr>
      <w:tr w:rsidR="00096EDF" w:rsidRPr="00F26370" w:rsidTr="00096EDF">
        <w:trPr>
          <w:trHeight w:val="763"/>
          <w:jc w:val="center"/>
        </w:trPr>
        <w:tc>
          <w:tcPr>
            <w:tcW w:w="507" w:type="dxa"/>
            <w:vAlign w:val="center"/>
          </w:tcPr>
          <w:p w:rsidR="00096EDF" w:rsidRPr="00F26370" w:rsidRDefault="00096EDF" w:rsidP="00F26370">
            <w:pPr>
              <w:pStyle w:val="BodyTextIndent"/>
              <w:ind w:left="0" w:firstLine="0"/>
              <w:jc w:val="center"/>
              <w:rPr>
                <w:b/>
                <w:sz w:val="16"/>
                <w:szCs w:val="16"/>
                <w:u w:val="single"/>
              </w:rPr>
            </w:pPr>
            <w:r w:rsidRPr="00F26370">
              <w:rPr>
                <w:b/>
                <w:sz w:val="16"/>
                <w:szCs w:val="16"/>
                <w:u w:val="single"/>
              </w:rPr>
              <w:t>35</w:t>
            </w:r>
          </w:p>
        </w:tc>
        <w:tc>
          <w:tcPr>
            <w:tcW w:w="1254" w:type="dxa"/>
            <w:vAlign w:val="center"/>
          </w:tcPr>
          <w:p w:rsidR="00096EDF" w:rsidRPr="00F26370" w:rsidRDefault="00096EDF" w:rsidP="005162D5">
            <w:pPr>
              <w:pStyle w:val="BodyTextIndent"/>
              <w:ind w:left="0" w:firstLine="0"/>
              <w:jc w:val="center"/>
              <w:rPr>
                <w:b/>
                <w:sz w:val="16"/>
                <w:szCs w:val="16"/>
                <w:u w:val="single"/>
              </w:rPr>
            </w:pPr>
            <w:r w:rsidRPr="00F26370">
              <w:rPr>
                <w:b/>
                <w:sz w:val="16"/>
                <w:szCs w:val="16"/>
                <w:lang w:eastAsia="ro-RO"/>
              </w:rPr>
              <w:t>ROSCI0013</w:t>
            </w:r>
          </w:p>
        </w:tc>
        <w:tc>
          <w:tcPr>
            <w:tcW w:w="1470" w:type="dxa"/>
            <w:vAlign w:val="center"/>
          </w:tcPr>
          <w:p w:rsidR="00096EDF" w:rsidRPr="00F26370" w:rsidRDefault="00096EDF" w:rsidP="00F26370">
            <w:pPr>
              <w:jc w:val="center"/>
              <w:rPr>
                <w:sz w:val="16"/>
                <w:szCs w:val="16"/>
              </w:rPr>
            </w:pPr>
            <w:r w:rsidRPr="00F26370">
              <w:rPr>
                <w:b/>
                <w:i/>
                <w:sz w:val="16"/>
                <w:szCs w:val="16"/>
              </w:rPr>
              <w:t>4057 Chilostoma banaticum - melc carenat bănăţea</w:t>
            </w:r>
          </w:p>
        </w:tc>
        <w:tc>
          <w:tcPr>
            <w:tcW w:w="1156" w:type="dxa"/>
            <w:vAlign w:val="center"/>
          </w:tcPr>
          <w:p w:rsidR="00096EDF" w:rsidRPr="00F26370" w:rsidRDefault="00096EDF" w:rsidP="00F26370">
            <w:pPr>
              <w:jc w:val="center"/>
              <w:rPr>
                <w:sz w:val="16"/>
                <w:szCs w:val="16"/>
              </w:rPr>
            </w:pPr>
            <w:r w:rsidRPr="00F26370">
              <w:rPr>
                <w:b/>
                <w:sz w:val="16"/>
                <w:szCs w:val="16"/>
              </w:rPr>
              <w:t>Marimea populatiei</w:t>
            </w:r>
          </w:p>
        </w:tc>
        <w:tc>
          <w:tcPr>
            <w:tcW w:w="1604" w:type="dxa"/>
            <w:vAlign w:val="center"/>
          </w:tcPr>
          <w:p w:rsidR="00096EDF" w:rsidRPr="00F26370" w:rsidRDefault="00096EDF" w:rsidP="00F26370">
            <w:pPr>
              <w:pStyle w:val="BodyTextIndent"/>
              <w:ind w:left="0" w:firstLine="0"/>
              <w:jc w:val="center"/>
              <w:rPr>
                <w:sz w:val="16"/>
                <w:szCs w:val="16"/>
              </w:rPr>
            </w:pPr>
            <w:r w:rsidRPr="00F26370">
              <w:rPr>
                <w:sz w:val="16"/>
                <w:szCs w:val="16"/>
              </w:rPr>
              <w:t>Urbanizare</w:t>
            </w:r>
          </w:p>
          <w:p w:rsidR="00096EDF" w:rsidRPr="00F26370" w:rsidRDefault="00096EDF"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096EDF" w:rsidRPr="00F26370" w:rsidRDefault="00096EDF" w:rsidP="005162D5">
            <w:pPr>
              <w:jc w:val="center"/>
              <w:rPr>
                <w:sz w:val="16"/>
                <w:szCs w:val="16"/>
              </w:rPr>
            </w:pPr>
            <w:r w:rsidRPr="00F26370">
              <w:rPr>
                <w:sz w:val="16"/>
                <w:szCs w:val="16"/>
              </w:rPr>
              <w:t>Nesemnificativ</w:t>
            </w:r>
          </w:p>
        </w:tc>
        <w:tc>
          <w:tcPr>
            <w:tcW w:w="1205" w:type="dxa"/>
            <w:vAlign w:val="center"/>
          </w:tcPr>
          <w:p w:rsidR="00096EDF" w:rsidRPr="00F26370" w:rsidRDefault="00096EDF" w:rsidP="005162D5">
            <w:pPr>
              <w:jc w:val="center"/>
              <w:rPr>
                <w:sz w:val="16"/>
                <w:szCs w:val="16"/>
              </w:rPr>
            </w:pPr>
            <w:r w:rsidRPr="00F26370">
              <w:rPr>
                <w:sz w:val="16"/>
                <w:szCs w:val="16"/>
              </w:rPr>
              <w:t>Nesemnificativ</w:t>
            </w:r>
          </w:p>
        </w:tc>
        <w:tc>
          <w:tcPr>
            <w:tcW w:w="1236" w:type="dxa"/>
            <w:vMerge/>
            <w:vAlign w:val="center"/>
          </w:tcPr>
          <w:p w:rsidR="00096EDF" w:rsidRPr="00F26370" w:rsidRDefault="00096EDF" w:rsidP="00096EDF">
            <w:pPr>
              <w:pStyle w:val="BodyTextIndent"/>
              <w:ind w:left="0"/>
              <w:jc w:val="center"/>
              <w:rPr>
                <w:b/>
                <w:sz w:val="16"/>
                <w:szCs w:val="16"/>
                <w:u w:val="single"/>
              </w:rPr>
            </w:pPr>
          </w:p>
        </w:tc>
      </w:tr>
      <w:tr w:rsidR="00096EDF" w:rsidRPr="00F26370" w:rsidTr="00096EDF">
        <w:trPr>
          <w:trHeight w:val="763"/>
          <w:jc w:val="center"/>
        </w:trPr>
        <w:tc>
          <w:tcPr>
            <w:tcW w:w="507" w:type="dxa"/>
            <w:vAlign w:val="center"/>
          </w:tcPr>
          <w:p w:rsidR="00096EDF" w:rsidRPr="00F26370" w:rsidRDefault="00096EDF" w:rsidP="00F26370">
            <w:pPr>
              <w:pStyle w:val="BodyTextIndent"/>
              <w:ind w:left="0" w:firstLine="0"/>
              <w:jc w:val="center"/>
              <w:rPr>
                <w:b/>
                <w:sz w:val="16"/>
                <w:szCs w:val="16"/>
                <w:u w:val="single"/>
              </w:rPr>
            </w:pPr>
            <w:r w:rsidRPr="00F26370">
              <w:rPr>
                <w:b/>
                <w:sz w:val="16"/>
                <w:szCs w:val="16"/>
                <w:u w:val="single"/>
              </w:rPr>
              <w:t>36</w:t>
            </w:r>
          </w:p>
        </w:tc>
        <w:tc>
          <w:tcPr>
            <w:tcW w:w="1254" w:type="dxa"/>
            <w:vAlign w:val="center"/>
          </w:tcPr>
          <w:p w:rsidR="00096EDF" w:rsidRPr="00F26370" w:rsidRDefault="00096EDF" w:rsidP="005162D5">
            <w:pPr>
              <w:pStyle w:val="BodyTextIndent"/>
              <w:ind w:left="0" w:firstLine="0"/>
              <w:jc w:val="center"/>
              <w:rPr>
                <w:b/>
                <w:sz w:val="16"/>
                <w:szCs w:val="16"/>
                <w:u w:val="single"/>
              </w:rPr>
            </w:pPr>
            <w:r w:rsidRPr="00F26370">
              <w:rPr>
                <w:b/>
                <w:sz w:val="16"/>
                <w:szCs w:val="16"/>
                <w:lang w:eastAsia="ro-RO"/>
              </w:rPr>
              <w:t>ROSCI0013</w:t>
            </w:r>
          </w:p>
        </w:tc>
        <w:tc>
          <w:tcPr>
            <w:tcW w:w="1470" w:type="dxa"/>
            <w:vAlign w:val="center"/>
          </w:tcPr>
          <w:p w:rsidR="00096EDF" w:rsidRPr="00F26370" w:rsidRDefault="00096EDF" w:rsidP="00F26370">
            <w:pPr>
              <w:jc w:val="center"/>
              <w:rPr>
                <w:b/>
                <w:i/>
                <w:sz w:val="16"/>
                <w:szCs w:val="16"/>
              </w:rPr>
            </w:pPr>
            <w:r w:rsidRPr="00F26370">
              <w:rPr>
                <w:b/>
                <w:i/>
                <w:sz w:val="16"/>
                <w:szCs w:val="16"/>
              </w:rPr>
              <w:t>1086 Cucujus cinnaberinus</w:t>
            </w:r>
          </w:p>
        </w:tc>
        <w:tc>
          <w:tcPr>
            <w:tcW w:w="1156" w:type="dxa"/>
            <w:vAlign w:val="center"/>
          </w:tcPr>
          <w:p w:rsidR="00096EDF" w:rsidRPr="00F26370" w:rsidRDefault="00096EDF" w:rsidP="00F26370">
            <w:pPr>
              <w:jc w:val="center"/>
              <w:rPr>
                <w:sz w:val="16"/>
                <w:szCs w:val="16"/>
              </w:rPr>
            </w:pPr>
            <w:r w:rsidRPr="00F26370">
              <w:rPr>
                <w:b/>
                <w:sz w:val="16"/>
                <w:szCs w:val="16"/>
              </w:rPr>
              <w:t>Marimea populatiei</w:t>
            </w:r>
          </w:p>
        </w:tc>
        <w:tc>
          <w:tcPr>
            <w:tcW w:w="1604" w:type="dxa"/>
            <w:vAlign w:val="center"/>
          </w:tcPr>
          <w:p w:rsidR="00096EDF" w:rsidRPr="00F26370" w:rsidRDefault="00096EDF" w:rsidP="00F26370">
            <w:pPr>
              <w:pStyle w:val="BodyTextIndent"/>
              <w:ind w:left="0" w:firstLine="0"/>
              <w:jc w:val="center"/>
              <w:rPr>
                <w:sz w:val="16"/>
                <w:szCs w:val="16"/>
              </w:rPr>
            </w:pPr>
            <w:r w:rsidRPr="00F26370">
              <w:rPr>
                <w:sz w:val="16"/>
                <w:szCs w:val="16"/>
              </w:rPr>
              <w:t>Urbanizare</w:t>
            </w:r>
          </w:p>
          <w:p w:rsidR="00096EDF" w:rsidRPr="00F26370" w:rsidRDefault="00096EDF"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096EDF" w:rsidRPr="00F26370" w:rsidRDefault="00096EDF" w:rsidP="005162D5">
            <w:pPr>
              <w:jc w:val="center"/>
              <w:rPr>
                <w:sz w:val="16"/>
                <w:szCs w:val="16"/>
              </w:rPr>
            </w:pPr>
            <w:r w:rsidRPr="00F26370">
              <w:rPr>
                <w:sz w:val="16"/>
                <w:szCs w:val="16"/>
              </w:rPr>
              <w:t>Nesemnificativ</w:t>
            </w:r>
          </w:p>
        </w:tc>
        <w:tc>
          <w:tcPr>
            <w:tcW w:w="1205" w:type="dxa"/>
            <w:vAlign w:val="center"/>
          </w:tcPr>
          <w:p w:rsidR="00096EDF" w:rsidRPr="00F26370" w:rsidRDefault="00096EDF" w:rsidP="005162D5">
            <w:pPr>
              <w:jc w:val="center"/>
              <w:rPr>
                <w:sz w:val="16"/>
                <w:szCs w:val="16"/>
              </w:rPr>
            </w:pPr>
            <w:r w:rsidRPr="00F26370">
              <w:rPr>
                <w:sz w:val="16"/>
                <w:szCs w:val="16"/>
              </w:rPr>
              <w:t>Nesemnificativ</w:t>
            </w:r>
          </w:p>
        </w:tc>
        <w:tc>
          <w:tcPr>
            <w:tcW w:w="1236" w:type="dxa"/>
            <w:vMerge/>
            <w:vAlign w:val="center"/>
          </w:tcPr>
          <w:p w:rsidR="00096EDF" w:rsidRPr="00F26370" w:rsidRDefault="00096EDF" w:rsidP="00096EDF">
            <w:pPr>
              <w:pStyle w:val="BodyTextIndent"/>
              <w:ind w:left="0"/>
              <w:jc w:val="center"/>
              <w:rPr>
                <w:b/>
                <w:sz w:val="16"/>
                <w:szCs w:val="16"/>
                <w:u w:val="single"/>
              </w:rPr>
            </w:pPr>
          </w:p>
        </w:tc>
      </w:tr>
      <w:tr w:rsidR="00096EDF" w:rsidRPr="00F26370" w:rsidTr="00096EDF">
        <w:trPr>
          <w:trHeight w:val="763"/>
          <w:jc w:val="center"/>
        </w:trPr>
        <w:tc>
          <w:tcPr>
            <w:tcW w:w="507" w:type="dxa"/>
            <w:vAlign w:val="center"/>
          </w:tcPr>
          <w:p w:rsidR="00096EDF" w:rsidRPr="00F26370" w:rsidRDefault="00096EDF" w:rsidP="00F26370">
            <w:pPr>
              <w:pStyle w:val="BodyTextIndent"/>
              <w:ind w:left="0" w:firstLine="0"/>
              <w:jc w:val="center"/>
              <w:rPr>
                <w:b/>
                <w:sz w:val="16"/>
                <w:szCs w:val="16"/>
                <w:u w:val="single"/>
              </w:rPr>
            </w:pPr>
            <w:r w:rsidRPr="00F26370">
              <w:rPr>
                <w:b/>
                <w:sz w:val="16"/>
                <w:szCs w:val="16"/>
                <w:u w:val="single"/>
              </w:rPr>
              <w:t>37</w:t>
            </w:r>
          </w:p>
        </w:tc>
        <w:tc>
          <w:tcPr>
            <w:tcW w:w="1254" w:type="dxa"/>
            <w:vAlign w:val="center"/>
          </w:tcPr>
          <w:p w:rsidR="00096EDF" w:rsidRPr="00F26370" w:rsidRDefault="00096EDF" w:rsidP="005162D5">
            <w:pPr>
              <w:pStyle w:val="BodyTextIndent"/>
              <w:ind w:left="0" w:firstLine="0"/>
              <w:jc w:val="center"/>
              <w:rPr>
                <w:b/>
                <w:sz w:val="16"/>
                <w:szCs w:val="16"/>
                <w:u w:val="single"/>
              </w:rPr>
            </w:pPr>
            <w:r w:rsidRPr="00F26370">
              <w:rPr>
                <w:b/>
                <w:sz w:val="16"/>
                <w:szCs w:val="16"/>
                <w:lang w:eastAsia="ro-RO"/>
              </w:rPr>
              <w:t>ROSCI0013</w:t>
            </w:r>
          </w:p>
        </w:tc>
        <w:tc>
          <w:tcPr>
            <w:tcW w:w="1470" w:type="dxa"/>
            <w:vAlign w:val="center"/>
          </w:tcPr>
          <w:p w:rsidR="00096EDF" w:rsidRPr="00F26370" w:rsidRDefault="00096EDF" w:rsidP="00F26370">
            <w:pPr>
              <w:jc w:val="center"/>
              <w:rPr>
                <w:b/>
                <w:i/>
                <w:sz w:val="16"/>
                <w:szCs w:val="16"/>
              </w:rPr>
            </w:pPr>
            <w:r w:rsidRPr="00F26370">
              <w:rPr>
                <w:b/>
                <w:i/>
                <w:sz w:val="16"/>
                <w:szCs w:val="16"/>
              </w:rPr>
              <w:t>1083 Lucanus cervus</w:t>
            </w:r>
          </w:p>
        </w:tc>
        <w:tc>
          <w:tcPr>
            <w:tcW w:w="1156" w:type="dxa"/>
            <w:vAlign w:val="center"/>
          </w:tcPr>
          <w:p w:rsidR="00096EDF" w:rsidRPr="00F26370" w:rsidRDefault="00096EDF" w:rsidP="00F26370">
            <w:pPr>
              <w:jc w:val="center"/>
              <w:rPr>
                <w:sz w:val="16"/>
                <w:szCs w:val="16"/>
              </w:rPr>
            </w:pPr>
            <w:r w:rsidRPr="00F26370">
              <w:rPr>
                <w:b/>
                <w:sz w:val="16"/>
                <w:szCs w:val="16"/>
              </w:rPr>
              <w:t>Marimea populatiei</w:t>
            </w:r>
          </w:p>
        </w:tc>
        <w:tc>
          <w:tcPr>
            <w:tcW w:w="1604" w:type="dxa"/>
            <w:vAlign w:val="center"/>
          </w:tcPr>
          <w:p w:rsidR="00096EDF" w:rsidRPr="00F26370" w:rsidRDefault="00096EDF" w:rsidP="00F26370">
            <w:pPr>
              <w:pStyle w:val="BodyTextIndent"/>
              <w:ind w:left="0" w:firstLine="0"/>
              <w:jc w:val="center"/>
              <w:rPr>
                <w:sz w:val="16"/>
                <w:szCs w:val="16"/>
              </w:rPr>
            </w:pPr>
            <w:r w:rsidRPr="00F26370">
              <w:rPr>
                <w:sz w:val="16"/>
                <w:szCs w:val="16"/>
              </w:rPr>
              <w:t>Urbanizare</w:t>
            </w:r>
          </w:p>
          <w:p w:rsidR="00096EDF" w:rsidRPr="00F26370" w:rsidRDefault="00096EDF"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096EDF" w:rsidRPr="00F26370" w:rsidRDefault="00096EDF" w:rsidP="005162D5">
            <w:pPr>
              <w:jc w:val="center"/>
              <w:rPr>
                <w:sz w:val="16"/>
                <w:szCs w:val="16"/>
              </w:rPr>
            </w:pPr>
            <w:r w:rsidRPr="00F26370">
              <w:rPr>
                <w:sz w:val="16"/>
                <w:szCs w:val="16"/>
              </w:rPr>
              <w:t>Nesemnificativ</w:t>
            </w:r>
          </w:p>
        </w:tc>
        <w:tc>
          <w:tcPr>
            <w:tcW w:w="1205" w:type="dxa"/>
            <w:vAlign w:val="center"/>
          </w:tcPr>
          <w:p w:rsidR="00096EDF" w:rsidRPr="00F26370" w:rsidRDefault="00096EDF" w:rsidP="005162D5">
            <w:pPr>
              <w:jc w:val="center"/>
              <w:rPr>
                <w:sz w:val="16"/>
                <w:szCs w:val="16"/>
              </w:rPr>
            </w:pPr>
            <w:r w:rsidRPr="00F26370">
              <w:rPr>
                <w:sz w:val="16"/>
                <w:szCs w:val="16"/>
              </w:rPr>
              <w:t>Nesemnificativ</w:t>
            </w:r>
          </w:p>
        </w:tc>
        <w:tc>
          <w:tcPr>
            <w:tcW w:w="1236" w:type="dxa"/>
            <w:vMerge/>
            <w:vAlign w:val="center"/>
          </w:tcPr>
          <w:p w:rsidR="00096EDF" w:rsidRPr="00F26370" w:rsidRDefault="00096EDF" w:rsidP="00096EDF">
            <w:pPr>
              <w:pStyle w:val="BodyTextIndent"/>
              <w:ind w:left="0"/>
              <w:jc w:val="center"/>
              <w:rPr>
                <w:b/>
                <w:sz w:val="16"/>
                <w:szCs w:val="16"/>
                <w:u w:val="single"/>
              </w:rPr>
            </w:pPr>
          </w:p>
        </w:tc>
      </w:tr>
      <w:tr w:rsidR="00096EDF" w:rsidRPr="00F26370" w:rsidTr="00096EDF">
        <w:trPr>
          <w:trHeight w:val="763"/>
          <w:jc w:val="center"/>
        </w:trPr>
        <w:tc>
          <w:tcPr>
            <w:tcW w:w="507" w:type="dxa"/>
            <w:vAlign w:val="center"/>
          </w:tcPr>
          <w:p w:rsidR="00096EDF" w:rsidRPr="00F26370" w:rsidRDefault="00096EDF" w:rsidP="00F26370">
            <w:pPr>
              <w:pStyle w:val="BodyTextIndent"/>
              <w:ind w:left="0" w:firstLine="0"/>
              <w:jc w:val="center"/>
              <w:rPr>
                <w:b/>
                <w:sz w:val="16"/>
                <w:szCs w:val="16"/>
                <w:u w:val="single"/>
              </w:rPr>
            </w:pPr>
            <w:r w:rsidRPr="00F26370">
              <w:rPr>
                <w:b/>
                <w:sz w:val="16"/>
                <w:szCs w:val="16"/>
                <w:u w:val="single"/>
              </w:rPr>
              <w:t>38</w:t>
            </w:r>
          </w:p>
        </w:tc>
        <w:tc>
          <w:tcPr>
            <w:tcW w:w="1254" w:type="dxa"/>
            <w:vAlign w:val="center"/>
          </w:tcPr>
          <w:p w:rsidR="00096EDF" w:rsidRPr="00F26370" w:rsidRDefault="00096EDF" w:rsidP="005162D5">
            <w:pPr>
              <w:pStyle w:val="BodyTextIndent"/>
              <w:ind w:left="0" w:firstLine="0"/>
              <w:jc w:val="center"/>
              <w:rPr>
                <w:b/>
                <w:sz w:val="16"/>
                <w:szCs w:val="16"/>
                <w:u w:val="single"/>
              </w:rPr>
            </w:pPr>
            <w:r w:rsidRPr="00F26370">
              <w:rPr>
                <w:b/>
                <w:sz w:val="16"/>
                <w:szCs w:val="16"/>
                <w:lang w:eastAsia="ro-RO"/>
              </w:rPr>
              <w:t>ROSCI0013</w:t>
            </w:r>
          </w:p>
        </w:tc>
        <w:tc>
          <w:tcPr>
            <w:tcW w:w="1470" w:type="dxa"/>
            <w:vAlign w:val="center"/>
          </w:tcPr>
          <w:p w:rsidR="00096EDF" w:rsidRPr="00F26370" w:rsidRDefault="00096EDF" w:rsidP="00F26370">
            <w:pPr>
              <w:jc w:val="center"/>
              <w:rPr>
                <w:b/>
                <w:i/>
                <w:sz w:val="16"/>
                <w:szCs w:val="16"/>
              </w:rPr>
            </w:pPr>
            <w:r w:rsidRPr="00F26370">
              <w:rPr>
                <w:b/>
                <w:i/>
                <w:sz w:val="16"/>
                <w:szCs w:val="16"/>
              </w:rPr>
              <w:t>1065 Euphydryas aurinia - Fluture auriu</w:t>
            </w:r>
          </w:p>
        </w:tc>
        <w:tc>
          <w:tcPr>
            <w:tcW w:w="1156" w:type="dxa"/>
            <w:vAlign w:val="center"/>
          </w:tcPr>
          <w:p w:rsidR="00096EDF" w:rsidRPr="00F26370" w:rsidRDefault="00096EDF" w:rsidP="00F26370">
            <w:pPr>
              <w:jc w:val="center"/>
              <w:rPr>
                <w:sz w:val="16"/>
                <w:szCs w:val="16"/>
              </w:rPr>
            </w:pPr>
            <w:r w:rsidRPr="00F26370">
              <w:rPr>
                <w:b/>
                <w:sz w:val="16"/>
                <w:szCs w:val="16"/>
              </w:rPr>
              <w:t>Marimea populatiei</w:t>
            </w:r>
          </w:p>
        </w:tc>
        <w:tc>
          <w:tcPr>
            <w:tcW w:w="1604" w:type="dxa"/>
            <w:vAlign w:val="center"/>
          </w:tcPr>
          <w:p w:rsidR="00096EDF" w:rsidRPr="00F26370" w:rsidRDefault="00096EDF" w:rsidP="00F26370">
            <w:pPr>
              <w:pStyle w:val="BodyTextIndent"/>
              <w:ind w:left="0" w:firstLine="0"/>
              <w:jc w:val="center"/>
              <w:rPr>
                <w:sz w:val="16"/>
                <w:szCs w:val="16"/>
              </w:rPr>
            </w:pPr>
            <w:r w:rsidRPr="00F26370">
              <w:rPr>
                <w:sz w:val="16"/>
                <w:szCs w:val="16"/>
              </w:rPr>
              <w:t>Urbanizare</w:t>
            </w:r>
          </w:p>
          <w:p w:rsidR="00096EDF" w:rsidRPr="00F26370" w:rsidRDefault="00096EDF"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096EDF" w:rsidRPr="00F26370" w:rsidRDefault="00096EDF" w:rsidP="005162D5">
            <w:pPr>
              <w:jc w:val="center"/>
              <w:rPr>
                <w:sz w:val="16"/>
                <w:szCs w:val="16"/>
              </w:rPr>
            </w:pPr>
            <w:r w:rsidRPr="00F26370">
              <w:rPr>
                <w:sz w:val="16"/>
                <w:szCs w:val="16"/>
              </w:rPr>
              <w:t>Nesemnificativ</w:t>
            </w:r>
          </w:p>
        </w:tc>
        <w:tc>
          <w:tcPr>
            <w:tcW w:w="1205" w:type="dxa"/>
            <w:vAlign w:val="center"/>
          </w:tcPr>
          <w:p w:rsidR="00096EDF" w:rsidRPr="00F26370" w:rsidRDefault="00096EDF" w:rsidP="005162D5">
            <w:pPr>
              <w:jc w:val="center"/>
              <w:rPr>
                <w:sz w:val="16"/>
                <w:szCs w:val="16"/>
              </w:rPr>
            </w:pPr>
            <w:r w:rsidRPr="00F26370">
              <w:rPr>
                <w:sz w:val="16"/>
                <w:szCs w:val="16"/>
              </w:rPr>
              <w:t>Nesemnificativ</w:t>
            </w:r>
          </w:p>
        </w:tc>
        <w:tc>
          <w:tcPr>
            <w:tcW w:w="1236" w:type="dxa"/>
            <w:vMerge/>
            <w:vAlign w:val="center"/>
          </w:tcPr>
          <w:p w:rsidR="00096EDF" w:rsidRPr="00F26370" w:rsidRDefault="00096EDF" w:rsidP="00096EDF">
            <w:pPr>
              <w:pStyle w:val="BodyTextIndent"/>
              <w:ind w:left="0"/>
              <w:jc w:val="center"/>
              <w:rPr>
                <w:b/>
                <w:sz w:val="16"/>
                <w:szCs w:val="16"/>
                <w:u w:val="single"/>
              </w:rPr>
            </w:pPr>
          </w:p>
        </w:tc>
      </w:tr>
      <w:tr w:rsidR="00096EDF" w:rsidRPr="00F26370" w:rsidTr="00096EDF">
        <w:trPr>
          <w:trHeight w:val="763"/>
          <w:jc w:val="center"/>
        </w:trPr>
        <w:tc>
          <w:tcPr>
            <w:tcW w:w="507" w:type="dxa"/>
            <w:vAlign w:val="center"/>
          </w:tcPr>
          <w:p w:rsidR="00096EDF" w:rsidRPr="00F26370" w:rsidRDefault="00096EDF" w:rsidP="00F26370">
            <w:pPr>
              <w:pStyle w:val="BodyTextIndent"/>
              <w:ind w:left="0" w:firstLine="0"/>
              <w:jc w:val="center"/>
              <w:rPr>
                <w:b/>
                <w:sz w:val="16"/>
                <w:szCs w:val="16"/>
                <w:u w:val="single"/>
              </w:rPr>
            </w:pPr>
            <w:r w:rsidRPr="00F26370">
              <w:rPr>
                <w:b/>
                <w:sz w:val="16"/>
                <w:szCs w:val="16"/>
                <w:u w:val="single"/>
              </w:rPr>
              <w:t>39</w:t>
            </w:r>
          </w:p>
        </w:tc>
        <w:tc>
          <w:tcPr>
            <w:tcW w:w="1254" w:type="dxa"/>
            <w:vAlign w:val="center"/>
          </w:tcPr>
          <w:p w:rsidR="00096EDF" w:rsidRPr="00F26370" w:rsidRDefault="00096EDF" w:rsidP="005162D5">
            <w:pPr>
              <w:pStyle w:val="BodyTextIndent"/>
              <w:ind w:left="0" w:firstLine="0"/>
              <w:jc w:val="center"/>
              <w:rPr>
                <w:b/>
                <w:sz w:val="16"/>
                <w:szCs w:val="16"/>
                <w:u w:val="single"/>
              </w:rPr>
            </w:pPr>
            <w:r w:rsidRPr="00F26370">
              <w:rPr>
                <w:b/>
                <w:sz w:val="16"/>
                <w:szCs w:val="16"/>
                <w:lang w:eastAsia="ro-RO"/>
              </w:rPr>
              <w:t>ROSCI0013</w:t>
            </w:r>
          </w:p>
        </w:tc>
        <w:tc>
          <w:tcPr>
            <w:tcW w:w="1470" w:type="dxa"/>
            <w:vAlign w:val="center"/>
          </w:tcPr>
          <w:p w:rsidR="00096EDF" w:rsidRPr="00F26370" w:rsidRDefault="00096EDF" w:rsidP="00F26370">
            <w:pPr>
              <w:jc w:val="center"/>
              <w:rPr>
                <w:b/>
                <w:i/>
                <w:sz w:val="16"/>
                <w:szCs w:val="16"/>
              </w:rPr>
            </w:pPr>
            <w:r w:rsidRPr="00F26370">
              <w:rPr>
                <w:b/>
                <w:i/>
                <w:sz w:val="16"/>
                <w:szCs w:val="16"/>
              </w:rPr>
              <w:t>4046Cordulegaster heros- Calul dracului</w:t>
            </w:r>
          </w:p>
        </w:tc>
        <w:tc>
          <w:tcPr>
            <w:tcW w:w="1156" w:type="dxa"/>
            <w:vAlign w:val="center"/>
          </w:tcPr>
          <w:p w:rsidR="00096EDF" w:rsidRPr="00F26370" w:rsidRDefault="00096EDF" w:rsidP="00F26370">
            <w:pPr>
              <w:jc w:val="center"/>
              <w:rPr>
                <w:sz w:val="16"/>
                <w:szCs w:val="16"/>
              </w:rPr>
            </w:pPr>
            <w:r w:rsidRPr="00F26370">
              <w:rPr>
                <w:b/>
                <w:sz w:val="16"/>
                <w:szCs w:val="16"/>
              </w:rPr>
              <w:t>Marimea populatiei</w:t>
            </w:r>
          </w:p>
        </w:tc>
        <w:tc>
          <w:tcPr>
            <w:tcW w:w="1604" w:type="dxa"/>
            <w:vAlign w:val="center"/>
          </w:tcPr>
          <w:p w:rsidR="00096EDF" w:rsidRPr="00F26370" w:rsidRDefault="00096EDF" w:rsidP="00F26370">
            <w:pPr>
              <w:pStyle w:val="BodyTextIndent"/>
              <w:ind w:left="0" w:firstLine="0"/>
              <w:jc w:val="center"/>
              <w:rPr>
                <w:sz w:val="16"/>
                <w:szCs w:val="16"/>
              </w:rPr>
            </w:pPr>
            <w:r w:rsidRPr="00F26370">
              <w:rPr>
                <w:sz w:val="16"/>
                <w:szCs w:val="16"/>
              </w:rPr>
              <w:t>Urbanizare</w:t>
            </w:r>
          </w:p>
          <w:p w:rsidR="00096EDF" w:rsidRPr="00F26370" w:rsidRDefault="00096EDF"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096EDF" w:rsidRPr="00F26370" w:rsidRDefault="00096EDF" w:rsidP="005162D5">
            <w:pPr>
              <w:jc w:val="center"/>
              <w:rPr>
                <w:sz w:val="16"/>
                <w:szCs w:val="16"/>
              </w:rPr>
            </w:pPr>
            <w:r w:rsidRPr="00F26370">
              <w:rPr>
                <w:sz w:val="16"/>
                <w:szCs w:val="16"/>
              </w:rPr>
              <w:t>Nesemnificativ</w:t>
            </w:r>
          </w:p>
        </w:tc>
        <w:tc>
          <w:tcPr>
            <w:tcW w:w="1205" w:type="dxa"/>
            <w:vAlign w:val="center"/>
          </w:tcPr>
          <w:p w:rsidR="00096EDF" w:rsidRPr="00F26370" w:rsidRDefault="00096EDF" w:rsidP="005162D5">
            <w:pPr>
              <w:jc w:val="center"/>
              <w:rPr>
                <w:sz w:val="16"/>
                <w:szCs w:val="16"/>
              </w:rPr>
            </w:pPr>
            <w:r w:rsidRPr="00F26370">
              <w:rPr>
                <w:sz w:val="16"/>
                <w:szCs w:val="16"/>
              </w:rPr>
              <w:t>Nesemnificativ</w:t>
            </w:r>
          </w:p>
        </w:tc>
        <w:tc>
          <w:tcPr>
            <w:tcW w:w="1236" w:type="dxa"/>
            <w:vMerge/>
            <w:vAlign w:val="center"/>
          </w:tcPr>
          <w:p w:rsidR="00096EDF" w:rsidRPr="00F26370" w:rsidRDefault="00096EDF" w:rsidP="00096EDF">
            <w:pPr>
              <w:pStyle w:val="BodyTextIndent"/>
              <w:ind w:left="0"/>
              <w:jc w:val="center"/>
              <w:rPr>
                <w:b/>
                <w:sz w:val="16"/>
                <w:szCs w:val="16"/>
                <w:u w:val="single"/>
              </w:rPr>
            </w:pPr>
          </w:p>
        </w:tc>
      </w:tr>
      <w:tr w:rsidR="00096EDF" w:rsidRPr="00F26370" w:rsidTr="00096EDF">
        <w:trPr>
          <w:trHeight w:val="763"/>
          <w:jc w:val="center"/>
        </w:trPr>
        <w:tc>
          <w:tcPr>
            <w:tcW w:w="507" w:type="dxa"/>
            <w:vAlign w:val="center"/>
          </w:tcPr>
          <w:p w:rsidR="00096EDF" w:rsidRPr="00F26370" w:rsidRDefault="00096EDF" w:rsidP="00F26370">
            <w:pPr>
              <w:pStyle w:val="BodyTextIndent"/>
              <w:ind w:left="0" w:firstLine="0"/>
              <w:jc w:val="center"/>
              <w:rPr>
                <w:b/>
                <w:sz w:val="16"/>
                <w:szCs w:val="16"/>
                <w:u w:val="single"/>
              </w:rPr>
            </w:pPr>
            <w:r w:rsidRPr="00F26370">
              <w:rPr>
                <w:b/>
                <w:sz w:val="16"/>
                <w:szCs w:val="16"/>
                <w:u w:val="single"/>
              </w:rPr>
              <w:t>40</w:t>
            </w:r>
          </w:p>
        </w:tc>
        <w:tc>
          <w:tcPr>
            <w:tcW w:w="1254" w:type="dxa"/>
            <w:vAlign w:val="center"/>
          </w:tcPr>
          <w:p w:rsidR="00096EDF" w:rsidRPr="00F26370" w:rsidRDefault="00096EDF" w:rsidP="005162D5">
            <w:pPr>
              <w:pStyle w:val="BodyTextIndent"/>
              <w:ind w:left="0" w:firstLine="0"/>
              <w:jc w:val="center"/>
              <w:rPr>
                <w:b/>
                <w:sz w:val="16"/>
                <w:szCs w:val="16"/>
                <w:u w:val="single"/>
              </w:rPr>
            </w:pPr>
            <w:r w:rsidRPr="00F26370">
              <w:rPr>
                <w:b/>
                <w:sz w:val="16"/>
                <w:szCs w:val="16"/>
                <w:lang w:eastAsia="ro-RO"/>
              </w:rPr>
              <w:t>ROSCI0013</w:t>
            </w:r>
          </w:p>
        </w:tc>
        <w:tc>
          <w:tcPr>
            <w:tcW w:w="1470" w:type="dxa"/>
            <w:vAlign w:val="center"/>
          </w:tcPr>
          <w:p w:rsidR="00096EDF" w:rsidRPr="00F26370" w:rsidRDefault="00096EDF" w:rsidP="00F26370">
            <w:pPr>
              <w:jc w:val="center"/>
              <w:rPr>
                <w:b/>
                <w:i/>
                <w:sz w:val="16"/>
                <w:szCs w:val="16"/>
              </w:rPr>
            </w:pPr>
            <w:r w:rsidRPr="00F26370">
              <w:rPr>
                <w:b/>
                <w:i/>
                <w:sz w:val="16"/>
                <w:szCs w:val="16"/>
              </w:rPr>
              <w:t>1163 Cottus gobio - zglăvoc</w:t>
            </w:r>
          </w:p>
        </w:tc>
        <w:tc>
          <w:tcPr>
            <w:tcW w:w="1156" w:type="dxa"/>
            <w:vAlign w:val="center"/>
          </w:tcPr>
          <w:p w:rsidR="00096EDF" w:rsidRPr="00F26370" w:rsidRDefault="00096EDF" w:rsidP="00F26370">
            <w:pPr>
              <w:jc w:val="center"/>
              <w:rPr>
                <w:sz w:val="16"/>
                <w:szCs w:val="16"/>
              </w:rPr>
            </w:pPr>
            <w:r w:rsidRPr="00F26370">
              <w:rPr>
                <w:b/>
                <w:sz w:val="16"/>
                <w:szCs w:val="16"/>
              </w:rPr>
              <w:t>Marimea populatiei</w:t>
            </w:r>
          </w:p>
        </w:tc>
        <w:tc>
          <w:tcPr>
            <w:tcW w:w="1604" w:type="dxa"/>
            <w:vAlign w:val="center"/>
          </w:tcPr>
          <w:p w:rsidR="00096EDF" w:rsidRPr="00F26370" w:rsidRDefault="00096EDF" w:rsidP="00F26370">
            <w:pPr>
              <w:pStyle w:val="BodyTextIndent"/>
              <w:ind w:left="0" w:firstLine="0"/>
              <w:jc w:val="center"/>
              <w:rPr>
                <w:sz w:val="16"/>
                <w:szCs w:val="16"/>
              </w:rPr>
            </w:pPr>
            <w:r w:rsidRPr="00F26370">
              <w:rPr>
                <w:sz w:val="16"/>
                <w:szCs w:val="16"/>
              </w:rPr>
              <w:t>Urbanizare</w:t>
            </w:r>
          </w:p>
          <w:p w:rsidR="00096EDF" w:rsidRPr="00F26370" w:rsidRDefault="00096EDF"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096EDF" w:rsidRPr="00F26370" w:rsidRDefault="00096EDF" w:rsidP="005162D5">
            <w:pPr>
              <w:jc w:val="center"/>
              <w:rPr>
                <w:sz w:val="16"/>
                <w:szCs w:val="16"/>
              </w:rPr>
            </w:pPr>
            <w:r w:rsidRPr="00F26370">
              <w:rPr>
                <w:sz w:val="16"/>
                <w:szCs w:val="16"/>
              </w:rPr>
              <w:t>Nesemnificativ</w:t>
            </w:r>
          </w:p>
        </w:tc>
        <w:tc>
          <w:tcPr>
            <w:tcW w:w="1205" w:type="dxa"/>
            <w:vAlign w:val="center"/>
          </w:tcPr>
          <w:p w:rsidR="00096EDF" w:rsidRPr="00F26370" w:rsidRDefault="00096EDF" w:rsidP="005162D5">
            <w:pPr>
              <w:jc w:val="center"/>
              <w:rPr>
                <w:sz w:val="16"/>
                <w:szCs w:val="16"/>
              </w:rPr>
            </w:pPr>
            <w:r w:rsidRPr="00F26370">
              <w:rPr>
                <w:sz w:val="16"/>
                <w:szCs w:val="16"/>
              </w:rPr>
              <w:t>Nesemnificativ</w:t>
            </w:r>
          </w:p>
        </w:tc>
        <w:tc>
          <w:tcPr>
            <w:tcW w:w="1236" w:type="dxa"/>
            <w:vMerge/>
            <w:vAlign w:val="center"/>
          </w:tcPr>
          <w:p w:rsidR="00096EDF" w:rsidRPr="00F26370" w:rsidRDefault="00096EDF" w:rsidP="00096EDF">
            <w:pPr>
              <w:pStyle w:val="BodyTextIndent"/>
              <w:ind w:left="0" w:firstLine="0"/>
              <w:jc w:val="center"/>
              <w:rPr>
                <w:b/>
                <w:sz w:val="16"/>
                <w:szCs w:val="16"/>
                <w:u w:val="single"/>
              </w:rPr>
            </w:pPr>
          </w:p>
        </w:tc>
      </w:tr>
      <w:tr w:rsidR="00096EDF" w:rsidRPr="00F26370" w:rsidTr="00096EDF">
        <w:trPr>
          <w:trHeight w:val="763"/>
          <w:jc w:val="center"/>
        </w:trPr>
        <w:tc>
          <w:tcPr>
            <w:tcW w:w="507" w:type="dxa"/>
            <w:vAlign w:val="center"/>
          </w:tcPr>
          <w:p w:rsidR="00096EDF" w:rsidRPr="00F26370" w:rsidRDefault="00096EDF" w:rsidP="00F26370">
            <w:pPr>
              <w:pStyle w:val="BodyTextIndent"/>
              <w:ind w:left="0" w:firstLine="0"/>
              <w:jc w:val="center"/>
              <w:rPr>
                <w:b/>
                <w:sz w:val="16"/>
                <w:szCs w:val="16"/>
                <w:u w:val="single"/>
              </w:rPr>
            </w:pPr>
            <w:r w:rsidRPr="00F26370">
              <w:rPr>
                <w:b/>
                <w:sz w:val="16"/>
                <w:szCs w:val="16"/>
                <w:u w:val="single"/>
              </w:rPr>
              <w:t>41</w:t>
            </w:r>
          </w:p>
        </w:tc>
        <w:tc>
          <w:tcPr>
            <w:tcW w:w="1254" w:type="dxa"/>
            <w:vAlign w:val="center"/>
          </w:tcPr>
          <w:p w:rsidR="00096EDF" w:rsidRPr="00F26370" w:rsidRDefault="00096EDF" w:rsidP="005162D5">
            <w:pPr>
              <w:pStyle w:val="BodyTextIndent"/>
              <w:ind w:left="0" w:firstLine="0"/>
              <w:jc w:val="center"/>
              <w:rPr>
                <w:b/>
                <w:sz w:val="16"/>
                <w:szCs w:val="16"/>
                <w:u w:val="single"/>
              </w:rPr>
            </w:pPr>
            <w:r w:rsidRPr="00F26370">
              <w:rPr>
                <w:b/>
                <w:sz w:val="16"/>
                <w:szCs w:val="16"/>
                <w:lang w:eastAsia="ro-RO"/>
              </w:rPr>
              <w:t>ROSCI0013</w:t>
            </w:r>
          </w:p>
        </w:tc>
        <w:tc>
          <w:tcPr>
            <w:tcW w:w="1470" w:type="dxa"/>
            <w:vAlign w:val="center"/>
          </w:tcPr>
          <w:p w:rsidR="00096EDF" w:rsidRPr="00F26370" w:rsidRDefault="00096EDF" w:rsidP="00F26370">
            <w:pPr>
              <w:jc w:val="center"/>
              <w:rPr>
                <w:b/>
                <w:i/>
                <w:sz w:val="16"/>
                <w:szCs w:val="16"/>
              </w:rPr>
            </w:pPr>
            <w:r w:rsidRPr="00F26370">
              <w:rPr>
                <w:b/>
                <w:i/>
                <w:sz w:val="16"/>
                <w:szCs w:val="16"/>
              </w:rPr>
              <w:t>2001 Triturus montandoni - triton carpatic</w:t>
            </w:r>
          </w:p>
        </w:tc>
        <w:tc>
          <w:tcPr>
            <w:tcW w:w="1156" w:type="dxa"/>
            <w:vAlign w:val="center"/>
          </w:tcPr>
          <w:p w:rsidR="00096EDF" w:rsidRPr="00F26370" w:rsidRDefault="00096EDF" w:rsidP="00F26370">
            <w:pPr>
              <w:jc w:val="center"/>
              <w:rPr>
                <w:sz w:val="16"/>
                <w:szCs w:val="16"/>
              </w:rPr>
            </w:pPr>
            <w:r w:rsidRPr="00F26370">
              <w:rPr>
                <w:b/>
                <w:sz w:val="16"/>
                <w:szCs w:val="16"/>
              </w:rPr>
              <w:t>Marimea populatiei</w:t>
            </w:r>
          </w:p>
        </w:tc>
        <w:tc>
          <w:tcPr>
            <w:tcW w:w="1604" w:type="dxa"/>
            <w:vAlign w:val="center"/>
          </w:tcPr>
          <w:p w:rsidR="00096EDF" w:rsidRPr="00F26370" w:rsidRDefault="00096EDF" w:rsidP="00F26370">
            <w:pPr>
              <w:pStyle w:val="BodyTextIndent"/>
              <w:ind w:left="0" w:firstLine="0"/>
              <w:jc w:val="center"/>
              <w:rPr>
                <w:sz w:val="16"/>
                <w:szCs w:val="16"/>
              </w:rPr>
            </w:pPr>
            <w:r w:rsidRPr="00F26370">
              <w:rPr>
                <w:sz w:val="16"/>
                <w:szCs w:val="16"/>
              </w:rPr>
              <w:t>Urbanizare</w:t>
            </w:r>
          </w:p>
          <w:p w:rsidR="00096EDF" w:rsidRPr="00F26370" w:rsidRDefault="00096EDF"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096EDF" w:rsidRPr="00F26370" w:rsidRDefault="00096EDF" w:rsidP="005162D5">
            <w:pPr>
              <w:jc w:val="center"/>
              <w:rPr>
                <w:sz w:val="16"/>
                <w:szCs w:val="16"/>
              </w:rPr>
            </w:pPr>
            <w:r w:rsidRPr="00F26370">
              <w:rPr>
                <w:sz w:val="16"/>
                <w:szCs w:val="16"/>
              </w:rPr>
              <w:t>Nesemnificativ</w:t>
            </w:r>
          </w:p>
        </w:tc>
        <w:tc>
          <w:tcPr>
            <w:tcW w:w="1205" w:type="dxa"/>
            <w:vAlign w:val="center"/>
          </w:tcPr>
          <w:p w:rsidR="00096EDF" w:rsidRPr="00F26370" w:rsidRDefault="00096EDF" w:rsidP="005162D5">
            <w:pPr>
              <w:jc w:val="center"/>
              <w:rPr>
                <w:sz w:val="16"/>
                <w:szCs w:val="16"/>
              </w:rPr>
            </w:pPr>
            <w:r w:rsidRPr="00F26370">
              <w:rPr>
                <w:sz w:val="16"/>
                <w:szCs w:val="16"/>
              </w:rPr>
              <w:t>Nesemnificativ</w:t>
            </w:r>
          </w:p>
        </w:tc>
        <w:tc>
          <w:tcPr>
            <w:tcW w:w="1236" w:type="dxa"/>
            <w:vMerge/>
            <w:vAlign w:val="center"/>
          </w:tcPr>
          <w:p w:rsidR="00096EDF" w:rsidRPr="00F26370" w:rsidRDefault="00096EDF" w:rsidP="00F26370">
            <w:pPr>
              <w:pStyle w:val="BodyTextIndent"/>
              <w:ind w:left="0" w:firstLine="0"/>
              <w:jc w:val="center"/>
              <w:rPr>
                <w:b/>
                <w:sz w:val="16"/>
                <w:szCs w:val="16"/>
                <w:u w:val="single"/>
              </w:rPr>
            </w:pPr>
          </w:p>
        </w:tc>
      </w:tr>
      <w:tr w:rsidR="00096EDF" w:rsidRPr="00F26370" w:rsidTr="00096EDF">
        <w:trPr>
          <w:trHeight w:val="763"/>
          <w:jc w:val="center"/>
        </w:trPr>
        <w:tc>
          <w:tcPr>
            <w:tcW w:w="507" w:type="dxa"/>
            <w:vAlign w:val="center"/>
          </w:tcPr>
          <w:p w:rsidR="00096EDF" w:rsidRPr="00F26370" w:rsidRDefault="00096EDF" w:rsidP="00F26370">
            <w:pPr>
              <w:pStyle w:val="BodyTextIndent"/>
              <w:ind w:left="0" w:firstLine="0"/>
              <w:jc w:val="center"/>
              <w:rPr>
                <w:b/>
                <w:sz w:val="16"/>
                <w:szCs w:val="16"/>
                <w:u w:val="single"/>
              </w:rPr>
            </w:pPr>
            <w:r w:rsidRPr="00F26370">
              <w:rPr>
                <w:b/>
                <w:sz w:val="16"/>
                <w:szCs w:val="16"/>
                <w:u w:val="single"/>
              </w:rPr>
              <w:t>42</w:t>
            </w:r>
          </w:p>
        </w:tc>
        <w:tc>
          <w:tcPr>
            <w:tcW w:w="1254" w:type="dxa"/>
            <w:vAlign w:val="center"/>
          </w:tcPr>
          <w:p w:rsidR="00096EDF" w:rsidRPr="00F26370" w:rsidRDefault="00096EDF" w:rsidP="005162D5">
            <w:pPr>
              <w:pStyle w:val="BodyTextIndent"/>
              <w:ind w:left="0" w:firstLine="0"/>
              <w:jc w:val="center"/>
              <w:rPr>
                <w:b/>
                <w:sz w:val="16"/>
                <w:szCs w:val="16"/>
                <w:u w:val="single"/>
              </w:rPr>
            </w:pPr>
            <w:r w:rsidRPr="00F26370">
              <w:rPr>
                <w:b/>
                <w:sz w:val="16"/>
                <w:szCs w:val="16"/>
                <w:lang w:eastAsia="ro-RO"/>
              </w:rPr>
              <w:t>ROSCI0013</w:t>
            </w:r>
          </w:p>
        </w:tc>
        <w:tc>
          <w:tcPr>
            <w:tcW w:w="1470" w:type="dxa"/>
            <w:vAlign w:val="center"/>
          </w:tcPr>
          <w:p w:rsidR="00096EDF" w:rsidRPr="00F26370" w:rsidRDefault="00096EDF" w:rsidP="00F26370">
            <w:pPr>
              <w:jc w:val="center"/>
              <w:rPr>
                <w:sz w:val="16"/>
                <w:szCs w:val="16"/>
              </w:rPr>
            </w:pPr>
            <w:r w:rsidRPr="00F26370">
              <w:rPr>
                <w:b/>
                <w:i/>
                <w:sz w:val="16"/>
                <w:szCs w:val="16"/>
              </w:rPr>
              <w:t>1193 Bombina variegata</w:t>
            </w:r>
          </w:p>
        </w:tc>
        <w:tc>
          <w:tcPr>
            <w:tcW w:w="1156" w:type="dxa"/>
            <w:vAlign w:val="center"/>
          </w:tcPr>
          <w:p w:rsidR="00096EDF" w:rsidRPr="00F26370" w:rsidRDefault="00096EDF" w:rsidP="00F26370">
            <w:pPr>
              <w:jc w:val="center"/>
              <w:rPr>
                <w:sz w:val="16"/>
                <w:szCs w:val="16"/>
              </w:rPr>
            </w:pPr>
            <w:r w:rsidRPr="00F26370">
              <w:rPr>
                <w:b/>
                <w:sz w:val="16"/>
                <w:szCs w:val="16"/>
              </w:rPr>
              <w:t>Marimea populatiei</w:t>
            </w:r>
          </w:p>
        </w:tc>
        <w:tc>
          <w:tcPr>
            <w:tcW w:w="1604" w:type="dxa"/>
            <w:vAlign w:val="center"/>
          </w:tcPr>
          <w:p w:rsidR="00096EDF" w:rsidRPr="00F26370" w:rsidRDefault="00096EDF" w:rsidP="00F26370">
            <w:pPr>
              <w:pStyle w:val="BodyTextIndent"/>
              <w:ind w:left="0" w:firstLine="0"/>
              <w:jc w:val="center"/>
              <w:rPr>
                <w:sz w:val="16"/>
                <w:szCs w:val="16"/>
              </w:rPr>
            </w:pPr>
            <w:r w:rsidRPr="00F26370">
              <w:rPr>
                <w:sz w:val="16"/>
                <w:szCs w:val="16"/>
              </w:rPr>
              <w:t>Urbanizare</w:t>
            </w:r>
          </w:p>
          <w:p w:rsidR="00096EDF" w:rsidRPr="00F26370" w:rsidRDefault="00096EDF"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096EDF" w:rsidRPr="00F26370" w:rsidRDefault="00096EDF" w:rsidP="005162D5">
            <w:pPr>
              <w:jc w:val="center"/>
              <w:rPr>
                <w:sz w:val="16"/>
                <w:szCs w:val="16"/>
              </w:rPr>
            </w:pPr>
            <w:r w:rsidRPr="00F26370">
              <w:rPr>
                <w:sz w:val="16"/>
                <w:szCs w:val="16"/>
              </w:rPr>
              <w:t>Nesemnificativ</w:t>
            </w:r>
          </w:p>
        </w:tc>
        <w:tc>
          <w:tcPr>
            <w:tcW w:w="1205" w:type="dxa"/>
            <w:vAlign w:val="center"/>
          </w:tcPr>
          <w:p w:rsidR="00096EDF" w:rsidRPr="00F26370" w:rsidRDefault="00096EDF" w:rsidP="005162D5">
            <w:pPr>
              <w:jc w:val="center"/>
              <w:rPr>
                <w:sz w:val="16"/>
                <w:szCs w:val="16"/>
              </w:rPr>
            </w:pPr>
            <w:r w:rsidRPr="00F26370">
              <w:rPr>
                <w:sz w:val="16"/>
                <w:szCs w:val="16"/>
              </w:rPr>
              <w:t>Nesemnificativ</w:t>
            </w:r>
          </w:p>
        </w:tc>
        <w:tc>
          <w:tcPr>
            <w:tcW w:w="1236" w:type="dxa"/>
            <w:vMerge/>
            <w:vAlign w:val="center"/>
          </w:tcPr>
          <w:p w:rsidR="00096EDF" w:rsidRPr="00F26370" w:rsidRDefault="00096EDF" w:rsidP="00F26370">
            <w:pPr>
              <w:pStyle w:val="BodyTextIndent"/>
              <w:ind w:left="0" w:firstLine="0"/>
              <w:jc w:val="center"/>
              <w:rPr>
                <w:b/>
                <w:sz w:val="16"/>
                <w:szCs w:val="16"/>
                <w:u w:val="single"/>
              </w:rPr>
            </w:pPr>
          </w:p>
        </w:tc>
      </w:tr>
      <w:tr w:rsidR="00096EDF" w:rsidRPr="00F26370" w:rsidTr="00096EDF">
        <w:trPr>
          <w:trHeight w:val="763"/>
          <w:jc w:val="center"/>
        </w:trPr>
        <w:tc>
          <w:tcPr>
            <w:tcW w:w="507" w:type="dxa"/>
            <w:vAlign w:val="center"/>
          </w:tcPr>
          <w:p w:rsidR="00096EDF" w:rsidRPr="00F26370" w:rsidRDefault="00096EDF" w:rsidP="00F26370">
            <w:pPr>
              <w:pStyle w:val="BodyTextIndent"/>
              <w:ind w:left="0" w:firstLine="0"/>
              <w:jc w:val="center"/>
              <w:rPr>
                <w:b/>
                <w:sz w:val="16"/>
                <w:szCs w:val="16"/>
                <w:u w:val="single"/>
              </w:rPr>
            </w:pPr>
            <w:r w:rsidRPr="00F26370">
              <w:rPr>
                <w:b/>
                <w:sz w:val="16"/>
                <w:szCs w:val="16"/>
                <w:u w:val="single"/>
              </w:rPr>
              <w:t>43</w:t>
            </w:r>
          </w:p>
        </w:tc>
        <w:tc>
          <w:tcPr>
            <w:tcW w:w="1254" w:type="dxa"/>
            <w:vAlign w:val="center"/>
          </w:tcPr>
          <w:p w:rsidR="00096EDF" w:rsidRPr="00F26370" w:rsidRDefault="00096EDF" w:rsidP="005162D5">
            <w:pPr>
              <w:pStyle w:val="BodyTextIndent"/>
              <w:ind w:left="0" w:firstLine="0"/>
              <w:jc w:val="center"/>
              <w:rPr>
                <w:b/>
                <w:sz w:val="16"/>
                <w:szCs w:val="16"/>
                <w:u w:val="single"/>
              </w:rPr>
            </w:pPr>
            <w:r w:rsidRPr="00F26370">
              <w:rPr>
                <w:b/>
                <w:sz w:val="16"/>
                <w:szCs w:val="16"/>
                <w:lang w:eastAsia="ro-RO"/>
              </w:rPr>
              <w:t>ROSCI0013</w:t>
            </w:r>
          </w:p>
        </w:tc>
        <w:tc>
          <w:tcPr>
            <w:tcW w:w="1470" w:type="dxa"/>
            <w:vAlign w:val="center"/>
          </w:tcPr>
          <w:p w:rsidR="00096EDF" w:rsidRPr="00F26370" w:rsidRDefault="00096EDF" w:rsidP="00F26370">
            <w:pPr>
              <w:spacing w:before="1"/>
              <w:jc w:val="center"/>
              <w:rPr>
                <w:b/>
                <w:i/>
                <w:sz w:val="16"/>
                <w:szCs w:val="16"/>
              </w:rPr>
            </w:pPr>
            <w:r w:rsidRPr="00F26370">
              <w:rPr>
                <w:b/>
                <w:i/>
                <w:sz w:val="16"/>
                <w:szCs w:val="16"/>
              </w:rPr>
              <w:t>1308 Barbastella barbastellus - liliac carn</w:t>
            </w:r>
          </w:p>
        </w:tc>
        <w:tc>
          <w:tcPr>
            <w:tcW w:w="1156" w:type="dxa"/>
            <w:vAlign w:val="center"/>
          </w:tcPr>
          <w:p w:rsidR="00096EDF" w:rsidRPr="00F26370" w:rsidRDefault="00096EDF" w:rsidP="00F26370">
            <w:pPr>
              <w:jc w:val="center"/>
              <w:rPr>
                <w:sz w:val="16"/>
                <w:szCs w:val="16"/>
              </w:rPr>
            </w:pPr>
            <w:r w:rsidRPr="00F26370">
              <w:rPr>
                <w:b/>
                <w:sz w:val="16"/>
                <w:szCs w:val="16"/>
              </w:rPr>
              <w:t>Marimea populatiei</w:t>
            </w:r>
          </w:p>
        </w:tc>
        <w:tc>
          <w:tcPr>
            <w:tcW w:w="1604" w:type="dxa"/>
            <w:vAlign w:val="center"/>
          </w:tcPr>
          <w:p w:rsidR="00096EDF" w:rsidRPr="00F26370" w:rsidRDefault="00096EDF" w:rsidP="00F26370">
            <w:pPr>
              <w:pStyle w:val="BodyTextIndent"/>
              <w:ind w:left="0" w:firstLine="0"/>
              <w:jc w:val="center"/>
              <w:rPr>
                <w:sz w:val="16"/>
                <w:szCs w:val="16"/>
              </w:rPr>
            </w:pPr>
            <w:r w:rsidRPr="00F26370">
              <w:rPr>
                <w:sz w:val="16"/>
                <w:szCs w:val="16"/>
              </w:rPr>
              <w:t>Urbanizare</w:t>
            </w:r>
          </w:p>
          <w:p w:rsidR="00096EDF" w:rsidRPr="00F26370" w:rsidRDefault="00096EDF"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096EDF" w:rsidRPr="00F26370" w:rsidRDefault="00096EDF" w:rsidP="005162D5">
            <w:pPr>
              <w:jc w:val="center"/>
              <w:rPr>
                <w:sz w:val="16"/>
                <w:szCs w:val="16"/>
              </w:rPr>
            </w:pPr>
            <w:r w:rsidRPr="00F26370">
              <w:rPr>
                <w:sz w:val="16"/>
                <w:szCs w:val="16"/>
              </w:rPr>
              <w:t>Nesemnificativ</w:t>
            </w:r>
          </w:p>
        </w:tc>
        <w:tc>
          <w:tcPr>
            <w:tcW w:w="1205" w:type="dxa"/>
            <w:vAlign w:val="center"/>
          </w:tcPr>
          <w:p w:rsidR="00096EDF" w:rsidRPr="00F26370" w:rsidRDefault="00096EDF" w:rsidP="005162D5">
            <w:pPr>
              <w:jc w:val="center"/>
              <w:rPr>
                <w:sz w:val="16"/>
                <w:szCs w:val="16"/>
              </w:rPr>
            </w:pPr>
            <w:r w:rsidRPr="00F26370">
              <w:rPr>
                <w:sz w:val="16"/>
                <w:szCs w:val="16"/>
              </w:rPr>
              <w:t>Nesemnificativ</w:t>
            </w:r>
          </w:p>
        </w:tc>
        <w:tc>
          <w:tcPr>
            <w:tcW w:w="1236" w:type="dxa"/>
            <w:vMerge/>
            <w:vAlign w:val="center"/>
          </w:tcPr>
          <w:p w:rsidR="00096EDF" w:rsidRPr="00F26370" w:rsidRDefault="00096EDF" w:rsidP="00F26370">
            <w:pPr>
              <w:pStyle w:val="BodyTextIndent"/>
              <w:ind w:left="0" w:firstLine="0"/>
              <w:jc w:val="center"/>
              <w:rPr>
                <w:b/>
                <w:sz w:val="16"/>
                <w:szCs w:val="16"/>
                <w:u w:val="single"/>
              </w:rPr>
            </w:pPr>
          </w:p>
        </w:tc>
      </w:tr>
      <w:tr w:rsidR="00096EDF" w:rsidRPr="00F26370" w:rsidTr="00096EDF">
        <w:trPr>
          <w:trHeight w:val="763"/>
          <w:jc w:val="center"/>
        </w:trPr>
        <w:tc>
          <w:tcPr>
            <w:tcW w:w="507" w:type="dxa"/>
            <w:vAlign w:val="center"/>
          </w:tcPr>
          <w:p w:rsidR="00096EDF" w:rsidRPr="00F26370" w:rsidRDefault="00096EDF" w:rsidP="00F26370">
            <w:pPr>
              <w:pStyle w:val="BodyTextIndent"/>
              <w:ind w:left="0" w:firstLine="0"/>
              <w:jc w:val="center"/>
              <w:rPr>
                <w:b/>
                <w:sz w:val="16"/>
                <w:szCs w:val="16"/>
                <w:u w:val="single"/>
              </w:rPr>
            </w:pPr>
            <w:r w:rsidRPr="00F26370">
              <w:rPr>
                <w:b/>
                <w:sz w:val="16"/>
                <w:szCs w:val="16"/>
                <w:u w:val="single"/>
              </w:rPr>
              <w:t>44</w:t>
            </w:r>
          </w:p>
        </w:tc>
        <w:tc>
          <w:tcPr>
            <w:tcW w:w="1254" w:type="dxa"/>
            <w:vAlign w:val="center"/>
          </w:tcPr>
          <w:p w:rsidR="00096EDF" w:rsidRPr="00F26370" w:rsidRDefault="00096EDF" w:rsidP="005162D5">
            <w:pPr>
              <w:pStyle w:val="BodyTextIndent"/>
              <w:ind w:left="0" w:firstLine="0"/>
              <w:jc w:val="center"/>
              <w:rPr>
                <w:b/>
                <w:sz w:val="16"/>
                <w:szCs w:val="16"/>
                <w:u w:val="single"/>
              </w:rPr>
            </w:pPr>
            <w:r w:rsidRPr="00F26370">
              <w:rPr>
                <w:b/>
                <w:sz w:val="16"/>
                <w:szCs w:val="16"/>
                <w:lang w:eastAsia="ro-RO"/>
              </w:rPr>
              <w:t>ROSCI0013</w:t>
            </w:r>
          </w:p>
        </w:tc>
        <w:tc>
          <w:tcPr>
            <w:tcW w:w="1470" w:type="dxa"/>
            <w:vAlign w:val="center"/>
          </w:tcPr>
          <w:p w:rsidR="00096EDF" w:rsidRPr="00F26370" w:rsidRDefault="00096EDF" w:rsidP="00F26370">
            <w:pPr>
              <w:spacing w:before="1"/>
              <w:jc w:val="center"/>
              <w:rPr>
                <w:b/>
                <w:i/>
                <w:sz w:val="16"/>
                <w:szCs w:val="16"/>
              </w:rPr>
            </w:pPr>
            <w:r w:rsidRPr="00F26370">
              <w:rPr>
                <w:b/>
                <w:i/>
                <w:sz w:val="16"/>
                <w:szCs w:val="16"/>
              </w:rPr>
              <w:t>1303 Rhinolophus hipposideros - liliac mic cu nas potcoavă</w:t>
            </w:r>
          </w:p>
        </w:tc>
        <w:tc>
          <w:tcPr>
            <w:tcW w:w="1156" w:type="dxa"/>
            <w:vAlign w:val="center"/>
          </w:tcPr>
          <w:p w:rsidR="00096EDF" w:rsidRPr="00F26370" w:rsidRDefault="00096EDF" w:rsidP="00F26370">
            <w:pPr>
              <w:jc w:val="center"/>
              <w:rPr>
                <w:sz w:val="16"/>
                <w:szCs w:val="16"/>
              </w:rPr>
            </w:pPr>
            <w:r w:rsidRPr="00F26370">
              <w:rPr>
                <w:b/>
                <w:sz w:val="16"/>
                <w:szCs w:val="16"/>
              </w:rPr>
              <w:t>Marimea populatiei</w:t>
            </w:r>
          </w:p>
        </w:tc>
        <w:tc>
          <w:tcPr>
            <w:tcW w:w="1604" w:type="dxa"/>
            <w:vAlign w:val="center"/>
          </w:tcPr>
          <w:p w:rsidR="00096EDF" w:rsidRPr="00F26370" w:rsidRDefault="00096EDF" w:rsidP="00F26370">
            <w:pPr>
              <w:pStyle w:val="BodyTextIndent"/>
              <w:ind w:left="0" w:firstLine="0"/>
              <w:jc w:val="center"/>
              <w:rPr>
                <w:sz w:val="16"/>
                <w:szCs w:val="16"/>
              </w:rPr>
            </w:pPr>
            <w:r w:rsidRPr="00F26370">
              <w:rPr>
                <w:sz w:val="16"/>
                <w:szCs w:val="16"/>
              </w:rPr>
              <w:t>Urbanizare</w:t>
            </w:r>
          </w:p>
          <w:p w:rsidR="00096EDF" w:rsidRPr="00F26370" w:rsidRDefault="00096EDF"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096EDF" w:rsidRPr="00F26370" w:rsidRDefault="00096EDF" w:rsidP="005162D5">
            <w:pPr>
              <w:jc w:val="center"/>
              <w:rPr>
                <w:sz w:val="16"/>
                <w:szCs w:val="16"/>
              </w:rPr>
            </w:pPr>
            <w:r w:rsidRPr="00F26370">
              <w:rPr>
                <w:sz w:val="16"/>
                <w:szCs w:val="16"/>
              </w:rPr>
              <w:t>Nesemnificativ</w:t>
            </w:r>
          </w:p>
        </w:tc>
        <w:tc>
          <w:tcPr>
            <w:tcW w:w="1205" w:type="dxa"/>
            <w:vAlign w:val="center"/>
          </w:tcPr>
          <w:p w:rsidR="00096EDF" w:rsidRPr="00F26370" w:rsidRDefault="00096EDF" w:rsidP="005162D5">
            <w:pPr>
              <w:jc w:val="center"/>
              <w:rPr>
                <w:sz w:val="16"/>
                <w:szCs w:val="16"/>
              </w:rPr>
            </w:pPr>
            <w:r w:rsidRPr="00F26370">
              <w:rPr>
                <w:sz w:val="16"/>
                <w:szCs w:val="16"/>
              </w:rPr>
              <w:t>Nesemnificativ</w:t>
            </w:r>
          </w:p>
        </w:tc>
        <w:tc>
          <w:tcPr>
            <w:tcW w:w="1236" w:type="dxa"/>
            <w:vMerge/>
            <w:vAlign w:val="center"/>
          </w:tcPr>
          <w:p w:rsidR="00096EDF" w:rsidRPr="00F26370" w:rsidRDefault="00096EDF" w:rsidP="00F26370">
            <w:pPr>
              <w:pStyle w:val="BodyTextIndent"/>
              <w:ind w:left="0" w:firstLine="0"/>
              <w:jc w:val="center"/>
              <w:rPr>
                <w:b/>
                <w:sz w:val="16"/>
                <w:szCs w:val="16"/>
                <w:u w:val="single"/>
              </w:rPr>
            </w:pPr>
          </w:p>
        </w:tc>
      </w:tr>
      <w:tr w:rsidR="00096EDF" w:rsidRPr="00F26370" w:rsidTr="00096EDF">
        <w:trPr>
          <w:trHeight w:val="763"/>
          <w:jc w:val="center"/>
        </w:trPr>
        <w:tc>
          <w:tcPr>
            <w:tcW w:w="507" w:type="dxa"/>
            <w:vAlign w:val="center"/>
          </w:tcPr>
          <w:p w:rsidR="00096EDF" w:rsidRPr="00F26370" w:rsidRDefault="00096EDF" w:rsidP="00F26370">
            <w:pPr>
              <w:pStyle w:val="BodyTextIndent"/>
              <w:ind w:left="0" w:firstLine="0"/>
              <w:jc w:val="center"/>
              <w:rPr>
                <w:b/>
                <w:sz w:val="16"/>
                <w:szCs w:val="16"/>
                <w:u w:val="single"/>
              </w:rPr>
            </w:pPr>
            <w:r w:rsidRPr="00F26370">
              <w:rPr>
                <w:b/>
                <w:sz w:val="16"/>
                <w:szCs w:val="16"/>
                <w:u w:val="single"/>
              </w:rPr>
              <w:t>45</w:t>
            </w:r>
          </w:p>
        </w:tc>
        <w:tc>
          <w:tcPr>
            <w:tcW w:w="1254" w:type="dxa"/>
            <w:vAlign w:val="center"/>
          </w:tcPr>
          <w:p w:rsidR="00096EDF" w:rsidRPr="00F26370" w:rsidRDefault="00096EDF" w:rsidP="005162D5">
            <w:pPr>
              <w:pStyle w:val="BodyTextIndent"/>
              <w:ind w:left="0" w:firstLine="0"/>
              <w:jc w:val="center"/>
              <w:rPr>
                <w:b/>
                <w:sz w:val="16"/>
                <w:szCs w:val="16"/>
                <w:u w:val="single"/>
              </w:rPr>
            </w:pPr>
            <w:r w:rsidRPr="00F26370">
              <w:rPr>
                <w:b/>
                <w:sz w:val="16"/>
                <w:szCs w:val="16"/>
                <w:lang w:eastAsia="ro-RO"/>
              </w:rPr>
              <w:t>ROSCI0013</w:t>
            </w:r>
          </w:p>
        </w:tc>
        <w:tc>
          <w:tcPr>
            <w:tcW w:w="1470" w:type="dxa"/>
            <w:vAlign w:val="center"/>
          </w:tcPr>
          <w:p w:rsidR="00096EDF" w:rsidRPr="00F26370" w:rsidRDefault="00096EDF" w:rsidP="00F26370">
            <w:pPr>
              <w:jc w:val="center"/>
              <w:rPr>
                <w:b/>
                <w:i/>
                <w:sz w:val="16"/>
                <w:szCs w:val="16"/>
              </w:rPr>
            </w:pPr>
            <w:r w:rsidRPr="00F26370">
              <w:rPr>
                <w:b/>
                <w:i/>
                <w:sz w:val="16"/>
                <w:szCs w:val="16"/>
              </w:rPr>
              <w:t>1352 Canis lupus – lup</w:t>
            </w:r>
          </w:p>
        </w:tc>
        <w:tc>
          <w:tcPr>
            <w:tcW w:w="1156" w:type="dxa"/>
            <w:vAlign w:val="center"/>
          </w:tcPr>
          <w:p w:rsidR="00096EDF" w:rsidRPr="00F26370" w:rsidRDefault="00096EDF" w:rsidP="00F26370">
            <w:pPr>
              <w:jc w:val="center"/>
              <w:rPr>
                <w:sz w:val="16"/>
                <w:szCs w:val="16"/>
              </w:rPr>
            </w:pPr>
            <w:r w:rsidRPr="00F26370">
              <w:rPr>
                <w:b/>
                <w:sz w:val="16"/>
                <w:szCs w:val="16"/>
              </w:rPr>
              <w:t>Marimea populatiei</w:t>
            </w:r>
          </w:p>
        </w:tc>
        <w:tc>
          <w:tcPr>
            <w:tcW w:w="1604" w:type="dxa"/>
            <w:vAlign w:val="center"/>
          </w:tcPr>
          <w:p w:rsidR="00096EDF" w:rsidRPr="00F26370" w:rsidRDefault="00096EDF" w:rsidP="00F26370">
            <w:pPr>
              <w:pStyle w:val="BodyTextIndent"/>
              <w:ind w:left="0" w:firstLine="0"/>
              <w:jc w:val="center"/>
              <w:rPr>
                <w:sz w:val="16"/>
                <w:szCs w:val="16"/>
              </w:rPr>
            </w:pPr>
            <w:r w:rsidRPr="00F26370">
              <w:rPr>
                <w:sz w:val="16"/>
                <w:szCs w:val="16"/>
              </w:rPr>
              <w:t>Urbanizare</w:t>
            </w:r>
          </w:p>
          <w:p w:rsidR="00096EDF" w:rsidRPr="00F26370" w:rsidRDefault="00096EDF"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096EDF" w:rsidRPr="00F26370" w:rsidRDefault="00096EDF" w:rsidP="005162D5">
            <w:pPr>
              <w:jc w:val="center"/>
              <w:rPr>
                <w:sz w:val="16"/>
                <w:szCs w:val="16"/>
              </w:rPr>
            </w:pPr>
            <w:r w:rsidRPr="00F26370">
              <w:rPr>
                <w:sz w:val="16"/>
                <w:szCs w:val="16"/>
              </w:rPr>
              <w:t>Nesemnificativ</w:t>
            </w:r>
          </w:p>
        </w:tc>
        <w:tc>
          <w:tcPr>
            <w:tcW w:w="1205" w:type="dxa"/>
            <w:vAlign w:val="center"/>
          </w:tcPr>
          <w:p w:rsidR="00096EDF" w:rsidRPr="00F26370" w:rsidRDefault="00096EDF" w:rsidP="005162D5">
            <w:pPr>
              <w:jc w:val="center"/>
              <w:rPr>
                <w:sz w:val="16"/>
                <w:szCs w:val="16"/>
              </w:rPr>
            </w:pPr>
            <w:r w:rsidRPr="00F26370">
              <w:rPr>
                <w:sz w:val="16"/>
                <w:szCs w:val="16"/>
              </w:rPr>
              <w:t>Nesemnificativ</w:t>
            </w:r>
          </w:p>
        </w:tc>
        <w:tc>
          <w:tcPr>
            <w:tcW w:w="1236" w:type="dxa"/>
            <w:vMerge/>
            <w:vAlign w:val="center"/>
          </w:tcPr>
          <w:p w:rsidR="00096EDF" w:rsidRPr="00F26370" w:rsidRDefault="00096EDF" w:rsidP="00F26370">
            <w:pPr>
              <w:pStyle w:val="BodyTextIndent"/>
              <w:ind w:left="0" w:firstLine="0"/>
              <w:jc w:val="center"/>
              <w:rPr>
                <w:b/>
                <w:sz w:val="16"/>
                <w:szCs w:val="16"/>
                <w:u w:val="single"/>
              </w:rPr>
            </w:pPr>
          </w:p>
        </w:tc>
      </w:tr>
      <w:tr w:rsidR="00096EDF" w:rsidRPr="00F26370" w:rsidTr="00096EDF">
        <w:trPr>
          <w:trHeight w:val="763"/>
          <w:jc w:val="center"/>
        </w:trPr>
        <w:tc>
          <w:tcPr>
            <w:tcW w:w="507" w:type="dxa"/>
            <w:vAlign w:val="center"/>
          </w:tcPr>
          <w:p w:rsidR="00096EDF" w:rsidRPr="00F26370" w:rsidRDefault="00096EDF" w:rsidP="00F26370">
            <w:pPr>
              <w:pStyle w:val="BodyTextIndent"/>
              <w:ind w:left="0" w:firstLine="0"/>
              <w:jc w:val="center"/>
              <w:rPr>
                <w:b/>
                <w:sz w:val="16"/>
                <w:szCs w:val="16"/>
                <w:u w:val="single"/>
              </w:rPr>
            </w:pPr>
            <w:r w:rsidRPr="00F26370">
              <w:rPr>
                <w:b/>
                <w:sz w:val="16"/>
                <w:szCs w:val="16"/>
                <w:u w:val="single"/>
              </w:rPr>
              <w:t>46</w:t>
            </w:r>
          </w:p>
        </w:tc>
        <w:tc>
          <w:tcPr>
            <w:tcW w:w="1254" w:type="dxa"/>
            <w:vAlign w:val="center"/>
          </w:tcPr>
          <w:p w:rsidR="00096EDF" w:rsidRPr="00F26370" w:rsidRDefault="00096EDF" w:rsidP="005162D5">
            <w:pPr>
              <w:pStyle w:val="BodyTextIndent"/>
              <w:ind w:left="0" w:firstLine="0"/>
              <w:jc w:val="center"/>
              <w:rPr>
                <w:b/>
                <w:sz w:val="16"/>
                <w:szCs w:val="16"/>
                <w:u w:val="single"/>
              </w:rPr>
            </w:pPr>
            <w:r w:rsidRPr="00F26370">
              <w:rPr>
                <w:b/>
                <w:sz w:val="16"/>
                <w:szCs w:val="16"/>
                <w:lang w:eastAsia="ro-RO"/>
              </w:rPr>
              <w:t>ROSCI0013</w:t>
            </w:r>
          </w:p>
        </w:tc>
        <w:tc>
          <w:tcPr>
            <w:tcW w:w="1470" w:type="dxa"/>
            <w:vAlign w:val="center"/>
          </w:tcPr>
          <w:p w:rsidR="00096EDF" w:rsidRPr="00F26370" w:rsidRDefault="00096EDF" w:rsidP="00F26370">
            <w:pPr>
              <w:jc w:val="center"/>
              <w:rPr>
                <w:b/>
                <w:i/>
                <w:sz w:val="16"/>
                <w:szCs w:val="16"/>
              </w:rPr>
            </w:pPr>
            <w:r w:rsidRPr="00F26370">
              <w:rPr>
                <w:b/>
                <w:i/>
                <w:sz w:val="16"/>
                <w:szCs w:val="16"/>
              </w:rPr>
              <w:t>1354 Ursus arctos - urs brun</w:t>
            </w:r>
          </w:p>
        </w:tc>
        <w:tc>
          <w:tcPr>
            <w:tcW w:w="1156" w:type="dxa"/>
            <w:vAlign w:val="center"/>
          </w:tcPr>
          <w:p w:rsidR="00096EDF" w:rsidRPr="00F26370" w:rsidRDefault="00096EDF" w:rsidP="00F26370">
            <w:pPr>
              <w:jc w:val="center"/>
              <w:rPr>
                <w:sz w:val="16"/>
                <w:szCs w:val="16"/>
              </w:rPr>
            </w:pPr>
            <w:r w:rsidRPr="00F26370">
              <w:rPr>
                <w:b/>
                <w:sz w:val="16"/>
                <w:szCs w:val="16"/>
              </w:rPr>
              <w:t>Marimea populatiei</w:t>
            </w:r>
          </w:p>
        </w:tc>
        <w:tc>
          <w:tcPr>
            <w:tcW w:w="1604" w:type="dxa"/>
            <w:vAlign w:val="center"/>
          </w:tcPr>
          <w:p w:rsidR="00096EDF" w:rsidRPr="00F26370" w:rsidRDefault="00096EDF" w:rsidP="00F26370">
            <w:pPr>
              <w:pStyle w:val="BodyTextIndent"/>
              <w:ind w:left="0" w:firstLine="0"/>
              <w:jc w:val="center"/>
              <w:rPr>
                <w:sz w:val="16"/>
                <w:szCs w:val="16"/>
              </w:rPr>
            </w:pPr>
            <w:r w:rsidRPr="00F26370">
              <w:rPr>
                <w:sz w:val="16"/>
                <w:szCs w:val="16"/>
              </w:rPr>
              <w:t>Urbanizare</w:t>
            </w:r>
          </w:p>
          <w:p w:rsidR="00096EDF" w:rsidRPr="00F26370" w:rsidRDefault="00096EDF"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096EDF" w:rsidRPr="00F26370" w:rsidRDefault="00096EDF" w:rsidP="005162D5">
            <w:pPr>
              <w:jc w:val="center"/>
              <w:rPr>
                <w:sz w:val="16"/>
                <w:szCs w:val="16"/>
              </w:rPr>
            </w:pPr>
            <w:r w:rsidRPr="00F26370">
              <w:rPr>
                <w:sz w:val="16"/>
                <w:szCs w:val="16"/>
              </w:rPr>
              <w:t>Nesemnificativ</w:t>
            </w:r>
          </w:p>
        </w:tc>
        <w:tc>
          <w:tcPr>
            <w:tcW w:w="1205" w:type="dxa"/>
            <w:vAlign w:val="center"/>
          </w:tcPr>
          <w:p w:rsidR="00096EDF" w:rsidRPr="00F26370" w:rsidRDefault="00096EDF" w:rsidP="005162D5">
            <w:pPr>
              <w:jc w:val="center"/>
              <w:rPr>
                <w:sz w:val="16"/>
                <w:szCs w:val="16"/>
              </w:rPr>
            </w:pPr>
            <w:r w:rsidRPr="00F26370">
              <w:rPr>
                <w:sz w:val="16"/>
                <w:szCs w:val="16"/>
              </w:rPr>
              <w:t>Nesemnificativ</w:t>
            </w:r>
          </w:p>
        </w:tc>
        <w:tc>
          <w:tcPr>
            <w:tcW w:w="1236" w:type="dxa"/>
            <w:vMerge/>
            <w:vAlign w:val="center"/>
          </w:tcPr>
          <w:p w:rsidR="00096EDF" w:rsidRPr="00F26370" w:rsidRDefault="00096EDF" w:rsidP="00F26370">
            <w:pPr>
              <w:pStyle w:val="BodyTextIndent"/>
              <w:ind w:left="0" w:firstLine="0"/>
              <w:jc w:val="center"/>
              <w:rPr>
                <w:b/>
                <w:sz w:val="16"/>
                <w:szCs w:val="16"/>
                <w:u w:val="single"/>
              </w:rPr>
            </w:pPr>
          </w:p>
        </w:tc>
      </w:tr>
      <w:tr w:rsidR="00096EDF" w:rsidRPr="00F26370" w:rsidTr="00096EDF">
        <w:trPr>
          <w:trHeight w:val="763"/>
          <w:jc w:val="center"/>
        </w:trPr>
        <w:tc>
          <w:tcPr>
            <w:tcW w:w="507" w:type="dxa"/>
            <w:vAlign w:val="center"/>
          </w:tcPr>
          <w:p w:rsidR="00096EDF" w:rsidRPr="00F26370" w:rsidRDefault="00096EDF" w:rsidP="00F26370">
            <w:pPr>
              <w:pStyle w:val="BodyTextIndent"/>
              <w:ind w:left="0" w:firstLine="0"/>
              <w:jc w:val="center"/>
              <w:rPr>
                <w:b/>
                <w:sz w:val="16"/>
                <w:szCs w:val="16"/>
                <w:u w:val="single"/>
              </w:rPr>
            </w:pPr>
            <w:r w:rsidRPr="00F26370">
              <w:rPr>
                <w:b/>
                <w:sz w:val="16"/>
                <w:szCs w:val="16"/>
                <w:u w:val="single"/>
              </w:rPr>
              <w:t>47</w:t>
            </w:r>
          </w:p>
        </w:tc>
        <w:tc>
          <w:tcPr>
            <w:tcW w:w="1254" w:type="dxa"/>
            <w:vAlign w:val="center"/>
          </w:tcPr>
          <w:p w:rsidR="00096EDF" w:rsidRPr="00F26370" w:rsidRDefault="00096EDF" w:rsidP="005162D5">
            <w:pPr>
              <w:pStyle w:val="BodyTextIndent"/>
              <w:ind w:left="0" w:firstLine="0"/>
              <w:jc w:val="center"/>
              <w:rPr>
                <w:b/>
                <w:sz w:val="16"/>
                <w:szCs w:val="16"/>
                <w:u w:val="single"/>
              </w:rPr>
            </w:pPr>
            <w:r w:rsidRPr="00F26370">
              <w:rPr>
                <w:b/>
                <w:sz w:val="16"/>
                <w:szCs w:val="16"/>
                <w:lang w:eastAsia="ro-RO"/>
              </w:rPr>
              <w:t>ROSCI0013</w:t>
            </w:r>
          </w:p>
        </w:tc>
        <w:tc>
          <w:tcPr>
            <w:tcW w:w="1470" w:type="dxa"/>
            <w:vAlign w:val="center"/>
          </w:tcPr>
          <w:p w:rsidR="00096EDF" w:rsidRPr="00F26370" w:rsidRDefault="00096EDF" w:rsidP="00F26370">
            <w:pPr>
              <w:jc w:val="center"/>
              <w:rPr>
                <w:b/>
                <w:i/>
                <w:sz w:val="16"/>
                <w:szCs w:val="16"/>
              </w:rPr>
            </w:pPr>
            <w:r w:rsidRPr="00F26370">
              <w:rPr>
                <w:b/>
                <w:i/>
                <w:sz w:val="16"/>
                <w:szCs w:val="16"/>
              </w:rPr>
              <w:t>1361 Lynx lynx – râs</w:t>
            </w:r>
          </w:p>
          <w:p w:rsidR="00096EDF" w:rsidRPr="00F26370" w:rsidRDefault="00096EDF" w:rsidP="00F26370">
            <w:pPr>
              <w:jc w:val="center"/>
              <w:rPr>
                <w:b/>
                <w:i/>
                <w:sz w:val="16"/>
                <w:szCs w:val="16"/>
              </w:rPr>
            </w:pPr>
          </w:p>
        </w:tc>
        <w:tc>
          <w:tcPr>
            <w:tcW w:w="1156" w:type="dxa"/>
            <w:vAlign w:val="center"/>
          </w:tcPr>
          <w:p w:rsidR="00096EDF" w:rsidRPr="00F26370" w:rsidRDefault="00096EDF" w:rsidP="00F26370">
            <w:pPr>
              <w:jc w:val="center"/>
              <w:rPr>
                <w:sz w:val="16"/>
                <w:szCs w:val="16"/>
              </w:rPr>
            </w:pPr>
            <w:r w:rsidRPr="00F26370">
              <w:rPr>
                <w:b/>
                <w:sz w:val="16"/>
                <w:szCs w:val="16"/>
              </w:rPr>
              <w:t>Marimea populatiei</w:t>
            </w:r>
          </w:p>
        </w:tc>
        <w:tc>
          <w:tcPr>
            <w:tcW w:w="1604" w:type="dxa"/>
            <w:vAlign w:val="center"/>
          </w:tcPr>
          <w:p w:rsidR="00096EDF" w:rsidRPr="00F26370" w:rsidRDefault="00096EDF" w:rsidP="00F26370">
            <w:pPr>
              <w:pStyle w:val="BodyTextIndent"/>
              <w:ind w:left="0" w:firstLine="0"/>
              <w:jc w:val="center"/>
              <w:rPr>
                <w:sz w:val="16"/>
                <w:szCs w:val="16"/>
              </w:rPr>
            </w:pPr>
            <w:r w:rsidRPr="00F26370">
              <w:rPr>
                <w:sz w:val="16"/>
                <w:szCs w:val="16"/>
              </w:rPr>
              <w:t>Urbanizare</w:t>
            </w:r>
          </w:p>
          <w:p w:rsidR="00096EDF" w:rsidRPr="00F26370" w:rsidRDefault="00096EDF" w:rsidP="00F26370">
            <w:pPr>
              <w:pStyle w:val="BodyTextIndent"/>
              <w:ind w:left="0" w:firstLine="0"/>
              <w:jc w:val="center"/>
              <w:rPr>
                <w:b/>
                <w:sz w:val="16"/>
                <w:szCs w:val="16"/>
              </w:rPr>
            </w:pPr>
            <w:r w:rsidRPr="00F26370">
              <w:rPr>
                <w:sz w:val="16"/>
                <w:szCs w:val="16"/>
              </w:rPr>
              <w:t>o presiune medie asupra sitului</w:t>
            </w:r>
          </w:p>
        </w:tc>
        <w:tc>
          <w:tcPr>
            <w:tcW w:w="1438" w:type="dxa"/>
            <w:vAlign w:val="center"/>
          </w:tcPr>
          <w:p w:rsidR="00096EDF" w:rsidRPr="00F26370" w:rsidRDefault="00096EDF" w:rsidP="005162D5">
            <w:pPr>
              <w:jc w:val="center"/>
              <w:rPr>
                <w:sz w:val="16"/>
                <w:szCs w:val="16"/>
              </w:rPr>
            </w:pPr>
            <w:r w:rsidRPr="00F26370">
              <w:rPr>
                <w:sz w:val="16"/>
                <w:szCs w:val="16"/>
              </w:rPr>
              <w:t>Nesemnificativ</w:t>
            </w:r>
          </w:p>
        </w:tc>
        <w:tc>
          <w:tcPr>
            <w:tcW w:w="1205" w:type="dxa"/>
            <w:vAlign w:val="center"/>
          </w:tcPr>
          <w:p w:rsidR="00096EDF" w:rsidRPr="00F26370" w:rsidRDefault="00096EDF" w:rsidP="005162D5">
            <w:pPr>
              <w:jc w:val="center"/>
              <w:rPr>
                <w:sz w:val="16"/>
                <w:szCs w:val="16"/>
              </w:rPr>
            </w:pPr>
            <w:r w:rsidRPr="00F26370">
              <w:rPr>
                <w:sz w:val="16"/>
                <w:szCs w:val="16"/>
              </w:rPr>
              <w:t>Nesemnificativ</w:t>
            </w:r>
          </w:p>
        </w:tc>
        <w:tc>
          <w:tcPr>
            <w:tcW w:w="1236" w:type="dxa"/>
            <w:vMerge/>
            <w:vAlign w:val="center"/>
          </w:tcPr>
          <w:p w:rsidR="00096EDF" w:rsidRPr="00F26370" w:rsidRDefault="00096EDF" w:rsidP="00F26370">
            <w:pPr>
              <w:pStyle w:val="BodyTextIndent"/>
              <w:ind w:left="0" w:firstLine="0"/>
              <w:jc w:val="center"/>
              <w:rPr>
                <w:b/>
                <w:sz w:val="16"/>
                <w:szCs w:val="16"/>
                <w:u w:val="single"/>
              </w:rPr>
            </w:pPr>
          </w:p>
        </w:tc>
      </w:tr>
    </w:tbl>
    <w:p w:rsidR="00691C51" w:rsidRPr="00C6711A" w:rsidRDefault="00691C51" w:rsidP="00691C51">
      <w:pPr>
        <w:autoSpaceDE w:val="0"/>
        <w:autoSpaceDN w:val="0"/>
        <w:adjustRightInd w:val="0"/>
        <w:rPr>
          <w:b/>
          <w:color w:val="333333"/>
          <w:sz w:val="22"/>
          <w:szCs w:val="22"/>
          <w:lang w:val="ro-RO" w:eastAsia="ro-RO"/>
        </w:rPr>
      </w:pPr>
      <w:r w:rsidRPr="00C6711A">
        <w:rPr>
          <w:b/>
          <w:bCs/>
          <w:color w:val="333333"/>
          <w:sz w:val="22"/>
          <w:szCs w:val="22"/>
          <w:lang w:val="ro-RO" w:eastAsia="ro-RO"/>
        </w:rPr>
        <w:lastRenderedPageBreak/>
        <w:t xml:space="preserve">E.2. </w:t>
      </w:r>
      <w:r w:rsidRPr="00C6711A">
        <w:rPr>
          <w:b/>
          <w:color w:val="333333"/>
          <w:sz w:val="22"/>
          <w:szCs w:val="22"/>
          <w:u w:val="single"/>
          <w:lang w:val="ro-RO" w:eastAsia="ro-RO"/>
        </w:rPr>
        <w:t>Identificarea incertitudinilor</w:t>
      </w:r>
    </w:p>
    <w:p w:rsidR="00C6711A" w:rsidRDefault="00C6711A" w:rsidP="00691C51">
      <w:pPr>
        <w:pStyle w:val="BodyTextIndent"/>
        <w:ind w:left="0" w:firstLine="0"/>
        <w:jc w:val="left"/>
        <w:rPr>
          <w:rFonts w:ascii="ArialMT" w:hAnsi="ArialMT" w:cs="ArialMT"/>
          <w:color w:val="333333"/>
          <w:sz w:val="21"/>
          <w:szCs w:val="21"/>
          <w:lang w:val="ro-RO" w:eastAsia="ro-RO"/>
        </w:rPr>
      </w:pPr>
    </w:p>
    <w:p w:rsidR="00403CF6" w:rsidRPr="009253FA" w:rsidRDefault="00691C51" w:rsidP="00691C51">
      <w:pPr>
        <w:pStyle w:val="BodyTextIndent"/>
        <w:ind w:left="0" w:firstLine="0"/>
        <w:jc w:val="left"/>
        <w:rPr>
          <w:color w:val="333333"/>
          <w:sz w:val="22"/>
          <w:szCs w:val="22"/>
          <w:lang w:val="ro-RO" w:eastAsia="ro-RO"/>
        </w:rPr>
      </w:pPr>
      <w:r w:rsidRPr="009253FA">
        <w:rPr>
          <w:color w:val="333333"/>
          <w:sz w:val="22"/>
          <w:szCs w:val="22"/>
          <w:lang w:val="ro-RO" w:eastAsia="ro-RO"/>
        </w:rPr>
        <w:t>Incertitudinile identificate în procesul de analiză a PP, a efectelor şi im</w:t>
      </w:r>
      <w:r w:rsidR="009253FA">
        <w:rPr>
          <w:color w:val="333333"/>
          <w:sz w:val="22"/>
          <w:szCs w:val="22"/>
          <w:lang w:val="ro-RO" w:eastAsia="ro-RO"/>
        </w:rPr>
        <w:t xml:space="preserve">pacturilor </w:t>
      </w:r>
      <w:r w:rsidRPr="009253FA">
        <w:rPr>
          <w:color w:val="333333"/>
          <w:sz w:val="22"/>
          <w:szCs w:val="22"/>
          <w:lang w:val="ro-RO" w:eastAsia="ro-RO"/>
        </w:rPr>
        <w:t>(</w:t>
      </w:r>
      <w:r w:rsidR="009253FA">
        <w:rPr>
          <w:color w:val="333333"/>
          <w:sz w:val="22"/>
          <w:szCs w:val="22"/>
          <w:lang w:val="ro-RO" w:eastAsia="ro-RO"/>
        </w:rPr>
        <w:t xml:space="preserve"> </w:t>
      </w:r>
      <w:r w:rsidRPr="009253FA">
        <w:rPr>
          <w:color w:val="333333"/>
          <w:sz w:val="22"/>
          <w:szCs w:val="22"/>
          <w:lang w:val="ro-RO" w:eastAsia="ro-RO"/>
        </w:rPr>
        <w:t>Tabel nr. 7</w:t>
      </w:r>
      <w:r w:rsidR="009253FA">
        <w:rPr>
          <w:color w:val="333333"/>
          <w:sz w:val="22"/>
          <w:szCs w:val="22"/>
          <w:lang w:val="ro-RO" w:eastAsia="ro-RO"/>
        </w:rPr>
        <w:t xml:space="preserve"> </w:t>
      </w:r>
      <w:r w:rsidRPr="009253FA">
        <w:rPr>
          <w:color w:val="333333"/>
          <w:sz w:val="22"/>
          <w:szCs w:val="22"/>
          <w:lang w:val="ro-RO" w:eastAsia="ro-RO"/>
        </w:rPr>
        <w:t>).</w:t>
      </w:r>
    </w:p>
    <w:p w:rsidR="00691C51" w:rsidRDefault="009253FA" w:rsidP="00691C51">
      <w:pPr>
        <w:pStyle w:val="BodyTextIndent"/>
        <w:ind w:left="0" w:firstLine="0"/>
        <w:jc w:val="left"/>
        <w:rPr>
          <w:b/>
          <w:color w:val="333333"/>
          <w:sz w:val="22"/>
          <w:szCs w:val="22"/>
          <w:lang w:val="ro-RO" w:eastAsia="ro-RO"/>
        </w:rPr>
      </w:pPr>
      <w:r w:rsidRPr="009253FA">
        <w:rPr>
          <w:b/>
          <w:color w:val="333333"/>
          <w:sz w:val="22"/>
          <w:szCs w:val="22"/>
          <w:lang w:val="ro-RO" w:eastAsia="ro-RO"/>
        </w:rPr>
        <w:t xml:space="preserve">                                                                                                                                  </w:t>
      </w:r>
      <w:r>
        <w:rPr>
          <w:b/>
          <w:color w:val="333333"/>
          <w:sz w:val="22"/>
          <w:szCs w:val="22"/>
          <w:lang w:val="ro-RO" w:eastAsia="ro-RO"/>
        </w:rPr>
        <w:t xml:space="preserve">                              </w:t>
      </w:r>
      <w:r w:rsidRPr="009253FA">
        <w:rPr>
          <w:b/>
          <w:color w:val="333333"/>
          <w:sz w:val="22"/>
          <w:szCs w:val="22"/>
          <w:lang w:val="ro-RO" w:eastAsia="ro-RO"/>
        </w:rPr>
        <w:t>Tabel nr. 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6"/>
        <w:gridCol w:w="5527"/>
      </w:tblGrid>
      <w:tr w:rsidR="00B96011" w:rsidRPr="003103A7" w:rsidTr="005C049C">
        <w:trPr>
          <w:trHeight w:val="279"/>
          <w:jc w:val="center"/>
        </w:trPr>
        <w:tc>
          <w:tcPr>
            <w:tcW w:w="4576" w:type="dxa"/>
            <w:shd w:val="clear" w:color="auto" w:fill="DBE5F1" w:themeFill="accent1" w:themeFillTint="33"/>
            <w:vAlign w:val="center"/>
          </w:tcPr>
          <w:p w:rsidR="00B96011" w:rsidRPr="00B46BBC" w:rsidRDefault="00B96011" w:rsidP="003C28D5">
            <w:pPr>
              <w:pStyle w:val="BodyTextIndent"/>
              <w:ind w:left="0"/>
              <w:jc w:val="center"/>
              <w:rPr>
                <w:b/>
                <w:sz w:val="22"/>
                <w:szCs w:val="22"/>
                <w:u w:val="single"/>
              </w:rPr>
            </w:pPr>
            <w:r w:rsidRPr="00B46BBC">
              <w:rPr>
                <w:b/>
                <w:sz w:val="22"/>
                <w:szCs w:val="22"/>
                <w:u w:val="single"/>
                <w:lang w:val="ro-RO" w:eastAsia="ro-RO"/>
              </w:rPr>
              <w:t>Componenta</w:t>
            </w:r>
          </w:p>
        </w:tc>
        <w:tc>
          <w:tcPr>
            <w:tcW w:w="5527" w:type="dxa"/>
            <w:shd w:val="clear" w:color="auto" w:fill="DBE5F1" w:themeFill="accent1" w:themeFillTint="33"/>
            <w:vAlign w:val="center"/>
          </w:tcPr>
          <w:p w:rsidR="00B96011" w:rsidRPr="00B46BBC" w:rsidRDefault="00B96011" w:rsidP="003C28D5">
            <w:pPr>
              <w:pStyle w:val="BodyTextIndent"/>
              <w:ind w:left="0"/>
              <w:jc w:val="center"/>
              <w:rPr>
                <w:b/>
                <w:sz w:val="22"/>
                <w:szCs w:val="22"/>
                <w:u w:val="single"/>
              </w:rPr>
            </w:pPr>
            <w:r w:rsidRPr="00B46BBC">
              <w:rPr>
                <w:b/>
                <w:sz w:val="22"/>
                <w:szCs w:val="22"/>
                <w:u w:val="single"/>
                <w:lang w:val="ro-RO" w:eastAsia="ro-RO"/>
              </w:rPr>
              <w:t>Incertitudini identificate</w:t>
            </w:r>
          </w:p>
        </w:tc>
      </w:tr>
      <w:tr w:rsidR="00B96011" w:rsidRPr="003103A7" w:rsidTr="003C28D5">
        <w:trPr>
          <w:trHeight w:val="506"/>
          <w:jc w:val="center"/>
        </w:trPr>
        <w:tc>
          <w:tcPr>
            <w:tcW w:w="4576" w:type="dxa"/>
            <w:vAlign w:val="center"/>
          </w:tcPr>
          <w:p w:rsidR="00B96011" w:rsidRPr="00493D26" w:rsidRDefault="00B96011" w:rsidP="003C28D5">
            <w:pPr>
              <w:pStyle w:val="BodyTextIndent"/>
              <w:ind w:left="0"/>
              <w:jc w:val="center"/>
              <w:rPr>
                <w:b/>
                <w:sz w:val="22"/>
                <w:szCs w:val="22"/>
              </w:rPr>
            </w:pPr>
            <w:r>
              <w:rPr>
                <w:b/>
                <w:sz w:val="22"/>
                <w:szCs w:val="22"/>
              </w:rPr>
              <w:t xml:space="preserve">            </w:t>
            </w:r>
            <w:r w:rsidRPr="00493D26">
              <w:rPr>
                <w:b/>
                <w:sz w:val="22"/>
                <w:szCs w:val="22"/>
              </w:rPr>
              <w:t>Descrierea PP</w:t>
            </w:r>
          </w:p>
        </w:tc>
        <w:tc>
          <w:tcPr>
            <w:tcW w:w="5527" w:type="dxa"/>
            <w:vAlign w:val="center"/>
          </w:tcPr>
          <w:p w:rsidR="00B96011" w:rsidRPr="00071048" w:rsidRDefault="00B96011" w:rsidP="00B96011">
            <w:pPr>
              <w:autoSpaceDE w:val="0"/>
              <w:autoSpaceDN w:val="0"/>
              <w:adjustRightInd w:val="0"/>
              <w:rPr>
                <w:rFonts w:ascii="TimesNewRomanPSMT" w:eastAsia="TimesNewRomanPSMT" w:cs="TimesNewRomanPSMT"/>
                <w:lang w:val="ro-RO" w:eastAsia="ro-RO"/>
              </w:rPr>
            </w:pPr>
            <w:r w:rsidRPr="00071048">
              <w:rPr>
                <w:rFonts w:ascii="TimesNewRomanPSMT" w:eastAsia="TimesNewRomanPSMT" w:cs="TimesNewRomanPSMT"/>
                <w:b/>
                <w:u w:val="single"/>
                <w:lang w:val="ro-RO" w:eastAsia="ro-RO"/>
              </w:rPr>
              <w:t>Nu exist</w:t>
            </w:r>
            <w:r w:rsidRPr="00071048">
              <w:rPr>
                <w:rFonts w:ascii="TimesNewRomanPSMT" w:eastAsia="TimesNewRomanPSMT" w:cs="TimesNewRomanPSMT"/>
                <w:b/>
                <w:u w:val="single"/>
                <w:lang w:val="ro-RO" w:eastAsia="ro-RO"/>
              </w:rPr>
              <w:t>ă</w:t>
            </w:r>
            <w:r w:rsidRPr="00071048">
              <w:rPr>
                <w:rFonts w:ascii="TimesNewRomanPSMT" w:eastAsia="TimesNewRomanPSMT" w:cs="TimesNewRomanPSMT"/>
                <w:b/>
                <w:u w:val="single"/>
                <w:lang w:val="ro-RO" w:eastAsia="ro-RO"/>
              </w:rPr>
              <w:t xml:space="preserve"> incertitudini privind descrierea PP</w:t>
            </w:r>
            <w:r>
              <w:rPr>
                <w:rFonts w:ascii="TimesNewRomanPSMT" w:eastAsia="TimesNewRomanPSMT" w:cs="TimesNewRomanPSMT"/>
                <w:lang w:val="ro-RO" w:eastAsia="ro-RO"/>
              </w:rPr>
              <w:t>,</w:t>
            </w:r>
            <w:r w:rsidRPr="00071048">
              <w:rPr>
                <w:rFonts w:ascii="TimesNewRomanPSMT" w:eastAsia="TimesNewRomanPSMT" w:cs="TimesNewRomanPSMT"/>
                <w:lang w:val="ro-RO" w:eastAsia="ro-RO"/>
              </w:rPr>
              <w:t xml:space="preserve"> </w:t>
            </w:r>
            <w:r>
              <w:rPr>
                <w:rFonts w:ascii="TimesNewRomanPSMT" w:eastAsia="TimesNewRomanPSMT" w:cs="TimesNewRomanPSMT"/>
                <w:lang w:val="ro-RO" w:eastAsia="ro-RO"/>
              </w:rPr>
              <w:t>este cunoscut</w:t>
            </w:r>
            <w:r>
              <w:rPr>
                <w:rFonts w:ascii="MS Mincho" w:eastAsia="MS Mincho" w:hAnsi="MS Mincho" w:cs="MS Mincho" w:hint="eastAsia"/>
                <w:lang w:val="ro-RO" w:eastAsia="ro-RO"/>
              </w:rPr>
              <w:t>ă</w:t>
            </w:r>
            <w:r>
              <w:rPr>
                <w:rFonts w:ascii="TimesNewRomanPSMT" w:eastAsia="TimesNewRomanPSMT" w:cs="TimesNewRomanPSMT"/>
                <w:lang w:val="ro-RO" w:eastAsia="ro-RO"/>
              </w:rPr>
              <w:t xml:space="preserve"> localizarea exact</w:t>
            </w:r>
            <w:r>
              <w:rPr>
                <w:rFonts w:ascii="MS Mincho" w:eastAsia="MS Mincho" w:hAnsi="MS Mincho" w:cs="MS Mincho" w:hint="eastAsia"/>
                <w:lang w:val="ro-RO" w:eastAsia="ro-RO"/>
              </w:rPr>
              <w:t>ă</w:t>
            </w:r>
            <w:r>
              <w:rPr>
                <w:rFonts w:ascii="TimesNewRomanPSMT" w:eastAsia="TimesNewRomanPSMT" w:cs="TimesNewRomanPSMT"/>
                <w:lang w:val="ro-RO" w:eastAsia="ro-RO"/>
              </w:rPr>
              <w:t xml:space="preserve"> (date spa</w:t>
            </w:r>
            <w:r>
              <w:rPr>
                <w:rFonts w:ascii="MS Mincho" w:eastAsia="MS Mincho" w:hAnsi="MS Mincho" w:cs="MS Mincho" w:hint="eastAsia"/>
                <w:lang w:val="ro-RO" w:eastAsia="ro-RO"/>
              </w:rPr>
              <w:t>ţ</w:t>
            </w:r>
            <w:r>
              <w:rPr>
                <w:rFonts w:ascii="TimesNewRomanPSMT" w:eastAsia="TimesNewRomanPSMT" w:cs="TimesNewRomanPSMT"/>
                <w:lang w:val="ro-RO" w:eastAsia="ro-RO"/>
              </w:rPr>
              <w:t xml:space="preserve">iale </w:t>
            </w:r>
            <w:r>
              <w:rPr>
                <w:rFonts w:ascii="TimesNewRomanPSMT" w:eastAsia="TimesNewRomanPSMT" w:cs="TimesNewRomanPSMT" w:hint="eastAsia"/>
                <w:lang w:val="ro-RO" w:eastAsia="ro-RO"/>
              </w:rPr>
              <w:t>î</w:t>
            </w:r>
            <w:r>
              <w:rPr>
                <w:rFonts w:ascii="TimesNewRomanPSMT" w:eastAsia="TimesNewRomanPSMT" w:cs="TimesNewRomanPSMT"/>
                <w:lang w:val="ro-RO" w:eastAsia="ro-RO"/>
              </w:rPr>
              <w:t>n format vectorial) a tuturor componentelor/ interven</w:t>
            </w:r>
            <w:r>
              <w:rPr>
                <w:rFonts w:ascii="MS Mincho" w:eastAsia="MS Mincho" w:hAnsi="MS Mincho" w:cs="MS Mincho" w:hint="eastAsia"/>
                <w:lang w:val="ro-RO" w:eastAsia="ro-RO"/>
              </w:rPr>
              <w:t>ţ</w:t>
            </w:r>
            <w:r>
              <w:rPr>
                <w:rFonts w:ascii="TimesNewRomanPSMT" w:eastAsia="TimesNewRomanPSMT" w:cs="TimesNewRomanPSMT"/>
                <w:lang w:val="ro-RO" w:eastAsia="ro-RO"/>
              </w:rPr>
              <w:t>iilor PP, PP este in interiorul ANPIC, coordonatele STEREO 70 sunt cunoscute si aceastea au fost specificate in descrierea PP.Sunt cunoscute cantit</w:t>
            </w:r>
            <w:r>
              <w:rPr>
                <w:rFonts w:ascii="MS Mincho" w:eastAsia="MS Mincho" w:hAnsi="MS Mincho" w:cs="MS Mincho" w:hint="eastAsia"/>
                <w:lang w:val="ro-RO" w:eastAsia="ro-RO"/>
              </w:rPr>
              <w:t>ăţ</w:t>
            </w:r>
            <w:r>
              <w:rPr>
                <w:rFonts w:ascii="TimesNewRomanPSMT" w:eastAsia="TimesNewRomanPSMT" w:cs="TimesNewRomanPSMT"/>
                <w:lang w:val="ro-RO" w:eastAsia="ro-RO"/>
              </w:rPr>
              <w:t xml:space="preserve">ile de materiale </w:t>
            </w:r>
            <w:r>
              <w:rPr>
                <w:rFonts w:ascii="MS Mincho" w:eastAsia="MS Mincho" w:hAnsi="MS Mincho" w:cs="MS Mincho"/>
                <w:lang w:val="ro-RO" w:eastAsia="ro-RO"/>
              </w:rPr>
              <w:t>s</w:t>
            </w:r>
            <w:r>
              <w:rPr>
                <w:rFonts w:ascii="TimesNewRomanPSMT" w:eastAsia="TimesNewRomanPSMT" w:cs="TimesNewRomanPSMT"/>
                <w:lang w:val="ro-RO" w:eastAsia="ro-RO"/>
              </w:rPr>
              <w:t>i volumele de lucr</w:t>
            </w:r>
            <w:r>
              <w:rPr>
                <w:rFonts w:ascii="MS Mincho" w:eastAsia="MS Mincho" w:hAnsi="MS Mincho" w:cs="MS Mincho" w:hint="eastAsia"/>
                <w:lang w:val="ro-RO" w:eastAsia="ro-RO"/>
              </w:rPr>
              <w:t>ă</w:t>
            </w:r>
            <w:r>
              <w:rPr>
                <w:rFonts w:ascii="TimesNewRomanPSMT" w:eastAsia="TimesNewRomanPSMT" w:cs="TimesNewRomanPSMT"/>
                <w:lang w:val="ro-RO" w:eastAsia="ro-RO"/>
              </w:rPr>
              <w:t>ri care s</w:t>
            </w:r>
            <w:r>
              <w:rPr>
                <w:rFonts w:ascii="MS Mincho" w:eastAsia="MS Mincho" w:hAnsi="MS Mincho" w:cs="MS Mincho" w:hint="eastAsia"/>
                <w:lang w:val="ro-RO" w:eastAsia="ro-RO"/>
              </w:rPr>
              <w:t>ă</w:t>
            </w:r>
            <w:r>
              <w:rPr>
                <w:rFonts w:ascii="TimesNewRomanPSMT" w:eastAsia="TimesNewRomanPSMT" w:cs="TimesNewRomanPSMT"/>
                <w:lang w:val="ro-RO" w:eastAsia="ro-RO"/>
              </w:rPr>
              <w:t xml:space="preserve"> permit</w:t>
            </w:r>
            <w:r>
              <w:rPr>
                <w:rFonts w:ascii="MS Mincho" w:eastAsia="MS Mincho" w:hAnsi="MS Mincho" w:cs="MS Mincho" w:hint="eastAsia"/>
                <w:lang w:val="ro-RO" w:eastAsia="ro-RO"/>
              </w:rPr>
              <w:t>ă</w:t>
            </w:r>
            <w:r>
              <w:rPr>
                <w:rFonts w:ascii="TimesNewRomanPSMT" w:eastAsia="TimesNewRomanPSMT" w:cs="TimesNewRomanPSMT"/>
                <w:lang w:val="ro-RO" w:eastAsia="ro-RO"/>
              </w:rPr>
              <w:t xml:space="preserve"> cuantificarea efectelor generate </w:t>
            </w:r>
            <w:r>
              <w:rPr>
                <w:rFonts w:ascii="TimesNewRomanPSMT" w:eastAsia="TimesNewRomanPSMT" w:cs="TimesNewRomanPSMT" w:hint="eastAsia"/>
                <w:lang w:val="ro-RO" w:eastAsia="ro-RO"/>
              </w:rPr>
              <w:t>î</w:t>
            </w:r>
            <w:r>
              <w:rPr>
                <w:rFonts w:ascii="TimesNewRomanPSMT" w:eastAsia="TimesNewRomanPSMT" w:cs="TimesNewRomanPSMT"/>
                <w:lang w:val="ro-RO" w:eastAsia="ro-RO"/>
              </w:rPr>
              <w:t>n toate etapele ciclului de via</w:t>
            </w:r>
            <w:r>
              <w:rPr>
                <w:rFonts w:ascii="MS Mincho" w:eastAsia="MS Mincho" w:hAnsi="MS Mincho" w:cs="MS Mincho" w:hint="eastAsia"/>
                <w:lang w:val="ro-RO" w:eastAsia="ro-RO"/>
              </w:rPr>
              <w:t>ţă</w:t>
            </w:r>
            <w:r>
              <w:rPr>
                <w:rFonts w:ascii="TimesNewRomanPSMT" w:eastAsia="TimesNewRomanPSMT" w:cs="TimesNewRomanPSMT"/>
                <w:lang w:val="ro-RO" w:eastAsia="ro-RO"/>
              </w:rPr>
              <w:t xml:space="preserve"> al PP( nivelul de zgomot si modificarea calit</w:t>
            </w:r>
            <w:r>
              <w:rPr>
                <w:rFonts w:ascii="MS Mincho" w:eastAsia="MS Mincho" w:hAnsi="MS Mincho" w:cs="MS Mincho" w:hint="eastAsia"/>
                <w:lang w:val="ro-RO" w:eastAsia="ro-RO"/>
              </w:rPr>
              <w:t>ăţ</w:t>
            </w:r>
            <w:r>
              <w:rPr>
                <w:rFonts w:ascii="TimesNewRomanPSMT" w:eastAsia="TimesNewRomanPSMT" w:cs="TimesNewRomanPSMT"/>
                <w:lang w:val="ro-RO" w:eastAsia="ro-RO"/>
              </w:rPr>
              <w:t xml:space="preserve">ii aerului ) care pot genera impact potential asupra habitatelor </w:t>
            </w:r>
            <w:r>
              <w:rPr>
                <w:rFonts w:ascii="MS Mincho" w:eastAsia="MS Mincho" w:hAnsi="MS Mincho" w:cs="MS Mincho" w:hint="eastAsia"/>
                <w:lang w:val="ro-RO" w:eastAsia="ro-RO"/>
              </w:rPr>
              <w:t>ş</w:t>
            </w:r>
            <w:r>
              <w:rPr>
                <w:rFonts w:ascii="TimesNewRomanPSMT" w:eastAsia="TimesNewRomanPSMT" w:cs="TimesNewRomanPSMT"/>
                <w:lang w:val="ro-RO" w:eastAsia="ro-RO"/>
              </w:rPr>
              <w:t>i speciilor de interes comunitar din ANPIC.</w:t>
            </w:r>
          </w:p>
        </w:tc>
      </w:tr>
      <w:tr w:rsidR="00B96011" w:rsidRPr="003103A7" w:rsidTr="003C28D5">
        <w:trPr>
          <w:trHeight w:val="506"/>
          <w:jc w:val="center"/>
        </w:trPr>
        <w:tc>
          <w:tcPr>
            <w:tcW w:w="4576" w:type="dxa"/>
            <w:vAlign w:val="center"/>
          </w:tcPr>
          <w:p w:rsidR="00B96011" w:rsidRPr="00493D26" w:rsidRDefault="00B96011" w:rsidP="003C28D5">
            <w:pPr>
              <w:pStyle w:val="BodyTextIndent"/>
              <w:ind w:left="0"/>
              <w:jc w:val="center"/>
              <w:rPr>
                <w:b/>
                <w:sz w:val="22"/>
                <w:szCs w:val="22"/>
                <w:u w:val="single"/>
              </w:rPr>
            </w:pPr>
            <w:r>
              <w:rPr>
                <w:b/>
                <w:sz w:val="22"/>
                <w:szCs w:val="22"/>
                <w:lang w:val="ro-RO" w:eastAsia="ro-RO"/>
              </w:rPr>
              <w:t xml:space="preserve">       </w:t>
            </w:r>
            <w:r w:rsidRPr="00493D26">
              <w:rPr>
                <w:b/>
                <w:sz w:val="22"/>
                <w:szCs w:val="22"/>
                <w:lang w:val="ro-RO" w:eastAsia="ro-RO"/>
              </w:rPr>
              <w:t>Alte PP</w:t>
            </w:r>
          </w:p>
        </w:tc>
        <w:tc>
          <w:tcPr>
            <w:tcW w:w="5527" w:type="dxa"/>
            <w:vAlign w:val="center"/>
          </w:tcPr>
          <w:p w:rsidR="00B96011" w:rsidRPr="00DE15E1" w:rsidRDefault="00B96011" w:rsidP="003C28D5">
            <w:pPr>
              <w:autoSpaceDE w:val="0"/>
              <w:autoSpaceDN w:val="0"/>
              <w:adjustRightInd w:val="0"/>
              <w:rPr>
                <w:rFonts w:ascii="TimesNewRomanPSMT" w:eastAsia="TimesNewRomanPSMT" w:cs="TimesNewRomanPSMT"/>
                <w:lang w:val="ro-RO" w:eastAsia="ro-RO"/>
              </w:rPr>
            </w:pPr>
            <w:r w:rsidRPr="00071048">
              <w:rPr>
                <w:rFonts w:ascii="TimesNewRomanPSMT" w:eastAsia="TimesNewRomanPSMT" w:cs="TimesNewRomanPSMT"/>
                <w:b/>
                <w:u w:val="single"/>
                <w:lang w:val="ro-RO" w:eastAsia="ro-RO"/>
              </w:rPr>
              <w:t>Nu exist</w:t>
            </w:r>
            <w:r w:rsidRPr="00071048">
              <w:rPr>
                <w:rFonts w:ascii="TimesNewRomanPSMT" w:eastAsia="TimesNewRomanPSMT" w:cs="TimesNewRomanPSMT"/>
                <w:b/>
                <w:u w:val="single"/>
                <w:lang w:val="ro-RO" w:eastAsia="ro-RO"/>
              </w:rPr>
              <w:t>ă</w:t>
            </w:r>
            <w:r w:rsidRPr="00071048">
              <w:rPr>
                <w:rFonts w:ascii="TimesNewRomanPSMT" w:eastAsia="TimesNewRomanPSMT" w:cs="TimesNewRomanPSMT"/>
                <w:b/>
                <w:u w:val="single"/>
                <w:lang w:val="ro-RO" w:eastAsia="ro-RO"/>
              </w:rPr>
              <w:t xml:space="preserve"> incertitudini privind </w:t>
            </w:r>
            <w:r>
              <w:rPr>
                <w:rFonts w:ascii="TimesNewRomanPSMT" w:eastAsia="TimesNewRomanPSMT" w:cs="TimesNewRomanPSMT"/>
                <w:b/>
                <w:u w:val="single"/>
                <w:lang w:val="ro-RO" w:eastAsia="ro-RO"/>
              </w:rPr>
              <w:t>alte</w:t>
            </w:r>
            <w:r w:rsidRPr="00071048">
              <w:rPr>
                <w:rFonts w:ascii="TimesNewRomanPSMT" w:eastAsia="TimesNewRomanPSMT" w:cs="TimesNewRomanPSMT"/>
                <w:b/>
                <w:u w:val="single"/>
                <w:lang w:val="ro-RO" w:eastAsia="ro-RO"/>
              </w:rPr>
              <w:t xml:space="preserve"> </w:t>
            </w:r>
            <w:r>
              <w:rPr>
                <w:rFonts w:ascii="TimesNewRomanPSMT" w:eastAsia="TimesNewRomanPSMT" w:cs="TimesNewRomanPSMT"/>
                <w:b/>
                <w:u w:val="single"/>
                <w:lang w:val="ro-RO" w:eastAsia="ro-RO"/>
              </w:rPr>
              <w:t>proiecte</w:t>
            </w:r>
            <w:r>
              <w:rPr>
                <w:rFonts w:ascii="TimesNewRomanPSMT" w:eastAsia="TimesNewRomanPSMT" w:cs="TimesNewRomanPSMT"/>
                <w:lang w:val="ro-RO" w:eastAsia="ro-RO"/>
              </w:rPr>
              <w:t>,</w:t>
            </w:r>
            <w:r w:rsidRPr="00071048">
              <w:rPr>
                <w:rFonts w:ascii="TimesNewRomanPSMT" w:eastAsia="TimesNewRomanPSMT" w:cs="TimesNewRomanPSMT"/>
                <w:lang w:val="ro-RO" w:eastAsia="ro-RO"/>
              </w:rPr>
              <w:t xml:space="preserve"> </w:t>
            </w:r>
            <w:r>
              <w:rPr>
                <w:rFonts w:ascii="TimesNewRomanPSMT" w:eastAsia="TimesNewRomanPSMT" w:cs="TimesNewRomanPSMT"/>
                <w:lang w:val="ro-RO" w:eastAsia="ro-RO"/>
              </w:rPr>
              <w:t>este cunoscut</w:t>
            </w:r>
            <w:r>
              <w:rPr>
                <w:rFonts w:ascii="MS Mincho" w:eastAsia="MS Mincho" w:hAnsi="MS Mincho" w:cs="MS Mincho" w:hint="eastAsia"/>
                <w:lang w:val="ro-RO" w:eastAsia="ro-RO"/>
              </w:rPr>
              <w:t>ă</w:t>
            </w:r>
            <w:r>
              <w:rPr>
                <w:rFonts w:ascii="TimesNewRomanPSMT" w:eastAsia="TimesNewRomanPSMT" w:cs="TimesNewRomanPSMT"/>
                <w:lang w:val="ro-RO" w:eastAsia="ro-RO"/>
              </w:rPr>
              <w:t xml:space="preserve"> localizarea spa</w:t>
            </w:r>
            <w:r>
              <w:rPr>
                <w:rFonts w:ascii="MS Mincho" w:eastAsia="MS Mincho" w:hAnsi="MS Mincho" w:cs="MS Mincho" w:hint="eastAsia"/>
                <w:lang w:val="ro-RO" w:eastAsia="ro-RO"/>
              </w:rPr>
              <w:t>ţ</w:t>
            </w:r>
            <w:r>
              <w:rPr>
                <w:rFonts w:ascii="TimesNewRomanPSMT" w:eastAsia="TimesNewRomanPSMT" w:cs="TimesNewRomanPSMT"/>
                <w:lang w:val="ro-RO" w:eastAsia="ro-RO"/>
              </w:rPr>
              <w:t>ial</w:t>
            </w:r>
            <w:r>
              <w:rPr>
                <w:rFonts w:ascii="MS Mincho" w:eastAsia="MS Mincho" w:hAnsi="MS Mincho" w:cs="MS Mincho" w:hint="eastAsia"/>
                <w:lang w:val="ro-RO" w:eastAsia="ro-RO"/>
              </w:rPr>
              <w:t>ă</w:t>
            </w:r>
            <w:r>
              <w:rPr>
                <w:rFonts w:ascii="TimesNewRomanPSMT" w:eastAsia="TimesNewRomanPSMT" w:cs="TimesNewRomanPSMT"/>
                <w:lang w:val="ro-RO" w:eastAsia="ro-RO"/>
              </w:rPr>
              <w:t xml:space="preserve"> a altor proiecte si / sau activitati existente care genereaz</w:t>
            </w:r>
            <w:r>
              <w:rPr>
                <w:rFonts w:ascii="MS Mincho" w:eastAsia="MS Mincho" w:hAnsi="MS Mincho" w:cs="MS Mincho" w:hint="eastAsia"/>
                <w:lang w:val="ro-RO" w:eastAsia="ro-RO"/>
              </w:rPr>
              <w:t>ă</w:t>
            </w:r>
            <w:r>
              <w:rPr>
                <w:rFonts w:ascii="TimesNewRomanPSMT" w:eastAsia="TimesNewRomanPSMT" w:cs="TimesNewRomanPSMT"/>
                <w:lang w:val="ro-RO" w:eastAsia="ro-RO"/>
              </w:rPr>
              <w:t xml:space="preserve"> impact cumulativ cu PP asupra habitatelor </w:t>
            </w:r>
            <w:r>
              <w:rPr>
                <w:rFonts w:ascii="MS Mincho" w:eastAsia="MS Mincho" w:hAnsi="MS Mincho" w:cs="MS Mincho" w:hint="eastAsia"/>
                <w:lang w:val="ro-RO" w:eastAsia="ro-RO"/>
              </w:rPr>
              <w:t>ş</w:t>
            </w:r>
            <w:r>
              <w:rPr>
                <w:rFonts w:ascii="TimesNewRomanPSMT" w:eastAsia="TimesNewRomanPSMT" w:cs="TimesNewRomanPSMT"/>
                <w:lang w:val="ro-RO" w:eastAsia="ro-RO"/>
              </w:rPr>
              <w:t>i speciilor de interes comunitar din ANPIC poten</w:t>
            </w:r>
            <w:r>
              <w:rPr>
                <w:rFonts w:ascii="MS Mincho" w:eastAsia="MS Mincho" w:hAnsi="MS Mincho" w:cs="MS Mincho" w:hint="eastAsia"/>
                <w:lang w:val="ro-RO" w:eastAsia="ro-RO"/>
              </w:rPr>
              <w:t>ţ</w:t>
            </w:r>
            <w:r>
              <w:rPr>
                <w:rFonts w:ascii="TimesNewRomanPSMT" w:eastAsia="TimesNewRomanPSMT" w:cs="TimesNewRomanPSMT"/>
                <w:lang w:val="ro-RO" w:eastAsia="ro-RO"/>
              </w:rPr>
              <w:t>ial afectate de PP analizat. Sunt disponbile informa</w:t>
            </w:r>
            <w:r>
              <w:rPr>
                <w:rFonts w:ascii="MS Mincho" w:eastAsia="MS Mincho" w:hAnsi="MS Mincho" w:cs="MS Mincho" w:hint="eastAsia"/>
                <w:lang w:val="ro-RO" w:eastAsia="ro-RO"/>
              </w:rPr>
              <w:t>ţ</w:t>
            </w:r>
            <w:r>
              <w:rPr>
                <w:rFonts w:ascii="TimesNewRomanPSMT" w:eastAsia="TimesNewRomanPSMT" w:cs="TimesNewRomanPSMT"/>
                <w:lang w:val="ro-RO" w:eastAsia="ro-RO"/>
              </w:rPr>
              <w:t xml:space="preserve">ii cantitative privind efectele </w:t>
            </w:r>
            <w:r>
              <w:rPr>
                <w:rFonts w:ascii="MS Mincho" w:eastAsia="MS Mincho" w:hAnsi="MS Mincho" w:cs="MS Mincho" w:hint="eastAsia"/>
                <w:lang w:val="ro-RO" w:eastAsia="ro-RO"/>
              </w:rPr>
              <w:t>ş</w:t>
            </w:r>
            <w:r>
              <w:rPr>
                <w:rFonts w:ascii="TimesNewRomanPSMT" w:eastAsia="TimesNewRomanPSMT" w:cs="TimesNewRomanPSMT"/>
                <w:lang w:val="ro-RO" w:eastAsia="ro-RO"/>
              </w:rPr>
              <w:t>i impacturile generate de alte PP cu care PP analizat poate genera impact cumulat</w:t>
            </w:r>
          </w:p>
        </w:tc>
      </w:tr>
      <w:tr w:rsidR="00B96011" w:rsidRPr="003103A7" w:rsidTr="003C28D5">
        <w:trPr>
          <w:trHeight w:val="2477"/>
          <w:jc w:val="center"/>
        </w:trPr>
        <w:tc>
          <w:tcPr>
            <w:tcW w:w="4576" w:type="dxa"/>
            <w:vAlign w:val="center"/>
          </w:tcPr>
          <w:p w:rsidR="00B96011" w:rsidRPr="00493D26" w:rsidRDefault="00B96011" w:rsidP="003C28D5">
            <w:pPr>
              <w:autoSpaceDE w:val="0"/>
              <w:autoSpaceDN w:val="0"/>
              <w:adjustRightInd w:val="0"/>
              <w:jc w:val="center"/>
              <w:rPr>
                <w:b/>
                <w:sz w:val="22"/>
                <w:szCs w:val="22"/>
                <w:lang w:val="ro-RO" w:eastAsia="ro-RO"/>
              </w:rPr>
            </w:pPr>
            <w:r w:rsidRPr="00493D26">
              <w:rPr>
                <w:b/>
                <w:sz w:val="22"/>
                <w:szCs w:val="22"/>
                <w:lang w:val="ro-RO" w:eastAsia="ro-RO"/>
              </w:rPr>
              <w:t>Presiuni şi ameninţări</w:t>
            </w:r>
          </w:p>
          <w:p w:rsidR="00B96011" w:rsidRPr="00493D26" w:rsidRDefault="00B96011" w:rsidP="003C28D5">
            <w:pPr>
              <w:pStyle w:val="BodyTextIndent"/>
              <w:ind w:left="0"/>
              <w:jc w:val="center"/>
              <w:rPr>
                <w:b/>
                <w:sz w:val="22"/>
                <w:szCs w:val="22"/>
                <w:u w:val="single"/>
              </w:rPr>
            </w:pPr>
            <w:r>
              <w:rPr>
                <w:b/>
                <w:sz w:val="22"/>
                <w:szCs w:val="22"/>
                <w:lang w:val="ro-RO" w:eastAsia="ro-RO"/>
              </w:rPr>
              <w:t xml:space="preserve">             </w:t>
            </w:r>
            <w:r w:rsidRPr="00493D26">
              <w:rPr>
                <w:b/>
                <w:sz w:val="22"/>
                <w:szCs w:val="22"/>
                <w:lang w:val="ro-RO" w:eastAsia="ro-RO"/>
              </w:rPr>
              <w:t>identificate pentru ANPIC</w:t>
            </w:r>
          </w:p>
        </w:tc>
        <w:tc>
          <w:tcPr>
            <w:tcW w:w="5527" w:type="dxa"/>
            <w:vAlign w:val="center"/>
          </w:tcPr>
          <w:p w:rsidR="00B96011" w:rsidRPr="00A36E79" w:rsidRDefault="00B96011" w:rsidP="00A13CCF">
            <w:pPr>
              <w:pStyle w:val="BodyTextIndent"/>
              <w:ind w:left="0" w:firstLine="0"/>
              <w:jc w:val="left"/>
              <w:rPr>
                <w:rFonts w:ascii="TimesNewRomanPSMT" w:eastAsia="TimesNewRomanPSMT" w:cs="TimesNewRomanPSMT"/>
                <w:sz w:val="20"/>
                <w:lang w:val="ro-RO" w:eastAsia="ro-RO"/>
              </w:rPr>
            </w:pPr>
            <w:r w:rsidRPr="00071048">
              <w:rPr>
                <w:rFonts w:ascii="TimesNewRomanPSMT" w:eastAsia="TimesNewRomanPSMT" w:cs="TimesNewRomanPSMT"/>
                <w:b/>
                <w:sz w:val="20"/>
                <w:u w:val="single"/>
                <w:lang w:val="ro-RO" w:eastAsia="ro-RO"/>
              </w:rPr>
              <w:t>Nu exist</w:t>
            </w:r>
            <w:r w:rsidRPr="00071048">
              <w:rPr>
                <w:rFonts w:ascii="TimesNewRomanPSMT" w:eastAsia="TimesNewRomanPSMT" w:cs="TimesNewRomanPSMT"/>
                <w:b/>
                <w:sz w:val="20"/>
                <w:u w:val="single"/>
                <w:lang w:val="ro-RO" w:eastAsia="ro-RO"/>
              </w:rPr>
              <w:t>ă</w:t>
            </w:r>
            <w:r w:rsidRPr="00071048">
              <w:rPr>
                <w:rFonts w:ascii="TimesNewRomanPSMT" w:eastAsia="TimesNewRomanPSMT" w:cs="TimesNewRomanPSMT"/>
                <w:b/>
                <w:sz w:val="20"/>
                <w:u w:val="single"/>
                <w:lang w:val="ro-RO" w:eastAsia="ro-RO"/>
              </w:rPr>
              <w:t xml:space="preserve"> incertitudini privind</w:t>
            </w:r>
            <w:r w:rsidRPr="00A36E79">
              <w:rPr>
                <w:rFonts w:ascii="TimesNewRomanPSMT" w:eastAsia="TimesNewRomanPSMT" w:cs="TimesNewRomanPSMT"/>
                <w:b/>
                <w:sz w:val="20"/>
                <w:u w:val="single"/>
                <w:lang w:val="ro-RO" w:eastAsia="ro-RO"/>
              </w:rPr>
              <w:t xml:space="preserve"> </w:t>
            </w:r>
            <w:r>
              <w:rPr>
                <w:rFonts w:ascii="TimesNewRomanPSMT" w:eastAsia="TimesNewRomanPSMT" w:cs="TimesNewRomanPSMT"/>
                <w:b/>
                <w:sz w:val="20"/>
                <w:u w:val="single"/>
                <w:lang w:val="ro-RO" w:eastAsia="ro-RO"/>
              </w:rPr>
              <w:t>p</w:t>
            </w:r>
            <w:r w:rsidRPr="00A36E79">
              <w:rPr>
                <w:rFonts w:ascii="TimesNewRomanPSMT" w:eastAsia="TimesNewRomanPSMT" w:cs="TimesNewRomanPSMT"/>
                <w:b/>
                <w:sz w:val="20"/>
                <w:u w:val="single"/>
                <w:lang w:val="ro-RO" w:eastAsia="ro-RO"/>
              </w:rPr>
              <w:t xml:space="preserve">resiuni </w:t>
            </w:r>
            <w:r w:rsidRPr="00A36E79">
              <w:rPr>
                <w:rFonts w:ascii="TimesNewRomanPSMT" w:eastAsia="TimesNewRomanPSMT" w:cs="TimesNewRomanPSMT"/>
                <w:b/>
                <w:sz w:val="20"/>
                <w:u w:val="single"/>
                <w:lang w:val="ro-RO" w:eastAsia="ro-RO"/>
              </w:rPr>
              <w:t>ş</w:t>
            </w:r>
            <w:r w:rsidRPr="00A36E79">
              <w:rPr>
                <w:rFonts w:ascii="TimesNewRomanPSMT" w:eastAsia="TimesNewRomanPSMT" w:cs="TimesNewRomanPSMT"/>
                <w:b/>
                <w:sz w:val="20"/>
                <w:u w:val="single"/>
                <w:lang w:val="ro-RO" w:eastAsia="ro-RO"/>
              </w:rPr>
              <w:t>i amenin</w:t>
            </w:r>
            <w:r w:rsidRPr="00A36E79">
              <w:rPr>
                <w:rFonts w:ascii="TimesNewRomanPSMT" w:eastAsia="TimesNewRomanPSMT" w:cs="TimesNewRomanPSMT"/>
                <w:b/>
                <w:sz w:val="20"/>
                <w:u w:val="single"/>
                <w:lang w:val="ro-RO" w:eastAsia="ro-RO"/>
              </w:rPr>
              <w:t>ţă</w:t>
            </w:r>
            <w:r w:rsidRPr="00A36E79">
              <w:rPr>
                <w:rFonts w:ascii="TimesNewRomanPSMT" w:eastAsia="TimesNewRomanPSMT" w:cs="TimesNewRomanPSMT"/>
                <w:b/>
                <w:sz w:val="20"/>
                <w:u w:val="single"/>
                <w:lang w:val="ro-RO" w:eastAsia="ro-RO"/>
              </w:rPr>
              <w:t>ri</w:t>
            </w:r>
            <w:r>
              <w:rPr>
                <w:rFonts w:ascii="TimesNewRomanPSMT" w:eastAsia="TimesNewRomanPSMT" w:cs="TimesNewRomanPSMT"/>
                <w:b/>
                <w:sz w:val="20"/>
                <w:u w:val="single"/>
                <w:lang w:val="ro-RO" w:eastAsia="ro-RO"/>
              </w:rPr>
              <w:t xml:space="preserve"> </w:t>
            </w:r>
            <w:r w:rsidRPr="00A36E79">
              <w:rPr>
                <w:rFonts w:ascii="TimesNewRomanPSMT" w:eastAsia="TimesNewRomanPSMT" w:cs="TimesNewRomanPSMT"/>
                <w:b/>
                <w:sz w:val="20"/>
                <w:u w:val="single"/>
                <w:lang w:val="ro-RO" w:eastAsia="ro-RO"/>
              </w:rPr>
              <w:t>identificate pentru ANPIC</w:t>
            </w:r>
            <w:r>
              <w:rPr>
                <w:rFonts w:ascii="TimesNewRomanPSMT" w:eastAsia="TimesNewRomanPSMT" w:cs="TimesNewRomanPSMT"/>
                <w:sz w:val="20"/>
                <w:lang w:val="ro-RO" w:eastAsia="ro-RO"/>
              </w:rPr>
              <w:t xml:space="preserve"> este cunoscut</w:t>
            </w:r>
            <w:r>
              <w:rPr>
                <w:rFonts w:ascii="MS Mincho" w:eastAsia="MS Mincho" w:hAnsi="MS Mincho" w:cs="MS Mincho" w:hint="eastAsia"/>
                <w:sz w:val="20"/>
                <w:lang w:val="ro-RO" w:eastAsia="ro-RO"/>
              </w:rPr>
              <w:t>ă</w:t>
            </w:r>
            <w:r>
              <w:rPr>
                <w:rFonts w:ascii="TimesNewRomanPSMT" w:eastAsia="TimesNewRomanPSMT" w:cs="TimesNewRomanPSMT"/>
                <w:sz w:val="20"/>
                <w:lang w:val="ro-RO" w:eastAsia="ro-RO"/>
              </w:rPr>
              <w:t xml:space="preserve"> localizarea spa</w:t>
            </w:r>
            <w:r>
              <w:rPr>
                <w:rFonts w:ascii="MS Mincho" w:eastAsia="MS Mincho" w:hAnsi="MS Mincho" w:cs="MS Mincho" w:hint="eastAsia"/>
                <w:sz w:val="20"/>
                <w:lang w:val="ro-RO" w:eastAsia="ro-RO"/>
              </w:rPr>
              <w:t>ţ</w:t>
            </w:r>
            <w:r>
              <w:rPr>
                <w:rFonts w:ascii="TimesNewRomanPSMT" w:eastAsia="TimesNewRomanPSMT" w:cs="TimesNewRomanPSMT"/>
                <w:sz w:val="20"/>
                <w:lang w:val="ro-RO" w:eastAsia="ro-RO"/>
              </w:rPr>
              <w:t>ial</w:t>
            </w:r>
            <w:r>
              <w:rPr>
                <w:rFonts w:ascii="MS Mincho" w:eastAsia="MS Mincho" w:hAnsi="MS Mincho" w:cs="MS Mincho" w:hint="eastAsia"/>
                <w:sz w:val="20"/>
                <w:lang w:val="ro-RO" w:eastAsia="ro-RO"/>
              </w:rPr>
              <w:t>ă</w:t>
            </w:r>
            <w:r>
              <w:rPr>
                <w:rFonts w:ascii="TimesNewRomanPSMT" w:eastAsia="TimesNewRomanPSMT" w:cs="TimesNewRomanPSMT"/>
                <w:sz w:val="20"/>
                <w:lang w:val="ro-RO" w:eastAsia="ro-RO"/>
              </w:rPr>
              <w:t xml:space="preserve"> a presiunilor </w:t>
            </w:r>
            <w:r>
              <w:rPr>
                <w:rFonts w:ascii="MS Mincho" w:eastAsia="MS Mincho" w:hAnsi="MS Mincho" w:cs="MS Mincho" w:hint="eastAsia"/>
                <w:sz w:val="20"/>
                <w:lang w:val="ro-RO" w:eastAsia="ro-RO"/>
              </w:rPr>
              <w:t>ş</w:t>
            </w:r>
            <w:r>
              <w:rPr>
                <w:rFonts w:ascii="TimesNewRomanPSMT" w:eastAsia="TimesNewRomanPSMT" w:cs="TimesNewRomanPSMT"/>
                <w:sz w:val="20"/>
                <w:lang w:val="ro-RO" w:eastAsia="ro-RO"/>
              </w:rPr>
              <w:t>i amenin</w:t>
            </w:r>
            <w:r>
              <w:rPr>
                <w:rFonts w:ascii="MS Mincho" w:eastAsia="MS Mincho" w:hAnsi="MS Mincho" w:cs="MS Mincho" w:hint="eastAsia"/>
                <w:sz w:val="20"/>
                <w:lang w:val="ro-RO" w:eastAsia="ro-RO"/>
              </w:rPr>
              <w:t>ţă</w:t>
            </w:r>
            <w:r>
              <w:rPr>
                <w:rFonts w:ascii="TimesNewRomanPSMT" w:eastAsia="TimesNewRomanPSMT" w:cs="TimesNewRomanPSMT"/>
                <w:sz w:val="20"/>
                <w:lang w:val="ro-RO" w:eastAsia="ro-RO"/>
              </w:rPr>
              <w:t xml:space="preserve">rilor identificate </w:t>
            </w:r>
            <w:r>
              <w:rPr>
                <w:rFonts w:ascii="TimesNewRomanPSMT" w:eastAsia="TimesNewRomanPSMT" w:cs="TimesNewRomanPSMT" w:hint="eastAsia"/>
                <w:sz w:val="20"/>
                <w:lang w:val="ro-RO" w:eastAsia="ro-RO"/>
              </w:rPr>
              <w:t>î</w:t>
            </w:r>
            <w:r>
              <w:rPr>
                <w:rFonts w:ascii="TimesNewRomanPSMT" w:eastAsia="TimesNewRomanPSMT" w:cs="TimesNewRomanPSMT"/>
                <w:sz w:val="20"/>
                <w:lang w:val="ro-RO" w:eastAsia="ro-RO"/>
              </w:rPr>
              <w:t xml:space="preserve">n Formularele standard </w:t>
            </w:r>
            <w:r w:rsidRPr="00A36E79">
              <w:rPr>
                <w:rFonts w:ascii="MS Mincho" w:eastAsia="MS Mincho" w:hAnsi="MS Mincho" w:cs="MS Mincho" w:hint="eastAsia"/>
                <w:sz w:val="20"/>
                <w:lang w:val="ro-RO" w:eastAsia="ro-RO"/>
              </w:rPr>
              <w:t>ş</w:t>
            </w:r>
            <w:r>
              <w:rPr>
                <w:rFonts w:ascii="TimesNewRomanPSMT" w:eastAsia="TimesNewRomanPSMT" w:cs="TimesNewRomanPSMT"/>
                <w:sz w:val="20"/>
                <w:lang w:val="ro-RO" w:eastAsia="ro-RO"/>
              </w:rPr>
              <w:t>i/sau Planuri de management.</w:t>
            </w:r>
            <w:r w:rsidRPr="00A36E79">
              <w:rPr>
                <w:rFonts w:ascii="TimesNewRomanPSMT" w:eastAsia="TimesNewRomanPSMT" w:cs="TimesNewRomanPSMT"/>
                <w:sz w:val="20"/>
                <w:lang w:val="ro-RO" w:eastAsia="ro-RO"/>
              </w:rPr>
              <w:t xml:space="preserve"> </w:t>
            </w:r>
            <w:r>
              <w:rPr>
                <w:rFonts w:ascii="TimesNewRomanPSMT" w:eastAsia="TimesNewRomanPSMT" w:cs="TimesNewRomanPSMT"/>
                <w:sz w:val="20"/>
                <w:lang w:val="ro-RO" w:eastAsia="ro-RO"/>
              </w:rPr>
              <w:t>In Planul de Management al ANPIC n</w:t>
            </w:r>
            <w:r w:rsidRPr="00A36E79">
              <w:rPr>
                <w:rFonts w:ascii="TimesNewRomanPSMT" w:eastAsia="TimesNewRomanPSMT" w:cs="TimesNewRomanPSMT"/>
                <w:sz w:val="20"/>
                <w:lang w:val="ro-RO" w:eastAsia="ro-RO"/>
              </w:rPr>
              <w:t xml:space="preserve">u sunt mentionate masuri restrictive, </w:t>
            </w:r>
            <w:r>
              <w:rPr>
                <w:rFonts w:ascii="TimesNewRomanPSMT" w:eastAsia="TimesNewRomanPSMT" w:cs="TimesNewRomanPSMT"/>
                <w:sz w:val="20"/>
                <w:lang w:val="ro-RO" w:eastAsia="ro-RO"/>
              </w:rPr>
              <w:t xml:space="preserve">iar </w:t>
            </w:r>
            <w:r w:rsidRPr="00A36E79">
              <w:rPr>
                <w:rFonts w:ascii="TimesNewRomanPSMT" w:eastAsia="TimesNewRomanPSMT" w:cs="TimesNewRomanPSMT"/>
                <w:sz w:val="20"/>
                <w:lang w:val="ro-RO" w:eastAsia="ro-RO"/>
              </w:rPr>
              <w:t xml:space="preserve">in lista activitatilor cu potential impact este specificat ca </w:t>
            </w:r>
            <w:r w:rsidR="00A13CCF">
              <w:rPr>
                <w:rFonts w:ascii="TimesNewRomanPSMT" w:eastAsia="TimesNewRomanPSMT" w:cs="TimesNewRomanPSMT"/>
                <w:sz w:val="20"/>
                <w:lang w:val="ro-RO" w:eastAsia="ro-RO"/>
              </w:rPr>
              <w:t>activitatile de turism</w:t>
            </w:r>
            <w:r w:rsidRPr="00A36E79">
              <w:rPr>
                <w:rFonts w:ascii="TimesNewRomanPSMT" w:eastAsia="TimesNewRomanPSMT" w:cs="TimesNewRomanPSMT"/>
                <w:sz w:val="20"/>
                <w:lang w:val="ro-RO" w:eastAsia="ro-RO"/>
              </w:rPr>
              <w:t xml:space="preserve"> exercita</w:t>
            </w:r>
            <w:r>
              <w:rPr>
                <w:rFonts w:ascii="TimesNewRomanPSMT" w:eastAsia="TimesNewRomanPSMT" w:cs="TimesNewRomanPSMT"/>
                <w:sz w:val="20"/>
                <w:lang w:val="ro-RO" w:eastAsia="ro-RO"/>
              </w:rPr>
              <w:t xml:space="preserve"> o presiune medie asupra sitului, iar i</w:t>
            </w:r>
            <w:r w:rsidRPr="00A36E79">
              <w:rPr>
                <w:rFonts w:ascii="TimesNewRomanPSMT" w:eastAsia="TimesNewRomanPSMT" w:cs="TimesNewRomanPSMT"/>
                <w:sz w:val="20"/>
                <w:lang w:val="ro-RO" w:eastAsia="ro-RO"/>
              </w:rPr>
              <w:t xml:space="preserve">n lista amenintarilor viitoare este specificat ca </w:t>
            </w:r>
            <w:r w:rsidR="00180157">
              <w:rPr>
                <w:rFonts w:ascii="TimesNewRomanPSMT" w:eastAsia="TimesNewRomanPSMT" w:cs="TimesNewRomanPSMT"/>
                <w:sz w:val="20"/>
                <w:lang w:val="ro-RO" w:eastAsia="ro-RO"/>
              </w:rPr>
              <w:t xml:space="preserve">activitatile de turism </w:t>
            </w:r>
            <w:r w:rsidRPr="00A36E79">
              <w:rPr>
                <w:rFonts w:ascii="TimesNewRomanPSMT" w:eastAsia="TimesNewRomanPSMT" w:cs="TimesNewRomanPSMT"/>
                <w:sz w:val="20"/>
                <w:lang w:val="ro-RO" w:eastAsia="ro-RO"/>
              </w:rPr>
              <w:t>exercita o amenintare medie asupra sitului</w:t>
            </w:r>
            <w:r>
              <w:rPr>
                <w:rFonts w:ascii="TimesNewRomanPSMT" w:eastAsia="TimesNewRomanPSMT" w:cs="TimesNewRomanPSMT"/>
                <w:sz w:val="20"/>
                <w:lang w:val="ro-RO" w:eastAsia="ro-RO"/>
              </w:rPr>
              <w:t>, doar in cazul cand acestea sunt amplasate in interiorul ANPIC.</w:t>
            </w:r>
          </w:p>
        </w:tc>
      </w:tr>
      <w:tr w:rsidR="00B96011" w:rsidRPr="003103A7" w:rsidTr="003C28D5">
        <w:trPr>
          <w:trHeight w:val="70"/>
          <w:jc w:val="center"/>
        </w:trPr>
        <w:tc>
          <w:tcPr>
            <w:tcW w:w="4576" w:type="dxa"/>
            <w:vAlign w:val="center"/>
          </w:tcPr>
          <w:p w:rsidR="00B96011" w:rsidRPr="00493D26" w:rsidRDefault="00B96011" w:rsidP="003C28D5">
            <w:pPr>
              <w:autoSpaceDE w:val="0"/>
              <w:autoSpaceDN w:val="0"/>
              <w:adjustRightInd w:val="0"/>
              <w:jc w:val="center"/>
              <w:rPr>
                <w:b/>
                <w:sz w:val="22"/>
                <w:szCs w:val="22"/>
                <w:lang w:val="ro-RO" w:eastAsia="ro-RO"/>
              </w:rPr>
            </w:pPr>
            <w:r w:rsidRPr="00493D26">
              <w:rPr>
                <w:b/>
                <w:sz w:val="22"/>
                <w:szCs w:val="22"/>
                <w:lang w:val="ro-RO" w:eastAsia="ro-RO"/>
              </w:rPr>
              <w:t>Localizarea habitatului / speciei</w:t>
            </w:r>
          </w:p>
          <w:p w:rsidR="00B96011" w:rsidRPr="00493D26" w:rsidRDefault="00B96011" w:rsidP="003C28D5">
            <w:pPr>
              <w:pStyle w:val="BodyTextIndent"/>
              <w:ind w:left="0"/>
              <w:jc w:val="center"/>
              <w:rPr>
                <w:b/>
                <w:sz w:val="22"/>
                <w:szCs w:val="22"/>
                <w:u w:val="single"/>
              </w:rPr>
            </w:pPr>
            <w:r>
              <w:rPr>
                <w:b/>
                <w:sz w:val="22"/>
                <w:szCs w:val="22"/>
                <w:lang w:val="ro-RO" w:eastAsia="ro-RO"/>
              </w:rPr>
              <w:t xml:space="preserve">            </w:t>
            </w:r>
            <w:r w:rsidRPr="00493D26">
              <w:rPr>
                <w:b/>
                <w:sz w:val="22"/>
                <w:szCs w:val="22"/>
                <w:lang w:val="ro-RO" w:eastAsia="ro-RO"/>
              </w:rPr>
              <w:t>faţă de PP</w:t>
            </w:r>
          </w:p>
        </w:tc>
        <w:tc>
          <w:tcPr>
            <w:tcW w:w="5527" w:type="dxa"/>
            <w:vAlign w:val="center"/>
          </w:tcPr>
          <w:p w:rsidR="00B96011" w:rsidRPr="009D53A3" w:rsidRDefault="00B96011" w:rsidP="005C049C">
            <w:pPr>
              <w:autoSpaceDE w:val="0"/>
              <w:autoSpaceDN w:val="0"/>
              <w:adjustRightInd w:val="0"/>
              <w:rPr>
                <w:rFonts w:ascii="TimesNewRomanPSMT" w:eastAsia="TimesNewRomanPSMT" w:cs="TimesNewRomanPSMT"/>
                <w:lang w:val="ro-RO" w:eastAsia="ro-RO"/>
              </w:rPr>
            </w:pPr>
            <w:r w:rsidRPr="00071048">
              <w:rPr>
                <w:rFonts w:ascii="TimesNewRomanPSMT" w:eastAsia="TimesNewRomanPSMT" w:cs="TimesNewRomanPSMT"/>
                <w:b/>
                <w:u w:val="single"/>
                <w:lang w:val="ro-RO" w:eastAsia="ro-RO"/>
              </w:rPr>
              <w:t>Nu exist</w:t>
            </w:r>
            <w:r w:rsidRPr="00071048">
              <w:rPr>
                <w:rFonts w:ascii="TimesNewRomanPSMT" w:eastAsia="TimesNewRomanPSMT" w:cs="TimesNewRomanPSMT"/>
                <w:b/>
                <w:u w:val="single"/>
                <w:lang w:val="ro-RO" w:eastAsia="ro-RO"/>
              </w:rPr>
              <w:t>ă</w:t>
            </w:r>
            <w:r w:rsidRPr="00071048">
              <w:rPr>
                <w:rFonts w:ascii="TimesNewRomanPSMT" w:eastAsia="TimesNewRomanPSMT" w:cs="TimesNewRomanPSMT"/>
                <w:b/>
                <w:u w:val="single"/>
                <w:lang w:val="ro-RO" w:eastAsia="ro-RO"/>
              </w:rPr>
              <w:t xml:space="preserve"> incertitudini privind</w:t>
            </w:r>
            <w:r w:rsidRPr="00A36E79">
              <w:rPr>
                <w:rFonts w:ascii="TimesNewRomanPSMT" w:eastAsia="TimesNewRomanPSMT" w:cs="TimesNewRomanPSMT"/>
                <w:b/>
                <w:u w:val="single"/>
                <w:lang w:val="ro-RO" w:eastAsia="ro-RO"/>
              </w:rPr>
              <w:t xml:space="preserve"> </w:t>
            </w:r>
            <w:r>
              <w:rPr>
                <w:rFonts w:ascii="TimesNewRomanPSMT" w:eastAsia="TimesNewRomanPSMT" w:cs="TimesNewRomanPSMT"/>
                <w:b/>
                <w:u w:val="single"/>
                <w:lang w:val="ro-RO" w:eastAsia="ro-RO"/>
              </w:rPr>
              <w:t>localizarea habitatelor /</w:t>
            </w:r>
            <w:r w:rsidRPr="00A36E79">
              <w:rPr>
                <w:rFonts w:ascii="TimesNewRomanPSMT" w:eastAsia="TimesNewRomanPSMT" w:cs="TimesNewRomanPSMT"/>
                <w:b/>
                <w:u w:val="single"/>
                <w:lang w:val="ro-RO" w:eastAsia="ro-RO"/>
              </w:rPr>
              <w:t>speci</w:t>
            </w:r>
            <w:r>
              <w:rPr>
                <w:rFonts w:ascii="TimesNewRomanPSMT" w:eastAsia="TimesNewRomanPSMT" w:cs="TimesNewRomanPSMT"/>
                <w:b/>
                <w:u w:val="single"/>
                <w:lang w:val="ro-RO" w:eastAsia="ro-RO"/>
              </w:rPr>
              <w:t xml:space="preserve">ilor </w:t>
            </w:r>
            <w:r w:rsidRPr="00A36E79">
              <w:rPr>
                <w:rFonts w:ascii="TimesNewRomanPSMT" w:eastAsia="TimesNewRomanPSMT" w:cs="TimesNewRomanPSMT"/>
                <w:b/>
                <w:u w:val="single"/>
                <w:lang w:val="ro-RO" w:eastAsia="ro-RO"/>
              </w:rPr>
              <w:t>fa</w:t>
            </w:r>
            <w:r w:rsidRPr="00A36E79">
              <w:rPr>
                <w:rFonts w:ascii="TimesNewRomanPSMT" w:eastAsia="TimesNewRomanPSMT" w:cs="TimesNewRomanPSMT"/>
                <w:b/>
                <w:u w:val="single"/>
                <w:lang w:val="ro-RO" w:eastAsia="ro-RO"/>
              </w:rPr>
              <w:t>ţă</w:t>
            </w:r>
            <w:r w:rsidRPr="00A36E79">
              <w:rPr>
                <w:rFonts w:ascii="TimesNewRomanPSMT" w:eastAsia="TimesNewRomanPSMT" w:cs="TimesNewRomanPSMT"/>
                <w:b/>
                <w:u w:val="single"/>
                <w:lang w:val="ro-RO" w:eastAsia="ro-RO"/>
              </w:rPr>
              <w:t xml:space="preserve"> de PP</w:t>
            </w:r>
            <w:r>
              <w:rPr>
                <w:rFonts w:ascii="TimesNewRomanPSMT" w:eastAsia="TimesNewRomanPSMT" w:cs="TimesNewRomanPSMT"/>
                <w:lang w:val="ro-RO" w:eastAsia="ro-RO"/>
              </w:rPr>
              <w:t xml:space="preserve"> este cunoscut</w:t>
            </w:r>
            <w:r>
              <w:rPr>
                <w:rFonts w:ascii="MS Mincho" w:eastAsia="MS Mincho" w:hAnsi="MS Mincho" w:cs="MS Mincho" w:hint="eastAsia"/>
                <w:lang w:val="ro-RO" w:eastAsia="ro-RO"/>
              </w:rPr>
              <w:t>ă</w:t>
            </w:r>
            <w:r>
              <w:rPr>
                <w:rFonts w:ascii="TimesNewRomanPSMT" w:eastAsia="TimesNewRomanPSMT" w:cs="TimesNewRomanPSMT"/>
                <w:lang w:val="ro-RO" w:eastAsia="ro-RO"/>
              </w:rPr>
              <w:t xml:space="preserve"> localizarea exact</w:t>
            </w:r>
            <w:r>
              <w:rPr>
                <w:rFonts w:ascii="MS Mincho" w:eastAsia="MS Mincho" w:hAnsi="MS Mincho" w:cs="MS Mincho" w:hint="eastAsia"/>
                <w:lang w:val="ro-RO" w:eastAsia="ro-RO"/>
              </w:rPr>
              <w:t>ă</w:t>
            </w:r>
            <w:r>
              <w:rPr>
                <w:rFonts w:ascii="TimesNewRomanPSMT" w:eastAsia="TimesNewRomanPSMT" w:cs="TimesNewRomanPSMT"/>
                <w:lang w:val="ro-RO" w:eastAsia="ro-RO"/>
              </w:rPr>
              <w:t>(date spa</w:t>
            </w:r>
            <w:r>
              <w:rPr>
                <w:rFonts w:ascii="MS Mincho" w:eastAsia="MS Mincho" w:hAnsi="MS Mincho" w:cs="MS Mincho" w:hint="eastAsia"/>
                <w:lang w:val="ro-RO" w:eastAsia="ro-RO"/>
              </w:rPr>
              <w:t>ţ</w:t>
            </w:r>
            <w:r>
              <w:rPr>
                <w:rFonts w:ascii="TimesNewRomanPSMT" w:eastAsia="TimesNewRomanPSMT" w:cs="TimesNewRomanPSMT"/>
                <w:lang w:val="ro-RO" w:eastAsia="ro-RO"/>
              </w:rPr>
              <w:t xml:space="preserve">iale </w:t>
            </w:r>
            <w:r>
              <w:rPr>
                <w:rFonts w:ascii="TimesNewRomanPSMT" w:eastAsia="TimesNewRomanPSMT" w:cs="TimesNewRomanPSMT" w:hint="eastAsia"/>
                <w:lang w:val="ro-RO" w:eastAsia="ro-RO"/>
              </w:rPr>
              <w:t>î</w:t>
            </w:r>
            <w:r>
              <w:rPr>
                <w:rFonts w:ascii="TimesNewRomanPSMT" w:eastAsia="TimesNewRomanPSMT" w:cs="TimesNewRomanPSMT"/>
                <w:lang w:val="ro-RO" w:eastAsia="ro-RO"/>
              </w:rPr>
              <w:t>n format vectorial) a</w:t>
            </w:r>
            <w:r w:rsidRPr="00A36E79">
              <w:rPr>
                <w:rFonts w:ascii="TimesNewRomanPSMT" w:eastAsia="TimesNewRomanPSMT" w:cs="TimesNewRomanPSMT"/>
                <w:b/>
                <w:lang w:val="ro-RO" w:eastAsia="ro-RO"/>
              </w:rPr>
              <w:t xml:space="preserve"> </w:t>
            </w:r>
            <w:r>
              <w:rPr>
                <w:rFonts w:ascii="TimesNewRomanPSMT" w:eastAsia="TimesNewRomanPSMT" w:cs="TimesNewRomanPSMT"/>
                <w:lang w:val="ro-RO" w:eastAsia="ro-RO"/>
              </w:rPr>
              <w:t xml:space="preserve">habitatelor ANPIC </w:t>
            </w:r>
            <w:r>
              <w:rPr>
                <w:rFonts w:ascii="MS Mincho" w:eastAsia="MS Mincho" w:hAnsi="MS Mincho" w:cs="MS Mincho" w:hint="eastAsia"/>
                <w:lang w:val="ro-RO" w:eastAsia="ro-RO"/>
              </w:rPr>
              <w:t>ş</w:t>
            </w:r>
            <w:r>
              <w:rPr>
                <w:rFonts w:ascii="TimesNewRomanPSMT" w:eastAsia="TimesNewRomanPSMT" w:cs="TimesNewRomanPSMT"/>
                <w:lang w:val="ro-RO" w:eastAsia="ro-RO"/>
              </w:rPr>
              <w:t xml:space="preserve">i a habitatelor speciilor de interes comunitar, pe </w:t>
            </w:r>
            <w:r>
              <w:rPr>
                <w:rFonts w:ascii="TimesNewRomanPSMT" w:eastAsia="TimesNewRomanPSMT" w:cs="TimesNewRomanPSMT" w:hint="eastAsia"/>
                <w:lang w:val="ro-RO" w:eastAsia="ro-RO"/>
              </w:rPr>
              <w:t>î</w:t>
            </w:r>
            <w:r>
              <w:rPr>
                <w:rFonts w:ascii="TimesNewRomanPSMT" w:eastAsia="TimesNewRomanPSMT" w:cs="TimesNewRomanPSMT"/>
                <w:lang w:val="ro-RO" w:eastAsia="ro-RO"/>
              </w:rPr>
              <w:t>ntreaga</w:t>
            </w:r>
            <w:r w:rsidRPr="00A36E79">
              <w:rPr>
                <w:rFonts w:ascii="TimesNewRomanPSMT" w:eastAsia="TimesNewRomanPSMT" w:cs="TimesNewRomanPSMT"/>
                <w:b/>
                <w:lang w:val="ro-RO" w:eastAsia="ro-RO"/>
              </w:rPr>
              <w:t xml:space="preserve"> </w:t>
            </w:r>
            <w:r>
              <w:rPr>
                <w:rFonts w:ascii="TimesNewRomanPSMT" w:eastAsia="TimesNewRomanPSMT" w:cs="TimesNewRomanPSMT"/>
                <w:lang w:val="ro-RO" w:eastAsia="ro-RO"/>
              </w:rPr>
              <w:t>suprafa</w:t>
            </w:r>
            <w:r>
              <w:rPr>
                <w:rFonts w:ascii="MS Mincho" w:eastAsia="MS Mincho" w:hAnsi="MS Mincho" w:cs="MS Mincho" w:hint="eastAsia"/>
                <w:lang w:val="ro-RO" w:eastAsia="ro-RO"/>
              </w:rPr>
              <w:t>ţă</w:t>
            </w:r>
            <w:r>
              <w:rPr>
                <w:rFonts w:ascii="TimesNewRomanPSMT" w:eastAsia="TimesNewRomanPSMT" w:cs="TimesNewRomanPSMT"/>
                <w:lang w:val="ro-RO" w:eastAsia="ro-RO"/>
              </w:rPr>
              <w:t xml:space="preserve"> a ANPIC, identificate </w:t>
            </w:r>
            <w:r>
              <w:rPr>
                <w:rFonts w:ascii="TimesNewRomanPSMT" w:eastAsia="TimesNewRomanPSMT" w:cs="TimesNewRomanPSMT" w:hint="eastAsia"/>
                <w:lang w:val="ro-RO" w:eastAsia="ro-RO"/>
              </w:rPr>
              <w:t>î</w:t>
            </w:r>
            <w:r>
              <w:rPr>
                <w:rFonts w:ascii="TimesNewRomanPSMT" w:eastAsia="TimesNewRomanPSMT" w:cs="TimesNewRomanPSMT"/>
                <w:lang w:val="ro-RO" w:eastAsia="ro-RO"/>
              </w:rPr>
              <w:t xml:space="preserve">n Formularele standard </w:t>
            </w:r>
            <w:r w:rsidRPr="00A36E79">
              <w:rPr>
                <w:rFonts w:ascii="MS Mincho" w:eastAsia="MS Mincho" w:hAnsi="MS Mincho" w:cs="MS Mincho" w:hint="eastAsia"/>
                <w:lang w:val="ro-RO" w:eastAsia="ro-RO"/>
              </w:rPr>
              <w:t>ş</w:t>
            </w:r>
            <w:r>
              <w:rPr>
                <w:rFonts w:ascii="TimesNewRomanPSMT" w:eastAsia="TimesNewRomanPSMT" w:cs="TimesNewRomanPSMT"/>
                <w:lang w:val="ro-RO" w:eastAsia="ro-RO"/>
              </w:rPr>
              <w:t>i/sau P</w:t>
            </w:r>
            <w:r w:rsidR="005C049C">
              <w:rPr>
                <w:rFonts w:ascii="TimesNewRomanPSMT" w:eastAsia="TimesNewRomanPSMT" w:cs="TimesNewRomanPSMT"/>
                <w:lang w:val="ro-RO" w:eastAsia="ro-RO"/>
              </w:rPr>
              <w:t>M</w:t>
            </w:r>
          </w:p>
        </w:tc>
      </w:tr>
      <w:tr w:rsidR="00B96011" w:rsidRPr="003103A7" w:rsidTr="003C28D5">
        <w:trPr>
          <w:trHeight w:val="506"/>
          <w:jc w:val="center"/>
        </w:trPr>
        <w:tc>
          <w:tcPr>
            <w:tcW w:w="4576" w:type="dxa"/>
            <w:vAlign w:val="center"/>
          </w:tcPr>
          <w:p w:rsidR="00B96011" w:rsidRDefault="00B96011" w:rsidP="00B96011">
            <w:pPr>
              <w:autoSpaceDE w:val="0"/>
              <w:autoSpaceDN w:val="0"/>
              <w:adjustRightInd w:val="0"/>
              <w:jc w:val="center"/>
              <w:rPr>
                <w:b/>
                <w:sz w:val="22"/>
                <w:szCs w:val="22"/>
                <w:lang w:val="ro-RO" w:eastAsia="ro-RO"/>
              </w:rPr>
            </w:pPr>
            <w:r w:rsidRPr="00493D26">
              <w:rPr>
                <w:b/>
                <w:sz w:val="22"/>
                <w:szCs w:val="22"/>
                <w:lang w:val="ro-RO" w:eastAsia="ro-RO"/>
              </w:rPr>
              <w:t>Informaţii privind valoarea actuală</w:t>
            </w:r>
          </w:p>
          <w:p w:rsidR="00B96011" w:rsidRPr="00493D26" w:rsidRDefault="00B96011" w:rsidP="00B96011">
            <w:pPr>
              <w:autoSpaceDE w:val="0"/>
              <w:autoSpaceDN w:val="0"/>
              <w:adjustRightInd w:val="0"/>
              <w:jc w:val="center"/>
              <w:rPr>
                <w:b/>
                <w:sz w:val="22"/>
                <w:szCs w:val="22"/>
                <w:lang w:val="ro-RO" w:eastAsia="ro-RO"/>
              </w:rPr>
            </w:pPr>
            <w:r w:rsidRPr="00493D26">
              <w:rPr>
                <w:b/>
                <w:sz w:val="22"/>
                <w:szCs w:val="22"/>
                <w:lang w:val="ro-RO" w:eastAsia="ro-RO"/>
              </w:rPr>
              <w:t>a parametrilor</w:t>
            </w:r>
          </w:p>
          <w:p w:rsidR="00B96011" w:rsidRPr="00493D26" w:rsidRDefault="00B96011" w:rsidP="00B96011">
            <w:pPr>
              <w:pStyle w:val="BodyTextIndent"/>
              <w:ind w:left="0"/>
              <w:jc w:val="center"/>
              <w:rPr>
                <w:b/>
                <w:sz w:val="22"/>
                <w:szCs w:val="22"/>
                <w:u w:val="single"/>
              </w:rPr>
            </w:pPr>
            <w:r>
              <w:rPr>
                <w:b/>
                <w:sz w:val="22"/>
                <w:szCs w:val="22"/>
                <w:lang w:val="ro-RO" w:eastAsia="ro-RO"/>
              </w:rPr>
              <w:t xml:space="preserve">           </w:t>
            </w:r>
            <w:r w:rsidRPr="00493D26">
              <w:rPr>
                <w:b/>
                <w:sz w:val="22"/>
                <w:szCs w:val="22"/>
                <w:lang w:val="ro-RO" w:eastAsia="ro-RO"/>
              </w:rPr>
              <w:t>obiectivelor de conservare</w:t>
            </w:r>
          </w:p>
        </w:tc>
        <w:tc>
          <w:tcPr>
            <w:tcW w:w="5527" w:type="dxa"/>
            <w:vAlign w:val="center"/>
          </w:tcPr>
          <w:p w:rsidR="00B96011" w:rsidRPr="00651B06" w:rsidRDefault="00B96011" w:rsidP="003C28D5">
            <w:pPr>
              <w:autoSpaceDE w:val="0"/>
              <w:autoSpaceDN w:val="0"/>
              <w:adjustRightInd w:val="0"/>
              <w:rPr>
                <w:rFonts w:ascii="TimesNewRomanPSMT" w:eastAsia="TimesNewRomanPSMT" w:cs="TimesNewRomanPSMT"/>
                <w:lang w:val="ro-RO" w:eastAsia="ro-RO"/>
              </w:rPr>
            </w:pPr>
            <w:r w:rsidRPr="00071048">
              <w:rPr>
                <w:rFonts w:ascii="TimesNewRomanPSMT" w:eastAsia="TimesNewRomanPSMT" w:cs="TimesNewRomanPSMT"/>
                <w:b/>
                <w:u w:val="single"/>
                <w:lang w:val="ro-RO" w:eastAsia="ro-RO"/>
              </w:rPr>
              <w:t>Nu exist</w:t>
            </w:r>
            <w:r w:rsidRPr="00071048">
              <w:rPr>
                <w:rFonts w:ascii="TimesNewRomanPSMT" w:eastAsia="TimesNewRomanPSMT" w:cs="TimesNewRomanPSMT"/>
                <w:b/>
                <w:u w:val="single"/>
                <w:lang w:val="ro-RO" w:eastAsia="ro-RO"/>
              </w:rPr>
              <w:t>ă</w:t>
            </w:r>
            <w:r w:rsidRPr="00071048">
              <w:rPr>
                <w:rFonts w:ascii="TimesNewRomanPSMT" w:eastAsia="TimesNewRomanPSMT" w:cs="TimesNewRomanPSMT"/>
                <w:b/>
                <w:u w:val="single"/>
                <w:lang w:val="ro-RO" w:eastAsia="ro-RO"/>
              </w:rPr>
              <w:t xml:space="preserve"> incertitudini privind</w:t>
            </w:r>
            <w:r w:rsidRPr="00C5774D">
              <w:rPr>
                <w:rFonts w:ascii="TimesNewRomanPSMT" w:eastAsia="TimesNewRomanPSMT" w:cs="TimesNewRomanPSMT"/>
                <w:b/>
                <w:u w:val="single"/>
                <w:lang w:val="ro-RO" w:eastAsia="ro-RO"/>
              </w:rPr>
              <w:t xml:space="preserve"> </w:t>
            </w:r>
            <w:r>
              <w:rPr>
                <w:rFonts w:ascii="TimesNewRomanPSMT" w:eastAsia="TimesNewRomanPSMT" w:cs="TimesNewRomanPSMT"/>
                <w:b/>
                <w:u w:val="single"/>
                <w:lang w:val="ro-RO" w:eastAsia="ro-RO"/>
              </w:rPr>
              <w:t>i</w:t>
            </w:r>
            <w:r w:rsidRPr="00C5774D">
              <w:rPr>
                <w:rFonts w:ascii="TimesNewRomanPSMT" w:eastAsia="TimesNewRomanPSMT" w:cs="TimesNewRomanPSMT"/>
                <w:b/>
                <w:u w:val="single"/>
                <w:lang w:val="ro-RO" w:eastAsia="ro-RO"/>
              </w:rPr>
              <w:t>nforma</w:t>
            </w:r>
            <w:r w:rsidRPr="00C5774D">
              <w:rPr>
                <w:rFonts w:ascii="TimesNewRomanPSMT" w:eastAsia="TimesNewRomanPSMT" w:cs="TimesNewRomanPSMT"/>
                <w:b/>
                <w:u w:val="single"/>
                <w:lang w:val="ro-RO" w:eastAsia="ro-RO"/>
              </w:rPr>
              <w:t>ţ</w:t>
            </w:r>
            <w:r w:rsidRPr="00C5774D">
              <w:rPr>
                <w:rFonts w:ascii="TimesNewRomanPSMT" w:eastAsia="TimesNewRomanPSMT" w:cs="TimesNewRomanPSMT"/>
                <w:b/>
                <w:u w:val="single"/>
                <w:lang w:val="ro-RO" w:eastAsia="ro-RO"/>
              </w:rPr>
              <w:t>ii privind valoarea actual</w:t>
            </w:r>
            <w:r w:rsidRPr="00C5774D">
              <w:rPr>
                <w:rFonts w:ascii="TimesNewRomanPSMT" w:eastAsia="TimesNewRomanPSMT" w:cs="TimesNewRomanPSMT"/>
                <w:b/>
                <w:u w:val="single"/>
                <w:lang w:val="ro-RO" w:eastAsia="ro-RO"/>
              </w:rPr>
              <w:t>ă</w:t>
            </w:r>
            <w:r w:rsidRPr="00C5774D">
              <w:rPr>
                <w:rFonts w:ascii="TimesNewRomanPSMT" w:eastAsia="TimesNewRomanPSMT" w:cs="TimesNewRomanPSMT"/>
                <w:b/>
                <w:u w:val="single"/>
                <w:lang w:val="ro-RO" w:eastAsia="ro-RO"/>
              </w:rPr>
              <w:t xml:space="preserve"> a parametrilor</w:t>
            </w:r>
            <w:r>
              <w:rPr>
                <w:rFonts w:ascii="TimesNewRomanPSMT" w:eastAsia="TimesNewRomanPSMT" w:cs="TimesNewRomanPSMT"/>
                <w:b/>
                <w:u w:val="single"/>
                <w:lang w:val="ro-RO" w:eastAsia="ro-RO"/>
              </w:rPr>
              <w:t xml:space="preserve"> </w:t>
            </w:r>
            <w:r w:rsidRPr="00C5774D">
              <w:rPr>
                <w:rFonts w:ascii="TimesNewRomanPSMT" w:eastAsia="TimesNewRomanPSMT" w:cs="TimesNewRomanPSMT"/>
                <w:b/>
                <w:u w:val="single"/>
                <w:lang w:val="ro-RO" w:eastAsia="ro-RO"/>
              </w:rPr>
              <w:t>obiectivelor de conservare</w:t>
            </w:r>
            <w:r>
              <w:rPr>
                <w:rFonts w:ascii="TimesNewRomanPSMT" w:eastAsia="TimesNewRomanPSMT" w:cs="TimesNewRomanPSMT"/>
                <w:b/>
                <w:u w:val="single"/>
                <w:lang w:val="ro-RO" w:eastAsia="ro-RO"/>
              </w:rPr>
              <w:t xml:space="preserve"> </w:t>
            </w:r>
            <w:r>
              <w:rPr>
                <w:rFonts w:ascii="TimesNewRomanPSMT" w:eastAsia="TimesNewRomanPSMT" w:cs="TimesNewRomanPSMT"/>
                <w:lang w:val="ro-RO" w:eastAsia="ro-RO"/>
              </w:rPr>
              <w:t>sunt disponibile informa</w:t>
            </w:r>
            <w:r>
              <w:rPr>
                <w:rFonts w:ascii="MS Mincho" w:eastAsia="MS Mincho" w:hAnsi="MS Mincho" w:cs="MS Mincho" w:hint="eastAsia"/>
                <w:lang w:val="ro-RO" w:eastAsia="ro-RO"/>
              </w:rPr>
              <w:t>ţ</w:t>
            </w:r>
            <w:r>
              <w:rPr>
                <w:rFonts w:ascii="TimesNewRomanPSMT" w:eastAsia="TimesNewRomanPSMT" w:cs="TimesNewRomanPSMT"/>
                <w:lang w:val="ro-RO" w:eastAsia="ro-RO"/>
              </w:rPr>
              <w:t>ii cantitative privind suprafa</w:t>
            </w:r>
            <w:r>
              <w:rPr>
                <w:rFonts w:ascii="MS Mincho" w:eastAsia="MS Mincho" w:hAnsi="MS Mincho" w:cs="MS Mincho" w:hint="eastAsia"/>
                <w:lang w:val="ro-RO" w:eastAsia="ro-RO"/>
              </w:rPr>
              <w:t>ţ</w:t>
            </w:r>
            <w:r>
              <w:rPr>
                <w:rFonts w:ascii="TimesNewRomanPSMT" w:eastAsia="TimesNewRomanPSMT" w:cs="TimesNewRomanPSMT"/>
                <w:lang w:val="ro-RO" w:eastAsia="ro-RO"/>
              </w:rPr>
              <w:t>a habitatelor, m</w:t>
            </w:r>
            <w:r>
              <w:rPr>
                <w:rFonts w:ascii="MS Mincho" w:eastAsia="MS Mincho" w:hAnsi="MS Mincho" w:cs="MS Mincho" w:hint="eastAsia"/>
                <w:lang w:val="ro-RO" w:eastAsia="ro-RO"/>
              </w:rPr>
              <w:t>ă</w:t>
            </w:r>
            <w:r>
              <w:rPr>
                <w:rFonts w:ascii="TimesNewRomanPSMT" w:eastAsia="TimesNewRomanPSMT" w:cs="TimesNewRomanPSMT"/>
                <w:lang w:val="ro-RO" w:eastAsia="ro-RO"/>
              </w:rPr>
              <w:t>rimea popula</w:t>
            </w:r>
            <w:r>
              <w:rPr>
                <w:rFonts w:ascii="MS Mincho" w:eastAsia="MS Mincho" w:hAnsi="MS Mincho" w:cs="MS Mincho" w:hint="eastAsia"/>
                <w:lang w:val="ro-RO" w:eastAsia="ro-RO"/>
              </w:rPr>
              <w:t>ţ</w:t>
            </w:r>
            <w:r>
              <w:rPr>
                <w:rFonts w:ascii="TimesNewRomanPSMT" w:eastAsia="TimesNewRomanPSMT" w:cs="TimesNewRomanPSMT"/>
                <w:lang w:val="ro-RO" w:eastAsia="ro-RO"/>
              </w:rPr>
              <w:t xml:space="preserve">iilor, identificate </w:t>
            </w:r>
            <w:r>
              <w:rPr>
                <w:rFonts w:ascii="TimesNewRomanPSMT" w:eastAsia="TimesNewRomanPSMT" w:cs="TimesNewRomanPSMT" w:hint="eastAsia"/>
                <w:lang w:val="ro-RO" w:eastAsia="ro-RO"/>
              </w:rPr>
              <w:t>î</w:t>
            </w:r>
            <w:r>
              <w:rPr>
                <w:rFonts w:ascii="TimesNewRomanPSMT" w:eastAsia="TimesNewRomanPSMT" w:cs="TimesNewRomanPSMT"/>
                <w:lang w:val="ro-RO" w:eastAsia="ro-RO"/>
              </w:rPr>
              <w:t xml:space="preserve">n Formularele standard </w:t>
            </w:r>
            <w:r w:rsidRPr="00A36E79">
              <w:rPr>
                <w:rFonts w:ascii="MS Mincho" w:eastAsia="MS Mincho" w:hAnsi="MS Mincho" w:cs="MS Mincho" w:hint="eastAsia"/>
                <w:lang w:val="ro-RO" w:eastAsia="ro-RO"/>
              </w:rPr>
              <w:t>ş</w:t>
            </w:r>
            <w:r>
              <w:rPr>
                <w:rFonts w:ascii="TimesNewRomanPSMT" w:eastAsia="TimesNewRomanPSMT" w:cs="TimesNewRomanPSMT"/>
                <w:lang w:val="ro-RO" w:eastAsia="ro-RO"/>
              </w:rPr>
              <w:t>i/sau Planuri de management.</w:t>
            </w:r>
          </w:p>
        </w:tc>
      </w:tr>
      <w:tr w:rsidR="00B96011" w:rsidRPr="003103A7" w:rsidTr="005C049C">
        <w:trPr>
          <w:trHeight w:val="70"/>
          <w:jc w:val="center"/>
        </w:trPr>
        <w:tc>
          <w:tcPr>
            <w:tcW w:w="4576" w:type="dxa"/>
            <w:vAlign w:val="center"/>
          </w:tcPr>
          <w:p w:rsidR="00B96011" w:rsidRPr="00493D26" w:rsidRDefault="00B96011" w:rsidP="003C28D5">
            <w:pPr>
              <w:pStyle w:val="BodyTextIndent"/>
              <w:ind w:left="0"/>
              <w:jc w:val="center"/>
              <w:rPr>
                <w:b/>
                <w:sz w:val="22"/>
                <w:szCs w:val="22"/>
                <w:u w:val="single"/>
              </w:rPr>
            </w:pPr>
            <w:r>
              <w:rPr>
                <w:b/>
                <w:sz w:val="22"/>
                <w:szCs w:val="22"/>
                <w:lang w:val="ro-RO" w:eastAsia="ro-RO"/>
              </w:rPr>
              <w:t xml:space="preserve">            </w:t>
            </w:r>
            <w:r w:rsidRPr="00493D26">
              <w:rPr>
                <w:b/>
                <w:sz w:val="22"/>
                <w:szCs w:val="22"/>
                <w:lang w:val="ro-RO" w:eastAsia="ro-RO"/>
              </w:rPr>
              <w:t>Starea de conservare</w:t>
            </w:r>
          </w:p>
        </w:tc>
        <w:tc>
          <w:tcPr>
            <w:tcW w:w="5527" w:type="dxa"/>
            <w:vAlign w:val="center"/>
          </w:tcPr>
          <w:p w:rsidR="00B96011" w:rsidRDefault="00B96011" w:rsidP="00DA72A3">
            <w:pPr>
              <w:pStyle w:val="BodyTextIndent"/>
              <w:ind w:left="0" w:firstLine="0"/>
              <w:rPr>
                <w:rFonts w:ascii="TimesNewRomanPSMT" w:eastAsia="TimesNewRomanPSMT" w:cs="TimesNewRomanPSMT"/>
                <w:b/>
                <w:sz w:val="20"/>
                <w:u w:val="single"/>
                <w:lang w:val="ro-RO" w:eastAsia="ro-RO"/>
              </w:rPr>
            </w:pPr>
            <w:r w:rsidRPr="00071048">
              <w:rPr>
                <w:rFonts w:ascii="TimesNewRomanPSMT" w:eastAsia="TimesNewRomanPSMT" w:cs="TimesNewRomanPSMT"/>
                <w:b/>
                <w:sz w:val="20"/>
                <w:u w:val="single"/>
                <w:lang w:val="ro-RO" w:eastAsia="ro-RO"/>
              </w:rPr>
              <w:t>Nu exist</w:t>
            </w:r>
            <w:r w:rsidRPr="00071048">
              <w:rPr>
                <w:rFonts w:ascii="TimesNewRomanPSMT" w:eastAsia="TimesNewRomanPSMT" w:cs="TimesNewRomanPSMT"/>
                <w:b/>
                <w:sz w:val="20"/>
                <w:u w:val="single"/>
                <w:lang w:val="ro-RO" w:eastAsia="ro-RO"/>
              </w:rPr>
              <w:t>ă</w:t>
            </w:r>
            <w:r w:rsidRPr="00071048">
              <w:rPr>
                <w:rFonts w:ascii="TimesNewRomanPSMT" w:eastAsia="TimesNewRomanPSMT" w:cs="TimesNewRomanPSMT"/>
                <w:b/>
                <w:sz w:val="20"/>
                <w:u w:val="single"/>
                <w:lang w:val="ro-RO" w:eastAsia="ro-RO"/>
              </w:rPr>
              <w:t xml:space="preserve"> incertitudini privind </w:t>
            </w:r>
            <w:r>
              <w:rPr>
                <w:rFonts w:ascii="TimesNewRomanPSMT" w:eastAsia="TimesNewRomanPSMT" w:cs="TimesNewRomanPSMT"/>
                <w:b/>
                <w:sz w:val="20"/>
                <w:u w:val="single"/>
                <w:lang w:val="ro-RO" w:eastAsia="ro-RO"/>
              </w:rPr>
              <w:t>s</w:t>
            </w:r>
            <w:r w:rsidRPr="00651B06">
              <w:rPr>
                <w:rFonts w:ascii="TimesNewRomanPSMT" w:eastAsia="TimesNewRomanPSMT" w:cs="TimesNewRomanPSMT"/>
                <w:b/>
                <w:sz w:val="20"/>
                <w:u w:val="single"/>
                <w:lang w:val="ro-RO" w:eastAsia="ro-RO"/>
              </w:rPr>
              <w:t>tarea de conservare</w:t>
            </w:r>
          </w:p>
          <w:p w:rsidR="00B96011" w:rsidRDefault="00B96011" w:rsidP="00DA72A3">
            <w:pPr>
              <w:autoSpaceDE w:val="0"/>
              <w:autoSpaceDN w:val="0"/>
              <w:adjustRightInd w:val="0"/>
              <w:rPr>
                <w:rFonts w:ascii="TimesNewRomanPSMT" w:eastAsia="TimesNewRomanPSMT" w:cs="TimesNewRomanPSMT"/>
                <w:lang w:val="ro-RO" w:eastAsia="ro-RO"/>
              </w:rPr>
            </w:pPr>
            <w:r>
              <w:rPr>
                <w:rFonts w:ascii="TimesNewRomanPSMT" w:eastAsia="TimesNewRomanPSMT" w:cs="TimesNewRomanPSMT"/>
                <w:lang w:val="ro-RO" w:eastAsia="ro-RO"/>
              </w:rPr>
              <w:t>este cunoscut</w:t>
            </w:r>
            <w:r>
              <w:rPr>
                <w:rFonts w:ascii="MS Mincho" w:eastAsia="MS Mincho" w:hAnsi="MS Mincho" w:cs="MS Mincho" w:hint="eastAsia"/>
                <w:lang w:val="ro-RO" w:eastAsia="ro-RO"/>
              </w:rPr>
              <w:t>ă</w:t>
            </w:r>
            <w:r>
              <w:rPr>
                <w:rFonts w:ascii="TimesNewRomanPSMT" w:eastAsia="TimesNewRomanPSMT" w:cs="TimesNewRomanPSMT"/>
                <w:lang w:val="ro-RO" w:eastAsia="ro-RO"/>
              </w:rPr>
              <w:t xml:space="preserve"> starea de conservare pentru habitatele</w:t>
            </w:r>
          </w:p>
          <w:p w:rsidR="00B96011" w:rsidRPr="00493D26" w:rsidRDefault="00B96011" w:rsidP="00DA72A3">
            <w:pPr>
              <w:pStyle w:val="BodyTextIndent"/>
              <w:ind w:left="0" w:firstLine="0"/>
              <w:rPr>
                <w:b/>
                <w:sz w:val="22"/>
                <w:szCs w:val="22"/>
              </w:rPr>
            </w:pPr>
            <w:r>
              <w:rPr>
                <w:rFonts w:ascii="MS Mincho" w:eastAsia="MS Mincho" w:hAnsi="MS Mincho" w:cs="MS Mincho" w:hint="eastAsia"/>
                <w:sz w:val="20"/>
                <w:lang w:val="ro-RO" w:eastAsia="ro-RO"/>
              </w:rPr>
              <w:t>ş</w:t>
            </w:r>
            <w:r>
              <w:rPr>
                <w:rFonts w:ascii="TimesNewRomanPSMT" w:eastAsia="TimesNewRomanPSMT" w:cs="TimesNewRomanPSMT"/>
                <w:sz w:val="20"/>
                <w:lang w:val="ro-RO" w:eastAsia="ro-RO"/>
              </w:rPr>
              <w:t>i/sau speciile din ANPIC poten</w:t>
            </w:r>
            <w:r>
              <w:rPr>
                <w:rFonts w:ascii="MS Mincho" w:eastAsia="MS Mincho" w:hAnsi="MS Mincho" w:cs="MS Mincho" w:hint="eastAsia"/>
                <w:sz w:val="20"/>
                <w:lang w:val="ro-RO" w:eastAsia="ro-RO"/>
              </w:rPr>
              <w:t>ţ</w:t>
            </w:r>
            <w:r>
              <w:rPr>
                <w:rFonts w:ascii="TimesNewRomanPSMT" w:eastAsia="TimesNewRomanPSMT" w:cs="TimesNewRomanPSMT"/>
                <w:sz w:val="20"/>
                <w:lang w:val="ro-RO" w:eastAsia="ro-RO"/>
              </w:rPr>
              <w:t xml:space="preserve">ial afectate de PP, identificate </w:t>
            </w:r>
            <w:r>
              <w:rPr>
                <w:rFonts w:ascii="TimesNewRomanPSMT" w:eastAsia="TimesNewRomanPSMT" w:cs="TimesNewRomanPSMT" w:hint="eastAsia"/>
                <w:sz w:val="20"/>
                <w:lang w:val="ro-RO" w:eastAsia="ro-RO"/>
              </w:rPr>
              <w:t>î</w:t>
            </w:r>
            <w:r>
              <w:rPr>
                <w:rFonts w:ascii="TimesNewRomanPSMT" w:eastAsia="TimesNewRomanPSMT" w:cs="TimesNewRomanPSMT"/>
                <w:sz w:val="20"/>
                <w:lang w:val="ro-RO" w:eastAsia="ro-RO"/>
              </w:rPr>
              <w:t xml:space="preserve">n Formularele standard </w:t>
            </w:r>
            <w:r w:rsidRPr="00A36E79">
              <w:rPr>
                <w:rFonts w:ascii="MS Mincho" w:eastAsia="MS Mincho" w:hAnsi="MS Mincho" w:cs="MS Mincho" w:hint="eastAsia"/>
                <w:sz w:val="20"/>
                <w:lang w:val="ro-RO" w:eastAsia="ro-RO"/>
              </w:rPr>
              <w:t>ş</w:t>
            </w:r>
            <w:r>
              <w:rPr>
                <w:rFonts w:ascii="TimesNewRomanPSMT" w:eastAsia="TimesNewRomanPSMT" w:cs="TimesNewRomanPSMT"/>
                <w:sz w:val="20"/>
                <w:lang w:val="ro-RO" w:eastAsia="ro-RO"/>
              </w:rPr>
              <w:t>i/sau Planuri de management.</w:t>
            </w:r>
          </w:p>
        </w:tc>
      </w:tr>
      <w:tr w:rsidR="00B96011" w:rsidRPr="003103A7" w:rsidTr="003C28D5">
        <w:trPr>
          <w:trHeight w:val="506"/>
          <w:jc w:val="center"/>
        </w:trPr>
        <w:tc>
          <w:tcPr>
            <w:tcW w:w="4576" w:type="dxa"/>
            <w:vAlign w:val="center"/>
          </w:tcPr>
          <w:p w:rsidR="00B96011" w:rsidRPr="00493D26" w:rsidRDefault="00B96011" w:rsidP="003C28D5">
            <w:pPr>
              <w:pStyle w:val="BodyTextIndent"/>
              <w:ind w:left="0"/>
              <w:jc w:val="center"/>
              <w:rPr>
                <w:b/>
                <w:sz w:val="22"/>
                <w:szCs w:val="22"/>
                <w:u w:val="single"/>
              </w:rPr>
            </w:pPr>
            <w:r>
              <w:rPr>
                <w:b/>
                <w:sz w:val="22"/>
                <w:szCs w:val="22"/>
                <w:lang w:val="ro-RO" w:eastAsia="ro-RO"/>
              </w:rPr>
              <w:lastRenderedPageBreak/>
              <w:t xml:space="preserve">              </w:t>
            </w:r>
            <w:r w:rsidRPr="00493D26">
              <w:rPr>
                <w:b/>
                <w:sz w:val="22"/>
                <w:szCs w:val="22"/>
                <w:lang w:val="ro-RO" w:eastAsia="ro-RO"/>
              </w:rPr>
              <w:t>Valoare ţintă parametru</w:t>
            </w:r>
          </w:p>
        </w:tc>
        <w:tc>
          <w:tcPr>
            <w:tcW w:w="5527" w:type="dxa"/>
            <w:vAlign w:val="center"/>
          </w:tcPr>
          <w:p w:rsidR="00B96011" w:rsidRPr="00493D26" w:rsidRDefault="00B96011" w:rsidP="003C28D5">
            <w:pPr>
              <w:autoSpaceDE w:val="0"/>
              <w:autoSpaceDN w:val="0"/>
              <w:adjustRightInd w:val="0"/>
              <w:rPr>
                <w:b/>
                <w:sz w:val="22"/>
                <w:szCs w:val="22"/>
              </w:rPr>
            </w:pPr>
            <w:r w:rsidRPr="00071048">
              <w:rPr>
                <w:rFonts w:ascii="TimesNewRomanPSMT" w:eastAsia="TimesNewRomanPSMT" w:cs="TimesNewRomanPSMT"/>
                <w:b/>
                <w:u w:val="single"/>
                <w:lang w:val="ro-RO" w:eastAsia="ro-RO"/>
              </w:rPr>
              <w:t>Nu exist</w:t>
            </w:r>
            <w:r w:rsidRPr="00071048">
              <w:rPr>
                <w:rFonts w:ascii="TimesNewRomanPSMT" w:eastAsia="TimesNewRomanPSMT" w:cs="TimesNewRomanPSMT"/>
                <w:b/>
                <w:u w:val="single"/>
                <w:lang w:val="ro-RO" w:eastAsia="ro-RO"/>
              </w:rPr>
              <w:t>ă</w:t>
            </w:r>
            <w:r w:rsidRPr="00071048">
              <w:rPr>
                <w:rFonts w:ascii="TimesNewRomanPSMT" w:eastAsia="TimesNewRomanPSMT" w:cs="TimesNewRomanPSMT"/>
                <w:b/>
                <w:u w:val="single"/>
                <w:lang w:val="ro-RO" w:eastAsia="ro-RO"/>
              </w:rPr>
              <w:t xml:space="preserve"> incertitudini privind</w:t>
            </w:r>
            <w:r w:rsidRPr="00C92C6F">
              <w:rPr>
                <w:rFonts w:ascii="TimesNewRomanPSMT" w:eastAsia="TimesNewRomanPSMT" w:cs="TimesNewRomanPSMT"/>
                <w:b/>
                <w:u w:val="single"/>
                <w:lang w:val="ro-RO" w:eastAsia="ro-RO"/>
              </w:rPr>
              <w:t xml:space="preserve"> </w:t>
            </w:r>
            <w:r>
              <w:rPr>
                <w:rFonts w:ascii="TimesNewRomanPSMT" w:eastAsia="TimesNewRomanPSMT" w:cs="TimesNewRomanPSMT"/>
                <w:b/>
                <w:u w:val="single"/>
                <w:lang w:val="ro-RO" w:eastAsia="ro-RO"/>
              </w:rPr>
              <w:t>v</w:t>
            </w:r>
            <w:r w:rsidRPr="00C92C6F">
              <w:rPr>
                <w:rFonts w:ascii="TimesNewRomanPSMT" w:eastAsia="TimesNewRomanPSMT" w:cs="TimesNewRomanPSMT"/>
                <w:b/>
                <w:u w:val="single"/>
                <w:lang w:val="ro-RO" w:eastAsia="ro-RO"/>
              </w:rPr>
              <w:t>aloare</w:t>
            </w:r>
            <w:r>
              <w:rPr>
                <w:rFonts w:ascii="TimesNewRomanPSMT" w:eastAsia="TimesNewRomanPSMT" w:cs="TimesNewRomanPSMT"/>
                <w:b/>
                <w:u w:val="single"/>
                <w:lang w:val="ro-RO" w:eastAsia="ro-RO"/>
              </w:rPr>
              <w:t>a</w:t>
            </w:r>
            <w:r w:rsidRPr="00C92C6F">
              <w:rPr>
                <w:rFonts w:ascii="TimesNewRomanPSMT" w:eastAsia="TimesNewRomanPSMT" w:cs="TimesNewRomanPSMT"/>
                <w:b/>
                <w:u w:val="single"/>
                <w:lang w:val="ro-RO" w:eastAsia="ro-RO"/>
              </w:rPr>
              <w:t xml:space="preserve"> </w:t>
            </w:r>
            <w:r w:rsidRPr="00C92C6F">
              <w:rPr>
                <w:rFonts w:ascii="TimesNewRomanPSMT" w:eastAsia="TimesNewRomanPSMT" w:cs="TimesNewRomanPSMT"/>
                <w:b/>
                <w:u w:val="single"/>
                <w:lang w:val="ro-RO" w:eastAsia="ro-RO"/>
              </w:rPr>
              <w:t>ţ</w:t>
            </w:r>
            <w:r w:rsidRPr="00C92C6F">
              <w:rPr>
                <w:rFonts w:ascii="TimesNewRomanPSMT" w:eastAsia="TimesNewRomanPSMT" w:cs="TimesNewRomanPSMT"/>
                <w:b/>
                <w:u w:val="single"/>
                <w:lang w:val="ro-RO" w:eastAsia="ro-RO"/>
              </w:rPr>
              <w:t>int</w:t>
            </w:r>
            <w:r w:rsidRPr="00C92C6F">
              <w:rPr>
                <w:rFonts w:ascii="TimesNewRomanPSMT" w:eastAsia="TimesNewRomanPSMT" w:cs="TimesNewRomanPSMT"/>
                <w:b/>
                <w:u w:val="single"/>
                <w:lang w:val="ro-RO" w:eastAsia="ro-RO"/>
              </w:rPr>
              <w:t>ă</w:t>
            </w:r>
            <w:r w:rsidRPr="00C92C6F">
              <w:rPr>
                <w:rFonts w:ascii="TimesNewRomanPSMT" w:eastAsia="TimesNewRomanPSMT" w:cs="TimesNewRomanPSMT"/>
                <w:b/>
                <w:u w:val="single"/>
                <w:lang w:val="ro-RO" w:eastAsia="ro-RO"/>
              </w:rPr>
              <w:t xml:space="preserve"> parametru</w:t>
            </w:r>
            <w:r>
              <w:rPr>
                <w:rFonts w:ascii="TimesNewRomanPSMT" w:eastAsia="TimesNewRomanPSMT" w:cs="TimesNewRomanPSMT"/>
                <w:b/>
                <w:u w:val="single"/>
                <w:lang w:val="ro-RO" w:eastAsia="ro-RO"/>
              </w:rPr>
              <w:t xml:space="preserve"> </w:t>
            </w:r>
            <w:r>
              <w:rPr>
                <w:rFonts w:ascii="TimesNewRomanPSMT" w:eastAsia="TimesNewRomanPSMT" w:cs="TimesNewRomanPSMT"/>
                <w:lang w:val="ro-RO" w:eastAsia="ro-RO"/>
              </w:rPr>
              <w:t xml:space="preserve">au fost stabilite valori </w:t>
            </w:r>
            <w:r>
              <w:rPr>
                <w:rFonts w:ascii="MS Mincho" w:eastAsia="MS Mincho" w:hAnsi="MS Mincho" w:cs="MS Mincho" w:hint="eastAsia"/>
                <w:lang w:val="ro-RO" w:eastAsia="ro-RO"/>
              </w:rPr>
              <w:t>ţ</w:t>
            </w:r>
            <w:r>
              <w:rPr>
                <w:rFonts w:ascii="TimesNewRomanPSMT" w:eastAsia="TimesNewRomanPSMT" w:cs="TimesNewRomanPSMT"/>
                <w:lang w:val="ro-RO" w:eastAsia="ro-RO"/>
              </w:rPr>
              <w:t>int</w:t>
            </w:r>
            <w:r>
              <w:rPr>
                <w:rFonts w:ascii="MS Mincho" w:eastAsia="MS Mincho" w:hAnsi="MS Mincho" w:cs="MS Mincho" w:hint="eastAsia"/>
                <w:lang w:val="ro-RO" w:eastAsia="ro-RO"/>
              </w:rPr>
              <w:t>ă</w:t>
            </w:r>
            <w:r>
              <w:rPr>
                <w:rFonts w:ascii="TimesNewRomanPSMT" w:eastAsia="TimesNewRomanPSMT" w:cs="TimesNewRomanPSMT"/>
                <w:lang w:val="ro-RO" w:eastAsia="ro-RO"/>
              </w:rPr>
              <w:t xml:space="preserve"> pentru to</w:t>
            </w:r>
            <w:r>
              <w:rPr>
                <w:rFonts w:ascii="MS Mincho" w:eastAsia="MS Mincho" w:hAnsi="MS Mincho" w:cs="MS Mincho" w:hint="eastAsia"/>
                <w:lang w:val="ro-RO" w:eastAsia="ro-RO"/>
              </w:rPr>
              <w:t>ţ</w:t>
            </w:r>
            <w:r>
              <w:rPr>
                <w:rFonts w:ascii="TimesNewRomanPSMT" w:eastAsia="TimesNewRomanPSMT" w:cs="TimesNewRomanPSMT"/>
                <w:lang w:val="ro-RO" w:eastAsia="ro-RO"/>
              </w:rPr>
              <w:t>i parametrii obiectivelor de conservare a habitatelor, m</w:t>
            </w:r>
            <w:r>
              <w:rPr>
                <w:rFonts w:ascii="MS Mincho" w:eastAsia="MS Mincho" w:hAnsi="MS Mincho" w:cs="MS Mincho" w:hint="eastAsia"/>
                <w:lang w:val="ro-RO" w:eastAsia="ro-RO"/>
              </w:rPr>
              <w:t>ă</w:t>
            </w:r>
            <w:r>
              <w:rPr>
                <w:rFonts w:ascii="TimesNewRomanPSMT" w:eastAsia="TimesNewRomanPSMT" w:cs="TimesNewRomanPSMT"/>
                <w:lang w:val="ro-RO" w:eastAsia="ro-RO"/>
              </w:rPr>
              <w:t>rimea popula</w:t>
            </w:r>
            <w:r>
              <w:rPr>
                <w:rFonts w:ascii="MS Mincho" w:eastAsia="MS Mincho" w:hAnsi="MS Mincho" w:cs="MS Mincho" w:hint="eastAsia"/>
                <w:lang w:val="ro-RO" w:eastAsia="ro-RO"/>
              </w:rPr>
              <w:t>ţ</w:t>
            </w:r>
            <w:r>
              <w:rPr>
                <w:rFonts w:ascii="TimesNewRomanPSMT" w:eastAsia="TimesNewRomanPSMT" w:cs="TimesNewRomanPSMT"/>
                <w:lang w:val="ro-RO" w:eastAsia="ro-RO"/>
              </w:rPr>
              <w:t xml:space="preserve">iilor, identificate </w:t>
            </w:r>
            <w:r>
              <w:rPr>
                <w:rFonts w:ascii="TimesNewRomanPSMT" w:eastAsia="TimesNewRomanPSMT" w:cs="TimesNewRomanPSMT" w:hint="eastAsia"/>
                <w:lang w:val="ro-RO" w:eastAsia="ro-RO"/>
              </w:rPr>
              <w:t>î</w:t>
            </w:r>
            <w:r>
              <w:rPr>
                <w:rFonts w:ascii="TimesNewRomanPSMT" w:eastAsia="TimesNewRomanPSMT" w:cs="TimesNewRomanPSMT"/>
                <w:lang w:val="ro-RO" w:eastAsia="ro-RO"/>
              </w:rPr>
              <w:t xml:space="preserve">n Formularele standard </w:t>
            </w:r>
            <w:r w:rsidRPr="00A36E79">
              <w:rPr>
                <w:rFonts w:ascii="MS Mincho" w:eastAsia="MS Mincho" w:hAnsi="MS Mincho" w:cs="MS Mincho" w:hint="eastAsia"/>
                <w:lang w:val="ro-RO" w:eastAsia="ro-RO"/>
              </w:rPr>
              <w:t>ş</w:t>
            </w:r>
            <w:r>
              <w:rPr>
                <w:rFonts w:ascii="TimesNewRomanPSMT" w:eastAsia="TimesNewRomanPSMT" w:cs="TimesNewRomanPSMT"/>
                <w:lang w:val="ro-RO" w:eastAsia="ro-RO"/>
              </w:rPr>
              <w:t>i/sau Planuri de management.</w:t>
            </w:r>
          </w:p>
        </w:tc>
      </w:tr>
      <w:tr w:rsidR="00B96011" w:rsidRPr="003103A7" w:rsidTr="003C28D5">
        <w:trPr>
          <w:trHeight w:val="506"/>
          <w:jc w:val="center"/>
        </w:trPr>
        <w:tc>
          <w:tcPr>
            <w:tcW w:w="4576" w:type="dxa"/>
            <w:vAlign w:val="center"/>
          </w:tcPr>
          <w:p w:rsidR="00B96011" w:rsidRPr="00493D26" w:rsidRDefault="00B96011" w:rsidP="003C28D5">
            <w:pPr>
              <w:autoSpaceDE w:val="0"/>
              <w:autoSpaceDN w:val="0"/>
              <w:adjustRightInd w:val="0"/>
              <w:jc w:val="center"/>
              <w:rPr>
                <w:b/>
                <w:sz w:val="22"/>
                <w:szCs w:val="22"/>
                <w:lang w:val="ro-RO" w:eastAsia="ro-RO"/>
              </w:rPr>
            </w:pPr>
            <w:r>
              <w:rPr>
                <w:b/>
                <w:sz w:val="22"/>
                <w:szCs w:val="22"/>
                <w:lang w:val="ro-RO" w:eastAsia="ro-RO"/>
              </w:rPr>
              <w:t xml:space="preserve">     </w:t>
            </w:r>
            <w:r w:rsidRPr="00493D26">
              <w:rPr>
                <w:b/>
                <w:sz w:val="22"/>
                <w:szCs w:val="22"/>
                <w:lang w:val="ro-RO" w:eastAsia="ro-RO"/>
              </w:rPr>
              <w:t>Posibilitatea ca parametrul să</w:t>
            </w:r>
          </w:p>
          <w:p w:rsidR="00B96011" w:rsidRPr="00493D26" w:rsidRDefault="00B96011" w:rsidP="003C28D5">
            <w:pPr>
              <w:pStyle w:val="BodyTextIndent"/>
              <w:ind w:left="0"/>
              <w:jc w:val="center"/>
              <w:rPr>
                <w:b/>
                <w:sz w:val="22"/>
                <w:szCs w:val="22"/>
                <w:u w:val="single"/>
              </w:rPr>
            </w:pPr>
            <w:r>
              <w:rPr>
                <w:b/>
                <w:sz w:val="22"/>
                <w:szCs w:val="22"/>
                <w:lang w:val="ro-RO" w:eastAsia="ro-RO"/>
              </w:rPr>
              <w:t xml:space="preserve">              </w:t>
            </w:r>
            <w:r w:rsidRPr="00493D26">
              <w:rPr>
                <w:b/>
                <w:sz w:val="22"/>
                <w:szCs w:val="22"/>
                <w:lang w:val="ro-RO" w:eastAsia="ro-RO"/>
              </w:rPr>
              <w:t>fie afectat de PP</w:t>
            </w:r>
          </w:p>
        </w:tc>
        <w:tc>
          <w:tcPr>
            <w:tcW w:w="5527" w:type="dxa"/>
            <w:vAlign w:val="center"/>
          </w:tcPr>
          <w:p w:rsidR="00B96011" w:rsidRPr="00C5219A" w:rsidRDefault="00B96011" w:rsidP="003C28D5">
            <w:pPr>
              <w:autoSpaceDE w:val="0"/>
              <w:autoSpaceDN w:val="0"/>
              <w:adjustRightInd w:val="0"/>
              <w:rPr>
                <w:rFonts w:ascii="TimesNewRomanPSMT" w:eastAsia="TimesNewRomanPSMT" w:cs="TimesNewRomanPSMT"/>
                <w:lang w:val="ro-RO" w:eastAsia="ro-RO"/>
              </w:rPr>
            </w:pPr>
            <w:r w:rsidRPr="00734AED">
              <w:rPr>
                <w:rFonts w:ascii="TimesNewRomanPSMT" w:eastAsia="TimesNewRomanPSMT" w:cs="TimesNewRomanPSMT"/>
                <w:b/>
                <w:u w:val="single"/>
                <w:lang w:val="ro-RO" w:eastAsia="ro-RO"/>
              </w:rPr>
              <w:t>Nu exist</w:t>
            </w:r>
            <w:r w:rsidRPr="00734AED">
              <w:rPr>
                <w:rFonts w:ascii="TimesNewRomanPSMT" w:eastAsia="TimesNewRomanPSMT" w:cs="TimesNewRomanPSMT"/>
                <w:b/>
                <w:u w:val="single"/>
                <w:lang w:val="ro-RO" w:eastAsia="ro-RO"/>
              </w:rPr>
              <w:t>ă</w:t>
            </w:r>
            <w:r w:rsidRPr="00734AED">
              <w:rPr>
                <w:rFonts w:ascii="TimesNewRomanPSMT" w:eastAsia="TimesNewRomanPSMT" w:cs="TimesNewRomanPSMT"/>
                <w:b/>
                <w:u w:val="single"/>
                <w:lang w:val="ro-RO" w:eastAsia="ro-RO"/>
              </w:rPr>
              <w:t xml:space="preserve"> incertitudini privind</w:t>
            </w:r>
            <w:r w:rsidRPr="00734AED">
              <w:rPr>
                <w:b/>
                <w:sz w:val="22"/>
                <w:szCs w:val="22"/>
                <w:u w:val="single"/>
                <w:lang w:val="ro-RO" w:eastAsia="ro-RO"/>
              </w:rPr>
              <w:t xml:space="preserve"> </w:t>
            </w:r>
            <w:r>
              <w:rPr>
                <w:b/>
                <w:sz w:val="22"/>
                <w:szCs w:val="22"/>
                <w:u w:val="single"/>
                <w:lang w:val="ro-RO" w:eastAsia="ro-RO"/>
              </w:rPr>
              <w:t xml:space="preserve"> </w:t>
            </w:r>
            <w:r w:rsidRPr="00734AED">
              <w:rPr>
                <w:rFonts w:ascii="TimesNewRomanPSMT" w:eastAsia="TimesNewRomanPSMT" w:cs="TimesNewRomanPSMT"/>
                <w:b/>
                <w:u w:val="single"/>
                <w:lang w:val="ro-RO" w:eastAsia="ro-RO"/>
              </w:rPr>
              <w:t>posibilitatea ca parametrul s</w:t>
            </w:r>
            <w:r w:rsidRPr="00734AED">
              <w:rPr>
                <w:rFonts w:ascii="TimesNewRomanPSMT" w:eastAsia="TimesNewRomanPSMT" w:cs="TimesNewRomanPSMT"/>
                <w:b/>
                <w:u w:val="single"/>
                <w:lang w:val="ro-RO" w:eastAsia="ro-RO"/>
              </w:rPr>
              <w:t>ă</w:t>
            </w:r>
            <w:r>
              <w:rPr>
                <w:rFonts w:ascii="TimesNewRomanPSMT" w:eastAsia="TimesNewRomanPSMT" w:cs="TimesNewRomanPSMT"/>
                <w:b/>
                <w:u w:val="single"/>
                <w:lang w:val="ro-RO" w:eastAsia="ro-RO"/>
              </w:rPr>
              <w:t xml:space="preserve"> </w:t>
            </w:r>
            <w:r w:rsidRPr="00734AED">
              <w:rPr>
                <w:rFonts w:ascii="TimesNewRomanPSMT" w:eastAsia="TimesNewRomanPSMT" w:cs="TimesNewRomanPSMT"/>
                <w:b/>
                <w:u w:val="single"/>
                <w:lang w:val="ro-RO" w:eastAsia="ro-RO"/>
              </w:rPr>
              <w:t>fie afectat de PP</w:t>
            </w:r>
            <w:r>
              <w:rPr>
                <w:rFonts w:ascii="TimesNewRomanPSMT" w:eastAsia="TimesNewRomanPSMT" w:cs="TimesNewRomanPSMT"/>
                <w:b/>
                <w:u w:val="single"/>
                <w:lang w:val="ro-RO" w:eastAsia="ro-RO"/>
              </w:rPr>
              <w:t>,</w:t>
            </w:r>
            <w:r>
              <w:rPr>
                <w:rFonts w:ascii="TimesNewRomanPSMT" w:eastAsia="TimesNewRomanPSMT" w:cs="TimesNewRomanPSMT"/>
                <w:lang w:val="ro-RO" w:eastAsia="ro-RO"/>
              </w:rPr>
              <w:t xml:space="preserve"> pe baza datelor disponibile, se poate stabili cu certitudine posibilitatea ca un parametru al obiectivului de conservare s</w:t>
            </w:r>
            <w:r>
              <w:rPr>
                <w:rFonts w:ascii="MS Mincho" w:eastAsia="MS Mincho" w:hAnsi="MS Mincho" w:cs="MS Mincho" w:hint="eastAsia"/>
                <w:lang w:val="ro-RO" w:eastAsia="ro-RO"/>
              </w:rPr>
              <w:t>ă</w:t>
            </w:r>
            <w:r>
              <w:rPr>
                <w:rFonts w:ascii="TimesNewRomanPSMT" w:eastAsia="TimesNewRomanPSMT" w:cs="TimesNewRomanPSMT"/>
                <w:lang w:val="ro-RO" w:eastAsia="ro-RO"/>
              </w:rPr>
              <w:t xml:space="preserve"> fie afectat sau nu de implementarea PP, aceastea au fost identificate </w:t>
            </w:r>
            <w:r>
              <w:rPr>
                <w:rFonts w:ascii="TimesNewRomanPSMT" w:eastAsia="TimesNewRomanPSMT" w:cs="TimesNewRomanPSMT" w:hint="eastAsia"/>
                <w:lang w:val="ro-RO" w:eastAsia="ro-RO"/>
              </w:rPr>
              <w:t>î</w:t>
            </w:r>
            <w:r>
              <w:rPr>
                <w:rFonts w:ascii="TimesNewRomanPSMT" w:eastAsia="TimesNewRomanPSMT" w:cs="TimesNewRomanPSMT"/>
                <w:lang w:val="ro-RO" w:eastAsia="ro-RO"/>
              </w:rPr>
              <w:t xml:space="preserve">n Formularele standard </w:t>
            </w:r>
            <w:r w:rsidRPr="00A36E79">
              <w:rPr>
                <w:rFonts w:ascii="MS Mincho" w:eastAsia="MS Mincho" w:hAnsi="MS Mincho" w:cs="MS Mincho" w:hint="eastAsia"/>
                <w:lang w:val="ro-RO" w:eastAsia="ro-RO"/>
              </w:rPr>
              <w:t>ş</w:t>
            </w:r>
            <w:r>
              <w:rPr>
                <w:rFonts w:ascii="TimesNewRomanPSMT" w:eastAsia="TimesNewRomanPSMT" w:cs="TimesNewRomanPSMT"/>
                <w:lang w:val="ro-RO" w:eastAsia="ro-RO"/>
              </w:rPr>
              <w:t xml:space="preserve">i/sau Planuri de management </w:t>
            </w:r>
          </w:p>
        </w:tc>
      </w:tr>
      <w:tr w:rsidR="00B96011" w:rsidRPr="003103A7" w:rsidTr="003C28D5">
        <w:trPr>
          <w:trHeight w:val="506"/>
          <w:jc w:val="center"/>
        </w:trPr>
        <w:tc>
          <w:tcPr>
            <w:tcW w:w="4576" w:type="dxa"/>
            <w:vAlign w:val="center"/>
          </w:tcPr>
          <w:p w:rsidR="00B96011" w:rsidRPr="00493D26" w:rsidRDefault="00B96011" w:rsidP="003C28D5">
            <w:pPr>
              <w:pStyle w:val="BodyTextIndent"/>
              <w:ind w:left="0"/>
              <w:jc w:val="center"/>
              <w:rPr>
                <w:b/>
                <w:sz w:val="22"/>
                <w:szCs w:val="22"/>
                <w:u w:val="single"/>
              </w:rPr>
            </w:pPr>
            <w:r>
              <w:rPr>
                <w:b/>
                <w:sz w:val="22"/>
                <w:szCs w:val="22"/>
                <w:lang w:val="ro-RO" w:eastAsia="ro-RO"/>
              </w:rPr>
              <w:t xml:space="preserve">              </w:t>
            </w:r>
            <w:r w:rsidRPr="00493D26">
              <w:rPr>
                <w:b/>
                <w:sz w:val="22"/>
                <w:szCs w:val="22"/>
                <w:lang w:val="ro-RO" w:eastAsia="ro-RO"/>
              </w:rPr>
              <w:t>Cuantificarea impacturilor</w:t>
            </w:r>
          </w:p>
        </w:tc>
        <w:tc>
          <w:tcPr>
            <w:tcW w:w="5527" w:type="dxa"/>
            <w:vAlign w:val="center"/>
          </w:tcPr>
          <w:p w:rsidR="00B96011" w:rsidRDefault="00B96011" w:rsidP="003C28D5">
            <w:pPr>
              <w:autoSpaceDE w:val="0"/>
              <w:autoSpaceDN w:val="0"/>
              <w:adjustRightInd w:val="0"/>
              <w:rPr>
                <w:rFonts w:ascii="TimesNewRomanPSMT" w:eastAsia="TimesNewRomanPSMT" w:cs="TimesNewRomanPSMT"/>
                <w:lang w:val="ro-RO" w:eastAsia="ro-RO"/>
              </w:rPr>
            </w:pPr>
            <w:r w:rsidRPr="00734AED">
              <w:rPr>
                <w:rFonts w:ascii="TimesNewRomanPSMT" w:eastAsia="TimesNewRomanPSMT" w:cs="TimesNewRomanPSMT"/>
                <w:b/>
                <w:u w:val="single"/>
                <w:lang w:val="ro-RO" w:eastAsia="ro-RO"/>
              </w:rPr>
              <w:t>Nu exist</w:t>
            </w:r>
            <w:r w:rsidRPr="00734AED">
              <w:rPr>
                <w:rFonts w:ascii="TimesNewRomanPSMT" w:eastAsia="TimesNewRomanPSMT" w:cs="TimesNewRomanPSMT"/>
                <w:b/>
                <w:u w:val="single"/>
                <w:lang w:val="ro-RO" w:eastAsia="ro-RO"/>
              </w:rPr>
              <w:t>ă</w:t>
            </w:r>
            <w:r w:rsidRPr="00734AED">
              <w:rPr>
                <w:rFonts w:ascii="TimesNewRomanPSMT" w:eastAsia="TimesNewRomanPSMT" w:cs="TimesNewRomanPSMT"/>
                <w:b/>
                <w:u w:val="single"/>
                <w:lang w:val="ro-RO" w:eastAsia="ro-RO"/>
              </w:rPr>
              <w:t xml:space="preserve"> incertitudini privind</w:t>
            </w:r>
            <w:r w:rsidRPr="00734AED">
              <w:rPr>
                <w:b/>
                <w:sz w:val="22"/>
                <w:szCs w:val="22"/>
                <w:u w:val="single"/>
                <w:lang w:val="ro-RO" w:eastAsia="ro-RO"/>
              </w:rPr>
              <w:t xml:space="preserve"> </w:t>
            </w:r>
            <w:r>
              <w:rPr>
                <w:b/>
                <w:sz w:val="22"/>
                <w:szCs w:val="22"/>
                <w:u w:val="single"/>
                <w:lang w:val="ro-RO" w:eastAsia="ro-RO"/>
              </w:rPr>
              <w:t xml:space="preserve"> </w:t>
            </w:r>
            <w:r>
              <w:rPr>
                <w:rFonts w:ascii="TimesNewRomanPSMT" w:eastAsia="TimesNewRomanPSMT" w:cs="TimesNewRomanPSMT"/>
                <w:b/>
                <w:u w:val="single"/>
                <w:lang w:val="ro-RO" w:eastAsia="ro-RO"/>
              </w:rPr>
              <w:t>c</w:t>
            </w:r>
            <w:r w:rsidRPr="0069191A">
              <w:rPr>
                <w:rFonts w:ascii="TimesNewRomanPSMT" w:eastAsia="TimesNewRomanPSMT" w:cs="TimesNewRomanPSMT"/>
                <w:b/>
                <w:u w:val="single"/>
                <w:lang w:val="ro-RO" w:eastAsia="ro-RO"/>
              </w:rPr>
              <w:t>uantificarea impacturilor</w:t>
            </w:r>
            <w:r>
              <w:rPr>
                <w:rFonts w:ascii="TimesNewRomanPSMT" w:eastAsia="TimesNewRomanPSMT" w:cs="TimesNewRomanPSMT"/>
                <w:b/>
                <w:u w:val="single"/>
                <w:lang w:val="ro-RO" w:eastAsia="ro-RO"/>
              </w:rPr>
              <w:t>,</w:t>
            </w:r>
            <w:r w:rsidRPr="007D2885">
              <w:rPr>
                <w:rFonts w:ascii="TimesNewRomanPSMT" w:eastAsia="TimesNewRomanPSMT" w:cs="TimesNewRomanPSMT"/>
                <w:lang w:val="ro-RO" w:eastAsia="ro-RO"/>
              </w:rPr>
              <w:t xml:space="preserve"> acestea</w:t>
            </w:r>
            <w:r>
              <w:rPr>
                <w:rFonts w:ascii="TimesNewRomanPSMT" w:eastAsia="TimesNewRomanPSMT" w:cs="TimesNewRomanPSMT"/>
                <w:lang w:val="ro-RO" w:eastAsia="ro-RO"/>
              </w:rPr>
              <w:t xml:space="preserve"> sunt :</w:t>
            </w:r>
          </w:p>
          <w:p w:rsidR="00B96011" w:rsidRDefault="00B96011" w:rsidP="003C28D5">
            <w:pPr>
              <w:autoSpaceDE w:val="0"/>
              <w:autoSpaceDN w:val="0"/>
              <w:adjustRightInd w:val="0"/>
              <w:rPr>
                <w:rFonts w:ascii="TimesNewRomanPSMT" w:eastAsia="TimesNewRomanPSMT" w:cs="TimesNewRomanPSMT"/>
                <w:lang w:val="ro-RO" w:eastAsia="ro-RO"/>
              </w:rPr>
            </w:pPr>
            <w:r>
              <w:rPr>
                <w:rFonts w:ascii="TimesNewRomanPSMT" w:eastAsia="TimesNewRomanPSMT" w:cs="TimesNewRomanPSMT"/>
                <w:lang w:val="ro-RO" w:eastAsia="ro-RO"/>
              </w:rPr>
              <w:t xml:space="preserve">1. pierderea de habitat </w:t>
            </w:r>
            <w:r>
              <w:rPr>
                <w:rFonts w:ascii="TimesNewRomanPSMT" w:eastAsia="TimesNewRomanPSMT" w:cs="TimesNewRomanPSMT"/>
                <w:lang w:val="ro-RO" w:eastAsia="ro-RO"/>
              </w:rPr>
              <w:t>–</w:t>
            </w:r>
            <w:r>
              <w:rPr>
                <w:rFonts w:ascii="TimesNewRomanPSMT" w:eastAsia="TimesNewRomanPSMT" w:cs="TimesNewRomanPSMT"/>
                <w:lang w:val="ro-RO" w:eastAsia="ro-RO"/>
              </w:rPr>
              <w:t xml:space="preserve"> 0 % in cazul PP</w:t>
            </w:r>
          </w:p>
          <w:p w:rsidR="00B96011" w:rsidRDefault="00B96011" w:rsidP="003C28D5">
            <w:pPr>
              <w:autoSpaceDE w:val="0"/>
              <w:autoSpaceDN w:val="0"/>
              <w:adjustRightInd w:val="0"/>
              <w:rPr>
                <w:rFonts w:ascii="TimesNewRomanPSMT" w:eastAsia="TimesNewRomanPSMT" w:cs="TimesNewRomanPSMT"/>
                <w:lang w:val="ro-RO" w:eastAsia="ro-RO"/>
              </w:rPr>
            </w:pPr>
            <w:r>
              <w:rPr>
                <w:rFonts w:ascii="TimesNewRomanPSMT" w:eastAsia="TimesNewRomanPSMT" w:cs="TimesNewRomanPSMT"/>
                <w:lang w:val="ro-RO" w:eastAsia="ro-RO"/>
              </w:rPr>
              <w:t>2. suprafe</w:t>
            </w:r>
            <w:r>
              <w:rPr>
                <w:rFonts w:ascii="MS Mincho" w:eastAsia="MS Mincho" w:hAnsi="MS Mincho" w:cs="MS Mincho" w:hint="eastAsia"/>
                <w:lang w:val="ro-RO" w:eastAsia="ro-RO"/>
              </w:rPr>
              <w:t>ţ</w:t>
            </w:r>
            <w:r>
              <w:rPr>
                <w:rFonts w:ascii="TimesNewRomanPSMT" w:eastAsia="TimesNewRomanPSMT" w:cs="TimesNewRomanPSMT"/>
                <w:lang w:val="ro-RO" w:eastAsia="ro-RO"/>
              </w:rPr>
              <w:t xml:space="preserve">ele de habitat alterate </w:t>
            </w:r>
            <w:r>
              <w:rPr>
                <w:rFonts w:ascii="TimesNewRomanPSMT" w:eastAsia="TimesNewRomanPSMT" w:cs="TimesNewRomanPSMT"/>
                <w:lang w:val="ro-RO" w:eastAsia="ro-RO"/>
              </w:rPr>
              <w:t>–</w:t>
            </w:r>
            <w:r>
              <w:rPr>
                <w:rFonts w:ascii="TimesNewRomanPSMT" w:eastAsia="TimesNewRomanPSMT" w:cs="TimesNewRomanPSMT"/>
                <w:lang w:val="ro-RO" w:eastAsia="ro-RO"/>
              </w:rPr>
              <w:t xml:space="preserve"> 0 % in cazul PP</w:t>
            </w:r>
          </w:p>
          <w:p w:rsidR="00B96011" w:rsidRDefault="00B96011" w:rsidP="003C28D5">
            <w:pPr>
              <w:autoSpaceDE w:val="0"/>
              <w:autoSpaceDN w:val="0"/>
              <w:adjustRightInd w:val="0"/>
              <w:rPr>
                <w:rFonts w:ascii="TimesNewRomanPSMT" w:eastAsia="TimesNewRomanPSMT" w:cs="TimesNewRomanPSMT"/>
                <w:lang w:val="ro-RO" w:eastAsia="ro-RO"/>
              </w:rPr>
            </w:pPr>
            <w:r>
              <w:rPr>
                <w:rFonts w:ascii="TimesNewRomanPSMT" w:eastAsia="TimesNewRomanPSMT" w:cs="TimesNewRomanPSMT"/>
                <w:lang w:val="ro-RO" w:eastAsia="ro-RO"/>
              </w:rPr>
              <w:t>3. num</w:t>
            </w:r>
            <w:r>
              <w:rPr>
                <w:rFonts w:ascii="MS Mincho" w:eastAsia="MS Mincho" w:hAnsi="MS Mincho" w:cs="MS Mincho" w:hint="eastAsia"/>
                <w:lang w:val="ro-RO" w:eastAsia="ro-RO"/>
              </w:rPr>
              <w:t>ă</w:t>
            </w:r>
            <w:r>
              <w:rPr>
                <w:rFonts w:ascii="TimesNewRomanPSMT" w:eastAsia="TimesNewRomanPSMT" w:cs="TimesNewRomanPSMT"/>
                <w:lang w:val="ro-RO" w:eastAsia="ro-RO"/>
              </w:rPr>
              <w:t xml:space="preserve">rul de victime accidentale </w:t>
            </w:r>
            <w:r>
              <w:rPr>
                <w:rFonts w:ascii="TimesNewRomanPSMT" w:eastAsia="TimesNewRomanPSMT" w:cs="TimesNewRomanPSMT"/>
                <w:lang w:val="ro-RO" w:eastAsia="ro-RO"/>
              </w:rPr>
              <w:t>–</w:t>
            </w:r>
            <w:r>
              <w:rPr>
                <w:rFonts w:ascii="TimesNewRomanPSMT" w:eastAsia="TimesNewRomanPSMT" w:cs="TimesNewRomanPSMT"/>
                <w:lang w:val="ro-RO" w:eastAsia="ro-RO"/>
              </w:rPr>
              <w:t xml:space="preserve"> 0 % in cazul PP</w:t>
            </w:r>
          </w:p>
          <w:p w:rsidR="00B96011" w:rsidRDefault="00B96011" w:rsidP="003C28D5">
            <w:pPr>
              <w:autoSpaceDE w:val="0"/>
              <w:autoSpaceDN w:val="0"/>
              <w:adjustRightInd w:val="0"/>
              <w:rPr>
                <w:rFonts w:ascii="TimesNewRomanPSMT" w:eastAsia="TimesNewRomanPSMT" w:cs="TimesNewRomanPSMT"/>
                <w:lang w:val="ro-RO" w:eastAsia="ro-RO"/>
              </w:rPr>
            </w:pPr>
            <w:r>
              <w:rPr>
                <w:rFonts w:ascii="TimesNewRomanPSMT" w:eastAsia="TimesNewRomanPSMT" w:cs="TimesNewRomanPSMT"/>
                <w:lang w:val="ro-RO" w:eastAsia="ro-RO"/>
              </w:rPr>
              <w:t>4. gradul de fragmentare/reducere a permeabilit</w:t>
            </w:r>
            <w:r>
              <w:rPr>
                <w:rFonts w:ascii="MS Mincho" w:eastAsia="MS Mincho" w:hAnsi="MS Mincho" w:cs="MS Mincho" w:hint="eastAsia"/>
                <w:lang w:val="ro-RO" w:eastAsia="ro-RO"/>
              </w:rPr>
              <w:t>ăţ</w:t>
            </w:r>
            <w:r>
              <w:rPr>
                <w:rFonts w:ascii="TimesNewRomanPSMT" w:eastAsia="TimesNewRomanPSMT" w:cs="TimesNewRomanPSMT"/>
                <w:lang w:val="ro-RO" w:eastAsia="ro-RO"/>
              </w:rPr>
              <w:t>ii pentru faun</w:t>
            </w:r>
            <w:r>
              <w:rPr>
                <w:rFonts w:ascii="MS Mincho" w:eastAsia="MS Mincho" w:hAnsi="MS Mincho" w:cs="MS Mincho" w:hint="eastAsia"/>
                <w:lang w:val="ro-RO" w:eastAsia="ro-RO"/>
              </w:rPr>
              <w:t>ă</w:t>
            </w:r>
            <w:r>
              <w:rPr>
                <w:rFonts w:ascii="TimesNewRomanPSMT" w:eastAsia="TimesNewRomanPSMT" w:cs="TimesNewRomanPSMT"/>
                <w:lang w:val="ro-RO" w:eastAsia="ro-RO"/>
              </w:rPr>
              <w:t xml:space="preserve"> </w:t>
            </w:r>
            <w:r>
              <w:rPr>
                <w:rFonts w:ascii="TimesNewRomanPSMT" w:eastAsia="TimesNewRomanPSMT" w:cs="TimesNewRomanPSMT"/>
                <w:lang w:val="ro-RO" w:eastAsia="ro-RO"/>
              </w:rPr>
              <w:t>–</w:t>
            </w:r>
            <w:r>
              <w:rPr>
                <w:rFonts w:ascii="TimesNewRomanPSMT" w:eastAsia="TimesNewRomanPSMT" w:cs="TimesNewRomanPSMT"/>
                <w:lang w:val="ro-RO" w:eastAsia="ro-RO"/>
              </w:rPr>
              <w:t xml:space="preserve"> 0 % in cazul PP</w:t>
            </w:r>
          </w:p>
          <w:p w:rsidR="00B96011" w:rsidRPr="007D2885" w:rsidRDefault="00B96011" w:rsidP="003C28D5">
            <w:pPr>
              <w:autoSpaceDE w:val="0"/>
              <w:autoSpaceDN w:val="0"/>
              <w:adjustRightInd w:val="0"/>
              <w:rPr>
                <w:rFonts w:ascii="TimesNewRomanPSMT" w:eastAsia="TimesNewRomanPSMT" w:cs="TimesNewRomanPSMT"/>
                <w:lang w:val="ro-RO" w:eastAsia="ro-RO"/>
              </w:rPr>
            </w:pPr>
            <w:r>
              <w:rPr>
                <w:rFonts w:ascii="TimesNewRomanPSMT" w:eastAsia="TimesNewRomanPSMT" w:cs="TimesNewRomanPSMT"/>
                <w:lang w:val="ro-RO" w:eastAsia="ro-RO"/>
              </w:rPr>
              <w:t xml:space="preserve">5. gradul de perturbare a speciilor </w:t>
            </w:r>
            <w:r>
              <w:rPr>
                <w:rFonts w:ascii="MS Mincho" w:eastAsia="MS Mincho" w:hAnsi="MS Mincho" w:cs="MS Mincho" w:hint="eastAsia"/>
                <w:lang w:val="ro-RO" w:eastAsia="ro-RO"/>
              </w:rPr>
              <w:t>ş</w:t>
            </w:r>
            <w:r>
              <w:rPr>
                <w:rFonts w:ascii="TimesNewRomanPSMT" w:eastAsia="TimesNewRomanPSMT" w:cs="TimesNewRomanPSMT"/>
                <w:lang w:val="ro-RO" w:eastAsia="ro-RO"/>
              </w:rPr>
              <w:t xml:space="preserve">i/sau probabilitatea de </w:t>
            </w:r>
            <w:r>
              <w:rPr>
                <w:rFonts w:ascii="TimesNewRomanPSMT" w:eastAsia="TimesNewRomanPSMT" w:cs="TimesNewRomanPSMT" w:hint="eastAsia"/>
                <w:lang w:val="ro-RO" w:eastAsia="ro-RO"/>
              </w:rPr>
              <w:t>î</w:t>
            </w:r>
            <w:r>
              <w:rPr>
                <w:rFonts w:ascii="TimesNewRomanPSMT" w:eastAsia="TimesNewRomanPSMT" w:cs="TimesNewRomanPSMT"/>
                <w:lang w:val="ro-RO" w:eastAsia="ro-RO"/>
              </w:rPr>
              <w:t>ndep</w:t>
            </w:r>
            <w:r>
              <w:rPr>
                <w:rFonts w:ascii="MS Mincho" w:eastAsia="MS Mincho" w:hAnsi="MS Mincho" w:cs="MS Mincho" w:hint="eastAsia"/>
                <w:lang w:val="ro-RO" w:eastAsia="ro-RO"/>
              </w:rPr>
              <w:t>ă</w:t>
            </w:r>
            <w:r>
              <w:rPr>
                <w:rFonts w:ascii="TimesNewRomanPSMT" w:eastAsia="TimesNewRomanPSMT" w:cs="TimesNewRomanPSMT"/>
                <w:lang w:val="ro-RO" w:eastAsia="ro-RO"/>
              </w:rPr>
              <w:t xml:space="preserve">rtare a unor indivizi din habitatele actuale </w:t>
            </w:r>
            <w:r>
              <w:rPr>
                <w:rFonts w:ascii="TimesNewRomanPSMT" w:eastAsia="TimesNewRomanPSMT" w:cs="TimesNewRomanPSMT"/>
                <w:lang w:val="ro-RO" w:eastAsia="ro-RO"/>
              </w:rPr>
              <w:t>–</w:t>
            </w:r>
            <w:r>
              <w:rPr>
                <w:rFonts w:ascii="TimesNewRomanPSMT" w:eastAsia="TimesNewRomanPSMT" w:cs="TimesNewRomanPSMT"/>
                <w:lang w:val="ro-RO" w:eastAsia="ro-RO"/>
              </w:rPr>
              <w:t xml:space="preserve"> 0 % in cazul PP</w:t>
            </w:r>
          </w:p>
        </w:tc>
      </w:tr>
    </w:tbl>
    <w:p w:rsidR="00B96011" w:rsidRDefault="00B96011" w:rsidP="00691C51">
      <w:pPr>
        <w:pStyle w:val="BodyTextIndent"/>
        <w:ind w:left="0" w:firstLine="0"/>
        <w:jc w:val="left"/>
        <w:rPr>
          <w:b/>
          <w:color w:val="333333"/>
          <w:sz w:val="22"/>
          <w:szCs w:val="22"/>
          <w:lang w:val="ro-RO" w:eastAsia="ro-RO"/>
        </w:rPr>
      </w:pPr>
    </w:p>
    <w:p w:rsidR="00B96011" w:rsidRDefault="00B96011" w:rsidP="00691C51">
      <w:pPr>
        <w:pStyle w:val="BodyTextIndent"/>
        <w:ind w:left="0" w:firstLine="0"/>
        <w:jc w:val="left"/>
        <w:rPr>
          <w:b/>
          <w:color w:val="333333"/>
          <w:sz w:val="22"/>
          <w:szCs w:val="22"/>
          <w:lang w:val="ro-RO" w:eastAsia="ro-RO"/>
        </w:rPr>
      </w:pPr>
    </w:p>
    <w:p w:rsidR="00B96011" w:rsidRDefault="00B96011" w:rsidP="00691C51">
      <w:pPr>
        <w:pStyle w:val="BodyTextIndent"/>
        <w:ind w:left="0" w:firstLine="0"/>
        <w:jc w:val="left"/>
        <w:rPr>
          <w:b/>
          <w:color w:val="333333"/>
          <w:sz w:val="22"/>
          <w:szCs w:val="22"/>
          <w:lang w:val="ro-RO" w:eastAsia="ro-RO"/>
        </w:rPr>
      </w:pPr>
    </w:p>
    <w:p w:rsidR="00B96011" w:rsidRDefault="00B96011" w:rsidP="00691C51">
      <w:pPr>
        <w:pStyle w:val="BodyTextIndent"/>
        <w:ind w:left="0" w:firstLine="0"/>
        <w:jc w:val="left"/>
        <w:rPr>
          <w:b/>
          <w:color w:val="333333"/>
          <w:sz w:val="22"/>
          <w:szCs w:val="22"/>
          <w:lang w:val="ro-RO" w:eastAsia="ro-RO"/>
        </w:rPr>
      </w:pPr>
    </w:p>
    <w:p w:rsidR="00B96011" w:rsidRDefault="00B96011" w:rsidP="00691C51">
      <w:pPr>
        <w:pStyle w:val="BodyTextIndent"/>
        <w:ind w:left="0" w:firstLine="0"/>
        <w:jc w:val="left"/>
        <w:rPr>
          <w:b/>
          <w:color w:val="333333"/>
          <w:sz w:val="22"/>
          <w:szCs w:val="22"/>
          <w:lang w:val="ro-RO" w:eastAsia="ro-RO"/>
        </w:rPr>
      </w:pPr>
    </w:p>
    <w:p w:rsidR="00B96011" w:rsidRDefault="00B96011" w:rsidP="00691C51">
      <w:pPr>
        <w:pStyle w:val="BodyTextIndent"/>
        <w:ind w:left="0" w:firstLine="0"/>
        <w:jc w:val="left"/>
        <w:rPr>
          <w:b/>
          <w:color w:val="333333"/>
          <w:sz w:val="22"/>
          <w:szCs w:val="22"/>
          <w:lang w:val="ro-RO" w:eastAsia="ro-RO"/>
        </w:rPr>
      </w:pPr>
    </w:p>
    <w:p w:rsidR="00B96011" w:rsidRDefault="00B96011" w:rsidP="00691C51">
      <w:pPr>
        <w:pStyle w:val="BodyTextIndent"/>
        <w:ind w:left="0" w:firstLine="0"/>
        <w:jc w:val="left"/>
        <w:rPr>
          <w:b/>
          <w:color w:val="333333"/>
          <w:sz w:val="22"/>
          <w:szCs w:val="22"/>
          <w:lang w:val="ro-RO" w:eastAsia="ro-RO"/>
        </w:rPr>
      </w:pPr>
    </w:p>
    <w:p w:rsidR="00B96011" w:rsidRDefault="00B96011" w:rsidP="00691C51">
      <w:pPr>
        <w:pStyle w:val="BodyTextIndent"/>
        <w:ind w:left="0" w:firstLine="0"/>
        <w:jc w:val="left"/>
        <w:rPr>
          <w:b/>
          <w:color w:val="333333"/>
          <w:sz w:val="22"/>
          <w:szCs w:val="22"/>
          <w:lang w:val="ro-RO" w:eastAsia="ro-RO"/>
        </w:rPr>
      </w:pPr>
    </w:p>
    <w:p w:rsidR="00B96011" w:rsidRDefault="00B96011" w:rsidP="00691C51">
      <w:pPr>
        <w:pStyle w:val="BodyTextIndent"/>
        <w:ind w:left="0" w:firstLine="0"/>
        <w:jc w:val="left"/>
        <w:rPr>
          <w:b/>
          <w:color w:val="333333"/>
          <w:sz w:val="22"/>
          <w:szCs w:val="22"/>
          <w:lang w:val="ro-RO" w:eastAsia="ro-RO"/>
        </w:rPr>
      </w:pPr>
    </w:p>
    <w:p w:rsidR="00B96011" w:rsidRDefault="00B96011" w:rsidP="00691C51">
      <w:pPr>
        <w:pStyle w:val="BodyTextIndent"/>
        <w:ind w:left="0" w:firstLine="0"/>
        <w:jc w:val="left"/>
        <w:rPr>
          <w:b/>
          <w:color w:val="333333"/>
          <w:sz w:val="22"/>
          <w:szCs w:val="22"/>
          <w:lang w:val="ro-RO" w:eastAsia="ro-RO"/>
        </w:rPr>
      </w:pPr>
    </w:p>
    <w:p w:rsidR="00B96011" w:rsidRPr="009253FA" w:rsidRDefault="00B96011" w:rsidP="00691C51">
      <w:pPr>
        <w:pStyle w:val="BodyTextIndent"/>
        <w:ind w:left="0" w:firstLine="0"/>
        <w:jc w:val="left"/>
        <w:rPr>
          <w:b/>
          <w:sz w:val="22"/>
          <w:szCs w:val="22"/>
          <w:u w:val="single"/>
        </w:rPr>
      </w:pPr>
    </w:p>
    <w:p w:rsidR="00573EAC" w:rsidRDefault="00573EAC" w:rsidP="007B2E82">
      <w:pPr>
        <w:pStyle w:val="BodyTextIndent"/>
        <w:ind w:left="0" w:firstLine="0"/>
        <w:jc w:val="left"/>
        <w:rPr>
          <w:b/>
          <w:sz w:val="22"/>
          <w:szCs w:val="22"/>
          <w:u w:val="single"/>
        </w:rPr>
      </w:pPr>
    </w:p>
    <w:p w:rsidR="005A46D7" w:rsidRDefault="005A46D7" w:rsidP="00691C51">
      <w:pPr>
        <w:autoSpaceDE w:val="0"/>
        <w:autoSpaceDN w:val="0"/>
        <w:adjustRightInd w:val="0"/>
        <w:rPr>
          <w:b/>
          <w:bCs/>
          <w:color w:val="333333"/>
          <w:sz w:val="22"/>
          <w:szCs w:val="22"/>
          <w:lang w:val="ro-RO" w:eastAsia="ro-RO"/>
        </w:rPr>
      </w:pPr>
    </w:p>
    <w:p w:rsidR="005A46D7" w:rsidRDefault="005A46D7" w:rsidP="00691C51">
      <w:pPr>
        <w:autoSpaceDE w:val="0"/>
        <w:autoSpaceDN w:val="0"/>
        <w:adjustRightInd w:val="0"/>
        <w:rPr>
          <w:b/>
          <w:bCs/>
          <w:color w:val="333333"/>
          <w:sz w:val="22"/>
          <w:szCs w:val="22"/>
          <w:lang w:val="ro-RO" w:eastAsia="ro-RO"/>
        </w:rPr>
      </w:pPr>
    </w:p>
    <w:p w:rsidR="005A46D7" w:rsidRDefault="005A46D7" w:rsidP="00691C51">
      <w:pPr>
        <w:autoSpaceDE w:val="0"/>
        <w:autoSpaceDN w:val="0"/>
        <w:adjustRightInd w:val="0"/>
        <w:rPr>
          <w:b/>
          <w:bCs/>
          <w:color w:val="333333"/>
          <w:sz w:val="22"/>
          <w:szCs w:val="22"/>
          <w:lang w:val="ro-RO" w:eastAsia="ro-RO"/>
        </w:rPr>
      </w:pPr>
    </w:p>
    <w:p w:rsidR="005A46D7" w:rsidRDefault="005A46D7" w:rsidP="00691C51">
      <w:pPr>
        <w:autoSpaceDE w:val="0"/>
        <w:autoSpaceDN w:val="0"/>
        <w:adjustRightInd w:val="0"/>
        <w:rPr>
          <w:b/>
          <w:bCs/>
          <w:color w:val="333333"/>
          <w:sz w:val="22"/>
          <w:szCs w:val="22"/>
          <w:lang w:val="ro-RO" w:eastAsia="ro-RO"/>
        </w:rPr>
      </w:pPr>
    </w:p>
    <w:p w:rsidR="005A46D7" w:rsidRDefault="005A46D7" w:rsidP="00691C51">
      <w:pPr>
        <w:autoSpaceDE w:val="0"/>
        <w:autoSpaceDN w:val="0"/>
        <w:adjustRightInd w:val="0"/>
        <w:rPr>
          <w:b/>
          <w:bCs/>
          <w:color w:val="333333"/>
          <w:sz w:val="22"/>
          <w:szCs w:val="22"/>
          <w:lang w:val="ro-RO" w:eastAsia="ro-RO"/>
        </w:rPr>
      </w:pPr>
    </w:p>
    <w:p w:rsidR="005A46D7" w:rsidRDefault="005A46D7" w:rsidP="00691C51">
      <w:pPr>
        <w:autoSpaceDE w:val="0"/>
        <w:autoSpaceDN w:val="0"/>
        <w:adjustRightInd w:val="0"/>
        <w:rPr>
          <w:b/>
          <w:bCs/>
          <w:color w:val="333333"/>
          <w:sz w:val="22"/>
          <w:szCs w:val="22"/>
          <w:lang w:val="ro-RO" w:eastAsia="ro-RO"/>
        </w:rPr>
      </w:pPr>
    </w:p>
    <w:p w:rsidR="005A46D7" w:rsidRDefault="005A46D7" w:rsidP="00691C51">
      <w:pPr>
        <w:autoSpaceDE w:val="0"/>
        <w:autoSpaceDN w:val="0"/>
        <w:adjustRightInd w:val="0"/>
        <w:rPr>
          <w:b/>
          <w:bCs/>
          <w:color w:val="333333"/>
          <w:sz w:val="22"/>
          <w:szCs w:val="22"/>
          <w:lang w:val="ro-RO" w:eastAsia="ro-RO"/>
        </w:rPr>
      </w:pPr>
    </w:p>
    <w:p w:rsidR="005A46D7" w:rsidRDefault="005A46D7" w:rsidP="00691C51">
      <w:pPr>
        <w:autoSpaceDE w:val="0"/>
        <w:autoSpaceDN w:val="0"/>
        <w:adjustRightInd w:val="0"/>
        <w:rPr>
          <w:b/>
          <w:bCs/>
          <w:color w:val="333333"/>
          <w:sz w:val="22"/>
          <w:szCs w:val="22"/>
          <w:lang w:val="ro-RO" w:eastAsia="ro-RO"/>
        </w:rPr>
      </w:pPr>
    </w:p>
    <w:p w:rsidR="005A46D7" w:rsidRDefault="005A46D7" w:rsidP="00691C51">
      <w:pPr>
        <w:autoSpaceDE w:val="0"/>
        <w:autoSpaceDN w:val="0"/>
        <w:adjustRightInd w:val="0"/>
        <w:rPr>
          <w:b/>
          <w:bCs/>
          <w:color w:val="333333"/>
          <w:sz w:val="22"/>
          <w:szCs w:val="22"/>
          <w:lang w:val="ro-RO" w:eastAsia="ro-RO"/>
        </w:rPr>
      </w:pPr>
    </w:p>
    <w:p w:rsidR="005A46D7" w:rsidRDefault="005A46D7" w:rsidP="00691C51">
      <w:pPr>
        <w:autoSpaceDE w:val="0"/>
        <w:autoSpaceDN w:val="0"/>
        <w:adjustRightInd w:val="0"/>
        <w:rPr>
          <w:b/>
          <w:bCs/>
          <w:color w:val="333333"/>
          <w:sz w:val="22"/>
          <w:szCs w:val="22"/>
          <w:lang w:val="ro-RO" w:eastAsia="ro-RO"/>
        </w:rPr>
      </w:pPr>
    </w:p>
    <w:p w:rsidR="005A46D7" w:rsidRDefault="005A46D7" w:rsidP="00691C51">
      <w:pPr>
        <w:autoSpaceDE w:val="0"/>
        <w:autoSpaceDN w:val="0"/>
        <w:adjustRightInd w:val="0"/>
        <w:rPr>
          <w:b/>
          <w:bCs/>
          <w:color w:val="333333"/>
          <w:sz w:val="22"/>
          <w:szCs w:val="22"/>
          <w:lang w:val="ro-RO" w:eastAsia="ro-RO"/>
        </w:rPr>
      </w:pPr>
    </w:p>
    <w:p w:rsidR="005A46D7" w:rsidRDefault="005A46D7" w:rsidP="00691C51">
      <w:pPr>
        <w:autoSpaceDE w:val="0"/>
        <w:autoSpaceDN w:val="0"/>
        <w:adjustRightInd w:val="0"/>
        <w:rPr>
          <w:b/>
          <w:bCs/>
          <w:color w:val="333333"/>
          <w:sz w:val="22"/>
          <w:szCs w:val="22"/>
          <w:lang w:val="ro-RO" w:eastAsia="ro-RO"/>
        </w:rPr>
      </w:pPr>
    </w:p>
    <w:p w:rsidR="005A46D7" w:rsidRDefault="005A46D7" w:rsidP="00691C51">
      <w:pPr>
        <w:autoSpaceDE w:val="0"/>
        <w:autoSpaceDN w:val="0"/>
        <w:adjustRightInd w:val="0"/>
        <w:rPr>
          <w:b/>
          <w:bCs/>
          <w:color w:val="333333"/>
          <w:sz w:val="22"/>
          <w:szCs w:val="22"/>
          <w:lang w:val="ro-RO" w:eastAsia="ro-RO"/>
        </w:rPr>
        <w:sectPr w:rsidR="005A46D7" w:rsidSect="006A472D">
          <w:headerReference w:type="default" r:id="rId7"/>
          <w:footerReference w:type="even" r:id="rId8"/>
          <w:footerReference w:type="default" r:id="rId9"/>
          <w:headerReference w:type="first" r:id="rId10"/>
          <w:pgSz w:w="11906" w:h="16838"/>
          <w:pgMar w:top="318" w:right="607" w:bottom="357" w:left="1412" w:header="720" w:footer="720" w:gutter="0"/>
          <w:cols w:space="720"/>
          <w:titlePg/>
          <w:docGrid w:linePitch="360"/>
        </w:sectPr>
      </w:pPr>
    </w:p>
    <w:p w:rsidR="00C6711A" w:rsidRPr="005A46D7" w:rsidRDefault="005A46D7" w:rsidP="00691C51">
      <w:pPr>
        <w:autoSpaceDE w:val="0"/>
        <w:autoSpaceDN w:val="0"/>
        <w:adjustRightInd w:val="0"/>
        <w:rPr>
          <w:b/>
          <w:bCs/>
          <w:color w:val="333333"/>
          <w:sz w:val="22"/>
          <w:szCs w:val="22"/>
          <w:lang w:val="ro-RO" w:eastAsia="ro-RO"/>
        </w:rPr>
      </w:pPr>
      <w:r w:rsidRPr="005A46D7">
        <w:rPr>
          <w:b/>
          <w:bCs/>
          <w:color w:val="333333"/>
          <w:sz w:val="22"/>
          <w:szCs w:val="22"/>
          <w:lang w:val="ro-RO" w:eastAsia="ro-RO"/>
        </w:rPr>
        <w:lastRenderedPageBreak/>
        <w:t>Anexa 3C – Tabelul de evaluare a impactului</w:t>
      </w:r>
    </w:p>
    <w:p w:rsidR="00627606" w:rsidRDefault="00627606" w:rsidP="00691C51">
      <w:pPr>
        <w:autoSpaceDE w:val="0"/>
        <w:autoSpaceDN w:val="0"/>
        <w:adjustRightInd w:val="0"/>
        <w:rPr>
          <w:rFonts w:ascii="Arial-BoldMT" w:hAnsi="Arial-BoldMT" w:cs="Arial-BoldMT"/>
          <w:b/>
          <w:bCs/>
          <w:color w:val="333333"/>
          <w:sz w:val="21"/>
          <w:szCs w:val="21"/>
          <w:lang w:val="ro-RO" w:eastAsia="ro-RO"/>
        </w:rPr>
      </w:pPr>
    </w:p>
    <w:p w:rsidR="000269D7" w:rsidRPr="000C3409" w:rsidRDefault="000C3409" w:rsidP="000C3409">
      <w:pPr>
        <w:pStyle w:val="ListParagraph"/>
        <w:ind w:left="0"/>
        <w:contextualSpacing/>
        <w:rPr>
          <w:b/>
          <w:sz w:val="22"/>
          <w:szCs w:val="22"/>
        </w:rPr>
      </w:pPr>
      <w:r w:rsidRPr="00F935C4">
        <w:rPr>
          <w:b/>
          <w:sz w:val="22"/>
          <w:szCs w:val="22"/>
          <w:u w:val="single"/>
          <w:lang w:eastAsia="ro-RO"/>
        </w:rPr>
        <w:t>Situl de Importanta Comunitara - ROSCI 0</w:t>
      </w:r>
      <w:r w:rsidR="00120173">
        <w:rPr>
          <w:b/>
          <w:sz w:val="22"/>
          <w:szCs w:val="22"/>
          <w:u w:val="single"/>
          <w:lang w:eastAsia="ro-RO"/>
        </w:rPr>
        <w:t>013</w:t>
      </w:r>
      <w:r w:rsidRPr="00F935C4">
        <w:rPr>
          <w:b/>
          <w:sz w:val="22"/>
          <w:szCs w:val="22"/>
          <w:u w:val="single"/>
          <w:lang w:eastAsia="ro-RO"/>
        </w:rPr>
        <w:t xml:space="preserve"> </w:t>
      </w:r>
      <w:r w:rsidR="00120173">
        <w:rPr>
          <w:b/>
          <w:sz w:val="22"/>
          <w:szCs w:val="22"/>
          <w:u w:val="single"/>
          <w:lang w:eastAsia="ro-RO"/>
        </w:rPr>
        <w:t>–</w:t>
      </w:r>
      <w:r w:rsidRPr="00F935C4">
        <w:rPr>
          <w:b/>
          <w:sz w:val="22"/>
          <w:szCs w:val="22"/>
          <w:u w:val="single"/>
          <w:lang w:eastAsia="ro-RO"/>
        </w:rPr>
        <w:t xml:space="preserve"> </w:t>
      </w:r>
      <w:r w:rsidR="001C2A20">
        <w:rPr>
          <w:b/>
          <w:sz w:val="22"/>
          <w:szCs w:val="22"/>
          <w:u w:val="single"/>
          <w:lang w:eastAsia="ro-RO"/>
        </w:rPr>
        <w:t>Bucegi</w:t>
      </w:r>
    </w:p>
    <w:p w:rsidR="000269D7" w:rsidRDefault="000269D7" w:rsidP="00691C51">
      <w:pPr>
        <w:autoSpaceDE w:val="0"/>
        <w:autoSpaceDN w:val="0"/>
        <w:adjustRightInd w:val="0"/>
        <w:rPr>
          <w:rFonts w:ascii="Arial-BoldMT" w:hAnsi="Arial-BoldMT" w:cs="Arial-BoldMT"/>
          <w:b/>
          <w:bCs/>
          <w:color w:val="333333"/>
          <w:sz w:val="21"/>
          <w:szCs w:val="21"/>
          <w:lang w:val="ro-RO" w:eastAsia="ro-RO"/>
        </w:rPr>
      </w:pPr>
    </w:p>
    <w:tbl>
      <w:tblPr>
        <w:tblStyle w:val="TableGrid"/>
        <w:tblW w:w="0" w:type="auto"/>
        <w:jc w:val="center"/>
        <w:tblInd w:w="289" w:type="dxa"/>
        <w:tblLook w:val="04A0"/>
      </w:tblPr>
      <w:tblGrid>
        <w:gridCol w:w="698"/>
        <w:gridCol w:w="715"/>
        <w:gridCol w:w="630"/>
        <w:gridCol w:w="1406"/>
        <w:gridCol w:w="834"/>
        <w:gridCol w:w="731"/>
        <w:gridCol w:w="629"/>
        <w:gridCol w:w="629"/>
        <w:gridCol w:w="629"/>
        <w:gridCol w:w="629"/>
        <w:gridCol w:w="890"/>
        <w:gridCol w:w="444"/>
        <w:gridCol w:w="629"/>
        <w:gridCol w:w="629"/>
        <w:gridCol w:w="629"/>
        <w:gridCol w:w="629"/>
        <w:gridCol w:w="629"/>
        <w:gridCol w:w="629"/>
        <w:gridCol w:w="629"/>
        <w:gridCol w:w="629"/>
        <w:gridCol w:w="629"/>
        <w:gridCol w:w="833"/>
        <w:gridCol w:w="732"/>
      </w:tblGrid>
      <w:tr w:rsidR="00DA72A3" w:rsidRPr="007D5A5B" w:rsidTr="00407A0B">
        <w:trPr>
          <w:cantSplit/>
          <w:trHeight w:val="1644"/>
          <w:jc w:val="center"/>
        </w:trPr>
        <w:tc>
          <w:tcPr>
            <w:tcW w:w="698" w:type="dxa"/>
            <w:textDirection w:val="btLr"/>
            <w:vAlign w:val="center"/>
          </w:tcPr>
          <w:p w:rsidR="007D5A5B" w:rsidRPr="007D5A5B" w:rsidRDefault="007D5A5B" w:rsidP="0014231D">
            <w:pPr>
              <w:autoSpaceDE w:val="0"/>
              <w:autoSpaceDN w:val="0"/>
              <w:adjustRightInd w:val="0"/>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Cod şi nume</w:t>
            </w:r>
          </w:p>
          <w:p w:rsidR="007D5A5B" w:rsidRPr="007D5A5B" w:rsidRDefault="007D5A5B" w:rsidP="0014231D">
            <w:pPr>
              <w:autoSpaceDE w:val="0"/>
              <w:autoSpaceDN w:val="0"/>
              <w:adjustRightInd w:val="0"/>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ANPIC</w:t>
            </w:r>
          </w:p>
        </w:tc>
        <w:tc>
          <w:tcPr>
            <w:tcW w:w="715" w:type="dxa"/>
            <w:textDirection w:val="btLr"/>
            <w:vAlign w:val="center"/>
          </w:tcPr>
          <w:p w:rsidR="007D5A5B" w:rsidRPr="007D5A5B" w:rsidRDefault="007D5A5B" w:rsidP="0014231D">
            <w:pPr>
              <w:autoSpaceDE w:val="0"/>
              <w:autoSpaceDN w:val="0"/>
              <w:adjustRightInd w:val="0"/>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Componentă</w:t>
            </w:r>
          </w:p>
          <w:p w:rsidR="007D5A5B" w:rsidRPr="007D5A5B" w:rsidRDefault="007D5A5B" w:rsidP="0014231D">
            <w:pPr>
              <w:autoSpaceDE w:val="0"/>
              <w:autoSpaceDN w:val="0"/>
              <w:adjustRightInd w:val="0"/>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Natura 2000</w:t>
            </w:r>
          </w:p>
        </w:tc>
        <w:tc>
          <w:tcPr>
            <w:tcW w:w="630" w:type="dxa"/>
            <w:textDirection w:val="btLr"/>
            <w:vAlign w:val="center"/>
          </w:tcPr>
          <w:p w:rsidR="007D5A5B" w:rsidRPr="007D5A5B" w:rsidRDefault="007D5A5B" w:rsidP="0014231D">
            <w:pPr>
              <w:autoSpaceDE w:val="0"/>
              <w:autoSpaceDN w:val="0"/>
              <w:adjustRightInd w:val="0"/>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Cod</w:t>
            </w:r>
          </w:p>
          <w:p w:rsidR="007D5A5B" w:rsidRPr="007D5A5B" w:rsidRDefault="007D5A5B" w:rsidP="0014231D">
            <w:pPr>
              <w:autoSpaceDE w:val="0"/>
              <w:autoSpaceDN w:val="0"/>
              <w:adjustRightInd w:val="0"/>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Natura 2000</w:t>
            </w:r>
          </w:p>
        </w:tc>
        <w:tc>
          <w:tcPr>
            <w:tcW w:w="1406" w:type="dxa"/>
            <w:textDirection w:val="btLr"/>
            <w:vAlign w:val="center"/>
          </w:tcPr>
          <w:p w:rsidR="007D5A5B" w:rsidRPr="007D5A5B" w:rsidRDefault="007D5A5B" w:rsidP="0014231D">
            <w:pPr>
              <w:autoSpaceDE w:val="0"/>
              <w:autoSpaceDN w:val="0"/>
              <w:adjustRightInd w:val="0"/>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Denumire ştiinţifică</w:t>
            </w:r>
          </w:p>
          <w:p w:rsidR="007D5A5B" w:rsidRPr="007D5A5B" w:rsidRDefault="007D5A5B" w:rsidP="0014231D">
            <w:pPr>
              <w:autoSpaceDE w:val="0"/>
              <w:autoSpaceDN w:val="0"/>
              <w:adjustRightInd w:val="0"/>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habitat/ specie</w:t>
            </w:r>
          </w:p>
        </w:tc>
        <w:tc>
          <w:tcPr>
            <w:tcW w:w="834" w:type="dxa"/>
            <w:textDirection w:val="btLr"/>
            <w:vAlign w:val="center"/>
          </w:tcPr>
          <w:p w:rsidR="007D5A5B" w:rsidRPr="007D5A5B" w:rsidRDefault="007D5A5B" w:rsidP="0014231D">
            <w:pPr>
              <w:autoSpaceDE w:val="0"/>
              <w:autoSpaceDN w:val="0"/>
              <w:adjustRightInd w:val="0"/>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Tip prezenţă</w:t>
            </w:r>
          </w:p>
          <w:p w:rsidR="007D5A5B" w:rsidRPr="007D5A5B" w:rsidRDefault="007D5A5B" w:rsidP="0014231D">
            <w:pPr>
              <w:autoSpaceDE w:val="0"/>
              <w:autoSpaceDN w:val="0"/>
              <w:adjustRightInd w:val="0"/>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(doar pentru</w:t>
            </w:r>
          </w:p>
          <w:p w:rsidR="007D5A5B" w:rsidRPr="007D5A5B" w:rsidRDefault="007D5A5B" w:rsidP="0014231D">
            <w:pPr>
              <w:autoSpaceDE w:val="0"/>
              <w:autoSpaceDN w:val="0"/>
              <w:adjustRightInd w:val="0"/>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păsări)</w:t>
            </w:r>
          </w:p>
        </w:tc>
        <w:tc>
          <w:tcPr>
            <w:tcW w:w="731" w:type="dxa"/>
            <w:textDirection w:val="btLr"/>
            <w:vAlign w:val="center"/>
          </w:tcPr>
          <w:p w:rsidR="007D5A5B" w:rsidRPr="007D5A5B" w:rsidRDefault="007D5A5B" w:rsidP="0014231D">
            <w:pPr>
              <w:autoSpaceDE w:val="0"/>
              <w:autoSpaceDN w:val="0"/>
              <w:adjustRightInd w:val="0"/>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Localizare faţă de</w:t>
            </w:r>
          </w:p>
          <w:p w:rsidR="007D5A5B" w:rsidRPr="007D5A5B" w:rsidRDefault="007D5A5B" w:rsidP="0014231D">
            <w:pPr>
              <w:autoSpaceDE w:val="0"/>
              <w:autoSpaceDN w:val="0"/>
              <w:adjustRightInd w:val="0"/>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Proiect (în metri)</w:t>
            </w:r>
          </w:p>
        </w:tc>
        <w:tc>
          <w:tcPr>
            <w:tcW w:w="629" w:type="dxa"/>
            <w:textDirection w:val="btLr"/>
            <w:vAlign w:val="center"/>
          </w:tcPr>
          <w:p w:rsidR="007D5A5B" w:rsidRPr="007D5A5B" w:rsidRDefault="007D5A5B" w:rsidP="0014231D">
            <w:pPr>
              <w:autoSpaceDE w:val="0"/>
              <w:autoSpaceDN w:val="0"/>
              <w:adjustRightInd w:val="0"/>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Anexa I</w:t>
            </w:r>
          </w:p>
          <w:p w:rsidR="007D5A5B" w:rsidRPr="007D5A5B" w:rsidRDefault="007D5A5B" w:rsidP="0014231D">
            <w:pPr>
              <w:autoSpaceDE w:val="0"/>
              <w:autoSpaceDN w:val="0"/>
              <w:adjustRightInd w:val="0"/>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(doar pentru păsări)</w:t>
            </w:r>
          </w:p>
        </w:tc>
        <w:tc>
          <w:tcPr>
            <w:tcW w:w="629" w:type="dxa"/>
            <w:textDirection w:val="btLr"/>
            <w:vAlign w:val="center"/>
          </w:tcPr>
          <w:p w:rsidR="007D5A5B" w:rsidRPr="007D5A5B" w:rsidRDefault="007D5A5B" w:rsidP="0014231D">
            <w:pPr>
              <w:autoSpaceDE w:val="0"/>
              <w:autoSpaceDN w:val="0"/>
              <w:adjustRightInd w:val="0"/>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Sursa datelor</w:t>
            </w:r>
          </w:p>
          <w:p w:rsidR="007D5A5B" w:rsidRPr="007D5A5B" w:rsidRDefault="007D5A5B" w:rsidP="0014231D">
            <w:pPr>
              <w:autoSpaceDE w:val="0"/>
              <w:autoSpaceDN w:val="0"/>
              <w:adjustRightInd w:val="0"/>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spaţiale</w:t>
            </w:r>
          </w:p>
        </w:tc>
        <w:tc>
          <w:tcPr>
            <w:tcW w:w="629" w:type="dxa"/>
            <w:textDirection w:val="btLr"/>
            <w:vAlign w:val="center"/>
          </w:tcPr>
          <w:p w:rsidR="007D5A5B" w:rsidRPr="007D5A5B" w:rsidRDefault="007D5A5B" w:rsidP="0014231D">
            <w:pPr>
              <w:autoSpaceDE w:val="0"/>
              <w:autoSpaceDN w:val="0"/>
              <w:adjustRightInd w:val="0"/>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Sursa</w:t>
            </w:r>
          </w:p>
          <w:p w:rsidR="007D5A5B" w:rsidRPr="007D5A5B" w:rsidRDefault="007D5A5B" w:rsidP="0014231D">
            <w:pPr>
              <w:autoSpaceDE w:val="0"/>
              <w:autoSpaceDN w:val="0"/>
              <w:adjustRightInd w:val="0"/>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informaţiilor</w:t>
            </w:r>
          </w:p>
        </w:tc>
        <w:tc>
          <w:tcPr>
            <w:tcW w:w="629" w:type="dxa"/>
            <w:textDirection w:val="btLr"/>
            <w:vAlign w:val="center"/>
          </w:tcPr>
          <w:p w:rsidR="007D5A5B" w:rsidRPr="007D5A5B" w:rsidRDefault="007D5A5B" w:rsidP="0014231D">
            <w:pPr>
              <w:autoSpaceDE w:val="0"/>
              <w:autoSpaceDN w:val="0"/>
              <w:adjustRightInd w:val="0"/>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Starea de</w:t>
            </w:r>
          </w:p>
          <w:p w:rsidR="007D5A5B" w:rsidRPr="007D5A5B" w:rsidRDefault="007D5A5B" w:rsidP="0014231D">
            <w:pPr>
              <w:autoSpaceDE w:val="0"/>
              <w:autoSpaceDN w:val="0"/>
              <w:adjustRightInd w:val="0"/>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conservare</w:t>
            </w:r>
          </w:p>
        </w:tc>
        <w:tc>
          <w:tcPr>
            <w:tcW w:w="890" w:type="dxa"/>
            <w:textDirection w:val="btLr"/>
            <w:vAlign w:val="center"/>
          </w:tcPr>
          <w:p w:rsidR="007D5A5B" w:rsidRPr="007D5A5B" w:rsidRDefault="007D5A5B" w:rsidP="0014231D">
            <w:pPr>
              <w:autoSpaceDE w:val="0"/>
              <w:autoSpaceDN w:val="0"/>
              <w:adjustRightInd w:val="0"/>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Obiective de</w:t>
            </w:r>
          </w:p>
          <w:p w:rsidR="007D5A5B" w:rsidRPr="007D5A5B" w:rsidRDefault="007D5A5B" w:rsidP="0014231D">
            <w:pPr>
              <w:autoSpaceDE w:val="0"/>
              <w:autoSpaceDN w:val="0"/>
              <w:adjustRightInd w:val="0"/>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conservare</w:t>
            </w:r>
          </w:p>
        </w:tc>
        <w:tc>
          <w:tcPr>
            <w:tcW w:w="444" w:type="dxa"/>
            <w:textDirection w:val="btLr"/>
            <w:vAlign w:val="center"/>
          </w:tcPr>
          <w:p w:rsidR="007D5A5B" w:rsidRPr="007D5A5B" w:rsidRDefault="007D5A5B" w:rsidP="0014231D">
            <w:pPr>
              <w:autoSpaceDE w:val="0"/>
              <w:autoSpaceDN w:val="0"/>
              <w:adjustRightInd w:val="0"/>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Parametru</w:t>
            </w:r>
          </w:p>
        </w:tc>
        <w:tc>
          <w:tcPr>
            <w:tcW w:w="629" w:type="dxa"/>
            <w:textDirection w:val="btLr"/>
            <w:vAlign w:val="center"/>
          </w:tcPr>
          <w:p w:rsidR="007D5A5B" w:rsidRPr="007D5A5B" w:rsidRDefault="007D5A5B" w:rsidP="0014231D">
            <w:pPr>
              <w:autoSpaceDE w:val="0"/>
              <w:autoSpaceDN w:val="0"/>
              <w:adjustRightInd w:val="0"/>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Unitatea de măsură</w:t>
            </w:r>
          </w:p>
          <w:p w:rsidR="007D5A5B" w:rsidRPr="007D5A5B" w:rsidRDefault="007D5A5B" w:rsidP="0014231D">
            <w:pPr>
              <w:autoSpaceDE w:val="0"/>
              <w:autoSpaceDN w:val="0"/>
              <w:adjustRightInd w:val="0"/>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parametru</w:t>
            </w:r>
          </w:p>
        </w:tc>
        <w:tc>
          <w:tcPr>
            <w:tcW w:w="629" w:type="dxa"/>
            <w:textDirection w:val="btLr"/>
            <w:vAlign w:val="center"/>
          </w:tcPr>
          <w:p w:rsidR="007D5A5B" w:rsidRPr="007D5A5B" w:rsidRDefault="007D5A5B" w:rsidP="0014231D">
            <w:pPr>
              <w:autoSpaceDE w:val="0"/>
              <w:autoSpaceDN w:val="0"/>
              <w:adjustRightInd w:val="0"/>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Actual</w:t>
            </w:r>
          </w:p>
          <w:p w:rsidR="007D5A5B" w:rsidRPr="007D5A5B" w:rsidRDefault="007D5A5B" w:rsidP="0014231D">
            <w:pPr>
              <w:autoSpaceDE w:val="0"/>
              <w:autoSpaceDN w:val="0"/>
              <w:adjustRightInd w:val="0"/>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(Minim)</w:t>
            </w:r>
          </w:p>
        </w:tc>
        <w:tc>
          <w:tcPr>
            <w:tcW w:w="629" w:type="dxa"/>
            <w:textDirection w:val="btLr"/>
            <w:vAlign w:val="center"/>
          </w:tcPr>
          <w:p w:rsidR="007D5A5B" w:rsidRPr="007D5A5B" w:rsidRDefault="007D5A5B" w:rsidP="0014231D">
            <w:pPr>
              <w:autoSpaceDE w:val="0"/>
              <w:autoSpaceDN w:val="0"/>
              <w:adjustRightInd w:val="0"/>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Actual</w:t>
            </w:r>
          </w:p>
          <w:p w:rsidR="007D5A5B" w:rsidRPr="007D5A5B" w:rsidRDefault="007D5A5B" w:rsidP="0014231D">
            <w:pPr>
              <w:autoSpaceDE w:val="0"/>
              <w:autoSpaceDN w:val="0"/>
              <w:adjustRightInd w:val="0"/>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(Maxim)</w:t>
            </w:r>
          </w:p>
        </w:tc>
        <w:tc>
          <w:tcPr>
            <w:tcW w:w="629" w:type="dxa"/>
            <w:textDirection w:val="btLr"/>
            <w:vAlign w:val="center"/>
          </w:tcPr>
          <w:p w:rsidR="007D5A5B" w:rsidRPr="007D5A5B" w:rsidRDefault="007D5A5B" w:rsidP="0014231D">
            <w:pPr>
              <w:autoSpaceDE w:val="0"/>
              <w:autoSpaceDN w:val="0"/>
              <w:adjustRightInd w:val="0"/>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Valoare</w:t>
            </w:r>
          </w:p>
          <w:p w:rsidR="007D5A5B" w:rsidRPr="007D5A5B" w:rsidRDefault="007D5A5B" w:rsidP="0014231D">
            <w:pPr>
              <w:autoSpaceDE w:val="0"/>
              <w:autoSpaceDN w:val="0"/>
              <w:adjustRightInd w:val="0"/>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ţintă</w:t>
            </w:r>
          </w:p>
        </w:tc>
        <w:tc>
          <w:tcPr>
            <w:tcW w:w="629" w:type="dxa"/>
            <w:textDirection w:val="btLr"/>
            <w:vAlign w:val="center"/>
          </w:tcPr>
          <w:p w:rsidR="007D5A5B" w:rsidRPr="007D5A5B" w:rsidRDefault="007D5A5B" w:rsidP="0014231D">
            <w:pPr>
              <w:autoSpaceDE w:val="0"/>
              <w:autoSpaceDN w:val="0"/>
              <w:adjustRightInd w:val="0"/>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Posibil să fie</w:t>
            </w:r>
          </w:p>
          <w:p w:rsidR="007D5A5B" w:rsidRPr="007D5A5B" w:rsidRDefault="007D5A5B" w:rsidP="0014231D">
            <w:pPr>
              <w:autoSpaceDE w:val="0"/>
              <w:autoSpaceDN w:val="0"/>
              <w:adjustRightInd w:val="0"/>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afectat de PP</w:t>
            </w:r>
          </w:p>
        </w:tc>
        <w:tc>
          <w:tcPr>
            <w:tcW w:w="629" w:type="dxa"/>
            <w:textDirection w:val="btLr"/>
            <w:vAlign w:val="center"/>
          </w:tcPr>
          <w:p w:rsidR="007D5A5B" w:rsidRPr="007D5A5B" w:rsidRDefault="007D5A5B" w:rsidP="0014231D">
            <w:pPr>
              <w:autoSpaceDE w:val="0"/>
              <w:autoSpaceDN w:val="0"/>
              <w:adjustRightInd w:val="0"/>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Explicaţie cu</w:t>
            </w:r>
            <w:r>
              <w:rPr>
                <w:rFonts w:ascii="TimesNewRomanPSMT" w:hAnsi="TimesNewRomanPSMT" w:cs="TimesNewRomanPSMT"/>
                <w:sz w:val="16"/>
                <w:szCs w:val="16"/>
                <w:lang w:val="ro-RO" w:eastAsia="ro-RO"/>
              </w:rPr>
              <w:t xml:space="preserve"> </w:t>
            </w:r>
            <w:r w:rsidRPr="007D5A5B">
              <w:rPr>
                <w:rFonts w:ascii="TimesNewRomanPSMT" w:hAnsi="TimesNewRomanPSMT" w:cs="TimesNewRomanPSMT"/>
                <w:sz w:val="16"/>
                <w:szCs w:val="16"/>
                <w:lang w:val="ro-RO" w:eastAsia="ro-RO"/>
              </w:rPr>
              <w:t>privire la</w:t>
            </w:r>
          </w:p>
          <w:p w:rsidR="007D5A5B" w:rsidRPr="007D5A5B" w:rsidRDefault="007D5A5B" w:rsidP="0014231D">
            <w:pPr>
              <w:autoSpaceDE w:val="0"/>
              <w:autoSpaceDN w:val="0"/>
              <w:adjustRightInd w:val="0"/>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posibilitatea de</w:t>
            </w:r>
            <w:r>
              <w:rPr>
                <w:rFonts w:ascii="TimesNewRomanPSMT" w:hAnsi="TimesNewRomanPSMT" w:cs="TimesNewRomanPSMT"/>
                <w:sz w:val="16"/>
                <w:szCs w:val="16"/>
                <w:lang w:val="ro-RO" w:eastAsia="ro-RO"/>
              </w:rPr>
              <w:t xml:space="preserve"> </w:t>
            </w:r>
            <w:r w:rsidRPr="007D5A5B">
              <w:rPr>
                <w:rFonts w:ascii="TimesNewRomanPSMT" w:hAnsi="TimesNewRomanPSMT" w:cs="TimesNewRomanPSMT"/>
                <w:sz w:val="16"/>
                <w:szCs w:val="16"/>
                <w:lang w:val="ro-RO" w:eastAsia="ro-RO"/>
              </w:rPr>
              <w:t>afectare</w:t>
            </w:r>
          </w:p>
        </w:tc>
        <w:tc>
          <w:tcPr>
            <w:tcW w:w="629" w:type="dxa"/>
            <w:textDirection w:val="btLr"/>
            <w:vAlign w:val="center"/>
          </w:tcPr>
          <w:p w:rsidR="007D5A5B" w:rsidRPr="007D5A5B" w:rsidRDefault="007D5A5B" w:rsidP="0014231D">
            <w:pPr>
              <w:autoSpaceDE w:val="0"/>
              <w:autoSpaceDN w:val="0"/>
              <w:adjustRightInd w:val="0"/>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Cuantificarea</w:t>
            </w:r>
          </w:p>
          <w:p w:rsidR="007D5A5B" w:rsidRPr="007D5A5B" w:rsidRDefault="007D5A5B" w:rsidP="0014231D">
            <w:pPr>
              <w:autoSpaceDE w:val="0"/>
              <w:autoSpaceDN w:val="0"/>
              <w:adjustRightInd w:val="0"/>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impacturilor</w:t>
            </w:r>
          </w:p>
        </w:tc>
        <w:tc>
          <w:tcPr>
            <w:tcW w:w="629" w:type="dxa"/>
            <w:textDirection w:val="btLr"/>
            <w:vAlign w:val="center"/>
          </w:tcPr>
          <w:p w:rsidR="007D5A5B" w:rsidRPr="007D5A5B" w:rsidRDefault="007D5A5B" w:rsidP="0014231D">
            <w:pPr>
              <w:autoSpaceDE w:val="0"/>
              <w:autoSpaceDN w:val="0"/>
              <w:adjustRightInd w:val="0"/>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Impactul potenţial</w:t>
            </w:r>
          </w:p>
          <w:p w:rsidR="007D5A5B" w:rsidRPr="007D5A5B" w:rsidRDefault="007D5A5B" w:rsidP="0014231D">
            <w:pPr>
              <w:autoSpaceDE w:val="0"/>
              <w:autoSpaceDN w:val="0"/>
              <w:adjustRightInd w:val="0"/>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(fără măsuri)</w:t>
            </w:r>
          </w:p>
        </w:tc>
        <w:tc>
          <w:tcPr>
            <w:tcW w:w="629" w:type="dxa"/>
            <w:textDirection w:val="btLr"/>
            <w:vAlign w:val="center"/>
          </w:tcPr>
          <w:p w:rsidR="007D5A5B" w:rsidRPr="007D5A5B" w:rsidRDefault="007D5A5B" w:rsidP="0014231D">
            <w:pPr>
              <w:autoSpaceDE w:val="0"/>
              <w:autoSpaceDN w:val="0"/>
              <w:adjustRightInd w:val="0"/>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Motivarea</w:t>
            </w:r>
          </w:p>
          <w:p w:rsidR="007D5A5B" w:rsidRPr="007D5A5B" w:rsidRDefault="007D5A5B" w:rsidP="0014231D">
            <w:pPr>
              <w:autoSpaceDE w:val="0"/>
              <w:autoSpaceDN w:val="0"/>
              <w:adjustRightInd w:val="0"/>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Impactului estimat</w:t>
            </w:r>
          </w:p>
        </w:tc>
        <w:tc>
          <w:tcPr>
            <w:tcW w:w="833" w:type="dxa"/>
            <w:textDirection w:val="btLr"/>
            <w:vAlign w:val="center"/>
          </w:tcPr>
          <w:p w:rsidR="007D5A5B" w:rsidRPr="007D5A5B" w:rsidRDefault="007D5A5B" w:rsidP="0014231D">
            <w:pPr>
              <w:autoSpaceDE w:val="0"/>
              <w:autoSpaceDN w:val="0"/>
              <w:adjustRightInd w:val="0"/>
              <w:ind w:left="113" w:right="113"/>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Măsuri adoptate</w:t>
            </w:r>
          </w:p>
          <w:p w:rsidR="007D5A5B" w:rsidRPr="007D5A5B" w:rsidRDefault="007D5A5B" w:rsidP="0014231D">
            <w:pPr>
              <w:autoSpaceDE w:val="0"/>
              <w:autoSpaceDN w:val="0"/>
              <w:adjustRightInd w:val="0"/>
              <w:ind w:left="113" w:right="113"/>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pentru a asigura</w:t>
            </w:r>
          </w:p>
          <w:p w:rsidR="007D5A5B" w:rsidRPr="007D5A5B" w:rsidRDefault="007D5A5B" w:rsidP="0014231D">
            <w:pPr>
              <w:autoSpaceDE w:val="0"/>
              <w:autoSpaceDN w:val="0"/>
              <w:adjustRightInd w:val="0"/>
              <w:ind w:left="113" w:right="113"/>
              <w:jc w:val="center"/>
              <w:rPr>
                <w:rFonts w:ascii="TimesNewRomanPSMT" w:hAnsi="TimesNewRomanPSMT" w:cs="TimesNewRomanPSMT"/>
                <w:sz w:val="16"/>
                <w:szCs w:val="16"/>
                <w:lang w:val="ro-RO" w:eastAsia="ro-RO"/>
              </w:rPr>
            </w:pPr>
            <w:r w:rsidRPr="007D5A5B">
              <w:rPr>
                <w:rFonts w:ascii="TimesNewRomanPSMT" w:hAnsi="TimesNewRomanPSMT" w:cs="TimesNewRomanPSMT"/>
                <w:sz w:val="16"/>
                <w:szCs w:val="16"/>
                <w:lang w:val="ro-RO" w:eastAsia="ro-RO"/>
              </w:rPr>
              <w:t>impacturi</w:t>
            </w:r>
            <w:r>
              <w:rPr>
                <w:rFonts w:ascii="TimesNewRomanPSMT" w:hAnsi="TimesNewRomanPSMT" w:cs="TimesNewRomanPSMT"/>
                <w:sz w:val="16"/>
                <w:szCs w:val="16"/>
                <w:lang w:val="ro-RO" w:eastAsia="ro-RO"/>
              </w:rPr>
              <w:t xml:space="preserve"> </w:t>
            </w:r>
            <w:r w:rsidRPr="007D5A5B">
              <w:rPr>
                <w:rFonts w:ascii="TimesNewRomanPSMT" w:hAnsi="TimesNewRomanPSMT" w:cs="TimesNewRomanPSMT"/>
                <w:sz w:val="16"/>
                <w:szCs w:val="16"/>
                <w:lang w:val="ro-RO" w:eastAsia="ro-RO"/>
              </w:rPr>
              <w:t>reziduale</w:t>
            </w:r>
          </w:p>
        </w:tc>
        <w:tc>
          <w:tcPr>
            <w:tcW w:w="732" w:type="dxa"/>
            <w:textDirection w:val="btLr"/>
            <w:vAlign w:val="center"/>
          </w:tcPr>
          <w:p w:rsidR="007D5A5B" w:rsidRDefault="007D5A5B" w:rsidP="0014231D">
            <w:pPr>
              <w:autoSpaceDE w:val="0"/>
              <w:autoSpaceDN w:val="0"/>
              <w:adjustRightInd w:val="0"/>
              <w:jc w:val="center"/>
              <w:rPr>
                <w:rFonts w:ascii="TimesNewRomanPSMT" w:hAnsi="TimesNewRomanPSMT" w:cs="TimesNewRomanPSMT"/>
                <w:lang w:val="ro-RO" w:eastAsia="ro-RO"/>
              </w:rPr>
            </w:pPr>
            <w:r>
              <w:rPr>
                <w:rFonts w:ascii="TimesNewRomanPSMT" w:hAnsi="TimesNewRomanPSMT" w:cs="TimesNewRomanPSMT"/>
                <w:lang w:val="ro-RO" w:eastAsia="ro-RO"/>
              </w:rPr>
              <w:t>Impact</w:t>
            </w:r>
          </w:p>
          <w:p w:rsidR="007D5A5B" w:rsidRPr="007D5A5B" w:rsidRDefault="007D5A5B" w:rsidP="0014231D">
            <w:pPr>
              <w:autoSpaceDE w:val="0"/>
              <w:autoSpaceDN w:val="0"/>
              <w:adjustRightInd w:val="0"/>
              <w:ind w:left="113" w:right="113"/>
              <w:jc w:val="center"/>
              <w:rPr>
                <w:rFonts w:ascii="TimesNewRomanPSMT" w:hAnsi="TimesNewRomanPSMT" w:cs="TimesNewRomanPSMT"/>
                <w:sz w:val="16"/>
                <w:szCs w:val="16"/>
                <w:lang w:val="ro-RO" w:eastAsia="ro-RO"/>
              </w:rPr>
            </w:pPr>
            <w:r>
              <w:rPr>
                <w:rFonts w:ascii="TimesNewRomanPSMT" w:hAnsi="TimesNewRomanPSMT" w:cs="TimesNewRomanPSMT"/>
                <w:lang w:val="ro-RO" w:eastAsia="ro-RO"/>
              </w:rPr>
              <w:t>rezidual</w:t>
            </w:r>
          </w:p>
        </w:tc>
      </w:tr>
      <w:tr w:rsidR="00DA72A3" w:rsidRPr="007D5A5B" w:rsidTr="00407A0B">
        <w:trPr>
          <w:jc w:val="center"/>
        </w:trPr>
        <w:tc>
          <w:tcPr>
            <w:tcW w:w="698" w:type="dxa"/>
            <w:vAlign w:val="center"/>
          </w:tcPr>
          <w:p w:rsidR="00DA72A3" w:rsidRDefault="00DA72A3" w:rsidP="0014231D">
            <w:pPr>
              <w:autoSpaceDE w:val="0"/>
              <w:autoSpaceDN w:val="0"/>
              <w:adjustRightInd w:val="0"/>
              <w:jc w:val="center"/>
              <w:rPr>
                <w:b/>
                <w:sz w:val="16"/>
                <w:szCs w:val="16"/>
                <w:lang w:eastAsia="ro-RO"/>
              </w:rPr>
            </w:pPr>
            <w:r>
              <w:rPr>
                <w:b/>
                <w:sz w:val="16"/>
                <w:szCs w:val="16"/>
                <w:lang w:eastAsia="ro-RO"/>
              </w:rPr>
              <w:t>ROSCI</w:t>
            </w:r>
          </w:p>
          <w:p w:rsidR="00DA72A3" w:rsidRPr="007D5A5B" w:rsidRDefault="00DA72A3" w:rsidP="00120173">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DA72A3" w:rsidRPr="007D5A5B" w:rsidRDefault="00DA72A3" w:rsidP="0014231D">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Habitat</w:t>
            </w:r>
          </w:p>
        </w:tc>
        <w:tc>
          <w:tcPr>
            <w:tcW w:w="630" w:type="dxa"/>
            <w:vAlign w:val="center"/>
          </w:tcPr>
          <w:p w:rsidR="00DA72A3" w:rsidRPr="007D5A5B" w:rsidRDefault="00DA72A3" w:rsidP="0014231D">
            <w:pPr>
              <w:autoSpaceDE w:val="0"/>
              <w:autoSpaceDN w:val="0"/>
              <w:adjustRightInd w:val="0"/>
              <w:jc w:val="center"/>
              <w:rPr>
                <w:rFonts w:ascii="Arial-BoldMT" w:hAnsi="Arial-BoldMT" w:cs="Arial-BoldMT"/>
                <w:b/>
                <w:bCs/>
                <w:color w:val="333333"/>
                <w:sz w:val="16"/>
                <w:szCs w:val="16"/>
                <w:lang w:val="ro-RO" w:eastAsia="ro-RO"/>
              </w:rPr>
            </w:pPr>
          </w:p>
        </w:tc>
        <w:tc>
          <w:tcPr>
            <w:tcW w:w="1406" w:type="dxa"/>
            <w:vAlign w:val="center"/>
          </w:tcPr>
          <w:p w:rsidR="00DA72A3" w:rsidRPr="00624387" w:rsidRDefault="00DA72A3" w:rsidP="006B4285">
            <w:pPr>
              <w:pStyle w:val="Heading1"/>
              <w:ind w:firstLine="0"/>
              <w:jc w:val="center"/>
              <w:rPr>
                <w:sz w:val="16"/>
                <w:szCs w:val="16"/>
              </w:rPr>
            </w:pPr>
            <w:r w:rsidRPr="00211698">
              <w:rPr>
                <w:sz w:val="16"/>
                <w:szCs w:val="16"/>
              </w:rPr>
              <w:t>3220</w:t>
            </w:r>
            <w:r w:rsidRPr="00211698">
              <w:rPr>
                <w:spacing w:val="-1"/>
                <w:sz w:val="16"/>
                <w:szCs w:val="16"/>
              </w:rPr>
              <w:t xml:space="preserve"> </w:t>
            </w:r>
            <w:r w:rsidRPr="00211698">
              <w:rPr>
                <w:sz w:val="16"/>
                <w:szCs w:val="16"/>
              </w:rPr>
              <w:t>Vegetație</w:t>
            </w:r>
            <w:r w:rsidRPr="00211698">
              <w:rPr>
                <w:spacing w:val="-3"/>
                <w:sz w:val="16"/>
                <w:szCs w:val="16"/>
              </w:rPr>
              <w:t xml:space="preserve"> </w:t>
            </w:r>
            <w:r w:rsidRPr="00211698">
              <w:rPr>
                <w:sz w:val="16"/>
                <w:szCs w:val="16"/>
              </w:rPr>
              <w:t>herbacee</w:t>
            </w:r>
            <w:r w:rsidRPr="00211698">
              <w:rPr>
                <w:spacing w:val="-2"/>
                <w:sz w:val="16"/>
                <w:szCs w:val="16"/>
              </w:rPr>
              <w:t xml:space="preserve"> </w:t>
            </w:r>
            <w:r w:rsidRPr="00211698">
              <w:rPr>
                <w:sz w:val="16"/>
                <w:szCs w:val="16"/>
              </w:rPr>
              <w:t>de</w:t>
            </w:r>
            <w:r w:rsidRPr="00211698">
              <w:rPr>
                <w:spacing w:val="-1"/>
                <w:sz w:val="16"/>
                <w:szCs w:val="16"/>
              </w:rPr>
              <w:t xml:space="preserve"> </w:t>
            </w:r>
            <w:r w:rsidRPr="00211698">
              <w:rPr>
                <w:sz w:val="16"/>
                <w:szCs w:val="16"/>
              </w:rPr>
              <w:t>pe</w:t>
            </w:r>
            <w:r w:rsidRPr="00211698">
              <w:rPr>
                <w:spacing w:val="-2"/>
                <w:sz w:val="16"/>
                <w:szCs w:val="16"/>
              </w:rPr>
              <w:t xml:space="preserve"> </w:t>
            </w:r>
            <w:r w:rsidRPr="00211698">
              <w:rPr>
                <w:sz w:val="16"/>
                <w:szCs w:val="16"/>
              </w:rPr>
              <w:t>malurile</w:t>
            </w:r>
            <w:r w:rsidRPr="00211698">
              <w:rPr>
                <w:spacing w:val="-2"/>
                <w:sz w:val="16"/>
                <w:szCs w:val="16"/>
              </w:rPr>
              <w:t xml:space="preserve"> </w:t>
            </w:r>
            <w:r w:rsidRPr="00211698">
              <w:rPr>
                <w:sz w:val="16"/>
                <w:szCs w:val="16"/>
              </w:rPr>
              <w:t>râurilor</w:t>
            </w:r>
            <w:r w:rsidRPr="00211698">
              <w:rPr>
                <w:spacing w:val="-2"/>
                <w:sz w:val="16"/>
                <w:szCs w:val="16"/>
              </w:rPr>
              <w:t xml:space="preserve"> </w:t>
            </w:r>
            <w:r w:rsidRPr="00211698">
              <w:rPr>
                <w:sz w:val="16"/>
                <w:szCs w:val="16"/>
              </w:rPr>
              <w:t>montane</w:t>
            </w:r>
          </w:p>
        </w:tc>
        <w:tc>
          <w:tcPr>
            <w:tcW w:w="834" w:type="dxa"/>
            <w:vAlign w:val="center"/>
          </w:tcPr>
          <w:p w:rsidR="00DA72A3" w:rsidRPr="007D5A5B" w:rsidRDefault="00DA72A3" w:rsidP="0014231D">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DA72A3" w:rsidRDefault="00407A0B" w:rsidP="0014231D">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407A0B" w:rsidRPr="007D5A5B" w:rsidRDefault="00407A0B" w:rsidP="0014231D">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DA72A3" w:rsidRPr="007D5A5B" w:rsidRDefault="00DA72A3" w:rsidP="0014231D">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DA72A3" w:rsidRPr="007D5A5B" w:rsidRDefault="00DA72A3" w:rsidP="0014231D">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DA72A3" w:rsidRPr="007D5A5B" w:rsidRDefault="00DA72A3" w:rsidP="0014231D">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DA72A3" w:rsidRPr="007D5A5B" w:rsidRDefault="00DA72A3" w:rsidP="0014231D">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DA72A3" w:rsidRDefault="00DA72A3" w:rsidP="0014231D">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DA72A3" w:rsidRPr="007D5A5B" w:rsidRDefault="00DA72A3" w:rsidP="0014231D">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DA72A3" w:rsidRPr="007D5A5B" w:rsidRDefault="00DA72A3" w:rsidP="0014231D">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DA72A3" w:rsidRPr="007D5A5B" w:rsidRDefault="00DA72A3" w:rsidP="0014231D">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DA72A3" w:rsidRDefault="00DA72A3" w:rsidP="00063DFA">
            <w:pPr>
              <w:jc w:val="center"/>
            </w:pPr>
            <w:r w:rsidRPr="00B82D6A">
              <w:rPr>
                <w:rFonts w:ascii="Arial-BoldMT" w:hAnsi="Arial-BoldMT" w:cs="Arial-BoldMT"/>
                <w:b/>
                <w:bCs/>
                <w:color w:val="333333"/>
                <w:sz w:val="16"/>
                <w:szCs w:val="16"/>
                <w:lang w:val="ro-RO" w:eastAsia="ro-RO"/>
              </w:rPr>
              <w:t>OC</w:t>
            </w:r>
          </w:p>
        </w:tc>
        <w:tc>
          <w:tcPr>
            <w:tcW w:w="629" w:type="dxa"/>
            <w:vAlign w:val="center"/>
          </w:tcPr>
          <w:p w:rsidR="00DA72A3" w:rsidRDefault="00DA72A3" w:rsidP="00063DFA">
            <w:pPr>
              <w:jc w:val="center"/>
            </w:pPr>
            <w:r w:rsidRPr="00B82D6A">
              <w:rPr>
                <w:rFonts w:ascii="Arial-BoldMT" w:hAnsi="Arial-BoldMT" w:cs="Arial-BoldMT"/>
                <w:b/>
                <w:bCs/>
                <w:color w:val="333333"/>
                <w:sz w:val="16"/>
                <w:szCs w:val="16"/>
                <w:lang w:val="ro-RO" w:eastAsia="ro-RO"/>
              </w:rPr>
              <w:t>OC</w:t>
            </w:r>
          </w:p>
        </w:tc>
        <w:tc>
          <w:tcPr>
            <w:tcW w:w="629" w:type="dxa"/>
            <w:vAlign w:val="center"/>
          </w:tcPr>
          <w:p w:rsidR="00DA72A3" w:rsidRDefault="00DA72A3" w:rsidP="00063DFA">
            <w:pPr>
              <w:jc w:val="center"/>
            </w:pPr>
            <w:r w:rsidRPr="00B82D6A">
              <w:rPr>
                <w:rFonts w:ascii="Arial-BoldMT" w:hAnsi="Arial-BoldMT" w:cs="Arial-BoldMT"/>
                <w:b/>
                <w:bCs/>
                <w:color w:val="333333"/>
                <w:sz w:val="16"/>
                <w:szCs w:val="16"/>
                <w:lang w:val="ro-RO" w:eastAsia="ro-RO"/>
              </w:rPr>
              <w:t>OC</w:t>
            </w:r>
          </w:p>
        </w:tc>
        <w:tc>
          <w:tcPr>
            <w:tcW w:w="629" w:type="dxa"/>
            <w:vAlign w:val="center"/>
          </w:tcPr>
          <w:p w:rsidR="00DA72A3" w:rsidRPr="007D5A5B" w:rsidRDefault="00DA72A3" w:rsidP="0014231D">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DA72A3" w:rsidRPr="007D5A5B" w:rsidRDefault="00DA72A3" w:rsidP="0014231D">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DA72A3" w:rsidRPr="007D5A5B" w:rsidRDefault="00DA72A3" w:rsidP="0014231D">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DA72A3" w:rsidRPr="007D5A5B" w:rsidRDefault="00DA72A3" w:rsidP="0014231D">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DA72A3" w:rsidRPr="007D5A5B" w:rsidRDefault="00DA72A3" w:rsidP="0014231D">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DA72A3" w:rsidRPr="007D5A5B" w:rsidRDefault="00DA72A3" w:rsidP="0014231D">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DA72A3" w:rsidRPr="007D5A5B" w:rsidRDefault="00DA72A3" w:rsidP="0014231D">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407A0B" w:rsidRPr="007D5A5B" w:rsidTr="00407A0B">
        <w:trPr>
          <w:jc w:val="center"/>
        </w:trPr>
        <w:tc>
          <w:tcPr>
            <w:tcW w:w="698" w:type="dxa"/>
            <w:vAlign w:val="center"/>
          </w:tcPr>
          <w:p w:rsidR="00407A0B" w:rsidRDefault="00407A0B" w:rsidP="00120173">
            <w:pPr>
              <w:autoSpaceDE w:val="0"/>
              <w:autoSpaceDN w:val="0"/>
              <w:adjustRightInd w:val="0"/>
              <w:jc w:val="center"/>
              <w:rPr>
                <w:b/>
                <w:sz w:val="16"/>
                <w:szCs w:val="16"/>
                <w:lang w:eastAsia="ro-RO"/>
              </w:rPr>
            </w:pPr>
            <w:r>
              <w:rPr>
                <w:b/>
                <w:sz w:val="16"/>
                <w:szCs w:val="16"/>
                <w:lang w:eastAsia="ro-RO"/>
              </w:rPr>
              <w:t>ROSCI</w:t>
            </w:r>
          </w:p>
          <w:p w:rsidR="00407A0B" w:rsidRPr="007D5A5B" w:rsidRDefault="00407A0B" w:rsidP="00120173">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407A0B" w:rsidRPr="007D5A5B" w:rsidRDefault="00407A0B" w:rsidP="0014231D">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Habitat</w:t>
            </w:r>
          </w:p>
        </w:tc>
        <w:tc>
          <w:tcPr>
            <w:tcW w:w="630" w:type="dxa"/>
            <w:vAlign w:val="center"/>
          </w:tcPr>
          <w:p w:rsidR="00407A0B" w:rsidRPr="007D5A5B" w:rsidRDefault="00407A0B" w:rsidP="0014231D">
            <w:pPr>
              <w:autoSpaceDE w:val="0"/>
              <w:autoSpaceDN w:val="0"/>
              <w:adjustRightInd w:val="0"/>
              <w:jc w:val="center"/>
              <w:rPr>
                <w:rFonts w:ascii="Arial-BoldMT" w:hAnsi="Arial-BoldMT" w:cs="Arial-BoldMT"/>
                <w:b/>
                <w:bCs/>
                <w:color w:val="333333"/>
                <w:sz w:val="16"/>
                <w:szCs w:val="16"/>
                <w:lang w:val="ro-RO" w:eastAsia="ro-RO"/>
              </w:rPr>
            </w:pPr>
          </w:p>
        </w:tc>
        <w:tc>
          <w:tcPr>
            <w:tcW w:w="1406" w:type="dxa"/>
            <w:vAlign w:val="center"/>
          </w:tcPr>
          <w:p w:rsidR="00407A0B" w:rsidRPr="00624387" w:rsidRDefault="00407A0B" w:rsidP="006B4285">
            <w:pPr>
              <w:pStyle w:val="Heading1"/>
              <w:ind w:firstLine="0"/>
              <w:jc w:val="center"/>
              <w:rPr>
                <w:sz w:val="16"/>
                <w:szCs w:val="16"/>
              </w:rPr>
            </w:pPr>
            <w:r w:rsidRPr="00B72E6A">
              <w:rPr>
                <w:sz w:val="16"/>
                <w:szCs w:val="16"/>
              </w:rPr>
              <w:t>3230 Vegetație lemnoasă cu Myricaria germanica de-a lungul râurilor montane</w:t>
            </w:r>
          </w:p>
        </w:tc>
        <w:tc>
          <w:tcPr>
            <w:tcW w:w="834" w:type="dxa"/>
            <w:vAlign w:val="center"/>
          </w:tcPr>
          <w:p w:rsidR="00407A0B" w:rsidRPr="007D5A5B" w:rsidRDefault="00407A0B" w:rsidP="0014231D">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407A0B" w:rsidRDefault="00407A0B"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407A0B" w:rsidRPr="007D5A5B" w:rsidRDefault="00407A0B"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407A0B" w:rsidRPr="007D5A5B" w:rsidRDefault="00407A0B" w:rsidP="0014231D">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407A0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407A0B" w:rsidRDefault="00407A0B" w:rsidP="00963E26">
            <w:pPr>
              <w:jc w:val="center"/>
            </w:pPr>
            <w:r w:rsidRPr="00B82D6A">
              <w:rPr>
                <w:rFonts w:ascii="Arial-BoldMT" w:hAnsi="Arial-BoldMT" w:cs="Arial-BoldMT"/>
                <w:b/>
                <w:bCs/>
                <w:color w:val="333333"/>
                <w:sz w:val="16"/>
                <w:szCs w:val="16"/>
                <w:lang w:val="ro-RO" w:eastAsia="ro-RO"/>
              </w:rPr>
              <w:t>OC</w:t>
            </w:r>
          </w:p>
        </w:tc>
        <w:tc>
          <w:tcPr>
            <w:tcW w:w="629" w:type="dxa"/>
            <w:vAlign w:val="center"/>
          </w:tcPr>
          <w:p w:rsidR="00407A0B" w:rsidRDefault="00407A0B" w:rsidP="00963E26">
            <w:pPr>
              <w:jc w:val="center"/>
            </w:pPr>
            <w:r w:rsidRPr="00B82D6A">
              <w:rPr>
                <w:rFonts w:ascii="Arial-BoldMT" w:hAnsi="Arial-BoldMT" w:cs="Arial-BoldMT"/>
                <w:b/>
                <w:bCs/>
                <w:color w:val="333333"/>
                <w:sz w:val="16"/>
                <w:szCs w:val="16"/>
                <w:lang w:val="ro-RO" w:eastAsia="ro-RO"/>
              </w:rPr>
              <w:t>OC</w:t>
            </w:r>
          </w:p>
        </w:tc>
        <w:tc>
          <w:tcPr>
            <w:tcW w:w="629" w:type="dxa"/>
            <w:vAlign w:val="center"/>
          </w:tcPr>
          <w:p w:rsidR="00407A0B" w:rsidRDefault="00407A0B" w:rsidP="00963E26">
            <w:pPr>
              <w:jc w:val="center"/>
            </w:pPr>
            <w:r w:rsidRPr="00B82D6A">
              <w:rPr>
                <w:rFonts w:ascii="Arial-BoldMT" w:hAnsi="Arial-BoldMT" w:cs="Arial-BoldMT"/>
                <w:b/>
                <w:bCs/>
                <w:color w:val="333333"/>
                <w:sz w:val="16"/>
                <w:szCs w:val="16"/>
                <w:lang w:val="ro-RO" w:eastAsia="ro-RO"/>
              </w:rPr>
              <w:t>OC</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407A0B" w:rsidRPr="007D5A5B" w:rsidTr="00407A0B">
        <w:trPr>
          <w:jc w:val="center"/>
        </w:trPr>
        <w:tc>
          <w:tcPr>
            <w:tcW w:w="698" w:type="dxa"/>
            <w:vAlign w:val="center"/>
          </w:tcPr>
          <w:p w:rsidR="00407A0B" w:rsidRDefault="00407A0B" w:rsidP="00120173">
            <w:pPr>
              <w:autoSpaceDE w:val="0"/>
              <w:autoSpaceDN w:val="0"/>
              <w:adjustRightInd w:val="0"/>
              <w:jc w:val="center"/>
              <w:rPr>
                <w:b/>
                <w:sz w:val="16"/>
                <w:szCs w:val="16"/>
                <w:lang w:eastAsia="ro-RO"/>
              </w:rPr>
            </w:pPr>
            <w:r>
              <w:rPr>
                <w:b/>
                <w:sz w:val="16"/>
                <w:szCs w:val="16"/>
                <w:lang w:eastAsia="ro-RO"/>
              </w:rPr>
              <w:t>ROSCI</w:t>
            </w:r>
          </w:p>
          <w:p w:rsidR="00407A0B" w:rsidRPr="007D5A5B" w:rsidRDefault="00407A0B" w:rsidP="00120173">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407A0B" w:rsidRPr="007D5A5B" w:rsidRDefault="00407A0B" w:rsidP="0014231D">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Habitat</w:t>
            </w:r>
          </w:p>
        </w:tc>
        <w:tc>
          <w:tcPr>
            <w:tcW w:w="630" w:type="dxa"/>
            <w:vAlign w:val="center"/>
          </w:tcPr>
          <w:p w:rsidR="00407A0B" w:rsidRPr="007D5A5B" w:rsidRDefault="00407A0B" w:rsidP="0014231D">
            <w:pPr>
              <w:autoSpaceDE w:val="0"/>
              <w:autoSpaceDN w:val="0"/>
              <w:adjustRightInd w:val="0"/>
              <w:jc w:val="center"/>
              <w:rPr>
                <w:rFonts w:ascii="Arial-BoldMT" w:hAnsi="Arial-BoldMT" w:cs="Arial-BoldMT"/>
                <w:b/>
                <w:bCs/>
                <w:color w:val="333333"/>
                <w:sz w:val="16"/>
                <w:szCs w:val="16"/>
                <w:lang w:val="ro-RO" w:eastAsia="ro-RO"/>
              </w:rPr>
            </w:pPr>
          </w:p>
        </w:tc>
        <w:tc>
          <w:tcPr>
            <w:tcW w:w="1406" w:type="dxa"/>
            <w:vAlign w:val="center"/>
          </w:tcPr>
          <w:p w:rsidR="00407A0B" w:rsidRPr="00F07CF9" w:rsidRDefault="00407A0B" w:rsidP="006B4285">
            <w:pPr>
              <w:pStyle w:val="Heading1"/>
              <w:ind w:firstLine="0"/>
              <w:jc w:val="center"/>
              <w:rPr>
                <w:sz w:val="16"/>
                <w:szCs w:val="16"/>
              </w:rPr>
            </w:pPr>
            <w:r w:rsidRPr="007E23A5">
              <w:rPr>
                <w:sz w:val="16"/>
                <w:szCs w:val="16"/>
              </w:rPr>
              <w:t>3240 Vegetație lemnoasă cu Salix eleagnos de-a lungul râurilor montane</w:t>
            </w:r>
          </w:p>
        </w:tc>
        <w:tc>
          <w:tcPr>
            <w:tcW w:w="834" w:type="dxa"/>
            <w:vAlign w:val="center"/>
          </w:tcPr>
          <w:p w:rsidR="00407A0B" w:rsidRPr="007D5A5B" w:rsidRDefault="00407A0B" w:rsidP="0014231D">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407A0B" w:rsidRDefault="00407A0B"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407A0B" w:rsidRPr="007D5A5B" w:rsidRDefault="00407A0B"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407A0B" w:rsidRPr="007D5A5B" w:rsidRDefault="00407A0B" w:rsidP="0014231D">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407A0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407A0B" w:rsidRDefault="00407A0B" w:rsidP="00963E26">
            <w:pPr>
              <w:jc w:val="center"/>
            </w:pPr>
            <w:r w:rsidRPr="00B82D6A">
              <w:rPr>
                <w:rFonts w:ascii="Arial-BoldMT" w:hAnsi="Arial-BoldMT" w:cs="Arial-BoldMT"/>
                <w:b/>
                <w:bCs/>
                <w:color w:val="333333"/>
                <w:sz w:val="16"/>
                <w:szCs w:val="16"/>
                <w:lang w:val="ro-RO" w:eastAsia="ro-RO"/>
              </w:rPr>
              <w:t>OC</w:t>
            </w:r>
          </w:p>
        </w:tc>
        <w:tc>
          <w:tcPr>
            <w:tcW w:w="629" w:type="dxa"/>
            <w:vAlign w:val="center"/>
          </w:tcPr>
          <w:p w:rsidR="00407A0B" w:rsidRDefault="00407A0B" w:rsidP="00963E26">
            <w:pPr>
              <w:jc w:val="center"/>
            </w:pPr>
            <w:r w:rsidRPr="00B82D6A">
              <w:rPr>
                <w:rFonts w:ascii="Arial-BoldMT" w:hAnsi="Arial-BoldMT" w:cs="Arial-BoldMT"/>
                <w:b/>
                <w:bCs/>
                <w:color w:val="333333"/>
                <w:sz w:val="16"/>
                <w:szCs w:val="16"/>
                <w:lang w:val="ro-RO" w:eastAsia="ro-RO"/>
              </w:rPr>
              <w:t>OC</w:t>
            </w:r>
          </w:p>
        </w:tc>
        <w:tc>
          <w:tcPr>
            <w:tcW w:w="629" w:type="dxa"/>
            <w:vAlign w:val="center"/>
          </w:tcPr>
          <w:p w:rsidR="00407A0B" w:rsidRDefault="00407A0B" w:rsidP="00963E26">
            <w:pPr>
              <w:jc w:val="center"/>
            </w:pPr>
            <w:r w:rsidRPr="00B82D6A">
              <w:rPr>
                <w:rFonts w:ascii="Arial-BoldMT" w:hAnsi="Arial-BoldMT" w:cs="Arial-BoldMT"/>
                <w:b/>
                <w:bCs/>
                <w:color w:val="333333"/>
                <w:sz w:val="16"/>
                <w:szCs w:val="16"/>
                <w:lang w:val="ro-RO" w:eastAsia="ro-RO"/>
              </w:rPr>
              <w:t>OC</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407A0B" w:rsidRPr="007D5A5B" w:rsidTr="00407A0B">
        <w:trPr>
          <w:jc w:val="center"/>
        </w:trPr>
        <w:tc>
          <w:tcPr>
            <w:tcW w:w="698" w:type="dxa"/>
            <w:vAlign w:val="center"/>
          </w:tcPr>
          <w:p w:rsidR="00407A0B" w:rsidRDefault="00407A0B" w:rsidP="00120173">
            <w:pPr>
              <w:autoSpaceDE w:val="0"/>
              <w:autoSpaceDN w:val="0"/>
              <w:adjustRightInd w:val="0"/>
              <w:jc w:val="center"/>
              <w:rPr>
                <w:b/>
                <w:sz w:val="16"/>
                <w:szCs w:val="16"/>
                <w:lang w:eastAsia="ro-RO"/>
              </w:rPr>
            </w:pPr>
            <w:r>
              <w:rPr>
                <w:b/>
                <w:sz w:val="16"/>
                <w:szCs w:val="16"/>
                <w:lang w:eastAsia="ro-RO"/>
              </w:rPr>
              <w:t>ROSCI</w:t>
            </w:r>
          </w:p>
          <w:p w:rsidR="00407A0B" w:rsidRPr="007D5A5B" w:rsidRDefault="00407A0B" w:rsidP="00120173">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407A0B" w:rsidRPr="007D5A5B" w:rsidRDefault="00407A0B"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Habitat</w:t>
            </w:r>
          </w:p>
        </w:tc>
        <w:tc>
          <w:tcPr>
            <w:tcW w:w="630" w:type="dxa"/>
            <w:vAlign w:val="center"/>
          </w:tcPr>
          <w:p w:rsidR="00407A0B" w:rsidRPr="0016168A" w:rsidRDefault="00407A0B" w:rsidP="0014231D">
            <w:pPr>
              <w:autoSpaceDE w:val="0"/>
              <w:autoSpaceDN w:val="0"/>
              <w:adjustRightInd w:val="0"/>
              <w:jc w:val="center"/>
              <w:rPr>
                <w:rFonts w:ascii="Arial-BoldMT" w:hAnsi="Arial-BoldMT" w:cs="Arial-BoldMT"/>
                <w:b/>
                <w:bCs/>
                <w:color w:val="333333"/>
                <w:sz w:val="16"/>
                <w:szCs w:val="16"/>
                <w:lang w:val="ro-RO" w:eastAsia="ro-RO"/>
              </w:rPr>
            </w:pPr>
          </w:p>
        </w:tc>
        <w:tc>
          <w:tcPr>
            <w:tcW w:w="1406" w:type="dxa"/>
            <w:vAlign w:val="center"/>
          </w:tcPr>
          <w:p w:rsidR="00407A0B" w:rsidRPr="00624387" w:rsidRDefault="00407A0B" w:rsidP="006B4285">
            <w:pPr>
              <w:pStyle w:val="Heading1"/>
              <w:ind w:firstLine="0"/>
              <w:jc w:val="center"/>
              <w:rPr>
                <w:sz w:val="16"/>
                <w:szCs w:val="16"/>
              </w:rPr>
            </w:pPr>
            <w:r w:rsidRPr="007E23A5">
              <w:rPr>
                <w:sz w:val="16"/>
                <w:szCs w:val="16"/>
              </w:rPr>
              <w:t>4060</w:t>
            </w:r>
            <w:r w:rsidRPr="007E23A5">
              <w:rPr>
                <w:spacing w:val="-2"/>
                <w:sz w:val="16"/>
                <w:szCs w:val="16"/>
              </w:rPr>
              <w:t xml:space="preserve"> </w:t>
            </w:r>
            <w:r w:rsidRPr="007E23A5">
              <w:rPr>
                <w:sz w:val="16"/>
                <w:szCs w:val="16"/>
              </w:rPr>
              <w:t>Tufărișuri</w:t>
            </w:r>
            <w:r w:rsidRPr="007E23A5">
              <w:rPr>
                <w:spacing w:val="-1"/>
                <w:sz w:val="16"/>
                <w:szCs w:val="16"/>
              </w:rPr>
              <w:t xml:space="preserve"> </w:t>
            </w:r>
            <w:r w:rsidRPr="007E23A5">
              <w:rPr>
                <w:sz w:val="16"/>
                <w:szCs w:val="16"/>
              </w:rPr>
              <w:t>alpine</w:t>
            </w:r>
            <w:r w:rsidRPr="007E23A5">
              <w:rPr>
                <w:spacing w:val="-2"/>
                <w:sz w:val="16"/>
                <w:szCs w:val="16"/>
              </w:rPr>
              <w:t xml:space="preserve"> </w:t>
            </w:r>
            <w:r w:rsidRPr="007E23A5">
              <w:rPr>
                <w:sz w:val="16"/>
                <w:szCs w:val="16"/>
              </w:rPr>
              <w:t>și</w:t>
            </w:r>
            <w:r w:rsidRPr="007E23A5">
              <w:rPr>
                <w:spacing w:val="-2"/>
                <w:sz w:val="16"/>
                <w:szCs w:val="16"/>
              </w:rPr>
              <w:t xml:space="preserve"> </w:t>
            </w:r>
            <w:r w:rsidRPr="007E23A5">
              <w:rPr>
                <w:sz w:val="16"/>
                <w:szCs w:val="16"/>
              </w:rPr>
              <w:t>boreale</w:t>
            </w:r>
          </w:p>
        </w:tc>
        <w:tc>
          <w:tcPr>
            <w:tcW w:w="834" w:type="dxa"/>
            <w:vAlign w:val="center"/>
          </w:tcPr>
          <w:p w:rsidR="00407A0B" w:rsidRPr="007D5A5B" w:rsidRDefault="00407A0B" w:rsidP="0014231D">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407A0B" w:rsidRDefault="00407A0B"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407A0B" w:rsidRPr="007D5A5B" w:rsidRDefault="00407A0B"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407A0B" w:rsidRPr="007D5A5B" w:rsidRDefault="00407A0B" w:rsidP="0014231D">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407A0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407A0B" w:rsidRDefault="00407A0B" w:rsidP="00963E26">
            <w:pPr>
              <w:jc w:val="center"/>
            </w:pPr>
            <w:r w:rsidRPr="00B82D6A">
              <w:rPr>
                <w:rFonts w:ascii="Arial-BoldMT" w:hAnsi="Arial-BoldMT" w:cs="Arial-BoldMT"/>
                <w:b/>
                <w:bCs/>
                <w:color w:val="333333"/>
                <w:sz w:val="16"/>
                <w:szCs w:val="16"/>
                <w:lang w:val="ro-RO" w:eastAsia="ro-RO"/>
              </w:rPr>
              <w:t>OC</w:t>
            </w:r>
          </w:p>
        </w:tc>
        <w:tc>
          <w:tcPr>
            <w:tcW w:w="629" w:type="dxa"/>
            <w:vAlign w:val="center"/>
          </w:tcPr>
          <w:p w:rsidR="00407A0B" w:rsidRDefault="00407A0B" w:rsidP="00963E26">
            <w:pPr>
              <w:jc w:val="center"/>
            </w:pPr>
            <w:r w:rsidRPr="00B82D6A">
              <w:rPr>
                <w:rFonts w:ascii="Arial-BoldMT" w:hAnsi="Arial-BoldMT" w:cs="Arial-BoldMT"/>
                <w:b/>
                <w:bCs/>
                <w:color w:val="333333"/>
                <w:sz w:val="16"/>
                <w:szCs w:val="16"/>
                <w:lang w:val="ro-RO" w:eastAsia="ro-RO"/>
              </w:rPr>
              <w:t>OC</w:t>
            </w:r>
          </w:p>
        </w:tc>
        <w:tc>
          <w:tcPr>
            <w:tcW w:w="629" w:type="dxa"/>
            <w:vAlign w:val="center"/>
          </w:tcPr>
          <w:p w:rsidR="00407A0B" w:rsidRDefault="00407A0B" w:rsidP="00963E26">
            <w:pPr>
              <w:jc w:val="center"/>
            </w:pPr>
            <w:r w:rsidRPr="00B82D6A">
              <w:rPr>
                <w:rFonts w:ascii="Arial-BoldMT" w:hAnsi="Arial-BoldMT" w:cs="Arial-BoldMT"/>
                <w:b/>
                <w:bCs/>
                <w:color w:val="333333"/>
                <w:sz w:val="16"/>
                <w:szCs w:val="16"/>
                <w:lang w:val="ro-RO" w:eastAsia="ro-RO"/>
              </w:rPr>
              <w:t>OC</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407A0B" w:rsidRPr="007D5A5B" w:rsidTr="00407A0B">
        <w:trPr>
          <w:jc w:val="center"/>
        </w:trPr>
        <w:tc>
          <w:tcPr>
            <w:tcW w:w="698" w:type="dxa"/>
            <w:vAlign w:val="center"/>
          </w:tcPr>
          <w:p w:rsidR="00407A0B" w:rsidRDefault="00407A0B" w:rsidP="00120173">
            <w:pPr>
              <w:autoSpaceDE w:val="0"/>
              <w:autoSpaceDN w:val="0"/>
              <w:adjustRightInd w:val="0"/>
              <w:jc w:val="center"/>
              <w:rPr>
                <w:b/>
                <w:sz w:val="16"/>
                <w:szCs w:val="16"/>
                <w:lang w:eastAsia="ro-RO"/>
              </w:rPr>
            </w:pPr>
            <w:r>
              <w:rPr>
                <w:b/>
                <w:sz w:val="16"/>
                <w:szCs w:val="16"/>
                <w:lang w:eastAsia="ro-RO"/>
              </w:rPr>
              <w:t>ROSCI</w:t>
            </w:r>
          </w:p>
          <w:p w:rsidR="00407A0B" w:rsidRPr="007D5A5B" w:rsidRDefault="00407A0B" w:rsidP="00120173">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407A0B" w:rsidRPr="007D5A5B" w:rsidRDefault="00407A0B"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Habitat</w:t>
            </w:r>
          </w:p>
        </w:tc>
        <w:tc>
          <w:tcPr>
            <w:tcW w:w="630" w:type="dxa"/>
            <w:vAlign w:val="center"/>
          </w:tcPr>
          <w:p w:rsidR="00407A0B" w:rsidRPr="007D5A5B" w:rsidRDefault="00407A0B" w:rsidP="0014231D">
            <w:pPr>
              <w:autoSpaceDE w:val="0"/>
              <w:autoSpaceDN w:val="0"/>
              <w:adjustRightInd w:val="0"/>
              <w:jc w:val="center"/>
              <w:rPr>
                <w:rFonts w:ascii="Arial-BoldMT" w:hAnsi="Arial-BoldMT" w:cs="Arial-BoldMT"/>
                <w:b/>
                <w:bCs/>
                <w:color w:val="333333"/>
                <w:sz w:val="16"/>
                <w:szCs w:val="16"/>
                <w:lang w:val="ro-RO" w:eastAsia="ro-RO"/>
              </w:rPr>
            </w:pPr>
          </w:p>
        </w:tc>
        <w:tc>
          <w:tcPr>
            <w:tcW w:w="1406" w:type="dxa"/>
            <w:vAlign w:val="center"/>
          </w:tcPr>
          <w:p w:rsidR="00407A0B" w:rsidRPr="00546D70" w:rsidRDefault="00407A0B" w:rsidP="006B4285">
            <w:pPr>
              <w:pStyle w:val="Heading1"/>
              <w:ind w:firstLine="0"/>
              <w:jc w:val="center"/>
              <w:rPr>
                <w:sz w:val="16"/>
                <w:szCs w:val="16"/>
              </w:rPr>
            </w:pPr>
            <w:r w:rsidRPr="00546D70">
              <w:rPr>
                <w:sz w:val="16"/>
                <w:szCs w:val="16"/>
              </w:rPr>
              <w:t>4070* Tufărișuri cu Pinus mugo şi Rhododendron myrtifolium</w:t>
            </w:r>
          </w:p>
        </w:tc>
        <w:tc>
          <w:tcPr>
            <w:tcW w:w="834" w:type="dxa"/>
            <w:vAlign w:val="center"/>
          </w:tcPr>
          <w:p w:rsidR="00407A0B" w:rsidRPr="007D5A5B" w:rsidRDefault="00407A0B" w:rsidP="0014231D">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407A0B" w:rsidRDefault="00407A0B"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407A0B" w:rsidRPr="007D5A5B" w:rsidRDefault="00407A0B"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407A0B" w:rsidRPr="007D5A5B" w:rsidRDefault="00407A0B" w:rsidP="0014231D">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407A0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407A0B" w:rsidRDefault="00407A0B" w:rsidP="00963E26">
            <w:pPr>
              <w:jc w:val="center"/>
            </w:pPr>
            <w:r w:rsidRPr="00B82D6A">
              <w:rPr>
                <w:rFonts w:ascii="Arial-BoldMT" w:hAnsi="Arial-BoldMT" w:cs="Arial-BoldMT"/>
                <w:b/>
                <w:bCs/>
                <w:color w:val="333333"/>
                <w:sz w:val="16"/>
                <w:szCs w:val="16"/>
                <w:lang w:val="ro-RO" w:eastAsia="ro-RO"/>
              </w:rPr>
              <w:t>OC</w:t>
            </w:r>
          </w:p>
        </w:tc>
        <w:tc>
          <w:tcPr>
            <w:tcW w:w="629" w:type="dxa"/>
            <w:vAlign w:val="center"/>
          </w:tcPr>
          <w:p w:rsidR="00407A0B" w:rsidRDefault="00407A0B" w:rsidP="00963E26">
            <w:pPr>
              <w:jc w:val="center"/>
            </w:pPr>
            <w:r w:rsidRPr="00B82D6A">
              <w:rPr>
                <w:rFonts w:ascii="Arial-BoldMT" w:hAnsi="Arial-BoldMT" w:cs="Arial-BoldMT"/>
                <w:b/>
                <w:bCs/>
                <w:color w:val="333333"/>
                <w:sz w:val="16"/>
                <w:szCs w:val="16"/>
                <w:lang w:val="ro-RO" w:eastAsia="ro-RO"/>
              </w:rPr>
              <w:t>OC</w:t>
            </w:r>
          </w:p>
        </w:tc>
        <w:tc>
          <w:tcPr>
            <w:tcW w:w="629" w:type="dxa"/>
            <w:vAlign w:val="center"/>
          </w:tcPr>
          <w:p w:rsidR="00407A0B" w:rsidRDefault="00407A0B" w:rsidP="00963E26">
            <w:pPr>
              <w:jc w:val="center"/>
            </w:pPr>
            <w:r w:rsidRPr="00B82D6A">
              <w:rPr>
                <w:rFonts w:ascii="Arial-BoldMT" w:hAnsi="Arial-BoldMT" w:cs="Arial-BoldMT"/>
                <w:b/>
                <w:bCs/>
                <w:color w:val="333333"/>
                <w:sz w:val="16"/>
                <w:szCs w:val="16"/>
                <w:lang w:val="ro-RO" w:eastAsia="ro-RO"/>
              </w:rPr>
              <w:t>OC</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407A0B" w:rsidRPr="007D5A5B" w:rsidTr="00407A0B">
        <w:trPr>
          <w:jc w:val="center"/>
        </w:trPr>
        <w:tc>
          <w:tcPr>
            <w:tcW w:w="698" w:type="dxa"/>
            <w:vAlign w:val="center"/>
          </w:tcPr>
          <w:p w:rsidR="00407A0B" w:rsidRDefault="00407A0B" w:rsidP="00120173">
            <w:pPr>
              <w:autoSpaceDE w:val="0"/>
              <w:autoSpaceDN w:val="0"/>
              <w:adjustRightInd w:val="0"/>
              <w:jc w:val="center"/>
              <w:rPr>
                <w:b/>
                <w:sz w:val="16"/>
                <w:szCs w:val="16"/>
                <w:lang w:eastAsia="ro-RO"/>
              </w:rPr>
            </w:pPr>
            <w:r>
              <w:rPr>
                <w:b/>
                <w:sz w:val="16"/>
                <w:szCs w:val="16"/>
                <w:lang w:eastAsia="ro-RO"/>
              </w:rPr>
              <w:t>ROSCI</w:t>
            </w:r>
          </w:p>
          <w:p w:rsidR="00407A0B" w:rsidRPr="007D5A5B" w:rsidRDefault="00407A0B" w:rsidP="00120173">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407A0B" w:rsidRPr="007D5A5B" w:rsidRDefault="00407A0B"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Habitat</w:t>
            </w:r>
          </w:p>
        </w:tc>
        <w:tc>
          <w:tcPr>
            <w:tcW w:w="630" w:type="dxa"/>
            <w:vAlign w:val="center"/>
          </w:tcPr>
          <w:p w:rsidR="00407A0B" w:rsidRPr="007D5A5B" w:rsidRDefault="00407A0B" w:rsidP="0014231D">
            <w:pPr>
              <w:autoSpaceDE w:val="0"/>
              <w:autoSpaceDN w:val="0"/>
              <w:adjustRightInd w:val="0"/>
              <w:jc w:val="center"/>
              <w:rPr>
                <w:rFonts w:ascii="Arial-BoldMT" w:hAnsi="Arial-BoldMT" w:cs="Arial-BoldMT"/>
                <w:b/>
                <w:bCs/>
                <w:color w:val="333333"/>
                <w:sz w:val="16"/>
                <w:szCs w:val="16"/>
                <w:lang w:val="ro-RO" w:eastAsia="ro-RO"/>
              </w:rPr>
            </w:pPr>
          </w:p>
        </w:tc>
        <w:tc>
          <w:tcPr>
            <w:tcW w:w="1406" w:type="dxa"/>
            <w:vAlign w:val="center"/>
          </w:tcPr>
          <w:p w:rsidR="00407A0B" w:rsidRPr="00624387" w:rsidRDefault="00407A0B" w:rsidP="006B4285">
            <w:pPr>
              <w:pStyle w:val="Heading1"/>
              <w:ind w:firstLine="0"/>
              <w:jc w:val="center"/>
              <w:rPr>
                <w:sz w:val="16"/>
                <w:szCs w:val="16"/>
              </w:rPr>
            </w:pPr>
            <w:r w:rsidRPr="0050378F">
              <w:rPr>
                <w:sz w:val="16"/>
                <w:szCs w:val="16"/>
              </w:rPr>
              <w:t>4080 Tufărișuri cu specii sub-arctice de Salix</w:t>
            </w:r>
          </w:p>
        </w:tc>
        <w:tc>
          <w:tcPr>
            <w:tcW w:w="834" w:type="dxa"/>
            <w:vAlign w:val="center"/>
          </w:tcPr>
          <w:p w:rsidR="00407A0B" w:rsidRPr="007D5A5B" w:rsidRDefault="00407A0B" w:rsidP="0014231D">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407A0B" w:rsidRDefault="00407A0B"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407A0B" w:rsidRPr="007D5A5B" w:rsidRDefault="00407A0B"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407A0B" w:rsidRPr="007D5A5B" w:rsidRDefault="00407A0B" w:rsidP="0014231D">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407A0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407A0B" w:rsidRDefault="00407A0B" w:rsidP="00963E26">
            <w:pPr>
              <w:jc w:val="center"/>
            </w:pPr>
            <w:r w:rsidRPr="00B82D6A">
              <w:rPr>
                <w:rFonts w:ascii="Arial-BoldMT" w:hAnsi="Arial-BoldMT" w:cs="Arial-BoldMT"/>
                <w:b/>
                <w:bCs/>
                <w:color w:val="333333"/>
                <w:sz w:val="16"/>
                <w:szCs w:val="16"/>
                <w:lang w:val="ro-RO" w:eastAsia="ro-RO"/>
              </w:rPr>
              <w:t>OC</w:t>
            </w:r>
          </w:p>
        </w:tc>
        <w:tc>
          <w:tcPr>
            <w:tcW w:w="629" w:type="dxa"/>
            <w:vAlign w:val="center"/>
          </w:tcPr>
          <w:p w:rsidR="00407A0B" w:rsidRDefault="00407A0B" w:rsidP="00963E26">
            <w:pPr>
              <w:jc w:val="center"/>
            </w:pPr>
            <w:r w:rsidRPr="00B82D6A">
              <w:rPr>
                <w:rFonts w:ascii="Arial-BoldMT" w:hAnsi="Arial-BoldMT" w:cs="Arial-BoldMT"/>
                <w:b/>
                <w:bCs/>
                <w:color w:val="333333"/>
                <w:sz w:val="16"/>
                <w:szCs w:val="16"/>
                <w:lang w:val="ro-RO" w:eastAsia="ro-RO"/>
              </w:rPr>
              <w:t>OC</w:t>
            </w:r>
          </w:p>
        </w:tc>
        <w:tc>
          <w:tcPr>
            <w:tcW w:w="629" w:type="dxa"/>
            <w:vAlign w:val="center"/>
          </w:tcPr>
          <w:p w:rsidR="00407A0B" w:rsidRDefault="00407A0B" w:rsidP="00963E26">
            <w:pPr>
              <w:jc w:val="center"/>
            </w:pPr>
            <w:r w:rsidRPr="00B82D6A">
              <w:rPr>
                <w:rFonts w:ascii="Arial-BoldMT" w:hAnsi="Arial-BoldMT" w:cs="Arial-BoldMT"/>
                <w:b/>
                <w:bCs/>
                <w:color w:val="333333"/>
                <w:sz w:val="16"/>
                <w:szCs w:val="16"/>
                <w:lang w:val="ro-RO" w:eastAsia="ro-RO"/>
              </w:rPr>
              <w:t>OC</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407A0B" w:rsidRPr="007D5A5B" w:rsidTr="00407A0B">
        <w:trPr>
          <w:jc w:val="center"/>
        </w:trPr>
        <w:tc>
          <w:tcPr>
            <w:tcW w:w="698" w:type="dxa"/>
            <w:vAlign w:val="center"/>
          </w:tcPr>
          <w:p w:rsidR="00407A0B" w:rsidRDefault="00407A0B" w:rsidP="00120173">
            <w:pPr>
              <w:autoSpaceDE w:val="0"/>
              <w:autoSpaceDN w:val="0"/>
              <w:adjustRightInd w:val="0"/>
              <w:jc w:val="center"/>
              <w:rPr>
                <w:b/>
                <w:sz w:val="16"/>
                <w:szCs w:val="16"/>
                <w:lang w:eastAsia="ro-RO"/>
              </w:rPr>
            </w:pPr>
            <w:r>
              <w:rPr>
                <w:b/>
                <w:sz w:val="16"/>
                <w:szCs w:val="16"/>
                <w:lang w:eastAsia="ro-RO"/>
              </w:rPr>
              <w:t>ROSCI</w:t>
            </w:r>
          </w:p>
          <w:p w:rsidR="00407A0B" w:rsidRPr="007D5A5B" w:rsidRDefault="00407A0B" w:rsidP="00120173">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407A0B" w:rsidRPr="007D5A5B" w:rsidRDefault="00407A0B"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Habitat</w:t>
            </w:r>
          </w:p>
        </w:tc>
        <w:tc>
          <w:tcPr>
            <w:tcW w:w="630" w:type="dxa"/>
            <w:vAlign w:val="center"/>
          </w:tcPr>
          <w:p w:rsidR="00407A0B" w:rsidRPr="007D5A5B" w:rsidRDefault="00407A0B" w:rsidP="0014231D">
            <w:pPr>
              <w:autoSpaceDE w:val="0"/>
              <w:autoSpaceDN w:val="0"/>
              <w:adjustRightInd w:val="0"/>
              <w:jc w:val="center"/>
              <w:rPr>
                <w:rFonts w:ascii="Arial-BoldMT" w:hAnsi="Arial-BoldMT" w:cs="Arial-BoldMT"/>
                <w:b/>
                <w:bCs/>
                <w:color w:val="333333"/>
                <w:sz w:val="16"/>
                <w:szCs w:val="16"/>
                <w:lang w:val="ro-RO" w:eastAsia="ro-RO"/>
              </w:rPr>
            </w:pPr>
          </w:p>
        </w:tc>
        <w:tc>
          <w:tcPr>
            <w:tcW w:w="1406" w:type="dxa"/>
            <w:vAlign w:val="center"/>
          </w:tcPr>
          <w:p w:rsidR="00407A0B" w:rsidRPr="00624387" w:rsidRDefault="00407A0B" w:rsidP="006B4285">
            <w:pPr>
              <w:pStyle w:val="Heading1"/>
              <w:ind w:firstLine="0"/>
              <w:jc w:val="center"/>
              <w:rPr>
                <w:sz w:val="16"/>
                <w:szCs w:val="16"/>
              </w:rPr>
            </w:pPr>
            <w:r w:rsidRPr="00014F66">
              <w:rPr>
                <w:sz w:val="16"/>
                <w:szCs w:val="16"/>
              </w:rPr>
              <w:t>6110* Pajişti rupicole calcifile sau bazifile din Alysso-Sedion albi</w:t>
            </w:r>
          </w:p>
        </w:tc>
        <w:tc>
          <w:tcPr>
            <w:tcW w:w="834" w:type="dxa"/>
            <w:vAlign w:val="center"/>
          </w:tcPr>
          <w:p w:rsidR="00407A0B" w:rsidRPr="007D5A5B" w:rsidRDefault="00407A0B" w:rsidP="0014231D">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407A0B" w:rsidRDefault="00407A0B"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407A0B" w:rsidRPr="007D5A5B" w:rsidRDefault="00407A0B"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407A0B" w:rsidRPr="007D5A5B" w:rsidRDefault="00407A0B" w:rsidP="0014231D">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407A0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407A0B" w:rsidRDefault="00407A0B" w:rsidP="00963E26">
            <w:pPr>
              <w:jc w:val="center"/>
            </w:pPr>
            <w:r w:rsidRPr="00B82D6A">
              <w:rPr>
                <w:rFonts w:ascii="Arial-BoldMT" w:hAnsi="Arial-BoldMT" w:cs="Arial-BoldMT"/>
                <w:b/>
                <w:bCs/>
                <w:color w:val="333333"/>
                <w:sz w:val="16"/>
                <w:szCs w:val="16"/>
                <w:lang w:val="ro-RO" w:eastAsia="ro-RO"/>
              </w:rPr>
              <w:t>OC</w:t>
            </w:r>
          </w:p>
        </w:tc>
        <w:tc>
          <w:tcPr>
            <w:tcW w:w="629" w:type="dxa"/>
            <w:vAlign w:val="center"/>
          </w:tcPr>
          <w:p w:rsidR="00407A0B" w:rsidRDefault="00407A0B" w:rsidP="00963E26">
            <w:pPr>
              <w:jc w:val="center"/>
            </w:pPr>
            <w:r w:rsidRPr="00B82D6A">
              <w:rPr>
                <w:rFonts w:ascii="Arial-BoldMT" w:hAnsi="Arial-BoldMT" w:cs="Arial-BoldMT"/>
                <w:b/>
                <w:bCs/>
                <w:color w:val="333333"/>
                <w:sz w:val="16"/>
                <w:szCs w:val="16"/>
                <w:lang w:val="ro-RO" w:eastAsia="ro-RO"/>
              </w:rPr>
              <w:t>OC</w:t>
            </w:r>
          </w:p>
        </w:tc>
        <w:tc>
          <w:tcPr>
            <w:tcW w:w="629" w:type="dxa"/>
            <w:vAlign w:val="center"/>
          </w:tcPr>
          <w:p w:rsidR="00407A0B" w:rsidRDefault="00407A0B" w:rsidP="00963E26">
            <w:pPr>
              <w:jc w:val="center"/>
            </w:pPr>
            <w:r w:rsidRPr="00B82D6A">
              <w:rPr>
                <w:rFonts w:ascii="Arial-BoldMT" w:hAnsi="Arial-BoldMT" w:cs="Arial-BoldMT"/>
                <w:b/>
                <w:bCs/>
                <w:color w:val="333333"/>
                <w:sz w:val="16"/>
                <w:szCs w:val="16"/>
                <w:lang w:val="ro-RO" w:eastAsia="ro-RO"/>
              </w:rPr>
              <w:t>OC</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407A0B" w:rsidRPr="007D5A5B" w:rsidTr="00407A0B">
        <w:trPr>
          <w:jc w:val="center"/>
        </w:trPr>
        <w:tc>
          <w:tcPr>
            <w:tcW w:w="698" w:type="dxa"/>
            <w:vAlign w:val="center"/>
          </w:tcPr>
          <w:p w:rsidR="00407A0B" w:rsidRDefault="00407A0B" w:rsidP="00120173">
            <w:pPr>
              <w:autoSpaceDE w:val="0"/>
              <w:autoSpaceDN w:val="0"/>
              <w:adjustRightInd w:val="0"/>
              <w:jc w:val="center"/>
              <w:rPr>
                <w:b/>
                <w:sz w:val="16"/>
                <w:szCs w:val="16"/>
                <w:lang w:eastAsia="ro-RO"/>
              </w:rPr>
            </w:pPr>
            <w:r>
              <w:rPr>
                <w:b/>
                <w:sz w:val="16"/>
                <w:szCs w:val="16"/>
                <w:lang w:eastAsia="ro-RO"/>
              </w:rPr>
              <w:t>ROSCI</w:t>
            </w:r>
          </w:p>
          <w:p w:rsidR="00407A0B" w:rsidRPr="007D5A5B" w:rsidRDefault="00407A0B" w:rsidP="00120173">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407A0B" w:rsidRPr="007D5A5B" w:rsidRDefault="00407A0B"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Habitat</w:t>
            </w:r>
          </w:p>
        </w:tc>
        <w:tc>
          <w:tcPr>
            <w:tcW w:w="630" w:type="dxa"/>
            <w:vAlign w:val="center"/>
          </w:tcPr>
          <w:p w:rsidR="00407A0B" w:rsidRPr="007D5A5B" w:rsidRDefault="00407A0B" w:rsidP="0014231D">
            <w:pPr>
              <w:autoSpaceDE w:val="0"/>
              <w:autoSpaceDN w:val="0"/>
              <w:adjustRightInd w:val="0"/>
              <w:jc w:val="center"/>
              <w:rPr>
                <w:rFonts w:ascii="Arial-BoldMT" w:hAnsi="Arial-BoldMT" w:cs="Arial-BoldMT"/>
                <w:b/>
                <w:bCs/>
                <w:color w:val="333333"/>
                <w:sz w:val="16"/>
                <w:szCs w:val="16"/>
                <w:lang w:val="ro-RO" w:eastAsia="ro-RO"/>
              </w:rPr>
            </w:pPr>
          </w:p>
        </w:tc>
        <w:tc>
          <w:tcPr>
            <w:tcW w:w="1406" w:type="dxa"/>
            <w:vAlign w:val="center"/>
          </w:tcPr>
          <w:p w:rsidR="00407A0B" w:rsidRPr="00624387" w:rsidRDefault="00407A0B" w:rsidP="006B4285">
            <w:pPr>
              <w:pStyle w:val="Heading1"/>
              <w:ind w:firstLine="0"/>
              <w:jc w:val="center"/>
              <w:rPr>
                <w:sz w:val="16"/>
                <w:szCs w:val="16"/>
              </w:rPr>
            </w:pPr>
            <w:r w:rsidRPr="00014F66">
              <w:rPr>
                <w:sz w:val="16"/>
                <w:szCs w:val="16"/>
              </w:rPr>
              <w:t>6170 Pajişti alpine şi subalpine calcaroase</w:t>
            </w:r>
          </w:p>
        </w:tc>
        <w:tc>
          <w:tcPr>
            <w:tcW w:w="834" w:type="dxa"/>
            <w:vAlign w:val="center"/>
          </w:tcPr>
          <w:p w:rsidR="00407A0B" w:rsidRPr="007D5A5B" w:rsidRDefault="00407A0B" w:rsidP="0014231D">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407A0B" w:rsidRDefault="00407A0B"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407A0B" w:rsidRPr="007D5A5B" w:rsidRDefault="00407A0B"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407A0B" w:rsidRPr="007D5A5B" w:rsidRDefault="00407A0B" w:rsidP="0014231D">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407A0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407A0B" w:rsidRDefault="00407A0B" w:rsidP="00963E26">
            <w:pPr>
              <w:jc w:val="center"/>
            </w:pPr>
            <w:r w:rsidRPr="00B82D6A">
              <w:rPr>
                <w:rFonts w:ascii="Arial-BoldMT" w:hAnsi="Arial-BoldMT" w:cs="Arial-BoldMT"/>
                <w:b/>
                <w:bCs/>
                <w:color w:val="333333"/>
                <w:sz w:val="16"/>
                <w:szCs w:val="16"/>
                <w:lang w:val="ro-RO" w:eastAsia="ro-RO"/>
              </w:rPr>
              <w:t>OC</w:t>
            </w:r>
          </w:p>
        </w:tc>
        <w:tc>
          <w:tcPr>
            <w:tcW w:w="629" w:type="dxa"/>
            <w:vAlign w:val="center"/>
          </w:tcPr>
          <w:p w:rsidR="00407A0B" w:rsidRDefault="00407A0B" w:rsidP="00963E26">
            <w:pPr>
              <w:jc w:val="center"/>
            </w:pPr>
            <w:r w:rsidRPr="00B82D6A">
              <w:rPr>
                <w:rFonts w:ascii="Arial-BoldMT" w:hAnsi="Arial-BoldMT" w:cs="Arial-BoldMT"/>
                <w:b/>
                <w:bCs/>
                <w:color w:val="333333"/>
                <w:sz w:val="16"/>
                <w:szCs w:val="16"/>
                <w:lang w:val="ro-RO" w:eastAsia="ro-RO"/>
              </w:rPr>
              <w:t>OC</w:t>
            </w:r>
          </w:p>
        </w:tc>
        <w:tc>
          <w:tcPr>
            <w:tcW w:w="629" w:type="dxa"/>
            <w:vAlign w:val="center"/>
          </w:tcPr>
          <w:p w:rsidR="00407A0B" w:rsidRDefault="00407A0B" w:rsidP="00963E26">
            <w:pPr>
              <w:jc w:val="center"/>
            </w:pPr>
            <w:r w:rsidRPr="00B82D6A">
              <w:rPr>
                <w:rFonts w:ascii="Arial-BoldMT" w:hAnsi="Arial-BoldMT" w:cs="Arial-BoldMT"/>
                <w:b/>
                <w:bCs/>
                <w:color w:val="333333"/>
                <w:sz w:val="16"/>
                <w:szCs w:val="16"/>
                <w:lang w:val="ro-RO" w:eastAsia="ro-RO"/>
              </w:rPr>
              <w:t>OC</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407A0B" w:rsidRPr="007D5A5B" w:rsidTr="00407A0B">
        <w:trPr>
          <w:jc w:val="center"/>
        </w:trPr>
        <w:tc>
          <w:tcPr>
            <w:tcW w:w="698" w:type="dxa"/>
            <w:vAlign w:val="center"/>
          </w:tcPr>
          <w:p w:rsidR="00407A0B" w:rsidRDefault="00407A0B" w:rsidP="00120173">
            <w:pPr>
              <w:autoSpaceDE w:val="0"/>
              <w:autoSpaceDN w:val="0"/>
              <w:adjustRightInd w:val="0"/>
              <w:jc w:val="center"/>
              <w:rPr>
                <w:b/>
                <w:sz w:val="16"/>
                <w:szCs w:val="16"/>
                <w:lang w:eastAsia="ro-RO"/>
              </w:rPr>
            </w:pPr>
            <w:r>
              <w:rPr>
                <w:b/>
                <w:sz w:val="16"/>
                <w:szCs w:val="16"/>
                <w:lang w:eastAsia="ro-RO"/>
              </w:rPr>
              <w:lastRenderedPageBreak/>
              <w:t>ROSCI</w:t>
            </w:r>
          </w:p>
          <w:p w:rsidR="00407A0B" w:rsidRPr="007D5A5B" w:rsidRDefault="00407A0B" w:rsidP="00120173">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407A0B" w:rsidRPr="007D5A5B" w:rsidRDefault="00407A0B"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Habitat</w:t>
            </w:r>
          </w:p>
        </w:tc>
        <w:tc>
          <w:tcPr>
            <w:tcW w:w="630" w:type="dxa"/>
            <w:vAlign w:val="center"/>
          </w:tcPr>
          <w:p w:rsidR="00407A0B" w:rsidRPr="007D5A5B" w:rsidRDefault="00407A0B" w:rsidP="0014231D">
            <w:pPr>
              <w:autoSpaceDE w:val="0"/>
              <w:autoSpaceDN w:val="0"/>
              <w:adjustRightInd w:val="0"/>
              <w:jc w:val="center"/>
              <w:rPr>
                <w:rFonts w:ascii="Arial-BoldMT" w:hAnsi="Arial-BoldMT" w:cs="Arial-BoldMT"/>
                <w:b/>
                <w:bCs/>
                <w:color w:val="333333"/>
                <w:sz w:val="16"/>
                <w:szCs w:val="16"/>
                <w:lang w:val="ro-RO" w:eastAsia="ro-RO"/>
              </w:rPr>
            </w:pPr>
          </w:p>
        </w:tc>
        <w:tc>
          <w:tcPr>
            <w:tcW w:w="1406" w:type="dxa"/>
            <w:vAlign w:val="center"/>
          </w:tcPr>
          <w:p w:rsidR="00407A0B" w:rsidRPr="00F71E40" w:rsidRDefault="00407A0B" w:rsidP="006B4285">
            <w:pPr>
              <w:pStyle w:val="Heading1"/>
              <w:ind w:firstLine="0"/>
              <w:jc w:val="center"/>
              <w:rPr>
                <w:b w:val="0"/>
                <w:sz w:val="16"/>
                <w:szCs w:val="16"/>
                <w:u w:val="single"/>
                <w:lang w:val="ro-RO" w:eastAsia="ro-RO"/>
              </w:rPr>
            </w:pPr>
            <w:r w:rsidRPr="00F07CF9">
              <w:rPr>
                <w:sz w:val="16"/>
                <w:szCs w:val="16"/>
              </w:rPr>
              <w:t>6230* Pajiști de Nardus bogate în specii, pe substraturi silicatice din zone montane</w:t>
            </w:r>
          </w:p>
        </w:tc>
        <w:tc>
          <w:tcPr>
            <w:tcW w:w="834" w:type="dxa"/>
            <w:vAlign w:val="center"/>
          </w:tcPr>
          <w:p w:rsidR="00407A0B" w:rsidRPr="007D5A5B" w:rsidRDefault="00407A0B" w:rsidP="0014231D">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407A0B" w:rsidRDefault="00407A0B"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407A0B" w:rsidRPr="007D5A5B" w:rsidRDefault="00407A0B"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407A0B" w:rsidRPr="007D5A5B" w:rsidRDefault="00407A0B" w:rsidP="0014231D">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407A0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407A0B" w:rsidRDefault="00407A0B" w:rsidP="00963E26">
            <w:pPr>
              <w:jc w:val="center"/>
            </w:pPr>
            <w:r w:rsidRPr="00B82D6A">
              <w:rPr>
                <w:rFonts w:ascii="Arial-BoldMT" w:hAnsi="Arial-BoldMT" w:cs="Arial-BoldMT"/>
                <w:b/>
                <w:bCs/>
                <w:color w:val="333333"/>
                <w:sz w:val="16"/>
                <w:szCs w:val="16"/>
                <w:lang w:val="ro-RO" w:eastAsia="ro-RO"/>
              </w:rPr>
              <w:t>OC</w:t>
            </w:r>
          </w:p>
        </w:tc>
        <w:tc>
          <w:tcPr>
            <w:tcW w:w="629" w:type="dxa"/>
            <w:vAlign w:val="center"/>
          </w:tcPr>
          <w:p w:rsidR="00407A0B" w:rsidRDefault="00407A0B" w:rsidP="00963E26">
            <w:pPr>
              <w:jc w:val="center"/>
            </w:pPr>
            <w:r w:rsidRPr="00B82D6A">
              <w:rPr>
                <w:rFonts w:ascii="Arial-BoldMT" w:hAnsi="Arial-BoldMT" w:cs="Arial-BoldMT"/>
                <w:b/>
                <w:bCs/>
                <w:color w:val="333333"/>
                <w:sz w:val="16"/>
                <w:szCs w:val="16"/>
                <w:lang w:val="ro-RO" w:eastAsia="ro-RO"/>
              </w:rPr>
              <w:t>OC</w:t>
            </w:r>
          </w:p>
        </w:tc>
        <w:tc>
          <w:tcPr>
            <w:tcW w:w="629" w:type="dxa"/>
            <w:vAlign w:val="center"/>
          </w:tcPr>
          <w:p w:rsidR="00407A0B" w:rsidRDefault="00407A0B" w:rsidP="00963E26">
            <w:pPr>
              <w:jc w:val="center"/>
            </w:pPr>
            <w:r w:rsidRPr="00B82D6A">
              <w:rPr>
                <w:rFonts w:ascii="Arial-BoldMT" w:hAnsi="Arial-BoldMT" w:cs="Arial-BoldMT"/>
                <w:b/>
                <w:bCs/>
                <w:color w:val="333333"/>
                <w:sz w:val="16"/>
                <w:szCs w:val="16"/>
                <w:lang w:val="ro-RO" w:eastAsia="ro-RO"/>
              </w:rPr>
              <w:t>OC</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407A0B" w:rsidRPr="007D5A5B" w:rsidRDefault="00407A0B" w:rsidP="00963E26">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180FA7" w:rsidRPr="007D5A5B" w:rsidTr="00407A0B">
        <w:trPr>
          <w:jc w:val="center"/>
        </w:trPr>
        <w:tc>
          <w:tcPr>
            <w:tcW w:w="698" w:type="dxa"/>
            <w:vAlign w:val="center"/>
          </w:tcPr>
          <w:p w:rsidR="00180FA7" w:rsidRDefault="00180FA7" w:rsidP="006B4285">
            <w:pPr>
              <w:autoSpaceDE w:val="0"/>
              <w:autoSpaceDN w:val="0"/>
              <w:adjustRightInd w:val="0"/>
              <w:jc w:val="center"/>
              <w:rPr>
                <w:b/>
                <w:sz w:val="16"/>
                <w:szCs w:val="16"/>
                <w:lang w:eastAsia="ro-RO"/>
              </w:rPr>
            </w:pPr>
            <w:r>
              <w:rPr>
                <w:b/>
                <w:sz w:val="16"/>
                <w:szCs w:val="16"/>
                <w:lang w:eastAsia="ro-RO"/>
              </w:rPr>
              <w:t>ROSCI</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Habitat</w:t>
            </w:r>
          </w:p>
        </w:tc>
        <w:tc>
          <w:tcPr>
            <w:tcW w:w="630" w:type="dxa"/>
            <w:vAlign w:val="center"/>
          </w:tcPr>
          <w:p w:rsidR="00180FA7" w:rsidRPr="00F71E40" w:rsidRDefault="00180FA7" w:rsidP="0014231D">
            <w:pPr>
              <w:autoSpaceDE w:val="0"/>
              <w:autoSpaceDN w:val="0"/>
              <w:adjustRightInd w:val="0"/>
              <w:jc w:val="center"/>
              <w:rPr>
                <w:b/>
                <w:sz w:val="16"/>
                <w:szCs w:val="16"/>
                <w:lang w:val="ro-RO" w:eastAsia="ro-RO"/>
              </w:rPr>
            </w:pPr>
          </w:p>
        </w:tc>
        <w:tc>
          <w:tcPr>
            <w:tcW w:w="1406" w:type="dxa"/>
            <w:vAlign w:val="center"/>
          </w:tcPr>
          <w:p w:rsidR="00180FA7" w:rsidRPr="00296268" w:rsidRDefault="00180FA7" w:rsidP="006B4285">
            <w:pPr>
              <w:pStyle w:val="Heading1"/>
              <w:ind w:firstLine="0"/>
              <w:jc w:val="center"/>
              <w:rPr>
                <w:sz w:val="16"/>
                <w:szCs w:val="16"/>
              </w:rPr>
            </w:pPr>
            <w:r w:rsidRPr="00296268">
              <w:rPr>
                <w:sz w:val="16"/>
                <w:szCs w:val="16"/>
              </w:rPr>
              <w:t>6430 Comunităţi de lizieră cu ierburi înalte higrofile de la câmpie şi din etajul montan până în cel alpin</w:t>
            </w:r>
          </w:p>
        </w:tc>
        <w:tc>
          <w:tcPr>
            <w:tcW w:w="83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180FA7" w:rsidRPr="007D5A5B" w:rsidTr="00407A0B">
        <w:trPr>
          <w:jc w:val="center"/>
        </w:trPr>
        <w:tc>
          <w:tcPr>
            <w:tcW w:w="698" w:type="dxa"/>
            <w:vAlign w:val="center"/>
          </w:tcPr>
          <w:p w:rsidR="00180FA7" w:rsidRDefault="00180FA7" w:rsidP="006B4285">
            <w:pPr>
              <w:autoSpaceDE w:val="0"/>
              <w:autoSpaceDN w:val="0"/>
              <w:adjustRightInd w:val="0"/>
              <w:jc w:val="center"/>
              <w:rPr>
                <w:b/>
                <w:sz w:val="16"/>
                <w:szCs w:val="16"/>
                <w:lang w:eastAsia="ro-RO"/>
              </w:rPr>
            </w:pPr>
            <w:r>
              <w:rPr>
                <w:b/>
                <w:sz w:val="16"/>
                <w:szCs w:val="16"/>
                <w:lang w:eastAsia="ro-RO"/>
              </w:rPr>
              <w:t>ROSCI</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Habitat</w:t>
            </w:r>
          </w:p>
        </w:tc>
        <w:tc>
          <w:tcPr>
            <w:tcW w:w="630" w:type="dxa"/>
            <w:vAlign w:val="center"/>
          </w:tcPr>
          <w:p w:rsidR="00180FA7" w:rsidRPr="00F71E40" w:rsidRDefault="00180FA7" w:rsidP="0014231D">
            <w:pPr>
              <w:autoSpaceDE w:val="0"/>
              <w:autoSpaceDN w:val="0"/>
              <w:adjustRightInd w:val="0"/>
              <w:jc w:val="center"/>
              <w:rPr>
                <w:b/>
                <w:sz w:val="16"/>
                <w:szCs w:val="16"/>
                <w:lang w:val="ro-RO" w:eastAsia="ro-RO"/>
              </w:rPr>
            </w:pPr>
          </w:p>
        </w:tc>
        <w:tc>
          <w:tcPr>
            <w:tcW w:w="1406" w:type="dxa"/>
            <w:vAlign w:val="center"/>
          </w:tcPr>
          <w:p w:rsidR="00180FA7" w:rsidRPr="00296268" w:rsidRDefault="00180FA7" w:rsidP="006B4285">
            <w:pPr>
              <w:pStyle w:val="Heading1"/>
              <w:ind w:firstLine="0"/>
              <w:jc w:val="center"/>
              <w:rPr>
                <w:sz w:val="16"/>
                <w:szCs w:val="16"/>
              </w:rPr>
            </w:pPr>
            <w:r w:rsidRPr="001E69E1">
              <w:rPr>
                <w:sz w:val="16"/>
                <w:szCs w:val="16"/>
              </w:rPr>
              <w:t>6520 Fânețe montane</w:t>
            </w:r>
          </w:p>
        </w:tc>
        <w:tc>
          <w:tcPr>
            <w:tcW w:w="83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180FA7" w:rsidRPr="007D5A5B" w:rsidTr="00407A0B">
        <w:trPr>
          <w:jc w:val="center"/>
        </w:trPr>
        <w:tc>
          <w:tcPr>
            <w:tcW w:w="698" w:type="dxa"/>
            <w:vAlign w:val="center"/>
          </w:tcPr>
          <w:p w:rsidR="00180FA7" w:rsidRDefault="00180FA7" w:rsidP="006B4285">
            <w:pPr>
              <w:autoSpaceDE w:val="0"/>
              <w:autoSpaceDN w:val="0"/>
              <w:adjustRightInd w:val="0"/>
              <w:jc w:val="center"/>
              <w:rPr>
                <w:b/>
                <w:sz w:val="16"/>
                <w:szCs w:val="16"/>
                <w:lang w:eastAsia="ro-RO"/>
              </w:rPr>
            </w:pPr>
            <w:r>
              <w:rPr>
                <w:b/>
                <w:sz w:val="16"/>
                <w:szCs w:val="16"/>
                <w:lang w:eastAsia="ro-RO"/>
              </w:rPr>
              <w:t>ROSCI</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Habitat</w:t>
            </w:r>
          </w:p>
        </w:tc>
        <w:tc>
          <w:tcPr>
            <w:tcW w:w="630" w:type="dxa"/>
            <w:vAlign w:val="center"/>
          </w:tcPr>
          <w:p w:rsidR="00180FA7" w:rsidRPr="00F71E40" w:rsidRDefault="00180FA7" w:rsidP="0014231D">
            <w:pPr>
              <w:autoSpaceDE w:val="0"/>
              <w:autoSpaceDN w:val="0"/>
              <w:adjustRightInd w:val="0"/>
              <w:jc w:val="center"/>
              <w:rPr>
                <w:b/>
                <w:sz w:val="16"/>
                <w:szCs w:val="16"/>
                <w:lang w:val="ro-RO" w:eastAsia="ro-RO"/>
              </w:rPr>
            </w:pPr>
          </w:p>
        </w:tc>
        <w:tc>
          <w:tcPr>
            <w:tcW w:w="1406" w:type="dxa"/>
            <w:vAlign w:val="center"/>
          </w:tcPr>
          <w:p w:rsidR="00180FA7" w:rsidRPr="001E69E1" w:rsidRDefault="00180FA7" w:rsidP="00407A0B">
            <w:pPr>
              <w:pStyle w:val="Heading1"/>
              <w:ind w:firstLine="0"/>
              <w:jc w:val="center"/>
              <w:rPr>
                <w:sz w:val="16"/>
                <w:szCs w:val="16"/>
              </w:rPr>
            </w:pPr>
            <w:r w:rsidRPr="001D5898">
              <w:rPr>
                <w:sz w:val="16"/>
                <w:szCs w:val="16"/>
              </w:rPr>
              <w:t xml:space="preserve">7140 Mlaștini turboase de turbării oscilante </w:t>
            </w:r>
          </w:p>
        </w:tc>
        <w:tc>
          <w:tcPr>
            <w:tcW w:w="83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180FA7" w:rsidRPr="007D5A5B" w:rsidTr="00407A0B">
        <w:trPr>
          <w:jc w:val="center"/>
        </w:trPr>
        <w:tc>
          <w:tcPr>
            <w:tcW w:w="698" w:type="dxa"/>
            <w:vAlign w:val="center"/>
          </w:tcPr>
          <w:p w:rsidR="00180FA7" w:rsidRDefault="00180FA7" w:rsidP="006B4285">
            <w:pPr>
              <w:autoSpaceDE w:val="0"/>
              <w:autoSpaceDN w:val="0"/>
              <w:adjustRightInd w:val="0"/>
              <w:jc w:val="center"/>
              <w:rPr>
                <w:b/>
                <w:sz w:val="16"/>
                <w:szCs w:val="16"/>
                <w:lang w:eastAsia="ro-RO"/>
              </w:rPr>
            </w:pPr>
            <w:r>
              <w:rPr>
                <w:b/>
                <w:sz w:val="16"/>
                <w:szCs w:val="16"/>
                <w:lang w:eastAsia="ro-RO"/>
              </w:rPr>
              <w:t>ROSCI</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Habitat</w:t>
            </w:r>
          </w:p>
        </w:tc>
        <w:tc>
          <w:tcPr>
            <w:tcW w:w="630" w:type="dxa"/>
            <w:vAlign w:val="center"/>
          </w:tcPr>
          <w:p w:rsidR="00180FA7" w:rsidRPr="00F71E40" w:rsidRDefault="00180FA7" w:rsidP="0014231D">
            <w:pPr>
              <w:autoSpaceDE w:val="0"/>
              <w:autoSpaceDN w:val="0"/>
              <w:adjustRightInd w:val="0"/>
              <w:jc w:val="center"/>
              <w:rPr>
                <w:b/>
                <w:sz w:val="16"/>
                <w:szCs w:val="16"/>
                <w:lang w:val="ro-RO" w:eastAsia="ro-RO"/>
              </w:rPr>
            </w:pPr>
          </w:p>
        </w:tc>
        <w:tc>
          <w:tcPr>
            <w:tcW w:w="1406" w:type="dxa"/>
            <w:vAlign w:val="center"/>
          </w:tcPr>
          <w:p w:rsidR="00180FA7" w:rsidRPr="00F70847" w:rsidRDefault="00180FA7" w:rsidP="006B4285">
            <w:pPr>
              <w:pStyle w:val="Heading1"/>
              <w:ind w:firstLine="0"/>
              <w:jc w:val="center"/>
              <w:rPr>
                <w:sz w:val="16"/>
                <w:szCs w:val="16"/>
              </w:rPr>
            </w:pPr>
            <w:r w:rsidRPr="00F70847">
              <w:rPr>
                <w:sz w:val="16"/>
                <w:szCs w:val="16"/>
              </w:rPr>
              <w:t>8110 Grohotișuri silicioase din (Androsacetalia alpinae și</w:t>
            </w:r>
          </w:p>
          <w:p w:rsidR="00180FA7" w:rsidRPr="00F70847" w:rsidRDefault="00180FA7" w:rsidP="006B4285">
            <w:pPr>
              <w:pStyle w:val="Heading1"/>
              <w:ind w:firstLine="0"/>
              <w:jc w:val="center"/>
              <w:rPr>
                <w:i/>
              </w:rPr>
            </w:pPr>
            <w:r w:rsidRPr="00F70847">
              <w:rPr>
                <w:sz w:val="16"/>
                <w:szCs w:val="16"/>
              </w:rPr>
              <w:t>Galeopsietalia ladani)</w:t>
            </w:r>
          </w:p>
        </w:tc>
        <w:tc>
          <w:tcPr>
            <w:tcW w:w="83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180FA7" w:rsidRPr="007D5A5B" w:rsidTr="00407A0B">
        <w:trPr>
          <w:jc w:val="center"/>
        </w:trPr>
        <w:tc>
          <w:tcPr>
            <w:tcW w:w="698" w:type="dxa"/>
            <w:vAlign w:val="center"/>
          </w:tcPr>
          <w:p w:rsidR="00180FA7" w:rsidRDefault="00180FA7" w:rsidP="006B4285">
            <w:pPr>
              <w:autoSpaceDE w:val="0"/>
              <w:autoSpaceDN w:val="0"/>
              <w:adjustRightInd w:val="0"/>
              <w:jc w:val="center"/>
              <w:rPr>
                <w:b/>
                <w:sz w:val="16"/>
                <w:szCs w:val="16"/>
                <w:lang w:eastAsia="ro-RO"/>
              </w:rPr>
            </w:pPr>
            <w:r>
              <w:rPr>
                <w:b/>
                <w:sz w:val="16"/>
                <w:szCs w:val="16"/>
                <w:lang w:eastAsia="ro-RO"/>
              </w:rPr>
              <w:t>ROSCI</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Habitat</w:t>
            </w:r>
          </w:p>
        </w:tc>
        <w:tc>
          <w:tcPr>
            <w:tcW w:w="630" w:type="dxa"/>
            <w:vAlign w:val="center"/>
          </w:tcPr>
          <w:p w:rsidR="00180FA7" w:rsidRPr="00F71E40" w:rsidRDefault="00180FA7" w:rsidP="0014231D">
            <w:pPr>
              <w:autoSpaceDE w:val="0"/>
              <w:autoSpaceDN w:val="0"/>
              <w:adjustRightInd w:val="0"/>
              <w:jc w:val="center"/>
              <w:rPr>
                <w:b/>
                <w:sz w:val="16"/>
                <w:szCs w:val="16"/>
                <w:lang w:val="ro-RO" w:eastAsia="ro-RO"/>
              </w:rPr>
            </w:pPr>
          </w:p>
        </w:tc>
        <w:tc>
          <w:tcPr>
            <w:tcW w:w="1406" w:type="dxa"/>
            <w:vAlign w:val="center"/>
          </w:tcPr>
          <w:p w:rsidR="00180FA7" w:rsidRPr="00F70847" w:rsidRDefault="00180FA7" w:rsidP="00DA72A3">
            <w:pPr>
              <w:pStyle w:val="Heading1"/>
              <w:ind w:firstLine="0"/>
              <w:jc w:val="center"/>
              <w:rPr>
                <w:sz w:val="16"/>
                <w:szCs w:val="16"/>
              </w:rPr>
            </w:pPr>
            <w:r w:rsidRPr="00F70847">
              <w:rPr>
                <w:sz w:val="16"/>
                <w:szCs w:val="16"/>
              </w:rPr>
              <w:t>8120 Grohotișuri calcaroase și d</w:t>
            </w:r>
            <w:r>
              <w:rPr>
                <w:sz w:val="16"/>
                <w:szCs w:val="16"/>
              </w:rPr>
              <w:t xml:space="preserve">e șisturi calcaroase din etaj </w:t>
            </w:r>
            <w:r w:rsidRPr="00F70847">
              <w:rPr>
                <w:sz w:val="16"/>
                <w:szCs w:val="16"/>
              </w:rPr>
              <w:t>montan (Thlaspietea rotundifolii)</w:t>
            </w:r>
          </w:p>
        </w:tc>
        <w:tc>
          <w:tcPr>
            <w:tcW w:w="83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180FA7" w:rsidRPr="007D5A5B" w:rsidTr="00407A0B">
        <w:trPr>
          <w:jc w:val="center"/>
        </w:trPr>
        <w:tc>
          <w:tcPr>
            <w:tcW w:w="698" w:type="dxa"/>
            <w:vAlign w:val="center"/>
          </w:tcPr>
          <w:p w:rsidR="00180FA7" w:rsidRDefault="00180FA7" w:rsidP="006B4285">
            <w:pPr>
              <w:autoSpaceDE w:val="0"/>
              <w:autoSpaceDN w:val="0"/>
              <w:adjustRightInd w:val="0"/>
              <w:jc w:val="center"/>
              <w:rPr>
                <w:b/>
                <w:sz w:val="16"/>
                <w:szCs w:val="16"/>
                <w:lang w:eastAsia="ro-RO"/>
              </w:rPr>
            </w:pPr>
            <w:r>
              <w:rPr>
                <w:b/>
                <w:sz w:val="16"/>
                <w:szCs w:val="16"/>
                <w:lang w:eastAsia="ro-RO"/>
              </w:rPr>
              <w:t>ROSCI</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Habitat</w:t>
            </w:r>
          </w:p>
        </w:tc>
        <w:tc>
          <w:tcPr>
            <w:tcW w:w="630" w:type="dxa"/>
            <w:vAlign w:val="center"/>
          </w:tcPr>
          <w:p w:rsidR="00180FA7" w:rsidRPr="00F71E40" w:rsidRDefault="00180FA7" w:rsidP="0014231D">
            <w:pPr>
              <w:autoSpaceDE w:val="0"/>
              <w:autoSpaceDN w:val="0"/>
              <w:adjustRightInd w:val="0"/>
              <w:jc w:val="center"/>
              <w:rPr>
                <w:b/>
                <w:sz w:val="16"/>
                <w:szCs w:val="16"/>
                <w:lang w:val="ro-RO" w:eastAsia="ro-RO"/>
              </w:rPr>
            </w:pPr>
          </w:p>
        </w:tc>
        <w:tc>
          <w:tcPr>
            <w:tcW w:w="1406" w:type="dxa"/>
            <w:vAlign w:val="center"/>
          </w:tcPr>
          <w:p w:rsidR="00180FA7" w:rsidRPr="007A6310" w:rsidRDefault="00180FA7" w:rsidP="006B4285">
            <w:pPr>
              <w:pStyle w:val="Heading1"/>
              <w:ind w:firstLine="0"/>
              <w:jc w:val="center"/>
            </w:pPr>
            <w:r w:rsidRPr="007A6310">
              <w:rPr>
                <w:sz w:val="16"/>
                <w:szCs w:val="16"/>
              </w:rPr>
              <w:t>8160* Grohotişuri medio-europene calcaroase ale etajelor colinar şi montan</w:t>
            </w:r>
          </w:p>
        </w:tc>
        <w:tc>
          <w:tcPr>
            <w:tcW w:w="83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180FA7" w:rsidRPr="007D5A5B" w:rsidTr="00407A0B">
        <w:trPr>
          <w:jc w:val="center"/>
        </w:trPr>
        <w:tc>
          <w:tcPr>
            <w:tcW w:w="698" w:type="dxa"/>
            <w:vAlign w:val="center"/>
          </w:tcPr>
          <w:p w:rsidR="00180FA7" w:rsidRDefault="00180FA7" w:rsidP="006B4285">
            <w:pPr>
              <w:autoSpaceDE w:val="0"/>
              <w:autoSpaceDN w:val="0"/>
              <w:adjustRightInd w:val="0"/>
              <w:jc w:val="center"/>
              <w:rPr>
                <w:b/>
                <w:sz w:val="16"/>
                <w:szCs w:val="16"/>
                <w:lang w:eastAsia="ro-RO"/>
              </w:rPr>
            </w:pPr>
            <w:r>
              <w:rPr>
                <w:b/>
                <w:sz w:val="16"/>
                <w:szCs w:val="16"/>
                <w:lang w:eastAsia="ro-RO"/>
              </w:rPr>
              <w:t>ROSCI</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Habitat</w:t>
            </w:r>
          </w:p>
        </w:tc>
        <w:tc>
          <w:tcPr>
            <w:tcW w:w="630" w:type="dxa"/>
            <w:vAlign w:val="center"/>
          </w:tcPr>
          <w:p w:rsidR="00180FA7" w:rsidRPr="00F71E40" w:rsidRDefault="00180FA7" w:rsidP="0014231D">
            <w:pPr>
              <w:autoSpaceDE w:val="0"/>
              <w:autoSpaceDN w:val="0"/>
              <w:adjustRightInd w:val="0"/>
              <w:jc w:val="center"/>
              <w:rPr>
                <w:b/>
                <w:sz w:val="16"/>
                <w:szCs w:val="16"/>
                <w:lang w:val="ro-RO" w:eastAsia="ro-RO"/>
              </w:rPr>
            </w:pPr>
          </w:p>
        </w:tc>
        <w:tc>
          <w:tcPr>
            <w:tcW w:w="1406" w:type="dxa"/>
            <w:vAlign w:val="center"/>
          </w:tcPr>
          <w:p w:rsidR="00180FA7" w:rsidRPr="007A6310" w:rsidRDefault="00180FA7" w:rsidP="006B4285">
            <w:pPr>
              <w:pStyle w:val="Heading1"/>
              <w:ind w:firstLine="0"/>
              <w:jc w:val="center"/>
              <w:rPr>
                <w:sz w:val="16"/>
                <w:szCs w:val="16"/>
              </w:rPr>
            </w:pPr>
            <w:r w:rsidRPr="00C13750">
              <w:rPr>
                <w:sz w:val="16"/>
                <w:szCs w:val="16"/>
              </w:rPr>
              <w:t>8210 Versanţi stâncoşi calcaroşi cu vegetaţie chasmofitică</w:t>
            </w:r>
          </w:p>
        </w:tc>
        <w:tc>
          <w:tcPr>
            <w:tcW w:w="83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180FA7" w:rsidRPr="007D5A5B" w:rsidTr="00407A0B">
        <w:trPr>
          <w:jc w:val="center"/>
        </w:trPr>
        <w:tc>
          <w:tcPr>
            <w:tcW w:w="698" w:type="dxa"/>
            <w:vAlign w:val="center"/>
          </w:tcPr>
          <w:p w:rsidR="00180FA7" w:rsidRDefault="00180FA7" w:rsidP="006B4285">
            <w:pPr>
              <w:autoSpaceDE w:val="0"/>
              <w:autoSpaceDN w:val="0"/>
              <w:adjustRightInd w:val="0"/>
              <w:jc w:val="center"/>
              <w:rPr>
                <w:b/>
                <w:sz w:val="16"/>
                <w:szCs w:val="16"/>
                <w:lang w:eastAsia="ro-RO"/>
              </w:rPr>
            </w:pPr>
            <w:r>
              <w:rPr>
                <w:b/>
                <w:sz w:val="16"/>
                <w:szCs w:val="16"/>
                <w:lang w:eastAsia="ro-RO"/>
              </w:rPr>
              <w:t>ROSCI</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Habitat</w:t>
            </w:r>
          </w:p>
        </w:tc>
        <w:tc>
          <w:tcPr>
            <w:tcW w:w="630" w:type="dxa"/>
            <w:vAlign w:val="center"/>
          </w:tcPr>
          <w:p w:rsidR="00180FA7" w:rsidRPr="00F71E40" w:rsidRDefault="00180FA7" w:rsidP="0014231D">
            <w:pPr>
              <w:autoSpaceDE w:val="0"/>
              <w:autoSpaceDN w:val="0"/>
              <w:adjustRightInd w:val="0"/>
              <w:jc w:val="center"/>
              <w:rPr>
                <w:b/>
                <w:sz w:val="16"/>
                <w:szCs w:val="16"/>
                <w:lang w:val="ro-RO" w:eastAsia="ro-RO"/>
              </w:rPr>
            </w:pPr>
          </w:p>
        </w:tc>
        <w:tc>
          <w:tcPr>
            <w:tcW w:w="1406" w:type="dxa"/>
            <w:vAlign w:val="center"/>
          </w:tcPr>
          <w:p w:rsidR="00180FA7" w:rsidRPr="00C13750" w:rsidRDefault="00180FA7" w:rsidP="006B4285">
            <w:pPr>
              <w:pStyle w:val="Heading1"/>
              <w:ind w:firstLine="0"/>
              <w:jc w:val="center"/>
              <w:rPr>
                <w:sz w:val="16"/>
                <w:szCs w:val="16"/>
              </w:rPr>
            </w:pPr>
            <w:r w:rsidRPr="00C13750">
              <w:rPr>
                <w:sz w:val="16"/>
                <w:szCs w:val="16"/>
              </w:rPr>
              <w:t>8310 Peșteri în care accesul publicului este interzis</w:t>
            </w:r>
          </w:p>
        </w:tc>
        <w:tc>
          <w:tcPr>
            <w:tcW w:w="83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180FA7" w:rsidRPr="007D5A5B" w:rsidTr="00407A0B">
        <w:trPr>
          <w:jc w:val="center"/>
        </w:trPr>
        <w:tc>
          <w:tcPr>
            <w:tcW w:w="698" w:type="dxa"/>
            <w:vAlign w:val="center"/>
          </w:tcPr>
          <w:p w:rsidR="00180FA7" w:rsidRDefault="00180FA7" w:rsidP="006B4285">
            <w:pPr>
              <w:autoSpaceDE w:val="0"/>
              <w:autoSpaceDN w:val="0"/>
              <w:adjustRightInd w:val="0"/>
              <w:jc w:val="center"/>
              <w:rPr>
                <w:b/>
                <w:sz w:val="16"/>
                <w:szCs w:val="16"/>
                <w:lang w:eastAsia="ro-RO"/>
              </w:rPr>
            </w:pPr>
            <w:r>
              <w:rPr>
                <w:b/>
                <w:sz w:val="16"/>
                <w:szCs w:val="16"/>
                <w:lang w:eastAsia="ro-RO"/>
              </w:rPr>
              <w:t>ROSCI</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Habitat</w:t>
            </w:r>
          </w:p>
        </w:tc>
        <w:tc>
          <w:tcPr>
            <w:tcW w:w="630" w:type="dxa"/>
            <w:vAlign w:val="center"/>
          </w:tcPr>
          <w:p w:rsidR="00180FA7" w:rsidRPr="00F71E40" w:rsidRDefault="00180FA7" w:rsidP="0014231D">
            <w:pPr>
              <w:autoSpaceDE w:val="0"/>
              <w:autoSpaceDN w:val="0"/>
              <w:adjustRightInd w:val="0"/>
              <w:jc w:val="center"/>
              <w:rPr>
                <w:b/>
                <w:sz w:val="16"/>
                <w:szCs w:val="16"/>
                <w:lang w:val="ro-RO" w:eastAsia="ro-RO"/>
              </w:rPr>
            </w:pPr>
          </w:p>
        </w:tc>
        <w:tc>
          <w:tcPr>
            <w:tcW w:w="1406" w:type="dxa"/>
            <w:vAlign w:val="center"/>
          </w:tcPr>
          <w:p w:rsidR="00180FA7" w:rsidRDefault="00180FA7" w:rsidP="006B4285">
            <w:pPr>
              <w:pStyle w:val="Heading1"/>
              <w:ind w:firstLine="0"/>
              <w:jc w:val="center"/>
              <w:rPr>
                <w:sz w:val="16"/>
                <w:szCs w:val="16"/>
              </w:rPr>
            </w:pPr>
            <w:r w:rsidRPr="00C13750">
              <w:rPr>
                <w:sz w:val="16"/>
                <w:szCs w:val="16"/>
              </w:rPr>
              <w:t xml:space="preserve">9110 Păduri de fag de </w:t>
            </w:r>
          </w:p>
          <w:p w:rsidR="00180FA7" w:rsidRPr="00C13750" w:rsidRDefault="00180FA7" w:rsidP="006B4285">
            <w:pPr>
              <w:pStyle w:val="Heading1"/>
              <w:ind w:firstLine="0"/>
              <w:jc w:val="center"/>
              <w:rPr>
                <w:sz w:val="16"/>
                <w:szCs w:val="16"/>
              </w:rPr>
            </w:pPr>
            <w:r w:rsidRPr="00C13750">
              <w:rPr>
                <w:sz w:val="16"/>
                <w:szCs w:val="16"/>
              </w:rPr>
              <w:t>tip Luzulo - Fagetum</w:t>
            </w:r>
          </w:p>
        </w:tc>
        <w:tc>
          <w:tcPr>
            <w:tcW w:w="83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180FA7" w:rsidRPr="007D5A5B" w:rsidTr="00407A0B">
        <w:trPr>
          <w:jc w:val="center"/>
        </w:trPr>
        <w:tc>
          <w:tcPr>
            <w:tcW w:w="698" w:type="dxa"/>
            <w:vAlign w:val="center"/>
          </w:tcPr>
          <w:p w:rsidR="00180FA7" w:rsidRDefault="00180FA7" w:rsidP="006B4285">
            <w:pPr>
              <w:autoSpaceDE w:val="0"/>
              <w:autoSpaceDN w:val="0"/>
              <w:adjustRightInd w:val="0"/>
              <w:jc w:val="center"/>
              <w:rPr>
                <w:b/>
                <w:sz w:val="16"/>
                <w:szCs w:val="16"/>
                <w:lang w:eastAsia="ro-RO"/>
              </w:rPr>
            </w:pPr>
            <w:r>
              <w:rPr>
                <w:b/>
                <w:sz w:val="16"/>
                <w:szCs w:val="16"/>
                <w:lang w:eastAsia="ro-RO"/>
              </w:rPr>
              <w:lastRenderedPageBreak/>
              <w:t>ROSCI</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Habitat</w:t>
            </w:r>
          </w:p>
        </w:tc>
        <w:tc>
          <w:tcPr>
            <w:tcW w:w="630" w:type="dxa"/>
            <w:vAlign w:val="center"/>
          </w:tcPr>
          <w:p w:rsidR="00180FA7" w:rsidRPr="00F71E40" w:rsidRDefault="00180FA7" w:rsidP="0014231D">
            <w:pPr>
              <w:autoSpaceDE w:val="0"/>
              <w:autoSpaceDN w:val="0"/>
              <w:adjustRightInd w:val="0"/>
              <w:jc w:val="center"/>
              <w:rPr>
                <w:b/>
                <w:sz w:val="16"/>
                <w:szCs w:val="16"/>
                <w:lang w:val="ro-RO" w:eastAsia="ro-RO"/>
              </w:rPr>
            </w:pPr>
          </w:p>
        </w:tc>
        <w:tc>
          <w:tcPr>
            <w:tcW w:w="1406" w:type="dxa"/>
            <w:vAlign w:val="center"/>
          </w:tcPr>
          <w:p w:rsidR="00180FA7" w:rsidRPr="00C13750" w:rsidRDefault="00180FA7" w:rsidP="006B4285">
            <w:pPr>
              <w:pStyle w:val="Heading1"/>
              <w:ind w:firstLine="0"/>
              <w:jc w:val="center"/>
              <w:rPr>
                <w:sz w:val="16"/>
                <w:szCs w:val="16"/>
              </w:rPr>
            </w:pPr>
            <w:r w:rsidRPr="008E7073">
              <w:rPr>
                <w:sz w:val="16"/>
                <w:szCs w:val="16"/>
              </w:rPr>
              <w:t>9150 Păduri medio-europene de fag din Cephalanthero-Fagion</w:t>
            </w:r>
          </w:p>
        </w:tc>
        <w:tc>
          <w:tcPr>
            <w:tcW w:w="83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180FA7" w:rsidRPr="007D5A5B" w:rsidTr="00407A0B">
        <w:trPr>
          <w:jc w:val="center"/>
        </w:trPr>
        <w:tc>
          <w:tcPr>
            <w:tcW w:w="698" w:type="dxa"/>
            <w:vAlign w:val="center"/>
          </w:tcPr>
          <w:p w:rsidR="00180FA7" w:rsidRDefault="00180FA7" w:rsidP="006B4285">
            <w:pPr>
              <w:autoSpaceDE w:val="0"/>
              <w:autoSpaceDN w:val="0"/>
              <w:adjustRightInd w:val="0"/>
              <w:jc w:val="center"/>
              <w:rPr>
                <w:b/>
                <w:sz w:val="16"/>
                <w:szCs w:val="16"/>
                <w:lang w:eastAsia="ro-RO"/>
              </w:rPr>
            </w:pPr>
            <w:r>
              <w:rPr>
                <w:b/>
                <w:sz w:val="16"/>
                <w:szCs w:val="16"/>
                <w:lang w:eastAsia="ro-RO"/>
              </w:rPr>
              <w:t>ROSCI</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Habitat</w:t>
            </w:r>
          </w:p>
        </w:tc>
        <w:tc>
          <w:tcPr>
            <w:tcW w:w="630" w:type="dxa"/>
            <w:vAlign w:val="center"/>
          </w:tcPr>
          <w:p w:rsidR="00180FA7" w:rsidRPr="00F71E40" w:rsidRDefault="00180FA7" w:rsidP="0014231D">
            <w:pPr>
              <w:autoSpaceDE w:val="0"/>
              <w:autoSpaceDN w:val="0"/>
              <w:adjustRightInd w:val="0"/>
              <w:jc w:val="center"/>
              <w:rPr>
                <w:b/>
                <w:sz w:val="16"/>
                <w:szCs w:val="16"/>
                <w:lang w:val="ro-RO" w:eastAsia="ro-RO"/>
              </w:rPr>
            </w:pPr>
          </w:p>
        </w:tc>
        <w:tc>
          <w:tcPr>
            <w:tcW w:w="1406" w:type="dxa"/>
            <w:vAlign w:val="center"/>
          </w:tcPr>
          <w:p w:rsidR="00180FA7" w:rsidRPr="00504088" w:rsidRDefault="00180FA7" w:rsidP="006B4285">
            <w:pPr>
              <w:pStyle w:val="Heading1"/>
              <w:ind w:firstLine="0"/>
              <w:jc w:val="center"/>
            </w:pPr>
            <w:r w:rsidRPr="00504088">
              <w:rPr>
                <w:sz w:val="16"/>
                <w:szCs w:val="16"/>
              </w:rPr>
              <w:t>9180* Păduri din Tilio-Acerion pe versanți abrupți, grohotișuri și ravene</w:t>
            </w:r>
          </w:p>
        </w:tc>
        <w:tc>
          <w:tcPr>
            <w:tcW w:w="83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180FA7" w:rsidRPr="007D5A5B" w:rsidTr="00407A0B">
        <w:trPr>
          <w:jc w:val="center"/>
        </w:trPr>
        <w:tc>
          <w:tcPr>
            <w:tcW w:w="698" w:type="dxa"/>
            <w:vAlign w:val="center"/>
          </w:tcPr>
          <w:p w:rsidR="00180FA7" w:rsidRDefault="00180FA7" w:rsidP="006B4285">
            <w:pPr>
              <w:autoSpaceDE w:val="0"/>
              <w:autoSpaceDN w:val="0"/>
              <w:adjustRightInd w:val="0"/>
              <w:jc w:val="center"/>
              <w:rPr>
                <w:b/>
                <w:sz w:val="16"/>
                <w:szCs w:val="16"/>
                <w:lang w:eastAsia="ro-RO"/>
              </w:rPr>
            </w:pPr>
            <w:r>
              <w:rPr>
                <w:b/>
                <w:sz w:val="16"/>
                <w:szCs w:val="16"/>
                <w:lang w:eastAsia="ro-RO"/>
              </w:rPr>
              <w:t>ROSCI</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Habitat</w:t>
            </w:r>
          </w:p>
        </w:tc>
        <w:tc>
          <w:tcPr>
            <w:tcW w:w="630" w:type="dxa"/>
            <w:vAlign w:val="center"/>
          </w:tcPr>
          <w:p w:rsidR="00180FA7" w:rsidRPr="00F71E40" w:rsidRDefault="00180FA7" w:rsidP="0014231D">
            <w:pPr>
              <w:autoSpaceDE w:val="0"/>
              <w:autoSpaceDN w:val="0"/>
              <w:adjustRightInd w:val="0"/>
              <w:jc w:val="center"/>
              <w:rPr>
                <w:b/>
                <w:sz w:val="16"/>
                <w:szCs w:val="16"/>
                <w:lang w:val="ro-RO" w:eastAsia="ro-RO"/>
              </w:rPr>
            </w:pPr>
          </w:p>
        </w:tc>
        <w:tc>
          <w:tcPr>
            <w:tcW w:w="1406" w:type="dxa"/>
            <w:vAlign w:val="center"/>
          </w:tcPr>
          <w:p w:rsidR="00180FA7" w:rsidRPr="0036133D" w:rsidRDefault="00180FA7" w:rsidP="006B4285">
            <w:pPr>
              <w:ind w:left="-108" w:right="-36"/>
              <w:jc w:val="center"/>
              <w:rPr>
                <w:b/>
                <w:sz w:val="16"/>
                <w:szCs w:val="16"/>
                <w:lang w:val="en-US"/>
              </w:rPr>
            </w:pPr>
            <w:r w:rsidRPr="0036133D">
              <w:rPr>
                <w:b/>
                <w:sz w:val="16"/>
                <w:szCs w:val="16"/>
                <w:lang w:val="en-US"/>
              </w:rPr>
              <w:t>91E0* Păduri aluviale cu Alnus glutinosa și Fraxinus excelsior (Alno-Padion, Alnion incanae, Salicion albae)</w:t>
            </w:r>
          </w:p>
        </w:tc>
        <w:tc>
          <w:tcPr>
            <w:tcW w:w="83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180FA7" w:rsidRPr="007D5A5B" w:rsidTr="00407A0B">
        <w:trPr>
          <w:jc w:val="center"/>
        </w:trPr>
        <w:tc>
          <w:tcPr>
            <w:tcW w:w="698" w:type="dxa"/>
            <w:vAlign w:val="center"/>
          </w:tcPr>
          <w:p w:rsidR="00180FA7" w:rsidRDefault="00180FA7" w:rsidP="006B4285">
            <w:pPr>
              <w:autoSpaceDE w:val="0"/>
              <w:autoSpaceDN w:val="0"/>
              <w:adjustRightInd w:val="0"/>
              <w:jc w:val="center"/>
              <w:rPr>
                <w:b/>
                <w:sz w:val="16"/>
                <w:szCs w:val="16"/>
                <w:lang w:eastAsia="ro-RO"/>
              </w:rPr>
            </w:pPr>
            <w:r>
              <w:rPr>
                <w:b/>
                <w:sz w:val="16"/>
                <w:szCs w:val="16"/>
                <w:lang w:eastAsia="ro-RO"/>
              </w:rPr>
              <w:t>ROSCI</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Habitat</w:t>
            </w:r>
          </w:p>
        </w:tc>
        <w:tc>
          <w:tcPr>
            <w:tcW w:w="630" w:type="dxa"/>
            <w:vAlign w:val="center"/>
          </w:tcPr>
          <w:p w:rsidR="00180FA7" w:rsidRPr="00F71E40" w:rsidRDefault="00180FA7" w:rsidP="0014231D">
            <w:pPr>
              <w:autoSpaceDE w:val="0"/>
              <w:autoSpaceDN w:val="0"/>
              <w:adjustRightInd w:val="0"/>
              <w:jc w:val="center"/>
              <w:rPr>
                <w:b/>
                <w:sz w:val="16"/>
                <w:szCs w:val="16"/>
                <w:lang w:val="ro-RO" w:eastAsia="ro-RO"/>
              </w:rPr>
            </w:pPr>
          </w:p>
        </w:tc>
        <w:tc>
          <w:tcPr>
            <w:tcW w:w="1406" w:type="dxa"/>
            <w:vAlign w:val="center"/>
          </w:tcPr>
          <w:p w:rsidR="00180FA7" w:rsidRPr="0036133D" w:rsidRDefault="00180FA7" w:rsidP="006B4285">
            <w:pPr>
              <w:pStyle w:val="Heading1"/>
              <w:ind w:firstLine="0"/>
              <w:jc w:val="center"/>
              <w:rPr>
                <w:sz w:val="16"/>
                <w:szCs w:val="16"/>
              </w:rPr>
            </w:pPr>
            <w:r w:rsidRPr="0036133D">
              <w:rPr>
                <w:sz w:val="16"/>
                <w:szCs w:val="16"/>
              </w:rPr>
              <w:t>91V0 Păduri dacice de fag (Symphyto-Fagion)</w:t>
            </w:r>
          </w:p>
        </w:tc>
        <w:tc>
          <w:tcPr>
            <w:tcW w:w="83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180FA7" w:rsidRPr="007D5A5B" w:rsidTr="00407A0B">
        <w:trPr>
          <w:jc w:val="center"/>
        </w:trPr>
        <w:tc>
          <w:tcPr>
            <w:tcW w:w="698" w:type="dxa"/>
            <w:vAlign w:val="center"/>
          </w:tcPr>
          <w:p w:rsidR="00180FA7" w:rsidRDefault="00180FA7" w:rsidP="006B4285">
            <w:pPr>
              <w:autoSpaceDE w:val="0"/>
              <w:autoSpaceDN w:val="0"/>
              <w:adjustRightInd w:val="0"/>
              <w:jc w:val="center"/>
              <w:rPr>
                <w:b/>
                <w:sz w:val="16"/>
                <w:szCs w:val="16"/>
                <w:lang w:eastAsia="ro-RO"/>
              </w:rPr>
            </w:pPr>
            <w:r>
              <w:rPr>
                <w:b/>
                <w:sz w:val="16"/>
                <w:szCs w:val="16"/>
                <w:lang w:eastAsia="ro-RO"/>
              </w:rPr>
              <w:t>ROSCI</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Habitat</w:t>
            </w:r>
          </w:p>
        </w:tc>
        <w:tc>
          <w:tcPr>
            <w:tcW w:w="630" w:type="dxa"/>
            <w:vAlign w:val="center"/>
          </w:tcPr>
          <w:p w:rsidR="00180FA7" w:rsidRPr="00F71E40" w:rsidRDefault="00180FA7" w:rsidP="0014231D">
            <w:pPr>
              <w:autoSpaceDE w:val="0"/>
              <w:autoSpaceDN w:val="0"/>
              <w:adjustRightInd w:val="0"/>
              <w:jc w:val="center"/>
              <w:rPr>
                <w:b/>
                <w:sz w:val="16"/>
                <w:szCs w:val="16"/>
                <w:lang w:val="ro-RO" w:eastAsia="ro-RO"/>
              </w:rPr>
            </w:pPr>
          </w:p>
        </w:tc>
        <w:tc>
          <w:tcPr>
            <w:tcW w:w="1406" w:type="dxa"/>
            <w:vAlign w:val="center"/>
          </w:tcPr>
          <w:p w:rsidR="00180FA7" w:rsidRPr="0036133D" w:rsidRDefault="00180FA7" w:rsidP="006B4285">
            <w:pPr>
              <w:pStyle w:val="Heading1"/>
              <w:ind w:firstLine="0"/>
              <w:jc w:val="center"/>
              <w:rPr>
                <w:sz w:val="16"/>
                <w:szCs w:val="16"/>
              </w:rPr>
            </w:pPr>
            <w:r w:rsidRPr="0049594F">
              <w:rPr>
                <w:sz w:val="16"/>
                <w:szCs w:val="16"/>
              </w:rPr>
              <w:t>9410 Păduri acidofile de molid (Picea abies) din etajul montan (Vaccini Piceetea)</w:t>
            </w:r>
          </w:p>
        </w:tc>
        <w:tc>
          <w:tcPr>
            <w:tcW w:w="83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180FA7" w:rsidRPr="007D5A5B" w:rsidTr="00407A0B">
        <w:trPr>
          <w:jc w:val="center"/>
        </w:trPr>
        <w:tc>
          <w:tcPr>
            <w:tcW w:w="698" w:type="dxa"/>
            <w:vAlign w:val="center"/>
          </w:tcPr>
          <w:p w:rsidR="00180FA7" w:rsidRDefault="00180FA7" w:rsidP="006B4285">
            <w:pPr>
              <w:autoSpaceDE w:val="0"/>
              <w:autoSpaceDN w:val="0"/>
              <w:adjustRightInd w:val="0"/>
              <w:jc w:val="center"/>
              <w:rPr>
                <w:b/>
                <w:sz w:val="16"/>
                <w:szCs w:val="16"/>
                <w:lang w:eastAsia="ro-RO"/>
              </w:rPr>
            </w:pPr>
            <w:r>
              <w:rPr>
                <w:b/>
                <w:sz w:val="16"/>
                <w:szCs w:val="16"/>
                <w:lang w:eastAsia="ro-RO"/>
              </w:rPr>
              <w:t>ROSCI</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Habitat</w:t>
            </w:r>
          </w:p>
        </w:tc>
        <w:tc>
          <w:tcPr>
            <w:tcW w:w="630" w:type="dxa"/>
            <w:vAlign w:val="center"/>
          </w:tcPr>
          <w:p w:rsidR="00180FA7" w:rsidRPr="00F71E40" w:rsidRDefault="00180FA7" w:rsidP="0014231D">
            <w:pPr>
              <w:autoSpaceDE w:val="0"/>
              <w:autoSpaceDN w:val="0"/>
              <w:adjustRightInd w:val="0"/>
              <w:jc w:val="center"/>
              <w:rPr>
                <w:b/>
                <w:sz w:val="16"/>
                <w:szCs w:val="16"/>
                <w:lang w:val="ro-RO" w:eastAsia="ro-RO"/>
              </w:rPr>
            </w:pPr>
          </w:p>
        </w:tc>
        <w:tc>
          <w:tcPr>
            <w:tcW w:w="1406" w:type="dxa"/>
            <w:vAlign w:val="center"/>
          </w:tcPr>
          <w:p w:rsidR="00180FA7" w:rsidRPr="0049594F" w:rsidRDefault="00180FA7" w:rsidP="006B4285">
            <w:pPr>
              <w:pStyle w:val="Heading1"/>
              <w:ind w:firstLine="0"/>
              <w:jc w:val="center"/>
              <w:rPr>
                <w:sz w:val="16"/>
                <w:szCs w:val="16"/>
              </w:rPr>
            </w:pPr>
            <w:r w:rsidRPr="0049594F">
              <w:rPr>
                <w:sz w:val="16"/>
                <w:szCs w:val="16"/>
              </w:rPr>
              <w:t>9420 Păduri montane de Larix Pinus cembra</w:t>
            </w:r>
          </w:p>
        </w:tc>
        <w:tc>
          <w:tcPr>
            <w:tcW w:w="83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180FA7" w:rsidRPr="007D5A5B" w:rsidTr="00407A0B">
        <w:trPr>
          <w:jc w:val="center"/>
        </w:trPr>
        <w:tc>
          <w:tcPr>
            <w:tcW w:w="698" w:type="dxa"/>
            <w:vAlign w:val="center"/>
          </w:tcPr>
          <w:p w:rsidR="00180FA7" w:rsidRDefault="00180FA7" w:rsidP="006B4285">
            <w:pPr>
              <w:autoSpaceDE w:val="0"/>
              <w:autoSpaceDN w:val="0"/>
              <w:adjustRightInd w:val="0"/>
              <w:jc w:val="center"/>
              <w:rPr>
                <w:b/>
                <w:sz w:val="16"/>
                <w:szCs w:val="16"/>
                <w:lang w:eastAsia="ro-RO"/>
              </w:rPr>
            </w:pPr>
            <w:r>
              <w:rPr>
                <w:b/>
                <w:sz w:val="16"/>
                <w:szCs w:val="16"/>
                <w:lang w:eastAsia="ro-RO"/>
              </w:rPr>
              <w:t>ROSCI</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180FA7" w:rsidRDefault="00180FA7" w:rsidP="0014231D">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Specie</w:t>
            </w:r>
          </w:p>
        </w:tc>
        <w:tc>
          <w:tcPr>
            <w:tcW w:w="630" w:type="dxa"/>
            <w:vAlign w:val="center"/>
          </w:tcPr>
          <w:p w:rsidR="00180FA7" w:rsidRPr="00F71E40" w:rsidRDefault="00180FA7" w:rsidP="0014231D">
            <w:pPr>
              <w:autoSpaceDE w:val="0"/>
              <w:autoSpaceDN w:val="0"/>
              <w:adjustRightInd w:val="0"/>
              <w:jc w:val="center"/>
              <w:rPr>
                <w:b/>
                <w:sz w:val="16"/>
                <w:szCs w:val="16"/>
                <w:lang w:val="ro-RO" w:eastAsia="ro-RO"/>
              </w:rPr>
            </w:pPr>
          </w:p>
        </w:tc>
        <w:tc>
          <w:tcPr>
            <w:tcW w:w="1406" w:type="dxa"/>
            <w:vAlign w:val="center"/>
          </w:tcPr>
          <w:p w:rsidR="00180FA7" w:rsidRPr="00BC1497" w:rsidRDefault="00180FA7" w:rsidP="006B4285">
            <w:pPr>
              <w:spacing w:before="1"/>
              <w:jc w:val="center"/>
              <w:rPr>
                <w:b/>
                <w:sz w:val="16"/>
                <w:szCs w:val="16"/>
              </w:rPr>
            </w:pPr>
            <w:r w:rsidRPr="00F16C12">
              <w:rPr>
                <w:b/>
                <w:i/>
                <w:sz w:val="16"/>
                <w:szCs w:val="16"/>
              </w:rPr>
              <w:t>1381Dicranum</w:t>
            </w:r>
            <w:r w:rsidRPr="00F16C12">
              <w:rPr>
                <w:b/>
                <w:i/>
                <w:spacing w:val="-1"/>
                <w:sz w:val="16"/>
                <w:szCs w:val="16"/>
              </w:rPr>
              <w:t xml:space="preserve"> </w:t>
            </w:r>
            <w:r w:rsidRPr="00F16C12">
              <w:rPr>
                <w:b/>
                <w:i/>
                <w:sz w:val="16"/>
                <w:szCs w:val="16"/>
              </w:rPr>
              <w:t>viride</w:t>
            </w:r>
            <w:r w:rsidRPr="00F16C12">
              <w:rPr>
                <w:b/>
                <w:i/>
                <w:spacing w:val="-2"/>
                <w:sz w:val="16"/>
                <w:szCs w:val="16"/>
              </w:rPr>
              <w:t xml:space="preserve"> </w:t>
            </w:r>
            <w:r w:rsidRPr="00F16C12">
              <w:rPr>
                <w:b/>
                <w:sz w:val="16"/>
                <w:szCs w:val="16"/>
              </w:rPr>
              <w:t>- muşchiul de</w:t>
            </w:r>
            <w:r w:rsidRPr="00F16C12">
              <w:rPr>
                <w:b/>
                <w:spacing w:val="-2"/>
                <w:sz w:val="16"/>
                <w:szCs w:val="16"/>
              </w:rPr>
              <w:t xml:space="preserve"> </w:t>
            </w:r>
            <w:r w:rsidRPr="00F16C12">
              <w:rPr>
                <w:b/>
                <w:sz w:val="16"/>
                <w:szCs w:val="16"/>
              </w:rPr>
              <w:t>pământ</w:t>
            </w:r>
            <w:r w:rsidRPr="00F16C12">
              <w:rPr>
                <w:b/>
                <w:spacing w:val="-1"/>
                <w:sz w:val="16"/>
                <w:szCs w:val="16"/>
              </w:rPr>
              <w:t xml:space="preserve"> </w:t>
            </w:r>
            <w:r>
              <w:rPr>
                <w:b/>
                <w:sz w:val="16"/>
                <w:szCs w:val="16"/>
              </w:rPr>
              <w:t>furculiţă</w:t>
            </w:r>
          </w:p>
        </w:tc>
        <w:tc>
          <w:tcPr>
            <w:tcW w:w="83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180FA7" w:rsidRPr="007D5A5B" w:rsidTr="00407A0B">
        <w:trPr>
          <w:jc w:val="center"/>
        </w:trPr>
        <w:tc>
          <w:tcPr>
            <w:tcW w:w="698" w:type="dxa"/>
            <w:vAlign w:val="center"/>
          </w:tcPr>
          <w:p w:rsidR="00180FA7" w:rsidRDefault="00180FA7" w:rsidP="006B4285">
            <w:pPr>
              <w:autoSpaceDE w:val="0"/>
              <w:autoSpaceDN w:val="0"/>
              <w:adjustRightInd w:val="0"/>
              <w:jc w:val="center"/>
              <w:rPr>
                <w:b/>
                <w:sz w:val="16"/>
                <w:szCs w:val="16"/>
                <w:lang w:eastAsia="ro-RO"/>
              </w:rPr>
            </w:pPr>
            <w:r>
              <w:rPr>
                <w:b/>
                <w:sz w:val="16"/>
                <w:szCs w:val="16"/>
                <w:lang w:eastAsia="ro-RO"/>
              </w:rPr>
              <w:t>ROSCI</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Specie</w:t>
            </w:r>
          </w:p>
        </w:tc>
        <w:tc>
          <w:tcPr>
            <w:tcW w:w="630" w:type="dxa"/>
            <w:vAlign w:val="center"/>
          </w:tcPr>
          <w:p w:rsidR="00180FA7" w:rsidRPr="00F71E40" w:rsidRDefault="00180FA7" w:rsidP="0014231D">
            <w:pPr>
              <w:autoSpaceDE w:val="0"/>
              <w:autoSpaceDN w:val="0"/>
              <w:adjustRightInd w:val="0"/>
              <w:jc w:val="center"/>
              <w:rPr>
                <w:b/>
                <w:sz w:val="16"/>
                <w:szCs w:val="16"/>
                <w:lang w:val="ro-RO" w:eastAsia="ro-RO"/>
              </w:rPr>
            </w:pPr>
          </w:p>
        </w:tc>
        <w:tc>
          <w:tcPr>
            <w:tcW w:w="1406" w:type="dxa"/>
            <w:vAlign w:val="center"/>
          </w:tcPr>
          <w:p w:rsidR="00180FA7" w:rsidRPr="00BC1497" w:rsidRDefault="00180FA7" w:rsidP="006B4285">
            <w:pPr>
              <w:jc w:val="center"/>
              <w:rPr>
                <w:b/>
                <w:i/>
                <w:sz w:val="16"/>
                <w:szCs w:val="16"/>
              </w:rPr>
            </w:pPr>
            <w:r w:rsidRPr="00F16C12">
              <w:rPr>
                <w:b/>
                <w:i/>
                <w:sz w:val="16"/>
                <w:szCs w:val="16"/>
              </w:rPr>
              <w:t>1389</w:t>
            </w:r>
            <w:r w:rsidRPr="00F16C12">
              <w:rPr>
                <w:b/>
                <w:i/>
                <w:spacing w:val="-2"/>
                <w:sz w:val="16"/>
                <w:szCs w:val="16"/>
              </w:rPr>
              <w:t xml:space="preserve"> </w:t>
            </w:r>
            <w:r w:rsidRPr="00F16C12">
              <w:rPr>
                <w:b/>
                <w:i/>
                <w:sz w:val="16"/>
                <w:szCs w:val="16"/>
              </w:rPr>
              <w:t>Meesia</w:t>
            </w:r>
            <w:r w:rsidRPr="00F16C12">
              <w:rPr>
                <w:b/>
                <w:i/>
                <w:spacing w:val="-1"/>
                <w:sz w:val="16"/>
                <w:szCs w:val="16"/>
              </w:rPr>
              <w:t xml:space="preserve"> </w:t>
            </w:r>
            <w:r>
              <w:rPr>
                <w:b/>
                <w:i/>
                <w:sz w:val="16"/>
                <w:szCs w:val="16"/>
              </w:rPr>
              <w:t>longiseta</w:t>
            </w:r>
          </w:p>
        </w:tc>
        <w:tc>
          <w:tcPr>
            <w:tcW w:w="83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180FA7" w:rsidRPr="007D5A5B" w:rsidTr="00407A0B">
        <w:trPr>
          <w:jc w:val="center"/>
        </w:trPr>
        <w:tc>
          <w:tcPr>
            <w:tcW w:w="698" w:type="dxa"/>
            <w:vAlign w:val="center"/>
          </w:tcPr>
          <w:p w:rsidR="00180FA7" w:rsidRDefault="00180FA7" w:rsidP="006B4285">
            <w:pPr>
              <w:autoSpaceDE w:val="0"/>
              <w:autoSpaceDN w:val="0"/>
              <w:adjustRightInd w:val="0"/>
              <w:jc w:val="center"/>
              <w:rPr>
                <w:b/>
                <w:sz w:val="16"/>
                <w:szCs w:val="16"/>
                <w:lang w:eastAsia="ro-RO"/>
              </w:rPr>
            </w:pPr>
            <w:r>
              <w:rPr>
                <w:b/>
                <w:sz w:val="16"/>
                <w:szCs w:val="16"/>
                <w:lang w:eastAsia="ro-RO"/>
              </w:rPr>
              <w:t>ROSCI</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Specie</w:t>
            </w:r>
          </w:p>
        </w:tc>
        <w:tc>
          <w:tcPr>
            <w:tcW w:w="630" w:type="dxa"/>
            <w:vAlign w:val="center"/>
          </w:tcPr>
          <w:p w:rsidR="00180FA7" w:rsidRPr="00F71E40" w:rsidRDefault="00180FA7" w:rsidP="0014231D">
            <w:pPr>
              <w:autoSpaceDE w:val="0"/>
              <w:autoSpaceDN w:val="0"/>
              <w:adjustRightInd w:val="0"/>
              <w:jc w:val="center"/>
              <w:rPr>
                <w:b/>
                <w:sz w:val="16"/>
                <w:szCs w:val="16"/>
                <w:lang w:val="ro-RO" w:eastAsia="ro-RO"/>
              </w:rPr>
            </w:pPr>
          </w:p>
        </w:tc>
        <w:tc>
          <w:tcPr>
            <w:tcW w:w="1406" w:type="dxa"/>
            <w:vAlign w:val="center"/>
          </w:tcPr>
          <w:p w:rsidR="00180FA7" w:rsidRDefault="00180FA7" w:rsidP="006B4285">
            <w:pPr>
              <w:jc w:val="center"/>
              <w:rPr>
                <w:b/>
                <w:i/>
                <w:sz w:val="16"/>
                <w:szCs w:val="16"/>
              </w:rPr>
            </w:pPr>
            <w:r w:rsidRPr="00F16C12">
              <w:rPr>
                <w:b/>
                <w:i/>
                <w:sz w:val="16"/>
                <w:szCs w:val="16"/>
              </w:rPr>
              <w:t>1386</w:t>
            </w:r>
            <w:r w:rsidRPr="00F16C12">
              <w:rPr>
                <w:b/>
                <w:i/>
                <w:spacing w:val="-1"/>
                <w:sz w:val="16"/>
                <w:szCs w:val="16"/>
              </w:rPr>
              <w:t xml:space="preserve"> </w:t>
            </w:r>
            <w:r w:rsidRPr="00F16C12">
              <w:rPr>
                <w:b/>
                <w:i/>
                <w:sz w:val="16"/>
                <w:szCs w:val="16"/>
              </w:rPr>
              <w:t>Buxbaumia</w:t>
            </w:r>
            <w:r w:rsidRPr="00F16C12">
              <w:rPr>
                <w:b/>
                <w:i/>
                <w:spacing w:val="-1"/>
                <w:sz w:val="16"/>
                <w:szCs w:val="16"/>
              </w:rPr>
              <w:t xml:space="preserve"> </w:t>
            </w:r>
            <w:r w:rsidRPr="00F16C12">
              <w:rPr>
                <w:b/>
                <w:i/>
                <w:sz w:val="16"/>
                <w:szCs w:val="16"/>
              </w:rPr>
              <w:t>viridis</w:t>
            </w:r>
            <w:r w:rsidRPr="00F16C12">
              <w:rPr>
                <w:b/>
                <w:i/>
                <w:spacing w:val="1"/>
                <w:sz w:val="16"/>
                <w:szCs w:val="16"/>
              </w:rPr>
              <w:t xml:space="preserve"> </w:t>
            </w:r>
            <w:r w:rsidRPr="00F16C12">
              <w:rPr>
                <w:b/>
                <w:i/>
                <w:sz w:val="16"/>
                <w:szCs w:val="16"/>
              </w:rPr>
              <w:t>-</w:t>
            </w:r>
            <w:r w:rsidRPr="00F16C12">
              <w:rPr>
                <w:b/>
                <w:i/>
                <w:spacing w:val="-2"/>
                <w:sz w:val="16"/>
                <w:szCs w:val="16"/>
              </w:rPr>
              <w:t xml:space="preserve"> </w:t>
            </w:r>
            <w:r w:rsidRPr="00F16C12">
              <w:rPr>
                <w:b/>
                <w:i/>
                <w:sz w:val="16"/>
                <w:szCs w:val="16"/>
              </w:rPr>
              <w:t>mușchi de</w:t>
            </w:r>
            <w:r w:rsidRPr="00F16C12">
              <w:rPr>
                <w:b/>
                <w:i/>
                <w:spacing w:val="-2"/>
                <w:sz w:val="16"/>
                <w:szCs w:val="16"/>
              </w:rPr>
              <w:t xml:space="preserve"> </w:t>
            </w:r>
            <w:r w:rsidRPr="00F16C12">
              <w:rPr>
                <w:b/>
                <w:i/>
                <w:sz w:val="16"/>
                <w:szCs w:val="16"/>
              </w:rPr>
              <w:t>pământ</w:t>
            </w:r>
          </w:p>
          <w:p w:rsidR="00180FA7" w:rsidRPr="00BC1497" w:rsidRDefault="00180FA7" w:rsidP="006B4285">
            <w:pPr>
              <w:jc w:val="center"/>
              <w:rPr>
                <w:b/>
                <w:i/>
                <w:sz w:val="16"/>
                <w:szCs w:val="16"/>
              </w:rPr>
            </w:pPr>
          </w:p>
        </w:tc>
        <w:tc>
          <w:tcPr>
            <w:tcW w:w="83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180FA7" w:rsidRPr="007D5A5B" w:rsidTr="00407A0B">
        <w:trPr>
          <w:jc w:val="center"/>
        </w:trPr>
        <w:tc>
          <w:tcPr>
            <w:tcW w:w="698" w:type="dxa"/>
            <w:vAlign w:val="center"/>
          </w:tcPr>
          <w:p w:rsidR="00180FA7" w:rsidRDefault="00180FA7" w:rsidP="006B4285">
            <w:pPr>
              <w:autoSpaceDE w:val="0"/>
              <w:autoSpaceDN w:val="0"/>
              <w:adjustRightInd w:val="0"/>
              <w:jc w:val="center"/>
              <w:rPr>
                <w:b/>
                <w:sz w:val="16"/>
                <w:szCs w:val="16"/>
                <w:lang w:eastAsia="ro-RO"/>
              </w:rPr>
            </w:pPr>
            <w:r>
              <w:rPr>
                <w:b/>
                <w:sz w:val="16"/>
                <w:szCs w:val="16"/>
                <w:lang w:eastAsia="ro-RO"/>
              </w:rPr>
              <w:t>ROSCI</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Specie</w:t>
            </w:r>
          </w:p>
        </w:tc>
        <w:tc>
          <w:tcPr>
            <w:tcW w:w="630" w:type="dxa"/>
            <w:vAlign w:val="center"/>
          </w:tcPr>
          <w:p w:rsidR="00180FA7" w:rsidRPr="00F71E40" w:rsidRDefault="00180FA7" w:rsidP="0014231D">
            <w:pPr>
              <w:autoSpaceDE w:val="0"/>
              <w:autoSpaceDN w:val="0"/>
              <w:adjustRightInd w:val="0"/>
              <w:jc w:val="center"/>
              <w:rPr>
                <w:b/>
                <w:sz w:val="16"/>
                <w:szCs w:val="16"/>
                <w:lang w:val="ro-RO" w:eastAsia="ro-RO"/>
              </w:rPr>
            </w:pPr>
          </w:p>
        </w:tc>
        <w:tc>
          <w:tcPr>
            <w:tcW w:w="1406" w:type="dxa"/>
            <w:vAlign w:val="center"/>
          </w:tcPr>
          <w:p w:rsidR="00180FA7" w:rsidRPr="00400C27" w:rsidRDefault="00180FA7" w:rsidP="006B4285">
            <w:pPr>
              <w:jc w:val="center"/>
              <w:rPr>
                <w:b/>
                <w:i/>
                <w:sz w:val="16"/>
                <w:szCs w:val="16"/>
              </w:rPr>
            </w:pPr>
            <w:r w:rsidRPr="00400C27">
              <w:rPr>
                <w:b/>
                <w:i/>
                <w:sz w:val="16"/>
                <w:szCs w:val="16"/>
              </w:rPr>
              <w:t>4070 Campanula serrata - clopoței</w:t>
            </w:r>
          </w:p>
          <w:p w:rsidR="00180FA7" w:rsidRPr="00F16C12" w:rsidRDefault="00180FA7" w:rsidP="006B4285">
            <w:pPr>
              <w:autoSpaceDE w:val="0"/>
              <w:autoSpaceDN w:val="0"/>
              <w:adjustRightInd w:val="0"/>
              <w:jc w:val="center"/>
              <w:rPr>
                <w:sz w:val="16"/>
                <w:szCs w:val="16"/>
                <w:lang w:val="ro-RO" w:eastAsia="ro-RO"/>
              </w:rPr>
            </w:pPr>
          </w:p>
        </w:tc>
        <w:tc>
          <w:tcPr>
            <w:tcW w:w="83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180FA7" w:rsidRPr="007D5A5B" w:rsidTr="00407A0B">
        <w:trPr>
          <w:jc w:val="center"/>
        </w:trPr>
        <w:tc>
          <w:tcPr>
            <w:tcW w:w="698" w:type="dxa"/>
            <w:vAlign w:val="center"/>
          </w:tcPr>
          <w:p w:rsidR="00180FA7" w:rsidRDefault="00180FA7" w:rsidP="006B4285">
            <w:pPr>
              <w:autoSpaceDE w:val="0"/>
              <w:autoSpaceDN w:val="0"/>
              <w:adjustRightInd w:val="0"/>
              <w:jc w:val="center"/>
              <w:rPr>
                <w:b/>
                <w:sz w:val="16"/>
                <w:szCs w:val="16"/>
                <w:lang w:eastAsia="ro-RO"/>
              </w:rPr>
            </w:pPr>
            <w:r>
              <w:rPr>
                <w:b/>
                <w:sz w:val="16"/>
                <w:szCs w:val="16"/>
                <w:lang w:eastAsia="ro-RO"/>
              </w:rPr>
              <w:t>ROSCI</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Specie</w:t>
            </w:r>
          </w:p>
        </w:tc>
        <w:tc>
          <w:tcPr>
            <w:tcW w:w="630" w:type="dxa"/>
            <w:vAlign w:val="center"/>
          </w:tcPr>
          <w:p w:rsidR="00180FA7" w:rsidRPr="00F71E40" w:rsidRDefault="00180FA7" w:rsidP="0014231D">
            <w:pPr>
              <w:autoSpaceDE w:val="0"/>
              <w:autoSpaceDN w:val="0"/>
              <w:adjustRightInd w:val="0"/>
              <w:jc w:val="center"/>
              <w:rPr>
                <w:b/>
                <w:sz w:val="16"/>
                <w:szCs w:val="16"/>
                <w:lang w:val="ro-RO" w:eastAsia="ro-RO"/>
              </w:rPr>
            </w:pPr>
          </w:p>
        </w:tc>
        <w:tc>
          <w:tcPr>
            <w:tcW w:w="1406" w:type="dxa"/>
            <w:vAlign w:val="center"/>
          </w:tcPr>
          <w:p w:rsidR="00180FA7" w:rsidRDefault="00180FA7" w:rsidP="006B4285">
            <w:pPr>
              <w:jc w:val="center"/>
              <w:rPr>
                <w:b/>
                <w:i/>
                <w:sz w:val="16"/>
                <w:szCs w:val="16"/>
              </w:rPr>
            </w:pPr>
            <w:r>
              <w:rPr>
                <w:b/>
                <w:i/>
                <w:sz w:val="16"/>
                <w:szCs w:val="16"/>
              </w:rPr>
              <w:t>1758 Ligularia sibirica -</w:t>
            </w:r>
            <w:r w:rsidRPr="00400C27">
              <w:rPr>
                <w:b/>
                <w:i/>
                <w:sz w:val="16"/>
                <w:szCs w:val="16"/>
              </w:rPr>
              <w:t xml:space="preserve"> curechi de munte</w:t>
            </w:r>
          </w:p>
          <w:p w:rsidR="00180FA7" w:rsidRPr="00F16C12" w:rsidRDefault="00180FA7" w:rsidP="006B4285">
            <w:pPr>
              <w:jc w:val="center"/>
              <w:rPr>
                <w:sz w:val="16"/>
                <w:szCs w:val="16"/>
                <w:lang w:val="ro-RO" w:eastAsia="ro-RO"/>
              </w:rPr>
            </w:pPr>
          </w:p>
        </w:tc>
        <w:tc>
          <w:tcPr>
            <w:tcW w:w="83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180FA7" w:rsidRPr="007D5A5B" w:rsidTr="00407A0B">
        <w:trPr>
          <w:jc w:val="center"/>
        </w:trPr>
        <w:tc>
          <w:tcPr>
            <w:tcW w:w="698" w:type="dxa"/>
            <w:vAlign w:val="center"/>
          </w:tcPr>
          <w:p w:rsidR="00180FA7" w:rsidRDefault="00180FA7" w:rsidP="006B4285">
            <w:pPr>
              <w:autoSpaceDE w:val="0"/>
              <w:autoSpaceDN w:val="0"/>
              <w:adjustRightInd w:val="0"/>
              <w:jc w:val="center"/>
              <w:rPr>
                <w:b/>
                <w:sz w:val="16"/>
                <w:szCs w:val="16"/>
                <w:lang w:eastAsia="ro-RO"/>
              </w:rPr>
            </w:pPr>
            <w:r>
              <w:rPr>
                <w:b/>
                <w:sz w:val="16"/>
                <w:szCs w:val="16"/>
                <w:lang w:eastAsia="ro-RO"/>
              </w:rPr>
              <w:lastRenderedPageBreak/>
              <w:t>ROSCI</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Specie</w:t>
            </w:r>
          </w:p>
        </w:tc>
        <w:tc>
          <w:tcPr>
            <w:tcW w:w="630" w:type="dxa"/>
            <w:vAlign w:val="center"/>
          </w:tcPr>
          <w:p w:rsidR="00180FA7" w:rsidRPr="00F71E40" w:rsidRDefault="00180FA7" w:rsidP="0014231D">
            <w:pPr>
              <w:autoSpaceDE w:val="0"/>
              <w:autoSpaceDN w:val="0"/>
              <w:adjustRightInd w:val="0"/>
              <w:jc w:val="center"/>
              <w:rPr>
                <w:b/>
                <w:sz w:val="16"/>
                <w:szCs w:val="16"/>
                <w:lang w:val="ro-RO" w:eastAsia="ro-RO"/>
              </w:rPr>
            </w:pPr>
          </w:p>
        </w:tc>
        <w:tc>
          <w:tcPr>
            <w:tcW w:w="1406" w:type="dxa"/>
            <w:vAlign w:val="center"/>
          </w:tcPr>
          <w:p w:rsidR="00180FA7" w:rsidRPr="00400C27" w:rsidRDefault="00180FA7" w:rsidP="006B4285">
            <w:pPr>
              <w:jc w:val="center"/>
              <w:rPr>
                <w:b/>
                <w:i/>
                <w:sz w:val="16"/>
                <w:szCs w:val="16"/>
              </w:rPr>
            </w:pPr>
            <w:r w:rsidRPr="00400C27">
              <w:rPr>
                <w:b/>
                <w:i/>
                <w:sz w:val="16"/>
                <w:szCs w:val="16"/>
              </w:rPr>
              <w:t>4116 Tozzia carpatica - iarba gâtului</w:t>
            </w:r>
          </w:p>
        </w:tc>
        <w:tc>
          <w:tcPr>
            <w:tcW w:w="83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180FA7" w:rsidRPr="007D5A5B" w:rsidTr="00407A0B">
        <w:trPr>
          <w:jc w:val="center"/>
        </w:trPr>
        <w:tc>
          <w:tcPr>
            <w:tcW w:w="698" w:type="dxa"/>
            <w:vAlign w:val="center"/>
          </w:tcPr>
          <w:p w:rsidR="00180FA7" w:rsidRDefault="00180FA7" w:rsidP="006B4285">
            <w:pPr>
              <w:autoSpaceDE w:val="0"/>
              <w:autoSpaceDN w:val="0"/>
              <w:adjustRightInd w:val="0"/>
              <w:jc w:val="center"/>
              <w:rPr>
                <w:b/>
                <w:sz w:val="16"/>
                <w:szCs w:val="16"/>
                <w:lang w:eastAsia="ro-RO"/>
              </w:rPr>
            </w:pPr>
            <w:r>
              <w:rPr>
                <w:b/>
                <w:sz w:val="16"/>
                <w:szCs w:val="16"/>
                <w:lang w:eastAsia="ro-RO"/>
              </w:rPr>
              <w:t>ROSCI</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Specie</w:t>
            </w:r>
          </w:p>
        </w:tc>
        <w:tc>
          <w:tcPr>
            <w:tcW w:w="630" w:type="dxa"/>
            <w:vAlign w:val="center"/>
          </w:tcPr>
          <w:p w:rsidR="00180FA7" w:rsidRPr="00F71E40" w:rsidRDefault="00180FA7" w:rsidP="0014231D">
            <w:pPr>
              <w:autoSpaceDE w:val="0"/>
              <w:autoSpaceDN w:val="0"/>
              <w:adjustRightInd w:val="0"/>
              <w:jc w:val="center"/>
              <w:rPr>
                <w:b/>
                <w:sz w:val="16"/>
                <w:szCs w:val="16"/>
                <w:lang w:val="ro-RO" w:eastAsia="ro-RO"/>
              </w:rPr>
            </w:pPr>
          </w:p>
        </w:tc>
        <w:tc>
          <w:tcPr>
            <w:tcW w:w="1406" w:type="dxa"/>
            <w:vAlign w:val="center"/>
          </w:tcPr>
          <w:p w:rsidR="00180FA7" w:rsidRPr="00400C27" w:rsidRDefault="00180FA7" w:rsidP="006B4285">
            <w:pPr>
              <w:jc w:val="center"/>
              <w:rPr>
                <w:b/>
                <w:i/>
                <w:sz w:val="16"/>
                <w:szCs w:val="16"/>
              </w:rPr>
            </w:pPr>
            <w:r w:rsidRPr="00400C27">
              <w:rPr>
                <w:b/>
                <w:i/>
                <w:sz w:val="16"/>
                <w:szCs w:val="16"/>
              </w:rPr>
              <w:t>2113 Draba dorneri – flămânzică</w:t>
            </w:r>
          </w:p>
        </w:tc>
        <w:tc>
          <w:tcPr>
            <w:tcW w:w="83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180FA7" w:rsidRPr="007D5A5B" w:rsidTr="00407A0B">
        <w:trPr>
          <w:jc w:val="center"/>
        </w:trPr>
        <w:tc>
          <w:tcPr>
            <w:tcW w:w="698" w:type="dxa"/>
            <w:vAlign w:val="center"/>
          </w:tcPr>
          <w:p w:rsidR="00180FA7" w:rsidRDefault="00180FA7" w:rsidP="006B4285">
            <w:pPr>
              <w:autoSpaceDE w:val="0"/>
              <w:autoSpaceDN w:val="0"/>
              <w:adjustRightInd w:val="0"/>
              <w:jc w:val="center"/>
              <w:rPr>
                <w:b/>
                <w:sz w:val="16"/>
                <w:szCs w:val="16"/>
                <w:lang w:eastAsia="ro-RO"/>
              </w:rPr>
            </w:pPr>
            <w:r>
              <w:rPr>
                <w:b/>
                <w:sz w:val="16"/>
                <w:szCs w:val="16"/>
                <w:lang w:eastAsia="ro-RO"/>
              </w:rPr>
              <w:t>ROSCI</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Specie</w:t>
            </w:r>
          </w:p>
        </w:tc>
        <w:tc>
          <w:tcPr>
            <w:tcW w:w="630" w:type="dxa"/>
            <w:vAlign w:val="center"/>
          </w:tcPr>
          <w:p w:rsidR="00180FA7" w:rsidRPr="00F71E40" w:rsidRDefault="00180FA7" w:rsidP="0014231D">
            <w:pPr>
              <w:autoSpaceDE w:val="0"/>
              <w:autoSpaceDN w:val="0"/>
              <w:adjustRightInd w:val="0"/>
              <w:jc w:val="center"/>
              <w:rPr>
                <w:b/>
                <w:sz w:val="16"/>
                <w:szCs w:val="16"/>
                <w:lang w:val="ro-RO" w:eastAsia="ro-RO"/>
              </w:rPr>
            </w:pPr>
          </w:p>
        </w:tc>
        <w:tc>
          <w:tcPr>
            <w:tcW w:w="1406" w:type="dxa"/>
            <w:vAlign w:val="center"/>
          </w:tcPr>
          <w:p w:rsidR="00180FA7" w:rsidRPr="00400C27" w:rsidRDefault="00180FA7" w:rsidP="006B4285">
            <w:pPr>
              <w:jc w:val="center"/>
              <w:rPr>
                <w:b/>
                <w:i/>
                <w:sz w:val="16"/>
                <w:szCs w:val="16"/>
              </w:rPr>
            </w:pPr>
            <w:r w:rsidRPr="00400C27">
              <w:rPr>
                <w:b/>
                <w:i/>
                <w:sz w:val="16"/>
                <w:szCs w:val="16"/>
              </w:rPr>
              <w:t xml:space="preserve">4122 Poa granitica subsp. disparilis- Firuță </w:t>
            </w:r>
          </w:p>
        </w:tc>
        <w:tc>
          <w:tcPr>
            <w:tcW w:w="83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180FA7" w:rsidRPr="007D5A5B" w:rsidTr="00407A0B">
        <w:trPr>
          <w:jc w:val="center"/>
        </w:trPr>
        <w:tc>
          <w:tcPr>
            <w:tcW w:w="698" w:type="dxa"/>
            <w:vAlign w:val="center"/>
          </w:tcPr>
          <w:p w:rsidR="00180FA7" w:rsidRDefault="00180FA7" w:rsidP="006B4285">
            <w:pPr>
              <w:autoSpaceDE w:val="0"/>
              <w:autoSpaceDN w:val="0"/>
              <w:adjustRightInd w:val="0"/>
              <w:jc w:val="center"/>
              <w:rPr>
                <w:b/>
                <w:sz w:val="16"/>
                <w:szCs w:val="16"/>
                <w:lang w:eastAsia="ro-RO"/>
              </w:rPr>
            </w:pPr>
            <w:r>
              <w:rPr>
                <w:b/>
                <w:sz w:val="16"/>
                <w:szCs w:val="16"/>
                <w:lang w:eastAsia="ro-RO"/>
              </w:rPr>
              <w:t>ROSCI</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Specie</w:t>
            </w:r>
          </w:p>
        </w:tc>
        <w:tc>
          <w:tcPr>
            <w:tcW w:w="630" w:type="dxa"/>
            <w:vAlign w:val="center"/>
          </w:tcPr>
          <w:p w:rsidR="00180FA7" w:rsidRPr="00F71E40" w:rsidRDefault="00180FA7" w:rsidP="0014231D">
            <w:pPr>
              <w:autoSpaceDE w:val="0"/>
              <w:autoSpaceDN w:val="0"/>
              <w:adjustRightInd w:val="0"/>
              <w:jc w:val="center"/>
              <w:rPr>
                <w:b/>
                <w:sz w:val="16"/>
                <w:szCs w:val="16"/>
                <w:lang w:val="ro-RO" w:eastAsia="ro-RO"/>
              </w:rPr>
            </w:pPr>
          </w:p>
        </w:tc>
        <w:tc>
          <w:tcPr>
            <w:tcW w:w="1406" w:type="dxa"/>
            <w:vAlign w:val="center"/>
          </w:tcPr>
          <w:p w:rsidR="00180FA7" w:rsidRPr="00A242BF" w:rsidRDefault="00180FA7" w:rsidP="006B4285">
            <w:pPr>
              <w:jc w:val="center"/>
              <w:rPr>
                <w:b/>
                <w:i/>
                <w:sz w:val="16"/>
                <w:szCs w:val="16"/>
              </w:rPr>
            </w:pPr>
            <w:r w:rsidRPr="00A242BF">
              <w:rPr>
                <w:b/>
                <w:i/>
                <w:sz w:val="16"/>
                <w:szCs w:val="16"/>
              </w:rPr>
              <w:t>1087 Rosalia alpina - croitor alpin</w:t>
            </w:r>
          </w:p>
        </w:tc>
        <w:tc>
          <w:tcPr>
            <w:tcW w:w="83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180FA7" w:rsidRPr="007D5A5B" w:rsidTr="00407A0B">
        <w:trPr>
          <w:jc w:val="center"/>
        </w:trPr>
        <w:tc>
          <w:tcPr>
            <w:tcW w:w="698" w:type="dxa"/>
            <w:vAlign w:val="center"/>
          </w:tcPr>
          <w:p w:rsidR="00180FA7" w:rsidRDefault="00180FA7" w:rsidP="006B4285">
            <w:pPr>
              <w:autoSpaceDE w:val="0"/>
              <w:autoSpaceDN w:val="0"/>
              <w:adjustRightInd w:val="0"/>
              <w:jc w:val="center"/>
              <w:rPr>
                <w:b/>
                <w:sz w:val="16"/>
                <w:szCs w:val="16"/>
                <w:lang w:eastAsia="ro-RO"/>
              </w:rPr>
            </w:pPr>
            <w:r>
              <w:rPr>
                <w:b/>
                <w:sz w:val="16"/>
                <w:szCs w:val="16"/>
                <w:lang w:eastAsia="ro-RO"/>
              </w:rPr>
              <w:t>ROSCI</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Specie</w:t>
            </w:r>
          </w:p>
        </w:tc>
        <w:tc>
          <w:tcPr>
            <w:tcW w:w="630" w:type="dxa"/>
            <w:vAlign w:val="center"/>
          </w:tcPr>
          <w:p w:rsidR="00180FA7" w:rsidRPr="00F71E40" w:rsidRDefault="00180FA7" w:rsidP="0014231D">
            <w:pPr>
              <w:autoSpaceDE w:val="0"/>
              <w:autoSpaceDN w:val="0"/>
              <w:adjustRightInd w:val="0"/>
              <w:jc w:val="center"/>
              <w:rPr>
                <w:b/>
                <w:sz w:val="16"/>
                <w:szCs w:val="16"/>
                <w:lang w:val="ro-RO" w:eastAsia="ro-RO"/>
              </w:rPr>
            </w:pPr>
          </w:p>
        </w:tc>
        <w:tc>
          <w:tcPr>
            <w:tcW w:w="1406" w:type="dxa"/>
            <w:vAlign w:val="center"/>
          </w:tcPr>
          <w:p w:rsidR="00180FA7" w:rsidRPr="00A242BF" w:rsidRDefault="00180FA7" w:rsidP="006B4285">
            <w:pPr>
              <w:jc w:val="center"/>
              <w:rPr>
                <w:b/>
                <w:i/>
                <w:sz w:val="16"/>
                <w:szCs w:val="16"/>
              </w:rPr>
            </w:pPr>
            <w:r w:rsidRPr="00A242BF">
              <w:rPr>
                <w:b/>
                <w:i/>
                <w:sz w:val="16"/>
                <w:szCs w:val="16"/>
              </w:rPr>
              <w:t>4054 Pholidoptera transsylvanica - cosaş transilvan</w:t>
            </w:r>
          </w:p>
        </w:tc>
        <w:tc>
          <w:tcPr>
            <w:tcW w:w="83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180FA7" w:rsidRPr="007D5A5B" w:rsidTr="00407A0B">
        <w:trPr>
          <w:jc w:val="center"/>
        </w:trPr>
        <w:tc>
          <w:tcPr>
            <w:tcW w:w="698" w:type="dxa"/>
            <w:vAlign w:val="center"/>
          </w:tcPr>
          <w:p w:rsidR="00180FA7" w:rsidRDefault="00180FA7" w:rsidP="006B4285">
            <w:pPr>
              <w:autoSpaceDE w:val="0"/>
              <w:autoSpaceDN w:val="0"/>
              <w:adjustRightInd w:val="0"/>
              <w:jc w:val="center"/>
              <w:rPr>
                <w:b/>
                <w:sz w:val="16"/>
                <w:szCs w:val="16"/>
                <w:lang w:eastAsia="ro-RO"/>
              </w:rPr>
            </w:pPr>
            <w:r>
              <w:rPr>
                <w:b/>
                <w:sz w:val="16"/>
                <w:szCs w:val="16"/>
                <w:lang w:eastAsia="ro-RO"/>
              </w:rPr>
              <w:t>ROSCI</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Specie</w:t>
            </w:r>
          </w:p>
        </w:tc>
        <w:tc>
          <w:tcPr>
            <w:tcW w:w="630" w:type="dxa"/>
            <w:vAlign w:val="center"/>
          </w:tcPr>
          <w:p w:rsidR="00180FA7" w:rsidRPr="00F71E40" w:rsidRDefault="00180FA7" w:rsidP="0014231D">
            <w:pPr>
              <w:autoSpaceDE w:val="0"/>
              <w:autoSpaceDN w:val="0"/>
              <w:adjustRightInd w:val="0"/>
              <w:jc w:val="center"/>
              <w:rPr>
                <w:b/>
                <w:sz w:val="16"/>
                <w:szCs w:val="16"/>
                <w:lang w:val="ro-RO" w:eastAsia="ro-RO"/>
              </w:rPr>
            </w:pPr>
          </w:p>
        </w:tc>
        <w:tc>
          <w:tcPr>
            <w:tcW w:w="1406" w:type="dxa"/>
            <w:vAlign w:val="center"/>
          </w:tcPr>
          <w:p w:rsidR="00180FA7" w:rsidRPr="00A242BF" w:rsidRDefault="00180FA7" w:rsidP="006B4285">
            <w:pPr>
              <w:jc w:val="both"/>
              <w:rPr>
                <w:sz w:val="24"/>
              </w:rPr>
            </w:pPr>
            <w:r w:rsidRPr="00A242BF">
              <w:rPr>
                <w:b/>
                <w:i/>
                <w:sz w:val="16"/>
                <w:szCs w:val="16"/>
              </w:rPr>
              <w:t>4057 Chilostoma banaticum - melc carenat bănăţea</w:t>
            </w:r>
          </w:p>
        </w:tc>
        <w:tc>
          <w:tcPr>
            <w:tcW w:w="83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180FA7" w:rsidRPr="007D5A5B" w:rsidTr="00407A0B">
        <w:trPr>
          <w:jc w:val="center"/>
        </w:trPr>
        <w:tc>
          <w:tcPr>
            <w:tcW w:w="698" w:type="dxa"/>
            <w:vAlign w:val="center"/>
          </w:tcPr>
          <w:p w:rsidR="00180FA7" w:rsidRDefault="00180FA7" w:rsidP="006B4285">
            <w:pPr>
              <w:autoSpaceDE w:val="0"/>
              <w:autoSpaceDN w:val="0"/>
              <w:adjustRightInd w:val="0"/>
              <w:jc w:val="center"/>
              <w:rPr>
                <w:b/>
                <w:sz w:val="16"/>
                <w:szCs w:val="16"/>
                <w:lang w:eastAsia="ro-RO"/>
              </w:rPr>
            </w:pPr>
            <w:r>
              <w:rPr>
                <w:b/>
                <w:sz w:val="16"/>
                <w:szCs w:val="16"/>
                <w:lang w:eastAsia="ro-RO"/>
              </w:rPr>
              <w:t>ROSCI</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Specie</w:t>
            </w:r>
          </w:p>
        </w:tc>
        <w:tc>
          <w:tcPr>
            <w:tcW w:w="630" w:type="dxa"/>
            <w:vAlign w:val="center"/>
          </w:tcPr>
          <w:p w:rsidR="00180FA7" w:rsidRPr="00F71E40" w:rsidRDefault="00180FA7" w:rsidP="0014231D">
            <w:pPr>
              <w:autoSpaceDE w:val="0"/>
              <w:autoSpaceDN w:val="0"/>
              <w:adjustRightInd w:val="0"/>
              <w:jc w:val="center"/>
              <w:rPr>
                <w:b/>
                <w:sz w:val="16"/>
                <w:szCs w:val="16"/>
                <w:lang w:val="ro-RO" w:eastAsia="ro-RO"/>
              </w:rPr>
            </w:pPr>
          </w:p>
        </w:tc>
        <w:tc>
          <w:tcPr>
            <w:tcW w:w="1406" w:type="dxa"/>
            <w:vAlign w:val="center"/>
          </w:tcPr>
          <w:p w:rsidR="00180FA7" w:rsidRPr="00400C27" w:rsidRDefault="00180FA7" w:rsidP="006B4285">
            <w:pPr>
              <w:jc w:val="center"/>
              <w:rPr>
                <w:b/>
                <w:i/>
                <w:sz w:val="16"/>
                <w:szCs w:val="16"/>
              </w:rPr>
            </w:pPr>
            <w:r w:rsidRPr="00A242BF">
              <w:rPr>
                <w:b/>
                <w:i/>
                <w:sz w:val="16"/>
                <w:szCs w:val="16"/>
              </w:rPr>
              <w:t>1086 Cucujus cinnaberinus</w:t>
            </w:r>
          </w:p>
        </w:tc>
        <w:tc>
          <w:tcPr>
            <w:tcW w:w="83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180FA7" w:rsidRPr="007D5A5B" w:rsidTr="00407A0B">
        <w:trPr>
          <w:jc w:val="center"/>
        </w:trPr>
        <w:tc>
          <w:tcPr>
            <w:tcW w:w="698" w:type="dxa"/>
            <w:vAlign w:val="center"/>
          </w:tcPr>
          <w:p w:rsidR="00180FA7" w:rsidRDefault="00180FA7" w:rsidP="006B4285">
            <w:pPr>
              <w:autoSpaceDE w:val="0"/>
              <w:autoSpaceDN w:val="0"/>
              <w:adjustRightInd w:val="0"/>
              <w:jc w:val="center"/>
              <w:rPr>
                <w:b/>
                <w:sz w:val="16"/>
                <w:szCs w:val="16"/>
                <w:lang w:eastAsia="ro-RO"/>
              </w:rPr>
            </w:pPr>
            <w:r>
              <w:rPr>
                <w:b/>
                <w:sz w:val="16"/>
                <w:szCs w:val="16"/>
                <w:lang w:eastAsia="ro-RO"/>
              </w:rPr>
              <w:t>ROSCI</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Specie</w:t>
            </w:r>
          </w:p>
        </w:tc>
        <w:tc>
          <w:tcPr>
            <w:tcW w:w="630" w:type="dxa"/>
            <w:vAlign w:val="center"/>
          </w:tcPr>
          <w:p w:rsidR="00180FA7" w:rsidRPr="00F71E40" w:rsidRDefault="00180FA7" w:rsidP="0014231D">
            <w:pPr>
              <w:autoSpaceDE w:val="0"/>
              <w:autoSpaceDN w:val="0"/>
              <w:adjustRightInd w:val="0"/>
              <w:jc w:val="center"/>
              <w:rPr>
                <w:b/>
                <w:sz w:val="16"/>
                <w:szCs w:val="16"/>
                <w:lang w:val="ro-RO" w:eastAsia="ro-RO"/>
              </w:rPr>
            </w:pPr>
          </w:p>
        </w:tc>
        <w:tc>
          <w:tcPr>
            <w:tcW w:w="1406" w:type="dxa"/>
            <w:vAlign w:val="center"/>
          </w:tcPr>
          <w:p w:rsidR="00180FA7" w:rsidRPr="00400C27" w:rsidRDefault="00180FA7" w:rsidP="006B4285">
            <w:pPr>
              <w:jc w:val="center"/>
              <w:rPr>
                <w:b/>
                <w:i/>
                <w:sz w:val="16"/>
                <w:szCs w:val="16"/>
              </w:rPr>
            </w:pPr>
            <w:r w:rsidRPr="00A242BF">
              <w:rPr>
                <w:b/>
                <w:i/>
                <w:sz w:val="16"/>
                <w:szCs w:val="16"/>
              </w:rPr>
              <w:t>1083 Lucanus cervus</w:t>
            </w:r>
          </w:p>
        </w:tc>
        <w:tc>
          <w:tcPr>
            <w:tcW w:w="83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180FA7" w:rsidRPr="007D5A5B" w:rsidTr="00407A0B">
        <w:trPr>
          <w:jc w:val="center"/>
        </w:trPr>
        <w:tc>
          <w:tcPr>
            <w:tcW w:w="698" w:type="dxa"/>
            <w:vAlign w:val="center"/>
          </w:tcPr>
          <w:p w:rsidR="00180FA7" w:rsidRDefault="00180FA7" w:rsidP="006B4285">
            <w:pPr>
              <w:autoSpaceDE w:val="0"/>
              <w:autoSpaceDN w:val="0"/>
              <w:adjustRightInd w:val="0"/>
              <w:jc w:val="center"/>
              <w:rPr>
                <w:b/>
                <w:sz w:val="16"/>
                <w:szCs w:val="16"/>
                <w:lang w:eastAsia="ro-RO"/>
              </w:rPr>
            </w:pPr>
            <w:r>
              <w:rPr>
                <w:b/>
                <w:sz w:val="16"/>
                <w:szCs w:val="16"/>
                <w:lang w:eastAsia="ro-RO"/>
              </w:rPr>
              <w:t>ROSCI</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Specie</w:t>
            </w:r>
          </w:p>
        </w:tc>
        <w:tc>
          <w:tcPr>
            <w:tcW w:w="630" w:type="dxa"/>
            <w:vAlign w:val="center"/>
          </w:tcPr>
          <w:p w:rsidR="00180FA7" w:rsidRPr="00F71E40" w:rsidRDefault="00180FA7" w:rsidP="0014231D">
            <w:pPr>
              <w:autoSpaceDE w:val="0"/>
              <w:autoSpaceDN w:val="0"/>
              <w:adjustRightInd w:val="0"/>
              <w:jc w:val="center"/>
              <w:rPr>
                <w:b/>
                <w:sz w:val="16"/>
                <w:szCs w:val="16"/>
                <w:lang w:val="ro-RO" w:eastAsia="ro-RO"/>
              </w:rPr>
            </w:pPr>
          </w:p>
        </w:tc>
        <w:tc>
          <w:tcPr>
            <w:tcW w:w="1406" w:type="dxa"/>
            <w:vAlign w:val="center"/>
          </w:tcPr>
          <w:p w:rsidR="00180FA7" w:rsidRPr="00A242BF" w:rsidRDefault="00180FA7" w:rsidP="006B4285">
            <w:pPr>
              <w:jc w:val="center"/>
              <w:rPr>
                <w:b/>
                <w:i/>
                <w:sz w:val="16"/>
                <w:szCs w:val="16"/>
              </w:rPr>
            </w:pPr>
            <w:r w:rsidRPr="00A242BF">
              <w:rPr>
                <w:b/>
                <w:i/>
                <w:sz w:val="16"/>
                <w:szCs w:val="16"/>
              </w:rPr>
              <w:t>1065 Euphydryas aurinia - Fluture auriu</w:t>
            </w:r>
          </w:p>
        </w:tc>
        <w:tc>
          <w:tcPr>
            <w:tcW w:w="83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180FA7" w:rsidRPr="007D5A5B" w:rsidTr="00407A0B">
        <w:trPr>
          <w:jc w:val="center"/>
        </w:trPr>
        <w:tc>
          <w:tcPr>
            <w:tcW w:w="698" w:type="dxa"/>
            <w:vAlign w:val="center"/>
          </w:tcPr>
          <w:p w:rsidR="00180FA7" w:rsidRDefault="00180FA7" w:rsidP="006B4285">
            <w:pPr>
              <w:autoSpaceDE w:val="0"/>
              <w:autoSpaceDN w:val="0"/>
              <w:adjustRightInd w:val="0"/>
              <w:jc w:val="center"/>
              <w:rPr>
                <w:b/>
                <w:sz w:val="16"/>
                <w:szCs w:val="16"/>
                <w:lang w:eastAsia="ro-RO"/>
              </w:rPr>
            </w:pPr>
            <w:r>
              <w:rPr>
                <w:b/>
                <w:sz w:val="16"/>
                <w:szCs w:val="16"/>
                <w:lang w:eastAsia="ro-RO"/>
              </w:rPr>
              <w:t>ROSCI</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Specie</w:t>
            </w:r>
          </w:p>
        </w:tc>
        <w:tc>
          <w:tcPr>
            <w:tcW w:w="630" w:type="dxa"/>
            <w:vAlign w:val="center"/>
          </w:tcPr>
          <w:p w:rsidR="00180FA7" w:rsidRPr="00F71E40" w:rsidRDefault="00180FA7" w:rsidP="0014231D">
            <w:pPr>
              <w:autoSpaceDE w:val="0"/>
              <w:autoSpaceDN w:val="0"/>
              <w:adjustRightInd w:val="0"/>
              <w:jc w:val="center"/>
              <w:rPr>
                <w:b/>
                <w:sz w:val="16"/>
                <w:szCs w:val="16"/>
                <w:lang w:val="ro-RO" w:eastAsia="ro-RO"/>
              </w:rPr>
            </w:pPr>
          </w:p>
        </w:tc>
        <w:tc>
          <w:tcPr>
            <w:tcW w:w="1406" w:type="dxa"/>
            <w:vAlign w:val="center"/>
          </w:tcPr>
          <w:p w:rsidR="00180FA7" w:rsidRPr="00A242BF" w:rsidRDefault="00180FA7" w:rsidP="006B4285">
            <w:pPr>
              <w:jc w:val="center"/>
              <w:rPr>
                <w:b/>
                <w:i/>
                <w:sz w:val="16"/>
                <w:szCs w:val="16"/>
              </w:rPr>
            </w:pPr>
            <w:r>
              <w:rPr>
                <w:b/>
                <w:i/>
                <w:sz w:val="16"/>
                <w:szCs w:val="16"/>
              </w:rPr>
              <w:t>4046</w:t>
            </w:r>
            <w:r w:rsidRPr="003801A0">
              <w:rPr>
                <w:b/>
                <w:i/>
                <w:sz w:val="16"/>
                <w:szCs w:val="16"/>
              </w:rPr>
              <w:t>Cordulegaster heros- Calul dracului</w:t>
            </w:r>
          </w:p>
        </w:tc>
        <w:tc>
          <w:tcPr>
            <w:tcW w:w="83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180FA7" w:rsidRPr="007D5A5B" w:rsidTr="00407A0B">
        <w:trPr>
          <w:jc w:val="center"/>
        </w:trPr>
        <w:tc>
          <w:tcPr>
            <w:tcW w:w="698" w:type="dxa"/>
            <w:vAlign w:val="center"/>
          </w:tcPr>
          <w:p w:rsidR="00180FA7" w:rsidRDefault="00180FA7" w:rsidP="006B4285">
            <w:pPr>
              <w:autoSpaceDE w:val="0"/>
              <w:autoSpaceDN w:val="0"/>
              <w:adjustRightInd w:val="0"/>
              <w:jc w:val="center"/>
              <w:rPr>
                <w:b/>
                <w:sz w:val="16"/>
                <w:szCs w:val="16"/>
                <w:lang w:eastAsia="ro-RO"/>
              </w:rPr>
            </w:pPr>
            <w:r>
              <w:rPr>
                <w:b/>
                <w:sz w:val="16"/>
                <w:szCs w:val="16"/>
                <w:lang w:eastAsia="ro-RO"/>
              </w:rPr>
              <w:t>ROSCI</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Specie</w:t>
            </w:r>
          </w:p>
        </w:tc>
        <w:tc>
          <w:tcPr>
            <w:tcW w:w="630" w:type="dxa"/>
            <w:vAlign w:val="center"/>
          </w:tcPr>
          <w:p w:rsidR="00180FA7" w:rsidRPr="00F71E40" w:rsidRDefault="00180FA7" w:rsidP="0014231D">
            <w:pPr>
              <w:autoSpaceDE w:val="0"/>
              <w:autoSpaceDN w:val="0"/>
              <w:adjustRightInd w:val="0"/>
              <w:jc w:val="center"/>
              <w:rPr>
                <w:b/>
                <w:sz w:val="16"/>
                <w:szCs w:val="16"/>
                <w:lang w:val="ro-RO" w:eastAsia="ro-RO"/>
              </w:rPr>
            </w:pPr>
          </w:p>
        </w:tc>
        <w:tc>
          <w:tcPr>
            <w:tcW w:w="1406" w:type="dxa"/>
            <w:vAlign w:val="center"/>
          </w:tcPr>
          <w:p w:rsidR="00180FA7" w:rsidRPr="00A242BF" w:rsidRDefault="00180FA7" w:rsidP="006B4285">
            <w:pPr>
              <w:jc w:val="center"/>
              <w:rPr>
                <w:b/>
                <w:i/>
                <w:sz w:val="16"/>
                <w:szCs w:val="16"/>
              </w:rPr>
            </w:pPr>
            <w:r w:rsidRPr="0009289A">
              <w:rPr>
                <w:b/>
                <w:i/>
                <w:sz w:val="16"/>
                <w:szCs w:val="16"/>
              </w:rPr>
              <w:t>1163 Cottus gobio - zglăvoc</w:t>
            </w:r>
          </w:p>
        </w:tc>
        <w:tc>
          <w:tcPr>
            <w:tcW w:w="83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180FA7" w:rsidRPr="007D5A5B" w:rsidTr="00407A0B">
        <w:trPr>
          <w:jc w:val="center"/>
        </w:trPr>
        <w:tc>
          <w:tcPr>
            <w:tcW w:w="698" w:type="dxa"/>
            <w:vAlign w:val="center"/>
          </w:tcPr>
          <w:p w:rsidR="00180FA7" w:rsidRDefault="00180FA7" w:rsidP="006B4285">
            <w:pPr>
              <w:autoSpaceDE w:val="0"/>
              <w:autoSpaceDN w:val="0"/>
              <w:adjustRightInd w:val="0"/>
              <w:jc w:val="center"/>
              <w:rPr>
                <w:b/>
                <w:sz w:val="16"/>
                <w:szCs w:val="16"/>
                <w:lang w:eastAsia="ro-RO"/>
              </w:rPr>
            </w:pPr>
            <w:r>
              <w:rPr>
                <w:b/>
                <w:sz w:val="16"/>
                <w:szCs w:val="16"/>
                <w:lang w:eastAsia="ro-RO"/>
              </w:rPr>
              <w:t>ROSCI</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Specie</w:t>
            </w:r>
          </w:p>
        </w:tc>
        <w:tc>
          <w:tcPr>
            <w:tcW w:w="630" w:type="dxa"/>
            <w:vAlign w:val="center"/>
          </w:tcPr>
          <w:p w:rsidR="00180FA7" w:rsidRPr="00F71E40" w:rsidRDefault="00180FA7" w:rsidP="0014231D">
            <w:pPr>
              <w:autoSpaceDE w:val="0"/>
              <w:autoSpaceDN w:val="0"/>
              <w:adjustRightInd w:val="0"/>
              <w:jc w:val="center"/>
              <w:rPr>
                <w:b/>
                <w:sz w:val="16"/>
                <w:szCs w:val="16"/>
                <w:lang w:val="ro-RO" w:eastAsia="ro-RO"/>
              </w:rPr>
            </w:pPr>
          </w:p>
        </w:tc>
        <w:tc>
          <w:tcPr>
            <w:tcW w:w="1406" w:type="dxa"/>
            <w:vAlign w:val="center"/>
          </w:tcPr>
          <w:p w:rsidR="00180FA7" w:rsidRPr="00A242BF" w:rsidRDefault="00180FA7" w:rsidP="006B4285">
            <w:pPr>
              <w:jc w:val="center"/>
              <w:rPr>
                <w:b/>
                <w:i/>
                <w:sz w:val="16"/>
                <w:szCs w:val="16"/>
              </w:rPr>
            </w:pPr>
            <w:r w:rsidRPr="0009289A">
              <w:rPr>
                <w:b/>
                <w:i/>
                <w:sz w:val="16"/>
                <w:szCs w:val="16"/>
              </w:rPr>
              <w:t>2001 Triturus montandoni - triton carpatic</w:t>
            </w:r>
          </w:p>
        </w:tc>
        <w:tc>
          <w:tcPr>
            <w:tcW w:w="83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180FA7" w:rsidRPr="007D5A5B" w:rsidTr="00407A0B">
        <w:trPr>
          <w:jc w:val="center"/>
        </w:trPr>
        <w:tc>
          <w:tcPr>
            <w:tcW w:w="698" w:type="dxa"/>
            <w:vAlign w:val="center"/>
          </w:tcPr>
          <w:p w:rsidR="00180FA7" w:rsidRDefault="00180FA7" w:rsidP="006B4285">
            <w:pPr>
              <w:autoSpaceDE w:val="0"/>
              <w:autoSpaceDN w:val="0"/>
              <w:adjustRightInd w:val="0"/>
              <w:jc w:val="center"/>
              <w:rPr>
                <w:b/>
                <w:sz w:val="16"/>
                <w:szCs w:val="16"/>
                <w:lang w:eastAsia="ro-RO"/>
              </w:rPr>
            </w:pPr>
            <w:r>
              <w:rPr>
                <w:b/>
                <w:sz w:val="16"/>
                <w:szCs w:val="16"/>
                <w:lang w:eastAsia="ro-RO"/>
              </w:rPr>
              <w:t>ROSCI</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Specie</w:t>
            </w:r>
          </w:p>
        </w:tc>
        <w:tc>
          <w:tcPr>
            <w:tcW w:w="630" w:type="dxa"/>
            <w:vAlign w:val="center"/>
          </w:tcPr>
          <w:p w:rsidR="00180FA7" w:rsidRPr="00F71E40" w:rsidRDefault="00180FA7" w:rsidP="0014231D">
            <w:pPr>
              <w:autoSpaceDE w:val="0"/>
              <w:autoSpaceDN w:val="0"/>
              <w:adjustRightInd w:val="0"/>
              <w:jc w:val="center"/>
              <w:rPr>
                <w:b/>
                <w:sz w:val="16"/>
                <w:szCs w:val="16"/>
                <w:lang w:val="ro-RO" w:eastAsia="ro-RO"/>
              </w:rPr>
            </w:pPr>
          </w:p>
        </w:tc>
        <w:tc>
          <w:tcPr>
            <w:tcW w:w="1406" w:type="dxa"/>
            <w:vAlign w:val="center"/>
          </w:tcPr>
          <w:p w:rsidR="00180FA7" w:rsidRPr="00A242BF" w:rsidRDefault="00180FA7" w:rsidP="006B4285">
            <w:pPr>
              <w:jc w:val="center"/>
              <w:rPr>
                <w:sz w:val="24"/>
              </w:rPr>
            </w:pPr>
            <w:r w:rsidRPr="0009289A">
              <w:rPr>
                <w:b/>
                <w:i/>
                <w:sz w:val="16"/>
                <w:szCs w:val="16"/>
              </w:rPr>
              <w:t>1193 Bombina variegata</w:t>
            </w:r>
          </w:p>
        </w:tc>
        <w:tc>
          <w:tcPr>
            <w:tcW w:w="83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180FA7" w:rsidRPr="007D5A5B" w:rsidTr="00407A0B">
        <w:trPr>
          <w:jc w:val="center"/>
        </w:trPr>
        <w:tc>
          <w:tcPr>
            <w:tcW w:w="698" w:type="dxa"/>
            <w:vAlign w:val="center"/>
          </w:tcPr>
          <w:p w:rsidR="00180FA7" w:rsidRDefault="00180FA7" w:rsidP="006B4285">
            <w:pPr>
              <w:autoSpaceDE w:val="0"/>
              <w:autoSpaceDN w:val="0"/>
              <w:adjustRightInd w:val="0"/>
              <w:jc w:val="center"/>
              <w:rPr>
                <w:b/>
                <w:sz w:val="16"/>
                <w:szCs w:val="16"/>
                <w:lang w:eastAsia="ro-RO"/>
              </w:rPr>
            </w:pPr>
            <w:r>
              <w:rPr>
                <w:b/>
                <w:sz w:val="16"/>
                <w:szCs w:val="16"/>
                <w:lang w:eastAsia="ro-RO"/>
              </w:rPr>
              <w:t>ROSCI</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Specie</w:t>
            </w:r>
          </w:p>
        </w:tc>
        <w:tc>
          <w:tcPr>
            <w:tcW w:w="630" w:type="dxa"/>
            <w:vAlign w:val="center"/>
          </w:tcPr>
          <w:p w:rsidR="00180FA7" w:rsidRPr="00F71E40" w:rsidRDefault="00180FA7" w:rsidP="0014231D">
            <w:pPr>
              <w:autoSpaceDE w:val="0"/>
              <w:autoSpaceDN w:val="0"/>
              <w:adjustRightInd w:val="0"/>
              <w:jc w:val="center"/>
              <w:rPr>
                <w:b/>
                <w:sz w:val="16"/>
                <w:szCs w:val="16"/>
                <w:lang w:val="ro-RO" w:eastAsia="ro-RO"/>
              </w:rPr>
            </w:pPr>
          </w:p>
        </w:tc>
        <w:tc>
          <w:tcPr>
            <w:tcW w:w="1406" w:type="dxa"/>
            <w:vAlign w:val="center"/>
          </w:tcPr>
          <w:p w:rsidR="00180FA7" w:rsidRDefault="00180FA7" w:rsidP="006B4285">
            <w:pPr>
              <w:spacing w:before="1"/>
              <w:jc w:val="center"/>
              <w:rPr>
                <w:b/>
                <w:i/>
                <w:sz w:val="16"/>
                <w:szCs w:val="16"/>
              </w:rPr>
            </w:pPr>
            <w:r w:rsidRPr="006D77D4">
              <w:rPr>
                <w:b/>
                <w:i/>
                <w:sz w:val="16"/>
                <w:szCs w:val="16"/>
              </w:rPr>
              <w:t>1308 Barbastella barbastellus - liliac carn</w:t>
            </w:r>
          </w:p>
          <w:p w:rsidR="00180FA7" w:rsidRPr="00A242BF" w:rsidRDefault="00180FA7" w:rsidP="006B4285">
            <w:pPr>
              <w:spacing w:before="1"/>
              <w:jc w:val="center"/>
              <w:rPr>
                <w:b/>
                <w:i/>
                <w:sz w:val="16"/>
                <w:szCs w:val="16"/>
              </w:rPr>
            </w:pPr>
          </w:p>
        </w:tc>
        <w:tc>
          <w:tcPr>
            <w:tcW w:w="83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180FA7" w:rsidRPr="007D5A5B" w:rsidTr="00407A0B">
        <w:trPr>
          <w:jc w:val="center"/>
        </w:trPr>
        <w:tc>
          <w:tcPr>
            <w:tcW w:w="698" w:type="dxa"/>
            <w:vAlign w:val="center"/>
          </w:tcPr>
          <w:p w:rsidR="00180FA7" w:rsidRDefault="00180FA7" w:rsidP="006B4285">
            <w:pPr>
              <w:autoSpaceDE w:val="0"/>
              <w:autoSpaceDN w:val="0"/>
              <w:adjustRightInd w:val="0"/>
              <w:jc w:val="center"/>
              <w:rPr>
                <w:b/>
                <w:sz w:val="16"/>
                <w:szCs w:val="16"/>
                <w:lang w:eastAsia="ro-RO"/>
              </w:rPr>
            </w:pPr>
            <w:r>
              <w:rPr>
                <w:b/>
                <w:sz w:val="16"/>
                <w:szCs w:val="16"/>
                <w:lang w:eastAsia="ro-RO"/>
              </w:rPr>
              <w:t>ROSCI</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Specie</w:t>
            </w:r>
          </w:p>
        </w:tc>
        <w:tc>
          <w:tcPr>
            <w:tcW w:w="630" w:type="dxa"/>
            <w:vAlign w:val="center"/>
          </w:tcPr>
          <w:p w:rsidR="00180FA7" w:rsidRPr="00F71E40" w:rsidRDefault="00180FA7" w:rsidP="0014231D">
            <w:pPr>
              <w:autoSpaceDE w:val="0"/>
              <w:autoSpaceDN w:val="0"/>
              <w:adjustRightInd w:val="0"/>
              <w:jc w:val="center"/>
              <w:rPr>
                <w:b/>
                <w:sz w:val="16"/>
                <w:szCs w:val="16"/>
                <w:lang w:val="ro-RO" w:eastAsia="ro-RO"/>
              </w:rPr>
            </w:pPr>
          </w:p>
        </w:tc>
        <w:tc>
          <w:tcPr>
            <w:tcW w:w="1406" w:type="dxa"/>
            <w:vAlign w:val="center"/>
          </w:tcPr>
          <w:p w:rsidR="00180FA7" w:rsidRPr="00A242BF" w:rsidRDefault="00180FA7" w:rsidP="006B4285">
            <w:pPr>
              <w:spacing w:before="1"/>
              <w:jc w:val="center"/>
              <w:rPr>
                <w:b/>
                <w:i/>
                <w:sz w:val="16"/>
                <w:szCs w:val="16"/>
              </w:rPr>
            </w:pPr>
            <w:r w:rsidRPr="006D77D4">
              <w:rPr>
                <w:b/>
                <w:i/>
                <w:sz w:val="16"/>
                <w:szCs w:val="16"/>
              </w:rPr>
              <w:t>1303 Rhinolophus hipposideros - liliac mic cu nas potcoavă</w:t>
            </w:r>
          </w:p>
        </w:tc>
        <w:tc>
          <w:tcPr>
            <w:tcW w:w="83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180FA7" w:rsidRPr="007D5A5B" w:rsidTr="00407A0B">
        <w:trPr>
          <w:jc w:val="center"/>
        </w:trPr>
        <w:tc>
          <w:tcPr>
            <w:tcW w:w="698" w:type="dxa"/>
            <w:vAlign w:val="center"/>
          </w:tcPr>
          <w:p w:rsidR="00180FA7" w:rsidRDefault="00180FA7" w:rsidP="006B4285">
            <w:pPr>
              <w:autoSpaceDE w:val="0"/>
              <w:autoSpaceDN w:val="0"/>
              <w:adjustRightInd w:val="0"/>
              <w:jc w:val="center"/>
              <w:rPr>
                <w:b/>
                <w:sz w:val="16"/>
                <w:szCs w:val="16"/>
                <w:lang w:eastAsia="ro-RO"/>
              </w:rPr>
            </w:pPr>
            <w:r>
              <w:rPr>
                <w:b/>
                <w:sz w:val="16"/>
                <w:szCs w:val="16"/>
                <w:lang w:eastAsia="ro-RO"/>
              </w:rPr>
              <w:lastRenderedPageBreak/>
              <w:t>ROSCI</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Specie</w:t>
            </w:r>
          </w:p>
        </w:tc>
        <w:tc>
          <w:tcPr>
            <w:tcW w:w="630" w:type="dxa"/>
            <w:vAlign w:val="center"/>
          </w:tcPr>
          <w:p w:rsidR="00180FA7" w:rsidRPr="00F71E40" w:rsidRDefault="00180FA7" w:rsidP="0014231D">
            <w:pPr>
              <w:autoSpaceDE w:val="0"/>
              <w:autoSpaceDN w:val="0"/>
              <w:adjustRightInd w:val="0"/>
              <w:jc w:val="center"/>
              <w:rPr>
                <w:b/>
                <w:sz w:val="16"/>
                <w:szCs w:val="16"/>
                <w:lang w:val="ro-RO" w:eastAsia="ro-RO"/>
              </w:rPr>
            </w:pPr>
          </w:p>
        </w:tc>
        <w:tc>
          <w:tcPr>
            <w:tcW w:w="1406" w:type="dxa"/>
            <w:vAlign w:val="center"/>
          </w:tcPr>
          <w:p w:rsidR="00180FA7" w:rsidRPr="00D9535C" w:rsidRDefault="00180FA7" w:rsidP="006B4285">
            <w:pPr>
              <w:jc w:val="center"/>
              <w:rPr>
                <w:b/>
                <w:i/>
                <w:sz w:val="16"/>
                <w:szCs w:val="16"/>
              </w:rPr>
            </w:pPr>
            <w:r w:rsidRPr="00D9535C">
              <w:rPr>
                <w:b/>
                <w:i/>
                <w:sz w:val="16"/>
                <w:szCs w:val="16"/>
              </w:rPr>
              <w:t>1352 Canis lupus – lup</w:t>
            </w:r>
          </w:p>
        </w:tc>
        <w:tc>
          <w:tcPr>
            <w:tcW w:w="83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180FA7" w:rsidRPr="007D5A5B" w:rsidTr="00407A0B">
        <w:trPr>
          <w:jc w:val="center"/>
        </w:trPr>
        <w:tc>
          <w:tcPr>
            <w:tcW w:w="698" w:type="dxa"/>
            <w:vAlign w:val="center"/>
          </w:tcPr>
          <w:p w:rsidR="00180FA7" w:rsidRDefault="00180FA7" w:rsidP="006B4285">
            <w:pPr>
              <w:autoSpaceDE w:val="0"/>
              <w:autoSpaceDN w:val="0"/>
              <w:adjustRightInd w:val="0"/>
              <w:jc w:val="center"/>
              <w:rPr>
                <w:b/>
                <w:sz w:val="16"/>
                <w:szCs w:val="16"/>
                <w:lang w:eastAsia="ro-RO"/>
              </w:rPr>
            </w:pPr>
            <w:r>
              <w:rPr>
                <w:b/>
                <w:sz w:val="16"/>
                <w:szCs w:val="16"/>
                <w:lang w:eastAsia="ro-RO"/>
              </w:rPr>
              <w:t>ROSCI</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Specie</w:t>
            </w:r>
          </w:p>
        </w:tc>
        <w:tc>
          <w:tcPr>
            <w:tcW w:w="630" w:type="dxa"/>
            <w:vAlign w:val="center"/>
          </w:tcPr>
          <w:p w:rsidR="00180FA7" w:rsidRPr="00F71E40" w:rsidRDefault="00180FA7" w:rsidP="0014231D">
            <w:pPr>
              <w:autoSpaceDE w:val="0"/>
              <w:autoSpaceDN w:val="0"/>
              <w:adjustRightInd w:val="0"/>
              <w:jc w:val="center"/>
              <w:rPr>
                <w:b/>
                <w:sz w:val="16"/>
                <w:szCs w:val="16"/>
                <w:lang w:val="ro-RO" w:eastAsia="ro-RO"/>
              </w:rPr>
            </w:pPr>
          </w:p>
        </w:tc>
        <w:tc>
          <w:tcPr>
            <w:tcW w:w="1406" w:type="dxa"/>
            <w:vAlign w:val="center"/>
          </w:tcPr>
          <w:p w:rsidR="00180FA7" w:rsidRPr="00D9535C" w:rsidRDefault="00180FA7" w:rsidP="006B4285">
            <w:pPr>
              <w:jc w:val="center"/>
              <w:rPr>
                <w:b/>
                <w:i/>
                <w:sz w:val="16"/>
                <w:szCs w:val="16"/>
              </w:rPr>
            </w:pPr>
            <w:r w:rsidRPr="00366AD2">
              <w:rPr>
                <w:b/>
                <w:i/>
                <w:sz w:val="16"/>
                <w:szCs w:val="16"/>
              </w:rPr>
              <w:t>1354 Ursus arctos - urs brun</w:t>
            </w:r>
          </w:p>
        </w:tc>
        <w:tc>
          <w:tcPr>
            <w:tcW w:w="83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r w:rsidR="00180FA7" w:rsidRPr="007D5A5B" w:rsidTr="00407A0B">
        <w:trPr>
          <w:jc w:val="center"/>
        </w:trPr>
        <w:tc>
          <w:tcPr>
            <w:tcW w:w="698" w:type="dxa"/>
            <w:vAlign w:val="center"/>
          </w:tcPr>
          <w:p w:rsidR="00180FA7" w:rsidRDefault="00180FA7" w:rsidP="006B4285">
            <w:pPr>
              <w:autoSpaceDE w:val="0"/>
              <w:autoSpaceDN w:val="0"/>
              <w:adjustRightInd w:val="0"/>
              <w:jc w:val="center"/>
              <w:rPr>
                <w:b/>
                <w:sz w:val="16"/>
                <w:szCs w:val="16"/>
                <w:lang w:eastAsia="ro-RO"/>
              </w:rPr>
            </w:pPr>
            <w:r>
              <w:rPr>
                <w:b/>
                <w:sz w:val="16"/>
                <w:szCs w:val="16"/>
                <w:lang w:eastAsia="ro-RO"/>
              </w:rPr>
              <w:t>ROSCI</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sidRPr="007D182F">
              <w:rPr>
                <w:b/>
                <w:sz w:val="16"/>
                <w:szCs w:val="16"/>
                <w:lang w:eastAsia="ro-RO"/>
              </w:rPr>
              <w:t>0</w:t>
            </w:r>
            <w:r>
              <w:rPr>
                <w:b/>
                <w:sz w:val="16"/>
                <w:szCs w:val="16"/>
                <w:lang w:eastAsia="ro-RO"/>
              </w:rPr>
              <w:t>013</w:t>
            </w:r>
          </w:p>
        </w:tc>
        <w:tc>
          <w:tcPr>
            <w:tcW w:w="715"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Specie</w:t>
            </w:r>
          </w:p>
        </w:tc>
        <w:tc>
          <w:tcPr>
            <w:tcW w:w="630" w:type="dxa"/>
            <w:vAlign w:val="center"/>
          </w:tcPr>
          <w:p w:rsidR="00180FA7" w:rsidRPr="00F71E40" w:rsidRDefault="00180FA7" w:rsidP="0014231D">
            <w:pPr>
              <w:autoSpaceDE w:val="0"/>
              <w:autoSpaceDN w:val="0"/>
              <w:adjustRightInd w:val="0"/>
              <w:jc w:val="center"/>
              <w:rPr>
                <w:b/>
                <w:sz w:val="16"/>
                <w:szCs w:val="16"/>
                <w:lang w:val="ro-RO" w:eastAsia="ro-RO"/>
              </w:rPr>
            </w:pPr>
          </w:p>
        </w:tc>
        <w:tc>
          <w:tcPr>
            <w:tcW w:w="1406" w:type="dxa"/>
            <w:vAlign w:val="center"/>
          </w:tcPr>
          <w:p w:rsidR="00180FA7" w:rsidRPr="009E34E8" w:rsidRDefault="00180FA7" w:rsidP="006B4285">
            <w:pPr>
              <w:jc w:val="center"/>
              <w:rPr>
                <w:b/>
                <w:i/>
                <w:sz w:val="16"/>
                <w:szCs w:val="16"/>
              </w:rPr>
            </w:pPr>
            <w:r w:rsidRPr="009E34E8">
              <w:rPr>
                <w:b/>
                <w:i/>
                <w:sz w:val="16"/>
                <w:szCs w:val="16"/>
              </w:rPr>
              <w:t>1361 Lynx lynx – râs</w:t>
            </w:r>
          </w:p>
          <w:p w:rsidR="00180FA7" w:rsidRPr="00366AD2" w:rsidRDefault="00180FA7" w:rsidP="006B4285">
            <w:pPr>
              <w:jc w:val="center"/>
              <w:rPr>
                <w:b/>
                <w:i/>
                <w:sz w:val="16"/>
                <w:szCs w:val="16"/>
              </w:rPr>
            </w:pPr>
          </w:p>
        </w:tc>
        <w:tc>
          <w:tcPr>
            <w:tcW w:w="83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731"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Interior</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ANPIC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PM</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FAV</w:t>
            </w:r>
          </w:p>
        </w:tc>
        <w:tc>
          <w:tcPr>
            <w:tcW w:w="890" w:type="dxa"/>
            <w:vAlign w:val="center"/>
          </w:tcPr>
          <w:p w:rsidR="00180FA7"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Mentinere</w:t>
            </w:r>
          </w:p>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SC</w:t>
            </w:r>
          </w:p>
        </w:tc>
        <w:tc>
          <w:tcPr>
            <w:tcW w:w="444"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Default="00180FA7" w:rsidP="006B4285">
            <w:pPr>
              <w:jc w:val="center"/>
            </w:pPr>
            <w:r w:rsidRPr="00B82D6A">
              <w:rPr>
                <w:rFonts w:ascii="Arial-BoldMT" w:hAnsi="Arial-BoldMT" w:cs="Arial-BoldMT"/>
                <w:b/>
                <w:bCs/>
                <w:color w:val="333333"/>
                <w:sz w:val="16"/>
                <w:szCs w:val="16"/>
                <w:lang w:val="ro-RO" w:eastAsia="ro-RO"/>
              </w:rPr>
              <w:t>OC</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NU</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0</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c>
          <w:tcPr>
            <w:tcW w:w="629"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833"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N/A</w:t>
            </w:r>
          </w:p>
        </w:tc>
        <w:tc>
          <w:tcPr>
            <w:tcW w:w="732" w:type="dxa"/>
            <w:vAlign w:val="center"/>
          </w:tcPr>
          <w:p w:rsidR="00180FA7" w:rsidRPr="007D5A5B" w:rsidRDefault="00180FA7" w:rsidP="006B4285">
            <w:pPr>
              <w:autoSpaceDE w:val="0"/>
              <w:autoSpaceDN w:val="0"/>
              <w:adjustRightInd w:val="0"/>
              <w:jc w:val="center"/>
              <w:rPr>
                <w:rFonts w:ascii="Arial-BoldMT" w:hAnsi="Arial-BoldMT" w:cs="Arial-BoldMT"/>
                <w:b/>
                <w:bCs/>
                <w:color w:val="333333"/>
                <w:sz w:val="16"/>
                <w:szCs w:val="16"/>
                <w:lang w:val="ro-RO" w:eastAsia="ro-RO"/>
              </w:rPr>
            </w:pPr>
            <w:r>
              <w:rPr>
                <w:rFonts w:ascii="Arial-BoldMT" w:hAnsi="Arial-BoldMT" w:cs="Arial-BoldMT"/>
                <w:b/>
                <w:bCs/>
                <w:color w:val="333333"/>
                <w:sz w:val="16"/>
                <w:szCs w:val="16"/>
                <w:lang w:val="ro-RO" w:eastAsia="ro-RO"/>
              </w:rPr>
              <w:t>N</w:t>
            </w:r>
          </w:p>
        </w:tc>
      </w:tr>
    </w:tbl>
    <w:p w:rsidR="00627606" w:rsidRDefault="00627606" w:rsidP="00691C51">
      <w:pPr>
        <w:autoSpaceDE w:val="0"/>
        <w:autoSpaceDN w:val="0"/>
        <w:adjustRightInd w:val="0"/>
        <w:rPr>
          <w:rFonts w:ascii="Arial-BoldMT" w:hAnsi="Arial-BoldMT" w:cs="Arial-BoldMT"/>
          <w:b/>
          <w:bCs/>
          <w:color w:val="333333"/>
          <w:sz w:val="21"/>
          <w:szCs w:val="21"/>
          <w:lang w:val="ro-RO" w:eastAsia="ro-RO"/>
        </w:rPr>
      </w:pPr>
    </w:p>
    <w:p w:rsidR="00DF36EB" w:rsidRDefault="00DF36EB" w:rsidP="00691C51">
      <w:pPr>
        <w:autoSpaceDE w:val="0"/>
        <w:autoSpaceDN w:val="0"/>
        <w:adjustRightInd w:val="0"/>
        <w:rPr>
          <w:rFonts w:ascii="Arial-BoldMT" w:hAnsi="Arial-BoldMT" w:cs="Arial-BoldMT"/>
          <w:b/>
          <w:bCs/>
          <w:color w:val="333333"/>
          <w:sz w:val="21"/>
          <w:szCs w:val="21"/>
          <w:lang w:val="ro-RO" w:eastAsia="ro-RO"/>
        </w:rPr>
        <w:sectPr w:rsidR="00DF36EB" w:rsidSect="005A46D7">
          <w:pgSz w:w="16838" w:h="11906" w:orient="landscape"/>
          <w:pgMar w:top="1412" w:right="318" w:bottom="607" w:left="357" w:header="720" w:footer="720" w:gutter="0"/>
          <w:cols w:space="720"/>
          <w:titlePg/>
          <w:docGrid w:linePitch="360"/>
        </w:sectPr>
      </w:pPr>
    </w:p>
    <w:p w:rsidR="006F0956" w:rsidRPr="00727092" w:rsidRDefault="006F0956" w:rsidP="006F0956">
      <w:pPr>
        <w:autoSpaceDE w:val="0"/>
        <w:autoSpaceDN w:val="0"/>
        <w:adjustRightInd w:val="0"/>
        <w:rPr>
          <w:b/>
          <w:sz w:val="22"/>
          <w:szCs w:val="22"/>
          <w:lang w:val="ro-RO" w:eastAsia="ro-RO"/>
        </w:rPr>
      </w:pPr>
      <w:r w:rsidRPr="00727092">
        <w:rPr>
          <w:b/>
          <w:bCs/>
          <w:sz w:val="22"/>
          <w:szCs w:val="22"/>
          <w:lang w:val="ro-RO" w:eastAsia="ro-RO"/>
        </w:rPr>
        <w:lastRenderedPageBreak/>
        <w:t xml:space="preserve">E.3. </w:t>
      </w:r>
      <w:r w:rsidRPr="00727092">
        <w:rPr>
          <w:b/>
          <w:sz w:val="22"/>
          <w:szCs w:val="22"/>
          <w:lang w:val="ro-RO" w:eastAsia="ro-RO"/>
        </w:rPr>
        <w:t>Concluziile referitoare la descrierea şi cuantificarea impacturilor precum şi motivele pentru care</w:t>
      </w:r>
    </w:p>
    <w:p w:rsidR="006F0956" w:rsidRPr="00727092" w:rsidRDefault="006F0956" w:rsidP="006F0956">
      <w:pPr>
        <w:autoSpaceDE w:val="0"/>
        <w:autoSpaceDN w:val="0"/>
        <w:adjustRightInd w:val="0"/>
        <w:rPr>
          <w:b/>
          <w:sz w:val="22"/>
          <w:szCs w:val="22"/>
          <w:lang w:val="ro-RO" w:eastAsia="ro-RO"/>
        </w:rPr>
      </w:pPr>
      <w:r w:rsidRPr="00727092">
        <w:rPr>
          <w:b/>
          <w:sz w:val="22"/>
          <w:szCs w:val="22"/>
          <w:lang w:val="ro-RO" w:eastAsia="ro-RO"/>
        </w:rPr>
        <w:t xml:space="preserve">        este sau nu necesară continuarea procedurii cu trecerea la etapa studiului de evaluare adecvată</w:t>
      </w:r>
    </w:p>
    <w:p w:rsidR="006F0956" w:rsidRPr="00071048" w:rsidRDefault="006F0956" w:rsidP="006F0956">
      <w:pPr>
        <w:shd w:val="clear" w:color="auto" w:fill="FFFFFF"/>
        <w:ind w:right="10"/>
        <w:rPr>
          <w:sz w:val="22"/>
          <w:szCs w:val="22"/>
        </w:rPr>
      </w:pPr>
    </w:p>
    <w:p w:rsidR="006F0956" w:rsidRPr="00071048" w:rsidRDefault="006F0956" w:rsidP="006F0956">
      <w:pPr>
        <w:autoSpaceDE w:val="0"/>
        <w:autoSpaceDN w:val="0"/>
        <w:adjustRightInd w:val="0"/>
        <w:rPr>
          <w:b/>
          <w:sz w:val="22"/>
          <w:szCs w:val="22"/>
          <w:u w:val="single"/>
          <w:lang w:val="ro-RO" w:eastAsia="ro-RO"/>
        </w:rPr>
      </w:pPr>
      <w:r w:rsidRPr="00071048">
        <w:rPr>
          <w:b/>
          <w:bCs/>
          <w:sz w:val="22"/>
          <w:szCs w:val="22"/>
          <w:lang w:val="ro-RO" w:eastAsia="ro-RO"/>
        </w:rPr>
        <w:t xml:space="preserve">1.  </w:t>
      </w:r>
      <w:r w:rsidRPr="00071048">
        <w:rPr>
          <w:b/>
          <w:sz w:val="22"/>
          <w:szCs w:val="22"/>
          <w:u w:val="single"/>
          <w:lang w:val="ro-RO" w:eastAsia="ro-RO"/>
        </w:rPr>
        <w:t xml:space="preserve">Pierdere directă prin reducerea suprafeţei acoperite de habitat ca urmare a distrugerii sale fizice </w:t>
      </w:r>
    </w:p>
    <w:p w:rsidR="006F0956" w:rsidRPr="00071048" w:rsidRDefault="006F0956" w:rsidP="006F0956">
      <w:pPr>
        <w:autoSpaceDE w:val="0"/>
        <w:autoSpaceDN w:val="0"/>
        <w:adjustRightInd w:val="0"/>
        <w:rPr>
          <w:b/>
          <w:sz w:val="22"/>
          <w:szCs w:val="22"/>
          <w:lang w:val="ro-RO" w:eastAsia="ro-RO"/>
        </w:rPr>
      </w:pPr>
    </w:p>
    <w:p w:rsidR="00727092" w:rsidRDefault="006F0956" w:rsidP="00287D46">
      <w:pPr>
        <w:tabs>
          <w:tab w:val="left" w:pos="567"/>
        </w:tabs>
        <w:autoSpaceDE w:val="0"/>
        <w:autoSpaceDN w:val="0"/>
        <w:adjustRightInd w:val="0"/>
        <w:spacing w:line="276" w:lineRule="auto"/>
        <w:ind w:firstLine="284"/>
        <w:rPr>
          <w:sz w:val="22"/>
          <w:szCs w:val="22"/>
          <w:lang w:val="ro-RO" w:eastAsia="ro-RO"/>
        </w:rPr>
      </w:pPr>
      <w:r>
        <w:rPr>
          <w:sz w:val="22"/>
          <w:szCs w:val="22"/>
          <w:lang w:val="ro-RO" w:eastAsia="ro-RO"/>
        </w:rPr>
        <w:t xml:space="preserve">-   </w:t>
      </w:r>
      <w:r w:rsidRPr="00071048">
        <w:rPr>
          <w:sz w:val="22"/>
          <w:szCs w:val="22"/>
          <w:lang w:val="ro-RO" w:eastAsia="ro-RO"/>
        </w:rPr>
        <w:t xml:space="preserve">Nu va rezulta o pierdere directă prin reducerea suprafeţei acoperite de habitat deoarece </w:t>
      </w:r>
      <w:r w:rsidR="00727092">
        <w:rPr>
          <w:sz w:val="22"/>
          <w:szCs w:val="22"/>
          <w:lang w:val="ro-RO" w:eastAsia="ro-RO"/>
        </w:rPr>
        <w:t>proiectul propus</w:t>
      </w:r>
      <w:r w:rsidRPr="00071048">
        <w:rPr>
          <w:sz w:val="22"/>
          <w:szCs w:val="22"/>
          <w:lang w:val="ro-RO" w:eastAsia="ro-RO"/>
        </w:rPr>
        <w:t xml:space="preserve"> se </w:t>
      </w:r>
    </w:p>
    <w:p w:rsidR="00727092" w:rsidRDefault="00F90C5A" w:rsidP="00287D46">
      <w:pPr>
        <w:tabs>
          <w:tab w:val="left" w:pos="567"/>
        </w:tabs>
        <w:autoSpaceDE w:val="0"/>
        <w:autoSpaceDN w:val="0"/>
        <w:adjustRightInd w:val="0"/>
        <w:spacing w:line="276" w:lineRule="auto"/>
        <w:ind w:firstLine="284"/>
        <w:rPr>
          <w:sz w:val="22"/>
          <w:szCs w:val="22"/>
          <w:lang w:val="ro-RO" w:eastAsia="ro-RO"/>
        </w:rPr>
      </w:pPr>
      <w:r>
        <w:rPr>
          <w:sz w:val="22"/>
          <w:szCs w:val="22"/>
          <w:lang w:val="ro-RO" w:eastAsia="ro-RO"/>
        </w:rPr>
        <w:t xml:space="preserve">    </w:t>
      </w:r>
      <w:r w:rsidR="006F0956" w:rsidRPr="00071048">
        <w:rPr>
          <w:sz w:val="22"/>
          <w:szCs w:val="22"/>
          <w:lang w:val="ro-RO" w:eastAsia="ro-RO"/>
        </w:rPr>
        <w:t xml:space="preserve">va face pe un amplasament situat in </w:t>
      </w:r>
      <w:r w:rsidR="00727092">
        <w:rPr>
          <w:sz w:val="22"/>
          <w:szCs w:val="22"/>
          <w:lang w:val="ro-RO" w:eastAsia="ro-RO"/>
        </w:rPr>
        <w:t>zona de dezvoltare durabila</w:t>
      </w:r>
      <w:r w:rsidR="006F0956" w:rsidRPr="00071048">
        <w:rPr>
          <w:sz w:val="22"/>
          <w:szCs w:val="22"/>
          <w:lang w:val="ro-RO" w:eastAsia="ro-RO"/>
        </w:rPr>
        <w:t>,  nu se vor pierde</w:t>
      </w:r>
      <w:r w:rsidR="00727092">
        <w:rPr>
          <w:sz w:val="22"/>
          <w:szCs w:val="22"/>
          <w:lang w:val="ro-RO" w:eastAsia="ro-RO"/>
        </w:rPr>
        <w:t xml:space="preserve"> </w:t>
      </w:r>
      <w:r w:rsidR="006F0956" w:rsidRPr="00071048">
        <w:rPr>
          <w:sz w:val="22"/>
          <w:szCs w:val="22"/>
          <w:lang w:val="ro-RO" w:eastAsia="ro-RO"/>
        </w:rPr>
        <w:t xml:space="preserve">suprafete din habitatele </w:t>
      </w:r>
    </w:p>
    <w:p w:rsidR="006F0956" w:rsidRPr="00071048" w:rsidRDefault="00727092" w:rsidP="00287D46">
      <w:pPr>
        <w:tabs>
          <w:tab w:val="left" w:pos="567"/>
        </w:tabs>
        <w:autoSpaceDE w:val="0"/>
        <w:autoSpaceDN w:val="0"/>
        <w:adjustRightInd w:val="0"/>
        <w:spacing w:line="276" w:lineRule="auto"/>
        <w:ind w:firstLine="284"/>
        <w:rPr>
          <w:sz w:val="22"/>
          <w:szCs w:val="22"/>
          <w:lang w:val="ro-RO" w:eastAsia="ro-RO"/>
        </w:rPr>
      </w:pPr>
      <w:r>
        <w:rPr>
          <w:sz w:val="22"/>
          <w:szCs w:val="22"/>
          <w:lang w:val="ro-RO" w:eastAsia="ro-RO"/>
        </w:rPr>
        <w:t xml:space="preserve">    </w:t>
      </w:r>
      <w:r w:rsidR="006F0956" w:rsidRPr="00071048">
        <w:rPr>
          <w:sz w:val="22"/>
          <w:szCs w:val="22"/>
          <w:lang w:val="ro-RO" w:eastAsia="ro-RO"/>
        </w:rPr>
        <w:t>de hrana, odihna si reproducere ale speciilor de protejate, rezultand un procent de</w:t>
      </w:r>
      <w:r>
        <w:rPr>
          <w:sz w:val="22"/>
          <w:szCs w:val="22"/>
          <w:lang w:val="ro-RO" w:eastAsia="ro-RO"/>
        </w:rPr>
        <w:t xml:space="preserve"> </w:t>
      </w:r>
      <w:r w:rsidR="006F0956" w:rsidRPr="00071048">
        <w:rPr>
          <w:sz w:val="22"/>
          <w:szCs w:val="22"/>
          <w:lang w:val="ro-RO" w:eastAsia="ro-RO"/>
        </w:rPr>
        <w:t>pierdere 0%;</w:t>
      </w:r>
    </w:p>
    <w:p w:rsidR="006F0956" w:rsidRPr="00071048" w:rsidRDefault="006F0956" w:rsidP="006F0956">
      <w:pPr>
        <w:autoSpaceDE w:val="0"/>
        <w:autoSpaceDN w:val="0"/>
        <w:adjustRightInd w:val="0"/>
        <w:rPr>
          <w:sz w:val="22"/>
          <w:szCs w:val="22"/>
          <w:lang w:val="ro-RO" w:eastAsia="ro-RO"/>
        </w:rPr>
      </w:pPr>
    </w:p>
    <w:p w:rsidR="006F0956" w:rsidRPr="00071048" w:rsidRDefault="006F0956" w:rsidP="006F0956">
      <w:pPr>
        <w:autoSpaceDE w:val="0"/>
        <w:autoSpaceDN w:val="0"/>
        <w:adjustRightInd w:val="0"/>
        <w:rPr>
          <w:b/>
          <w:sz w:val="22"/>
          <w:szCs w:val="22"/>
          <w:lang w:val="ro-RO" w:eastAsia="ro-RO"/>
        </w:rPr>
      </w:pPr>
      <w:r w:rsidRPr="00071048">
        <w:rPr>
          <w:b/>
          <w:bCs/>
          <w:sz w:val="22"/>
          <w:szCs w:val="22"/>
          <w:lang w:val="ro-RO" w:eastAsia="ro-RO"/>
        </w:rPr>
        <w:t xml:space="preserve">2.  </w:t>
      </w:r>
      <w:r w:rsidRPr="00071048">
        <w:rPr>
          <w:b/>
          <w:sz w:val="22"/>
          <w:szCs w:val="22"/>
          <w:u w:val="single"/>
          <w:lang w:val="ro-RO" w:eastAsia="ro-RO"/>
        </w:rPr>
        <w:t>Pierderea habitatului de reproducere, hrănire, odihnă ale speciilor</w:t>
      </w:r>
    </w:p>
    <w:p w:rsidR="006F0956" w:rsidRPr="00071048" w:rsidRDefault="006F0956" w:rsidP="00287D46">
      <w:pPr>
        <w:autoSpaceDE w:val="0"/>
        <w:autoSpaceDN w:val="0"/>
        <w:adjustRightInd w:val="0"/>
        <w:spacing w:line="276" w:lineRule="auto"/>
        <w:rPr>
          <w:b/>
          <w:bCs/>
          <w:sz w:val="22"/>
          <w:szCs w:val="22"/>
          <w:lang w:val="ro-RO" w:eastAsia="ro-RO"/>
        </w:rPr>
      </w:pPr>
    </w:p>
    <w:p w:rsidR="006F0956" w:rsidRDefault="006F0956" w:rsidP="00287D46">
      <w:pPr>
        <w:pStyle w:val="ListParagraph"/>
        <w:numPr>
          <w:ilvl w:val="0"/>
          <w:numId w:val="5"/>
        </w:numPr>
        <w:autoSpaceDE w:val="0"/>
        <w:autoSpaceDN w:val="0"/>
        <w:adjustRightInd w:val="0"/>
        <w:spacing w:line="276" w:lineRule="auto"/>
        <w:ind w:left="567" w:hanging="283"/>
        <w:rPr>
          <w:sz w:val="22"/>
          <w:szCs w:val="22"/>
          <w:lang w:val="ro-RO" w:eastAsia="ro-RO"/>
        </w:rPr>
      </w:pPr>
      <w:r w:rsidRPr="00071048">
        <w:rPr>
          <w:sz w:val="22"/>
          <w:szCs w:val="22"/>
          <w:lang w:val="ro-RO" w:eastAsia="ro-RO"/>
        </w:rPr>
        <w:t xml:space="preserve">Nu va rezulta o pierdere de habitat deoarece </w:t>
      </w:r>
      <w:r w:rsidR="00727092">
        <w:rPr>
          <w:sz w:val="22"/>
          <w:szCs w:val="22"/>
          <w:lang w:val="ro-RO" w:eastAsia="ro-RO"/>
        </w:rPr>
        <w:t>proiectul propus</w:t>
      </w:r>
      <w:r w:rsidR="00727092" w:rsidRPr="00071048">
        <w:rPr>
          <w:sz w:val="22"/>
          <w:szCs w:val="22"/>
          <w:lang w:val="ro-RO" w:eastAsia="ro-RO"/>
        </w:rPr>
        <w:t xml:space="preserve"> </w:t>
      </w:r>
      <w:r w:rsidRPr="00071048">
        <w:rPr>
          <w:sz w:val="22"/>
          <w:szCs w:val="22"/>
          <w:lang w:val="ro-RO" w:eastAsia="ro-RO"/>
        </w:rPr>
        <w:t xml:space="preserve">se va face pe un amplasament situat in </w:t>
      </w:r>
      <w:r w:rsidR="00727092">
        <w:rPr>
          <w:sz w:val="22"/>
          <w:szCs w:val="22"/>
          <w:lang w:val="ro-RO" w:eastAsia="ro-RO"/>
        </w:rPr>
        <w:t>zona de dezvoltare durabila</w:t>
      </w:r>
      <w:r w:rsidRPr="00071048">
        <w:rPr>
          <w:sz w:val="22"/>
          <w:szCs w:val="22"/>
          <w:lang w:val="ro-RO" w:eastAsia="ro-RO"/>
        </w:rPr>
        <w:t xml:space="preserve">  </w:t>
      </w:r>
    </w:p>
    <w:p w:rsidR="006F0956" w:rsidRPr="00071048" w:rsidRDefault="006F0956" w:rsidP="00287D46">
      <w:pPr>
        <w:pStyle w:val="ListParagraph"/>
        <w:numPr>
          <w:ilvl w:val="0"/>
          <w:numId w:val="5"/>
        </w:numPr>
        <w:autoSpaceDE w:val="0"/>
        <w:autoSpaceDN w:val="0"/>
        <w:adjustRightInd w:val="0"/>
        <w:spacing w:line="276" w:lineRule="auto"/>
        <w:ind w:left="567" w:hanging="283"/>
        <w:rPr>
          <w:sz w:val="22"/>
          <w:szCs w:val="22"/>
          <w:lang w:val="ro-RO" w:eastAsia="ro-RO"/>
        </w:rPr>
      </w:pPr>
      <w:r>
        <w:rPr>
          <w:sz w:val="22"/>
          <w:szCs w:val="22"/>
        </w:rPr>
        <w:t>N</w:t>
      </w:r>
      <w:r w:rsidRPr="00071048">
        <w:rPr>
          <w:sz w:val="22"/>
          <w:szCs w:val="22"/>
        </w:rPr>
        <w:t xml:space="preserve">u se vor pierde suprafete din habitatele de hrana, odihna si reproducere ale speciilor de protejate, </w:t>
      </w:r>
      <w:r w:rsidR="00727092">
        <w:rPr>
          <w:sz w:val="22"/>
          <w:szCs w:val="22"/>
        </w:rPr>
        <w:t xml:space="preserve">deoarece amplasamentul proiectului propus nu este un habitat de reproducere, hranire si odihna ale speciilor de interes conservative pentru care a fost desemnat situl, </w:t>
      </w:r>
      <w:r w:rsidRPr="00071048">
        <w:rPr>
          <w:sz w:val="22"/>
          <w:szCs w:val="22"/>
        </w:rPr>
        <w:t>rezultand un procent de pierdere 0%;</w:t>
      </w:r>
    </w:p>
    <w:p w:rsidR="006F0956" w:rsidRPr="00071048" w:rsidRDefault="006F0956" w:rsidP="006F0956">
      <w:pPr>
        <w:autoSpaceDE w:val="0"/>
        <w:autoSpaceDN w:val="0"/>
        <w:adjustRightInd w:val="0"/>
        <w:rPr>
          <w:b/>
          <w:bCs/>
          <w:sz w:val="22"/>
          <w:szCs w:val="22"/>
          <w:lang w:val="ro-RO" w:eastAsia="ro-RO"/>
        </w:rPr>
      </w:pPr>
    </w:p>
    <w:p w:rsidR="006F0956" w:rsidRPr="00071048" w:rsidRDefault="006F0956" w:rsidP="006F0956">
      <w:pPr>
        <w:autoSpaceDE w:val="0"/>
        <w:autoSpaceDN w:val="0"/>
        <w:adjustRightInd w:val="0"/>
        <w:rPr>
          <w:b/>
          <w:sz w:val="22"/>
          <w:szCs w:val="22"/>
          <w:lang w:val="ro-RO" w:eastAsia="ro-RO"/>
        </w:rPr>
      </w:pPr>
      <w:r w:rsidRPr="00071048">
        <w:rPr>
          <w:b/>
          <w:bCs/>
          <w:sz w:val="22"/>
          <w:szCs w:val="22"/>
          <w:lang w:val="ro-RO" w:eastAsia="ro-RO"/>
        </w:rPr>
        <w:t xml:space="preserve">3.  </w:t>
      </w:r>
      <w:r w:rsidRPr="00071048">
        <w:rPr>
          <w:b/>
          <w:sz w:val="22"/>
          <w:szCs w:val="22"/>
          <w:u w:val="single"/>
          <w:lang w:val="ro-RO" w:eastAsia="ro-RO"/>
        </w:rPr>
        <w:t>Alterare/degradare prin deteriorarea calităţii habitatului, care conduce la o abundenţă redusă a</w:t>
      </w:r>
      <w:r w:rsidRPr="00071048">
        <w:rPr>
          <w:b/>
          <w:sz w:val="22"/>
          <w:szCs w:val="22"/>
          <w:lang w:val="ro-RO" w:eastAsia="ro-RO"/>
        </w:rPr>
        <w:t xml:space="preserve"> </w:t>
      </w:r>
    </w:p>
    <w:p w:rsidR="006F0956" w:rsidRPr="00071048" w:rsidRDefault="006F0956" w:rsidP="006F0956">
      <w:pPr>
        <w:autoSpaceDE w:val="0"/>
        <w:autoSpaceDN w:val="0"/>
        <w:adjustRightInd w:val="0"/>
        <w:rPr>
          <w:b/>
          <w:sz w:val="22"/>
          <w:szCs w:val="22"/>
          <w:u w:val="single"/>
          <w:lang w:val="ro-RO" w:eastAsia="ro-RO"/>
        </w:rPr>
      </w:pPr>
      <w:r w:rsidRPr="00071048">
        <w:rPr>
          <w:b/>
          <w:sz w:val="22"/>
          <w:szCs w:val="22"/>
          <w:lang w:val="ro-RO" w:eastAsia="ro-RO"/>
        </w:rPr>
        <w:t xml:space="preserve">     </w:t>
      </w:r>
      <w:r w:rsidRPr="00071048">
        <w:rPr>
          <w:b/>
          <w:sz w:val="22"/>
          <w:szCs w:val="22"/>
          <w:u w:val="single"/>
          <w:lang w:val="ro-RO" w:eastAsia="ro-RO"/>
        </w:rPr>
        <w:t>speciilor caracteristice sau la modificarea structurii biocenozei</w:t>
      </w:r>
    </w:p>
    <w:p w:rsidR="006F0956" w:rsidRPr="00071048" w:rsidRDefault="006F0956" w:rsidP="006F0956">
      <w:pPr>
        <w:autoSpaceDE w:val="0"/>
        <w:autoSpaceDN w:val="0"/>
        <w:adjustRightInd w:val="0"/>
        <w:rPr>
          <w:b/>
          <w:bCs/>
          <w:sz w:val="22"/>
          <w:szCs w:val="22"/>
          <w:lang w:val="ro-RO" w:eastAsia="ro-RO"/>
        </w:rPr>
      </w:pPr>
    </w:p>
    <w:p w:rsidR="006F0956" w:rsidRPr="00071048" w:rsidRDefault="006F0956" w:rsidP="00727092">
      <w:pPr>
        <w:numPr>
          <w:ilvl w:val="0"/>
          <w:numId w:val="5"/>
        </w:numPr>
        <w:autoSpaceDE w:val="0"/>
        <w:autoSpaceDN w:val="0"/>
        <w:adjustRightInd w:val="0"/>
        <w:spacing w:line="276" w:lineRule="auto"/>
        <w:ind w:left="567" w:hanging="283"/>
        <w:rPr>
          <w:b/>
          <w:sz w:val="22"/>
          <w:szCs w:val="22"/>
          <w:u w:val="single"/>
        </w:rPr>
      </w:pPr>
      <w:r w:rsidRPr="00071048">
        <w:rPr>
          <w:sz w:val="22"/>
          <w:szCs w:val="22"/>
          <w:lang w:val="ro-RO" w:eastAsia="ro-RO"/>
        </w:rPr>
        <w:t>Activitatea PP nu constituie un habitat pentr</w:t>
      </w:r>
      <w:r w:rsidR="00727092">
        <w:rPr>
          <w:sz w:val="22"/>
          <w:szCs w:val="22"/>
          <w:lang w:val="ro-RO" w:eastAsia="ro-RO"/>
        </w:rPr>
        <w:t>u prezenta speciilor de pesti</w:t>
      </w:r>
      <w:r w:rsidRPr="00071048">
        <w:rPr>
          <w:sz w:val="22"/>
          <w:szCs w:val="22"/>
          <w:lang w:val="ro-RO" w:eastAsia="ro-RO"/>
        </w:rPr>
        <w:t xml:space="preserve"> si amfibieni, acestea avand habitatul in raul </w:t>
      </w:r>
      <w:r w:rsidR="00727092">
        <w:rPr>
          <w:sz w:val="22"/>
          <w:szCs w:val="22"/>
          <w:lang w:val="ro-RO" w:eastAsia="ro-RO"/>
        </w:rPr>
        <w:t>Ialomita</w:t>
      </w:r>
      <w:r w:rsidRPr="00071048">
        <w:rPr>
          <w:sz w:val="22"/>
          <w:szCs w:val="22"/>
          <w:lang w:val="ro-RO" w:eastAsia="ro-RO"/>
        </w:rPr>
        <w:t>.</w:t>
      </w:r>
    </w:p>
    <w:p w:rsidR="00727092" w:rsidRPr="00071048" w:rsidRDefault="00727092" w:rsidP="00727092">
      <w:pPr>
        <w:numPr>
          <w:ilvl w:val="0"/>
          <w:numId w:val="5"/>
        </w:numPr>
        <w:autoSpaceDE w:val="0"/>
        <w:autoSpaceDN w:val="0"/>
        <w:adjustRightInd w:val="0"/>
        <w:spacing w:line="276" w:lineRule="auto"/>
        <w:ind w:left="567" w:hanging="283"/>
        <w:rPr>
          <w:b/>
          <w:sz w:val="22"/>
          <w:szCs w:val="22"/>
          <w:u w:val="single"/>
        </w:rPr>
      </w:pPr>
      <w:r w:rsidRPr="00071048">
        <w:rPr>
          <w:sz w:val="22"/>
          <w:szCs w:val="22"/>
          <w:lang w:val="ro-RO" w:eastAsia="ro-RO"/>
        </w:rPr>
        <w:t>Activitatea PP nu constituie un habitat pentr</w:t>
      </w:r>
      <w:r>
        <w:rPr>
          <w:sz w:val="22"/>
          <w:szCs w:val="22"/>
          <w:lang w:val="ro-RO" w:eastAsia="ro-RO"/>
        </w:rPr>
        <w:t>u prezenta speciilor de mamifere</w:t>
      </w:r>
      <w:r w:rsidRPr="00071048">
        <w:rPr>
          <w:sz w:val="22"/>
          <w:szCs w:val="22"/>
          <w:lang w:val="ro-RO" w:eastAsia="ro-RO"/>
        </w:rPr>
        <w:t>, acestea avand habitatul</w:t>
      </w:r>
      <w:r>
        <w:rPr>
          <w:sz w:val="22"/>
          <w:szCs w:val="22"/>
          <w:lang w:val="ro-RO" w:eastAsia="ro-RO"/>
        </w:rPr>
        <w:t xml:space="preserve"> predominant</w:t>
      </w:r>
      <w:r w:rsidRPr="00071048">
        <w:rPr>
          <w:sz w:val="22"/>
          <w:szCs w:val="22"/>
          <w:lang w:val="ro-RO" w:eastAsia="ro-RO"/>
        </w:rPr>
        <w:t xml:space="preserve"> in </w:t>
      </w:r>
      <w:r>
        <w:rPr>
          <w:sz w:val="22"/>
          <w:szCs w:val="22"/>
          <w:lang w:val="ro-RO" w:eastAsia="ro-RO"/>
        </w:rPr>
        <w:t>zonele impadurite</w:t>
      </w:r>
      <w:r w:rsidRPr="00071048">
        <w:rPr>
          <w:sz w:val="22"/>
          <w:szCs w:val="22"/>
          <w:lang w:val="ro-RO" w:eastAsia="ro-RO"/>
        </w:rPr>
        <w:t>.</w:t>
      </w:r>
    </w:p>
    <w:p w:rsidR="006F0956" w:rsidRDefault="006F0956" w:rsidP="006F0956">
      <w:pPr>
        <w:autoSpaceDE w:val="0"/>
        <w:autoSpaceDN w:val="0"/>
        <w:adjustRightInd w:val="0"/>
        <w:rPr>
          <w:b/>
          <w:bCs/>
          <w:sz w:val="22"/>
          <w:szCs w:val="22"/>
          <w:lang w:val="ro-RO" w:eastAsia="ro-RO"/>
        </w:rPr>
      </w:pPr>
    </w:p>
    <w:p w:rsidR="006F0956" w:rsidRPr="00071048" w:rsidRDefault="006F0956" w:rsidP="006F0956">
      <w:pPr>
        <w:autoSpaceDE w:val="0"/>
        <w:autoSpaceDN w:val="0"/>
        <w:adjustRightInd w:val="0"/>
        <w:rPr>
          <w:sz w:val="22"/>
          <w:szCs w:val="22"/>
          <w:lang w:val="ro-RO" w:eastAsia="ro-RO"/>
        </w:rPr>
      </w:pPr>
      <w:r w:rsidRPr="00071048">
        <w:rPr>
          <w:b/>
          <w:bCs/>
          <w:sz w:val="22"/>
          <w:szCs w:val="22"/>
          <w:lang w:val="ro-RO" w:eastAsia="ro-RO"/>
        </w:rPr>
        <w:t xml:space="preserve">4.  </w:t>
      </w:r>
      <w:r w:rsidRPr="00071048">
        <w:rPr>
          <w:b/>
          <w:sz w:val="22"/>
          <w:szCs w:val="22"/>
          <w:u w:val="single"/>
          <w:lang w:val="ro-RO" w:eastAsia="ro-RO"/>
        </w:rPr>
        <w:t>Alterare/degradare prin deteriorarea habitatelor de reproducere, hrănire, odihnă a speciilor</w:t>
      </w:r>
    </w:p>
    <w:p w:rsidR="006F0956" w:rsidRPr="00071048" w:rsidRDefault="006F0956" w:rsidP="006F0956">
      <w:pPr>
        <w:autoSpaceDE w:val="0"/>
        <w:autoSpaceDN w:val="0"/>
        <w:adjustRightInd w:val="0"/>
        <w:rPr>
          <w:sz w:val="22"/>
          <w:szCs w:val="22"/>
          <w:lang w:val="ro-RO" w:eastAsia="ro-RO"/>
        </w:rPr>
      </w:pPr>
    </w:p>
    <w:p w:rsidR="006F0956" w:rsidRPr="00026B44" w:rsidRDefault="006F0956" w:rsidP="006F0956">
      <w:pPr>
        <w:numPr>
          <w:ilvl w:val="0"/>
          <w:numId w:val="5"/>
        </w:numPr>
        <w:autoSpaceDE w:val="0"/>
        <w:autoSpaceDN w:val="0"/>
        <w:adjustRightInd w:val="0"/>
        <w:ind w:left="567" w:hanging="283"/>
        <w:rPr>
          <w:sz w:val="22"/>
          <w:szCs w:val="22"/>
          <w:lang w:val="ro-RO" w:eastAsia="ro-RO"/>
        </w:rPr>
      </w:pPr>
      <w:r w:rsidRPr="00026B44">
        <w:rPr>
          <w:sz w:val="22"/>
          <w:szCs w:val="22"/>
          <w:lang w:val="it-IT"/>
        </w:rPr>
        <w:t xml:space="preserve">PP ce se va desfasurata, pe o suprafata aflata in </w:t>
      </w:r>
      <w:r w:rsidR="00F90C5A">
        <w:rPr>
          <w:sz w:val="22"/>
          <w:szCs w:val="22"/>
          <w:lang w:val="it-IT"/>
        </w:rPr>
        <w:t>int</w:t>
      </w:r>
      <w:r w:rsidRPr="00026B44">
        <w:rPr>
          <w:sz w:val="22"/>
          <w:szCs w:val="22"/>
          <w:lang w:val="it-IT"/>
        </w:rPr>
        <w:t xml:space="preserve">eriorul ariei protejate si nu va genera </w:t>
      </w:r>
      <w:r w:rsidRPr="00026B44">
        <w:rPr>
          <w:sz w:val="22"/>
          <w:szCs w:val="22"/>
          <w:lang w:val="ro-RO" w:eastAsia="ro-RO"/>
        </w:rPr>
        <w:t>deteriorarea habitatelor de reproducere, hrănire, odihnă a speciilor</w:t>
      </w:r>
      <w:r w:rsidRPr="00026B44">
        <w:rPr>
          <w:sz w:val="22"/>
          <w:szCs w:val="22"/>
          <w:lang w:val="it-IT"/>
        </w:rPr>
        <w:t xml:space="preserve"> din  </w:t>
      </w:r>
      <w:r w:rsidR="00026B44" w:rsidRPr="00071048">
        <w:rPr>
          <w:b/>
          <w:sz w:val="22"/>
          <w:szCs w:val="22"/>
          <w:lang w:val="es-ES"/>
        </w:rPr>
        <w:t>RO SCI 0</w:t>
      </w:r>
      <w:r w:rsidR="00026B44">
        <w:rPr>
          <w:b/>
          <w:sz w:val="22"/>
          <w:szCs w:val="22"/>
          <w:lang w:val="es-ES"/>
        </w:rPr>
        <w:t>013 –</w:t>
      </w:r>
      <w:r w:rsidR="00026B44" w:rsidRPr="00071048">
        <w:rPr>
          <w:b/>
          <w:sz w:val="22"/>
          <w:szCs w:val="22"/>
          <w:lang w:val="es-ES"/>
        </w:rPr>
        <w:t xml:space="preserve"> </w:t>
      </w:r>
      <w:r w:rsidR="001C2A20">
        <w:rPr>
          <w:b/>
          <w:sz w:val="22"/>
          <w:szCs w:val="22"/>
          <w:lang w:val="ro-RO" w:eastAsia="ro-RO"/>
        </w:rPr>
        <w:t>Bucegi</w:t>
      </w:r>
    </w:p>
    <w:p w:rsidR="00026B44" w:rsidRPr="00026B44" w:rsidRDefault="00026B44" w:rsidP="004A3DC8">
      <w:pPr>
        <w:autoSpaceDE w:val="0"/>
        <w:autoSpaceDN w:val="0"/>
        <w:adjustRightInd w:val="0"/>
        <w:ind w:left="567"/>
        <w:jc w:val="both"/>
        <w:rPr>
          <w:sz w:val="22"/>
          <w:szCs w:val="22"/>
          <w:lang w:val="ro-RO" w:eastAsia="ro-RO"/>
        </w:rPr>
      </w:pPr>
    </w:p>
    <w:p w:rsidR="006F0956" w:rsidRPr="00071048" w:rsidRDefault="006F0956" w:rsidP="006F0956">
      <w:pPr>
        <w:autoSpaceDE w:val="0"/>
        <w:autoSpaceDN w:val="0"/>
        <w:adjustRightInd w:val="0"/>
        <w:rPr>
          <w:b/>
          <w:sz w:val="22"/>
          <w:szCs w:val="22"/>
          <w:u w:val="single"/>
          <w:lang w:val="ro-RO" w:eastAsia="ro-RO"/>
        </w:rPr>
      </w:pPr>
      <w:r w:rsidRPr="00071048">
        <w:rPr>
          <w:b/>
          <w:bCs/>
          <w:sz w:val="22"/>
          <w:szCs w:val="22"/>
          <w:lang w:val="ro-RO" w:eastAsia="ro-RO"/>
        </w:rPr>
        <w:t xml:space="preserve">5.  </w:t>
      </w:r>
      <w:r w:rsidRPr="00071048">
        <w:rPr>
          <w:b/>
          <w:sz w:val="22"/>
          <w:szCs w:val="22"/>
          <w:u w:val="single"/>
          <w:lang w:val="ro-RO" w:eastAsia="ro-RO"/>
        </w:rPr>
        <w:t xml:space="preserve">Perturbare prin schimbarea condiţiilor de mediu existente : strămutări ale exemplarelor speciilor, </w:t>
      </w:r>
    </w:p>
    <w:p w:rsidR="006F0956" w:rsidRPr="00071048" w:rsidRDefault="006F0956" w:rsidP="006F0956">
      <w:pPr>
        <w:autoSpaceDE w:val="0"/>
        <w:autoSpaceDN w:val="0"/>
        <w:adjustRightInd w:val="0"/>
        <w:rPr>
          <w:sz w:val="22"/>
          <w:szCs w:val="22"/>
          <w:u w:val="single"/>
          <w:lang w:val="ro-RO" w:eastAsia="ro-RO"/>
        </w:rPr>
      </w:pPr>
      <w:r w:rsidRPr="00071048">
        <w:rPr>
          <w:b/>
          <w:sz w:val="22"/>
          <w:szCs w:val="22"/>
          <w:lang w:val="ro-RO" w:eastAsia="ro-RO"/>
        </w:rPr>
        <w:t xml:space="preserve">     </w:t>
      </w:r>
      <w:r w:rsidRPr="00071048">
        <w:rPr>
          <w:b/>
          <w:sz w:val="22"/>
          <w:szCs w:val="22"/>
          <w:u w:val="single"/>
          <w:lang w:val="ro-RO" w:eastAsia="ro-RO"/>
        </w:rPr>
        <w:t>modificări comportamentale ale speciilor</w:t>
      </w:r>
    </w:p>
    <w:p w:rsidR="006F0956" w:rsidRPr="00071048" w:rsidRDefault="006F0956" w:rsidP="00287D46">
      <w:pPr>
        <w:autoSpaceDE w:val="0"/>
        <w:autoSpaceDN w:val="0"/>
        <w:adjustRightInd w:val="0"/>
        <w:spacing w:line="276" w:lineRule="auto"/>
        <w:rPr>
          <w:sz w:val="22"/>
          <w:szCs w:val="22"/>
          <w:lang w:val="ro-RO" w:eastAsia="ro-RO"/>
        </w:rPr>
      </w:pPr>
    </w:p>
    <w:p w:rsidR="006F0956" w:rsidRPr="00071048" w:rsidRDefault="00727092" w:rsidP="00287D46">
      <w:pPr>
        <w:pStyle w:val="ListParagraph"/>
        <w:numPr>
          <w:ilvl w:val="0"/>
          <w:numId w:val="5"/>
        </w:numPr>
        <w:autoSpaceDE w:val="0"/>
        <w:autoSpaceDN w:val="0"/>
        <w:adjustRightInd w:val="0"/>
        <w:spacing w:line="276" w:lineRule="auto"/>
        <w:ind w:left="567" w:hanging="207"/>
        <w:rPr>
          <w:b/>
          <w:sz w:val="22"/>
          <w:szCs w:val="22"/>
          <w:u w:val="single"/>
          <w:lang w:val="ro-RO" w:eastAsia="ro-RO"/>
        </w:rPr>
      </w:pPr>
      <w:r>
        <w:rPr>
          <w:sz w:val="22"/>
          <w:szCs w:val="22"/>
          <w:lang w:val="it-IT"/>
        </w:rPr>
        <w:t xml:space="preserve">PP ce se va desfasurata </w:t>
      </w:r>
      <w:r w:rsidR="006F0956" w:rsidRPr="00071048">
        <w:rPr>
          <w:sz w:val="22"/>
          <w:szCs w:val="22"/>
          <w:lang w:val="it-IT"/>
        </w:rPr>
        <w:t xml:space="preserve">nu va genera </w:t>
      </w:r>
      <w:r w:rsidR="006F0956" w:rsidRPr="00071048">
        <w:rPr>
          <w:sz w:val="22"/>
          <w:szCs w:val="22"/>
          <w:lang w:val="ro-RO" w:eastAsia="ro-RO"/>
        </w:rPr>
        <w:t>strămutări ale exemplarelor speciilor, modificări comportamentale ale speciilor</w:t>
      </w:r>
      <w:r w:rsidR="006F0956" w:rsidRPr="00071048">
        <w:rPr>
          <w:b/>
          <w:sz w:val="22"/>
          <w:szCs w:val="22"/>
          <w:lang w:val="ro-RO" w:eastAsia="ro-RO"/>
        </w:rPr>
        <w:t xml:space="preserve"> </w:t>
      </w:r>
      <w:r w:rsidR="006F0956" w:rsidRPr="00071048">
        <w:rPr>
          <w:sz w:val="22"/>
          <w:szCs w:val="22"/>
          <w:lang w:val="it-IT"/>
        </w:rPr>
        <w:t xml:space="preserve">din  </w:t>
      </w:r>
      <w:r w:rsidR="00287D46">
        <w:rPr>
          <w:b/>
          <w:sz w:val="22"/>
          <w:szCs w:val="22"/>
          <w:lang w:val="es-ES"/>
        </w:rPr>
        <w:t>ANPIC</w:t>
      </w:r>
    </w:p>
    <w:p w:rsidR="006F0956" w:rsidRPr="00071048" w:rsidRDefault="006F0956" w:rsidP="006F0956">
      <w:pPr>
        <w:autoSpaceDE w:val="0"/>
        <w:autoSpaceDN w:val="0"/>
        <w:adjustRightInd w:val="0"/>
        <w:rPr>
          <w:sz w:val="22"/>
          <w:szCs w:val="22"/>
          <w:lang w:val="ro-RO" w:eastAsia="ro-RO"/>
        </w:rPr>
      </w:pPr>
    </w:p>
    <w:p w:rsidR="006F0956" w:rsidRPr="00071048" w:rsidRDefault="006F0956" w:rsidP="006F0956">
      <w:pPr>
        <w:autoSpaceDE w:val="0"/>
        <w:autoSpaceDN w:val="0"/>
        <w:adjustRightInd w:val="0"/>
        <w:rPr>
          <w:b/>
          <w:sz w:val="22"/>
          <w:szCs w:val="22"/>
          <w:lang w:val="ro-RO" w:eastAsia="ro-RO"/>
        </w:rPr>
      </w:pPr>
      <w:r w:rsidRPr="00071048">
        <w:rPr>
          <w:b/>
          <w:bCs/>
          <w:sz w:val="22"/>
          <w:szCs w:val="22"/>
          <w:lang w:val="ro-RO" w:eastAsia="ro-RO"/>
        </w:rPr>
        <w:t xml:space="preserve">6.  </w:t>
      </w:r>
      <w:r w:rsidRPr="00071048">
        <w:rPr>
          <w:b/>
          <w:sz w:val="22"/>
          <w:szCs w:val="22"/>
          <w:u w:val="single"/>
          <w:lang w:val="ro-RO" w:eastAsia="ro-RO"/>
        </w:rPr>
        <w:t>Fragmentare prin crearea de bariere fizice sau comportamentale în habitatele conectate din punct de</w:t>
      </w:r>
      <w:r w:rsidRPr="00071048">
        <w:rPr>
          <w:b/>
          <w:sz w:val="22"/>
          <w:szCs w:val="22"/>
          <w:lang w:val="ro-RO" w:eastAsia="ro-RO"/>
        </w:rPr>
        <w:t xml:space="preserve"> </w:t>
      </w:r>
    </w:p>
    <w:p w:rsidR="006F0956" w:rsidRPr="00071048" w:rsidRDefault="006F0956" w:rsidP="006F0956">
      <w:pPr>
        <w:autoSpaceDE w:val="0"/>
        <w:autoSpaceDN w:val="0"/>
        <w:adjustRightInd w:val="0"/>
        <w:rPr>
          <w:sz w:val="22"/>
          <w:szCs w:val="22"/>
          <w:u w:val="single"/>
          <w:lang w:val="ro-RO" w:eastAsia="ro-RO"/>
        </w:rPr>
      </w:pPr>
      <w:r w:rsidRPr="00071048">
        <w:rPr>
          <w:b/>
          <w:sz w:val="22"/>
          <w:szCs w:val="22"/>
          <w:lang w:val="ro-RO" w:eastAsia="ro-RO"/>
        </w:rPr>
        <w:t xml:space="preserve">     </w:t>
      </w:r>
      <w:r w:rsidRPr="00071048">
        <w:rPr>
          <w:b/>
          <w:sz w:val="22"/>
          <w:szCs w:val="22"/>
          <w:u w:val="single"/>
          <w:lang w:val="ro-RO" w:eastAsia="ro-RO"/>
        </w:rPr>
        <w:t>vedere fizic sau funcţional sau prin împărţirea acestora în fragmente mai mici şi mai izolate</w:t>
      </w:r>
    </w:p>
    <w:p w:rsidR="006F0956" w:rsidRPr="00071048" w:rsidRDefault="006F0956" w:rsidP="006F0956">
      <w:pPr>
        <w:autoSpaceDE w:val="0"/>
        <w:autoSpaceDN w:val="0"/>
        <w:adjustRightInd w:val="0"/>
        <w:rPr>
          <w:b/>
          <w:bCs/>
          <w:sz w:val="22"/>
          <w:szCs w:val="22"/>
          <w:lang w:val="ro-RO" w:eastAsia="ro-RO"/>
        </w:rPr>
      </w:pPr>
    </w:p>
    <w:p w:rsidR="006F0956" w:rsidRPr="00071048" w:rsidRDefault="006F0956" w:rsidP="00287D46">
      <w:pPr>
        <w:pStyle w:val="ListParagraph"/>
        <w:numPr>
          <w:ilvl w:val="0"/>
          <w:numId w:val="5"/>
        </w:numPr>
        <w:autoSpaceDE w:val="0"/>
        <w:autoSpaceDN w:val="0"/>
        <w:adjustRightInd w:val="0"/>
        <w:spacing w:line="276" w:lineRule="auto"/>
        <w:ind w:left="567" w:hanging="207"/>
        <w:rPr>
          <w:b/>
          <w:sz w:val="22"/>
          <w:szCs w:val="22"/>
          <w:lang w:val="ro-RO" w:eastAsia="ro-RO"/>
        </w:rPr>
      </w:pPr>
      <w:r w:rsidRPr="00071048">
        <w:rPr>
          <w:sz w:val="22"/>
          <w:szCs w:val="22"/>
          <w:lang w:val="it-IT"/>
        </w:rPr>
        <w:t xml:space="preserve">PP ce se va desfasurata, pe o suprafata aflata in </w:t>
      </w:r>
      <w:r w:rsidR="00F90C5A">
        <w:rPr>
          <w:sz w:val="22"/>
          <w:szCs w:val="22"/>
          <w:lang w:val="it-IT"/>
        </w:rPr>
        <w:t xml:space="preserve">interiorul </w:t>
      </w:r>
      <w:r w:rsidRPr="00071048">
        <w:rPr>
          <w:sz w:val="22"/>
          <w:szCs w:val="22"/>
          <w:lang w:val="it-IT"/>
        </w:rPr>
        <w:t xml:space="preserve">ariei protejate si nu va genera </w:t>
      </w:r>
      <w:r w:rsidRPr="00071048">
        <w:rPr>
          <w:sz w:val="22"/>
          <w:szCs w:val="22"/>
          <w:lang w:val="ro-RO" w:eastAsia="ro-RO"/>
        </w:rPr>
        <w:t xml:space="preserve">crearea de bariere fizice sau comportamentale în habitatele conectate din punct de vedere fizic sau funcţional sau prin împărţirea acestora în fragmente </w:t>
      </w:r>
      <w:r w:rsidRPr="00071048">
        <w:rPr>
          <w:sz w:val="22"/>
          <w:szCs w:val="22"/>
          <w:lang w:val="it-IT"/>
        </w:rPr>
        <w:t xml:space="preserve">din  </w:t>
      </w:r>
      <w:r w:rsidR="00287D46">
        <w:rPr>
          <w:b/>
          <w:sz w:val="22"/>
          <w:szCs w:val="22"/>
          <w:lang w:val="es-ES"/>
        </w:rPr>
        <w:t xml:space="preserve">ANPIC </w:t>
      </w:r>
      <w:r w:rsidRPr="00071048">
        <w:rPr>
          <w:sz w:val="22"/>
          <w:szCs w:val="22"/>
          <w:lang w:val="it-IT"/>
        </w:rPr>
        <w:t>si nu va periclita integritatea acestuia.</w:t>
      </w:r>
    </w:p>
    <w:p w:rsidR="006F0956" w:rsidRPr="00071048" w:rsidRDefault="006F0956" w:rsidP="006F0956">
      <w:pPr>
        <w:autoSpaceDE w:val="0"/>
        <w:autoSpaceDN w:val="0"/>
        <w:adjustRightInd w:val="0"/>
        <w:rPr>
          <w:b/>
          <w:bCs/>
          <w:sz w:val="22"/>
          <w:szCs w:val="22"/>
          <w:lang w:val="ro-RO" w:eastAsia="ro-RO"/>
        </w:rPr>
      </w:pPr>
    </w:p>
    <w:p w:rsidR="006F0956" w:rsidRDefault="006F0956" w:rsidP="006F0956">
      <w:pPr>
        <w:autoSpaceDE w:val="0"/>
        <w:autoSpaceDN w:val="0"/>
        <w:adjustRightInd w:val="0"/>
        <w:rPr>
          <w:b/>
          <w:sz w:val="22"/>
          <w:szCs w:val="22"/>
          <w:lang w:val="ro-RO" w:eastAsia="ro-RO"/>
        </w:rPr>
      </w:pPr>
      <w:r w:rsidRPr="005854E9">
        <w:rPr>
          <w:b/>
          <w:bCs/>
          <w:sz w:val="22"/>
          <w:szCs w:val="22"/>
          <w:lang w:val="ro-RO" w:eastAsia="ro-RO"/>
        </w:rPr>
        <w:t xml:space="preserve">7. </w:t>
      </w:r>
      <w:r>
        <w:rPr>
          <w:b/>
          <w:bCs/>
          <w:sz w:val="22"/>
          <w:szCs w:val="22"/>
          <w:lang w:val="ro-RO" w:eastAsia="ro-RO"/>
        </w:rPr>
        <w:t xml:space="preserve"> </w:t>
      </w:r>
      <w:r w:rsidRPr="005854E9">
        <w:rPr>
          <w:b/>
          <w:sz w:val="22"/>
          <w:szCs w:val="22"/>
          <w:u w:val="single"/>
          <w:lang w:val="ro-RO" w:eastAsia="ro-RO"/>
        </w:rPr>
        <w:t>Reducerea efectivelor populaţionale ca urmare a mortalităţii directe generată de PP sau ca urmare a</w:t>
      </w:r>
    </w:p>
    <w:p w:rsidR="006F0956" w:rsidRPr="005854E9" w:rsidRDefault="006F0956" w:rsidP="006F0956">
      <w:pPr>
        <w:autoSpaceDE w:val="0"/>
        <w:autoSpaceDN w:val="0"/>
        <w:adjustRightInd w:val="0"/>
        <w:rPr>
          <w:b/>
          <w:sz w:val="22"/>
          <w:szCs w:val="22"/>
          <w:u w:val="single"/>
          <w:lang w:val="ro-RO" w:eastAsia="ro-RO"/>
        </w:rPr>
      </w:pPr>
      <w:r>
        <w:rPr>
          <w:b/>
          <w:sz w:val="22"/>
          <w:szCs w:val="22"/>
          <w:lang w:val="ro-RO" w:eastAsia="ro-RO"/>
        </w:rPr>
        <w:t xml:space="preserve">    </w:t>
      </w:r>
      <w:r w:rsidRPr="005854E9">
        <w:rPr>
          <w:b/>
          <w:sz w:val="22"/>
          <w:szCs w:val="22"/>
          <w:lang w:val="ro-RO" w:eastAsia="ro-RO"/>
        </w:rPr>
        <w:t xml:space="preserve"> </w:t>
      </w:r>
      <w:r w:rsidRPr="005854E9">
        <w:rPr>
          <w:b/>
          <w:sz w:val="22"/>
          <w:szCs w:val="22"/>
          <w:u w:val="single"/>
          <w:lang w:val="ro-RO" w:eastAsia="ro-RO"/>
        </w:rPr>
        <w:t>celorlalte forme de impact</w:t>
      </w:r>
    </w:p>
    <w:p w:rsidR="006F0956" w:rsidRDefault="006F0956" w:rsidP="006F0956">
      <w:pPr>
        <w:autoSpaceDE w:val="0"/>
        <w:autoSpaceDN w:val="0"/>
        <w:adjustRightInd w:val="0"/>
        <w:rPr>
          <w:b/>
          <w:bCs/>
          <w:sz w:val="22"/>
          <w:szCs w:val="22"/>
          <w:lang w:val="ro-RO" w:eastAsia="ro-RO"/>
        </w:rPr>
      </w:pPr>
    </w:p>
    <w:p w:rsidR="006F0956" w:rsidRPr="00F6527E" w:rsidRDefault="006F0956" w:rsidP="00287D46">
      <w:pPr>
        <w:numPr>
          <w:ilvl w:val="0"/>
          <w:numId w:val="5"/>
        </w:numPr>
        <w:autoSpaceDE w:val="0"/>
        <w:autoSpaceDN w:val="0"/>
        <w:adjustRightInd w:val="0"/>
        <w:spacing w:line="276" w:lineRule="auto"/>
        <w:ind w:left="567" w:hanging="283"/>
        <w:rPr>
          <w:sz w:val="22"/>
          <w:szCs w:val="22"/>
          <w:u w:val="single"/>
        </w:rPr>
      </w:pPr>
      <w:r w:rsidRPr="00F6527E">
        <w:rPr>
          <w:sz w:val="22"/>
          <w:szCs w:val="22"/>
        </w:rPr>
        <w:t xml:space="preserve">Proiectul nu implică activități care să determine uciderea exemplarelor din speciile de ihtiofauna, mamifere sau pasari, sau deversări de substanțe chimice în mediul lotic. </w:t>
      </w:r>
    </w:p>
    <w:p w:rsidR="006F0956" w:rsidRPr="00ED4006" w:rsidRDefault="006F0956" w:rsidP="00287D46">
      <w:pPr>
        <w:pStyle w:val="ListParagraph"/>
        <w:numPr>
          <w:ilvl w:val="0"/>
          <w:numId w:val="5"/>
        </w:numPr>
        <w:autoSpaceDE w:val="0"/>
        <w:autoSpaceDN w:val="0"/>
        <w:adjustRightInd w:val="0"/>
        <w:spacing w:line="276" w:lineRule="auto"/>
        <w:ind w:left="567" w:hanging="207"/>
        <w:rPr>
          <w:b/>
          <w:sz w:val="22"/>
          <w:szCs w:val="22"/>
          <w:lang w:val="ro-RO" w:eastAsia="ro-RO"/>
        </w:rPr>
      </w:pPr>
      <w:r w:rsidRPr="00F6527E">
        <w:rPr>
          <w:sz w:val="22"/>
          <w:szCs w:val="22"/>
        </w:rPr>
        <w:t>Proiectul nu va produce reducerea numărului exemplarelor speciilor de interes comunitar</w:t>
      </w:r>
      <w:r w:rsidRPr="00ED4006">
        <w:rPr>
          <w:sz w:val="22"/>
          <w:szCs w:val="22"/>
          <w:lang w:val="it-IT"/>
        </w:rPr>
        <w:t xml:space="preserve"> din  </w:t>
      </w:r>
      <w:r w:rsidR="00287D46">
        <w:rPr>
          <w:b/>
          <w:sz w:val="22"/>
          <w:szCs w:val="22"/>
          <w:lang w:val="es-ES"/>
        </w:rPr>
        <w:t>ANPIC</w:t>
      </w:r>
    </w:p>
    <w:p w:rsidR="006F0956" w:rsidRDefault="006F0956" w:rsidP="006F0956">
      <w:pPr>
        <w:autoSpaceDE w:val="0"/>
        <w:autoSpaceDN w:val="0"/>
        <w:adjustRightInd w:val="0"/>
        <w:rPr>
          <w:b/>
          <w:sz w:val="22"/>
          <w:szCs w:val="22"/>
          <w:u w:val="single"/>
          <w:lang w:val="ro-RO" w:eastAsia="ro-RO"/>
        </w:rPr>
      </w:pPr>
      <w:r w:rsidRPr="005854E9">
        <w:rPr>
          <w:b/>
          <w:bCs/>
          <w:sz w:val="22"/>
          <w:szCs w:val="22"/>
          <w:lang w:val="ro-RO" w:eastAsia="ro-RO"/>
        </w:rPr>
        <w:lastRenderedPageBreak/>
        <w:t xml:space="preserve">8. </w:t>
      </w:r>
      <w:r>
        <w:rPr>
          <w:b/>
          <w:bCs/>
          <w:sz w:val="22"/>
          <w:szCs w:val="22"/>
          <w:lang w:val="ro-RO" w:eastAsia="ro-RO"/>
        </w:rPr>
        <w:t xml:space="preserve"> </w:t>
      </w:r>
      <w:r w:rsidRPr="005854E9">
        <w:rPr>
          <w:b/>
          <w:sz w:val="22"/>
          <w:szCs w:val="22"/>
          <w:u w:val="single"/>
          <w:lang w:val="ro-RO" w:eastAsia="ro-RO"/>
        </w:rPr>
        <w:t>Alte impacturi indirecte prin modificarea indirectă a calităţii mediului</w:t>
      </w:r>
    </w:p>
    <w:p w:rsidR="006F0956" w:rsidRDefault="006F0956" w:rsidP="006F0956">
      <w:pPr>
        <w:autoSpaceDE w:val="0"/>
        <w:autoSpaceDN w:val="0"/>
        <w:adjustRightInd w:val="0"/>
        <w:rPr>
          <w:b/>
          <w:sz w:val="22"/>
          <w:szCs w:val="22"/>
          <w:u w:val="single"/>
          <w:lang w:val="ro-RO" w:eastAsia="ro-RO"/>
        </w:rPr>
      </w:pPr>
    </w:p>
    <w:p w:rsidR="006F0956" w:rsidRPr="00F6527E" w:rsidRDefault="006F0956" w:rsidP="006F0956">
      <w:pPr>
        <w:numPr>
          <w:ilvl w:val="0"/>
          <w:numId w:val="5"/>
        </w:numPr>
        <w:autoSpaceDE w:val="0"/>
        <w:autoSpaceDN w:val="0"/>
        <w:adjustRightInd w:val="0"/>
        <w:ind w:left="567" w:hanging="283"/>
        <w:rPr>
          <w:sz w:val="22"/>
          <w:szCs w:val="22"/>
          <w:u w:val="single"/>
        </w:rPr>
      </w:pPr>
      <w:r w:rsidRPr="00F6527E">
        <w:rPr>
          <w:sz w:val="22"/>
          <w:szCs w:val="22"/>
        </w:rPr>
        <w:t>Efectele perturbarii datorate pulberilor in suspensie se vor manifesta strict pe amplasamentul proiectului si intr-un perimetru alaturat situat la o distanta nu mai mare de circa 100 m.</w:t>
      </w:r>
      <w:r w:rsidRPr="00F6527E">
        <w:rPr>
          <w:i/>
          <w:iCs/>
          <w:sz w:val="22"/>
          <w:szCs w:val="22"/>
          <w:lang w:val="ro-RO" w:eastAsia="ro-RO"/>
        </w:rPr>
        <w:t xml:space="preserve"> </w:t>
      </w:r>
    </w:p>
    <w:p w:rsidR="006F0956" w:rsidRPr="00ED4006" w:rsidRDefault="006F0956" w:rsidP="006F0956">
      <w:pPr>
        <w:numPr>
          <w:ilvl w:val="0"/>
          <w:numId w:val="5"/>
        </w:numPr>
        <w:autoSpaceDE w:val="0"/>
        <w:autoSpaceDN w:val="0"/>
        <w:adjustRightInd w:val="0"/>
        <w:ind w:left="567" w:hanging="283"/>
        <w:rPr>
          <w:sz w:val="22"/>
          <w:szCs w:val="22"/>
          <w:u w:val="single"/>
        </w:rPr>
      </w:pPr>
      <w:r w:rsidRPr="00F6527E">
        <w:rPr>
          <w:sz w:val="22"/>
          <w:szCs w:val="22"/>
        </w:rPr>
        <w:t>Efectele perturbarii datorate zgomotului se vor manifesta strict pe amplasamentul proiectului si intr-un perimetru alaturat situat la o distanta de pana la 1.000 m</w:t>
      </w:r>
    </w:p>
    <w:p w:rsidR="006F0956" w:rsidRPr="00ED4006" w:rsidRDefault="006F0956" w:rsidP="006F0956">
      <w:pPr>
        <w:numPr>
          <w:ilvl w:val="0"/>
          <w:numId w:val="5"/>
        </w:numPr>
        <w:autoSpaceDE w:val="0"/>
        <w:autoSpaceDN w:val="0"/>
        <w:adjustRightInd w:val="0"/>
        <w:ind w:left="567" w:hanging="283"/>
        <w:rPr>
          <w:sz w:val="22"/>
          <w:szCs w:val="22"/>
          <w:u w:val="single"/>
        </w:rPr>
      </w:pPr>
      <w:r w:rsidRPr="00F6527E">
        <w:rPr>
          <w:sz w:val="22"/>
          <w:szCs w:val="22"/>
        </w:rPr>
        <w:t xml:space="preserve">Efectele indirecte ale activitatilor desfăsurate </w:t>
      </w:r>
      <w:r w:rsidR="00727092">
        <w:rPr>
          <w:sz w:val="22"/>
          <w:szCs w:val="22"/>
        </w:rPr>
        <w:t>in proiectul propus</w:t>
      </w:r>
      <w:r w:rsidRPr="00F6527E">
        <w:rPr>
          <w:sz w:val="22"/>
          <w:szCs w:val="22"/>
        </w:rPr>
        <w:t xml:space="preserve"> sunt determinate de accidente de trafic, poluari accidentale ce pot produce modificarea calitatii factorilor de mediu, depozitare necorespunzătoare a deseuri</w:t>
      </w:r>
      <w:r w:rsidR="00727092">
        <w:rPr>
          <w:sz w:val="22"/>
          <w:szCs w:val="22"/>
        </w:rPr>
        <w:t>lor</w:t>
      </w:r>
      <w:r w:rsidRPr="00F6527E">
        <w:rPr>
          <w:sz w:val="22"/>
          <w:szCs w:val="22"/>
        </w:rPr>
        <w:t xml:space="preserve"> si materii</w:t>
      </w:r>
      <w:r w:rsidR="00727092">
        <w:rPr>
          <w:sz w:val="22"/>
          <w:szCs w:val="22"/>
        </w:rPr>
        <w:t>lor</w:t>
      </w:r>
      <w:r w:rsidRPr="00F6527E">
        <w:rPr>
          <w:sz w:val="22"/>
          <w:szCs w:val="22"/>
        </w:rPr>
        <w:t xml:space="preserve"> prime.</w:t>
      </w:r>
    </w:p>
    <w:p w:rsidR="006F0956" w:rsidRDefault="006F0956" w:rsidP="006F0956">
      <w:pPr>
        <w:autoSpaceDE w:val="0"/>
        <w:autoSpaceDN w:val="0"/>
        <w:adjustRightInd w:val="0"/>
        <w:rPr>
          <w:b/>
          <w:bCs/>
          <w:sz w:val="22"/>
          <w:szCs w:val="22"/>
          <w:lang w:val="ro-RO" w:eastAsia="ro-RO"/>
        </w:rPr>
      </w:pPr>
    </w:p>
    <w:p w:rsidR="006F0956" w:rsidRPr="005854E9" w:rsidRDefault="006F0956" w:rsidP="006F0956">
      <w:pPr>
        <w:autoSpaceDE w:val="0"/>
        <w:autoSpaceDN w:val="0"/>
        <w:adjustRightInd w:val="0"/>
        <w:rPr>
          <w:sz w:val="22"/>
          <w:szCs w:val="22"/>
          <w:lang w:val="ro-RO" w:eastAsia="ro-RO"/>
        </w:rPr>
      </w:pPr>
      <w:r w:rsidRPr="005854E9">
        <w:rPr>
          <w:b/>
          <w:bCs/>
          <w:sz w:val="22"/>
          <w:szCs w:val="22"/>
          <w:lang w:val="ro-RO" w:eastAsia="ro-RO"/>
        </w:rPr>
        <w:t>9.</w:t>
      </w:r>
      <w:r>
        <w:rPr>
          <w:b/>
          <w:bCs/>
          <w:sz w:val="22"/>
          <w:szCs w:val="22"/>
          <w:lang w:val="ro-RO" w:eastAsia="ro-RO"/>
        </w:rPr>
        <w:t xml:space="preserve"> </w:t>
      </w:r>
      <w:r w:rsidRPr="005854E9">
        <w:rPr>
          <w:b/>
          <w:bCs/>
          <w:sz w:val="22"/>
          <w:szCs w:val="22"/>
          <w:lang w:val="ro-RO" w:eastAsia="ro-RO"/>
        </w:rPr>
        <w:t xml:space="preserve"> </w:t>
      </w:r>
      <w:r w:rsidRPr="005854E9">
        <w:rPr>
          <w:b/>
          <w:sz w:val="22"/>
          <w:szCs w:val="22"/>
          <w:u w:val="single"/>
          <w:lang w:val="ro-RO" w:eastAsia="ro-RO"/>
        </w:rPr>
        <w:t>Incertitudinile identificate</w:t>
      </w:r>
    </w:p>
    <w:p w:rsidR="006F0956" w:rsidRDefault="006F0956" w:rsidP="006F0956">
      <w:pPr>
        <w:autoSpaceDE w:val="0"/>
        <w:autoSpaceDN w:val="0"/>
        <w:adjustRightInd w:val="0"/>
        <w:rPr>
          <w:sz w:val="22"/>
          <w:szCs w:val="22"/>
          <w:lang w:val="ro-RO" w:eastAsia="ro-RO"/>
        </w:rPr>
      </w:pPr>
    </w:p>
    <w:p w:rsidR="006F0956" w:rsidRPr="005854E9" w:rsidRDefault="006F0956" w:rsidP="006F0956">
      <w:pPr>
        <w:pStyle w:val="ListParagraph"/>
        <w:autoSpaceDE w:val="0"/>
        <w:autoSpaceDN w:val="0"/>
        <w:adjustRightInd w:val="0"/>
        <w:ind w:left="0"/>
        <w:rPr>
          <w:sz w:val="22"/>
          <w:szCs w:val="22"/>
        </w:rPr>
      </w:pPr>
      <w:r w:rsidRPr="007A24ED">
        <w:rPr>
          <w:sz w:val="22"/>
          <w:szCs w:val="22"/>
        </w:rPr>
        <w:t xml:space="preserve">Nu </w:t>
      </w:r>
      <w:r>
        <w:rPr>
          <w:sz w:val="22"/>
          <w:szCs w:val="22"/>
        </w:rPr>
        <w:t xml:space="preserve">s-au identificat </w:t>
      </w:r>
      <w:r w:rsidRPr="007A24ED">
        <w:rPr>
          <w:sz w:val="22"/>
          <w:szCs w:val="22"/>
        </w:rPr>
        <w:t>incertitudini</w:t>
      </w:r>
      <w:r w:rsidRPr="007A24ED">
        <w:rPr>
          <w:color w:val="333333"/>
          <w:sz w:val="22"/>
          <w:szCs w:val="22"/>
          <w:lang w:val="ro-RO" w:eastAsia="ro-RO"/>
        </w:rPr>
        <w:t xml:space="preserve"> </w:t>
      </w:r>
      <w:r w:rsidRPr="009253FA">
        <w:rPr>
          <w:color w:val="333333"/>
          <w:sz w:val="22"/>
          <w:szCs w:val="22"/>
          <w:lang w:val="ro-RO" w:eastAsia="ro-RO"/>
        </w:rPr>
        <w:t>în procesul de analiză a PP, a efectelor şi im</w:t>
      </w:r>
      <w:r>
        <w:rPr>
          <w:color w:val="333333"/>
          <w:sz w:val="22"/>
          <w:szCs w:val="22"/>
          <w:lang w:val="ro-RO" w:eastAsia="ro-RO"/>
        </w:rPr>
        <w:t>pacturilor</w:t>
      </w:r>
    </w:p>
    <w:p w:rsidR="006F0956" w:rsidRPr="005854E9" w:rsidRDefault="006F0956" w:rsidP="006F0956">
      <w:pPr>
        <w:autoSpaceDE w:val="0"/>
        <w:autoSpaceDN w:val="0"/>
        <w:adjustRightInd w:val="0"/>
        <w:rPr>
          <w:sz w:val="22"/>
          <w:szCs w:val="22"/>
          <w:lang w:val="ro-RO" w:eastAsia="ro-RO"/>
        </w:rPr>
      </w:pPr>
    </w:p>
    <w:p w:rsidR="006F0956" w:rsidRPr="00ED4006" w:rsidRDefault="006F0956" w:rsidP="006F0956">
      <w:pPr>
        <w:tabs>
          <w:tab w:val="left" w:pos="567"/>
        </w:tabs>
        <w:rPr>
          <w:b/>
          <w:sz w:val="22"/>
          <w:szCs w:val="22"/>
          <w:u w:val="single"/>
          <w:lang w:val="ro-RO"/>
        </w:rPr>
      </w:pPr>
      <w:r w:rsidRPr="00ED4006">
        <w:rPr>
          <w:b/>
          <w:sz w:val="22"/>
          <w:szCs w:val="22"/>
          <w:u w:val="single"/>
          <w:lang w:val="ro-RO"/>
        </w:rPr>
        <w:t xml:space="preserve">CONCLUZII </w:t>
      </w:r>
      <w:r>
        <w:rPr>
          <w:b/>
          <w:sz w:val="22"/>
          <w:szCs w:val="22"/>
          <w:u w:val="single"/>
          <w:lang w:val="ro-RO"/>
        </w:rPr>
        <w:t xml:space="preserve"> </w:t>
      </w:r>
      <w:r w:rsidRPr="00ED4006">
        <w:rPr>
          <w:b/>
          <w:sz w:val="22"/>
          <w:szCs w:val="22"/>
          <w:u w:val="single"/>
          <w:lang w:val="ro-RO"/>
        </w:rPr>
        <w:t>FINALE</w:t>
      </w:r>
    </w:p>
    <w:p w:rsidR="006F0956" w:rsidRDefault="006F0956" w:rsidP="006F0956">
      <w:pPr>
        <w:tabs>
          <w:tab w:val="left" w:pos="567"/>
        </w:tabs>
        <w:rPr>
          <w:sz w:val="22"/>
          <w:szCs w:val="22"/>
          <w:lang w:val="ro-RO"/>
        </w:rPr>
      </w:pPr>
    </w:p>
    <w:p w:rsidR="00403D94" w:rsidRDefault="006F0956" w:rsidP="006B4285">
      <w:pPr>
        <w:rPr>
          <w:sz w:val="22"/>
          <w:szCs w:val="22"/>
          <w:lang w:val="it-IT"/>
        </w:rPr>
      </w:pPr>
      <w:r w:rsidRPr="009909BF">
        <w:rPr>
          <w:sz w:val="22"/>
          <w:szCs w:val="22"/>
          <w:lang w:val="ro-RO"/>
        </w:rPr>
        <w:t xml:space="preserve">Proiectul analizat </w:t>
      </w:r>
      <w:r w:rsidRPr="006B4285">
        <w:rPr>
          <w:sz w:val="22"/>
          <w:szCs w:val="22"/>
          <w:lang w:val="ro-RO"/>
        </w:rPr>
        <w:t xml:space="preserve">– </w:t>
      </w:r>
      <w:r w:rsidR="006B4285" w:rsidRPr="00403D94">
        <w:rPr>
          <w:b/>
          <w:sz w:val="22"/>
          <w:szCs w:val="22"/>
          <w:lang w:val="ro-RO"/>
        </w:rPr>
        <w:t>Amenajare parcare publica, construire corp administrativ  si executare put forat pentru exploatarea apelor subterane în scopul alimentarii cu apa potabila</w:t>
      </w:r>
      <w:r w:rsidR="006B4285">
        <w:rPr>
          <w:sz w:val="22"/>
          <w:szCs w:val="22"/>
          <w:lang w:val="ro-RO"/>
        </w:rPr>
        <w:t xml:space="preserve">, </w:t>
      </w:r>
      <w:r w:rsidR="006B4285" w:rsidRPr="006B4285">
        <w:rPr>
          <w:sz w:val="22"/>
          <w:szCs w:val="22"/>
          <w:lang w:val="ro-RO"/>
        </w:rPr>
        <w:t xml:space="preserve">proiect cu amplasamentul propus in </w:t>
      </w:r>
      <w:r w:rsidR="006B4285">
        <w:rPr>
          <w:sz w:val="22"/>
          <w:szCs w:val="22"/>
          <w:lang w:val="ro-RO"/>
        </w:rPr>
        <w:t xml:space="preserve"> </w:t>
      </w:r>
      <w:r w:rsidR="006B4285" w:rsidRPr="006B4285">
        <w:rPr>
          <w:sz w:val="22"/>
          <w:szCs w:val="22"/>
          <w:lang w:val="ro-RO"/>
        </w:rPr>
        <w:t>com. Moroeni, sat Dobrești, pct. Padina, jud. Dambovita</w:t>
      </w:r>
      <w:r w:rsidRPr="006B4285">
        <w:rPr>
          <w:sz w:val="22"/>
          <w:szCs w:val="22"/>
          <w:lang w:val="ro-RO"/>
        </w:rPr>
        <w:t xml:space="preserve">, pe un </w:t>
      </w:r>
      <w:r w:rsidRPr="009909BF">
        <w:rPr>
          <w:rFonts w:eastAsia="MS Mincho"/>
          <w:sz w:val="22"/>
          <w:szCs w:val="22"/>
          <w:lang w:val="fr-FR"/>
        </w:rPr>
        <w:t xml:space="preserve">teren în proprietatea beneficiarului, aflat </w:t>
      </w:r>
      <w:r w:rsidR="006B4285">
        <w:rPr>
          <w:sz w:val="22"/>
          <w:szCs w:val="22"/>
          <w:lang w:val="it-IT"/>
        </w:rPr>
        <w:t xml:space="preserve">in incinta </w:t>
      </w:r>
      <w:r w:rsidRPr="009909BF">
        <w:rPr>
          <w:sz w:val="22"/>
          <w:szCs w:val="22"/>
          <w:lang w:val="it-IT"/>
        </w:rPr>
        <w:t xml:space="preserve"> </w:t>
      </w:r>
      <w:r w:rsidRPr="009909BF">
        <w:rPr>
          <w:sz w:val="22"/>
          <w:szCs w:val="22"/>
          <w:u w:val="single"/>
          <w:lang w:eastAsia="ro-RO"/>
        </w:rPr>
        <w:t>Situl</w:t>
      </w:r>
      <w:r w:rsidR="006B4285">
        <w:rPr>
          <w:sz w:val="22"/>
          <w:szCs w:val="22"/>
          <w:u w:val="single"/>
          <w:lang w:eastAsia="ro-RO"/>
        </w:rPr>
        <w:t>ui</w:t>
      </w:r>
      <w:r w:rsidRPr="009909BF">
        <w:rPr>
          <w:sz w:val="22"/>
          <w:szCs w:val="22"/>
          <w:u w:val="single"/>
          <w:lang w:eastAsia="ro-RO"/>
        </w:rPr>
        <w:t xml:space="preserve"> de Importanta Comunitara - ROSCI </w:t>
      </w:r>
      <w:r w:rsidR="006B4285">
        <w:rPr>
          <w:sz w:val="22"/>
          <w:szCs w:val="22"/>
          <w:u w:val="single"/>
          <w:lang w:eastAsia="ro-RO"/>
        </w:rPr>
        <w:t>0013 –</w:t>
      </w:r>
      <w:r w:rsidRPr="009909BF">
        <w:rPr>
          <w:sz w:val="22"/>
          <w:szCs w:val="22"/>
          <w:u w:val="single"/>
          <w:lang w:eastAsia="ro-RO"/>
        </w:rPr>
        <w:t xml:space="preserve"> </w:t>
      </w:r>
      <w:r w:rsidR="001C2A20">
        <w:rPr>
          <w:sz w:val="22"/>
          <w:szCs w:val="22"/>
          <w:u w:val="single"/>
          <w:lang w:eastAsia="ro-RO"/>
        </w:rPr>
        <w:t>Bucegi</w:t>
      </w:r>
      <w:r w:rsidRPr="009909BF">
        <w:rPr>
          <w:sz w:val="22"/>
          <w:szCs w:val="22"/>
          <w:u w:val="single"/>
          <w:lang w:eastAsia="ro-RO"/>
        </w:rPr>
        <w:t xml:space="preserve"> </w:t>
      </w:r>
      <w:r w:rsidRPr="009909BF">
        <w:rPr>
          <w:sz w:val="22"/>
          <w:szCs w:val="22"/>
          <w:lang w:val="ro-RO"/>
        </w:rPr>
        <w:t xml:space="preserve">nu reprezintă o sursă de riscuri ecologice, pentru mediu si pentru biodiversitatea </w:t>
      </w:r>
      <w:r w:rsidR="00403D94">
        <w:rPr>
          <w:sz w:val="22"/>
          <w:szCs w:val="22"/>
          <w:lang w:val="ro-RO"/>
        </w:rPr>
        <w:t>ariei</w:t>
      </w:r>
      <w:r w:rsidRPr="009909BF">
        <w:rPr>
          <w:sz w:val="22"/>
          <w:szCs w:val="22"/>
          <w:lang w:val="ro-RO"/>
        </w:rPr>
        <w:t xml:space="preserve"> protejate mentionate mai sus, iar prin masurile si recomandarile facute in prezenta documentatie pentru reducerea impactului asupra mediului, </w:t>
      </w:r>
      <w:r w:rsidRPr="009909BF">
        <w:rPr>
          <w:sz w:val="22"/>
          <w:szCs w:val="22"/>
          <w:lang w:val="it-IT"/>
        </w:rPr>
        <w:t xml:space="preserve">proiectul propus </w:t>
      </w:r>
    </w:p>
    <w:p w:rsidR="006F0956" w:rsidRPr="006B4285" w:rsidRDefault="006F0956" w:rsidP="006B4285">
      <w:pPr>
        <w:rPr>
          <w:sz w:val="22"/>
          <w:szCs w:val="22"/>
          <w:lang w:val="ro-RO"/>
        </w:rPr>
      </w:pPr>
      <w:r w:rsidRPr="009909BF">
        <w:rPr>
          <w:sz w:val="22"/>
          <w:szCs w:val="22"/>
          <w:lang w:val="it-IT"/>
        </w:rPr>
        <w:t xml:space="preserve">( PP ) nu va avea efecte negative </w:t>
      </w:r>
      <w:r w:rsidRPr="009909BF">
        <w:rPr>
          <w:sz w:val="22"/>
          <w:szCs w:val="22"/>
          <w:lang w:val="pt-BR"/>
        </w:rPr>
        <w:t>în condiţiile respectării prevederilor legale privind controlul poluării şi reducerea / eliminarea emisi</w:t>
      </w:r>
      <w:r>
        <w:rPr>
          <w:sz w:val="22"/>
          <w:szCs w:val="22"/>
          <w:lang w:val="pt-BR"/>
        </w:rPr>
        <w:t>ilor din activitatile ce urmeaza a se desfasura.</w:t>
      </w:r>
    </w:p>
    <w:p w:rsidR="006F0956" w:rsidRDefault="006F0956" w:rsidP="006F0956">
      <w:pPr>
        <w:autoSpaceDE w:val="0"/>
        <w:autoSpaceDN w:val="0"/>
        <w:adjustRightInd w:val="0"/>
        <w:rPr>
          <w:b/>
          <w:lang w:val="ro-RO"/>
        </w:rPr>
      </w:pPr>
    </w:p>
    <w:p w:rsidR="006F0956" w:rsidRPr="003C28D5" w:rsidRDefault="006F0956" w:rsidP="003C28D5">
      <w:pPr>
        <w:widowControl w:val="0"/>
        <w:rPr>
          <w:sz w:val="22"/>
          <w:szCs w:val="22"/>
        </w:rPr>
      </w:pPr>
      <w:r w:rsidRPr="003C28D5">
        <w:rPr>
          <w:sz w:val="22"/>
          <w:szCs w:val="22"/>
        </w:rPr>
        <w:t>Intocmit</w:t>
      </w:r>
    </w:p>
    <w:p w:rsidR="006F0956" w:rsidRPr="003C28D5" w:rsidRDefault="006F0956" w:rsidP="003C28D5">
      <w:pPr>
        <w:pStyle w:val="BodyText2"/>
        <w:tabs>
          <w:tab w:val="left" w:pos="4425"/>
        </w:tabs>
        <w:ind w:firstLine="0"/>
        <w:jc w:val="left"/>
        <w:rPr>
          <w:rFonts w:ascii="Times New Roman" w:hAnsi="Times New Roman"/>
          <w:sz w:val="22"/>
          <w:szCs w:val="22"/>
        </w:rPr>
      </w:pPr>
      <w:r w:rsidRPr="003C28D5">
        <w:rPr>
          <w:rFonts w:ascii="Times New Roman" w:hAnsi="Times New Roman"/>
          <w:sz w:val="22"/>
          <w:szCs w:val="22"/>
        </w:rPr>
        <w:t>Ing. Marinache Aurel</w:t>
      </w:r>
    </w:p>
    <w:p w:rsidR="007B2E82" w:rsidRPr="00403D94" w:rsidRDefault="006F0956" w:rsidP="00403D94">
      <w:pPr>
        <w:pStyle w:val="BodyText2"/>
        <w:tabs>
          <w:tab w:val="left" w:pos="4425"/>
        </w:tabs>
        <w:ind w:firstLine="0"/>
        <w:jc w:val="left"/>
        <w:rPr>
          <w:rFonts w:ascii="Times New Roman" w:hAnsi="Times New Roman"/>
          <w:color w:val="0000FF"/>
          <w:sz w:val="22"/>
          <w:szCs w:val="22"/>
          <w:u w:val="single"/>
        </w:rPr>
      </w:pPr>
      <w:r w:rsidRPr="003C28D5">
        <w:rPr>
          <w:rFonts w:ascii="Times New Roman" w:hAnsi="Times New Roman"/>
          <w:b/>
          <w:sz w:val="22"/>
          <w:szCs w:val="22"/>
        </w:rPr>
        <w:t xml:space="preserve">Hexon Engineering SRL         </w:t>
      </w:r>
    </w:p>
    <w:sectPr w:rsidR="007B2E82" w:rsidRPr="00403D94" w:rsidSect="003C28D5">
      <w:headerReference w:type="default" r:id="rId11"/>
      <w:footerReference w:type="even" r:id="rId12"/>
      <w:footerReference w:type="default" r:id="rId13"/>
      <w:pgSz w:w="12240" w:h="15840"/>
      <w:pgMar w:top="851" w:right="616" w:bottom="426"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948" w:rsidRDefault="00976948">
      <w:r>
        <w:separator/>
      </w:r>
    </w:p>
  </w:endnote>
  <w:endnote w:type="continuationSeparator" w:id="1">
    <w:p w:rsidR="00976948" w:rsidRDefault="009769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StarSymbol">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A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UpR">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204B"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Arial Black">
    <w:panose1 w:val="020B0A04020102020204"/>
    <w:charset w:val="EE"/>
    <w:family w:val="swiss"/>
    <w:pitch w:val="variable"/>
    <w:sig w:usb0="00000287" w:usb1="00000000" w:usb2="00000000" w:usb3="00000000" w:csb0="0000009F" w:csb1="00000000"/>
  </w:font>
  <w:font w:name="TimesNewRomanPSMT">
    <w:altName w:val="SimSun"/>
    <w:panose1 w:val="00000000000000000000"/>
    <w:charset w:val="86"/>
    <w:family w:val="auto"/>
    <w:notTrueType/>
    <w:pitch w:val="default"/>
    <w:sig w:usb0="00000007" w:usb1="080F0000" w:usb2="00000010" w:usb3="00000000" w:csb0="00060003" w:csb1="00000000"/>
  </w:font>
  <w:font w:name="Times-Roman-R">
    <w:altName w:val="Vrinda"/>
    <w:charset w:val="00"/>
    <w:family w:val="swiss"/>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ArialMT">
    <w:altName w:val="MS Gothic"/>
    <w:panose1 w:val="00000000000000000000"/>
    <w:charset w:val="80"/>
    <w:family w:val="auto"/>
    <w:notTrueType/>
    <w:pitch w:val="default"/>
    <w:sig w:usb0="00000003" w:usb1="08070000" w:usb2="00000010" w:usb3="00000000" w:csb0="00020001" w:csb1="00000000"/>
  </w:font>
  <w:font w:name="Consolas">
    <w:panose1 w:val="020B0609020204030204"/>
    <w:charset w:val="EE"/>
    <w:family w:val="modern"/>
    <w:pitch w:val="fixed"/>
    <w:sig w:usb0="A00002EF" w:usb1="4000204B" w:usb2="00000000" w:usb3="00000000" w:csb0="0000009F" w:csb1="00000000"/>
  </w:font>
  <w:font w:name="TTE17C3F90t00">
    <w:altName w:val="Arial Unicode MS"/>
    <w:panose1 w:val="00000000000000000000"/>
    <w:charset w:val="80"/>
    <w:family w:val="auto"/>
    <w:notTrueType/>
    <w:pitch w:val="default"/>
    <w:sig w:usb0="00000001" w:usb1="08070000" w:usb2="00000010" w:usb3="00000000" w:csb0="00020000" w:csb1="00000000"/>
  </w:font>
  <w:font w:name="TTFF516620t00">
    <w:altName w:val="Times New Roman"/>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48" w:rsidRDefault="00976948" w:rsidP="00737C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976948" w:rsidRDefault="009769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48" w:rsidRPr="00737C16" w:rsidRDefault="00976948" w:rsidP="00737C16">
    <w:pPr>
      <w:pStyle w:val="Footer"/>
      <w:ind w:right="360"/>
      <w:rPr>
        <w:lang w:val="en-US"/>
      </w:rPr>
    </w:pPr>
  </w:p>
  <w:p w:rsidR="00976948" w:rsidRPr="00737C16" w:rsidRDefault="00976948" w:rsidP="00737C16">
    <w:pPr>
      <w:pStyle w:val="Footer"/>
      <w:ind w:right="360"/>
      <w:rPr>
        <w:lang w:val="en-US"/>
      </w:rPr>
    </w:pPr>
    <w:r>
      <w:rPr>
        <w:noProof/>
        <w:lang w:val="ro-RO" w:eastAsia="ro-RO"/>
      </w:rPr>
      <w:drawing>
        <wp:inline distT="0" distB="0" distL="0" distR="0">
          <wp:extent cx="152400" cy="14414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152400" cy="144145"/>
                  </a:xfrm>
                  <a:prstGeom prst="rect">
                    <a:avLst/>
                  </a:prstGeom>
                  <a:noFill/>
                </pic:spPr>
              </pic:pic>
            </a:graphicData>
          </a:graphic>
        </wp:inline>
      </w:drawing>
    </w:r>
    <w:r w:rsidRPr="00737C16">
      <w:rPr>
        <w:lang w:val="en-US"/>
      </w:rPr>
      <w:t xml:space="preserve"> </w:t>
    </w:r>
    <w:r>
      <w:rPr>
        <w:lang w:val="en-US"/>
      </w:rPr>
      <w:t xml:space="preserve"> </w:t>
    </w:r>
    <w:r w:rsidRPr="00737C16">
      <w:rPr>
        <w:lang w:val="en-US"/>
      </w:rPr>
      <w:t xml:space="preserve">Hexon Engineering SRL       </w:t>
    </w:r>
    <w:r>
      <w:rPr>
        <w:lang w:val="en-US"/>
      </w:rPr>
      <w:t xml:space="preserve">      </w:t>
    </w:r>
    <w:r w:rsidRPr="00737C16">
      <w:rPr>
        <w:lang w:val="en-US"/>
      </w:rPr>
      <w:t xml:space="preserve"> </w:t>
    </w:r>
    <w:r>
      <w:rPr>
        <w:lang w:val="en-US"/>
      </w:rPr>
      <w:t xml:space="preserve">  </w:t>
    </w:r>
    <w:r w:rsidRPr="00737C16">
      <w:rPr>
        <w:lang w:val="en-US"/>
      </w:rPr>
      <w:t xml:space="preserve">           </w:t>
    </w:r>
    <w:r>
      <w:rPr>
        <w:lang w:val="en-US"/>
      </w:rPr>
      <w:t xml:space="preserve">  </w:t>
    </w:r>
    <w:r w:rsidRPr="00737C16">
      <w:rPr>
        <w:lang w:val="en-US"/>
      </w:rPr>
      <w:t xml:space="preserve">                                                           </w:t>
    </w:r>
    <w:r>
      <w:rPr>
        <w:lang w:val="en-US"/>
      </w:rPr>
      <w:t xml:space="preserve">                         </w:t>
    </w:r>
    <w:r w:rsidRPr="00737C16">
      <w:rPr>
        <w:lang w:val="en-US"/>
      </w:rPr>
      <w:t xml:space="preserve">Pagina </w:t>
    </w:r>
    <w:r w:rsidRPr="00737C16">
      <w:rPr>
        <w:rStyle w:val="PageNumber"/>
      </w:rPr>
      <w:fldChar w:fldCharType="begin"/>
    </w:r>
    <w:r w:rsidRPr="00737C16">
      <w:rPr>
        <w:rStyle w:val="PageNumber"/>
      </w:rPr>
      <w:instrText xml:space="preserve"> PAGE </w:instrText>
    </w:r>
    <w:r w:rsidRPr="00737C16">
      <w:rPr>
        <w:rStyle w:val="PageNumber"/>
      </w:rPr>
      <w:fldChar w:fldCharType="separate"/>
    </w:r>
    <w:r w:rsidR="00F26E74">
      <w:rPr>
        <w:rStyle w:val="PageNumber"/>
        <w:noProof/>
      </w:rPr>
      <w:t>79</w:t>
    </w:r>
    <w:r w:rsidRPr="00737C16">
      <w:rPr>
        <w:rStyle w:val="PageNumber"/>
      </w:rPr>
      <w:fldChar w:fldCharType="end"/>
    </w:r>
    <w:r w:rsidRPr="00737C16">
      <w:rPr>
        <w:lang w:val="en-US"/>
      </w:rPr>
      <w:t xml:space="preserve"> din </w:t>
    </w:r>
    <w:r w:rsidRPr="00737C16">
      <w:rPr>
        <w:rStyle w:val="PageNumber"/>
      </w:rPr>
      <w:fldChar w:fldCharType="begin"/>
    </w:r>
    <w:r w:rsidRPr="00737C16">
      <w:rPr>
        <w:rStyle w:val="PageNumber"/>
      </w:rPr>
      <w:instrText xml:space="preserve"> NUMPAGES </w:instrText>
    </w:r>
    <w:r w:rsidRPr="00737C16">
      <w:rPr>
        <w:rStyle w:val="PageNumber"/>
      </w:rPr>
      <w:fldChar w:fldCharType="separate"/>
    </w:r>
    <w:r w:rsidR="00F26E74">
      <w:rPr>
        <w:rStyle w:val="PageNumber"/>
        <w:noProof/>
      </w:rPr>
      <w:t>99</w:t>
    </w:r>
    <w:r w:rsidRPr="00737C16">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48" w:rsidRDefault="00976948" w:rsidP="003C28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6948" w:rsidRDefault="0097694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48" w:rsidRDefault="00976948" w:rsidP="003C28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6E74">
      <w:rPr>
        <w:rStyle w:val="PageNumber"/>
        <w:noProof/>
      </w:rPr>
      <w:t>99</w:t>
    </w:r>
    <w:r>
      <w:rPr>
        <w:rStyle w:val="PageNumber"/>
      </w:rPr>
      <w:fldChar w:fldCharType="end"/>
    </w:r>
  </w:p>
  <w:p w:rsidR="00976948" w:rsidRDefault="009769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948" w:rsidRDefault="00976948">
      <w:r>
        <w:separator/>
      </w:r>
    </w:p>
  </w:footnote>
  <w:footnote w:type="continuationSeparator" w:id="1">
    <w:p w:rsidR="00976948" w:rsidRDefault="009769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48" w:rsidRPr="00661CCB" w:rsidRDefault="00976948" w:rsidP="00B31702">
    <w:pPr>
      <w:pBdr>
        <w:bottom w:val="single" w:sz="4" w:space="1" w:color="auto"/>
      </w:pBdr>
      <w:autoSpaceDE w:val="0"/>
      <w:autoSpaceDN w:val="0"/>
      <w:adjustRightInd w:val="0"/>
      <w:rPr>
        <w:rFonts w:ascii="TTFF516620t00" w:hAnsi="TTFF516620t00" w:cs="TTFF516620t00"/>
        <w:sz w:val="18"/>
        <w:szCs w:val="18"/>
        <w:lang w:val="pt-BR"/>
      </w:rPr>
    </w:pPr>
    <w:r>
      <w:rPr>
        <w:lang w:val="ro-RO"/>
      </w:rPr>
      <w:t xml:space="preserve">MEMORIU  DE PREZENTARE </w:t>
    </w:r>
  </w:p>
  <w:p w:rsidR="00976948" w:rsidRPr="00AC37D6" w:rsidRDefault="00976948" w:rsidP="00834478">
    <w:pPr>
      <w:pStyle w:val="Header"/>
      <w:rPr>
        <w:lang w:val="it-IT"/>
      </w:rPr>
    </w:pPr>
    <w:r w:rsidRPr="008077D5">
      <w:rPr>
        <w:sz w:val="18"/>
        <w:szCs w:val="18"/>
        <w:lang w:val="it-IT"/>
      </w:rPr>
      <w:t xml:space="preserve">                                                                         </w:t>
    </w:r>
    <w:r>
      <w:rPr>
        <w:sz w:val="18"/>
        <w:szCs w:val="18"/>
        <w:lang w:val="it-IT"/>
      </w:rPr>
      <w:t xml:space="preserve">                                                                                                                                   PADINA</w:t>
    </w:r>
    <w:r w:rsidRPr="00AC37D6">
      <w:rPr>
        <w:sz w:val="18"/>
        <w:szCs w:val="18"/>
        <w:lang w:val="it-IT"/>
      </w:rPr>
      <w:t xml:space="preserve">  </w:t>
    </w:r>
  </w:p>
  <w:p w:rsidR="00976948" w:rsidRPr="00761D79" w:rsidRDefault="00976948" w:rsidP="008344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48" w:rsidRDefault="00976948" w:rsidP="00FE5725">
    <w:pPr>
      <w:pStyle w:val="Header"/>
      <w:ind w:left="-720"/>
      <w:jc w:val="center"/>
    </w:pPr>
    <w:r w:rsidRPr="00306417">
      <w:rPr>
        <w:noProof/>
        <w:lang w:val="en-US"/>
      </w:rPr>
      <w:pict>
        <v:shapetype id="_x0000_t202" coordsize="21600,21600" o:spt="202" path="m,l,21600r21600,l21600,xe">
          <v:stroke joinstyle="miter"/>
          <v:path gradientshapeok="t" o:connecttype="rect"/>
        </v:shapetype>
        <v:shape id="_x0000_s2066" type="#_x0000_t202" style="position:absolute;left:0;text-align:left;margin-left:94.4pt;margin-top:8.65pt;width:264.1pt;height:54pt;z-index:251657216" stroked="f">
          <v:textbox style="mso-next-textbox:#_x0000_s2066">
            <w:txbxContent>
              <w:p w:rsidR="00976948" w:rsidRPr="003D497B" w:rsidRDefault="00976948" w:rsidP="00115AE2">
                <w:pPr>
                  <w:tabs>
                    <w:tab w:val="left" w:pos="720"/>
                  </w:tabs>
                  <w:jc w:val="center"/>
                  <w:rPr>
                    <w:spacing w:val="-8"/>
                    <w:sz w:val="21"/>
                    <w:szCs w:val="21"/>
                    <w:lang w:val="it-IT"/>
                  </w:rPr>
                </w:pPr>
                <w:r w:rsidRPr="003D497B">
                  <w:rPr>
                    <w:spacing w:val="-8"/>
                    <w:sz w:val="21"/>
                    <w:szCs w:val="21"/>
                    <w:lang w:val="it-IT"/>
                  </w:rPr>
                  <w:t xml:space="preserve">Bd. Carol I, Nr </w:t>
                </w:r>
                <w:r>
                  <w:rPr>
                    <w:spacing w:val="-8"/>
                    <w:sz w:val="21"/>
                    <w:szCs w:val="21"/>
                    <w:lang w:val="it-IT"/>
                  </w:rPr>
                  <w:t xml:space="preserve">62, Bl 17A, Et.1, Campina, judet </w:t>
                </w:r>
                <w:r w:rsidRPr="003D497B">
                  <w:rPr>
                    <w:spacing w:val="-8"/>
                    <w:sz w:val="21"/>
                    <w:szCs w:val="21"/>
                    <w:lang w:val="it-IT"/>
                  </w:rPr>
                  <w:t>Prahova</w:t>
                </w:r>
              </w:p>
              <w:p w:rsidR="00976948" w:rsidRPr="003D497B" w:rsidRDefault="00976948" w:rsidP="00115AE2">
                <w:pPr>
                  <w:jc w:val="center"/>
                  <w:rPr>
                    <w:spacing w:val="-8"/>
                    <w:sz w:val="21"/>
                    <w:szCs w:val="21"/>
                    <w:lang w:val="it-IT"/>
                  </w:rPr>
                </w:pPr>
                <w:r>
                  <w:rPr>
                    <w:spacing w:val="-8"/>
                    <w:sz w:val="21"/>
                    <w:szCs w:val="21"/>
                    <w:lang w:val="it-IT"/>
                  </w:rPr>
                  <w:t xml:space="preserve">Tel / Fax: 0244 – 372.560, </w:t>
                </w:r>
                <w:r w:rsidRPr="003D497B">
                  <w:rPr>
                    <w:spacing w:val="-8"/>
                    <w:sz w:val="21"/>
                    <w:szCs w:val="21"/>
                    <w:lang w:val="it-IT"/>
                  </w:rPr>
                  <w:t>Mob</w:t>
                </w:r>
                <w:r>
                  <w:rPr>
                    <w:spacing w:val="-8"/>
                    <w:sz w:val="21"/>
                    <w:szCs w:val="21"/>
                    <w:lang w:val="it-IT"/>
                  </w:rPr>
                  <w:t xml:space="preserve">: 0723 – 323.819, </w:t>
                </w:r>
              </w:p>
              <w:p w:rsidR="00976948" w:rsidRPr="003D497B" w:rsidRDefault="00976948" w:rsidP="00115AE2">
                <w:pPr>
                  <w:jc w:val="center"/>
                  <w:rPr>
                    <w:spacing w:val="-8"/>
                    <w:sz w:val="21"/>
                    <w:szCs w:val="21"/>
                    <w:lang w:val="it-IT"/>
                  </w:rPr>
                </w:pPr>
                <w:r w:rsidRPr="003D497B">
                  <w:rPr>
                    <w:spacing w:val="-8"/>
                    <w:sz w:val="21"/>
                    <w:szCs w:val="21"/>
                    <w:lang w:val="it-IT"/>
                  </w:rPr>
                  <w:t>E-mail : hexon_office@yahoo.com, marinache_a@yahoo.com</w:t>
                </w:r>
              </w:p>
              <w:p w:rsidR="00976948" w:rsidRPr="003D497B" w:rsidRDefault="00976948" w:rsidP="00115AE2">
                <w:pPr>
                  <w:jc w:val="center"/>
                  <w:rPr>
                    <w:rFonts w:ascii="Tahoma" w:hAnsi="Tahoma" w:cs="Tahoma"/>
                    <w:spacing w:val="-8"/>
                    <w:sz w:val="21"/>
                    <w:szCs w:val="21"/>
                    <w:lang w:val="it-IT"/>
                  </w:rPr>
                </w:pPr>
                <w:r w:rsidRPr="003D497B">
                  <w:rPr>
                    <w:spacing w:val="-8"/>
                    <w:sz w:val="21"/>
                    <w:szCs w:val="21"/>
                    <w:lang w:val="it-IT"/>
                  </w:rPr>
                  <w:t>Nr. Reg. Com. J29/617/2005, Cod Fiscal RO 17367150</w:t>
                </w:r>
              </w:p>
              <w:p w:rsidR="00976948" w:rsidRPr="003D497B" w:rsidRDefault="00976948" w:rsidP="00115AE2">
                <w:pPr>
                  <w:rPr>
                    <w:sz w:val="21"/>
                    <w:szCs w:val="21"/>
                    <w:lang w:val="it-IT"/>
                  </w:rPr>
                </w:pPr>
              </w:p>
            </w:txbxContent>
          </v:textbox>
        </v:shape>
      </w:pict>
    </w:r>
  </w:p>
  <w:p w:rsidR="00976948" w:rsidRPr="00115AE2" w:rsidRDefault="00976948" w:rsidP="00000F37">
    <w:pPr>
      <w:ind w:left="-142" w:firstLine="142"/>
      <w:rPr>
        <w:lang w:val="ro-RO"/>
      </w:rPr>
    </w:pPr>
    <w:r>
      <w:rPr>
        <w:noProof/>
        <w:lang w:val="ro-RO" w:eastAsia="ro-RO"/>
      </w:rPr>
      <w:drawing>
        <wp:inline distT="0" distB="0" distL="0" distR="0">
          <wp:extent cx="1143000" cy="628650"/>
          <wp:effectExtent l="19050" t="0" r="0" b="0"/>
          <wp:docPr id="4" name="Picture 4"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1"/>
                  <pic:cNvPicPr>
                    <a:picLocks noChangeAspect="1" noChangeArrowheads="1"/>
                  </pic:cNvPicPr>
                </pic:nvPicPr>
                <pic:blipFill>
                  <a:blip r:embed="rId1"/>
                  <a:srcRect/>
                  <a:stretch>
                    <a:fillRect/>
                  </a:stretch>
                </pic:blipFill>
                <pic:spPr bwMode="auto">
                  <a:xfrm>
                    <a:off x="0" y="0"/>
                    <a:ext cx="1143000" cy="628650"/>
                  </a:xfrm>
                  <a:prstGeom prst="rect">
                    <a:avLst/>
                  </a:prstGeom>
                  <a:noFill/>
                  <a:ln w="9525">
                    <a:noFill/>
                    <a:miter lim="800000"/>
                    <a:headEnd/>
                    <a:tailEnd/>
                  </a:ln>
                </pic:spPr>
              </pic:pic>
            </a:graphicData>
          </a:graphic>
        </wp:inline>
      </w:drawing>
    </w:r>
    <w:r w:rsidRPr="003510E3">
      <w:rPr>
        <w:lang w:val="ro-RO"/>
      </w:rPr>
      <w:t xml:space="preserve">                                                                                        </w:t>
    </w:r>
    <w:r>
      <w:rPr>
        <w:lang w:val="ro-RO"/>
      </w:rPr>
      <w:t xml:space="preserve">                 </w:t>
    </w:r>
    <w:r>
      <w:rPr>
        <w:noProof/>
        <w:lang w:val="ro-RO" w:eastAsia="ro-RO"/>
      </w:rPr>
      <w:drawing>
        <wp:inline distT="0" distB="0" distL="0" distR="0">
          <wp:extent cx="590550" cy="590550"/>
          <wp:effectExtent l="19050" t="0" r="0" b="0"/>
          <wp:docPr id="5" name="Picture 5" descr="Marca srac 9001 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ca srac 9001 0000"/>
                  <pic:cNvPicPr>
                    <a:picLocks noChangeAspect="1" noChangeArrowheads="1"/>
                  </pic:cNvPicPr>
                </pic:nvPicPr>
                <pic:blipFill>
                  <a:blip r:embed="rId2"/>
                  <a:srcRect/>
                  <a:stretch>
                    <a:fillRect/>
                  </a:stretch>
                </pic:blipFill>
                <pic:spPr bwMode="auto">
                  <a:xfrm>
                    <a:off x="0" y="0"/>
                    <a:ext cx="590550" cy="590550"/>
                  </a:xfrm>
                  <a:prstGeom prst="rect">
                    <a:avLst/>
                  </a:prstGeom>
                  <a:noFill/>
                  <a:ln w="9525">
                    <a:noFill/>
                    <a:miter lim="800000"/>
                    <a:headEnd/>
                    <a:tailEnd/>
                  </a:ln>
                </pic:spPr>
              </pic:pic>
            </a:graphicData>
          </a:graphic>
        </wp:inline>
      </w:drawing>
    </w:r>
    <w:r>
      <w:rPr>
        <w:lang w:val="ro-RO"/>
      </w:rPr>
      <w:t xml:space="preserve"> </w:t>
    </w:r>
    <w:r>
      <w:rPr>
        <w:b/>
        <w:noProof/>
        <w:sz w:val="28"/>
        <w:szCs w:val="28"/>
        <w:lang w:val="ro-RO" w:eastAsia="ro-RO"/>
      </w:rPr>
      <w:drawing>
        <wp:inline distT="0" distB="0" distL="0" distR="0">
          <wp:extent cx="542925" cy="590550"/>
          <wp:effectExtent l="19050" t="0" r="9525" b="0"/>
          <wp:docPr id="6" name="Picture 6" descr="Marca srac 1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a srac 14001"/>
                  <pic:cNvPicPr>
                    <a:picLocks noChangeAspect="1" noChangeArrowheads="1"/>
                  </pic:cNvPicPr>
                </pic:nvPicPr>
                <pic:blipFill>
                  <a:blip r:embed="rId3"/>
                  <a:srcRect/>
                  <a:stretch>
                    <a:fillRect/>
                  </a:stretch>
                </pic:blipFill>
                <pic:spPr bwMode="auto">
                  <a:xfrm>
                    <a:off x="0" y="0"/>
                    <a:ext cx="542925" cy="590550"/>
                  </a:xfrm>
                  <a:prstGeom prst="rect">
                    <a:avLst/>
                  </a:prstGeom>
                  <a:noFill/>
                  <a:ln w="9525">
                    <a:noFill/>
                    <a:miter lim="800000"/>
                    <a:headEnd/>
                    <a:tailEnd/>
                  </a:ln>
                </pic:spPr>
              </pic:pic>
            </a:graphicData>
          </a:graphic>
        </wp:inline>
      </w:drawing>
    </w:r>
    <w:r>
      <w:rPr>
        <w:noProof/>
        <w:lang w:val="ro-RO" w:eastAsia="ro-RO"/>
      </w:rPr>
      <w:drawing>
        <wp:inline distT="0" distB="0" distL="0" distR="0">
          <wp:extent cx="523875" cy="561975"/>
          <wp:effectExtent l="19050" t="0" r="9525" b="0"/>
          <wp:docPr id="7" name="Picture 7" descr="marca 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ca iqnet"/>
                  <pic:cNvPicPr>
                    <a:picLocks noChangeAspect="1" noChangeArrowheads="1"/>
                  </pic:cNvPicPr>
                </pic:nvPicPr>
                <pic:blipFill>
                  <a:blip r:embed="rId4"/>
                  <a:srcRect/>
                  <a:stretch>
                    <a:fillRect/>
                  </a:stretch>
                </pic:blipFill>
                <pic:spPr bwMode="auto">
                  <a:xfrm>
                    <a:off x="0" y="0"/>
                    <a:ext cx="523875" cy="561975"/>
                  </a:xfrm>
                  <a:prstGeom prst="rect">
                    <a:avLst/>
                  </a:prstGeom>
                  <a:noFill/>
                  <a:ln w="9525">
                    <a:noFill/>
                    <a:miter lim="800000"/>
                    <a:headEnd/>
                    <a:tailEnd/>
                  </a:ln>
                </pic:spPr>
              </pic:pic>
            </a:graphicData>
          </a:graphic>
        </wp:inline>
      </w:drawing>
    </w:r>
  </w:p>
  <w:p w:rsidR="00976948" w:rsidRDefault="00976948" w:rsidP="00FE5725">
    <w:pPr>
      <w:pStyle w:val="Header"/>
      <w:ind w:left="-72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48" w:rsidRPr="00493D26" w:rsidRDefault="00976948" w:rsidP="003C28D5">
    <w:pPr>
      <w:pBdr>
        <w:bottom w:val="single" w:sz="4" w:space="1" w:color="auto"/>
      </w:pBdr>
      <w:autoSpaceDE w:val="0"/>
      <w:autoSpaceDN w:val="0"/>
      <w:adjustRightInd w:val="0"/>
      <w:rPr>
        <w:rFonts w:ascii="TTFF516620t00" w:hAnsi="TTFF516620t00" w:cs="TTFF516620t00"/>
        <w:lang w:val="pt-BR"/>
      </w:rPr>
    </w:pPr>
    <w:r w:rsidRPr="00493D26">
      <w:rPr>
        <w:lang w:val="ro-RO"/>
      </w:rPr>
      <w:t xml:space="preserve">MEMORIU  DE PREZENTARE </w:t>
    </w:r>
  </w:p>
  <w:p w:rsidR="00976948" w:rsidRPr="00493D26" w:rsidRDefault="00976948" w:rsidP="003C28D5">
    <w:pPr>
      <w:pStyle w:val="Header"/>
      <w:rPr>
        <w:lang w:val="it-IT"/>
      </w:rPr>
    </w:pPr>
    <w:r w:rsidRPr="00493D26">
      <w:rPr>
        <w:lang w:val="it-IT"/>
      </w:rPr>
      <w:t xml:space="preserve">                                                                                                                                        </w:t>
    </w:r>
    <w:r>
      <w:rPr>
        <w:lang w:val="it-IT"/>
      </w:rPr>
      <w:t xml:space="preserve">                                                  PADINA</w:t>
    </w:r>
    <w:r w:rsidRPr="00493D26">
      <w:rPr>
        <w:lang w:val="it-IT"/>
      </w:rPr>
      <w:t xml:space="preserve">  </w:t>
    </w:r>
  </w:p>
  <w:p w:rsidR="00976948" w:rsidRDefault="009769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5"/>
    <w:multiLevelType w:val="singleLevel"/>
    <w:tmpl w:val="00000005"/>
    <w:name w:val="WW8Num2"/>
    <w:lvl w:ilvl="0">
      <w:start w:val="1"/>
      <w:numFmt w:val="bullet"/>
      <w:lvlText w:val=""/>
      <w:lvlJc w:val="left"/>
      <w:pPr>
        <w:tabs>
          <w:tab w:val="num" w:pos="720"/>
        </w:tabs>
        <w:ind w:left="720" w:hanging="360"/>
      </w:pPr>
      <w:rPr>
        <w:rFonts w:ascii="Wingdings" w:hAnsi="Wingdings"/>
      </w:rPr>
    </w:lvl>
  </w:abstractNum>
  <w:abstractNum w:abstractNumId="3">
    <w:nsid w:val="00000006"/>
    <w:multiLevelType w:val="singleLevel"/>
    <w:tmpl w:val="00000006"/>
    <w:name w:val="WW8Num3"/>
    <w:lvl w:ilvl="0">
      <w:start w:val="1"/>
      <w:numFmt w:val="bullet"/>
      <w:lvlText w:val=""/>
      <w:lvlJc w:val="left"/>
      <w:pPr>
        <w:tabs>
          <w:tab w:val="num" w:pos="720"/>
        </w:tabs>
        <w:ind w:left="720" w:hanging="360"/>
      </w:pPr>
      <w:rPr>
        <w:rFonts w:ascii="Wingdings" w:hAnsi="Wingdings"/>
      </w:rPr>
    </w:lvl>
  </w:abstractNum>
  <w:abstractNum w:abstractNumId="4">
    <w:nsid w:val="00000007"/>
    <w:multiLevelType w:val="singleLevel"/>
    <w:tmpl w:val="00000007"/>
    <w:name w:val="WW8Num4"/>
    <w:lvl w:ilvl="0">
      <w:start w:val="1"/>
      <w:numFmt w:val="bullet"/>
      <w:lvlText w:val=""/>
      <w:lvlJc w:val="left"/>
      <w:pPr>
        <w:tabs>
          <w:tab w:val="num" w:pos="720"/>
        </w:tabs>
        <w:ind w:left="720" w:hanging="360"/>
      </w:pPr>
      <w:rPr>
        <w:rFonts w:ascii="Wingdings" w:hAnsi="Wingdings"/>
      </w:rPr>
    </w:lvl>
  </w:abstractNum>
  <w:abstractNum w:abstractNumId="5">
    <w:nsid w:val="00000009"/>
    <w:multiLevelType w:val="singleLevel"/>
    <w:tmpl w:val="00000009"/>
    <w:name w:val="WW8Num7"/>
    <w:lvl w:ilvl="0">
      <w:start w:val="1"/>
      <w:numFmt w:val="bullet"/>
      <w:lvlText w:val=""/>
      <w:lvlJc w:val="left"/>
      <w:pPr>
        <w:tabs>
          <w:tab w:val="num" w:pos="720"/>
        </w:tabs>
        <w:ind w:left="720" w:hanging="360"/>
      </w:pPr>
      <w:rPr>
        <w:rFonts w:ascii="Wingdings" w:hAnsi="Wingdings"/>
      </w:rPr>
    </w:lvl>
  </w:abstractNum>
  <w:abstractNum w:abstractNumId="6">
    <w:nsid w:val="0000000B"/>
    <w:multiLevelType w:val="singleLevel"/>
    <w:tmpl w:val="0000000B"/>
    <w:name w:val="WW8Num9"/>
    <w:lvl w:ilvl="0">
      <w:start w:val="1"/>
      <w:numFmt w:val="bullet"/>
      <w:lvlText w:val=""/>
      <w:lvlJc w:val="left"/>
      <w:pPr>
        <w:tabs>
          <w:tab w:val="num" w:pos="720"/>
        </w:tabs>
        <w:ind w:left="720" w:hanging="360"/>
      </w:pPr>
      <w:rPr>
        <w:rFonts w:ascii="Wingdings" w:hAnsi="Wingdings"/>
      </w:rPr>
    </w:lvl>
  </w:abstractNum>
  <w:abstractNum w:abstractNumId="7">
    <w:nsid w:val="0000000D"/>
    <w:multiLevelType w:val="multilevel"/>
    <w:tmpl w:val="0000000D"/>
    <w:name w:val="WW8Num10"/>
    <w:lvl w:ilvl="0">
      <w:start w:val="3"/>
      <w:numFmt w:val="bullet"/>
      <w:lvlText w:val="-"/>
      <w:lvlJc w:val="left"/>
      <w:pPr>
        <w:tabs>
          <w:tab w:val="num" w:pos="777"/>
        </w:tabs>
        <w:ind w:left="777" w:hanging="57"/>
      </w:pPr>
      <w:rPr>
        <w:rFonts w:ascii="StarSymbol" w:hAnsi="StarSymbol"/>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8">
    <w:nsid w:val="0000000E"/>
    <w:multiLevelType w:val="singleLevel"/>
    <w:tmpl w:val="0000000E"/>
    <w:name w:val="WW8Num12"/>
    <w:lvl w:ilvl="0">
      <w:start w:val="1"/>
      <w:numFmt w:val="bullet"/>
      <w:lvlText w:val=""/>
      <w:lvlJc w:val="left"/>
      <w:pPr>
        <w:tabs>
          <w:tab w:val="num" w:pos="720"/>
        </w:tabs>
        <w:ind w:left="720" w:hanging="360"/>
      </w:pPr>
      <w:rPr>
        <w:rFonts w:ascii="Wingdings" w:hAnsi="Wingdings"/>
      </w:rPr>
    </w:lvl>
  </w:abstractNum>
  <w:abstractNum w:abstractNumId="9">
    <w:nsid w:val="00000010"/>
    <w:multiLevelType w:val="singleLevel"/>
    <w:tmpl w:val="00000010"/>
    <w:name w:val="WW8Num14"/>
    <w:lvl w:ilvl="0">
      <w:start w:val="1"/>
      <w:numFmt w:val="bullet"/>
      <w:lvlText w:val=""/>
      <w:lvlJc w:val="left"/>
      <w:pPr>
        <w:tabs>
          <w:tab w:val="num" w:pos="720"/>
        </w:tabs>
        <w:ind w:left="720" w:hanging="360"/>
      </w:pPr>
      <w:rPr>
        <w:rFonts w:ascii="Wingdings" w:hAnsi="Wingdings"/>
      </w:rPr>
    </w:lvl>
  </w:abstractNum>
  <w:abstractNum w:abstractNumId="10">
    <w:nsid w:val="00000011"/>
    <w:multiLevelType w:val="singleLevel"/>
    <w:tmpl w:val="00000011"/>
    <w:name w:val="WW8Num15"/>
    <w:lvl w:ilvl="0">
      <w:start w:val="1"/>
      <w:numFmt w:val="bullet"/>
      <w:lvlText w:val=""/>
      <w:lvlJc w:val="left"/>
      <w:pPr>
        <w:tabs>
          <w:tab w:val="num" w:pos="720"/>
        </w:tabs>
        <w:ind w:left="720" w:hanging="360"/>
      </w:pPr>
      <w:rPr>
        <w:rFonts w:ascii="Wingdings" w:hAnsi="Wingdings"/>
      </w:rPr>
    </w:lvl>
  </w:abstractNum>
  <w:abstractNum w:abstractNumId="11">
    <w:nsid w:val="00000012"/>
    <w:multiLevelType w:val="singleLevel"/>
    <w:tmpl w:val="00000012"/>
    <w:name w:val="WW8Num17"/>
    <w:lvl w:ilvl="0">
      <w:start w:val="1"/>
      <w:numFmt w:val="bullet"/>
      <w:lvlText w:val=""/>
      <w:lvlJc w:val="left"/>
      <w:pPr>
        <w:tabs>
          <w:tab w:val="num" w:pos="720"/>
        </w:tabs>
        <w:ind w:left="720" w:hanging="360"/>
      </w:pPr>
      <w:rPr>
        <w:rFonts w:ascii="Wingdings" w:hAnsi="Wingdings"/>
      </w:rPr>
    </w:lvl>
  </w:abstractNum>
  <w:abstractNum w:abstractNumId="12">
    <w:nsid w:val="00000013"/>
    <w:multiLevelType w:val="singleLevel"/>
    <w:tmpl w:val="00000013"/>
    <w:name w:val="WW8Num19"/>
    <w:lvl w:ilvl="0">
      <w:start w:val="1"/>
      <w:numFmt w:val="bullet"/>
      <w:lvlText w:val=""/>
      <w:lvlJc w:val="left"/>
      <w:pPr>
        <w:tabs>
          <w:tab w:val="num" w:pos="720"/>
        </w:tabs>
        <w:ind w:left="720" w:hanging="360"/>
      </w:pPr>
      <w:rPr>
        <w:rFonts w:ascii="Wingdings" w:hAnsi="Wingdings"/>
      </w:rPr>
    </w:lvl>
  </w:abstractNum>
  <w:abstractNum w:abstractNumId="13">
    <w:nsid w:val="00000014"/>
    <w:multiLevelType w:val="singleLevel"/>
    <w:tmpl w:val="00000014"/>
    <w:name w:val="WW8Num20"/>
    <w:lvl w:ilvl="0">
      <w:start w:val="1"/>
      <w:numFmt w:val="bullet"/>
      <w:lvlText w:val=""/>
      <w:lvlJc w:val="left"/>
      <w:pPr>
        <w:tabs>
          <w:tab w:val="num" w:pos="720"/>
        </w:tabs>
        <w:ind w:left="720" w:hanging="360"/>
      </w:pPr>
      <w:rPr>
        <w:rFonts w:ascii="Wingdings" w:hAnsi="Wingdings"/>
      </w:rPr>
    </w:lvl>
  </w:abstractNum>
  <w:abstractNum w:abstractNumId="14">
    <w:nsid w:val="0000001D"/>
    <w:multiLevelType w:val="singleLevel"/>
    <w:tmpl w:val="0000001D"/>
    <w:name w:val="WW8Num22"/>
    <w:lvl w:ilvl="0">
      <w:start w:val="1"/>
      <w:numFmt w:val="bullet"/>
      <w:lvlText w:val="-"/>
      <w:lvlJc w:val="left"/>
      <w:pPr>
        <w:tabs>
          <w:tab w:val="num" w:pos="1288"/>
        </w:tabs>
        <w:ind w:left="1288" w:hanging="284"/>
      </w:pPr>
      <w:rPr>
        <w:rFonts w:ascii="Times New Roman" w:hAnsi="Times New Roman" w:cs="Times New Roman"/>
        <w:color w:val="auto"/>
      </w:rPr>
    </w:lvl>
  </w:abstractNum>
  <w:abstractNum w:abstractNumId="15">
    <w:nsid w:val="00000021"/>
    <w:multiLevelType w:val="multilevel"/>
    <w:tmpl w:val="00000021"/>
    <w:name w:val="WW8Num23"/>
    <w:lvl w:ilvl="0">
      <w:start w:val="6"/>
      <w:numFmt w:val="bullet"/>
      <w:lvlText w:val="-"/>
      <w:lvlJc w:val="left"/>
      <w:pPr>
        <w:tabs>
          <w:tab w:val="num" w:pos="284"/>
        </w:tabs>
        <w:ind w:left="284" w:hanging="284"/>
      </w:pPr>
      <w:rPr>
        <w:rFonts w:ascii="Times New Roman" w:hAnsi="Times New Roman" w:cs="Times New Roman"/>
      </w:rPr>
    </w:lvl>
    <w:lvl w:ilvl="1">
      <w:start w:val="6"/>
      <w:numFmt w:val="bullet"/>
      <w:lvlText w:val="-"/>
      <w:lvlJc w:val="left"/>
      <w:pPr>
        <w:tabs>
          <w:tab w:val="num" w:pos="641"/>
        </w:tabs>
        <w:ind w:left="641" w:hanging="284"/>
      </w:pPr>
      <w:rPr>
        <w:rFonts w:ascii="Times New Roman" w:hAnsi="Times New Roman" w:cs="Times New Roman"/>
      </w:rPr>
    </w:lvl>
    <w:lvl w:ilvl="2">
      <w:start w:val="6"/>
      <w:numFmt w:val="bullet"/>
      <w:lvlText w:val=""/>
      <w:lvlJc w:val="left"/>
      <w:pPr>
        <w:tabs>
          <w:tab w:val="num" w:pos="284"/>
        </w:tabs>
        <w:ind w:left="284" w:hanging="284"/>
      </w:pPr>
      <w:rPr>
        <w:rFonts w:ascii="Symbol" w:hAnsi="Symbol"/>
        <w:color w:val="auto"/>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23"/>
    <w:multiLevelType w:val="multilevel"/>
    <w:tmpl w:val="00000023"/>
    <w:name w:val="WW8Num25"/>
    <w:lvl w:ilvl="0">
      <w:start w:val="3"/>
      <w:numFmt w:val="bullet"/>
      <w:lvlText w:val="-"/>
      <w:lvlJc w:val="left"/>
      <w:pPr>
        <w:tabs>
          <w:tab w:val="num" w:pos="57"/>
        </w:tabs>
        <w:ind w:left="57" w:hanging="57"/>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6"/>
      <w:numFmt w:val="bullet"/>
      <w:lvlText w:val="-"/>
      <w:lvlJc w:val="left"/>
      <w:pPr>
        <w:tabs>
          <w:tab w:val="num" w:pos="567"/>
        </w:tabs>
        <w:ind w:left="567" w:hanging="227"/>
      </w:pPr>
      <w:rPr>
        <w:rFonts w:ascii="Times New Roman" w:hAnsi="Times New Roman" w:cs="Times New Roman"/>
      </w:rPr>
    </w:lvl>
    <w:lvl w:ilvl="3">
      <w:start w:val="6"/>
      <w:numFmt w:val="bullet"/>
      <w:lvlText w:val=""/>
      <w:lvlJc w:val="left"/>
      <w:pPr>
        <w:tabs>
          <w:tab w:val="num" w:pos="2804"/>
        </w:tabs>
        <w:ind w:left="2804" w:hanging="284"/>
      </w:pPr>
      <w:rPr>
        <w:rFonts w:ascii="Symbol" w:hAnsi="Symbol"/>
        <w:color w:val="auto"/>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27"/>
    <w:multiLevelType w:val="multilevel"/>
    <w:tmpl w:val="00000027"/>
    <w:name w:val="WW8Num31"/>
    <w:lvl w:ilvl="0">
      <w:start w:val="6"/>
      <w:numFmt w:val="bullet"/>
      <w:lvlText w:val="-"/>
      <w:lvlJc w:val="left"/>
      <w:pPr>
        <w:tabs>
          <w:tab w:val="num" w:pos="284"/>
        </w:tabs>
        <w:ind w:left="284" w:hanging="284"/>
      </w:pPr>
      <w:rPr>
        <w:rFonts w:ascii="Times New Roman" w:hAnsi="Times New Roman" w:cs="Times New Roman"/>
      </w:rPr>
    </w:lvl>
    <w:lvl w:ilvl="1">
      <w:start w:val="6"/>
      <w:numFmt w:val="bullet"/>
      <w:lvlText w:val="-"/>
      <w:lvlJc w:val="left"/>
      <w:pPr>
        <w:tabs>
          <w:tab w:val="num" w:pos="641"/>
        </w:tabs>
        <w:ind w:left="641" w:hanging="284"/>
      </w:pPr>
      <w:rPr>
        <w:rFonts w:ascii="Times New Roman" w:hAnsi="Times New Roman" w:cs="Times New Roman"/>
      </w:rPr>
    </w:lvl>
    <w:lvl w:ilvl="2">
      <w:start w:val="6"/>
      <w:numFmt w:val="bullet"/>
      <w:lvlText w:val="-"/>
      <w:lvlJc w:val="left"/>
      <w:pPr>
        <w:tabs>
          <w:tab w:val="num" w:pos="567"/>
        </w:tabs>
        <w:ind w:left="567" w:hanging="227"/>
      </w:pPr>
      <w:rPr>
        <w:rFonts w:ascii="Times New Roman" w:hAnsi="Times New Roman" w:cs="Times New Roman"/>
      </w:rPr>
    </w:lvl>
    <w:lvl w:ilvl="3">
      <w:start w:val="6"/>
      <w:numFmt w:val="bullet"/>
      <w:lvlText w:val=""/>
      <w:lvlJc w:val="left"/>
      <w:pPr>
        <w:tabs>
          <w:tab w:val="num" w:pos="2804"/>
        </w:tabs>
        <w:ind w:left="2804" w:hanging="284"/>
      </w:pPr>
      <w:rPr>
        <w:rFonts w:ascii="Symbol" w:hAnsi="Symbol"/>
        <w:color w:val="auto"/>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37"/>
    <w:multiLevelType w:val="multilevel"/>
    <w:tmpl w:val="00000037"/>
    <w:name w:val="WW8Num35"/>
    <w:lvl w:ilvl="0">
      <w:start w:val="1"/>
      <w:numFmt w:val="bullet"/>
      <w:lvlText w:val="-"/>
      <w:lvlJc w:val="left"/>
      <w:pPr>
        <w:tabs>
          <w:tab w:val="num" w:pos="1288"/>
        </w:tabs>
        <w:ind w:left="1288" w:hanging="284"/>
      </w:pPr>
      <w:rPr>
        <w:rFonts w:ascii="Times New Roman" w:hAnsi="Times New Roman" w:cs="Times New Roman"/>
        <w:color w:val="auto"/>
      </w:rPr>
    </w:lvl>
    <w:lvl w:ilvl="1">
      <w:start w:val="1"/>
      <w:numFmt w:val="bullet"/>
      <w:lvlText w:val=""/>
      <w:lvlJc w:val="left"/>
      <w:pPr>
        <w:tabs>
          <w:tab w:val="num" w:pos="2084"/>
        </w:tabs>
        <w:ind w:left="2084" w:hanging="360"/>
      </w:pPr>
      <w:rPr>
        <w:rFonts w:ascii="Symbol" w:hAnsi="Symbol"/>
        <w:color w:val="auto"/>
      </w:rPr>
    </w:lvl>
    <w:lvl w:ilvl="2">
      <w:start w:val="1"/>
      <w:numFmt w:val="bullet"/>
      <w:lvlText w:val=""/>
      <w:lvlJc w:val="left"/>
      <w:pPr>
        <w:tabs>
          <w:tab w:val="num" w:pos="2804"/>
        </w:tabs>
        <w:ind w:left="2804" w:hanging="360"/>
      </w:pPr>
      <w:rPr>
        <w:rFonts w:ascii="Wingdings" w:hAnsi="Wingdings"/>
      </w:rPr>
    </w:lvl>
    <w:lvl w:ilvl="3">
      <w:start w:val="1"/>
      <w:numFmt w:val="bullet"/>
      <w:lvlText w:val=""/>
      <w:lvlJc w:val="left"/>
      <w:pPr>
        <w:tabs>
          <w:tab w:val="num" w:pos="3524"/>
        </w:tabs>
        <w:ind w:left="3524" w:hanging="360"/>
      </w:pPr>
      <w:rPr>
        <w:rFonts w:ascii="Symbol" w:hAnsi="Symbol"/>
      </w:rPr>
    </w:lvl>
    <w:lvl w:ilvl="4">
      <w:start w:val="1"/>
      <w:numFmt w:val="bullet"/>
      <w:lvlText w:val="o"/>
      <w:lvlJc w:val="left"/>
      <w:pPr>
        <w:tabs>
          <w:tab w:val="num" w:pos="4244"/>
        </w:tabs>
        <w:ind w:left="4244" w:hanging="360"/>
      </w:pPr>
      <w:rPr>
        <w:rFonts w:ascii="Courier New" w:hAnsi="Courier New" w:cs="Courier New"/>
      </w:rPr>
    </w:lvl>
    <w:lvl w:ilvl="5">
      <w:start w:val="1"/>
      <w:numFmt w:val="bullet"/>
      <w:lvlText w:val=""/>
      <w:lvlJc w:val="left"/>
      <w:pPr>
        <w:tabs>
          <w:tab w:val="num" w:pos="4964"/>
        </w:tabs>
        <w:ind w:left="4964" w:hanging="360"/>
      </w:pPr>
      <w:rPr>
        <w:rFonts w:ascii="Wingdings" w:hAnsi="Wingdings"/>
      </w:rPr>
    </w:lvl>
    <w:lvl w:ilvl="6">
      <w:start w:val="1"/>
      <w:numFmt w:val="bullet"/>
      <w:lvlText w:val=""/>
      <w:lvlJc w:val="left"/>
      <w:pPr>
        <w:tabs>
          <w:tab w:val="num" w:pos="5684"/>
        </w:tabs>
        <w:ind w:left="5684" w:hanging="360"/>
      </w:pPr>
      <w:rPr>
        <w:rFonts w:ascii="Symbol" w:hAnsi="Symbol"/>
      </w:rPr>
    </w:lvl>
    <w:lvl w:ilvl="7">
      <w:start w:val="1"/>
      <w:numFmt w:val="bullet"/>
      <w:lvlText w:val="o"/>
      <w:lvlJc w:val="left"/>
      <w:pPr>
        <w:tabs>
          <w:tab w:val="num" w:pos="6404"/>
        </w:tabs>
        <w:ind w:left="6404" w:hanging="360"/>
      </w:pPr>
      <w:rPr>
        <w:rFonts w:ascii="Courier New" w:hAnsi="Courier New" w:cs="Courier New"/>
      </w:rPr>
    </w:lvl>
    <w:lvl w:ilvl="8">
      <w:start w:val="1"/>
      <w:numFmt w:val="bullet"/>
      <w:lvlText w:val=""/>
      <w:lvlJc w:val="left"/>
      <w:pPr>
        <w:tabs>
          <w:tab w:val="num" w:pos="7124"/>
        </w:tabs>
        <w:ind w:left="7124" w:hanging="360"/>
      </w:pPr>
      <w:rPr>
        <w:rFonts w:ascii="Wingdings" w:hAnsi="Wingdings"/>
      </w:rPr>
    </w:lvl>
  </w:abstractNum>
  <w:abstractNum w:abstractNumId="19">
    <w:nsid w:val="0000003B"/>
    <w:multiLevelType w:val="singleLevel"/>
    <w:tmpl w:val="0000003B"/>
    <w:name w:val="WW8Num37"/>
    <w:lvl w:ilvl="0">
      <w:numFmt w:val="bullet"/>
      <w:lvlText w:val="-"/>
      <w:lvlJc w:val="left"/>
      <w:pPr>
        <w:tabs>
          <w:tab w:val="num" w:pos="360"/>
        </w:tabs>
        <w:ind w:left="360" w:hanging="360"/>
      </w:pPr>
      <w:rPr>
        <w:rFonts w:ascii="Arial" w:hAnsi="Arial"/>
      </w:rPr>
    </w:lvl>
  </w:abstractNum>
  <w:abstractNum w:abstractNumId="20">
    <w:nsid w:val="0000003C"/>
    <w:multiLevelType w:val="singleLevel"/>
    <w:tmpl w:val="0000003C"/>
    <w:name w:val="WW8Num41"/>
    <w:lvl w:ilvl="0">
      <w:start w:val="1"/>
      <w:numFmt w:val="bullet"/>
      <w:lvlText w:val=""/>
      <w:lvlJc w:val="left"/>
      <w:pPr>
        <w:tabs>
          <w:tab w:val="num" w:pos="720"/>
        </w:tabs>
        <w:ind w:left="720" w:hanging="360"/>
      </w:pPr>
      <w:rPr>
        <w:rFonts w:ascii="Symbol" w:hAnsi="Symbol"/>
        <w:color w:val="auto"/>
      </w:rPr>
    </w:lvl>
  </w:abstractNum>
  <w:abstractNum w:abstractNumId="21">
    <w:nsid w:val="0000003E"/>
    <w:multiLevelType w:val="multilevel"/>
    <w:tmpl w:val="0000003E"/>
    <w:name w:val="WW8Num58"/>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680"/>
        </w:tabs>
        <w:ind w:left="680" w:hanging="323"/>
      </w:pPr>
      <w:rPr>
        <w:rFonts w:ascii="Symbol" w:hAnsi="Symbol"/>
        <w:color w:val="auto"/>
      </w:rPr>
    </w:lvl>
    <w:lvl w:ilvl="2">
      <w:start w:val="1"/>
      <w:numFmt w:val="lowerLetter"/>
      <w:lvlText w:val="%3."/>
      <w:lvlJc w:val="left"/>
      <w:pPr>
        <w:tabs>
          <w:tab w:val="num" w:pos="2160"/>
        </w:tabs>
        <w:ind w:left="2160" w:hanging="360"/>
      </w:pPr>
      <w:rPr>
        <w:color w:val="auto"/>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42"/>
    <w:multiLevelType w:val="multilevel"/>
    <w:tmpl w:val="00000042"/>
    <w:name w:val="WW8Num62"/>
    <w:lvl w:ilvl="0">
      <w:start w:val="3"/>
      <w:numFmt w:val="bullet"/>
      <w:lvlText w:val="-"/>
      <w:lvlJc w:val="left"/>
      <w:pPr>
        <w:tabs>
          <w:tab w:val="num" w:pos="57"/>
        </w:tabs>
        <w:ind w:left="57" w:hanging="57"/>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6"/>
      <w:numFmt w:val="bullet"/>
      <w:lvlText w:val="-"/>
      <w:lvlJc w:val="left"/>
      <w:pPr>
        <w:tabs>
          <w:tab w:val="num" w:pos="567"/>
        </w:tabs>
        <w:ind w:left="567" w:hanging="227"/>
      </w:pPr>
      <w:rPr>
        <w:rFonts w:ascii="Times New Roman" w:hAnsi="Times New Roman" w:cs="Times New Roman"/>
      </w:rPr>
    </w:lvl>
    <w:lvl w:ilvl="3">
      <w:start w:val="1"/>
      <w:numFmt w:val="bullet"/>
      <w:lvlText w:val="o"/>
      <w:lvlJc w:val="left"/>
      <w:pPr>
        <w:tabs>
          <w:tab w:val="num" w:pos="2880"/>
        </w:tabs>
        <w:ind w:left="2880" w:hanging="360"/>
      </w:pPr>
      <w:rPr>
        <w:rFonts w:ascii="Courier New" w:hAnsi="Courier New"/>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044E4EB3"/>
    <w:multiLevelType w:val="multilevel"/>
    <w:tmpl w:val="E12614DA"/>
    <w:name w:val="WW8Num63"/>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69F3A5F"/>
    <w:multiLevelType w:val="hybridMultilevel"/>
    <w:tmpl w:val="42309BAC"/>
    <w:name w:val="WW8Num65"/>
    <w:lvl w:ilvl="0" w:tplc="928EC8EC">
      <w:start w:val="1"/>
      <w:numFmt w:val="bullet"/>
      <w:lvlText w:val=""/>
      <w:lvlJc w:val="left"/>
      <w:pPr>
        <w:ind w:left="720" w:hanging="360"/>
      </w:pPr>
      <w:rPr>
        <w:rFonts w:ascii="Wingdings" w:hAnsi="Wingdings" w:hint="default"/>
      </w:rPr>
    </w:lvl>
    <w:lvl w:ilvl="1" w:tplc="8006F3F6" w:tentative="1">
      <w:start w:val="1"/>
      <w:numFmt w:val="bullet"/>
      <w:lvlText w:val="o"/>
      <w:lvlJc w:val="left"/>
      <w:pPr>
        <w:ind w:left="1440" w:hanging="360"/>
      </w:pPr>
      <w:rPr>
        <w:rFonts w:ascii="Courier New" w:hAnsi="Courier New" w:cs="Courier New" w:hint="default"/>
      </w:rPr>
    </w:lvl>
    <w:lvl w:ilvl="2" w:tplc="C61E00A8" w:tentative="1">
      <w:start w:val="1"/>
      <w:numFmt w:val="bullet"/>
      <w:lvlText w:val=""/>
      <w:lvlJc w:val="left"/>
      <w:pPr>
        <w:ind w:left="2160" w:hanging="360"/>
      </w:pPr>
      <w:rPr>
        <w:rFonts w:ascii="Wingdings" w:hAnsi="Wingdings" w:hint="default"/>
      </w:rPr>
    </w:lvl>
    <w:lvl w:ilvl="3" w:tplc="646CFAB0" w:tentative="1">
      <w:start w:val="1"/>
      <w:numFmt w:val="bullet"/>
      <w:lvlText w:val=""/>
      <w:lvlJc w:val="left"/>
      <w:pPr>
        <w:ind w:left="2880" w:hanging="360"/>
      </w:pPr>
      <w:rPr>
        <w:rFonts w:ascii="Symbol" w:hAnsi="Symbol" w:hint="default"/>
      </w:rPr>
    </w:lvl>
    <w:lvl w:ilvl="4" w:tplc="D974D9EE" w:tentative="1">
      <w:start w:val="1"/>
      <w:numFmt w:val="bullet"/>
      <w:lvlText w:val="o"/>
      <w:lvlJc w:val="left"/>
      <w:pPr>
        <w:ind w:left="3600" w:hanging="360"/>
      </w:pPr>
      <w:rPr>
        <w:rFonts w:ascii="Courier New" w:hAnsi="Courier New" w:cs="Courier New" w:hint="default"/>
      </w:rPr>
    </w:lvl>
    <w:lvl w:ilvl="5" w:tplc="3D426A7C" w:tentative="1">
      <w:start w:val="1"/>
      <w:numFmt w:val="bullet"/>
      <w:lvlText w:val=""/>
      <w:lvlJc w:val="left"/>
      <w:pPr>
        <w:ind w:left="4320" w:hanging="360"/>
      </w:pPr>
      <w:rPr>
        <w:rFonts w:ascii="Wingdings" w:hAnsi="Wingdings" w:hint="default"/>
      </w:rPr>
    </w:lvl>
    <w:lvl w:ilvl="6" w:tplc="B99E7892" w:tentative="1">
      <w:start w:val="1"/>
      <w:numFmt w:val="bullet"/>
      <w:lvlText w:val=""/>
      <w:lvlJc w:val="left"/>
      <w:pPr>
        <w:ind w:left="5040" w:hanging="360"/>
      </w:pPr>
      <w:rPr>
        <w:rFonts w:ascii="Symbol" w:hAnsi="Symbol" w:hint="default"/>
      </w:rPr>
    </w:lvl>
    <w:lvl w:ilvl="7" w:tplc="174C17A6" w:tentative="1">
      <w:start w:val="1"/>
      <w:numFmt w:val="bullet"/>
      <w:lvlText w:val="o"/>
      <w:lvlJc w:val="left"/>
      <w:pPr>
        <w:ind w:left="5760" w:hanging="360"/>
      </w:pPr>
      <w:rPr>
        <w:rFonts w:ascii="Courier New" w:hAnsi="Courier New" w:cs="Courier New" w:hint="default"/>
      </w:rPr>
    </w:lvl>
    <w:lvl w:ilvl="8" w:tplc="833ACF8E" w:tentative="1">
      <w:start w:val="1"/>
      <w:numFmt w:val="bullet"/>
      <w:lvlText w:val=""/>
      <w:lvlJc w:val="left"/>
      <w:pPr>
        <w:ind w:left="6480" w:hanging="360"/>
      </w:pPr>
      <w:rPr>
        <w:rFonts w:ascii="Wingdings" w:hAnsi="Wingdings" w:hint="default"/>
      </w:rPr>
    </w:lvl>
  </w:abstractNum>
  <w:abstractNum w:abstractNumId="25">
    <w:nsid w:val="07AC0F9F"/>
    <w:multiLevelType w:val="hybridMultilevel"/>
    <w:tmpl w:val="DDCEDB48"/>
    <w:lvl w:ilvl="0" w:tplc="F5822168">
      <w:numFmt w:val="bullet"/>
      <w:lvlText w:val="-"/>
      <w:lvlJc w:val="left"/>
      <w:pPr>
        <w:ind w:left="720" w:hanging="360"/>
      </w:pPr>
      <w:rPr>
        <w:rFonts w:ascii="Arial" w:eastAsia="Times New Roman" w:hAnsi="Arial" w:cs="Arial" w:hint="default"/>
        <w:sz w:val="22"/>
        <w:szCs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07D23272"/>
    <w:multiLevelType w:val="hybridMultilevel"/>
    <w:tmpl w:val="197AB97A"/>
    <w:lvl w:ilvl="0" w:tplc="0F521760">
      <w:start w:val="1"/>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1CD37D22"/>
    <w:multiLevelType w:val="singleLevel"/>
    <w:tmpl w:val="6BBEF694"/>
    <w:lvl w:ilvl="0">
      <w:start w:val="3"/>
      <w:numFmt w:val="bullet"/>
      <w:pStyle w:val="BodyTextIndent4"/>
      <w:lvlText w:val=""/>
      <w:lvlJc w:val="left"/>
      <w:pPr>
        <w:tabs>
          <w:tab w:val="num" w:pos="1247"/>
        </w:tabs>
        <w:ind w:left="1247" w:hanging="396"/>
      </w:pPr>
      <w:rPr>
        <w:rFonts w:ascii="Wingdings" w:hAnsi="Wingdings" w:hint="default"/>
        <w:b/>
        <w:i w:val="0"/>
        <w:sz w:val="24"/>
      </w:rPr>
    </w:lvl>
  </w:abstractNum>
  <w:abstractNum w:abstractNumId="28">
    <w:nsid w:val="1ECA6B22"/>
    <w:multiLevelType w:val="hybridMultilevel"/>
    <w:tmpl w:val="7E641E86"/>
    <w:name w:val="WW8Num69"/>
    <w:lvl w:ilvl="0" w:tplc="CFF8DA92">
      <w:start w:val="1"/>
      <w:numFmt w:val="bullet"/>
      <w:lvlText w:val=""/>
      <w:lvlJc w:val="left"/>
      <w:pPr>
        <w:ind w:left="720" w:hanging="360"/>
      </w:pPr>
      <w:rPr>
        <w:rFonts w:ascii="Wingdings" w:hAnsi="Wingdings" w:hint="default"/>
      </w:rPr>
    </w:lvl>
    <w:lvl w:ilvl="1" w:tplc="9BF453A0" w:tentative="1">
      <w:start w:val="1"/>
      <w:numFmt w:val="bullet"/>
      <w:lvlText w:val="o"/>
      <w:lvlJc w:val="left"/>
      <w:pPr>
        <w:ind w:left="1440" w:hanging="360"/>
      </w:pPr>
      <w:rPr>
        <w:rFonts w:ascii="Courier New" w:hAnsi="Courier New" w:cs="Courier New" w:hint="default"/>
      </w:rPr>
    </w:lvl>
    <w:lvl w:ilvl="2" w:tplc="A76C4606" w:tentative="1">
      <w:start w:val="1"/>
      <w:numFmt w:val="bullet"/>
      <w:lvlText w:val=""/>
      <w:lvlJc w:val="left"/>
      <w:pPr>
        <w:ind w:left="2160" w:hanging="360"/>
      </w:pPr>
      <w:rPr>
        <w:rFonts w:ascii="Wingdings" w:hAnsi="Wingdings" w:hint="default"/>
      </w:rPr>
    </w:lvl>
    <w:lvl w:ilvl="3" w:tplc="E56C1E54" w:tentative="1">
      <w:start w:val="1"/>
      <w:numFmt w:val="bullet"/>
      <w:lvlText w:val=""/>
      <w:lvlJc w:val="left"/>
      <w:pPr>
        <w:ind w:left="2880" w:hanging="360"/>
      </w:pPr>
      <w:rPr>
        <w:rFonts w:ascii="Symbol" w:hAnsi="Symbol" w:hint="default"/>
      </w:rPr>
    </w:lvl>
    <w:lvl w:ilvl="4" w:tplc="FCD06414" w:tentative="1">
      <w:start w:val="1"/>
      <w:numFmt w:val="bullet"/>
      <w:lvlText w:val="o"/>
      <w:lvlJc w:val="left"/>
      <w:pPr>
        <w:ind w:left="3600" w:hanging="360"/>
      </w:pPr>
      <w:rPr>
        <w:rFonts w:ascii="Courier New" w:hAnsi="Courier New" w:cs="Courier New" w:hint="default"/>
      </w:rPr>
    </w:lvl>
    <w:lvl w:ilvl="5" w:tplc="BCE0937C" w:tentative="1">
      <w:start w:val="1"/>
      <w:numFmt w:val="bullet"/>
      <w:lvlText w:val=""/>
      <w:lvlJc w:val="left"/>
      <w:pPr>
        <w:ind w:left="4320" w:hanging="360"/>
      </w:pPr>
      <w:rPr>
        <w:rFonts w:ascii="Wingdings" w:hAnsi="Wingdings" w:hint="default"/>
      </w:rPr>
    </w:lvl>
    <w:lvl w:ilvl="6" w:tplc="91BE8E4E" w:tentative="1">
      <w:start w:val="1"/>
      <w:numFmt w:val="bullet"/>
      <w:lvlText w:val=""/>
      <w:lvlJc w:val="left"/>
      <w:pPr>
        <w:ind w:left="5040" w:hanging="360"/>
      </w:pPr>
      <w:rPr>
        <w:rFonts w:ascii="Symbol" w:hAnsi="Symbol" w:hint="default"/>
      </w:rPr>
    </w:lvl>
    <w:lvl w:ilvl="7" w:tplc="C5B8BB7A" w:tentative="1">
      <w:start w:val="1"/>
      <w:numFmt w:val="bullet"/>
      <w:lvlText w:val="o"/>
      <w:lvlJc w:val="left"/>
      <w:pPr>
        <w:ind w:left="5760" w:hanging="360"/>
      </w:pPr>
      <w:rPr>
        <w:rFonts w:ascii="Courier New" w:hAnsi="Courier New" w:cs="Courier New" w:hint="default"/>
      </w:rPr>
    </w:lvl>
    <w:lvl w:ilvl="8" w:tplc="C07AB4DC" w:tentative="1">
      <w:start w:val="1"/>
      <w:numFmt w:val="bullet"/>
      <w:lvlText w:val=""/>
      <w:lvlJc w:val="left"/>
      <w:pPr>
        <w:ind w:left="6480" w:hanging="360"/>
      </w:pPr>
      <w:rPr>
        <w:rFonts w:ascii="Wingdings" w:hAnsi="Wingdings" w:hint="default"/>
      </w:rPr>
    </w:lvl>
  </w:abstractNum>
  <w:abstractNum w:abstractNumId="29">
    <w:nsid w:val="213C39FD"/>
    <w:multiLevelType w:val="hybridMultilevel"/>
    <w:tmpl w:val="BDF6028E"/>
    <w:lvl w:ilvl="0" w:tplc="00000009">
      <w:start w:val="1"/>
      <w:numFmt w:val="bullet"/>
      <w:lvlText w:val="-"/>
      <w:lvlJc w:val="left"/>
      <w:pPr>
        <w:ind w:left="720" w:hanging="360"/>
      </w:pPr>
      <w:rPr>
        <w:rFonts w:ascii="StarSymbol" w:hAnsi="StarSymbo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2E4B2DF2"/>
    <w:multiLevelType w:val="hybridMultilevel"/>
    <w:tmpl w:val="BD32D28A"/>
    <w:lvl w:ilvl="0" w:tplc="70746B56">
      <w:start w:val="6"/>
      <w:numFmt w:val="decimal"/>
      <w:lvlText w:val="%1"/>
      <w:lvlJc w:val="left"/>
      <w:pPr>
        <w:ind w:left="212" w:hanging="360"/>
      </w:pPr>
      <w:rPr>
        <w:rFonts w:hint="default"/>
        <w:lang w:val="ro-RO" w:eastAsia="en-US" w:bidi="ar-SA"/>
      </w:rPr>
    </w:lvl>
    <w:lvl w:ilvl="1" w:tplc="517EA65A">
      <w:numFmt w:val="none"/>
      <w:lvlText w:val=""/>
      <w:lvlJc w:val="left"/>
      <w:pPr>
        <w:tabs>
          <w:tab w:val="num" w:pos="360"/>
        </w:tabs>
      </w:pPr>
    </w:lvl>
    <w:lvl w:ilvl="2" w:tplc="5930E1B4">
      <w:numFmt w:val="none"/>
      <w:lvlText w:val=""/>
      <w:lvlJc w:val="left"/>
      <w:pPr>
        <w:tabs>
          <w:tab w:val="num" w:pos="360"/>
        </w:tabs>
      </w:pPr>
    </w:lvl>
    <w:lvl w:ilvl="3" w:tplc="4BAEA7E6">
      <w:numFmt w:val="bullet"/>
      <w:lvlText w:val="•"/>
      <w:lvlJc w:val="left"/>
      <w:pPr>
        <w:ind w:left="3510" w:hanging="540"/>
      </w:pPr>
      <w:rPr>
        <w:rFonts w:hint="default"/>
        <w:lang w:val="ro-RO" w:eastAsia="en-US" w:bidi="ar-SA"/>
      </w:rPr>
    </w:lvl>
    <w:lvl w:ilvl="4" w:tplc="CBCCC664">
      <w:numFmt w:val="bullet"/>
      <w:lvlText w:val="•"/>
      <w:lvlJc w:val="left"/>
      <w:pPr>
        <w:ind w:left="4535" w:hanging="540"/>
      </w:pPr>
      <w:rPr>
        <w:rFonts w:hint="default"/>
        <w:lang w:val="ro-RO" w:eastAsia="en-US" w:bidi="ar-SA"/>
      </w:rPr>
    </w:lvl>
    <w:lvl w:ilvl="5" w:tplc="74A0BB60">
      <w:numFmt w:val="bullet"/>
      <w:lvlText w:val="•"/>
      <w:lvlJc w:val="left"/>
      <w:pPr>
        <w:ind w:left="5560" w:hanging="540"/>
      </w:pPr>
      <w:rPr>
        <w:rFonts w:hint="default"/>
        <w:lang w:val="ro-RO" w:eastAsia="en-US" w:bidi="ar-SA"/>
      </w:rPr>
    </w:lvl>
    <w:lvl w:ilvl="6" w:tplc="03F091A0">
      <w:numFmt w:val="bullet"/>
      <w:lvlText w:val="•"/>
      <w:lvlJc w:val="left"/>
      <w:pPr>
        <w:ind w:left="6585" w:hanging="540"/>
      </w:pPr>
      <w:rPr>
        <w:rFonts w:hint="default"/>
        <w:lang w:val="ro-RO" w:eastAsia="en-US" w:bidi="ar-SA"/>
      </w:rPr>
    </w:lvl>
    <w:lvl w:ilvl="7" w:tplc="0D98C19A">
      <w:numFmt w:val="bullet"/>
      <w:lvlText w:val="•"/>
      <w:lvlJc w:val="left"/>
      <w:pPr>
        <w:ind w:left="7610" w:hanging="540"/>
      </w:pPr>
      <w:rPr>
        <w:rFonts w:hint="default"/>
        <w:lang w:val="ro-RO" w:eastAsia="en-US" w:bidi="ar-SA"/>
      </w:rPr>
    </w:lvl>
    <w:lvl w:ilvl="8" w:tplc="E8742C28">
      <w:numFmt w:val="bullet"/>
      <w:lvlText w:val="•"/>
      <w:lvlJc w:val="left"/>
      <w:pPr>
        <w:ind w:left="8636" w:hanging="540"/>
      </w:pPr>
      <w:rPr>
        <w:rFonts w:hint="default"/>
        <w:lang w:val="ro-RO" w:eastAsia="en-US" w:bidi="ar-SA"/>
      </w:rPr>
    </w:lvl>
  </w:abstractNum>
  <w:abstractNum w:abstractNumId="31">
    <w:nsid w:val="2FA7665D"/>
    <w:multiLevelType w:val="singleLevel"/>
    <w:tmpl w:val="7160CCBC"/>
    <w:lvl w:ilvl="0">
      <w:start w:val="1"/>
      <w:numFmt w:val="bullet"/>
      <w:lvlText w:val="-"/>
      <w:lvlJc w:val="left"/>
      <w:pPr>
        <w:tabs>
          <w:tab w:val="num" w:pos="900"/>
        </w:tabs>
        <w:ind w:left="900" w:hanging="360"/>
      </w:pPr>
      <w:rPr>
        <w:rFonts w:hint="default"/>
      </w:rPr>
    </w:lvl>
  </w:abstractNum>
  <w:abstractNum w:abstractNumId="32">
    <w:nsid w:val="3080691D"/>
    <w:multiLevelType w:val="hybridMultilevel"/>
    <w:tmpl w:val="D3FCF32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377532E6"/>
    <w:multiLevelType w:val="hybridMultilevel"/>
    <w:tmpl w:val="13CC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9971BF0"/>
    <w:multiLevelType w:val="multilevel"/>
    <w:tmpl w:val="F9B2A8CA"/>
    <w:lvl w:ilvl="0">
      <w:numFmt w:val="bullet"/>
      <w:lvlText w:val="-"/>
      <w:lvlJc w:val="left"/>
      <w:pPr>
        <w:tabs>
          <w:tab w:val="num" w:pos="432"/>
        </w:tabs>
        <w:ind w:left="432" w:hanging="432"/>
      </w:pPr>
      <w:rPr>
        <w:rFonts w:ascii="Arial" w:eastAsia="Times New Roman" w:hAnsi="Arial" w:cs="Arial" w:hint="default"/>
        <w:sz w:val="22"/>
        <w:szCs w:val="22"/>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5">
    <w:nsid w:val="3CA25031"/>
    <w:multiLevelType w:val="hybridMultilevel"/>
    <w:tmpl w:val="39140104"/>
    <w:lvl w:ilvl="0" w:tplc="62E0B646">
      <w:numFmt w:val="bullet"/>
      <w:lvlText w:val="-"/>
      <w:lvlJc w:val="left"/>
      <w:pPr>
        <w:ind w:left="301" w:hanging="140"/>
      </w:pPr>
      <w:rPr>
        <w:rFonts w:ascii="Times New Roman" w:eastAsia="Times New Roman" w:hAnsi="Times New Roman" w:cs="Times New Roman" w:hint="default"/>
        <w:w w:val="99"/>
        <w:sz w:val="24"/>
        <w:szCs w:val="24"/>
        <w:lang w:val="ro-RO" w:eastAsia="en-US" w:bidi="ar-SA"/>
      </w:rPr>
    </w:lvl>
    <w:lvl w:ilvl="1" w:tplc="39DABB56">
      <w:numFmt w:val="bullet"/>
      <w:lvlText w:val="•"/>
      <w:lvlJc w:val="left"/>
      <w:pPr>
        <w:ind w:left="748" w:hanging="140"/>
      </w:pPr>
      <w:rPr>
        <w:rFonts w:hint="default"/>
        <w:lang w:val="ro-RO" w:eastAsia="en-US" w:bidi="ar-SA"/>
      </w:rPr>
    </w:lvl>
    <w:lvl w:ilvl="2" w:tplc="5EC8A91C">
      <w:numFmt w:val="bullet"/>
      <w:lvlText w:val="•"/>
      <w:lvlJc w:val="left"/>
      <w:pPr>
        <w:ind w:left="1196" w:hanging="140"/>
      </w:pPr>
      <w:rPr>
        <w:rFonts w:hint="default"/>
        <w:lang w:val="ro-RO" w:eastAsia="en-US" w:bidi="ar-SA"/>
      </w:rPr>
    </w:lvl>
    <w:lvl w:ilvl="3" w:tplc="0AE2F212">
      <w:numFmt w:val="bullet"/>
      <w:lvlText w:val="•"/>
      <w:lvlJc w:val="left"/>
      <w:pPr>
        <w:ind w:left="1644" w:hanging="140"/>
      </w:pPr>
      <w:rPr>
        <w:rFonts w:hint="default"/>
        <w:lang w:val="ro-RO" w:eastAsia="en-US" w:bidi="ar-SA"/>
      </w:rPr>
    </w:lvl>
    <w:lvl w:ilvl="4" w:tplc="37AC3DA0">
      <w:numFmt w:val="bullet"/>
      <w:lvlText w:val="•"/>
      <w:lvlJc w:val="left"/>
      <w:pPr>
        <w:ind w:left="2092" w:hanging="140"/>
      </w:pPr>
      <w:rPr>
        <w:rFonts w:hint="default"/>
        <w:lang w:val="ro-RO" w:eastAsia="en-US" w:bidi="ar-SA"/>
      </w:rPr>
    </w:lvl>
    <w:lvl w:ilvl="5" w:tplc="7CFC3FFC">
      <w:numFmt w:val="bullet"/>
      <w:lvlText w:val="•"/>
      <w:lvlJc w:val="left"/>
      <w:pPr>
        <w:ind w:left="2540" w:hanging="140"/>
      </w:pPr>
      <w:rPr>
        <w:rFonts w:hint="default"/>
        <w:lang w:val="ro-RO" w:eastAsia="en-US" w:bidi="ar-SA"/>
      </w:rPr>
    </w:lvl>
    <w:lvl w:ilvl="6" w:tplc="06740C78">
      <w:numFmt w:val="bullet"/>
      <w:lvlText w:val="•"/>
      <w:lvlJc w:val="left"/>
      <w:pPr>
        <w:ind w:left="2988" w:hanging="140"/>
      </w:pPr>
      <w:rPr>
        <w:rFonts w:hint="default"/>
        <w:lang w:val="ro-RO" w:eastAsia="en-US" w:bidi="ar-SA"/>
      </w:rPr>
    </w:lvl>
    <w:lvl w:ilvl="7" w:tplc="95E88B18">
      <w:numFmt w:val="bullet"/>
      <w:lvlText w:val="•"/>
      <w:lvlJc w:val="left"/>
      <w:pPr>
        <w:ind w:left="3436" w:hanging="140"/>
      </w:pPr>
      <w:rPr>
        <w:rFonts w:hint="default"/>
        <w:lang w:val="ro-RO" w:eastAsia="en-US" w:bidi="ar-SA"/>
      </w:rPr>
    </w:lvl>
    <w:lvl w:ilvl="8" w:tplc="8AB264CE">
      <w:numFmt w:val="bullet"/>
      <w:lvlText w:val="•"/>
      <w:lvlJc w:val="left"/>
      <w:pPr>
        <w:ind w:left="3884" w:hanging="140"/>
      </w:pPr>
      <w:rPr>
        <w:rFonts w:hint="default"/>
        <w:lang w:val="ro-RO" w:eastAsia="en-US" w:bidi="ar-SA"/>
      </w:rPr>
    </w:lvl>
  </w:abstractNum>
  <w:abstractNum w:abstractNumId="36">
    <w:nsid w:val="406767DC"/>
    <w:multiLevelType w:val="hybridMultilevel"/>
    <w:tmpl w:val="62BE68B2"/>
    <w:lvl w:ilvl="0" w:tplc="F5822168">
      <w:numFmt w:val="bullet"/>
      <w:lvlText w:val="-"/>
      <w:lvlJc w:val="left"/>
      <w:pPr>
        <w:ind w:left="720" w:hanging="360"/>
      </w:pPr>
      <w:rPr>
        <w:rFonts w:ascii="Arial" w:eastAsia="Times New Roman" w:hAnsi="Arial" w:cs="Arial" w:hint="default"/>
        <w:sz w:val="22"/>
        <w:szCs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40D44244"/>
    <w:multiLevelType w:val="hybridMultilevel"/>
    <w:tmpl w:val="B424378C"/>
    <w:lvl w:ilvl="0" w:tplc="F5822168">
      <w:numFmt w:val="bullet"/>
      <w:lvlText w:val="-"/>
      <w:lvlJc w:val="left"/>
      <w:pPr>
        <w:ind w:left="1068" w:hanging="360"/>
      </w:pPr>
      <w:rPr>
        <w:rFonts w:ascii="Arial" w:eastAsia="Times New Roman" w:hAnsi="Arial" w:cs="Arial" w:hint="default"/>
        <w:sz w:val="22"/>
        <w:szCs w:val="22"/>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8">
    <w:nsid w:val="415C2FB9"/>
    <w:multiLevelType w:val="hybridMultilevel"/>
    <w:tmpl w:val="17127524"/>
    <w:lvl w:ilvl="0" w:tplc="5AF01C42">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470F5BB7"/>
    <w:multiLevelType w:val="hybridMultilevel"/>
    <w:tmpl w:val="A530A126"/>
    <w:lvl w:ilvl="0" w:tplc="CA964FF8">
      <w:numFmt w:val="bullet"/>
      <w:lvlText w:val="•"/>
      <w:lvlJc w:val="left"/>
      <w:pPr>
        <w:ind w:left="252" w:hanging="994"/>
      </w:pPr>
      <w:rPr>
        <w:rFonts w:ascii="Times New Roman" w:eastAsia="Times New Roman" w:hAnsi="Times New Roman" w:cs="Times New Roman" w:hint="default"/>
        <w:w w:val="100"/>
        <w:sz w:val="24"/>
        <w:szCs w:val="24"/>
        <w:lang w:val="ro-RO" w:eastAsia="en-US" w:bidi="ar-SA"/>
      </w:rPr>
    </w:lvl>
    <w:lvl w:ilvl="1" w:tplc="321E3526">
      <w:numFmt w:val="bullet"/>
      <w:lvlText w:val="•"/>
      <w:lvlJc w:val="left"/>
      <w:pPr>
        <w:ind w:left="1276" w:hanging="994"/>
      </w:pPr>
      <w:rPr>
        <w:rFonts w:hint="default"/>
        <w:lang w:val="ro-RO" w:eastAsia="en-US" w:bidi="ar-SA"/>
      </w:rPr>
    </w:lvl>
    <w:lvl w:ilvl="2" w:tplc="70AA9F02">
      <w:numFmt w:val="bullet"/>
      <w:lvlText w:val="•"/>
      <w:lvlJc w:val="left"/>
      <w:pPr>
        <w:ind w:left="2293" w:hanging="994"/>
      </w:pPr>
      <w:rPr>
        <w:rFonts w:hint="default"/>
        <w:lang w:val="ro-RO" w:eastAsia="en-US" w:bidi="ar-SA"/>
      </w:rPr>
    </w:lvl>
    <w:lvl w:ilvl="3" w:tplc="B32AD986">
      <w:numFmt w:val="bullet"/>
      <w:lvlText w:val="•"/>
      <w:lvlJc w:val="left"/>
      <w:pPr>
        <w:ind w:left="3309" w:hanging="994"/>
      </w:pPr>
      <w:rPr>
        <w:rFonts w:hint="default"/>
        <w:lang w:val="ro-RO" w:eastAsia="en-US" w:bidi="ar-SA"/>
      </w:rPr>
    </w:lvl>
    <w:lvl w:ilvl="4" w:tplc="A4B080EE">
      <w:numFmt w:val="bullet"/>
      <w:lvlText w:val="•"/>
      <w:lvlJc w:val="left"/>
      <w:pPr>
        <w:ind w:left="4326" w:hanging="994"/>
      </w:pPr>
      <w:rPr>
        <w:rFonts w:hint="default"/>
        <w:lang w:val="ro-RO" w:eastAsia="en-US" w:bidi="ar-SA"/>
      </w:rPr>
    </w:lvl>
    <w:lvl w:ilvl="5" w:tplc="AF48D252">
      <w:numFmt w:val="bullet"/>
      <w:lvlText w:val="•"/>
      <w:lvlJc w:val="left"/>
      <w:pPr>
        <w:ind w:left="5343" w:hanging="994"/>
      </w:pPr>
      <w:rPr>
        <w:rFonts w:hint="default"/>
        <w:lang w:val="ro-RO" w:eastAsia="en-US" w:bidi="ar-SA"/>
      </w:rPr>
    </w:lvl>
    <w:lvl w:ilvl="6" w:tplc="2536EAC6">
      <w:numFmt w:val="bullet"/>
      <w:lvlText w:val="•"/>
      <w:lvlJc w:val="left"/>
      <w:pPr>
        <w:ind w:left="6359" w:hanging="994"/>
      </w:pPr>
      <w:rPr>
        <w:rFonts w:hint="default"/>
        <w:lang w:val="ro-RO" w:eastAsia="en-US" w:bidi="ar-SA"/>
      </w:rPr>
    </w:lvl>
    <w:lvl w:ilvl="7" w:tplc="4AA4CBAA">
      <w:numFmt w:val="bullet"/>
      <w:lvlText w:val="•"/>
      <w:lvlJc w:val="left"/>
      <w:pPr>
        <w:ind w:left="7376" w:hanging="994"/>
      </w:pPr>
      <w:rPr>
        <w:rFonts w:hint="default"/>
        <w:lang w:val="ro-RO" w:eastAsia="en-US" w:bidi="ar-SA"/>
      </w:rPr>
    </w:lvl>
    <w:lvl w:ilvl="8" w:tplc="D24EAF16">
      <w:numFmt w:val="bullet"/>
      <w:lvlText w:val="•"/>
      <w:lvlJc w:val="left"/>
      <w:pPr>
        <w:ind w:left="8393" w:hanging="994"/>
      </w:pPr>
      <w:rPr>
        <w:rFonts w:hint="default"/>
        <w:lang w:val="ro-RO" w:eastAsia="en-US" w:bidi="ar-SA"/>
      </w:rPr>
    </w:lvl>
  </w:abstractNum>
  <w:abstractNum w:abstractNumId="40">
    <w:nsid w:val="47873CB5"/>
    <w:multiLevelType w:val="hybridMultilevel"/>
    <w:tmpl w:val="5980172C"/>
    <w:lvl w:ilvl="0" w:tplc="5DF88D18">
      <w:numFmt w:val="bullet"/>
      <w:lvlText w:val="-"/>
      <w:lvlJc w:val="left"/>
      <w:pPr>
        <w:ind w:left="241" w:hanging="140"/>
      </w:pPr>
      <w:rPr>
        <w:rFonts w:ascii="Times New Roman" w:eastAsia="Times New Roman" w:hAnsi="Times New Roman" w:cs="Times New Roman" w:hint="default"/>
        <w:w w:val="99"/>
        <w:sz w:val="24"/>
        <w:szCs w:val="24"/>
        <w:lang w:val="ro-RO" w:eastAsia="en-US" w:bidi="ar-SA"/>
      </w:rPr>
    </w:lvl>
    <w:lvl w:ilvl="1" w:tplc="6FA21132">
      <w:numFmt w:val="bullet"/>
      <w:lvlText w:val="•"/>
      <w:lvlJc w:val="left"/>
      <w:pPr>
        <w:ind w:left="694" w:hanging="140"/>
      </w:pPr>
      <w:rPr>
        <w:rFonts w:hint="default"/>
        <w:lang w:val="ro-RO" w:eastAsia="en-US" w:bidi="ar-SA"/>
      </w:rPr>
    </w:lvl>
    <w:lvl w:ilvl="2" w:tplc="EA6CC6D6">
      <w:numFmt w:val="bullet"/>
      <w:lvlText w:val="•"/>
      <w:lvlJc w:val="left"/>
      <w:pPr>
        <w:ind w:left="1148" w:hanging="140"/>
      </w:pPr>
      <w:rPr>
        <w:rFonts w:hint="default"/>
        <w:lang w:val="ro-RO" w:eastAsia="en-US" w:bidi="ar-SA"/>
      </w:rPr>
    </w:lvl>
    <w:lvl w:ilvl="3" w:tplc="9D402A58">
      <w:numFmt w:val="bullet"/>
      <w:lvlText w:val="•"/>
      <w:lvlJc w:val="left"/>
      <w:pPr>
        <w:ind w:left="1602" w:hanging="140"/>
      </w:pPr>
      <w:rPr>
        <w:rFonts w:hint="default"/>
        <w:lang w:val="ro-RO" w:eastAsia="en-US" w:bidi="ar-SA"/>
      </w:rPr>
    </w:lvl>
    <w:lvl w:ilvl="4" w:tplc="F0E42488">
      <w:numFmt w:val="bullet"/>
      <w:lvlText w:val="•"/>
      <w:lvlJc w:val="left"/>
      <w:pPr>
        <w:ind w:left="2056" w:hanging="140"/>
      </w:pPr>
      <w:rPr>
        <w:rFonts w:hint="default"/>
        <w:lang w:val="ro-RO" w:eastAsia="en-US" w:bidi="ar-SA"/>
      </w:rPr>
    </w:lvl>
    <w:lvl w:ilvl="5" w:tplc="D4F09708">
      <w:numFmt w:val="bullet"/>
      <w:lvlText w:val="•"/>
      <w:lvlJc w:val="left"/>
      <w:pPr>
        <w:ind w:left="2510" w:hanging="140"/>
      </w:pPr>
      <w:rPr>
        <w:rFonts w:hint="default"/>
        <w:lang w:val="ro-RO" w:eastAsia="en-US" w:bidi="ar-SA"/>
      </w:rPr>
    </w:lvl>
    <w:lvl w:ilvl="6" w:tplc="AD2C05D6">
      <w:numFmt w:val="bullet"/>
      <w:lvlText w:val="•"/>
      <w:lvlJc w:val="left"/>
      <w:pPr>
        <w:ind w:left="2964" w:hanging="140"/>
      </w:pPr>
      <w:rPr>
        <w:rFonts w:hint="default"/>
        <w:lang w:val="ro-RO" w:eastAsia="en-US" w:bidi="ar-SA"/>
      </w:rPr>
    </w:lvl>
    <w:lvl w:ilvl="7" w:tplc="47841AE4">
      <w:numFmt w:val="bullet"/>
      <w:lvlText w:val="•"/>
      <w:lvlJc w:val="left"/>
      <w:pPr>
        <w:ind w:left="3418" w:hanging="140"/>
      </w:pPr>
      <w:rPr>
        <w:rFonts w:hint="default"/>
        <w:lang w:val="ro-RO" w:eastAsia="en-US" w:bidi="ar-SA"/>
      </w:rPr>
    </w:lvl>
    <w:lvl w:ilvl="8" w:tplc="E06AFCD0">
      <w:numFmt w:val="bullet"/>
      <w:lvlText w:val="•"/>
      <w:lvlJc w:val="left"/>
      <w:pPr>
        <w:ind w:left="3872" w:hanging="140"/>
      </w:pPr>
      <w:rPr>
        <w:rFonts w:hint="default"/>
        <w:lang w:val="ro-RO" w:eastAsia="en-US" w:bidi="ar-SA"/>
      </w:rPr>
    </w:lvl>
  </w:abstractNum>
  <w:abstractNum w:abstractNumId="41">
    <w:nsid w:val="547604F6"/>
    <w:multiLevelType w:val="hybridMultilevel"/>
    <w:tmpl w:val="E78C634E"/>
    <w:lvl w:ilvl="0" w:tplc="7A80E08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580577EA"/>
    <w:multiLevelType w:val="hybridMultilevel"/>
    <w:tmpl w:val="1E82E260"/>
    <w:lvl w:ilvl="0" w:tplc="536E10B0">
      <w:numFmt w:val="bullet"/>
      <w:pStyle w:val="level6CharCharChar"/>
      <w:lvlText w:val="-"/>
      <w:lvlJc w:val="left"/>
      <w:pPr>
        <w:tabs>
          <w:tab w:val="num" w:pos="360"/>
        </w:tabs>
        <w:ind w:left="360" w:hanging="360"/>
      </w:pPr>
      <w:rPr>
        <w:rFonts w:ascii="Times New Roman" w:eastAsia="Times New Roman" w:hAnsi="Times New Roman" w:cs="Times New Roman" w:hint="default"/>
      </w:rPr>
    </w:lvl>
    <w:lvl w:ilvl="1" w:tplc="88EEBAF6">
      <w:start w:val="1"/>
      <w:numFmt w:val="bullet"/>
      <w:lvlText w:val="o"/>
      <w:lvlJc w:val="left"/>
      <w:pPr>
        <w:tabs>
          <w:tab w:val="num" w:pos="1080"/>
        </w:tabs>
        <w:ind w:left="1080" w:hanging="360"/>
      </w:pPr>
      <w:rPr>
        <w:rFonts w:ascii="Courier New" w:hAnsi="Courier New" w:hint="default"/>
      </w:rPr>
    </w:lvl>
    <w:lvl w:ilvl="2" w:tplc="FB546978" w:tentative="1">
      <w:start w:val="1"/>
      <w:numFmt w:val="bullet"/>
      <w:lvlText w:val=""/>
      <w:lvlJc w:val="left"/>
      <w:pPr>
        <w:tabs>
          <w:tab w:val="num" w:pos="1800"/>
        </w:tabs>
        <w:ind w:left="1800" w:hanging="360"/>
      </w:pPr>
      <w:rPr>
        <w:rFonts w:ascii="Wingdings" w:hAnsi="Wingdings" w:hint="default"/>
      </w:rPr>
    </w:lvl>
    <w:lvl w:ilvl="3" w:tplc="830CCAF4" w:tentative="1">
      <w:start w:val="1"/>
      <w:numFmt w:val="bullet"/>
      <w:lvlText w:val=""/>
      <w:lvlJc w:val="left"/>
      <w:pPr>
        <w:tabs>
          <w:tab w:val="num" w:pos="2520"/>
        </w:tabs>
        <w:ind w:left="2520" w:hanging="360"/>
      </w:pPr>
      <w:rPr>
        <w:rFonts w:ascii="Symbol" w:hAnsi="Symbol" w:hint="default"/>
      </w:rPr>
    </w:lvl>
    <w:lvl w:ilvl="4" w:tplc="B0D67112" w:tentative="1">
      <w:start w:val="1"/>
      <w:numFmt w:val="bullet"/>
      <w:lvlText w:val="o"/>
      <w:lvlJc w:val="left"/>
      <w:pPr>
        <w:tabs>
          <w:tab w:val="num" w:pos="3240"/>
        </w:tabs>
        <w:ind w:left="3240" w:hanging="360"/>
      </w:pPr>
      <w:rPr>
        <w:rFonts w:ascii="Courier New" w:hAnsi="Courier New" w:hint="default"/>
      </w:rPr>
    </w:lvl>
    <w:lvl w:ilvl="5" w:tplc="415CF258" w:tentative="1">
      <w:start w:val="1"/>
      <w:numFmt w:val="bullet"/>
      <w:lvlText w:val=""/>
      <w:lvlJc w:val="left"/>
      <w:pPr>
        <w:tabs>
          <w:tab w:val="num" w:pos="3960"/>
        </w:tabs>
        <w:ind w:left="3960" w:hanging="360"/>
      </w:pPr>
      <w:rPr>
        <w:rFonts w:ascii="Wingdings" w:hAnsi="Wingdings" w:hint="default"/>
      </w:rPr>
    </w:lvl>
    <w:lvl w:ilvl="6" w:tplc="C9B4B65E" w:tentative="1">
      <w:start w:val="1"/>
      <w:numFmt w:val="bullet"/>
      <w:lvlText w:val=""/>
      <w:lvlJc w:val="left"/>
      <w:pPr>
        <w:tabs>
          <w:tab w:val="num" w:pos="4680"/>
        </w:tabs>
        <w:ind w:left="4680" w:hanging="360"/>
      </w:pPr>
      <w:rPr>
        <w:rFonts w:ascii="Symbol" w:hAnsi="Symbol" w:hint="default"/>
      </w:rPr>
    </w:lvl>
    <w:lvl w:ilvl="7" w:tplc="EA6496F0" w:tentative="1">
      <w:start w:val="1"/>
      <w:numFmt w:val="bullet"/>
      <w:lvlText w:val="o"/>
      <w:lvlJc w:val="left"/>
      <w:pPr>
        <w:tabs>
          <w:tab w:val="num" w:pos="5400"/>
        </w:tabs>
        <w:ind w:left="5400" w:hanging="360"/>
      </w:pPr>
      <w:rPr>
        <w:rFonts w:ascii="Courier New" w:hAnsi="Courier New" w:hint="default"/>
      </w:rPr>
    </w:lvl>
    <w:lvl w:ilvl="8" w:tplc="E4901178" w:tentative="1">
      <w:start w:val="1"/>
      <w:numFmt w:val="bullet"/>
      <w:lvlText w:val=""/>
      <w:lvlJc w:val="left"/>
      <w:pPr>
        <w:tabs>
          <w:tab w:val="num" w:pos="6120"/>
        </w:tabs>
        <w:ind w:left="6120" w:hanging="360"/>
      </w:pPr>
      <w:rPr>
        <w:rFonts w:ascii="Wingdings" w:hAnsi="Wingdings" w:hint="default"/>
      </w:rPr>
    </w:lvl>
  </w:abstractNum>
  <w:abstractNum w:abstractNumId="43">
    <w:nsid w:val="5D4E443D"/>
    <w:multiLevelType w:val="hybridMultilevel"/>
    <w:tmpl w:val="B7D266F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5E716F01"/>
    <w:multiLevelType w:val="hybridMultilevel"/>
    <w:tmpl w:val="6C5A5986"/>
    <w:lvl w:ilvl="0" w:tplc="F5822168">
      <w:numFmt w:val="bullet"/>
      <w:lvlText w:val="-"/>
      <w:lvlJc w:val="left"/>
      <w:pPr>
        <w:ind w:left="720" w:hanging="360"/>
      </w:pPr>
      <w:rPr>
        <w:rFonts w:ascii="Arial" w:eastAsia="Times New Roman" w:hAnsi="Arial" w:cs="Arial" w:hint="default"/>
        <w:sz w:val="22"/>
        <w:szCs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61B81446"/>
    <w:multiLevelType w:val="multilevel"/>
    <w:tmpl w:val="E05CB38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Century Gothic" w:eastAsia="Times New Roman" w:hAnsi="Century Gothic"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62326639"/>
    <w:multiLevelType w:val="hybridMultilevel"/>
    <w:tmpl w:val="0862DCC8"/>
    <w:lvl w:ilvl="0" w:tplc="C81EB5D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669647E9"/>
    <w:multiLevelType w:val="hybridMultilevel"/>
    <w:tmpl w:val="CFF8DA0C"/>
    <w:lvl w:ilvl="0" w:tplc="A5866EE6">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8">
    <w:nsid w:val="692E47F2"/>
    <w:multiLevelType w:val="hybridMultilevel"/>
    <w:tmpl w:val="B80AFCA8"/>
    <w:lvl w:ilvl="0" w:tplc="0F521760">
      <w:start w:val="1"/>
      <w:numFmt w:val="bullet"/>
      <w:lvlText w:val="-"/>
      <w:lvlJc w:val="left"/>
      <w:pPr>
        <w:ind w:left="252" w:hanging="994"/>
      </w:pPr>
      <w:rPr>
        <w:rFonts w:ascii="Verdana" w:eastAsia="Times New Roman" w:hAnsi="Verdana" w:cs="Times New Roman" w:hint="default"/>
        <w:w w:val="100"/>
        <w:sz w:val="24"/>
        <w:szCs w:val="24"/>
        <w:lang w:val="ro-RO" w:eastAsia="en-US" w:bidi="ar-SA"/>
      </w:rPr>
    </w:lvl>
    <w:lvl w:ilvl="1" w:tplc="321E3526">
      <w:numFmt w:val="bullet"/>
      <w:lvlText w:val="•"/>
      <w:lvlJc w:val="left"/>
      <w:pPr>
        <w:ind w:left="1276" w:hanging="994"/>
      </w:pPr>
      <w:rPr>
        <w:rFonts w:hint="default"/>
        <w:lang w:val="ro-RO" w:eastAsia="en-US" w:bidi="ar-SA"/>
      </w:rPr>
    </w:lvl>
    <w:lvl w:ilvl="2" w:tplc="70AA9F02">
      <w:numFmt w:val="bullet"/>
      <w:lvlText w:val="•"/>
      <w:lvlJc w:val="left"/>
      <w:pPr>
        <w:ind w:left="2293" w:hanging="994"/>
      </w:pPr>
      <w:rPr>
        <w:rFonts w:hint="default"/>
        <w:lang w:val="ro-RO" w:eastAsia="en-US" w:bidi="ar-SA"/>
      </w:rPr>
    </w:lvl>
    <w:lvl w:ilvl="3" w:tplc="B32AD986">
      <w:numFmt w:val="bullet"/>
      <w:lvlText w:val="•"/>
      <w:lvlJc w:val="left"/>
      <w:pPr>
        <w:ind w:left="3309" w:hanging="994"/>
      </w:pPr>
      <w:rPr>
        <w:rFonts w:hint="default"/>
        <w:lang w:val="ro-RO" w:eastAsia="en-US" w:bidi="ar-SA"/>
      </w:rPr>
    </w:lvl>
    <w:lvl w:ilvl="4" w:tplc="A4B080EE">
      <w:numFmt w:val="bullet"/>
      <w:lvlText w:val="•"/>
      <w:lvlJc w:val="left"/>
      <w:pPr>
        <w:ind w:left="4326" w:hanging="994"/>
      </w:pPr>
      <w:rPr>
        <w:rFonts w:hint="default"/>
        <w:lang w:val="ro-RO" w:eastAsia="en-US" w:bidi="ar-SA"/>
      </w:rPr>
    </w:lvl>
    <w:lvl w:ilvl="5" w:tplc="AF48D252">
      <w:numFmt w:val="bullet"/>
      <w:lvlText w:val="•"/>
      <w:lvlJc w:val="left"/>
      <w:pPr>
        <w:ind w:left="5343" w:hanging="994"/>
      </w:pPr>
      <w:rPr>
        <w:rFonts w:hint="default"/>
        <w:lang w:val="ro-RO" w:eastAsia="en-US" w:bidi="ar-SA"/>
      </w:rPr>
    </w:lvl>
    <w:lvl w:ilvl="6" w:tplc="2536EAC6">
      <w:numFmt w:val="bullet"/>
      <w:lvlText w:val="•"/>
      <w:lvlJc w:val="left"/>
      <w:pPr>
        <w:ind w:left="6359" w:hanging="994"/>
      </w:pPr>
      <w:rPr>
        <w:rFonts w:hint="default"/>
        <w:lang w:val="ro-RO" w:eastAsia="en-US" w:bidi="ar-SA"/>
      </w:rPr>
    </w:lvl>
    <w:lvl w:ilvl="7" w:tplc="4AA4CBAA">
      <w:numFmt w:val="bullet"/>
      <w:lvlText w:val="•"/>
      <w:lvlJc w:val="left"/>
      <w:pPr>
        <w:ind w:left="7376" w:hanging="994"/>
      </w:pPr>
      <w:rPr>
        <w:rFonts w:hint="default"/>
        <w:lang w:val="ro-RO" w:eastAsia="en-US" w:bidi="ar-SA"/>
      </w:rPr>
    </w:lvl>
    <w:lvl w:ilvl="8" w:tplc="D24EAF16">
      <w:numFmt w:val="bullet"/>
      <w:lvlText w:val="•"/>
      <w:lvlJc w:val="left"/>
      <w:pPr>
        <w:ind w:left="8393" w:hanging="994"/>
      </w:pPr>
      <w:rPr>
        <w:rFonts w:hint="default"/>
        <w:lang w:val="ro-RO" w:eastAsia="en-US" w:bidi="ar-SA"/>
      </w:rPr>
    </w:lvl>
  </w:abstractNum>
  <w:abstractNum w:abstractNumId="49">
    <w:nsid w:val="69D9709F"/>
    <w:multiLevelType w:val="hybridMultilevel"/>
    <w:tmpl w:val="8B7CBE80"/>
    <w:lvl w:ilvl="0" w:tplc="A5866EE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nsid w:val="6AFA370E"/>
    <w:multiLevelType w:val="hybridMultilevel"/>
    <w:tmpl w:val="E06C47CA"/>
    <w:lvl w:ilvl="0" w:tplc="7F64B098">
      <w:start w:val="4"/>
      <w:numFmt w:val="bullet"/>
      <w:lvlText w:val="-"/>
      <w:lvlJc w:val="left"/>
      <w:pPr>
        <w:ind w:left="720" w:hanging="360"/>
      </w:pPr>
      <w:rPr>
        <w:rFonts w:ascii="Arial Narrow" w:eastAsia="Times New Roman" w:hAnsi="Arial Narrow" w:cs="Arial Narrow"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nsid w:val="6B723795"/>
    <w:multiLevelType w:val="hybridMultilevel"/>
    <w:tmpl w:val="B49E9246"/>
    <w:lvl w:ilvl="0" w:tplc="A5866EE6">
      <w:start w:val="1"/>
      <w:numFmt w:val="bullet"/>
      <w:pStyle w:val="Linie"/>
      <w:lvlText w:val=""/>
      <w:lvlJc w:val="left"/>
      <w:pPr>
        <w:tabs>
          <w:tab w:val="num" w:pos="1080"/>
        </w:tabs>
        <w:ind w:left="1077" w:hanging="357"/>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2">
    <w:nsid w:val="6CCB7A8F"/>
    <w:multiLevelType w:val="hybridMultilevel"/>
    <w:tmpl w:val="5810CDB2"/>
    <w:lvl w:ilvl="0" w:tplc="FFFFFFFF">
      <w:start w:val="2"/>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cs="Wingdings"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Wingdings"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Wingdings"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53">
    <w:nsid w:val="71CD0ACD"/>
    <w:multiLevelType w:val="hybridMultilevel"/>
    <w:tmpl w:val="245A13AA"/>
    <w:lvl w:ilvl="0" w:tplc="A5866EE6">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4">
    <w:nsid w:val="73C1729E"/>
    <w:multiLevelType w:val="hybridMultilevel"/>
    <w:tmpl w:val="BD3E6624"/>
    <w:lvl w:ilvl="0" w:tplc="C212C5C6">
      <w:start w:val="1"/>
      <w:numFmt w:val="decimal"/>
      <w:lvlText w:val="(%1)"/>
      <w:lvlJc w:val="left"/>
      <w:pPr>
        <w:ind w:left="405" w:hanging="360"/>
      </w:pPr>
      <w:rPr>
        <w:rFonts w:hint="default"/>
        <w:b/>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55">
    <w:nsid w:val="758D7C62"/>
    <w:multiLevelType w:val="hybridMultilevel"/>
    <w:tmpl w:val="26780F96"/>
    <w:lvl w:ilvl="0" w:tplc="0F521760">
      <w:start w:val="1"/>
      <w:numFmt w:val="bullet"/>
      <w:lvlText w:val="-"/>
      <w:lvlJc w:val="left"/>
      <w:pPr>
        <w:ind w:left="720" w:hanging="360"/>
      </w:pPr>
      <w:rPr>
        <w:rFonts w:ascii="Verdana" w:eastAsia="Times New Roman" w:hAnsi="Verdana"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nsid w:val="7946537F"/>
    <w:multiLevelType w:val="hybridMultilevel"/>
    <w:tmpl w:val="DA2C81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nsid w:val="799F1AC4"/>
    <w:multiLevelType w:val="hybridMultilevel"/>
    <w:tmpl w:val="0D083F1E"/>
    <w:lvl w:ilvl="0" w:tplc="F5822168">
      <w:numFmt w:val="bullet"/>
      <w:lvlText w:val="-"/>
      <w:lvlJc w:val="left"/>
      <w:pPr>
        <w:ind w:left="720" w:hanging="360"/>
      </w:pPr>
      <w:rPr>
        <w:rFonts w:ascii="Arial" w:eastAsia="Times New Roman"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2"/>
  </w:num>
  <w:num w:numId="3">
    <w:abstractNumId w:val="51"/>
  </w:num>
  <w:num w:numId="4">
    <w:abstractNumId w:val="49"/>
  </w:num>
  <w:num w:numId="5">
    <w:abstractNumId w:val="46"/>
  </w:num>
  <w:num w:numId="6">
    <w:abstractNumId w:val="38"/>
  </w:num>
  <w:num w:numId="7">
    <w:abstractNumId w:val="32"/>
  </w:num>
  <w:num w:numId="8">
    <w:abstractNumId w:val="43"/>
  </w:num>
  <w:num w:numId="9">
    <w:abstractNumId w:val="29"/>
  </w:num>
  <w:num w:numId="10">
    <w:abstractNumId w:val="25"/>
  </w:num>
  <w:num w:numId="11">
    <w:abstractNumId w:val="36"/>
  </w:num>
  <w:num w:numId="12">
    <w:abstractNumId w:val="54"/>
  </w:num>
  <w:num w:numId="13">
    <w:abstractNumId w:val="33"/>
  </w:num>
  <w:num w:numId="14">
    <w:abstractNumId w:val="57"/>
  </w:num>
  <w:num w:numId="15">
    <w:abstractNumId w:val="52"/>
  </w:num>
  <w:num w:numId="16">
    <w:abstractNumId w:val="0"/>
  </w:num>
  <w:num w:numId="17">
    <w:abstractNumId w:val="26"/>
  </w:num>
  <w:num w:numId="18">
    <w:abstractNumId w:val="50"/>
  </w:num>
  <w:num w:numId="19">
    <w:abstractNumId w:val="1"/>
  </w:num>
  <w:num w:numId="20">
    <w:abstractNumId w:val="41"/>
  </w:num>
  <w:num w:numId="21">
    <w:abstractNumId w:val="53"/>
  </w:num>
  <w:num w:numId="22">
    <w:abstractNumId w:val="47"/>
  </w:num>
  <w:num w:numId="23">
    <w:abstractNumId w:val="37"/>
  </w:num>
  <w:num w:numId="24">
    <w:abstractNumId w:val="34"/>
  </w:num>
  <w:num w:numId="25">
    <w:abstractNumId w:val="44"/>
  </w:num>
  <w:num w:numId="26">
    <w:abstractNumId w:val="31"/>
  </w:num>
  <w:num w:numId="27">
    <w:abstractNumId w:val="45"/>
  </w:num>
  <w:num w:numId="28">
    <w:abstractNumId w:val="39"/>
  </w:num>
  <w:num w:numId="29">
    <w:abstractNumId w:val="48"/>
  </w:num>
  <w:num w:numId="30">
    <w:abstractNumId w:val="55"/>
  </w:num>
  <w:num w:numId="31">
    <w:abstractNumId w:val="30"/>
  </w:num>
  <w:num w:numId="32">
    <w:abstractNumId w:val="40"/>
  </w:num>
  <w:num w:numId="33">
    <w:abstractNumId w:val="35"/>
  </w:num>
  <w:num w:numId="34">
    <w:abstractNumId w:val="5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characterSpacingControl w:val="doNotCompress"/>
  <w:hdrShapeDefaults>
    <o:shapedefaults v:ext="edit" spidmax="2068" style="mso-position-vertical-relative:line" fill="f" fillcolor="white" stroke="f">
      <v:fill color="white" on="f"/>
      <v:stroke on="f"/>
      <v:textbox style="mso-rotate-with-shape:t"/>
    </o:shapedefaults>
    <o:shapelayout v:ext="edit">
      <o:idmap v:ext="edit" data="2"/>
    </o:shapelayout>
  </w:hdrShapeDefaults>
  <w:footnotePr>
    <w:footnote w:id="0"/>
    <w:footnote w:id="1"/>
  </w:footnotePr>
  <w:endnotePr>
    <w:endnote w:id="0"/>
    <w:endnote w:id="1"/>
  </w:endnotePr>
  <w:compat/>
  <w:rsids>
    <w:rsidRoot w:val="007654E9"/>
    <w:rsid w:val="0000002D"/>
    <w:rsid w:val="00000101"/>
    <w:rsid w:val="0000014E"/>
    <w:rsid w:val="00000329"/>
    <w:rsid w:val="00000A1C"/>
    <w:rsid w:val="00000F37"/>
    <w:rsid w:val="0000125C"/>
    <w:rsid w:val="00001CF8"/>
    <w:rsid w:val="000022A5"/>
    <w:rsid w:val="000024ED"/>
    <w:rsid w:val="0000251F"/>
    <w:rsid w:val="000025EB"/>
    <w:rsid w:val="0000317B"/>
    <w:rsid w:val="00003B2B"/>
    <w:rsid w:val="00003D86"/>
    <w:rsid w:val="00003EB6"/>
    <w:rsid w:val="000040FE"/>
    <w:rsid w:val="0000434B"/>
    <w:rsid w:val="00004385"/>
    <w:rsid w:val="00004471"/>
    <w:rsid w:val="000044D5"/>
    <w:rsid w:val="00005B57"/>
    <w:rsid w:val="00005C14"/>
    <w:rsid w:val="000063DC"/>
    <w:rsid w:val="00006457"/>
    <w:rsid w:val="0000656D"/>
    <w:rsid w:val="000066FD"/>
    <w:rsid w:val="00006D47"/>
    <w:rsid w:val="00006E5B"/>
    <w:rsid w:val="0000716C"/>
    <w:rsid w:val="00007E68"/>
    <w:rsid w:val="00010357"/>
    <w:rsid w:val="00010960"/>
    <w:rsid w:val="00010E19"/>
    <w:rsid w:val="0001127F"/>
    <w:rsid w:val="00011368"/>
    <w:rsid w:val="00011718"/>
    <w:rsid w:val="000118CC"/>
    <w:rsid w:val="000126B1"/>
    <w:rsid w:val="00012966"/>
    <w:rsid w:val="00012E07"/>
    <w:rsid w:val="00013432"/>
    <w:rsid w:val="000144EF"/>
    <w:rsid w:val="000149FE"/>
    <w:rsid w:val="00014F66"/>
    <w:rsid w:val="00015204"/>
    <w:rsid w:val="0001528C"/>
    <w:rsid w:val="00015347"/>
    <w:rsid w:val="0001552A"/>
    <w:rsid w:val="00015CAB"/>
    <w:rsid w:val="00016748"/>
    <w:rsid w:val="000167BA"/>
    <w:rsid w:val="000171C5"/>
    <w:rsid w:val="00017425"/>
    <w:rsid w:val="0001768D"/>
    <w:rsid w:val="00017964"/>
    <w:rsid w:val="000179C9"/>
    <w:rsid w:val="00017DCE"/>
    <w:rsid w:val="00017FC8"/>
    <w:rsid w:val="000206D2"/>
    <w:rsid w:val="00020C18"/>
    <w:rsid w:val="00021106"/>
    <w:rsid w:val="00021723"/>
    <w:rsid w:val="000217B6"/>
    <w:rsid w:val="00021D9E"/>
    <w:rsid w:val="00021F7E"/>
    <w:rsid w:val="00022301"/>
    <w:rsid w:val="0002239D"/>
    <w:rsid w:val="00022488"/>
    <w:rsid w:val="00022ABD"/>
    <w:rsid w:val="00023285"/>
    <w:rsid w:val="00023688"/>
    <w:rsid w:val="00023A48"/>
    <w:rsid w:val="00023A58"/>
    <w:rsid w:val="00023D55"/>
    <w:rsid w:val="00023F79"/>
    <w:rsid w:val="000242AD"/>
    <w:rsid w:val="0002455E"/>
    <w:rsid w:val="00024EB5"/>
    <w:rsid w:val="00025089"/>
    <w:rsid w:val="00025288"/>
    <w:rsid w:val="000259A9"/>
    <w:rsid w:val="00026140"/>
    <w:rsid w:val="00026232"/>
    <w:rsid w:val="000262C6"/>
    <w:rsid w:val="000263FE"/>
    <w:rsid w:val="000269D7"/>
    <w:rsid w:val="00026AFC"/>
    <w:rsid w:val="00026B44"/>
    <w:rsid w:val="0002700B"/>
    <w:rsid w:val="000279EF"/>
    <w:rsid w:val="00027C93"/>
    <w:rsid w:val="00030215"/>
    <w:rsid w:val="00030877"/>
    <w:rsid w:val="00031061"/>
    <w:rsid w:val="000315F9"/>
    <w:rsid w:val="00031787"/>
    <w:rsid w:val="000317F3"/>
    <w:rsid w:val="00031AAE"/>
    <w:rsid w:val="00032238"/>
    <w:rsid w:val="000322E5"/>
    <w:rsid w:val="00032508"/>
    <w:rsid w:val="000325ED"/>
    <w:rsid w:val="00032CF1"/>
    <w:rsid w:val="000330E5"/>
    <w:rsid w:val="000332D1"/>
    <w:rsid w:val="00033779"/>
    <w:rsid w:val="0003391D"/>
    <w:rsid w:val="00033FDA"/>
    <w:rsid w:val="00034171"/>
    <w:rsid w:val="000342D5"/>
    <w:rsid w:val="00034850"/>
    <w:rsid w:val="00035538"/>
    <w:rsid w:val="00035591"/>
    <w:rsid w:val="0003577E"/>
    <w:rsid w:val="00035B6D"/>
    <w:rsid w:val="00035F58"/>
    <w:rsid w:val="00036EEB"/>
    <w:rsid w:val="00037131"/>
    <w:rsid w:val="00037573"/>
    <w:rsid w:val="0003783D"/>
    <w:rsid w:val="00040280"/>
    <w:rsid w:val="00040A84"/>
    <w:rsid w:val="00040E5D"/>
    <w:rsid w:val="00041019"/>
    <w:rsid w:val="000414BA"/>
    <w:rsid w:val="0004168D"/>
    <w:rsid w:val="00042CB3"/>
    <w:rsid w:val="000433F6"/>
    <w:rsid w:val="000439B5"/>
    <w:rsid w:val="00043D4E"/>
    <w:rsid w:val="00043F12"/>
    <w:rsid w:val="00044656"/>
    <w:rsid w:val="00044705"/>
    <w:rsid w:val="0004489A"/>
    <w:rsid w:val="00045207"/>
    <w:rsid w:val="000453DA"/>
    <w:rsid w:val="00045923"/>
    <w:rsid w:val="00045F9F"/>
    <w:rsid w:val="000467FE"/>
    <w:rsid w:val="00046D03"/>
    <w:rsid w:val="00047949"/>
    <w:rsid w:val="00047DB5"/>
    <w:rsid w:val="00047E7E"/>
    <w:rsid w:val="000502B7"/>
    <w:rsid w:val="000502BA"/>
    <w:rsid w:val="00051193"/>
    <w:rsid w:val="000515F3"/>
    <w:rsid w:val="00051789"/>
    <w:rsid w:val="00052E11"/>
    <w:rsid w:val="00053353"/>
    <w:rsid w:val="000535A4"/>
    <w:rsid w:val="000538B5"/>
    <w:rsid w:val="000538CD"/>
    <w:rsid w:val="00053A27"/>
    <w:rsid w:val="00053E1F"/>
    <w:rsid w:val="00054512"/>
    <w:rsid w:val="00054E70"/>
    <w:rsid w:val="00055865"/>
    <w:rsid w:val="000558F5"/>
    <w:rsid w:val="000560FB"/>
    <w:rsid w:val="000563C5"/>
    <w:rsid w:val="00056D4D"/>
    <w:rsid w:val="00056F13"/>
    <w:rsid w:val="0005750B"/>
    <w:rsid w:val="00057D61"/>
    <w:rsid w:val="00057D8D"/>
    <w:rsid w:val="0006049C"/>
    <w:rsid w:val="000606EB"/>
    <w:rsid w:val="00060EBC"/>
    <w:rsid w:val="000616DD"/>
    <w:rsid w:val="00061D0E"/>
    <w:rsid w:val="000620D9"/>
    <w:rsid w:val="0006254E"/>
    <w:rsid w:val="0006280A"/>
    <w:rsid w:val="00063391"/>
    <w:rsid w:val="00063B0C"/>
    <w:rsid w:val="00063DFA"/>
    <w:rsid w:val="00063EA7"/>
    <w:rsid w:val="000641DC"/>
    <w:rsid w:val="000645B8"/>
    <w:rsid w:val="00064626"/>
    <w:rsid w:val="000647BE"/>
    <w:rsid w:val="00064C37"/>
    <w:rsid w:val="0006533D"/>
    <w:rsid w:val="000655A3"/>
    <w:rsid w:val="0006563F"/>
    <w:rsid w:val="0006572D"/>
    <w:rsid w:val="00065941"/>
    <w:rsid w:val="00065AA8"/>
    <w:rsid w:val="00065DE2"/>
    <w:rsid w:val="00065F1B"/>
    <w:rsid w:val="00066070"/>
    <w:rsid w:val="00066B61"/>
    <w:rsid w:val="00067123"/>
    <w:rsid w:val="00067176"/>
    <w:rsid w:val="000674F2"/>
    <w:rsid w:val="000707EC"/>
    <w:rsid w:val="000709EE"/>
    <w:rsid w:val="00070A0D"/>
    <w:rsid w:val="00070E03"/>
    <w:rsid w:val="00070F36"/>
    <w:rsid w:val="0007110C"/>
    <w:rsid w:val="00071434"/>
    <w:rsid w:val="000718F7"/>
    <w:rsid w:val="00071971"/>
    <w:rsid w:val="00071CC1"/>
    <w:rsid w:val="00071EBE"/>
    <w:rsid w:val="00072103"/>
    <w:rsid w:val="000721B7"/>
    <w:rsid w:val="00072528"/>
    <w:rsid w:val="00072813"/>
    <w:rsid w:val="00072EB6"/>
    <w:rsid w:val="00072EBE"/>
    <w:rsid w:val="000732F8"/>
    <w:rsid w:val="00073361"/>
    <w:rsid w:val="00073A75"/>
    <w:rsid w:val="00074168"/>
    <w:rsid w:val="000741EB"/>
    <w:rsid w:val="000745D3"/>
    <w:rsid w:val="00074989"/>
    <w:rsid w:val="00074F7D"/>
    <w:rsid w:val="0007528E"/>
    <w:rsid w:val="00076538"/>
    <w:rsid w:val="000767F1"/>
    <w:rsid w:val="00076D84"/>
    <w:rsid w:val="00077904"/>
    <w:rsid w:val="00077B54"/>
    <w:rsid w:val="00077B9E"/>
    <w:rsid w:val="00077C19"/>
    <w:rsid w:val="00077E4A"/>
    <w:rsid w:val="00080310"/>
    <w:rsid w:val="0008042C"/>
    <w:rsid w:val="00080C53"/>
    <w:rsid w:val="000819D5"/>
    <w:rsid w:val="00081A81"/>
    <w:rsid w:val="00081D5F"/>
    <w:rsid w:val="00082270"/>
    <w:rsid w:val="0008293D"/>
    <w:rsid w:val="00082A83"/>
    <w:rsid w:val="00082B99"/>
    <w:rsid w:val="00083177"/>
    <w:rsid w:val="000838B9"/>
    <w:rsid w:val="00083945"/>
    <w:rsid w:val="000839C6"/>
    <w:rsid w:val="00083E97"/>
    <w:rsid w:val="000842A8"/>
    <w:rsid w:val="000846EB"/>
    <w:rsid w:val="00084D47"/>
    <w:rsid w:val="00085C94"/>
    <w:rsid w:val="00085F1B"/>
    <w:rsid w:val="00086345"/>
    <w:rsid w:val="00086350"/>
    <w:rsid w:val="00086391"/>
    <w:rsid w:val="00086AD8"/>
    <w:rsid w:val="0008770F"/>
    <w:rsid w:val="00087A53"/>
    <w:rsid w:val="00090237"/>
    <w:rsid w:val="00090284"/>
    <w:rsid w:val="00091127"/>
    <w:rsid w:val="00091442"/>
    <w:rsid w:val="00091669"/>
    <w:rsid w:val="0009219E"/>
    <w:rsid w:val="00092377"/>
    <w:rsid w:val="000925AC"/>
    <w:rsid w:val="0009289A"/>
    <w:rsid w:val="000929C8"/>
    <w:rsid w:val="0009381A"/>
    <w:rsid w:val="000944B1"/>
    <w:rsid w:val="000949CF"/>
    <w:rsid w:val="00094E2D"/>
    <w:rsid w:val="000953C5"/>
    <w:rsid w:val="00095781"/>
    <w:rsid w:val="00095C66"/>
    <w:rsid w:val="00096EDF"/>
    <w:rsid w:val="0009737E"/>
    <w:rsid w:val="000974B2"/>
    <w:rsid w:val="00097561"/>
    <w:rsid w:val="0009766B"/>
    <w:rsid w:val="00097970"/>
    <w:rsid w:val="00097B15"/>
    <w:rsid w:val="00097B5C"/>
    <w:rsid w:val="00097ECB"/>
    <w:rsid w:val="000A0741"/>
    <w:rsid w:val="000A07B0"/>
    <w:rsid w:val="000A18DF"/>
    <w:rsid w:val="000A1933"/>
    <w:rsid w:val="000A1AD1"/>
    <w:rsid w:val="000A1D76"/>
    <w:rsid w:val="000A1E51"/>
    <w:rsid w:val="000A1F99"/>
    <w:rsid w:val="000A2306"/>
    <w:rsid w:val="000A2A88"/>
    <w:rsid w:val="000A2BAF"/>
    <w:rsid w:val="000A344C"/>
    <w:rsid w:val="000A346B"/>
    <w:rsid w:val="000A3646"/>
    <w:rsid w:val="000A3710"/>
    <w:rsid w:val="000A3E3A"/>
    <w:rsid w:val="000A42A6"/>
    <w:rsid w:val="000A42F7"/>
    <w:rsid w:val="000A4EC5"/>
    <w:rsid w:val="000A4F74"/>
    <w:rsid w:val="000A60E2"/>
    <w:rsid w:val="000A61E9"/>
    <w:rsid w:val="000A67FD"/>
    <w:rsid w:val="000A753B"/>
    <w:rsid w:val="000A76F9"/>
    <w:rsid w:val="000A7AEB"/>
    <w:rsid w:val="000B0214"/>
    <w:rsid w:val="000B0688"/>
    <w:rsid w:val="000B097D"/>
    <w:rsid w:val="000B09A8"/>
    <w:rsid w:val="000B0A7D"/>
    <w:rsid w:val="000B1000"/>
    <w:rsid w:val="000B120F"/>
    <w:rsid w:val="000B1794"/>
    <w:rsid w:val="000B1966"/>
    <w:rsid w:val="000B1AD7"/>
    <w:rsid w:val="000B1AE2"/>
    <w:rsid w:val="000B1C1C"/>
    <w:rsid w:val="000B1D71"/>
    <w:rsid w:val="000B1ECA"/>
    <w:rsid w:val="000B365B"/>
    <w:rsid w:val="000B3997"/>
    <w:rsid w:val="000B3B77"/>
    <w:rsid w:val="000B4124"/>
    <w:rsid w:val="000B4191"/>
    <w:rsid w:val="000B472F"/>
    <w:rsid w:val="000B50F4"/>
    <w:rsid w:val="000B53BC"/>
    <w:rsid w:val="000B5A1A"/>
    <w:rsid w:val="000B5BC6"/>
    <w:rsid w:val="000B668B"/>
    <w:rsid w:val="000B6A48"/>
    <w:rsid w:val="000B6A54"/>
    <w:rsid w:val="000B78C3"/>
    <w:rsid w:val="000B7991"/>
    <w:rsid w:val="000B7C3B"/>
    <w:rsid w:val="000B7CAD"/>
    <w:rsid w:val="000B7E6F"/>
    <w:rsid w:val="000C04AB"/>
    <w:rsid w:val="000C04FF"/>
    <w:rsid w:val="000C0EF0"/>
    <w:rsid w:val="000C0FE3"/>
    <w:rsid w:val="000C1168"/>
    <w:rsid w:val="000C1979"/>
    <w:rsid w:val="000C1E62"/>
    <w:rsid w:val="000C2093"/>
    <w:rsid w:val="000C24B7"/>
    <w:rsid w:val="000C2780"/>
    <w:rsid w:val="000C2D5B"/>
    <w:rsid w:val="000C3409"/>
    <w:rsid w:val="000C45DC"/>
    <w:rsid w:val="000C45EC"/>
    <w:rsid w:val="000C46D6"/>
    <w:rsid w:val="000C4AEE"/>
    <w:rsid w:val="000C4CA0"/>
    <w:rsid w:val="000C4E71"/>
    <w:rsid w:val="000C5470"/>
    <w:rsid w:val="000C57F0"/>
    <w:rsid w:val="000C5935"/>
    <w:rsid w:val="000C5C59"/>
    <w:rsid w:val="000C6177"/>
    <w:rsid w:val="000C623D"/>
    <w:rsid w:val="000C68AE"/>
    <w:rsid w:val="000C6B0A"/>
    <w:rsid w:val="000C6C79"/>
    <w:rsid w:val="000C75A0"/>
    <w:rsid w:val="000C763A"/>
    <w:rsid w:val="000C7FF8"/>
    <w:rsid w:val="000D0057"/>
    <w:rsid w:val="000D00E6"/>
    <w:rsid w:val="000D0199"/>
    <w:rsid w:val="000D0320"/>
    <w:rsid w:val="000D03DC"/>
    <w:rsid w:val="000D061A"/>
    <w:rsid w:val="000D0776"/>
    <w:rsid w:val="000D0A37"/>
    <w:rsid w:val="000D0CF6"/>
    <w:rsid w:val="000D0D26"/>
    <w:rsid w:val="000D0E57"/>
    <w:rsid w:val="000D1144"/>
    <w:rsid w:val="000D1197"/>
    <w:rsid w:val="000D17FD"/>
    <w:rsid w:val="000D1855"/>
    <w:rsid w:val="000D1D7F"/>
    <w:rsid w:val="000D22A2"/>
    <w:rsid w:val="000D22E1"/>
    <w:rsid w:val="000D24E1"/>
    <w:rsid w:val="000D26FF"/>
    <w:rsid w:val="000D2AD4"/>
    <w:rsid w:val="000D2C29"/>
    <w:rsid w:val="000D3A8B"/>
    <w:rsid w:val="000D3DFD"/>
    <w:rsid w:val="000D435C"/>
    <w:rsid w:val="000D456A"/>
    <w:rsid w:val="000D47F0"/>
    <w:rsid w:val="000D506B"/>
    <w:rsid w:val="000D50F2"/>
    <w:rsid w:val="000D5313"/>
    <w:rsid w:val="000D53E2"/>
    <w:rsid w:val="000D55EF"/>
    <w:rsid w:val="000D5934"/>
    <w:rsid w:val="000D5ACE"/>
    <w:rsid w:val="000D649A"/>
    <w:rsid w:val="000D654A"/>
    <w:rsid w:val="000E0364"/>
    <w:rsid w:val="000E1829"/>
    <w:rsid w:val="000E18D2"/>
    <w:rsid w:val="000E198B"/>
    <w:rsid w:val="000E1FA3"/>
    <w:rsid w:val="000E214B"/>
    <w:rsid w:val="000E2428"/>
    <w:rsid w:val="000E2957"/>
    <w:rsid w:val="000E3115"/>
    <w:rsid w:val="000E3187"/>
    <w:rsid w:val="000E32D4"/>
    <w:rsid w:val="000E33A3"/>
    <w:rsid w:val="000E393A"/>
    <w:rsid w:val="000E3B27"/>
    <w:rsid w:val="000E3B2B"/>
    <w:rsid w:val="000E3C0F"/>
    <w:rsid w:val="000E4676"/>
    <w:rsid w:val="000E4D0C"/>
    <w:rsid w:val="000E556F"/>
    <w:rsid w:val="000E5752"/>
    <w:rsid w:val="000E5BA7"/>
    <w:rsid w:val="000E6199"/>
    <w:rsid w:val="000E6AA1"/>
    <w:rsid w:val="000E71EF"/>
    <w:rsid w:val="000E77AE"/>
    <w:rsid w:val="000E7AF2"/>
    <w:rsid w:val="000F0736"/>
    <w:rsid w:val="000F0D51"/>
    <w:rsid w:val="000F0EFC"/>
    <w:rsid w:val="000F110B"/>
    <w:rsid w:val="000F159A"/>
    <w:rsid w:val="000F1A43"/>
    <w:rsid w:val="000F1D5C"/>
    <w:rsid w:val="000F1D7F"/>
    <w:rsid w:val="000F23F9"/>
    <w:rsid w:val="000F2416"/>
    <w:rsid w:val="000F24E3"/>
    <w:rsid w:val="000F2CDF"/>
    <w:rsid w:val="000F2D0A"/>
    <w:rsid w:val="000F3878"/>
    <w:rsid w:val="000F3FFD"/>
    <w:rsid w:val="000F427D"/>
    <w:rsid w:val="000F5395"/>
    <w:rsid w:val="000F5C15"/>
    <w:rsid w:val="000F6012"/>
    <w:rsid w:val="000F618D"/>
    <w:rsid w:val="000F65B6"/>
    <w:rsid w:val="000F697F"/>
    <w:rsid w:val="000F6BA8"/>
    <w:rsid w:val="000F6C2C"/>
    <w:rsid w:val="000F6CFC"/>
    <w:rsid w:val="000F6E4A"/>
    <w:rsid w:val="000F713D"/>
    <w:rsid w:val="001000E3"/>
    <w:rsid w:val="00100AF5"/>
    <w:rsid w:val="00100DB9"/>
    <w:rsid w:val="00101255"/>
    <w:rsid w:val="00101B56"/>
    <w:rsid w:val="00101E27"/>
    <w:rsid w:val="00102647"/>
    <w:rsid w:val="00102958"/>
    <w:rsid w:val="00102E19"/>
    <w:rsid w:val="00102E3B"/>
    <w:rsid w:val="001037D4"/>
    <w:rsid w:val="00103C28"/>
    <w:rsid w:val="00103F11"/>
    <w:rsid w:val="00103FCF"/>
    <w:rsid w:val="00104212"/>
    <w:rsid w:val="00104F82"/>
    <w:rsid w:val="001050CC"/>
    <w:rsid w:val="0010530B"/>
    <w:rsid w:val="0010577B"/>
    <w:rsid w:val="00105814"/>
    <w:rsid w:val="00105B7F"/>
    <w:rsid w:val="00105F73"/>
    <w:rsid w:val="00105F83"/>
    <w:rsid w:val="001064A0"/>
    <w:rsid w:val="001065CB"/>
    <w:rsid w:val="0010681D"/>
    <w:rsid w:val="0010699A"/>
    <w:rsid w:val="00106C29"/>
    <w:rsid w:val="00106E3D"/>
    <w:rsid w:val="001070D9"/>
    <w:rsid w:val="00107B79"/>
    <w:rsid w:val="00107E2F"/>
    <w:rsid w:val="00110450"/>
    <w:rsid w:val="001108E4"/>
    <w:rsid w:val="00110BB5"/>
    <w:rsid w:val="00110C35"/>
    <w:rsid w:val="00110C97"/>
    <w:rsid w:val="001113DC"/>
    <w:rsid w:val="0011171F"/>
    <w:rsid w:val="0011181A"/>
    <w:rsid w:val="00111B33"/>
    <w:rsid w:val="00112065"/>
    <w:rsid w:val="001120E3"/>
    <w:rsid w:val="00112AF9"/>
    <w:rsid w:val="00112CD9"/>
    <w:rsid w:val="001130AA"/>
    <w:rsid w:val="001131A1"/>
    <w:rsid w:val="001134CD"/>
    <w:rsid w:val="00113E66"/>
    <w:rsid w:val="00113EAA"/>
    <w:rsid w:val="00114355"/>
    <w:rsid w:val="00114748"/>
    <w:rsid w:val="001154B4"/>
    <w:rsid w:val="0011550E"/>
    <w:rsid w:val="001155F8"/>
    <w:rsid w:val="0011585B"/>
    <w:rsid w:val="0011588D"/>
    <w:rsid w:val="00115AE2"/>
    <w:rsid w:val="00116059"/>
    <w:rsid w:val="001162AB"/>
    <w:rsid w:val="001167B3"/>
    <w:rsid w:val="0011720D"/>
    <w:rsid w:val="001172F9"/>
    <w:rsid w:val="00117632"/>
    <w:rsid w:val="00117659"/>
    <w:rsid w:val="00117A12"/>
    <w:rsid w:val="00117E14"/>
    <w:rsid w:val="00120173"/>
    <w:rsid w:val="0012059A"/>
    <w:rsid w:val="001210E9"/>
    <w:rsid w:val="00121150"/>
    <w:rsid w:val="0012192E"/>
    <w:rsid w:val="00121937"/>
    <w:rsid w:val="001219A7"/>
    <w:rsid w:val="00122074"/>
    <w:rsid w:val="00122BB7"/>
    <w:rsid w:val="00122E6E"/>
    <w:rsid w:val="00122F67"/>
    <w:rsid w:val="0012336E"/>
    <w:rsid w:val="0012441E"/>
    <w:rsid w:val="00124520"/>
    <w:rsid w:val="00124598"/>
    <w:rsid w:val="00124674"/>
    <w:rsid w:val="00124FDB"/>
    <w:rsid w:val="0012511F"/>
    <w:rsid w:val="00126615"/>
    <w:rsid w:val="00126763"/>
    <w:rsid w:val="00126CBD"/>
    <w:rsid w:val="00127365"/>
    <w:rsid w:val="0012761D"/>
    <w:rsid w:val="00127EBE"/>
    <w:rsid w:val="00130F84"/>
    <w:rsid w:val="0013117E"/>
    <w:rsid w:val="001315C1"/>
    <w:rsid w:val="00131BB7"/>
    <w:rsid w:val="00131CBF"/>
    <w:rsid w:val="00132553"/>
    <w:rsid w:val="0013262C"/>
    <w:rsid w:val="00132801"/>
    <w:rsid w:val="00132F76"/>
    <w:rsid w:val="0013311E"/>
    <w:rsid w:val="001332A8"/>
    <w:rsid w:val="00133560"/>
    <w:rsid w:val="00133D0D"/>
    <w:rsid w:val="001341D9"/>
    <w:rsid w:val="001354CE"/>
    <w:rsid w:val="001359C1"/>
    <w:rsid w:val="00135CBE"/>
    <w:rsid w:val="00135E5E"/>
    <w:rsid w:val="001360D1"/>
    <w:rsid w:val="001363AB"/>
    <w:rsid w:val="001366D5"/>
    <w:rsid w:val="0013747D"/>
    <w:rsid w:val="001375CD"/>
    <w:rsid w:val="00137B4C"/>
    <w:rsid w:val="00140EEA"/>
    <w:rsid w:val="00140F95"/>
    <w:rsid w:val="00141C03"/>
    <w:rsid w:val="00141CA4"/>
    <w:rsid w:val="00141DA0"/>
    <w:rsid w:val="00141F1B"/>
    <w:rsid w:val="0014231D"/>
    <w:rsid w:val="001426F4"/>
    <w:rsid w:val="00142724"/>
    <w:rsid w:val="001427E2"/>
    <w:rsid w:val="00143375"/>
    <w:rsid w:val="001436B5"/>
    <w:rsid w:val="001438E3"/>
    <w:rsid w:val="00143EBD"/>
    <w:rsid w:val="00144158"/>
    <w:rsid w:val="0014476D"/>
    <w:rsid w:val="0014481E"/>
    <w:rsid w:val="00144AC2"/>
    <w:rsid w:val="00144CAA"/>
    <w:rsid w:val="001464DD"/>
    <w:rsid w:val="00146FAF"/>
    <w:rsid w:val="00147381"/>
    <w:rsid w:val="00147CCB"/>
    <w:rsid w:val="00150128"/>
    <w:rsid w:val="00150332"/>
    <w:rsid w:val="00151024"/>
    <w:rsid w:val="0015104D"/>
    <w:rsid w:val="00151143"/>
    <w:rsid w:val="001513D1"/>
    <w:rsid w:val="001513F7"/>
    <w:rsid w:val="00152725"/>
    <w:rsid w:val="00152B1B"/>
    <w:rsid w:val="0015347E"/>
    <w:rsid w:val="00153A5E"/>
    <w:rsid w:val="00153BB5"/>
    <w:rsid w:val="00153FCA"/>
    <w:rsid w:val="00154755"/>
    <w:rsid w:val="00154D48"/>
    <w:rsid w:val="00155026"/>
    <w:rsid w:val="00155671"/>
    <w:rsid w:val="00155728"/>
    <w:rsid w:val="00155B87"/>
    <w:rsid w:val="00155D6C"/>
    <w:rsid w:val="00155EFA"/>
    <w:rsid w:val="00156317"/>
    <w:rsid w:val="00156CF5"/>
    <w:rsid w:val="00157694"/>
    <w:rsid w:val="00157909"/>
    <w:rsid w:val="00157B9A"/>
    <w:rsid w:val="00157C8E"/>
    <w:rsid w:val="00160105"/>
    <w:rsid w:val="001602BF"/>
    <w:rsid w:val="0016075C"/>
    <w:rsid w:val="00160963"/>
    <w:rsid w:val="00160DF6"/>
    <w:rsid w:val="0016168A"/>
    <w:rsid w:val="00161FC1"/>
    <w:rsid w:val="00162531"/>
    <w:rsid w:val="00162975"/>
    <w:rsid w:val="00162D14"/>
    <w:rsid w:val="00163238"/>
    <w:rsid w:val="0016392E"/>
    <w:rsid w:val="00163CB6"/>
    <w:rsid w:val="00163E26"/>
    <w:rsid w:val="00163F57"/>
    <w:rsid w:val="0016451F"/>
    <w:rsid w:val="00164E88"/>
    <w:rsid w:val="00165166"/>
    <w:rsid w:val="001651BB"/>
    <w:rsid w:val="00165551"/>
    <w:rsid w:val="001657B7"/>
    <w:rsid w:val="001658B6"/>
    <w:rsid w:val="001658D9"/>
    <w:rsid w:val="00165BFD"/>
    <w:rsid w:val="00165D84"/>
    <w:rsid w:val="00166967"/>
    <w:rsid w:val="00167153"/>
    <w:rsid w:val="0017018A"/>
    <w:rsid w:val="00170445"/>
    <w:rsid w:val="001705AA"/>
    <w:rsid w:val="00170DDC"/>
    <w:rsid w:val="00170E11"/>
    <w:rsid w:val="00170E3E"/>
    <w:rsid w:val="00171D8C"/>
    <w:rsid w:val="0017278E"/>
    <w:rsid w:val="00172A30"/>
    <w:rsid w:val="00172C21"/>
    <w:rsid w:val="00172EC8"/>
    <w:rsid w:val="00173127"/>
    <w:rsid w:val="00173A02"/>
    <w:rsid w:val="00173C0C"/>
    <w:rsid w:val="00174332"/>
    <w:rsid w:val="001743A5"/>
    <w:rsid w:val="001746FB"/>
    <w:rsid w:val="00174794"/>
    <w:rsid w:val="001748D1"/>
    <w:rsid w:val="00174A66"/>
    <w:rsid w:val="00174B97"/>
    <w:rsid w:val="001750C3"/>
    <w:rsid w:val="001751A9"/>
    <w:rsid w:val="0017559A"/>
    <w:rsid w:val="0017565B"/>
    <w:rsid w:val="001756EE"/>
    <w:rsid w:val="00175C3B"/>
    <w:rsid w:val="001763F2"/>
    <w:rsid w:val="00176DC6"/>
    <w:rsid w:val="00177282"/>
    <w:rsid w:val="001773D6"/>
    <w:rsid w:val="001779BA"/>
    <w:rsid w:val="00177B0D"/>
    <w:rsid w:val="00177E66"/>
    <w:rsid w:val="00180157"/>
    <w:rsid w:val="00180292"/>
    <w:rsid w:val="001803F6"/>
    <w:rsid w:val="00180B0D"/>
    <w:rsid w:val="00180F16"/>
    <w:rsid w:val="00180FA7"/>
    <w:rsid w:val="00181982"/>
    <w:rsid w:val="00181C5F"/>
    <w:rsid w:val="001820A8"/>
    <w:rsid w:val="001829CA"/>
    <w:rsid w:val="00182E8C"/>
    <w:rsid w:val="0018326D"/>
    <w:rsid w:val="00183274"/>
    <w:rsid w:val="00183586"/>
    <w:rsid w:val="001841F1"/>
    <w:rsid w:val="001849AE"/>
    <w:rsid w:val="001854C1"/>
    <w:rsid w:val="00185554"/>
    <w:rsid w:val="00186015"/>
    <w:rsid w:val="00186173"/>
    <w:rsid w:val="001866F2"/>
    <w:rsid w:val="00186A21"/>
    <w:rsid w:val="00186EF0"/>
    <w:rsid w:val="001872DE"/>
    <w:rsid w:val="001879E5"/>
    <w:rsid w:val="00187DFD"/>
    <w:rsid w:val="001901A8"/>
    <w:rsid w:val="0019052E"/>
    <w:rsid w:val="001906D6"/>
    <w:rsid w:val="00190FC0"/>
    <w:rsid w:val="001911B0"/>
    <w:rsid w:val="001911B3"/>
    <w:rsid w:val="00191487"/>
    <w:rsid w:val="001929F5"/>
    <w:rsid w:val="00192F5A"/>
    <w:rsid w:val="0019376C"/>
    <w:rsid w:val="00193B9E"/>
    <w:rsid w:val="00193C41"/>
    <w:rsid w:val="00193D23"/>
    <w:rsid w:val="00193F44"/>
    <w:rsid w:val="0019424E"/>
    <w:rsid w:val="00194C3D"/>
    <w:rsid w:val="00195354"/>
    <w:rsid w:val="00195412"/>
    <w:rsid w:val="00195699"/>
    <w:rsid w:val="00195D41"/>
    <w:rsid w:val="00195F45"/>
    <w:rsid w:val="00196B39"/>
    <w:rsid w:val="00196F2F"/>
    <w:rsid w:val="00197155"/>
    <w:rsid w:val="00197CB2"/>
    <w:rsid w:val="001A01A0"/>
    <w:rsid w:val="001A0B48"/>
    <w:rsid w:val="001A0F1E"/>
    <w:rsid w:val="001A1157"/>
    <w:rsid w:val="001A1519"/>
    <w:rsid w:val="001A17B0"/>
    <w:rsid w:val="001A1A43"/>
    <w:rsid w:val="001A1C09"/>
    <w:rsid w:val="001A1DCF"/>
    <w:rsid w:val="001A2123"/>
    <w:rsid w:val="001A21F9"/>
    <w:rsid w:val="001A2612"/>
    <w:rsid w:val="001A264F"/>
    <w:rsid w:val="001A2AF0"/>
    <w:rsid w:val="001A2DA7"/>
    <w:rsid w:val="001A332A"/>
    <w:rsid w:val="001A3CF2"/>
    <w:rsid w:val="001A3CFD"/>
    <w:rsid w:val="001A404E"/>
    <w:rsid w:val="001A46C2"/>
    <w:rsid w:val="001A4803"/>
    <w:rsid w:val="001A4945"/>
    <w:rsid w:val="001A4E1B"/>
    <w:rsid w:val="001A4FF5"/>
    <w:rsid w:val="001A52D7"/>
    <w:rsid w:val="001A5512"/>
    <w:rsid w:val="001A57F9"/>
    <w:rsid w:val="001A5C5D"/>
    <w:rsid w:val="001A648B"/>
    <w:rsid w:val="001A66D7"/>
    <w:rsid w:val="001A6E10"/>
    <w:rsid w:val="001A7482"/>
    <w:rsid w:val="001A79B5"/>
    <w:rsid w:val="001A7C48"/>
    <w:rsid w:val="001B0797"/>
    <w:rsid w:val="001B0DCC"/>
    <w:rsid w:val="001B0F00"/>
    <w:rsid w:val="001B16CE"/>
    <w:rsid w:val="001B20E0"/>
    <w:rsid w:val="001B21C5"/>
    <w:rsid w:val="001B220B"/>
    <w:rsid w:val="001B2A53"/>
    <w:rsid w:val="001B326A"/>
    <w:rsid w:val="001B3764"/>
    <w:rsid w:val="001B405A"/>
    <w:rsid w:val="001B4125"/>
    <w:rsid w:val="001B43B7"/>
    <w:rsid w:val="001B4728"/>
    <w:rsid w:val="001B4772"/>
    <w:rsid w:val="001B4CAB"/>
    <w:rsid w:val="001B52BD"/>
    <w:rsid w:val="001B554A"/>
    <w:rsid w:val="001B6540"/>
    <w:rsid w:val="001B6939"/>
    <w:rsid w:val="001B6B49"/>
    <w:rsid w:val="001B6D43"/>
    <w:rsid w:val="001B7256"/>
    <w:rsid w:val="001B72D8"/>
    <w:rsid w:val="001B7560"/>
    <w:rsid w:val="001B7CB5"/>
    <w:rsid w:val="001B7EA7"/>
    <w:rsid w:val="001B7F3B"/>
    <w:rsid w:val="001C01DD"/>
    <w:rsid w:val="001C02BC"/>
    <w:rsid w:val="001C0347"/>
    <w:rsid w:val="001C03FC"/>
    <w:rsid w:val="001C0D5F"/>
    <w:rsid w:val="001C0DCD"/>
    <w:rsid w:val="001C123C"/>
    <w:rsid w:val="001C1587"/>
    <w:rsid w:val="001C160B"/>
    <w:rsid w:val="001C171D"/>
    <w:rsid w:val="001C1731"/>
    <w:rsid w:val="001C1D09"/>
    <w:rsid w:val="001C20F8"/>
    <w:rsid w:val="001C2738"/>
    <w:rsid w:val="001C2A20"/>
    <w:rsid w:val="001C2D40"/>
    <w:rsid w:val="001C3816"/>
    <w:rsid w:val="001C3F6D"/>
    <w:rsid w:val="001C42A8"/>
    <w:rsid w:val="001C48A8"/>
    <w:rsid w:val="001C52BA"/>
    <w:rsid w:val="001C55CC"/>
    <w:rsid w:val="001C5733"/>
    <w:rsid w:val="001C5752"/>
    <w:rsid w:val="001C5BC9"/>
    <w:rsid w:val="001C5C99"/>
    <w:rsid w:val="001C5D47"/>
    <w:rsid w:val="001C6154"/>
    <w:rsid w:val="001C6406"/>
    <w:rsid w:val="001C6A21"/>
    <w:rsid w:val="001C6A37"/>
    <w:rsid w:val="001C6DA9"/>
    <w:rsid w:val="001C6E17"/>
    <w:rsid w:val="001C7248"/>
    <w:rsid w:val="001C7617"/>
    <w:rsid w:val="001C7821"/>
    <w:rsid w:val="001D0922"/>
    <w:rsid w:val="001D0AE4"/>
    <w:rsid w:val="001D0E3D"/>
    <w:rsid w:val="001D0EB7"/>
    <w:rsid w:val="001D1667"/>
    <w:rsid w:val="001D30E9"/>
    <w:rsid w:val="001D3C4F"/>
    <w:rsid w:val="001D3D04"/>
    <w:rsid w:val="001D3ED6"/>
    <w:rsid w:val="001D4412"/>
    <w:rsid w:val="001D44C1"/>
    <w:rsid w:val="001D5040"/>
    <w:rsid w:val="001D516F"/>
    <w:rsid w:val="001D5361"/>
    <w:rsid w:val="001D570B"/>
    <w:rsid w:val="001D5792"/>
    <w:rsid w:val="001D5871"/>
    <w:rsid w:val="001D5898"/>
    <w:rsid w:val="001D69B3"/>
    <w:rsid w:val="001D6ABE"/>
    <w:rsid w:val="001D7707"/>
    <w:rsid w:val="001E0E79"/>
    <w:rsid w:val="001E0FD8"/>
    <w:rsid w:val="001E1770"/>
    <w:rsid w:val="001E17DE"/>
    <w:rsid w:val="001E220B"/>
    <w:rsid w:val="001E2395"/>
    <w:rsid w:val="001E2C14"/>
    <w:rsid w:val="001E2EC4"/>
    <w:rsid w:val="001E3225"/>
    <w:rsid w:val="001E372C"/>
    <w:rsid w:val="001E3934"/>
    <w:rsid w:val="001E58C2"/>
    <w:rsid w:val="001E6841"/>
    <w:rsid w:val="001E69E1"/>
    <w:rsid w:val="001E6D11"/>
    <w:rsid w:val="001E6FC1"/>
    <w:rsid w:val="001E7354"/>
    <w:rsid w:val="001E7EE6"/>
    <w:rsid w:val="001E7F44"/>
    <w:rsid w:val="001F00D7"/>
    <w:rsid w:val="001F048D"/>
    <w:rsid w:val="001F0641"/>
    <w:rsid w:val="001F069C"/>
    <w:rsid w:val="001F0B89"/>
    <w:rsid w:val="001F1508"/>
    <w:rsid w:val="001F16FB"/>
    <w:rsid w:val="001F17AD"/>
    <w:rsid w:val="001F1939"/>
    <w:rsid w:val="001F1AEF"/>
    <w:rsid w:val="001F1EE1"/>
    <w:rsid w:val="001F2513"/>
    <w:rsid w:val="001F2F59"/>
    <w:rsid w:val="001F39BA"/>
    <w:rsid w:val="001F50BA"/>
    <w:rsid w:val="001F5650"/>
    <w:rsid w:val="001F5977"/>
    <w:rsid w:val="001F5D17"/>
    <w:rsid w:val="001F5F8D"/>
    <w:rsid w:val="001F67DA"/>
    <w:rsid w:val="001F6850"/>
    <w:rsid w:val="001F6C38"/>
    <w:rsid w:val="001F7CE8"/>
    <w:rsid w:val="00200013"/>
    <w:rsid w:val="002001CE"/>
    <w:rsid w:val="00200955"/>
    <w:rsid w:val="00200C1B"/>
    <w:rsid w:val="0020192F"/>
    <w:rsid w:val="0020313E"/>
    <w:rsid w:val="0020314E"/>
    <w:rsid w:val="002031BD"/>
    <w:rsid w:val="002038D4"/>
    <w:rsid w:val="00204105"/>
    <w:rsid w:val="002043A2"/>
    <w:rsid w:val="002046CC"/>
    <w:rsid w:val="00205035"/>
    <w:rsid w:val="00205546"/>
    <w:rsid w:val="002055DE"/>
    <w:rsid w:val="0020576A"/>
    <w:rsid w:val="00205B20"/>
    <w:rsid w:val="002061F2"/>
    <w:rsid w:val="00206A83"/>
    <w:rsid w:val="00206C6B"/>
    <w:rsid w:val="00206D4E"/>
    <w:rsid w:val="0020735B"/>
    <w:rsid w:val="002075B4"/>
    <w:rsid w:val="0020761A"/>
    <w:rsid w:val="00207A04"/>
    <w:rsid w:val="00207B04"/>
    <w:rsid w:val="0021010C"/>
    <w:rsid w:val="002102B7"/>
    <w:rsid w:val="00210312"/>
    <w:rsid w:val="00210B1B"/>
    <w:rsid w:val="00210B2F"/>
    <w:rsid w:val="00210B40"/>
    <w:rsid w:val="0021149F"/>
    <w:rsid w:val="002115B3"/>
    <w:rsid w:val="00211698"/>
    <w:rsid w:val="00211C09"/>
    <w:rsid w:val="00211C8E"/>
    <w:rsid w:val="00211E68"/>
    <w:rsid w:val="00211F8B"/>
    <w:rsid w:val="002124C1"/>
    <w:rsid w:val="00212A76"/>
    <w:rsid w:val="00213B6D"/>
    <w:rsid w:val="00213C34"/>
    <w:rsid w:val="002145D6"/>
    <w:rsid w:val="00214DFB"/>
    <w:rsid w:val="002153EF"/>
    <w:rsid w:val="00215F07"/>
    <w:rsid w:val="002169D2"/>
    <w:rsid w:val="00216CFF"/>
    <w:rsid w:val="00216D28"/>
    <w:rsid w:val="002170A1"/>
    <w:rsid w:val="0021738D"/>
    <w:rsid w:val="00217418"/>
    <w:rsid w:val="0021743E"/>
    <w:rsid w:val="0021781D"/>
    <w:rsid w:val="00217985"/>
    <w:rsid w:val="0022053F"/>
    <w:rsid w:val="00220656"/>
    <w:rsid w:val="0022080A"/>
    <w:rsid w:val="00220D7D"/>
    <w:rsid w:val="00220F49"/>
    <w:rsid w:val="002221F5"/>
    <w:rsid w:val="002226EC"/>
    <w:rsid w:val="00222FCB"/>
    <w:rsid w:val="00223729"/>
    <w:rsid w:val="0022433F"/>
    <w:rsid w:val="002245C6"/>
    <w:rsid w:val="00224A01"/>
    <w:rsid w:val="00224AF9"/>
    <w:rsid w:val="00224D7C"/>
    <w:rsid w:val="00224E6C"/>
    <w:rsid w:val="002250A6"/>
    <w:rsid w:val="00225B13"/>
    <w:rsid w:val="00225C3D"/>
    <w:rsid w:val="00225D02"/>
    <w:rsid w:val="002260F6"/>
    <w:rsid w:val="0022616C"/>
    <w:rsid w:val="0022617B"/>
    <w:rsid w:val="00226490"/>
    <w:rsid w:val="00226662"/>
    <w:rsid w:val="0022705C"/>
    <w:rsid w:val="0022719C"/>
    <w:rsid w:val="0023015D"/>
    <w:rsid w:val="0023091B"/>
    <w:rsid w:val="00230C77"/>
    <w:rsid w:val="00231455"/>
    <w:rsid w:val="0023189E"/>
    <w:rsid w:val="00232105"/>
    <w:rsid w:val="0023266A"/>
    <w:rsid w:val="0023268B"/>
    <w:rsid w:val="00232A68"/>
    <w:rsid w:val="00232F84"/>
    <w:rsid w:val="00233469"/>
    <w:rsid w:val="002337C2"/>
    <w:rsid w:val="00233B9A"/>
    <w:rsid w:val="0023408A"/>
    <w:rsid w:val="002340EE"/>
    <w:rsid w:val="00234241"/>
    <w:rsid w:val="0023443B"/>
    <w:rsid w:val="00234565"/>
    <w:rsid w:val="00234985"/>
    <w:rsid w:val="0023599E"/>
    <w:rsid w:val="00235B71"/>
    <w:rsid w:val="00235DA5"/>
    <w:rsid w:val="00236979"/>
    <w:rsid w:val="00236C9D"/>
    <w:rsid w:val="00236F19"/>
    <w:rsid w:val="00237898"/>
    <w:rsid w:val="00240205"/>
    <w:rsid w:val="0024059A"/>
    <w:rsid w:val="0024140C"/>
    <w:rsid w:val="0024175B"/>
    <w:rsid w:val="002417A8"/>
    <w:rsid w:val="00242AE4"/>
    <w:rsid w:val="00242B9C"/>
    <w:rsid w:val="00242BFD"/>
    <w:rsid w:val="00242E14"/>
    <w:rsid w:val="00242F69"/>
    <w:rsid w:val="00243068"/>
    <w:rsid w:val="00243075"/>
    <w:rsid w:val="002430B6"/>
    <w:rsid w:val="00243312"/>
    <w:rsid w:val="00243326"/>
    <w:rsid w:val="002436AF"/>
    <w:rsid w:val="00243767"/>
    <w:rsid w:val="002441E3"/>
    <w:rsid w:val="002446FE"/>
    <w:rsid w:val="002447E0"/>
    <w:rsid w:val="002450F1"/>
    <w:rsid w:val="0024516E"/>
    <w:rsid w:val="00245D4D"/>
    <w:rsid w:val="00246630"/>
    <w:rsid w:val="0024696F"/>
    <w:rsid w:val="00246AAB"/>
    <w:rsid w:val="00246EA3"/>
    <w:rsid w:val="00247013"/>
    <w:rsid w:val="00247319"/>
    <w:rsid w:val="00247586"/>
    <w:rsid w:val="002475CC"/>
    <w:rsid w:val="002476CD"/>
    <w:rsid w:val="002479D7"/>
    <w:rsid w:val="00247F5E"/>
    <w:rsid w:val="00250073"/>
    <w:rsid w:val="00250767"/>
    <w:rsid w:val="00250CCE"/>
    <w:rsid w:val="00251534"/>
    <w:rsid w:val="002515AC"/>
    <w:rsid w:val="002525CC"/>
    <w:rsid w:val="0025287E"/>
    <w:rsid w:val="002530F8"/>
    <w:rsid w:val="002539F5"/>
    <w:rsid w:val="00253F8F"/>
    <w:rsid w:val="00254977"/>
    <w:rsid w:val="00254B32"/>
    <w:rsid w:val="002558FF"/>
    <w:rsid w:val="00255AAC"/>
    <w:rsid w:val="00256398"/>
    <w:rsid w:val="00256509"/>
    <w:rsid w:val="0025651A"/>
    <w:rsid w:val="00256B92"/>
    <w:rsid w:val="00256EFE"/>
    <w:rsid w:val="00257249"/>
    <w:rsid w:val="00257CE0"/>
    <w:rsid w:val="00257E10"/>
    <w:rsid w:val="00260061"/>
    <w:rsid w:val="00260163"/>
    <w:rsid w:val="00261317"/>
    <w:rsid w:val="00261BAB"/>
    <w:rsid w:val="00261E9D"/>
    <w:rsid w:val="00262426"/>
    <w:rsid w:val="00262482"/>
    <w:rsid w:val="002627B9"/>
    <w:rsid w:val="00262916"/>
    <w:rsid w:val="0026293B"/>
    <w:rsid w:val="00263043"/>
    <w:rsid w:val="00263EBA"/>
    <w:rsid w:val="002646FD"/>
    <w:rsid w:val="002649CF"/>
    <w:rsid w:val="00264FC8"/>
    <w:rsid w:val="00264FE8"/>
    <w:rsid w:val="0026524A"/>
    <w:rsid w:val="002654DE"/>
    <w:rsid w:val="002657D2"/>
    <w:rsid w:val="00265872"/>
    <w:rsid w:val="00265F2B"/>
    <w:rsid w:val="002666DC"/>
    <w:rsid w:val="00266957"/>
    <w:rsid w:val="00266BAD"/>
    <w:rsid w:val="00266C11"/>
    <w:rsid w:val="00266DA2"/>
    <w:rsid w:val="00267DC1"/>
    <w:rsid w:val="0027012A"/>
    <w:rsid w:val="00270454"/>
    <w:rsid w:val="002706AB"/>
    <w:rsid w:val="00270931"/>
    <w:rsid w:val="00270ED9"/>
    <w:rsid w:val="002712A4"/>
    <w:rsid w:val="00271352"/>
    <w:rsid w:val="00271482"/>
    <w:rsid w:val="00271AD3"/>
    <w:rsid w:val="00271F4D"/>
    <w:rsid w:val="00272A6A"/>
    <w:rsid w:val="0027328A"/>
    <w:rsid w:val="002732A4"/>
    <w:rsid w:val="0027349C"/>
    <w:rsid w:val="00273F2D"/>
    <w:rsid w:val="00274210"/>
    <w:rsid w:val="0027425C"/>
    <w:rsid w:val="00274C5D"/>
    <w:rsid w:val="00275579"/>
    <w:rsid w:val="0027557C"/>
    <w:rsid w:val="00276336"/>
    <w:rsid w:val="00276589"/>
    <w:rsid w:val="0027674B"/>
    <w:rsid w:val="00276A89"/>
    <w:rsid w:val="00276CE3"/>
    <w:rsid w:val="00277383"/>
    <w:rsid w:val="00277683"/>
    <w:rsid w:val="0027797B"/>
    <w:rsid w:val="00280278"/>
    <w:rsid w:val="00280403"/>
    <w:rsid w:val="00280484"/>
    <w:rsid w:val="00280C6F"/>
    <w:rsid w:val="00280D10"/>
    <w:rsid w:val="002812C6"/>
    <w:rsid w:val="0028133C"/>
    <w:rsid w:val="002813E6"/>
    <w:rsid w:val="00282197"/>
    <w:rsid w:val="002823B9"/>
    <w:rsid w:val="00282425"/>
    <w:rsid w:val="002826E6"/>
    <w:rsid w:val="00282704"/>
    <w:rsid w:val="002829FA"/>
    <w:rsid w:val="00282F2B"/>
    <w:rsid w:val="00283AA1"/>
    <w:rsid w:val="002843A8"/>
    <w:rsid w:val="00284E29"/>
    <w:rsid w:val="00285064"/>
    <w:rsid w:val="002851AC"/>
    <w:rsid w:val="002854A2"/>
    <w:rsid w:val="00285E2F"/>
    <w:rsid w:val="00285F30"/>
    <w:rsid w:val="00285F38"/>
    <w:rsid w:val="00286420"/>
    <w:rsid w:val="00286AF6"/>
    <w:rsid w:val="00286C98"/>
    <w:rsid w:val="0028708F"/>
    <w:rsid w:val="00287714"/>
    <w:rsid w:val="00287745"/>
    <w:rsid w:val="0028790A"/>
    <w:rsid w:val="00287B1E"/>
    <w:rsid w:val="00287CBA"/>
    <w:rsid w:val="00287D46"/>
    <w:rsid w:val="002905C0"/>
    <w:rsid w:val="00290BA5"/>
    <w:rsid w:val="00291203"/>
    <w:rsid w:val="0029133B"/>
    <w:rsid w:val="002917F9"/>
    <w:rsid w:val="00291D09"/>
    <w:rsid w:val="00291E22"/>
    <w:rsid w:val="0029205C"/>
    <w:rsid w:val="00292583"/>
    <w:rsid w:val="00293078"/>
    <w:rsid w:val="00293237"/>
    <w:rsid w:val="002938CA"/>
    <w:rsid w:val="00293A03"/>
    <w:rsid w:val="00293D74"/>
    <w:rsid w:val="00294440"/>
    <w:rsid w:val="00294796"/>
    <w:rsid w:val="0029618A"/>
    <w:rsid w:val="00296268"/>
    <w:rsid w:val="00296642"/>
    <w:rsid w:val="002966D3"/>
    <w:rsid w:val="00296B58"/>
    <w:rsid w:val="00296F0A"/>
    <w:rsid w:val="00297456"/>
    <w:rsid w:val="002979B3"/>
    <w:rsid w:val="002A01B7"/>
    <w:rsid w:val="002A0259"/>
    <w:rsid w:val="002A0781"/>
    <w:rsid w:val="002A0C1E"/>
    <w:rsid w:val="002A1A52"/>
    <w:rsid w:val="002A1EED"/>
    <w:rsid w:val="002A1F83"/>
    <w:rsid w:val="002A1FCA"/>
    <w:rsid w:val="002A25CC"/>
    <w:rsid w:val="002A26B6"/>
    <w:rsid w:val="002A2AC0"/>
    <w:rsid w:val="002A2FD3"/>
    <w:rsid w:val="002A341D"/>
    <w:rsid w:val="002A365D"/>
    <w:rsid w:val="002A38B5"/>
    <w:rsid w:val="002A3A76"/>
    <w:rsid w:val="002A4689"/>
    <w:rsid w:val="002A47B5"/>
    <w:rsid w:val="002A4D27"/>
    <w:rsid w:val="002A58CD"/>
    <w:rsid w:val="002A5A0D"/>
    <w:rsid w:val="002A5F1C"/>
    <w:rsid w:val="002A6CB1"/>
    <w:rsid w:val="002A7045"/>
    <w:rsid w:val="002A7109"/>
    <w:rsid w:val="002A765A"/>
    <w:rsid w:val="002A796A"/>
    <w:rsid w:val="002A7CE7"/>
    <w:rsid w:val="002B02C3"/>
    <w:rsid w:val="002B0484"/>
    <w:rsid w:val="002B05D4"/>
    <w:rsid w:val="002B0866"/>
    <w:rsid w:val="002B08BF"/>
    <w:rsid w:val="002B1973"/>
    <w:rsid w:val="002B22D7"/>
    <w:rsid w:val="002B2466"/>
    <w:rsid w:val="002B24E0"/>
    <w:rsid w:val="002B256C"/>
    <w:rsid w:val="002B31A5"/>
    <w:rsid w:val="002B326B"/>
    <w:rsid w:val="002B3297"/>
    <w:rsid w:val="002B39DF"/>
    <w:rsid w:val="002B3D11"/>
    <w:rsid w:val="002B40A8"/>
    <w:rsid w:val="002B41A9"/>
    <w:rsid w:val="002B43D6"/>
    <w:rsid w:val="002B4E1B"/>
    <w:rsid w:val="002B4F04"/>
    <w:rsid w:val="002B55F4"/>
    <w:rsid w:val="002B5778"/>
    <w:rsid w:val="002B58A3"/>
    <w:rsid w:val="002B5B96"/>
    <w:rsid w:val="002B5C53"/>
    <w:rsid w:val="002B60A8"/>
    <w:rsid w:val="002B6248"/>
    <w:rsid w:val="002B6848"/>
    <w:rsid w:val="002B6D7E"/>
    <w:rsid w:val="002B6F66"/>
    <w:rsid w:val="002B70A6"/>
    <w:rsid w:val="002B760F"/>
    <w:rsid w:val="002B7B55"/>
    <w:rsid w:val="002B7C8A"/>
    <w:rsid w:val="002C0575"/>
    <w:rsid w:val="002C05B6"/>
    <w:rsid w:val="002C071A"/>
    <w:rsid w:val="002C0855"/>
    <w:rsid w:val="002C13F7"/>
    <w:rsid w:val="002C1CF1"/>
    <w:rsid w:val="002C1D22"/>
    <w:rsid w:val="002C2061"/>
    <w:rsid w:val="002C2A88"/>
    <w:rsid w:val="002C2E0D"/>
    <w:rsid w:val="002C3708"/>
    <w:rsid w:val="002C3D59"/>
    <w:rsid w:val="002C3F17"/>
    <w:rsid w:val="002C40C8"/>
    <w:rsid w:val="002C43F9"/>
    <w:rsid w:val="002C457D"/>
    <w:rsid w:val="002C4B53"/>
    <w:rsid w:val="002C4D81"/>
    <w:rsid w:val="002C5C5B"/>
    <w:rsid w:val="002C635A"/>
    <w:rsid w:val="002C6581"/>
    <w:rsid w:val="002C66E3"/>
    <w:rsid w:val="002C6D7E"/>
    <w:rsid w:val="002C755C"/>
    <w:rsid w:val="002C78F5"/>
    <w:rsid w:val="002C7BFF"/>
    <w:rsid w:val="002C7C1D"/>
    <w:rsid w:val="002C7DFC"/>
    <w:rsid w:val="002D01C7"/>
    <w:rsid w:val="002D0886"/>
    <w:rsid w:val="002D09ED"/>
    <w:rsid w:val="002D0EE3"/>
    <w:rsid w:val="002D133A"/>
    <w:rsid w:val="002D2073"/>
    <w:rsid w:val="002D256E"/>
    <w:rsid w:val="002D2E04"/>
    <w:rsid w:val="002D3005"/>
    <w:rsid w:val="002D36FA"/>
    <w:rsid w:val="002D3D09"/>
    <w:rsid w:val="002D3DE0"/>
    <w:rsid w:val="002D4047"/>
    <w:rsid w:val="002D4328"/>
    <w:rsid w:val="002D4A85"/>
    <w:rsid w:val="002D4DA8"/>
    <w:rsid w:val="002D4E46"/>
    <w:rsid w:val="002D5285"/>
    <w:rsid w:val="002D55B6"/>
    <w:rsid w:val="002D55F5"/>
    <w:rsid w:val="002D5C6D"/>
    <w:rsid w:val="002D5D56"/>
    <w:rsid w:val="002D607E"/>
    <w:rsid w:val="002D60B4"/>
    <w:rsid w:val="002D6CA3"/>
    <w:rsid w:val="002D7441"/>
    <w:rsid w:val="002D78CE"/>
    <w:rsid w:val="002D7F37"/>
    <w:rsid w:val="002E07B0"/>
    <w:rsid w:val="002E0998"/>
    <w:rsid w:val="002E0E94"/>
    <w:rsid w:val="002E1204"/>
    <w:rsid w:val="002E13F3"/>
    <w:rsid w:val="002E18C2"/>
    <w:rsid w:val="002E2480"/>
    <w:rsid w:val="002E2891"/>
    <w:rsid w:val="002E36D1"/>
    <w:rsid w:val="002E3ED5"/>
    <w:rsid w:val="002E4768"/>
    <w:rsid w:val="002E499F"/>
    <w:rsid w:val="002E522D"/>
    <w:rsid w:val="002E57B6"/>
    <w:rsid w:val="002E59CC"/>
    <w:rsid w:val="002E5BB1"/>
    <w:rsid w:val="002E62DC"/>
    <w:rsid w:val="002E6D52"/>
    <w:rsid w:val="002E6F78"/>
    <w:rsid w:val="002E7751"/>
    <w:rsid w:val="002E7880"/>
    <w:rsid w:val="002E7AD9"/>
    <w:rsid w:val="002E7CDC"/>
    <w:rsid w:val="002F00B0"/>
    <w:rsid w:val="002F0964"/>
    <w:rsid w:val="002F0B06"/>
    <w:rsid w:val="002F0C97"/>
    <w:rsid w:val="002F149E"/>
    <w:rsid w:val="002F15BF"/>
    <w:rsid w:val="002F245D"/>
    <w:rsid w:val="002F261B"/>
    <w:rsid w:val="002F2CBB"/>
    <w:rsid w:val="002F2E18"/>
    <w:rsid w:val="002F3207"/>
    <w:rsid w:val="002F3321"/>
    <w:rsid w:val="002F3660"/>
    <w:rsid w:val="002F3AAA"/>
    <w:rsid w:val="002F3E8E"/>
    <w:rsid w:val="002F443A"/>
    <w:rsid w:val="002F4475"/>
    <w:rsid w:val="002F47CB"/>
    <w:rsid w:val="002F481F"/>
    <w:rsid w:val="002F4AD2"/>
    <w:rsid w:val="002F4B93"/>
    <w:rsid w:val="002F4BFC"/>
    <w:rsid w:val="002F4C3F"/>
    <w:rsid w:val="002F5344"/>
    <w:rsid w:val="002F5AD3"/>
    <w:rsid w:val="002F5AE3"/>
    <w:rsid w:val="002F5B12"/>
    <w:rsid w:val="002F64FF"/>
    <w:rsid w:val="002F68FB"/>
    <w:rsid w:val="002F6B52"/>
    <w:rsid w:val="002F6B59"/>
    <w:rsid w:val="002F6B91"/>
    <w:rsid w:val="002F7BE5"/>
    <w:rsid w:val="002F7CAD"/>
    <w:rsid w:val="003001A7"/>
    <w:rsid w:val="00301508"/>
    <w:rsid w:val="0030171F"/>
    <w:rsid w:val="003018E3"/>
    <w:rsid w:val="003018F8"/>
    <w:rsid w:val="00301917"/>
    <w:rsid w:val="00302631"/>
    <w:rsid w:val="00302694"/>
    <w:rsid w:val="00302906"/>
    <w:rsid w:val="00302DCB"/>
    <w:rsid w:val="00303323"/>
    <w:rsid w:val="003033A6"/>
    <w:rsid w:val="003038EA"/>
    <w:rsid w:val="003042AB"/>
    <w:rsid w:val="00304D13"/>
    <w:rsid w:val="003055CF"/>
    <w:rsid w:val="003059A3"/>
    <w:rsid w:val="00305A7E"/>
    <w:rsid w:val="00305FC1"/>
    <w:rsid w:val="00306417"/>
    <w:rsid w:val="003064D0"/>
    <w:rsid w:val="003066A8"/>
    <w:rsid w:val="00306A5B"/>
    <w:rsid w:val="00307833"/>
    <w:rsid w:val="00310382"/>
    <w:rsid w:val="00310B45"/>
    <w:rsid w:val="003116E9"/>
    <w:rsid w:val="00311FB7"/>
    <w:rsid w:val="00311FE1"/>
    <w:rsid w:val="0031213F"/>
    <w:rsid w:val="003123F5"/>
    <w:rsid w:val="00312E23"/>
    <w:rsid w:val="003135A5"/>
    <w:rsid w:val="00313688"/>
    <w:rsid w:val="00313A6A"/>
    <w:rsid w:val="00314217"/>
    <w:rsid w:val="00314AC5"/>
    <w:rsid w:val="00314C8F"/>
    <w:rsid w:val="00315079"/>
    <w:rsid w:val="003150DD"/>
    <w:rsid w:val="003153CE"/>
    <w:rsid w:val="00315614"/>
    <w:rsid w:val="00316059"/>
    <w:rsid w:val="00316063"/>
    <w:rsid w:val="00316961"/>
    <w:rsid w:val="003177D2"/>
    <w:rsid w:val="00317F25"/>
    <w:rsid w:val="0032020F"/>
    <w:rsid w:val="00320524"/>
    <w:rsid w:val="003206A5"/>
    <w:rsid w:val="00321005"/>
    <w:rsid w:val="00321632"/>
    <w:rsid w:val="003216F3"/>
    <w:rsid w:val="00321717"/>
    <w:rsid w:val="00321C6B"/>
    <w:rsid w:val="00322AE6"/>
    <w:rsid w:val="003233AA"/>
    <w:rsid w:val="00323AF9"/>
    <w:rsid w:val="00323E6F"/>
    <w:rsid w:val="00324B9F"/>
    <w:rsid w:val="00324DD0"/>
    <w:rsid w:val="00325235"/>
    <w:rsid w:val="00325735"/>
    <w:rsid w:val="00325CE0"/>
    <w:rsid w:val="00325EEF"/>
    <w:rsid w:val="00325F63"/>
    <w:rsid w:val="003263A3"/>
    <w:rsid w:val="00326D60"/>
    <w:rsid w:val="0032720B"/>
    <w:rsid w:val="0032795A"/>
    <w:rsid w:val="00327B59"/>
    <w:rsid w:val="00327FAB"/>
    <w:rsid w:val="0033009E"/>
    <w:rsid w:val="00330465"/>
    <w:rsid w:val="0033085B"/>
    <w:rsid w:val="00330AA8"/>
    <w:rsid w:val="00330C9F"/>
    <w:rsid w:val="00331376"/>
    <w:rsid w:val="00331484"/>
    <w:rsid w:val="0033155B"/>
    <w:rsid w:val="003320DB"/>
    <w:rsid w:val="00332464"/>
    <w:rsid w:val="00332A35"/>
    <w:rsid w:val="00332BE4"/>
    <w:rsid w:val="00333034"/>
    <w:rsid w:val="00333A0C"/>
    <w:rsid w:val="00333A83"/>
    <w:rsid w:val="00333C6B"/>
    <w:rsid w:val="00333FE8"/>
    <w:rsid w:val="003351E9"/>
    <w:rsid w:val="003357FD"/>
    <w:rsid w:val="00335CE6"/>
    <w:rsid w:val="003368A8"/>
    <w:rsid w:val="00336C4B"/>
    <w:rsid w:val="00336F35"/>
    <w:rsid w:val="00336FBF"/>
    <w:rsid w:val="003371EE"/>
    <w:rsid w:val="00337303"/>
    <w:rsid w:val="003377A6"/>
    <w:rsid w:val="00337CA3"/>
    <w:rsid w:val="00337D41"/>
    <w:rsid w:val="00337EA4"/>
    <w:rsid w:val="003400A3"/>
    <w:rsid w:val="003405A2"/>
    <w:rsid w:val="00340644"/>
    <w:rsid w:val="00340967"/>
    <w:rsid w:val="0034098C"/>
    <w:rsid w:val="00341857"/>
    <w:rsid w:val="00341C02"/>
    <w:rsid w:val="00342356"/>
    <w:rsid w:val="00342F0C"/>
    <w:rsid w:val="00343BFC"/>
    <w:rsid w:val="00344A6F"/>
    <w:rsid w:val="003451CB"/>
    <w:rsid w:val="003453FA"/>
    <w:rsid w:val="0034553C"/>
    <w:rsid w:val="003457B2"/>
    <w:rsid w:val="00345D00"/>
    <w:rsid w:val="00345F75"/>
    <w:rsid w:val="00346C92"/>
    <w:rsid w:val="00346EC8"/>
    <w:rsid w:val="00346FB7"/>
    <w:rsid w:val="003470CC"/>
    <w:rsid w:val="0034720D"/>
    <w:rsid w:val="00347ACF"/>
    <w:rsid w:val="00347F32"/>
    <w:rsid w:val="003509DB"/>
    <w:rsid w:val="003509F7"/>
    <w:rsid w:val="00350A83"/>
    <w:rsid w:val="00350B52"/>
    <w:rsid w:val="00350B7B"/>
    <w:rsid w:val="003511F8"/>
    <w:rsid w:val="003512D2"/>
    <w:rsid w:val="0035138C"/>
    <w:rsid w:val="003519ED"/>
    <w:rsid w:val="003520E3"/>
    <w:rsid w:val="00353249"/>
    <w:rsid w:val="00353932"/>
    <w:rsid w:val="00353E38"/>
    <w:rsid w:val="00353E60"/>
    <w:rsid w:val="0035438F"/>
    <w:rsid w:val="00354AB0"/>
    <w:rsid w:val="0035531C"/>
    <w:rsid w:val="0035538D"/>
    <w:rsid w:val="00355BFF"/>
    <w:rsid w:val="00356312"/>
    <w:rsid w:val="00356F06"/>
    <w:rsid w:val="003574AE"/>
    <w:rsid w:val="00360086"/>
    <w:rsid w:val="00360331"/>
    <w:rsid w:val="00360757"/>
    <w:rsid w:val="0036075F"/>
    <w:rsid w:val="00360C8C"/>
    <w:rsid w:val="00360CC1"/>
    <w:rsid w:val="00360D91"/>
    <w:rsid w:val="00360FC3"/>
    <w:rsid w:val="0036133D"/>
    <w:rsid w:val="00361561"/>
    <w:rsid w:val="003615DE"/>
    <w:rsid w:val="00362435"/>
    <w:rsid w:val="00362965"/>
    <w:rsid w:val="00362D4E"/>
    <w:rsid w:val="0036365B"/>
    <w:rsid w:val="00363DCD"/>
    <w:rsid w:val="00364D46"/>
    <w:rsid w:val="003657D5"/>
    <w:rsid w:val="00365D5E"/>
    <w:rsid w:val="00365E6B"/>
    <w:rsid w:val="00365EF1"/>
    <w:rsid w:val="00366061"/>
    <w:rsid w:val="0036619A"/>
    <w:rsid w:val="00366693"/>
    <w:rsid w:val="00366A75"/>
    <w:rsid w:val="00366AB6"/>
    <w:rsid w:val="00366AD2"/>
    <w:rsid w:val="003678BB"/>
    <w:rsid w:val="003678F7"/>
    <w:rsid w:val="00370142"/>
    <w:rsid w:val="00370B87"/>
    <w:rsid w:val="00370CF8"/>
    <w:rsid w:val="0037157A"/>
    <w:rsid w:val="00371850"/>
    <w:rsid w:val="00372370"/>
    <w:rsid w:val="00372459"/>
    <w:rsid w:val="00372784"/>
    <w:rsid w:val="00372B31"/>
    <w:rsid w:val="00372EC1"/>
    <w:rsid w:val="00373519"/>
    <w:rsid w:val="0037369E"/>
    <w:rsid w:val="003741AA"/>
    <w:rsid w:val="003741B8"/>
    <w:rsid w:val="003743DD"/>
    <w:rsid w:val="003744CE"/>
    <w:rsid w:val="003747A0"/>
    <w:rsid w:val="0037551E"/>
    <w:rsid w:val="00376B5B"/>
    <w:rsid w:val="00377099"/>
    <w:rsid w:val="0037734B"/>
    <w:rsid w:val="00377405"/>
    <w:rsid w:val="00377B00"/>
    <w:rsid w:val="003801A0"/>
    <w:rsid w:val="003804E7"/>
    <w:rsid w:val="0038052D"/>
    <w:rsid w:val="00380546"/>
    <w:rsid w:val="00380FC6"/>
    <w:rsid w:val="00381059"/>
    <w:rsid w:val="00381424"/>
    <w:rsid w:val="00381663"/>
    <w:rsid w:val="00381AA8"/>
    <w:rsid w:val="00381C76"/>
    <w:rsid w:val="0038281C"/>
    <w:rsid w:val="00382B1B"/>
    <w:rsid w:val="00383059"/>
    <w:rsid w:val="0038331F"/>
    <w:rsid w:val="00383978"/>
    <w:rsid w:val="00384215"/>
    <w:rsid w:val="003842EE"/>
    <w:rsid w:val="00384490"/>
    <w:rsid w:val="00384912"/>
    <w:rsid w:val="0038509B"/>
    <w:rsid w:val="0038524F"/>
    <w:rsid w:val="00385739"/>
    <w:rsid w:val="00385913"/>
    <w:rsid w:val="00385952"/>
    <w:rsid w:val="00385B54"/>
    <w:rsid w:val="003866B2"/>
    <w:rsid w:val="00386DFB"/>
    <w:rsid w:val="00386FDE"/>
    <w:rsid w:val="00387298"/>
    <w:rsid w:val="0038776D"/>
    <w:rsid w:val="00387B5E"/>
    <w:rsid w:val="00390390"/>
    <w:rsid w:val="0039058F"/>
    <w:rsid w:val="00390692"/>
    <w:rsid w:val="00391589"/>
    <w:rsid w:val="003917E5"/>
    <w:rsid w:val="0039235D"/>
    <w:rsid w:val="0039247E"/>
    <w:rsid w:val="00392675"/>
    <w:rsid w:val="003937FC"/>
    <w:rsid w:val="00393D29"/>
    <w:rsid w:val="00393DB5"/>
    <w:rsid w:val="00393DB6"/>
    <w:rsid w:val="00393EF2"/>
    <w:rsid w:val="003942E5"/>
    <w:rsid w:val="003945D3"/>
    <w:rsid w:val="0039576D"/>
    <w:rsid w:val="00395E0A"/>
    <w:rsid w:val="00396068"/>
    <w:rsid w:val="003968A9"/>
    <w:rsid w:val="00396AE9"/>
    <w:rsid w:val="00396F17"/>
    <w:rsid w:val="00396FC3"/>
    <w:rsid w:val="0039739B"/>
    <w:rsid w:val="0039742A"/>
    <w:rsid w:val="003975DA"/>
    <w:rsid w:val="00397834"/>
    <w:rsid w:val="00397936"/>
    <w:rsid w:val="00397D69"/>
    <w:rsid w:val="00397F88"/>
    <w:rsid w:val="003A0803"/>
    <w:rsid w:val="003A0937"/>
    <w:rsid w:val="003A0C30"/>
    <w:rsid w:val="003A107C"/>
    <w:rsid w:val="003A10C4"/>
    <w:rsid w:val="003A1961"/>
    <w:rsid w:val="003A1D4D"/>
    <w:rsid w:val="003A20A0"/>
    <w:rsid w:val="003A373B"/>
    <w:rsid w:val="003A39E4"/>
    <w:rsid w:val="003A3DDF"/>
    <w:rsid w:val="003A3E8F"/>
    <w:rsid w:val="003A3F34"/>
    <w:rsid w:val="003A45F7"/>
    <w:rsid w:val="003A4B9F"/>
    <w:rsid w:val="003A5044"/>
    <w:rsid w:val="003A5052"/>
    <w:rsid w:val="003A54DA"/>
    <w:rsid w:val="003A5B16"/>
    <w:rsid w:val="003A5ECF"/>
    <w:rsid w:val="003A605A"/>
    <w:rsid w:val="003A6140"/>
    <w:rsid w:val="003A63A2"/>
    <w:rsid w:val="003A6655"/>
    <w:rsid w:val="003A6CC8"/>
    <w:rsid w:val="003A6D1F"/>
    <w:rsid w:val="003A7362"/>
    <w:rsid w:val="003A744B"/>
    <w:rsid w:val="003B04DC"/>
    <w:rsid w:val="003B0980"/>
    <w:rsid w:val="003B0EC9"/>
    <w:rsid w:val="003B13FF"/>
    <w:rsid w:val="003B17F5"/>
    <w:rsid w:val="003B25BA"/>
    <w:rsid w:val="003B26F0"/>
    <w:rsid w:val="003B381F"/>
    <w:rsid w:val="003B385B"/>
    <w:rsid w:val="003B392D"/>
    <w:rsid w:val="003B4058"/>
    <w:rsid w:val="003B40C3"/>
    <w:rsid w:val="003B5049"/>
    <w:rsid w:val="003B5168"/>
    <w:rsid w:val="003B52A8"/>
    <w:rsid w:val="003B560E"/>
    <w:rsid w:val="003B5761"/>
    <w:rsid w:val="003B5C31"/>
    <w:rsid w:val="003B6012"/>
    <w:rsid w:val="003B6085"/>
    <w:rsid w:val="003B6456"/>
    <w:rsid w:val="003B64AB"/>
    <w:rsid w:val="003B66F4"/>
    <w:rsid w:val="003B6AA2"/>
    <w:rsid w:val="003B6FF8"/>
    <w:rsid w:val="003C035D"/>
    <w:rsid w:val="003C121D"/>
    <w:rsid w:val="003C1943"/>
    <w:rsid w:val="003C1BA0"/>
    <w:rsid w:val="003C1CCC"/>
    <w:rsid w:val="003C1FC5"/>
    <w:rsid w:val="003C22C5"/>
    <w:rsid w:val="003C2496"/>
    <w:rsid w:val="003C2540"/>
    <w:rsid w:val="003C255D"/>
    <w:rsid w:val="003C2587"/>
    <w:rsid w:val="003C283E"/>
    <w:rsid w:val="003C28D5"/>
    <w:rsid w:val="003C294A"/>
    <w:rsid w:val="003C2ECE"/>
    <w:rsid w:val="003C2F6A"/>
    <w:rsid w:val="003C3242"/>
    <w:rsid w:val="003C3491"/>
    <w:rsid w:val="003C34FA"/>
    <w:rsid w:val="003C3A31"/>
    <w:rsid w:val="003C4374"/>
    <w:rsid w:val="003C4720"/>
    <w:rsid w:val="003C4F51"/>
    <w:rsid w:val="003C4FB4"/>
    <w:rsid w:val="003C5889"/>
    <w:rsid w:val="003C6048"/>
    <w:rsid w:val="003C636C"/>
    <w:rsid w:val="003C6558"/>
    <w:rsid w:val="003C6747"/>
    <w:rsid w:val="003C6FE4"/>
    <w:rsid w:val="003C76B5"/>
    <w:rsid w:val="003C78DC"/>
    <w:rsid w:val="003C7BA4"/>
    <w:rsid w:val="003D0030"/>
    <w:rsid w:val="003D0251"/>
    <w:rsid w:val="003D23D6"/>
    <w:rsid w:val="003D256D"/>
    <w:rsid w:val="003D27C0"/>
    <w:rsid w:val="003D281D"/>
    <w:rsid w:val="003D2BBB"/>
    <w:rsid w:val="003D2E96"/>
    <w:rsid w:val="003D337B"/>
    <w:rsid w:val="003D3473"/>
    <w:rsid w:val="003D3ABA"/>
    <w:rsid w:val="003D3F38"/>
    <w:rsid w:val="003D4F01"/>
    <w:rsid w:val="003D57D6"/>
    <w:rsid w:val="003D587E"/>
    <w:rsid w:val="003D6A2F"/>
    <w:rsid w:val="003D72D9"/>
    <w:rsid w:val="003D7800"/>
    <w:rsid w:val="003D7808"/>
    <w:rsid w:val="003E004C"/>
    <w:rsid w:val="003E0BF0"/>
    <w:rsid w:val="003E0E62"/>
    <w:rsid w:val="003E0FDC"/>
    <w:rsid w:val="003E1B04"/>
    <w:rsid w:val="003E1BED"/>
    <w:rsid w:val="003E1C50"/>
    <w:rsid w:val="003E20F5"/>
    <w:rsid w:val="003E2792"/>
    <w:rsid w:val="003E29F7"/>
    <w:rsid w:val="003E2A03"/>
    <w:rsid w:val="003E2F04"/>
    <w:rsid w:val="003E3204"/>
    <w:rsid w:val="003E3F0F"/>
    <w:rsid w:val="003E4941"/>
    <w:rsid w:val="003E4A82"/>
    <w:rsid w:val="003E4AD0"/>
    <w:rsid w:val="003E4D2A"/>
    <w:rsid w:val="003E4EC4"/>
    <w:rsid w:val="003E4F07"/>
    <w:rsid w:val="003E5059"/>
    <w:rsid w:val="003E5583"/>
    <w:rsid w:val="003E59BA"/>
    <w:rsid w:val="003E5AF8"/>
    <w:rsid w:val="003E5F78"/>
    <w:rsid w:val="003E5FB3"/>
    <w:rsid w:val="003E6AC1"/>
    <w:rsid w:val="003E6C89"/>
    <w:rsid w:val="003E6D0C"/>
    <w:rsid w:val="003E782F"/>
    <w:rsid w:val="003E7FF1"/>
    <w:rsid w:val="003F02D4"/>
    <w:rsid w:val="003F036B"/>
    <w:rsid w:val="003F0432"/>
    <w:rsid w:val="003F16D8"/>
    <w:rsid w:val="003F1762"/>
    <w:rsid w:val="003F1C30"/>
    <w:rsid w:val="003F1CA8"/>
    <w:rsid w:val="003F1ECF"/>
    <w:rsid w:val="003F2473"/>
    <w:rsid w:val="003F24A0"/>
    <w:rsid w:val="003F2B04"/>
    <w:rsid w:val="003F2B60"/>
    <w:rsid w:val="003F30D4"/>
    <w:rsid w:val="003F3417"/>
    <w:rsid w:val="003F3784"/>
    <w:rsid w:val="003F37E1"/>
    <w:rsid w:val="003F3AF5"/>
    <w:rsid w:val="003F3C13"/>
    <w:rsid w:val="003F3D0B"/>
    <w:rsid w:val="003F3F8A"/>
    <w:rsid w:val="003F3FB6"/>
    <w:rsid w:val="003F3FDD"/>
    <w:rsid w:val="003F5372"/>
    <w:rsid w:val="003F544D"/>
    <w:rsid w:val="003F5482"/>
    <w:rsid w:val="003F56BA"/>
    <w:rsid w:val="003F596A"/>
    <w:rsid w:val="003F6CC0"/>
    <w:rsid w:val="003F70C4"/>
    <w:rsid w:val="003F7211"/>
    <w:rsid w:val="003F73E6"/>
    <w:rsid w:val="003F755D"/>
    <w:rsid w:val="003F758F"/>
    <w:rsid w:val="003F7D77"/>
    <w:rsid w:val="00400C27"/>
    <w:rsid w:val="00400DB8"/>
    <w:rsid w:val="00400E5F"/>
    <w:rsid w:val="00400FD1"/>
    <w:rsid w:val="00401B4F"/>
    <w:rsid w:val="00401FB4"/>
    <w:rsid w:val="00402BB3"/>
    <w:rsid w:val="0040365D"/>
    <w:rsid w:val="00403728"/>
    <w:rsid w:val="00403CF6"/>
    <w:rsid w:val="00403D62"/>
    <w:rsid w:val="00403D94"/>
    <w:rsid w:val="00404A0D"/>
    <w:rsid w:val="00404A24"/>
    <w:rsid w:val="00405005"/>
    <w:rsid w:val="0040560C"/>
    <w:rsid w:val="0040584A"/>
    <w:rsid w:val="00405864"/>
    <w:rsid w:val="00405933"/>
    <w:rsid w:val="00405B54"/>
    <w:rsid w:val="00405E28"/>
    <w:rsid w:val="004061C3"/>
    <w:rsid w:val="00406469"/>
    <w:rsid w:val="004068F0"/>
    <w:rsid w:val="00406C3B"/>
    <w:rsid w:val="00406F50"/>
    <w:rsid w:val="00407A0B"/>
    <w:rsid w:val="00407AF6"/>
    <w:rsid w:val="004106C9"/>
    <w:rsid w:val="00410808"/>
    <w:rsid w:val="00410BD6"/>
    <w:rsid w:val="004113AB"/>
    <w:rsid w:val="00411666"/>
    <w:rsid w:val="00411671"/>
    <w:rsid w:val="00411A95"/>
    <w:rsid w:val="00411AF8"/>
    <w:rsid w:val="00411F5D"/>
    <w:rsid w:val="00411FA5"/>
    <w:rsid w:val="00412787"/>
    <w:rsid w:val="00412AF4"/>
    <w:rsid w:val="00413305"/>
    <w:rsid w:val="00413FC5"/>
    <w:rsid w:val="004143D8"/>
    <w:rsid w:val="00414DD5"/>
    <w:rsid w:val="00414E19"/>
    <w:rsid w:val="00415089"/>
    <w:rsid w:val="00415896"/>
    <w:rsid w:val="004158E6"/>
    <w:rsid w:val="00415C0D"/>
    <w:rsid w:val="00415F9B"/>
    <w:rsid w:val="00416782"/>
    <w:rsid w:val="00416819"/>
    <w:rsid w:val="0041688A"/>
    <w:rsid w:val="00417250"/>
    <w:rsid w:val="00417617"/>
    <w:rsid w:val="00417830"/>
    <w:rsid w:val="00420074"/>
    <w:rsid w:val="00420473"/>
    <w:rsid w:val="00420572"/>
    <w:rsid w:val="00420A53"/>
    <w:rsid w:val="00420C20"/>
    <w:rsid w:val="0042137A"/>
    <w:rsid w:val="0042182D"/>
    <w:rsid w:val="00421C27"/>
    <w:rsid w:val="00423A3D"/>
    <w:rsid w:val="00424406"/>
    <w:rsid w:val="00424784"/>
    <w:rsid w:val="0042493A"/>
    <w:rsid w:val="00424BB1"/>
    <w:rsid w:val="00425D0D"/>
    <w:rsid w:val="00425E02"/>
    <w:rsid w:val="004266B5"/>
    <w:rsid w:val="00426B3E"/>
    <w:rsid w:val="0042754B"/>
    <w:rsid w:val="00427611"/>
    <w:rsid w:val="00427C60"/>
    <w:rsid w:val="00427ED4"/>
    <w:rsid w:val="004301BB"/>
    <w:rsid w:val="0043080A"/>
    <w:rsid w:val="004309A9"/>
    <w:rsid w:val="00431035"/>
    <w:rsid w:val="00431213"/>
    <w:rsid w:val="004312F6"/>
    <w:rsid w:val="0043138A"/>
    <w:rsid w:val="00431404"/>
    <w:rsid w:val="00431C02"/>
    <w:rsid w:val="00431C8E"/>
    <w:rsid w:val="0043200F"/>
    <w:rsid w:val="00432937"/>
    <w:rsid w:val="00432B67"/>
    <w:rsid w:val="00432C6C"/>
    <w:rsid w:val="00432C90"/>
    <w:rsid w:val="0043308C"/>
    <w:rsid w:val="004330C5"/>
    <w:rsid w:val="004335EC"/>
    <w:rsid w:val="004339E8"/>
    <w:rsid w:val="0043415B"/>
    <w:rsid w:val="0043415D"/>
    <w:rsid w:val="00434A87"/>
    <w:rsid w:val="00435DCB"/>
    <w:rsid w:val="0043633E"/>
    <w:rsid w:val="00436AA9"/>
    <w:rsid w:val="00436AB7"/>
    <w:rsid w:val="0043714D"/>
    <w:rsid w:val="004373ED"/>
    <w:rsid w:val="00437541"/>
    <w:rsid w:val="00440DF0"/>
    <w:rsid w:val="00441339"/>
    <w:rsid w:val="004416CB"/>
    <w:rsid w:val="00441A95"/>
    <w:rsid w:val="0044210E"/>
    <w:rsid w:val="0044212F"/>
    <w:rsid w:val="004421D1"/>
    <w:rsid w:val="00442839"/>
    <w:rsid w:val="004432CA"/>
    <w:rsid w:val="004433AD"/>
    <w:rsid w:val="004435F5"/>
    <w:rsid w:val="00443A42"/>
    <w:rsid w:val="00443B6F"/>
    <w:rsid w:val="00443F5D"/>
    <w:rsid w:val="0044412B"/>
    <w:rsid w:val="00444469"/>
    <w:rsid w:val="004445B4"/>
    <w:rsid w:val="00444819"/>
    <w:rsid w:val="00445167"/>
    <w:rsid w:val="0044524D"/>
    <w:rsid w:val="00445253"/>
    <w:rsid w:val="00445861"/>
    <w:rsid w:val="00445DA3"/>
    <w:rsid w:val="00446321"/>
    <w:rsid w:val="0044679C"/>
    <w:rsid w:val="00447789"/>
    <w:rsid w:val="004478B5"/>
    <w:rsid w:val="00450262"/>
    <w:rsid w:val="0045034B"/>
    <w:rsid w:val="004508F4"/>
    <w:rsid w:val="00450929"/>
    <w:rsid w:val="00450A5A"/>
    <w:rsid w:val="004523E5"/>
    <w:rsid w:val="0045256E"/>
    <w:rsid w:val="00452CBE"/>
    <w:rsid w:val="004531AB"/>
    <w:rsid w:val="004531D3"/>
    <w:rsid w:val="0045371B"/>
    <w:rsid w:val="00453831"/>
    <w:rsid w:val="00453C02"/>
    <w:rsid w:val="0045423E"/>
    <w:rsid w:val="00454825"/>
    <w:rsid w:val="00454A8E"/>
    <w:rsid w:val="0045573B"/>
    <w:rsid w:val="0045576C"/>
    <w:rsid w:val="00456098"/>
    <w:rsid w:val="004561CE"/>
    <w:rsid w:val="0045688F"/>
    <w:rsid w:val="0045696F"/>
    <w:rsid w:val="00456D7F"/>
    <w:rsid w:val="0045721F"/>
    <w:rsid w:val="004575E1"/>
    <w:rsid w:val="004577E5"/>
    <w:rsid w:val="00457A4C"/>
    <w:rsid w:val="00457F14"/>
    <w:rsid w:val="004602B8"/>
    <w:rsid w:val="0046066C"/>
    <w:rsid w:val="00460B33"/>
    <w:rsid w:val="00460D9D"/>
    <w:rsid w:val="00460DE5"/>
    <w:rsid w:val="0046178C"/>
    <w:rsid w:val="004621FC"/>
    <w:rsid w:val="004622DF"/>
    <w:rsid w:val="00462346"/>
    <w:rsid w:val="0046266A"/>
    <w:rsid w:val="0046288E"/>
    <w:rsid w:val="00463268"/>
    <w:rsid w:val="004635DD"/>
    <w:rsid w:val="004638DF"/>
    <w:rsid w:val="00463C1F"/>
    <w:rsid w:val="00463CA2"/>
    <w:rsid w:val="00463D7C"/>
    <w:rsid w:val="00464023"/>
    <w:rsid w:val="004648CE"/>
    <w:rsid w:val="004659E6"/>
    <w:rsid w:val="00465B04"/>
    <w:rsid w:val="00465C33"/>
    <w:rsid w:val="0046621D"/>
    <w:rsid w:val="004662B0"/>
    <w:rsid w:val="00466614"/>
    <w:rsid w:val="004669CC"/>
    <w:rsid w:val="00466C59"/>
    <w:rsid w:val="00466CC7"/>
    <w:rsid w:val="004672FF"/>
    <w:rsid w:val="00467697"/>
    <w:rsid w:val="004704B0"/>
    <w:rsid w:val="004704F2"/>
    <w:rsid w:val="0047093A"/>
    <w:rsid w:val="00471346"/>
    <w:rsid w:val="0047152E"/>
    <w:rsid w:val="00472A3B"/>
    <w:rsid w:val="00472DCD"/>
    <w:rsid w:val="00472FF1"/>
    <w:rsid w:val="004730A0"/>
    <w:rsid w:val="004732E9"/>
    <w:rsid w:val="0047368A"/>
    <w:rsid w:val="004736E6"/>
    <w:rsid w:val="0047391C"/>
    <w:rsid w:val="00473D15"/>
    <w:rsid w:val="00473D6C"/>
    <w:rsid w:val="00473EF1"/>
    <w:rsid w:val="00473F33"/>
    <w:rsid w:val="004747EB"/>
    <w:rsid w:val="0047521B"/>
    <w:rsid w:val="004754E0"/>
    <w:rsid w:val="004757E8"/>
    <w:rsid w:val="00475BEB"/>
    <w:rsid w:val="00475E78"/>
    <w:rsid w:val="00475EEE"/>
    <w:rsid w:val="00475FF9"/>
    <w:rsid w:val="00476BF1"/>
    <w:rsid w:val="00476C2E"/>
    <w:rsid w:val="00476FD5"/>
    <w:rsid w:val="00477238"/>
    <w:rsid w:val="00477443"/>
    <w:rsid w:val="00480021"/>
    <w:rsid w:val="00480231"/>
    <w:rsid w:val="004808B1"/>
    <w:rsid w:val="004809F4"/>
    <w:rsid w:val="00480AAA"/>
    <w:rsid w:val="00481198"/>
    <w:rsid w:val="00481202"/>
    <w:rsid w:val="00482884"/>
    <w:rsid w:val="00482A1E"/>
    <w:rsid w:val="00482CF3"/>
    <w:rsid w:val="00483172"/>
    <w:rsid w:val="004832BA"/>
    <w:rsid w:val="00483330"/>
    <w:rsid w:val="0048373B"/>
    <w:rsid w:val="00484398"/>
    <w:rsid w:val="00484938"/>
    <w:rsid w:val="00484C30"/>
    <w:rsid w:val="00484F08"/>
    <w:rsid w:val="00484FF5"/>
    <w:rsid w:val="0048526D"/>
    <w:rsid w:val="0048573E"/>
    <w:rsid w:val="00485A14"/>
    <w:rsid w:val="00485B6C"/>
    <w:rsid w:val="00485F98"/>
    <w:rsid w:val="004864E2"/>
    <w:rsid w:val="004865E5"/>
    <w:rsid w:val="00486616"/>
    <w:rsid w:val="00486857"/>
    <w:rsid w:val="00486972"/>
    <w:rsid w:val="00487625"/>
    <w:rsid w:val="0048769A"/>
    <w:rsid w:val="00487A33"/>
    <w:rsid w:val="0049173D"/>
    <w:rsid w:val="00492F94"/>
    <w:rsid w:val="0049391B"/>
    <w:rsid w:val="00493F20"/>
    <w:rsid w:val="00494103"/>
    <w:rsid w:val="004942E0"/>
    <w:rsid w:val="00494648"/>
    <w:rsid w:val="0049492E"/>
    <w:rsid w:val="004949F6"/>
    <w:rsid w:val="00494B8A"/>
    <w:rsid w:val="004953F7"/>
    <w:rsid w:val="0049594F"/>
    <w:rsid w:val="00496274"/>
    <w:rsid w:val="0049661A"/>
    <w:rsid w:val="00496B3B"/>
    <w:rsid w:val="00497AA3"/>
    <w:rsid w:val="00497DD6"/>
    <w:rsid w:val="00497F27"/>
    <w:rsid w:val="004A03E1"/>
    <w:rsid w:val="004A0480"/>
    <w:rsid w:val="004A0835"/>
    <w:rsid w:val="004A17D3"/>
    <w:rsid w:val="004A18FB"/>
    <w:rsid w:val="004A1BAA"/>
    <w:rsid w:val="004A227A"/>
    <w:rsid w:val="004A2331"/>
    <w:rsid w:val="004A23E9"/>
    <w:rsid w:val="004A2E84"/>
    <w:rsid w:val="004A337B"/>
    <w:rsid w:val="004A342C"/>
    <w:rsid w:val="004A34AD"/>
    <w:rsid w:val="004A3933"/>
    <w:rsid w:val="004A3DC8"/>
    <w:rsid w:val="004A3F7D"/>
    <w:rsid w:val="004A4029"/>
    <w:rsid w:val="004A40E0"/>
    <w:rsid w:val="004A4223"/>
    <w:rsid w:val="004A4F3B"/>
    <w:rsid w:val="004A5256"/>
    <w:rsid w:val="004A5408"/>
    <w:rsid w:val="004A65C6"/>
    <w:rsid w:val="004A6634"/>
    <w:rsid w:val="004A7021"/>
    <w:rsid w:val="004A7E37"/>
    <w:rsid w:val="004B12C7"/>
    <w:rsid w:val="004B1719"/>
    <w:rsid w:val="004B1CC7"/>
    <w:rsid w:val="004B22D9"/>
    <w:rsid w:val="004B24A1"/>
    <w:rsid w:val="004B2D43"/>
    <w:rsid w:val="004B2EC6"/>
    <w:rsid w:val="004B2FB4"/>
    <w:rsid w:val="004B3542"/>
    <w:rsid w:val="004B3A7E"/>
    <w:rsid w:val="004B4618"/>
    <w:rsid w:val="004B503C"/>
    <w:rsid w:val="004B50EF"/>
    <w:rsid w:val="004B5306"/>
    <w:rsid w:val="004B547F"/>
    <w:rsid w:val="004B599C"/>
    <w:rsid w:val="004B634D"/>
    <w:rsid w:val="004B6469"/>
    <w:rsid w:val="004B6758"/>
    <w:rsid w:val="004B6D19"/>
    <w:rsid w:val="004B72F0"/>
    <w:rsid w:val="004B77B4"/>
    <w:rsid w:val="004C0D49"/>
    <w:rsid w:val="004C111D"/>
    <w:rsid w:val="004C19E1"/>
    <w:rsid w:val="004C1DBC"/>
    <w:rsid w:val="004C2103"/>
    <w:rsid w:val="004C2D3A"/>
    <w:rsid w:val="004C2EAD"/>
    <w:rsid w:val="004C31D9"/>
    <w:rsid w:val="004C3403"/>
    <w:rsid w:val="004C37CB"/>
    <w:rsid w:val="004C4122"/>
    <w:rsid w:val="004C44CD"/>
    <w:rsid w:val="004C580D"/>
    <w:rsid w:val="004C5E8A"/>
    <w:rsid w:val="004C6039"/>
    <w:rsid w:val="004C64B6"/>
    <w:rsid w:val="004C6532"/>
    <w:rsid w:val="004C65E2"/>
    <w:rsid w:val="004C6BCB"/>
    <w:rsid w:val="004C6C72"/>
    <w:rsid w:val="004C6D70"/>
    <w:rsid w:val="004C6E45"/>
    <w:rsid w:val="004C706B"/>
    <w:rsid w:val="004C7825"/>
    <w:rsid w:val="004C7BF2"/>
    <w:rsid w:val="004D01CB"/>
    <w:rsid w:val="004D035A"/>
    <w:rsid w:val="004D06BC"/>
    <w:rsid w:val="004D0C7D"/>
    <w:rsid w:val="004D13B2"/>
    <w:rsid w:val="004D158A"/>
    <w:rsid w:val="004D1DD9"/>
    <w:rsid w:val="004D1FD2"/>
    <w:rsid w:val="004D2394"/>
    <w:rsid w:val="004D241D"/>
    <w:rsid w:val="004D252A"/>
    <w:rsid w:val="004D2DF2"/>
    <w:rsid w:val="004D31EB"/>
    <w:rsid w:val="004D3432"/>
    <w:rsid w:val="004D3451"/>
    <w:rsid w:val="004D379B"/>
    <w:rsid w:val="004D3ACA"/>
    <w:rsid w:val="004D3E3B"/>
    <w:rsid w:val="004D497F"/>
    <w:rsid w:val="004D4A50"/>
    <w:rsid w:val="004D4B0C"/>
    <w:rsid w:val="004D4B6F"/>
    <w:rsid w:val="004D4C7F"/>
    <w:rsid w:val="004D5120"/>
    <w:rsid w:val="004D5203"/>
    <w:rsid w:val="004D68FD"/>
    <w:rsid w:val="004D6CE7"/>
    <w:rsid w:val="004D70E7"/>
    <w:rsid w:val="004D7248"/>
    <w:rsid w:val="004D798A"/>
    <w:rsid w:val="004D7BA0"/>
    <w:rsid w:val="004E019C"/>
    <w:rsid w:val="004E1B08"/>
    <w:rsid w:val="004E1D2E"/>
    <w:rsid w:val="004E1EBB"/>
    <w:rsid w:val="004E2506"/>
    <w:rsid w:val="004E25F6"/>
    <w:rsid w:val="004E2BF7"/>
    <w:rsid w:val="004E2C2B"/>
    <w:rsid w:val="004E2DCB"/>
    <w:rsid w:val="004E2E84"/>
    <w:rsid w:val="004E310D"/>
    <w:rsid w:val="004E31A6"/>
    <w:rsid w:val="004E379F"/>
    <w:rsid w:val="004E47C4"/>
    <w:rsid w:val="004E4ADD"/>
    <w:rsid w:val="004E4B5A"/>
    <w:rsid w:val="004E5CE6"/>
    <w:rsid w:val="004E5F1F"/>
    <w:rsid w:val="004E5FBC"/>
    <w:rsid w:val="004E5FC9"/>
    <w:rsid w:val="004E6126"/>
    <w:rsid w:val="004E6D17"/>
    <w:rsid w:val="004E6E44"/>
    <w:rsid w:val="004E7377"/>
    <w:rsid w:val="004F0D08"/>
    <w:rsid w:val="004F1009"/>
    <w:rsid w:val="004F173A"/>
    <w:rsid w:val="004F189B"/>
    <w:rsid w:val="004F1E62"/>
    <w:rsid w:val="004F2262"/>
    <w:rsid w:val="004F2268"/>
    <w:rsid w:val="004F2B3F"/>
    <w:rsid w:val="004F38EF"/>
    <w:rsid w:val="004F3F03"/>
    <w:rsid w:val="004F43C3"/>
    <w:rsid w:val="004F4577"/>
    <w:rsid w:val="004F4A84"/>
    <w:rsid w:val="004F4E73"/>
    <w:rsid w:val="004F5173"/>
    <w:rsid w:val="004F53A0"/>
    <w:rsid w:val="004F55F5"/>
    <w:rsid w:val="004F5737"/>
    <w:rsid w:val="004F5E6D"/>
    <w:rsid w:val="004F6465"/>
    <w:rsid w:val="004F65A8"/>
    <w:rsid w:val="004F6755"/>
    <w:rsid w:val="004F6BB1"/>
    <w:rsid w:val="004F708F"/>
    <w:rsid w:val="004F7154"/>
    <w:rsid w:val="004F731B"/>
    <w:rsid w:val="004F74AF"/>
    <w:rsid w:val="004F7570"/>
    <w:rsid w:val="004F7F38"/>
    <w:rsid w:val="005000EF"/>
    <w:rsid w:val="005001C9"/>
    <w:rsid w:val="005007CC"/>
    <w:rsid w:val="00501A25"/>
    <w:rsid w:val="00501B46"/>
    <w:rsid w:val="00501CCE"/>
    <w:rsid w:val="00501D20"/>
    <w:rsid w:val="00502089"/>
    <w:rsid w:val="00502174"/>
    <w:rsid w:val="005021DD"/>
    <w:rsid w:val="005024AF"/>
    <w:rsid w:val="0050378F"/>
    <w:rsid w:val="00504088"/>
    <w:rsid w:val="0050445E"/>
    <w:rsid w:val="00504DA0"/>
    <w:rsid w:val="0050503C"/>
    <w:rsid w:val="00505919"/>
    <w:rsid w:val="00505EEE"/>
    <w:rsid w:val="005065F0"/>
    <w:rsid w:val="005069C8"/>
    <w:rsid w:val="0050765E"/>
    <w:rsid w:val="00507DB6"/>
    <w:rsid w:val="00510151"/>
    <w:rsid w:val="005101C1"/>
    <w:rsid w:val="00510242"/>
    <w:rsid w:val="0051029A"/>
    <w:rsid w:val="005105C3"/>
    <w:rsid w:val="00510826"/>
    <w:rsid w:val="0051120C"/>
    <w:rsid w:val="005115B3"/>
    <w:rsid w:val="005120E3"/>
    <w:rsid w:val="00512750"/>
    <w:rsid w:val="00512775"/>
    <w:rsid w:val="00512C6F"/>
    <w:rsid w:val="00512D52"/>
    <w:rsid w:val="00512DF3"/>
    <w:rsid w:val="0051313A"/>
    <w:rsid w:val="0051333B"/>
    <w:rsid w:val="00513480"/>
    <w:rsid w:val="0051394B"/>
    <w:rsid w:val="005148C6"/>
    <w:rsid w:val="0051537D"/>
    <w:rsid w:val="00515B2C"/>
    <w:rsid w:val="00515BCD"/>
    <w:rsid w:val="00516336"/>
    <w:rsid w:val="0051662E"/>
    <w:rsid w:val="00516D52"/>
    <w:rsid w:val="005172EC"/>
    <w:rsid w:val="00520467"/>
    <w:rsid w:val="00520DDC"/>
    <w:rsid w:val="0052126A"/>
    <w:rsid w:val="00521722"/>
    <w:rsid w:val="00521EF7"/>
    <w:rsid w:val="00522713"/>
    <w:rsid w:val="005229A8"/>
    <w:rsid w:val="00522D49"/>
    <w:rsid w:val="00523044"/>
    <w:rsid w:val="005237D5"/>
    <w:rsid w:val="00523898"/>
    <w:rsid w:val="0052390C"/>
    <w:rsid w:val="00523AF7"/>
    <w:rsid w:val="0052422E"/>
    <w:rsid w:val="00524574"/>
    <w:rsid w:val="0052466D"/>
    <w:rsid w:val="005247D4"/>
    <w:rsid w:val="005250A1"/>
    <w:rsid w:val="005250C2"/>
    <w:rsid w:val="0052528E"/>
    <w:rsid w:val="0052567F"/>
    <w:rsid w:val="00525789"/>
    <w:rsid w:val="00525ABC"/>
    <w:rsid w:val="00525F6D"/>
    <w:rsid w:val="0052636B"/>
    <w:rsid w:val="005263B6"/>
    <w:rsid w:val="00526F97"/>
    <w:rsid w:val="005275B0"/>
    <w:rsid w:val="0053082E"/>
    <w:rsid w:val="00530902"/>
    <w:rsid w:val="00530A7B"/>
    <w:rsid w:val="00531253"/>
    <w:rsid w:val="005317F0"/>
    <w:rsid w:val="00531D10"/>
    <w:rsid w:val="0053209C"/>
    <w:rsid w:val="00532376"/>
    <w:rsid w:val="00532974"/>
    <w:rsid w:val="00532F88"/>
    <w:rsid w:val="005333DB"/>
    <w:rsid w:val="00534634"/>
    <w:rsid w:val="0053467E"/>
    <w:rsid w:val="00534762"/>
    <w:rsid w:val="005347BA"/>
    <w:rsid w:val="00534A25"/>
    <w:rsid w:val="0053577C"/>
    <w:rsid w:val="0053583F"/>
    <w:rsid w:val="005358DF"/>
    <w:rsid w:val="00536408"/>
    <w:rsid w:val="0053697F"/>
    <w:rsid w:val="00537029"/>
    <w:rsid w:val="005370D6"/>
    <w:rsid w:val="00537E54"/>
    <w:rsid w:val="00540FD9"/>
    <w:rsid w:val="0054122E"/>
    <w:rsid w:val="00541599"/>
    <w:rsid w:val="0054197F"/>
    <w:rsid w:val="0054200C"/>
    <w:rsid w:val="00542C35"/>
    <w:rsid w:val="005431C8"/>
    <w:rsid w:val="005431D1"/>
    <w:rsid w:val="00543486"/>
    <w:rsid w:val="005434F4"/>
    <w:rsid w:val="00543D25"/>
    <w:rsid w:val="00544199"/>
    <w:rsid w:val="0054419C"/>
    <w:rsid w:val="00544A93"/>
    <w:rsid w:val="00544D14"/>
    <w:rsid w:val="00544F22"/>
    <w:rsid w:val="00544F39"/>
    <w:rsid w:val="005451A1"/>
    <w:rsid w:val="005451DC"/>
    <w:rsid w:val="00545B6C"/>
    <w:rsid w:val="005461DA"/>
    <w:rsid w:val="0054632F"/>
    <w:rsid w:val="00546522"/>
    <w:rsid w:val="00546539"/>
    <w:rsid w:val="0054665D"/>
    <w:rsid w:val="00546D70"/>
    <w:rsid w:val="005474BC"/>
    <w:rsid w:val="00547741"/>
    <w:rsid w:val="00547BBB"/>
    <w:rsid w:val="00547C46"/>
    <w:rsid w:val="00550111"/>
    <w:rsid w:val="00550FB0"/>
    <w:rsid w:val="0055122F"/>
    <w:rsid w:val="00551868"/>
    <w:rsid w:val="00551B84"/>
    <w:rsid w:val="005522AC"/>
    <w:rsid w:val="005527CA"/>
    <w:rsid w:val="005529A2"/>
    <w:rsid w:val="00552BF9"/>
    <w:rsid w:val="00552C0E"/>
    <w:rsid w:val="00552DE3"/>
    <w:rsid w:val="00552F23"/>
    <w:rsid w:val="00552F2E"/>
    <w:rsid w:val="005536FF"/>
    <w:rsid w:val="00554189"/>
    <w:rsid w:val="005545B8"/>
    <w:rsid w:val="0055471F"/>
    <w:rsid w:val="00554A52"/>
    <w:rsid w:val="00554ABE"/>
    <w:rsid w:val="005550AF"/>
    <w:rsid w:val="0055548C"/>
    <w:rsid w:val="005554BE"/>
    <w:rsid w:val="00555FC0"/>
    <w:rsid w:val="0055608A"/>
    <w:rsid w:val="005560F6"/>
    <w:rsid w:val="005563A2"/>
    <w:rsid w:val="00556536"/>
    <w:rsid w:val="00556F05"/>
    <w:rsid w:val="00560CFD"/>
    <w:rsid w:val="0056192E"/>
    <w:rsid w:val="0056272B"/>
    <w:rsid w:val="00562E2B"/>
    <w:rsid w:val="00563027"/>
    <w:rsid w:val="00563353"/>
    <w:rsid w:val="0056368E"/>
    <w:rsid w:val="00563B4C"/>
    <w:rsid w:val="00563C70"/>
    <w:rsid w:val="00563E10"/>
    <w:rsid w:val="00564E65"/>
    <w:rsid w:val="00564FBC"/>
    <w:rsid w:val="005653DA"/>
    <w:rsid w:val="00565416"/>
    <w:rsid w:val="005655AD"/>
    <w:rsid w:val="005656E5"/>
    <w:rsid w:val="00565DBE"/>
    <w:rsid w:val="00565EB4"/>
    <w:rsid w:val="00565F91"/>
    <w:rsid w:val="00566394"/>
    <w:rsid w:val="0056684D"/>
    <w:rsid w:val="00566996"/>
    <w:rsid w:val="00566DB4"/>
    <w:rsid w:val="00567959"/>
    <w:rsid w:val="005709D8"/>
    <w:rsid w:val="00570A16"/>
    <w:rsid w:val="00570AC1"/>
    <w:rsid w:val="00570BF7"/>
    <w:rsid w:val="005710AA"/>
    <w:rsid w:val="005710FE"/>
    <w:rsid w:val="005715BC"/>
    <w:rsid w:val="00571D60"/>
    <w:rsid w:val="00572FF7"/>
    <w:rsid w:val="0057378F"/>
    <w:rsid w:val="00573888"/>
    <w:rsid w:val="00573EAC"/>
    <w:rsid w:val="0057452F"/>
    <w:rsid w:val="005746F9"/>
    <w:rsid w:val="00575E51"/>
    <w:rsid w:val="00576244"/>
    <w:rsid w:val="005762CF"/>
    <w:rsid w:val="0057646A"/>
    <w:rsid w:val="00576997"/>
    <w:rsid w:val="00576BEB"/>
    <w:rsid w:val="00577A9D"/>
    <w:rsid w:val="00577ABC"/>
    <w:rsid w:val="00577C4B"/>
    <w:rsid w:val="00581001"/>
    <w:rsid w:val="00581447"/>
    <w:rsid w:val="00581C14"/>
    <w:rsid w:val="00581F9F"/>
    <w:rsid w:val="005844CB"/>
    <w:rsid w:val="005854E9"/>
    <w:rsid w:val="00585567"/>
    <w:rsid w:val="0058599D"/>
    <w:rsid w:val="00585EA2"/>
    <w:rsid w:val="005864C7"/>
    <w:rsid w:val="00586A2A"/>
    <w:rsid w:val="00586D54"/>
    <w:rsid w:val="00586F30"/>
    <w:rsid w:val="00587168"/>
    <w:rsid w:val="0058728F"/>
    <w:rsid w:val="005872A8"/>
    <w:rsid w:val="005875DE"/>
    <w:rsid w:val="0058762F"/>
    <w:rsid w:val="00590822"/>
    <w:rsid w:val="005908A1"/>
    <w:rsid w:val="00590A1B"/>
    <w:rsid w:val="00590AF4"/>
    <w:rsid w:val="0059134E"/>
    <w:rsid w:val="00592DE3"/>
    <w:rsid w:val="00592F4A"/>
    <w:rsid w:val="005932F2"/>
    <w:rsid w:val="00593779"/>
    <w:rsid w:val="005939A1"/>
    <w:rsid w:val="00593BA9"/>
    <w:rsid w:val="00594320"/>
    <w:rsid w:val="005944E6"/>
    <w:rsid w:val="005948D1"/>
    <w:rsid w:val="00594FE1"/>
    <w:rsid w:val="00595522"/>
    <w:rsid w:val="00595804"/>
    <w:rsid w:val="00595963"/>
    <w:rsid w:val="00595D0A"/>
    <w:rsid w:val="00595F2A"/>
    <w:rsid w:val="00596AAC"/>
    <w:rsid w:val="00596AEE"/>
    <w:rsid w:val="005975E4"/>
    <w:rsid w:val="005976D5"/>
    <w:rsid w:val="00597AAF"/>
    <w:rsid w:val="00597D65"/>
    <w:rsid w:val="00597E99"/>
    <w:rsid w:val="00597F21"/>
    <w:rsid w:val="005A059B"/>
    <w:rsid w:val="005A1C43"/>
    <w:rsid w:val="005A1C78"/>
    <w:rsid w:val="005A1E51"/>
    <w:rsid w:val="005A20C9"/>
    <w:rsid w:val="005A21CE"/>
    <w:rsid w:val="005A21DE"/>
    <w:rsid w:val="005A2C73"/>
    <w:rsid w:val="005A2CBC"/>
    <w:rsid w:val="005A2D6C"/>
    <w:rsid w:val="005A2FCC"/>
    <w:rsid w:val="005A3079"/>
    <w:rsid w:val="005A332F"/>
    <w:rsid w:val="005A38E4"/>
    <w:rsid w:val="005A46D7"/>
    <w:rsid w:val="005A4B66"/>
    <w:rsid w:val="005A4C09"/>
    <w:rsid w:val="005A51A6"/>
    <w:rsid w:val="005A531A"/>
    <w:rsid w:val="005A5800"/>
    <w:rsid w:val="005A645C"/>
    <w:rsid w:val="005A6CBB"/>
    <w:rsid w:val="005A7946"/>
    <w:rsid w:val="005A7D42"/>
    <w:rsid w:val="005B0140"/>
    <w:rsid w:val="005B0613"/>
    <w:rsid w:val="005B0B47"/>
    <w:rsid w:val="005B0CE8"/>
    <w:rsid w:val="005B131E"/>
    <w:rsid w:val="005B16DA"/>
    <w:rsid w:val="005B1839"/>
    <w:rsid w:val="005B1FD0"/>
    <w:rsid w:val="005B22E4"/>
    <w:rsid w:val="005B23E6"/>
    <w:rsid w:val="005B2945"/>
    <w:rsid w:val="005B330E"/>
    <w:rsid w:val="005B3526"/>
    <w:rsid w:val="005B3527"/>
    <w:rsid w:val="005B3B0E"/>
    <w:rsid w:val="005B3C40"/>
    <w:rsid w:val="005B3E89"/>
    <w:rsid w:val="005B4613"/>
    <w:rsid w:val="005B487E"/>
    <w:rsid w:val="005B492D"/>
    <w:rsid w:val="005B4DCA"/>
    <w:rsid w:val="005B55BC"/>
    <w:rsid w:val="005B5D09"/>
    <w:rsid w:val="005B5EBD"/>
    <w:rsid w:val="005B5F10"/>
    <w:rsid w:val="005B6694"/>
    <w:rsid w:val="005B68DD"/>
    <w:rsid w:val="005B6D73"/>
    <w:rsid w:val="005B6ED3"/>
    <w:rsid w:val="005B7653"/>
    <w:rsid w:val="005B7A91"/>
    <w:rsid w:val="005B7B50"/>
    <w:rsid w:val="005B7C3E"/>
    <w:rsid w:val="005C015B"/>
    <w:rsid w:val="005C01C4"/>
    <w:rsid w:val="005C049C"/>
    <w:rsid w:val="005C0D79"/>
    <w:rsid w:val="005C0F4A"/>
    <w:rsid w:val="005C1606"/>
    <w:rsid w:val="005C1CA0"/>
    <w:rsid w:val="005C2197"/>
    <w:rsid w:val="005C241C"/>
    <w:rsid w:val="005C3353"/>
    <w:rsid w:val="005C3C24"/>
    <w:rsid w:val="005C4162"/>
    <w:rsid w:val="005C42B9"/>
    <w:rsid w:val="005C45BC"/>
    <w:rsid w:val="005C49B3"/>
    <w:rsid w:val="005C5326"/>
    <w:rsid w:val="005C5777"/>
    <w:rsid w:val="005C5B51"/>
    <w:rsid w:val="005C6ED6"/>
    <w:rsid w:val="005C7325"/>
    <w:rsid w:val="005C7C9F"/>
    <w:rsid w:val="005C7F5E"/>
    <w:rsid w:val="005D08B9"/>
    <w:rsid w:val="005D0D9E"/>
    <w:rsid w:val="005D1993"/>
    <w:rsid w:val="005D2916"/>
    <w:rsid w:val="005D2A7F"/>
    <w:rsid w:val="005D2D4B"/>
    <w:rsid w:val="005D352A"/>
    <w:rsid w:val="005D375F"/>
    <w:rsid w:val="005D3765"/>
    <w:rsid w:val="005D3A9E"/>
    <w:rsid w:val="005D44F9"/>
    <w:rsid w:val="005D4B05"/>
    <w:rsid w:val="005D4D12"/>
    <w:rsid w:val="005D684F"/>
    <w:rsid w:val="005D6F71"/>
    <w:rsid w:val="005D757F"/>
    <w:rsid w:val="005D7A6F"/>
    <w:rsid w:val="005D7E7D"/>
    <w:rsid w:val="005E058C"/>
    <w:rsid w:val="005E0F0B"/>
    <w:rsid w:val="005E0F63"/>
    <w:rsid w:val="005E15DA"/>
    <w:rsid w:val="005E1FD7"/>
    <w:rsid w:val="005E2A37"/>
    <w:rsid w:val="005E2A95"/>
    <w:rsid w:val="005E2D08"/>
    <w:rsid w:val="005E3036"/>
    <w:rsid w:val="005E37D0"/>
    <w:rsid w:val="005E3C89"/>
    <w:rsid w:val="005E3D1D"/>
    <w:rsid w:val="005E3D6C"/>
    <w:rsid w:val="005E50F5"/>
    <w:rsid w:val="005E5433"/>
    <w:rsid w:val="005E576E"/>
    <w:rsid w:val="005E59ED"/>
    <w:rsid w:val="005E5EB7"/>
    <w:rsid w:val="005E658D"/>
    <w:rsid w:val="005E7171"/>
    <w:rsid w:val="005E7478"/>
    <w:rsid w:val="005E7847"/>
    <w:rsid w:val="005E7E25"/>
    <w:rsid w:val="005F021B"/>
    <w:rsid w:val="005F06AA"/>
    <w:rsid w:val="005F06BA"/>
    <w:rsid w:val="005F0883"/>
    <w:rsid w:val="005F0C28"/>
    <w:rsid w:val="005F1684"/>
    <w:rsid w:val="005F17FE"/>
    <w:rsid w:val="005F1BD2"/>
    <w:rsid w:val="005F1FE9"/>
    <w:rsid w:val="005F203E"/>
    <w:rsid w:val="005F2166"/>
    <w:rsid w:val="005F249C"/>
    <w:rsid w:val="005F24BD"/>
    <w:rsid w:val="005F2695"/>
    <w:rsid w:val="005F2F37"/>
    <w:rsid w:val="005F324F"/>
    <w:rsid w:val="005F387B"/>
    <w:rsid w:val="005F46BC"/>
    <w:rsid w:val="005F4A0B"/>
    <w:rsid w:val="005F4C99"/>
    <w:rsid w:val="005F5182"/>
    <w:rsid w:val="005F5C96"/>
    <w:rsid w:val="005F5F49"/>
    <w:rsid w:val="005F633F"/>
    <w:rsid w:val="005F6B16"/>
    <w:rsid w:val="005F7694"/>
    <w:rsid w:val="005F7860"/>
    <w:rsid w:val="005F78B0"/>
    <w:rsid w:val="005F79ED"/>
    <w:rsid w:val="005F7C90"/>
    <w:rsid w:val="006004F9"/>
    <w:rsid w:val="00600579"/>
    <w:rsid w:val="00600B59"/>
    <w:rsid w:val="00600CF7"/>
    <w:rsid w:val="00600EB3"/>
    <w:rsid w:val="00600F2F"/>
    <w:rsid w:val="0060138D"/>
    <w:rsid w:val="006014D9"/>
    <w:rsid w:val="00601758"/>
    <w:rsid w:val="00601897"/>
    <w:rsid w:val="00601DA1"/>
    <w:rsid w:val="0060212D"/>
    <w:rsid w:val="006023AB"/>
    <w:rsid w:val="006025C3"/>
    <w:rsid w:val="006026E9"/>
    <w:rsid w:val="006026F2"/>
    <w:rsid w:val="00602738"/>
    <w:rsid w:val="006029E2"/>
    <w:rsid w:val="00602BAD"/>
    <w:rsid w:val="00602F08"/>
    <w:rsid w:val="00602FDD"/>
    <w:rsid w:val="00603316"/>
    <w:rsid w:val="00603551"/>
    <w:rsid w:val="00603576"/>
    <w:rsid w:val="00603868"/>
    <w:rsid w:val="00603A9E"/>
    <w:rsid w:val="00603E68"/>
    <w:rsid w:val="00603F37"/>
    <w:rsid w:val="00604449"/>
    <w:rsid w:val="006049AC"/>
    <w:rsid w:val="00604A2A"/>
    <w:rsid w:val="0060596F"/>
    <w:rsid w:val="00605B3D"/>
    <w:rsid w:val="00605D32"/>
    <w:rsid w:val="00605DC4"/>
    <w:rsid w:val="00606206"/>
    <w:rsid w:val="00606946"/>
    <w:rsid w:val="00606C42"/>
    <w:rsid w:val="00606D08"/>
    <w:rsid w:val="00606D1C"/>
    <w:rsid w:val="006076A1"/>
    <w:rsid w:val="00607C29"/>
    <w:rsid w:val="006119A1"/>
    <w:rsid w:val="00611EA9"/>
    <w:rsid w:val="006122FC"/>
    <w:rsid w:val="00612905"/>
    <w:rsid w:val="006129F3"/>
    <w:rsid w:val="006134E0"/>
    <w:rsid w:val="00613660"/>
    <w:rsid w:val="00614321"/>
    <w:rsid w:val="00614870"/>
    <w:rsid w:val="00614922"/>
    <w:rsid w:val="00614B08"/>
    <w:rsid w:val="00614DAB"/>
    <w:rsid w:val="00615541"/>
    <w:rsid w:val="00615ED8"/>
    <w:rsid w:val="00615FEB"/>
    <w:rsid w:val="0061642E"/>
    <w:rsid w:val="006172FB"/>
    <w:rsid w:val="00617667"/>
    <w:rsid w:val="0061784F"/>
    <w:rsid w:val="00617AD5"/>
    <w:rsid w:val="00617B7D"/>
    <w:rsid w:val="00617BDC"/>
    <w:rsid w:val="00617DE2"/>
    <w:rsid w:val="00617E0E"/>
    <w:rsid w:val="00620F48"/>
    <w:rsid w:val="00621474"/>
    <w:rsid w:val="00621BA8"/>
    <w:rsid w:val="00621C6F"/>
    <w:rsid w:val="00621DA2"/>
    <w:rsid w:val="00622456"/>
    <w:rsid w:val="006225CF"/>
    <w:rsid w:val="00623177"/>
    <w:rsid w:val="00624387"/>
    <w:rsid w:val="006245B7"/>
    <w:rsid w:val="00624766"/>
    <w:rsid w:val="00624A68"/>
    <w:rsid w:val="00624F51"/>
    <w:rsid w:val="00625344"/>
    <w:rsid w:val="0062561F"/>
    <w:rsid w:val="00625DE3"/>
    <w:rsid w:val="00625DFE"/>
    <w:rsid w:val="00625E69"/>
    <w:rsid w:val="0062616D"/>
    <w:rsid w:val="006261F3"/>
    <w:rsid w:val="006268F0"/>
    <w:rsid w:val="006268F2"/>
    <w:rsid w:val="00626AD5"/>
    <w:rsid w:val="00626B0B"/>
    <w:rsid w:val="00626BAC"/>
    <w:rsid w:val="00626D40"/>
    <w:rsid w:val="00626D8E"/>
    <w:rsid w:val="0062702A"/>
    <w:rsid w:val="0062715B"/>
    <w:rsid w:val="006271BD"/>
    <w:rsid w:val="00627606"/>
    <w:rsid w:val="00632668"/>
    <w:rsid w:val="0063267A"/>
    <w:rsid w:val="00632D7F"/>
    <w:rsid w:val="006330C9"/>
    <w:rsid w:val="00633129"/>
    <w:rsid w:val="00633317"/>
    <w:rsid w:val="00633726"/>
    <w:rsid w:val="0063397E"/>
    <w:rsid w:val="00633CC6"/>
    <w:rsid w:val="00633D33"/>
    <w:rsid w:val="00634434"/>
    <w:rsid w:val="00634E5F"/>
    <w:rsid w:val="00635147"/>
    <w:rsid w:val="006353EF"/>
    <w:rsid w:val="00635827"/>
    <w:rsid w:val="00635A5B"/>
    <w:rsid w:val="00635C36"/>
    <w:rsid w:val="0063618A"/>
    <w:rsid w:val="00636358"/>
    <w:rsid w:val="0063656A"/>
    <w:rsid w:val="006367C2"/>
    <w:rsid w:val="00636AE4"/>
    <w:rsid w:val="00636BF2"/>
    <w:rsid w:val="00636C1D"/>
    <w:rsid w:val="00637145"/>
    <w:rsid w:val="006374FE"/>
    <w:rsid w:val="006375C2"/>
    <w:rsid w:val="006404FC"/>
    <w:rsid w:val="00640564"/>
    <w:rsid w:val="006407E2"/>
    <w:rsid w:val="00640CA7"/>
    <w:rsid w:val="00640E48"/>
    <w:rsid w:val="00640FF9"/>
    <w:rsid w:val="00641712"/>
    <w:rsid w:val="00641A91"/>
    <w:rsid w:val="00641C93"/>
    <w:rsid w:val="006422ED"/>
    <w:rsid w:val="00642CA3"/>
    <w:rsid w:val="00642DD8"/>
    <w:rsid w:val="0064337D"/>
    <w:rsid w:val="00643631"/>
    <w:rsid w:val="0064399E"/>
    <w:rsid w:val="00643F7B"/>
    <w:rsid w:val="00644624"/>
    <w:rsid w:val="006446D7"/>
    <w:rsid w:val="006448A7"/>
    <w:rsid w:val="00644E69"/>
    <w:rsid w:val="00645803"/>
    <w:rsid w:val="0064663E"/>
    <w:rsid w:val="00646AE7"/>
    <w:rsid w:val="0064724F"/>
    <w:rsid w:val="00647D67"/>
    <w:rsid w:val="00647F59"/>
    <w:rsid w:val="0065042D"/>
    <w:rsid w:val="006507B9"/>
    <w:rsid w:val="00650B46"/>
    <w:rsid w:val="00650FA1"/>
    <w:rsid w:val="0065135A"/>
    <w:rsid w:val="0065161A"/>
    <w:rsid w:val="0065187D"/>
    <w:rsid w:val="0065221A"/>
    <w:rsid w:val="006525EE"/>
    <w:rsid w:val="00652CAB"/>
    <w:rsid w:val="00653616"/>
    <w:rsid w:val="006537E1"/>
    <w:rsid w:val="006539CD"/>
    <w:rsid w:val="00653E35"/>
    <w:rsid w:val="006542AE"/>
    <w:rsid w:val="0065493F"/>
    <w:rsid w:val="00655381"/>
    <w:rsid w:val="00655C07"/>
    <w:rsid w:val="00655D8A"/>
    <w:rsid w:val="006562F9"/>
    <w:rsid w:val="006574AD"/>
    <w:rsid w:val="0065768E"/>
    <w:rsid w:val="006577E3"/>
    <w:rsid w:val="00657F9B"/>
    <w:rsid w:val="00660BE7"/>
    <w:rsid w:val="006614BA"/>
    <w:rsid w:val="006617DD"/>
    <w:rsid w:val="00661888"/>
    <w:rsid w:val="00661E9F"/>
    <w:rsid w:val="00661EE4"/>
    <w:rsid w:val="00662F29"/>
    <w:rsid w:val="00663870"/>
    <w:rsid w:val="006638DC"/>
    <w:rsid w:val="00663E9D"/>
    <w:rsid w:val="00664038"/>
    <w:rsid w:val="00664895"/>
    <w:rsid w:val="00664ACD"/>
    <w:rsid w:val="00664E8A"/>
    <w:rsid w:val="00664F29"/>
    <w:rsid w:val="00665030"/>
    <w:rsid w:val="00665468"/>
    <w:rsid w:val="006659A1"/>
    <w:rsid w:val="00665D37"/>
    <w:rsid w:val="006662E5"/>
    <w:rsid w:val="00666354"/>
    <w:rsid w:val="006664F2"/>
    <w:rsid w:val="0066798F"/>
    <w:rsid w:val="006679D9"/>
    <w:rsid w:val="00670618"/>
    <w:rsid w:val="00670746"/>
    <w:rsid w:val="006708C3"/>
    <w:rsid w:val="00670A52"/>
    <w:rsid w:val="00671179"/>
    <w:rsid w:val="006711FF"/>
    <w:rsid w:val="006712F9"/>
    <w:rsid w:val="0067173D"/>
    <w:rsid w:val="00671F0D"/>
    <w:rsid w:val="00672222"/>
    <w:rsid w:val="0067233E"/>
    <w:rsid w:val="006724F3"/>
    <w:rsid w:val="006726D7"/>
    <w:rsid w:val="00672830"/>
    <w:rsid w:val="00672D22"/>
    <w:rsid w:val="00672F6A"/>
    <w:rsid w:val="00673017"/>
    <w:rsid w:val="006734D4"/>
    <w:rsid w:val="00673D45"/>
    <w:rsid w:val="006752EA"/>
    <w:rsid w:val="00675430"/>
    <w:rsid w:val="00676154"/>
    <w:rsid w:val="0067680B"/>
    <w:rsid w:val="00676DC2"/>
    <w:rsid w:val="00676DE0"/>
    <w:rsid w:val="00676FB4"/>
    <w:rsid w:val="00677375"/>
    <w:rsid w:val="0067746A"/>
    <w:rsid w:val="0067758C"/>
    <w:rsid w:val="006777B6"/>
    <w:rsid w:val="00677822"/>
    <w:rsid w:val="006778A9"/>
    <w:rsid w:val="00677D0D"/>
    <w:rsid w:val="00677FF6"/>
    <w:rsid w:val="006809F0"/>
    <w:rsid w:val="0068184B"/>
    <w:rsid w:val="00681998"/>
    <w:rsid w:val="00681B88"/>
    <w:rsid w:val="006821BE"/>
    <w:rsid w:val="00682832"/>
    <w:rsid w:val="006829DC"/>
    <w:rsid w:val="00682DAA"/>
    <w:rsid w:val="006842FD"/>
    <w:rsid w:val="006849DA"/>
    <w:rsid w:val="00684B42"/>
    <w:rsid w:val="00684FA0"/>
    <w:rsid w:val="00685010"/>
    <w:rsid w:val="006853E5"/>
    <w:rsid w:val="006855F3"/>
    <w:rsid w:val="00685AF1"/>
    <w:rsid w:val="006862CF"/>
    <w:rsid w:val="0068663F"/>
    <w:rsid w:val="006869AC"/>
    <w:rsid w:val="00686C8F"/>
    <w:rsid w:val="00687120"/>
    <w:rsid w:val="00687605"/>
    <w:rsid w:val="00687711"/>
    <w:rsid w:val="006877C8"/>
    <w:rsid w:val="006879E4"/>
    <w:rsid w:val="0069007B"/>
    <w:rsid w:val="006907CD"/>
    <w:rsid w:val="00690B6D"/>
    <w:rsid w:val="00691552"/>
    <w:rsid w:val="00691573"/>
    <w:rsid w:val="0069171C"/>
    <w:rsid w:val="00691C51"/>
    <w:rsid w:val="00691CE4"/>
    <w:rsid w:val="00691DC0"/>
    <w:rsid w:val="006922BE"/>
    <w:rsid w:val="00692539"/>
    <w:rsid w:val="006926E4"/>
    <w:rsid w:val="006930B9"/>
    <w:rsid w:val="00693377"/>
    <w:rsid w:val="00693443"/>
    <w:rsid w:val="00693D84"/>
    <w:rsid w:val="00694037"/>
    <w:rsid w:val="00694A39"/>
    <w:rsid w:val="00694BBA"/>
    <w:rsid w:val="00695145"/>
    <w:rsid w:val="00695377"/>
    <w:rsid w:val="0069542E"/>
    <w:rsid w:val="006958B4"/>
    <w:rsid w:val="00695FA1"/>
    <w:rsid w:val="00695FB3"/>
    <w:rsid w:val="006964EB"/>
    <w:rsid w:val="006966B1"/>
    <w:rsid w:val="0069676E"/>
    <w:rsid w:val="00696AA1"/>
    <w:rsid w:val="00696DFB"/>
    <w:rsid w:val="00697672"/>
    <w:rsid w:val="00697BE0"/>
    <w:rsid w:val="006A01F2"/>
    <w:rsid w:val="006A05D3"/>
    <w:rsid w:val="006A08D1"/>
    <w:rsid w:val="006A12DE"/>
    <w:rsid w:val="006A17B4"/>
    <w:rsid w:val="006A196C"/>
    <w:rsid w:val="006A1B1C"/>
    <w:rsid w:val="006A2107"/>
    <w:rsid w:val="006A249F"/>
    <w:rsid w:val="006A2919"/>
    <w:rsid w:val="006A292D"/>
    <w:rsid w:val="006A2AD6"/>
    <w:rsid w:val="006A3378"/>
    <w:rsid w:val="006A33E3"/>
    <w:rsid w:val="006A3674"/>
    <w:rsid w:val="006A372E"/>
    <w:rsid w:val="006A3751"/>
    <w:rsid w:val="006A472D"/>
    <w:rsid w:val="006A4B0B"/>
    <w:rsid w:val="006A4CD1"/>
    <w:rsid w:val="006A4FCD"/>
    <w:rsid w:val="006A55E0"/>
    <w:rsid w:val="006A5624"/>
    <w:rsid w:val="006A5744"/>
    <w:rsid w:val="006A5B91"/>
    <w:rsid w:val="006A6735"/>
    <w:rsid w:val="006A6A3A"/>
    <w:rsid w:val="006A7A30"/>
    <w:rsid w:val="006A7E28"/>
    <w:rsid w:val="006B0331"/>
    <w:rsid w:val="006B057B"/>
    <w:rsid w:val="006B05C3"/>
    <w:rsid w:val="006B0767"/>
    <w:rsid w:val="006B0B7F"/>
    <w:rsid w:val="006B0F35"/>
    <w:rsid w:val="006B1ABE"/>
    <w:rsid w:val="006B1F31"/>
    <w:rsid w:val="006B2783"/>
    <w:rsid w:val="006B2BCF"/>
    <w:rsid w:val="006B328D"/>
    <w:rsid w:val="006B34C8"/>
    <w:rsid w:val="006B35A2"/>
    <w:rsid w:val="006B3BB1"/>
    <w:rsid w:val="006B3FC0"/>
    <w:rsid w:val="006B4285"/>
    <w:rsid w:val="006B50ED"/>
    <w:rsid w:val="006B5CB9"/>
    <w:rsid w:val="006B64B2"/>
    <w:rsid w:val="006B64CA"/>
    <w:rsid w:val="006B6966"/>
    <w:rsid w:val="006B6C5A"/>
    <w:rsid w:val="006B6C94"/>
    <w:rsid w:val="006B6F59"/>
    <w:rsid w:val="006B6F92"/>
    <w:rsid w:val="006B7B5F"/>
    <w:rsid w:val="006C02E9"/>
    <w:rsid w:val="006C0346"/>
    <w:rsid w:val="006C0677"/>
    <w:rsid w:val="006C1398"/>
    <w:rsid w:val="006C13DB"/>
    <w:rsid w:val="006C17CA"/>
    <w:rsid w:val="006C1C2A"/>
    <w:rsid w:val="006C1FD6"/>
    <w:rsid w:val="006C21FE"/>
    <w:rsid w:val="006C2596"/>
    <w:rsid w:val="006C28D2"/>
    <w:rsid w:val="006C2FEB"/>
    <w:rsid w:val="006C30A7"/>
    <w:rsid w:val="006C3860"/>
    <w:rsid w:val="006C43B5"/>
    <w:rsid w:val="006C450C"/>
    <w:rsid w:val="006C4816"/>
    <w:rsid w:val="006C5509"/>
    <w:rsid w:val="006C5864"/>
    <w:rsid w:val="006C5C95"/>
    <w:rsid w:val="006C6137"/>
    <w:rsid w:val="006C6342"/>
    <w:rsid w:val="006C655D"/>
    <w:rsid w:val="006C6723"/>
    <w:rsid w:val="006C6FD8"/>
    <w:rsid w:val="006C72C9"/>
    <w:rsid w:val="006C7390"/>
    <w:rsid w:val="006C77D0"/>
    <w:rsid w:val="006C78FD"/>
    <w:rsid w:val="006C7DF4"/>
    <w:rsid w:val="006D0058"/>
    <w:rsid w:val="006D0088"/>
    <w:rsid w:val="006D0551"/>
    <w:rsid w:val="006D055E"/>
    <w:rsid w:val="006D0970"/>
    <w:rsid w:val="006D0AF5"/>
    <w:rsid w:val="006D0E7F"/>
    <w:rsid w:val="006D2A91"/>
    <w:rsid w:val="006D2B54"/>
    <w:rsid w:val="006D30E8"/>
    <w:rsid w:val="006D347B"/>
    <w:rsid w:val="006D3511"/>
    <w:rsid w:val="006D3629"/>
    <w:rsid w:val="006D3722"/>
    <w:rsid w:val="006D3884"/>
    <w:rsid w:val="006D396A"/>
    <w:rsid w:val="006D408E"/>
    <w:rsid w:val="006D4DFF"/>
    <w:rsid w:val="006D4F7C"/>
    <w:rsid w:val="006D5091"/>
    <w:rsid w:val="006D5A82"/>
    <w:rsid w:val="006D5A89"/>
    <w:rsid w:val="006D5FAB"/>
    <w:rsid w:val="006D6AD8"/>
    <w:rsid w:val="006D72D7"/>
    <w:rsid w:val="006D7509"/>
    <w:rsid w:val="006D752F"/>
    <w:rsid w:val="006D77D4"/>
    <w:rsid w:val="006D7CF5"/>
    <w:rsid w:val="006E0068"/>
    <w:rsid w:val="006E10FF"/>
    <w:rsid w:val="006E1A9D"/>
    <w:rsid w:val="006E2234"/>
    <w:rsid w:val="006E239C"/>
    <w:rsid w:val="006E24AA"/>
    <w:rsid w:val="006E25AD"/>
    <w:rsid w:val="006E3041"/>
    <w:rsid w:val="006E3380"/>
    <w:rsid w:val="006E35C8"/>
    <w:rsid w:val="006E383C"/>
    <w:rsid w:val="006E3850"/>
    <w:rsid w:val="006E39D5"/>
    <w:rsid w:val="006E3E58"/>
    <w:rsid w:val="006E44B5"/>
    <w:rsid w:val="006E4C68"/>
    <w:rsid w:val="006E51B9"/>
    <w:rsid w:val="006E5579"/>
    <w:rsid w:val="006E5FBC"/>
    <w:rsid w:val="006E6A65"/>
    <w:rsid w:val="006E74EF"/>
    <w:rsid w:val="006E7D67"/>
    <w:rsid w:val="006F0028"/>
    <w:rsid w:val="006F07D2"/>
    <w:rsid w:val="006F090B"/>
    <w:rsid w:val="006F0956"/>
    <w:rsid w:val="006F0FAB"/>
    <w:rsid w:val="006F235A"/>
    <w:rsid w:val="006F294F"/>
    <w:rsid w:val="006F2FC1"/>
    <w:rsid w:val="006F41AC"/>
    <w:rsid w:val="006F42AC"/>
    <w:rsid w:val="006F44E8"/>
    <w:rsid w:val="006F4534"/>
    <w:rsid w:val="006F5978"/>
    <w:rsid w:val="006F5C1D"/>
    <w:rsid w:val="006F5C6E"/>
    <w:rsid w:val="006F5DEF"/>
    <w:rsid w:val="006F5DF8"/>
    <w:rsid w:val="006F630F"/>
    <w:rsid w:val="006F63CA"/>
    <w:rsid w:val="006F6446"/>
    <w:rsid w:val="006F66BE"/>
    <w:rsid w:val="006F6825"/>
    <w:rsid w:val="006F6F94"/>
    <w:rsid w:val="006F7093"/>
    <w:rsid w:val="006F7471"/>
    <w:rsid w:val="006F79A4"/>
    <w:rsid w:val="006F79C5"/>
    <w:rsid w:val="00700696"/>
    <w:rsid w:val="007006F8"/>
    <w:rsid w:val="00700A3D"/>
    <w:rsid w:val="00700AB4"/>
    <w:rsid w:val="00700ADD"/>
    <w:rsid w:val="00700B51"/>
    <w:rsid w:val="0070153B"/>
    <w:rsid w:val="007019DD"/>
    <w:rsid w:val="00701E65"/>
    <w:rsid w:val="00701E88"/>
    <w:rsid w:val="00702175"/>
    <w:rsid w:val="007027F9"/>
    <w:rsid w:val="00703566"/>
    <w:rsid w:val="007039B9"/>
    <w:rsid w:val="00703C6C"/>
    <w:rsid w:val="00704383"/>
    <w:rsid w:val="00704BB5"/>
    <w:rsid w:val="007050EA"/>
    <w:rsid w:val="0070553F"/>
    <w:rsid w:val="007055CD"/>
    <w:rsid w:val="00705AAE"/>
    <w:rsid w:val="00705D48"/>
    <w:rsid w:val="007062E2"/>
    <w:rsid w:val="00706442"/>
    <w:rsid w:val="007066DE"/>
    <w:rsid w:val="00706E65"/>
    <w:rsid w:val="0070704C"/>
    <w:rsid w:val="00707702"/>
    <w:rsid w:val="00707AA3"/>
    <w:rsid w:val="00707D51"/>
    <w:rsid w:val="00707F90"/>
    <w:rsid w:val="00710547"/>
    <w:rsid w:val="00710BB3"/>
    <w:rsid w:val="0071117A"/>
    <w:rsid w:val="007116CA"/>
    <w:rsid w:val="0071203B"/>
    <w:rsid w:val="0071221D"/>
    <w:rsid w:val="00712C48"/>
    <w:rsid w:val="00713135"/>
    <w:rsid w:val="00713640"/>
    <w:rsid w:val="007142C7"/>
    <w:rsid w:val="0071463F"/>
    <w:rsid w:val="00714841"/>
    <w:rsid w:val="00714967"/>
    <w:rsid w:val="00714AF0"/>
    <w:rsid w:val="00715031"/>
    <w:rsid w:val="007153C7"/>
    <w:rsid w:val="00715457"/>
    <w:rsid w:val="00715B09"/>
    <w:rsid w:val="00715B4E"/>
    <w:rsid w:val="007161F0"/>
    <w:rsid w:val="0071634D"/>
    <w:rsid w:val="007165A3"/>
    <w:rsid w:val="00716651"/>
    <w:rsid w:val="00716C25"/>
    <w:rsid w:val="00716C6A"/>
    <w:rsid w:val="00716C94"/>
    <w:rsid w:val="0071721C"/>
    <w:rsid w:val="0071740F"/>
    <w:rsid w:val="00721190"/>
    <w:rsid w:val="007222FA"/>
    <w:rsid w:val="007226C2"/>
    <w:rsid w:val="007227E6"/>
    <w:rsid w:val="00723888"/>
    <w:rsid w:val="00724962"/>
    <w:rsid w:val="00724A6F"/>
    <w:rsid w:val="00724DBE"/>
    <w:rsid w:val="0072560B"/>
    <w:rsid w:val="00725687"/>
    <w:rsid w:val="00725758"/>
    <w:rsid w:val="00726154"/>
    <w:rsid w:val="00726B68"/>
    <w:rsid w:val="00727092"/>
    <w:rsid w:val="00727A05"/>
    <w:rsid w:val="00727B4B"/>
    <w:rsid w:val="00727CA7"/>
    <w:rsid w:val="00727F27"/>
    <w:rsid w:val="00730A06"/>
    <w:rsid w:val="007316D3"/>
    <w:rsid w:val="007319DA"/>
    <w:rsid w:val="00732BD7"/>
    <w:rsid w:val="00732ED6"/>
    <w:rsid w:val="00733CF6"/>
    <w:rsid w:val="007344A5"/>
    <w:rsid w:val="00734599"/>
    <w:rsid w:val="007347D7"/>
    <w:rsid w:val="00734F48"/>
    <w:rsid w:val="007357C3"/>
    <w:rsid w:val="007361AB"/>
    <w:rsid w:val="00736939"/>
    <w:rsid w:val="007379FF"/>
    <w:rsid w:val="00737C0D"/>
    <w:rsid w:val="00737C16"/>
    <w:rsid w:val="00737EBD"/>
    <w:rsid w:val="00740235"/>
    <w:rsid w:val="0074057B"/>
    <w:rsid w:val="0074080A"/>
    <w:rsid w:val="00740820"/>
    <w:rsid w:val="0074087A"/>
    <w:rsid w:val="00740A3E"/>
    <w:rsid w:val="0074102F"/>
    <w:rsid w:val="0074145B"/>
    <w:rsid w:val="00741823"/>
    <w:rsid w:val="007421C2"/>
    <w:rsid w:val="00742277"/>
    <w:rsid w:val="0074275C"/>
    <w:rsid w:val="00742F64"/>
    <w:rsid w:val="0074317E"/>
    <w:rsid w:val="00743880"/>
    <w:rsid w:val="00744741"/>
    <w:rsid w:val="00744901"/>
    <w:rsid w:val="00744BBC"/>
    <w:rsid w:val="00746019"/>
    <w:rsid w:val="007461DB"/>
    <w:rsid w:val="0074634D"/>
    <w:rsid w:val="00746585"/>
    <w:rsid w:val="00746604"/>
    <w:rsid w:val="0074672D"/>
    <w:rsid w:val="007469F7"/>
    <w:rsid w:val="00747563"/>
    <w:rsid w:val="00747683"/>
    <w:rsid w:val="00747CF1"/>
    <w:rsid w:val="00750C10"/>
    <w:rsid w:val="00751007"/>
    <w:rsid w:val="007510A3"/>
    <w:rsid w:val="007510BF"/>
    <w:rsid w:val="00751333"/>
    <w:rsid w:val="00751778"/>
    <w:rsid w:val="00751A29"/>
    <w:rsid w:val="0075261E"/>
    <w:rsid w:val="007526EA"/>
    <w:rsid w:val="0075288D"/>
    <w:rsid w:val="007534C5"/>
    <w:rsid w:val="00753C1D"/>
    <w:rsid w:val="00754209"/>
    <w:rsid w:val="007546C7"/>
    <w:rsid w:val="00754BBC"/>
    <w:rsid w:val="0075582F"/>
    <w:rsid w:val="007558AE"/>
    <w:rsid w:val="00755E15"/>
    <w:rsid w:val="00756016"/>
    <w:rsid w:val="00756B80"/>
    <w:rsid w:val="00756FD8"/>
    <w:rsid w:val="007578E1"/>
    <w:rsid w:val="00760126"/>
    <w:rsid w:val="0076025C"/>
    <w:rsid w:val="00760357"/>
    <w:rsid w:val="00760B97"/>
    <w:rsid w:val="00760ED1"/>
    <w:rsid w:val="00760ED3"/>
    <w:rsid w:val="00761A2E"/>
    <w:rsid w:val="00761CF7"/>
    <w:rsid w:val="00761D79"/>
    <w:rsid w:val="007622AC"/>
    <w:rsid w:val="007626C1"/>
    <w:rsid w:val="00762734"/>
    <w:rsid w:val="007629D0"/>
    <w:rsid w:val="00762A17"/>
    <w:rsid w:val="00762A60"/>
    <w:rsid w:val="00762B70"/>
    <w:rsid w:val="00763AE2"/>
    <w:rsid w:val="00764047"/>
    <w:rsid w:val="00764D34"/>
    <w:rsid w:val="007651E7"/>
    <w:rsid w:val="007654E9"/>
    <w:rsid w:val="0076554C"/>
    <w:rsid w:val="007655F4"/>
    <w:rsid w:val="00765603"/>
    <w:rsid w:val="00765680"/>
    <w:rsid w:val="00765683"/>
    <w:rsid w:val="00765E01"/>
    <w:rsid w:val="00766947"/>
    <w:rsid w:val="00766F4D"/>
    <w:rsid w:val="00770877"/>
    <w:rsid w:val="007709FA"/>
    <w:rsid w:val="00770BBE"/>
    <w:rsid w:val="00770CE5"/>
    <w:rsid w:val="00770D25"/>
    <w:rsid w:val="00771908"/>
    <w:rsid w:val="00772D84"/>
    <w:rsid w:val="00772E3D"/>
    <w:rsid w:val="0077302B"/>
    <w:rsid w:val="007730AF"/>
    <w:rsid w:val="00773D65"/>
    <w:rsid w:val="00773EC6"/>
    <w:rsid w:val="007743CC"/>
    <w:rsid w:val="0077459A"/>
    <w:rsid w:val="00774984"/>
    <w:rsid w:val="00774A8A"/>
    <w:rsid w:val="00776564"/>
    <w:rsid w:val="0077774F"/>
    <w:rsid w:val="00777A40"/>
    <w:rsid w:val="00777B69"/>
    <w:rsid w:val="007802E3"/>
    <w:rsid w:val="00780571"/>
    <w:rsid w:val="007808AD"/>
    <w:rsid w:val="00780BF6"/>
    <w:rsid w:val="00780D5B"/>
    <w:rsid w:val="0078140A"/>
    <w:rsid w:val="00781522"/>
    <w:rsid w:val="00781D3A"/>
    <w:rsid w:val="00781E58"/>
    <w:rsid w:val="007826BB"/>
    <w:rsid w:val="00782DA1"/>
    <w:rsid w:val="007834DE"/>
    <w:rsid w:val="00783C5A"/>
    <w:rsid w:val="00783EAA"/>
    <w:rsid w:val="00784181"/>
    <w:rsid w:val="00784453"/>
    <w:rsid w:val="00784BC8"/>
    <w:rsid w:val="0078516C"/>
    <w:rsid w:val="00785832"/>
    <w:rsid w:val="00785AAB"/>
    <w:rsid w:val="007863BD"/>
    <w:rsid w:val="007863D4"/>
    <w:rsid w:val="007867EA"/>
    <w:rsid w:val="00786F28"/>
    <w:rsid w:val="00786FF7"/>
    <w:rsid w:val="007876DF"/>
    <w:rsid w:val="00787743"/>
    <w:rsid w:val="00787C0B"/>
    <w:rsid w:val="00790F1E"/>
    <w:rsid w:val="00791074"/>
    <w:rsid w:val="007915E6"/>
    <w:rsid w:val="007916B8"/>
    <w:rsid w:val="00791752"/>
    <w:rsid w:val="00791AC8"/>
    <w:rsid w:val="00791D5E"/>
    <w:rsid w:val="007923D1"/>
    <w:rsid w:val="0079247B"/>
    <w:rsid w:val="007931C8"/>
    <w:rsid w:val="007932C5"/>
    <w:rsid w:val="00793378"/>
    <w:rsid w:val="007938F6"/>
    <w:rsid w:val="00793987"/>
    <w:rsid w:val="00793D2F"/>
    <w:rsid w:val="007940DD"/>
    <w:rsid w:val="0079427E"/>
    <w:rsid w:val="00794544"/>
    <w:rsid w:val="00794889"/>
    <w:rsid w:val="00794A03"/>
    <w:rsid w:val="00794DA2"/>
    <w:rsid w:val="00795CD5"/>
    <w:rsid w:val="00795E24"/>
    <w:rsid w:val="00795E29"/>
    <w:rsid w:val="007963D1"/>
    <w:rsid w:val="007968CD"/>
    <w:rsid w:val="00796FA0"/>
    <w:rsid w:val="007971B0"/>
    <w:rsid w:val="007974CA"/>
    <w:rsid w:val="007977D6"/>
    <w:rsid w:val="007A0BAF"/>
    <w:rsid w:val="007A0DF8"/>
    <w:rsid w:val="007A1255"/>
    <w:rsid w:val="007A1374"/>
    <w:rsid w:val="007A16FF"/>
    <w:rsid w:val="007A1B13"/>
    <w:rsid w:val="007A21D8"/>
    <w:rsid w:val="007A2420"/>
    <w:rsid w:val="007A24EE"/>
    <w:rsid w:val="007A2A0F"/>
    <w:rsid w:val="007A2B5C"/>
    <w:rsid w:val="007A2BDE"/>
    <w:rsid w:val="007A31F1"/>
    <w:rsid w:val="007A34A4"/>
    <w:rsid w:val="007A4648"/>
    <w:rsid w:val="007A485B"/>
    <w:rsid w:val="007A4D98"/>
    <w:rsid w:val="007A5082"/>
    <w:rsid w:val="007A50F0"/>
    <w:rsid w:val="007A5140"/>
    <w:rsid w:val="007A51F0"/>
    <w:rsid w:val="007A5EA0"/>
    <w:rsid w:val="007A6310"/>
    <w:rsid w:val="007A642E"/>
    <w:rsid w:val="007A692A"/>
    <w:rsid w:val="007A6ABE"/>
    <w:rsid w:val="007A6F19"/>
    <w:rsid w:val="007A73D4"/>
    <w:rsid w:val="007A75DA"/>
    <w:rsid w:val="007A7F20"/>
    <w:rsid w:val="007B01C6"/>
    <w:rsid w:val="007B085E"/>
    <w:rsid w:val="007B096E"/>
    <w:rsid w:val="007B0E07"/>
    <w:rsid w:val="007B1162"/>
    <w:rsid w:val="007B1869"/>
    <w:rsid w:val="007B1BB2"/>
    <w:rsid w:val="007B1C23"/>
    <w:rsid w:val="007B24C8"/>
    <w:rsid w:val="007B2E82"/>
    <w:rsid w:val="007B3418"/>
    <w:rsid w:val="007B3948"/>
    <w:rsid w:val="007B4B2A"/>
    <w:rsid w:val="007B4BA5"/>
    <w:rsid w:val="007B574D"/>
    <w:rsid w:val="007B5CDD"/>
    <w:rsid w:val="007B5D43"/>
    <w:rsid w:val="007B6DA8"/>
    <w:rsid w:val="007B7762"/>
    <w:rsid w:val="007B786D"/>
    <w:rsid w:val="007B7BD3"/>
    <w:rsid w:val="007B7E3E"/>
    <w:rsid w:val="007C0835"/>
    <w:rsid w:val="007C0D13"/>
    <w:rsid w:val="007C0D9C"/>
    <w:rsid w:val="007C134D"/>
    <w:rsid w:val="007C14D4"/>
    <w:rsid w:val="007C1A37"/>
    <w:rsid w:val="007C1ED6"/>
    <w:rsid w:val="007C2281"/>
    <w:rsid w:val="007C2C67"/>
    <w:rsid w:val="007C31DE"/>
    <w:rsid w:val="007C3582"/>
    <w:rsid w:val="007C35C0"/>
    <w:rsid w:val="007C3646"/>
    <w:rsid w:val="007C3DC3"/>
    <w:rsid w:val="007C4213"/>
    <w:rsid w:val="007C4312"/>
    <w:rsid w:val="007C441B"/>
    <w:rsid w:val="007C441D"/>
    <w:rsid w:val="007C4D3B"/>
    <w:rsid w:val="007C54D0"/>
    <w:rsid w:val="007C5CB6"/>
    <w:rsid w:val="007C6161"/>
    <w:rsid w:val="007C693C"/>
    <w:rsid w:val="007C6EA4"/>
    <w:rsid w:val="007C70EA"/>
    <w:rsid w:val="007C7471"/>
    <w:rsid w:val="007C7659"/>
    <w:rsid w:val="007C7C82"/>
    <w:rsid w:val="007D0299"/>
    <w:rsid w:val="007D045D"/>
    <w:rsid w:val="007D0B9F"/>
    <w:rsid w:val="007D13CA"/>
    <w:rsid w:val="007D182F"/>
    <w:rsid w:val="007D1C61"/>
    <w:rsid w:val="007D2129"/>
    <w:rsid w:val="007D24E9"/>
    <w:rsid w:val="007D2934"/>
    <w:rsid w:val="007D2C0F"/>
    <w:rsid w:val="007D2C25"/>
    <w:rsid w:val="007D31F4"/>
    <w:rsid w:val="007D3760"/>
    <w:rsid w:val="007D3AE8"/>
    <w:rsid w:val="007D4330"/>
    <w:rsid w:val="007D5A5B"/>
    <w:rsid w:val="007D5DA9"/>
    <w:rsid w:val="007D60C7"/>
    <w:rsid w:val="007D6F65"/>
    <w:rsid w:val="007D7907"/>
    <w:rsid w:val="007D7B4E"/>
    <w:rsid w:val="007E014A"/>
    <w:rsid w:val="007E0192"/>
    <w:rsid w:val="007E0301"/>
    <w:rsid w:val="007E04E6"/>
    <w:rsid w:val="007E0E76"/>
    <w:rsid w:val="007E101B"/>
    <w:rsid w:val="007E11EA"/>
    <w:rsid w:val="007E1529"/>
    <w:rsid w:val="007E1C30"/>
    <w:rsid w:val="007E1F15"/>
    <w:rsid w:val="007E235F"/>
    <w:rsid w:val="007E23A5"/>
    <w:rsid w:val="007E24BF"/>
    <w:rsid w:val="007E27D5"/>
    <w:rsid w:val="007E2C40"/>
    <w:rsid w:val="007E2D4A"/>
    <w:rsid w:val="007E30C4"/>
    <w:rsid w:val="007E349E"/>
    <w:rsid w:val="007E35AC"/>
    <w:rsid w:val="007E3C2B"/>
    <w:rsid w:val="007E3D9E"/>
    <w:rsid w:val="007E4A16"/>
    <w:rsid w:val="007E4D97"/>
    <w:rsid w:val="007E5546"/>
    <w:rsid w:val="007E56BF"/>
    <w:rsid w:val="007E5966"/>
    <w:rsid w:val="007E64CA"/>
    <w:rsid w:val="007E652D"/>
    <w:rsid w:val="007E65A4"/>
    <w:rsid w:val="007E7081"/>
    <w:rsid w:val="007E75E6"/>
    <w:rsid w:val="007E7656"/>
    <w:rsid w:val="007E7A30"/>
    <w:rsid w:val="007E7A5F"/>
    <w:rsid w:val="007E7E26"/>
    <w:rsid w:val="007E7FF8"/>
    <w:rsid w:val="007F0133"/>
    <w:rsid w:val="007F109C"/>
    <w:rsid w:val="007F18B6"/>
    <w:rsid w:val="007F1D18"/>
    <w:rsid w:val="007F2177"/>
    <w:rsid w:val="007F2203"/>
    <w:rsid w:val="007F2285"/>
    <w:rsid w:val="007F250C"/>
    <w:rsid w:val="007F2649"/>
    <w:rsid w:val="007F27F9"/>
    <w:rsid w:val="007F2FA3"/>
    <w:rsid w:val="007F3838"/>
    <w:rsid w:val="007F38B0"/>
    <w:rsid w:val="007F3B4B"/>
    <w:rsid w:val="007F3E0C"/>
    <w:rsid w:val="007F42C1"/>
    <w:rsid w:val="007F46CD"/>
    <w:rsid w:val="007F4D15"/>
    <w:rsid w:val="007F50BE"/>
    <w:rsid w:val="007F5E8B"/>
    <w:rsid w:val="007F60AA"/>
    <w:rsid w:val="007F6651"/>
    <w:rsid w:val="007F68DC"/>
    <w:rsid w:val="007F692C"/>
    <w:rsid w:val="007F7F38"/>
    <w:rsid w:val="00800288"/>
    <w:rsid w:val="0080032B"/>
    <w:rsid w:val="00800469"/>
    <w:rsid w:val="00800842"/>
    <w:rsid w:val="00801CEF"/>
    <w:rsid w:val="00802388"/>
    <w:rsid w:val="00802458"/>
    <w:rsid w:val="0080258A"/>
    <w:rsid w:val="00802D09"/>
    <w:rsid w:val="00803BDE"/>
    <w:rsid w:val="008044A7"/>
    <w:rsid w:val="008045BD"/>
    <w:rsid w:val="00804887"/>
    <w:rsid w:val="00804D5C"/>
    <w:rsid w:val="00804DC7"/>
    <w:rsid w:val="008050C2"/>
    <w:rsid w:val="00805614"/>
    <w:rsid w:val="00805956"/>
    <w:rsid w:val="00805D21"/>
    <w:rsid w:val="00806630"/>
    <w:rsid w:val="0080667E"/>
    <w:rsid w:val="00806FC6"/>
    <w:rsid w:val="0080702C"/>
    <w:rsid w:val="008074A1"/>
    <w:rsid w:val="00807754"/>
    <w:rsid w:val="008077D5"/>
    <w:rsid w:val="00807EB2"/>
    <w:rsid w:val="00807EBF"/>
    <w:rsid w:val="00810760"/>
    <w:rsid w:val="00810880"/>
    <w:rsid w:val="00810912"/>
    <w:rsid w:val="00810A78"/>
    <w:rsid w:val="0081134C"/>
    <w:rsid w:val="00811AAD"/>
    <w:rsid w:val="00811D9E"/>
    <w:rsid w:val="00812017"/>
    <w:rsid w:val="00812222"/>
    <w:rsid w:val="00812261"/>
    <w:rsid w:val="00812494"/>
    <w:rsid w:val="0081285B"/>
    <w:rsid w:val="008129F9"/>
    <w:rsid w:val="00812AA2"/>
    <w:rsid w:val="00812C0C"/>
    <w:rsid w:val="00813523"/>
    <w:rsid w:val="008147A5"/>
    <w:rsid w:val="0081499D"/>
    <w:rsid w:val="00815547"/>
    <w:rsid w:val="008157B7"/>
    <w:rsid w:val="00815CB7"/>
    <w:rsid w:val="0081633F"/>
    <w:rsid w:val="0081693E"/>
    <w:rsid w:val="00816B96"/>
    <w:rsid w:val="00816E8A"/>
    <w:rsid w:val="008171C9"/>
    <w:rsid w:val="00817885"/>
    <w:rsid w:val="008179BB"/>
    <w:rsid w:val="0082005D"/>
    <w:rsid w:val="0082064D"/>
    <w:rsid w:val="00821E42"/>
    <w:rsid w:val="008223BE"/>
    <w:rsid w:val="0082310C"/>
    <w:rsid w:val="008243CC"/>
    <w:rsid w:val="00824555"/>
    <w:rsid w:val="00824968"/>
    <w:rsid w:val="00824D16"/>
    <w:rsid w:val="00824DCA"/>
    <w:rsid w:val="00825340"/>
    <w:rsid w:val="00825554"/>
    <w:rsid w:val="008258F5"/>
    <w:rsid w:val="00825ADF"/>
    <w:rsid w:val="008260AE"/>
    <w:rsid w:val="00826ECC"/>
    <w:rsid w:val="00826EEC"/>
    <w:rsid w:val="008274CC"/>
    <w:rsid w:val="008278BD"/>
    <w:rsid w:val="00827E59"/>
    <w:rsid w:val="00830696"/>
    <w:rsid w:val="008309A8"/>
    <w:rsid w:val="00830BB0"/>
    <w:rsid w:val="00830BD2"/>
    <w:rsid w:val="008310D5"/>
    <w:rsid w:val="008312B4"/>
    <w:rsid w:val="008314A4"/>
    <w:rsid w:val="008322CB"/>
    <w:rsid w:val="008325B8"/>
    <w:rsid w:val="00832B01"/>
    <w:rsid w:val="00832B8A"/>
    <w:rsid w:val="00832CEE"/>
    <w:rsid w:val="00832D7D"/>
    <w:rsid w:val="00832DEA"/>
    <w:rsid w:val="00833A43"/>
    <w:rsid w:val="00833DA1"/>
    <w:rsid w:val="00833F20"/>
    <w:rsid w:val="00834226"/>
    <w:rsid w:val="00834333"/>
    <w:rsid w:val="00834478"/>
    <w:rsid w:val="0083479C"/>
    <w:rsid w:val="008347D0"/>
    <w:rsid w:val="00834E8A"/>
    <w:rsid w:val="00834EC4"/>
    <w:rsid w:val="008350AA"/>
    <w:rsid w:val="0083653D"/>
    <w:rsid w:val="008370CA"/>
    <w:rsid w:val="00837706"/>
    <w:rsid w:val="008401D6"/>
    <w:rsid w:val="00840550"/>
    <w:rsid w:val="008405AB"/>
    <w:rsid w:val="00840B33"/>
    <w:rsid w:val="00841BDA"/>
    <w:rsid w:val="00842035"/>
    <w:rsid w:val="00842629"/>
    <w:rsid w:val="00842821"/>
    <w:rsid w:val="008429C1"/>
    <w:rsid w:val="008435FF"/>
    <w:rsid w:val="008437B8"/>
    <w:rsid w:val="00843A1C"/>
    <w:rsid w:val="00843D6C"/>
    <w:rsid w:val="00844428"/>
    <w:rsid w:val="00844CF1"/>
    <w:rsid w:val="008458F4"/>
    <w:rsid w:val="00845CEA"/>
    <w:rsid w:val="008460A6"/>
    <w:rsid w:val="008465BA"/>
    <w:rsid w:val="00846B95"/>
    <w:rsid w:val="00846F41"/>
    <w:rsid w:val="00847A70"/>
    <w:rsid w:val="00847E51"/>
    <w:rsid w:val="00850469"/>
    <w:rsid w:val="008507D4"/>
    <w:rsid w:val="00850BF9"/>
    <w:rsid w:val="00850E6E"/>
    <w:rsid w:val="008510DA"/>
    <w:rsid w:val="008513C8"/>
    <w:rsid w:val="00851474"/>
    <w:rsid w:val="0085168D"/>
    <w:rsid w:val="00851BD6"/>
    <w:rsid w:val="008520FA"/>
    <w:rsid w:val="0085223A"/>
    <w:rsid w:val="0085228C"/>
    <w:rsid w:val="008528D3"/>
    <w:rsid w:val="00852C6D"/>
    <w:rsid w:val="00852C70"/>
    <w:rsid w:val="00852E3B"/>
    <w:rsid w:val="00852F86"/>
    <w:rsid w:val="0085324C"/>
    <w:rsid w:val="008533D4"/>
    <w:rsid w:val="008536A4"/>
    <w:rsid w:val="008536C0"/>
    <w:rsid w:val="00853A46"/>
    <w:rsid w:val="00853CD3"/>
    <w:rsid w:val="00853EF2"/>
    <w:rsid w:val="00854153"/>
    <w:rsid w:val="0085430A"/>
    <w:rsid w:val="00854397"/>
    <w:rsid w:val="00854A68"/>
    <w:rsid w:val="00854BD8"/>
    <w:rsid w:val="00855750"/>
    <w:rsid w:val="00855C48"/>
    <w:rsid w:val="00855FD9"/>
    <w:rsid w:val="008568C2"/>
    <w:rsid w:val="00856E58"/>
    <w:rsid w:val="008570E7"/>
    <w:rsid w:val="008574CC"/>
    <w:rsid w:val="0085792A"/>
    <w:rsid w:val="00857CAF"/>
    <w:rsid w:val="00860227"/>
    <w:rsid w:val="00860308"/>
    <w:rsid w:val="00860AD9"/>
    <w:rsid w:val="00861E85"/>
    <w:rsid w:val="0086226E"/>
    <w:rsid w:val="00862330"/>
    <w:rsid w:val="008624FD"/>
    <w:rsid w:val="0086255F"/>
    <w:rsid w:val="00862A29"/>
    <w:rsid w:val="00862DF6"/>
    <w:rsid w:val="00862EE9"/>
    <w:rsid w:val="00863879"/>
    <w:rsid w:val="00863F0D"/>
    <w:rsid w:val="00864A4E"/>
    <w:rsid w:val="00864BA0"/>
    <w:rsid w:val="0086503C"/>
    <w:rsid w:val="008650CC"/>
    <w:rsid w:val="0086566F"/>
    <w:rsid w:val="00865AEB"/>
    <w:rsid w:val="00865CC7"/>
    <w:rsid w:val="00865F87"/>
    <w:rsid w:val="00866B09"/>
    <w:rsid w:val="00866D62"/>
    <w:rsid w:val="0086747C"/>
    <w:rsid w:val="00867BCF"/>
    <w:rsid w:val="00867CFB"/>
    <w:rsid w:val="00867D60"/>
    <w:rsid w:val="00867F71"/>
    <w:rsid w:val="0087013F"/>
    <w:rsid w:val="00870170"/>
    <w:rsid w:val="0087070E"/>
    <w:rsid w:val="008707FD"/>
    <w:rsid w:val="0087089A"/>
    <w:rsid w:val="008708DC"/>
    <w:rsid w:val="00870F10"/>
    <w:rsid w:val="008714E5"/>
    <w:rsid w:val="008719B1"/>
    <w:rsid w:val="00872337"/>
    <w:rsid w:val="008735B9"/>
    <w:rsid w:val="00873658"/>
    <w:rsid w:val="00873A1D"/>
    <w:rsid w:val="00873D37"/>
    <w:rsid w:val="00874287"/>
    <w:rsid w:val="00874995"/>
    <w:rsid w:val="008749FA"/>
    <w:rsid w:val="00874DE7"/>
    <w:rsid w:val="00874DED"/>
    <w:rsid w:val="00875685"/>
    <w:rsid w:val="00875913"/>
    <w:rsid w:val="00876377"/>
    <w:rsid w:val="0087654C"/>
    <w:rsid w:val="0087662A"/>
    <w:rsid w:val="008766FB"/>
    <w:rsid w:val="00876765"/>
    <w:rsid w:val="00876C40"/>
    <w:rsid w:val="00877097"/>
    <w:rsid w:val="008770A8"/>
    <w:rsid w:val="008772F8"/>
    <w:rsid w:val="008773BC"/>
    <w:rsid w:val="00880B31"/>
    <w:rsid w:val="00880D27"/>
    <w:rsid w:val="0088103A"/>
    <w:rsid w:val="008814C8"/>
    <w:rsid w:val="0088161B"/>
    <w:rsid w:val="00881CEE"/>
    <w:rsid w:val="0088245B"/>
    <w:rsid w:val="0088293B"/>
    <w:rsid w:val="00882BD5"/>
    <w:rsid w:val="008834C4"/>
    <w:rsid w:val="008834FA"/>
    <w:rsid w:val="00883809"/>
    <w:rsid w:val="00883C85"/>
    <w:rsid w:val="008843ED"/>
    <w:rsid w:val="008845FF"/>
    <w:rsid w:val="00884C5F"/>
    <w:rsid w:val="0088510D"/>
    <w:rsid w:val="008852F4"/>
    <w:rsid w:val="00885358"/>
    <w:rsid w:val="00885638"/>
    <w:rsid w:val="00885DCB"/>
    <w:rsid w:val="00886731"/>
    <w:rsid w:val="008867C0"/>
    <w:rsid w:val="00886A4D"/>
    <w:rsid w:val="008876C1"/>
    <w:rsid w:val="00887751"/>
    <w:rsid w:val="008878E9"/>
    <w:rsid w:val="00887EE0"/>
    <w:rsid w:val="00890007"/>
    <w:rsid w:val="0089048D"/>
    <w:rsid w:val="00890A37"/>
    <w:rsid w:val="008913A6"/>
    <w:rsid w:val="00891658"/>
    <w:rsid w:val="00891910"/>
    <w:rsid w:val="008924EC"/>
    <w:rsid w:val="0089287B"/>
    <w:rsid w:val="008933A5"/>
    <w:rsid w:val="0089461B"/>
    <w:rsid w:val="00894654"/>
    <w:rsid w:val="008947A6"/>
    <w:rsid w:val="00894916"/>
    <w:rsid w:val="00895875"/>
    <w:rsid w:val="00895B09"/>
    <w:rsid w:val="00896928"/>
    <w:rsid w:val="00896C1F"/>
    <w:rsid w:val="00896E6B"/>
    <w:rsid w:val="00896F20"/>
    <w:rsid w:val="008972A8"/>
    <w:rsid w:val="00897592"/>
    <w:rsid w:val="008A1911"/>
    <w:rsid w:val="008A19A3"/>
    <w:rsid w:val="008A2456"/>
    <w:rsid w:val="008A260F"/>
    <w:rsid w:val="008A2BD2"/>
    <w:rsid w:val="008A2DDB"/>
    <w:rsid w:val="008A39F3"/>
    <w:rsid w:val="008A4168"/>
    <w:rsid w:val="008A492D"/>
    <w:rsid w:val="008A5989"/>
    <w:rsid w:val="008A5A61"/>
    <w:rsid w:val="008A624D"/>
    <w:rsid w:val="008A63E2"/>
    <w:rsid w:val="008A6493"/>
    <w:rsid w:val="008A65D9"/>
    <w:rsid w:val="008A7054"/>
    <w:rsid w:val="008A7397"/>
    <w:rsid w:val="008A7426"/>
    <w:rsid w:val="008A7916"/>
    <w:rsid w:val="008A7FAC"/>
    <w:rsid w:val="008B025C"/>
    <w:rsid w:val="008B0356"/>
    <w:rsid w:val="008B0467"/>
    <w:rsid w:val="008B0B4B"/>
    <w:rsid w:val="008B0F59"/>
    <w:rsid w:val="008B1213"/>
    <w:rsid w:val="008B12E8"/>
    <w:rsid w:val="008B1736"/>
    <w:rsid w:val="008B174F"/>
    <w:rsid w:val="008B1B85"/>
    <w:rsid w:val="008B1BC7"/>
    <w:rsid w:val="008B1BC8"/>
    <w:rsid w:val="008B25A3"/>
    <w:rsid w:val="008B2DE0"/>
    <w:rsid w:val="008B384F"/>
    <w:rsid w:val="008B385B"/>
    <w:rsid w:val="008B4901"/>
    <w:rsid w:val="008B4973"/>
    <w:rsid w:val="008B4C4B"/>
    <w:rsid w:val="008B5199"/>
    <w:rsid w:val="008B523E"/>
    <w:rsid w:val="008B5264"/>
    <w:rsid w:val="008B56D5"/>
    <w:rsid w:val="008B5D49"/>
    <w:rsid w:val="008B5D68"/>
    <w:rsid w:val="008B5D93"/>
    <w:rsid w:val="008B5FE2"/>
    <w:rsid w:val="008B5FE7"/>
    <w:rsid w:val="008B6BAC"/>
    <w:rsid w:val="008B6EED"/>
    <w:rsid w:val="008B72C0"/>
    <w:rsid w:val="008B780C"/>
    <w:rsid w:val="008B7D47"/>
    <w:rsid w:val="008B7FEC"/>
    <w:rsid w:val="008C0006"/>
    <w:rsid w:val="008C00A8"/>
    <w:rsid w:val="008C0602"/>
    <w:rsid w:val="008C0BC1"/>
    <w:rsid w:val="008C1737"/>
    <w:rsid w:val="008C1A7E"/>
    <w:rsid w:val="008C1C6B"/>
    <w:rsid w:val="008C1E53"/>
    <w:rsid w:val="008C2531"/>
    <w:rsid w:val="008C3D37"/>
    <w:rsid w:val="008C3FF8"/>
    <w:rsid w:val="008C41F9"/>
    <w:rsid w:val="008C4270"/>
    <w:rsid w:val="008C4EE1"/>
    <w:rsid w:val="008C5AD1"/>
    <w:rsid w:val="008C5BD8"/>
    <w:rsid w:val="008C6507"/>
    <w:rsid w:val="008C6BA0"/>
    <w:rsid w:val="008C6D1D"/>
    <w:rsid w:val="008C6F08"/>
    <w:rsid w:val="008C6F6A"/>
    <w:rsid w:val="008C73E2"/>
    <w:rsid w:val="008C765B"/>
    <w:rsid w:val="008C79B3"/>
    <w:rsid w:val="008C7D6D"/>
    <w:rsid w:val="008D008A"/>
    <w:rsid w:val="008D01B9"/>
    <w:rsid w:val="008D0821"/>
    <w:rsid w:val="008D118C"/>
    <w:rsid w:val="008D1A93"/>
    <w:rsid w:val="008D1E17"/>
    <w:rsid w:val="008D1EBB"/>
    <w:rsid w:val="008D23D9"/>
    <w:rsid w:val="008D24AD"/>
    <w:rsid w:val="008D27E6"/>
    <w:rsid w:val="008D2830"/>
    <w:rsid w:val="008D2D80"/>
    <w:rsid w:val="008D2F38"/>
    <w:rsid w:val="008D3685"/>
    <w:rsid w:val="008D3D5A"/>
    <w:rsid w:val="008D496B"/>
    <w:rsid w:val="008D4A16"/>
    <w:rsid w:val="008D4B88"/>
    <w:rsid w:val="008D4DFD"/>
    <w:rsid w:val="008D4F1C"/>
    <w:rsid w:val="008D4FC9"/>
    <w:rsid w:val="008D5154"/>
    <w:rsid w:val="008D521A"/>
    <w:rsid w:val="008D5544"/>
    <w:rsid w:val="008D5B13"/>
    <w:rsid w:val="008D6B46"/>
    <w:rsid w:val="008D70A5"/>
    <w:rsid w:val="008D71C6"/>
    <w:rsid w:val="008D7267"/>
    <w:rsid w:val="008D72A8"/>
    <w:rsid w:val="008D745D"/>
    <w:rsid w:val="008D7832"/>
    <w:rsid w:val="008E0224"/>
    <w:rsid w:val="008E022A"/>
    <w:rsid w:val="008E0825"/>
    <w:rsid w:val="008E08BB"/>
    <w:rsid w:val="008E0A4C"/>
    <w:rsid w:val="008E0CEC"/>
    <w:rsid w:val="008E13BF"/>
    <w:rsid w:val="008E151A"/>
    <w:rsid w:val="008E1DDC"/>
    <w:rsid w:val="008E2125"/>
    <w:rsid w:val="008E246B"/>
    <w:rsid w:val="008E384F"/>
    <w:rsid w:val="008E419F"/>
    <w:rsid w:val="008E46E7"/>
    <w:rsid w:val="008E4B7E"/>
    <w:rsid w:val="008E4F75"/>
    <w:rsid w:val="008E553E"/>
    <w:rsid w:val="008E5541"/>
    <w:rsid w:val="008E570A"/>
    <w:rsid w:val="008E5B81"/>
    <w:rsid w:val="008E5BE4"/>
    <w:rsid w:val="008E5E54"/>
    <w:rsid w:val="008E7073"/>
    <w:rsid w:val="008E733D"/>
    <w:rsid w:val="008E76D1"/>
    <w:rsid w:val="008E7751"/>
    <w:rsid w:val="008F00FC"/>
    <w:rsid w:val="008F0669"/>
    <w:rsid w:val="008F06BE"/>
    <w:rsid w:val="008F06EB"/>
    <w:rsid w:val="008F07DC"/>
    <w:rsid w:val="008F0A7F"/>
    <w:rsid w:val="008F0E9E"/>
    <w:rsid w:val="008F0F2C"/>
    <w:rsid w:val="008F107F"/>
    <w:rsid w:val="008F11D0"/>
    <w:rsid w:val="008F11D2"/>
    <w:rsid w:val="008F14A2"/>
    <w:rsid w:val="008F156E"/>
    <w:rsid w:val="008F16B0"/>
    <w:rsid w:val="008F18A1"/>
    <w:rsid w:val="008F283D"/>
    <w:rsid w:val="008F2E92"/>
    <w:rsid w:val="008F321C"/>
    <w:rsid w:val="008F374B"/>
    <w:rsid w:val="008F3FE0"/>
    <w:rsid w:val="008F4050"/>
    <w:rsid w:val="008F456D"/>
    <w:rsid w:val="008F4611"/>
    <w:rsid w:val="008F46B4"/>
    <w:rsid w:val="008F4AFF"/>
    <w:rsid w:val="008F4D37"/>
    <w:rsid w:val="008F4DDC"/>
    <w:rsid w:val="008F4E5E"/>
    <w:rsid w:val="008F4F7D"/>
    <w:rsid w:val="008F5364"/>
    <w:rsid w:val="008F5853"/>
    <w:rsid w:val="008F58B1"/>
    <w:rsid w:val="008F5ADB"/>
    <w:rsid w:val="008F5C08"/>
    <w:rsid w:val="008F6019"/>
    <w:rsid w:val="008F6685"/>
    <w:rsid w:val="008F6C1A"/>
    <w:rsid w:val="008F6D65"/>
    <w:rsid w:val="008F7A04"/>
    <w:rsid w:val="008F7BED"/>
    <w:rsid w:val="008F7EEE"/>
    <w:rsid w:val="00900324"/>
    <w:rsid w:val="0090099A"/>
    <w:rsid w:val="0090148E"/>
    <w:rsid w:val="009018A2"/>
    <w:rsid w:val="00901CAA"/>
    <w:rsid w:val="00901FE5"/>
    <w:rsid w:val="009023A6"/>
    <w:rsid w:val="00902FC2"/>
    <w:rsid w:val="009030D7"/>
    <w:rsid w:val="009030F8"/>
    <w:rsid w:val="00903585"/>
    <w:rsid w:val="00903B66"/>
    <w:rsid w:val="00903FFA"/>
    <w:rsid w:val="0090423E"/>
    <w:rsid w:val="0090439E"/>
    <w:rsid w:val="00904A2E"/>
    <w:rsid w:val="00904FE6"/>
    <w:rsid w:val="00904FF5"/>
    <w:rsid w:val="00905219"/>
    <w:rsid w:val="00905297"/>
    <w:rsid w:val="00905324"/>
    <w:rsid w:val="00905838"/>
    <w:rsid w:val="00905B5F"/>
    <w:rsid w:val="00906AEC"/>
    <w:rsid w:val="00906BC5"/>
    <w:rsid w:val="009071A8"/>
    <w:rsid w:val="00907331"/>
    <w:rsid w:val="00907478"/>
    <w:rsid w:val="009074B4"/>
    <w:rsid w:val="009075B5"/>
    <w:rsid w:val="00907A4F"/>
    <w:rsid w:val="00907AF5"/>
    <w:rsid w:val="00907B19"/>
    <w:rsid w:val="00907CCA"/>
    <w:rsid w:val="00907CF7"/>
    <w:rsid w:val="009102CB"/>
    <w:rsid w:val="009102CC"/>
    <w:rsid w:val="00910B67"/>
    <w:rsid w:val="00910D2A"/>
    <w:rsid w:val="00911174"/>
    <w:rsid w:val="00911525"/>
    <w:rsid w:val="0091204D"/>
    <w:rsid w:val="0091241E"/>
    <w:rsid w:val="00912796"/>
    <w:rsid w:val="00912EC1"/>
    <w:rsid w:val="00912F13"/>
    <w:rsid w:val="009135E8"/>
    <w:rsid w:val="00913B5F"/>
    <w:rsid w:val="00913C3B"/>
    <w:rsid w:val="00913F0D"/>
    <w:rsid w:val="0091411D"/>
    <w:rsid w:val="0091444D"/>
    <w:rsid w:val="009144D2"/>
    <w:rsid w:val="00914AEF"/>
    <w:rsid w:val="00914B4D"/>
    <w:rsid w:val="009151DA"/>
    <w:rsid w:val="00915207"/>
    <w:rsid w:val="00915266"/>
    <w:rsid w:val="009153F4"/>
    <w:rsid w:val="00915595"/>
    <w:rsid w:val="009157B0"/>
    <w:rsid w:val="00916AE8"/>
    <w:rsid w:val="009177E3"/>
    <w:rsid w:val="00917C7D"/>
    <w:rsid w:val="009204CA"/>
    <w:rsid w:val="009207C9"/>
    <w:rsid w:val="0092096C"/>
    <w:rsid w:val="009213F8"/>
    <w:rsid w:val="00921D78"/>
    <w:rsid w:val="00922076"/>
    <w:rsid w:val="0092273E"/>
    <w:rsid w:val="0092285F"/>
    <w:rsid w:val="009229AF"/>
    <w:rsid w:val="00923013"/>
    <w:rsid w:val="009233C7"/>
    <w:rsid w:val="0092383F"/>
    <w:rsid w:val="00923C31"/>
    <w:rsid w:val="009240E0"/>
    <w:rsid w:val="00924837"/>
    <w:rsid w:val="00924876"/>
    <w:rsid w:val="00924C61"/>
    <w:rsid w:val="0092532A"/>
    <w:rsid w:val="009253FA"/>
    <w:rsid w:val="009258C4"/>
    <w:rsid w:val="00925B5A"/>
    <w:rsid w:val="00925F4C"/>
    <w:rsid w:val="0092689A"/>
    <w:rsid w:val="009268DA"/>
    <w:rsid w:val="00926ACB"/>
    <w:rsid w:val="00926D98"/>
    <w:rsid w:val="00927481"/>
    <w:rsid w:val="009278BD"/>
    <w:rsid w:val="00927C73"/>
    <w:rsid w:val="00930382"/>
    <w:rsid w:val="00930447"/>
    <w:rsid w:val="00930451"/>
    <w:rsid w:val="00930482"/>
    <w:rsid w:val="009307C4"/>
    <w:rsid w:val="009309D3"/>
    <w:rsid w:val="00931147"/>
    <w:rsid w:val="0093145E"/>
    <w:rsid w:val="00932134"/>
    <w:rsid w:val="009321E9"/>
    <w:rsid w:val="00932202"/>
    <w:rsid w:val="009322C8"/>
    <w:rsid w:val="009323E4"/>
    <w:rsid w:val="009328D2"/>
    <w:rsid w:val="00932C04"/>
    <w:rsid w:val="00932CD5"/>
    <w:rsid w:val="009330E5"/>
    <w:rsid w:val="0093312D"/>
    <w:rsid w:val="00933A9A"/>
    <w:rsid w:val="00933BD7"/>
    <w:rsid w:val="00934C75"/>
    <w:rsid w:val="00934E1A"/>
    <w:rsid w:val="0093503E"/>
    <w:rsid w:val="0093512F"/>
    <w:rsid w:val="00935655"/>
    <w:rsid w:val="00935E9A"/>
    <w:rsid w:val="009360CE"/>
    <w:rsid w:val="009364D4"/>
    <w:rsid w:val="009366F1"/>
    <w:rsid w:val="00937491"/>
    <w:rsid w:val="00937570"/>
    <w:rsid w:val="009377AF"/>
    <w:rsid w:val="00937B80"/>
    <w:rsid w:val="00937CEC"/>
    <w:rsid w:val="00937DFD"/>
    <w:rsid w:val="009403D3"/>
    <w:rsid w:val="0094051F"/>
    <w:rsid w:val="00940F0E"/>
    <w:rsid w:val="0094186C"/>
    <w:rsid w:val="00941F92"/>
    <w:rsid w:val="00942028"/>
    <w:rsid w:val="009422B0"/>
    <w:rsid w:val="00942A6C"/>
    <w:rsid w:val="00942EF2"/>
    <w:rsid w:val="00943266"/>
    <w:rsid w:val="0094330D"/>
    <w:rsid w:val="00943355"/>
    <w:rsid w:val="009434BD"/>
    <w:rsid w:val="00944950"/>
    <w:rsid w:val="00944A05"/>
    <w:rsid w:val="00944A1A"/>
    <w:rsid w:val="00945A15"/>
    <w:rsid w:val="00945A3B"/>
    <w:rsid w:val="00946194"/>
    <w:rsid w:val="00946246"/>
    <w:rsid w:val="009462E8"/>
    <w:rsid w:val="00946FE5"/>
    <w:rsid w:val="00947180"/>
    <w:rsid w:val="00947189"/>
    <w:rsid w:val="00947C47"/>
    <w:rsid w:val="009501C1"/>
    <w:rsid w:val="009505EC"/>
    <w:rsid w:val="0095089D"/>
    <w:rsid w:val="00950C21"/>
    <w:rsid w:val="009513B6"/>
    <w:rsid w:val="009518CC"/>
    <w:rsid w:val="009519DD"/>
    <w:rsid w:val="00951C1F"/>
    <w:rsid w:val="009522B3"/>
    <w:rsid w:val="00952575"/>
    <w:rsid w:val="00952768"/>
    <w:rsid w:val="0095299C"/>
    <w:rsid w:val="00952A73"/>
    <w:rsid w:val="009539CD"/>
    <w:rsid w:val="00953D51"/>
    <w:rsid w:val="00953D5A"/>
    <w:rsid w:val="00953D93"/>
    <w:rsid w:val="00953EC6"/>
    <w:rsid w:val="00954673"/>
    <w:rsid w:val="009548B7"/>
    <w:rsid w:val="00954A90"/>
    <w:rsid w:val="00954D4A"/>
    <w:rsid w:val="00955114"/>
    <w:rsid w:val="00956270"/>
    <w:rsid w:val="0095655F"/>
    <w:rsid w:val="0095666B"/>
    <w:rsid w:val="00956911"/>
    <w:rsid w:val="00956AB8"/>
    <w:rsid w:val="00956DBB"/>
    <w:rsid w:val="00956F19"/>
    <w:rsid w:val="00956F8F"/>
    <w:rsid w:val="009570E2"/>
    <w:rsid w:val="00957109"/>
    <w:rsid w:val="009573B0"/>
    <w:rsid w:val="009578A5"/>
    <w:rsid w:val="00957BD8"/>
    <w:rsid w:val="00957DFA"/>
    <w:rsid w:val="00957E56"/>
    <w:rsid w:val="00960051"/>
    <w:rsid w:val="009600B5"/>
    <w:rsid w:val="009603F8"/>
    <w:rsid w:val="00960F86"/>
    <w:rsid w:val="00961883"/>
    <w:rsid w:val="009625EC"/>
    <w:rsid w:val="009626BB"/>
    <w:rsid w:val="00963995"/>
    <w:rsid w:val="00963B9C"/>
    <w:rsid w:val="00963E26"/>
    <w:rsid w:val="009641C2"/>
    <w:rsid w:val="00964432"/>
    <w:rsid w:val="00964964"/>
    <w:rsid w:val="00964AD3"/>
    <w:rsid w:val="00964DE9"/>
    <w:rsid w:val="00964FBA"/>
    <w:rsid w:val="009655EC"/>
    <w:rsid w:val="009668B7"/>
    <w:rsid w:val="00967017"/>
    <w:rsid w:val="00967324"/>
    <w:rsid w:val="00970211"/>
    <w:rsid w:val="00970EAF"/>
    <w:rsid w:val="009712C2"/>
    <w:rsid w:val="00971384"/>
    <w:rsid w:val="00971A41"/>
    <w:rsid w:val="00971DD1"/>
    <w:rsid w:val="0097273A"/>
    <w:rsid w:val="009727B2"/>
    <w:rsid w:val="009727F2"/>
    <w:rsid w:val="00972BD6"/>
    <w:rsid w:val="009736A5"/>
    <w:rsid w:val="00973790"/>
    <w:rsid w:val="00973C0E"/>
    <w:rsid w:val="00973D5B"/>
    <w:rsid w:val="00973D6D"/>
    <w:rsid w:val="00973E3E"/>
    <w:rsid w:val="009743A3"/>
    <w:rsid w:val="00974512"/>
    <w:rsid w:val="00974A5C"/>
    <w:rsid w:val="00974ACE"/>
    <w:rsid w:val="00974D73"/>
    <w:rsid w:val="00974FE0"/>
    <w:rsid w:val="00975433"/>
    <w:rsid w:val="009761A0"/>
    <w:rsid w:val="0097643E"/>
    <w:rsid w:val="009767F2"/>
    <w:rsid w:val="00976948"/>
    <w:rsid w:val="009769AD"/>
    <w:rsid w:val="00976AF0"/>
    <w:rsid w:val="00977D57"/>
    <w:rsid w:val="00980609"/>
    <w:rsid w:val="0098062D"/>
    <w:rsid w:val="00980F5C"/>
    <w:rsid w:val="00981706"/>
    <w:rsid w:val="00981869"/>
    <w:rsid w:val="009818C2"/>
    <w:rsid w:val="00981930"/>
    <w:rsid w:val="00981F31"/>
    <w:rsid w:val="0098221E"/>
    <w:rsid w:val="0098253E"/>
    <w:rsid w:val="00982555"/>
    <w:rsid w:val="0098319E"/>
    <w:rsid w:val="009836B3"/>
    <w:rsid w:val="009846FD"/>
    <w:rsid w:val="009848AF"/>
    <w:rsid w:val="00984B1B"/>
    <w:rsid w:val="00985E73"/>
    <w:rsid w:val="00986324"/>
    <w:rsid w:val="009863E6"/>
    <w:rsid w:val="00986E60"/>
    <w:rsid w:val="0098703D"/>
    <w:rsid w:val="009872F6"/>
    <w:rsid w:val="00987557"/>
    <w:rsid w:val="00987768"/>
    <w:rsid w:val="00987AFB"/>
    <w:rsid w:val="00987C62"/>
    <w:rsid w:val="00987E9C"/>
    <w:rsid w:val="00990295"/>
    <w:rsid w:val="0099031A"/>
    <w:rsid w:val="00990948"/>
    <w:rsid w:val="009909BF"/>
    <w:rsid w:val="00990B6B"/>
    <w:rsid w:val="009912D1"/>
    <w:rsid w:val="00992035"/>
    <w:rsid w:val="00992522"/>
    <w:rsid w:val="00993285"/>
    <w:rsid w:val="00994228"/>
    <w:rsid w:val="009943C2"/>
    <w:rsid w:val="00994761"/>
    <w:rsid w:val="00995694"/>
    <w:rsid w:val="009965CB"/>
    <w:rsid w:val="009967F3"/>
    <w:rsid w:val="00996E3F"/>
    <w:rsid w:val="009973A2"/>
    <w:rsid w:val="0099767F"/>
    <w:rsid w:val="00997790"/>
    <w:rsid w:val="00997969"/>
    <w:rsid w:val="009A0207"/>
    <w:rsid w:val="009A03D7"/>
    <w:rsid w:val="009A0502"/>
    <w:rsid w:val="009A0513"/>
    <w:rsid w:val="009A0874"/>
    <w:rsid w:val="009A0CB0"/>
    <w:rsid w:val="009A10F2"/>
    <w:rsid w:val="009A181A"/>
    <w:rsid w:val="009A1DE2"/>
    <w:rsid w:val="009A1EEB"/>
    <w:rsid w:val="009A2A6F"/>
    <w:rsid w:val="009A2ED1"/>
    <w:rsid w:val="009A2F5B"/>
    <w:rsid w:val="009A34A9"/>
    <w:rsid w:val="009A3721"/>
    <w:rsid w:val="009A3CCA"/>
    <w:rsid w:val="009A3E1E"/>
    <w:rsid w:val="009A4208"/>
    <w:rsid w:val="009A439A"/>
    <w:rsid w:val="009A4495"/>
    <w:rsid w:val="009A4864"/>
    <w:rsid w:val="009A48E9"/>
    <w:rsid w:val="009A48EF"/>
    <w:rsid w:val="009A4D4F"/>
    <w:rsid w:val="009A4E66"/>
    <w:rsid w:val="009A5400"/>
    <w:rsid w:val="009A554A"/>
    <w:rsid w:val="009A5734"/>
    <w:rsid w:val="009A5C21"/>
    <w:rsid w:val="009A63F5"/>
    <w:rsid w:val="009A655D"/>
    <w:rsid w:val="009A6BEE"/>
    <w:rsid w:val="009A70A1"/>
    <w:rsid w:val="009A78E5"/>
    <w:rsid w:val="009A7CE0"/>
    <w:rsid w:val="009A7D5E"/>
    <w:rsid w:val="009B01ED"/>
    <w:rsid w:val="009B07ED"/>
    <w:rsid w:val="009B0E3E"/>
    <w:rsid w:val="009B0ECD"/>
    <w:rsid w:val="009B11BA"/>
    <w:rsid w:val="009B15D3"/>
    <w:rsid w:val="009B1D29"/>
    <w:rsid w:val="009B31CB"/>
    <w:rsid w:val="009B3290"/>
    <w:rsid w:val="009B331F"/>
    <w:rsid w:val="009B3C94"/>
    <w:rsid w:val="009B44B0"/>
    <w:rsid w:val="009B4602"/>
    <w:rsid w:val="009B49AB"/>
    <w:rsid w:val="009B4DD5"/>
    <w:rsid w:val="009B55D6"/>
    <w:rsid w:val="009B57A1"/>
    <w:rsid w:val="009B5B9A"/>
    <w:rsid w:val="009B6332"/>
    <w:rsid w:val="009B634E"/>
    <w:rsid w:val="009B63E5"/>
    <w:rsid w:val="009B6AF5"/>
    <w:rsid w:val="009B72E1"/>
    <w:rsid w:val="009B72ED"/>
    <w:rsid w:val="009B79BE"/>
    <w:rsid w:val="009B7BC3"/>
    <w:rsid w:val="009C04D4"/>
    <w:rsid w:val="009C0555"/>
    <w:rsid w:val="009C0D2F"/>
    <w:rsid w:val="009C11FD"/>
    <w:rsid w:val="009C165D"/>
    <w:rsid w:val="009C1BA5"/>
    <w:rsid w:val="009C1BB4"/>
    <w:rsid w:val="009C1DEB"/>
    <w:rsid w:val="009C2189"/>
    <w:rsid w:val="009C2601"/>
    <w:rsid w:val="009C29E6"/>
    <w:rsid w:val="009C2F92"/>
    <w:rsid w:val="009C3295"/>
    <w:rsid w:val="009C3314"/>
    <w:rsid w:val="009C3463"/>
    <w:rsid w:val="009C3D0B"/>
    <w:rsid w:val="009C400B"/>
    <w:rsid w:val="009C407A"/>
    <w:rsid w:val="009C4555"/>
    <w:rsid w:val="009C4AB3"/>
    <w:rsid w:val="009C4B47"/>
    <w:rsid w:val="009C5389"/>
    <w:rsid w:val="009C5654"/>
    <w:rsid w:val="009C59D7"/>
    <w:rsid w:val="009C5FFE"/>
    <w:rsid w:val="009C619B"/>
    <w:rsid w:val="009C6638"/>
    <w:rsid w:val="009C68FE"/>
    <w:rsid w:val="009C6BCB"/>
    <w:rsid w:val="009C7E3F"/>
    <w:rsid w:val="009C7FB4"/>
    <w:rsid w:val="009D009A"/>
    <w:rsid w:val="009D048C"/>
    <w:rsid w:val="009D055C"/>
    <w:rsid w:val="009D075A"/>
    <w:rsid w:val="009D0E65"/>
    <w:rsid w:val="009D1047"/>
    <w:rsid w:val="009D104C"/>
    <w:rsid w:val="009D1374"/>
    <w:rsid w:val="009D178C"/>
    <w:rsid w:val="009D1BD7"/>
    <w:rsid w:val="009D1CC0"/>
    <w:rsid w:val="009D1F9B"/>
    <w:rsid w:val="009D2552"/>
    <w:rsid w:val="009D268D"/>
    <w:rsid w:val="009D26CA"/>
    <w:rsid w:val="009D286E"/>
    <w:rsid w:val="009D29B7"/>
    <w:rsid w:val="009D2CAF"/>
    <w:rsid w:val="009D36DA"/>
    <w:rsid w:val="009D41CB"/>
    <w:rsid w:val="009D4BB0"/>
    <w:rsid w:val="009D4E2E"/>
    <w:rsid w:val="009D5082"/>
    <w:rsid w:val="009D51CF"/>
    <w:rsid w:val="009D53B2"/>
    <w:rsid w:val="009D59B4"/>
    <w:rsid w:val="009D5CC5"/>
    <w:rsid w:val="009D6375"/>
    <w:rsid w:val="009D6711"/>
    <w:rsid w:val="009D67AB"/>
    <w:rsid w:val="009D6C9E"/>
    <w:rsid w:val="009E0276"/>
    <w:rsid w:val="009E0499"/>
    <w:rsid w:val="009E0753"/>
    <w:rsid w:val="009E07D5"/>
    <w:rsid w:val="009E0988"/>
    <w:rsid w:val="009E09D3"/>
    <w:rsid w:val="009E0E30"/>
    <w:rsid w:val="009E1219"/>
    <w:rsid w:val="009E1EE5"/>
    <w:rsid w:val="009E2A13"/>
    <w:rsid w:val="009E34B8"/>
    <w:rsid w:val="009E34E8"/>
    <w:rsid w:val="009E36DB"/>
    <w:rsid w:val="009E3D54"/>
    <w:rsid w:val="009E42B4"/>
    <w:rsid w:val="009E4D7B"/>
    <w:rsid w:val="009E5692"/>
    <w:rsid w:val="009E5875"/>
    <w:rsid w:val="009E58D1"/>
    <w:rsid w:val="009E59E4"/>
    <w:rsid w:val="009E5CDD"/>
    <w:rsid w:val="009E5E3C"/>
    <w:rsid w:val="009E6DD5"/>
    <w:rsid w:val="009E6FF6"/>
    <w:rsid w:val="009E7267"/>
    <w:rsid w:val="009E7390"/>
    <w:rsid w:val="009E7400"/>
    <w:rsid w:val="009F01A1"/>
    <w:rsid w:val="009F045B"/>
    <w:rsid w:val="009F0784"/>
    <w:rsid w:val="009F0EA2"/>
    <w:rsid w:val="009F1214"/>
    <w:rsid w:val="009F14C6"/>
    <w:rsid w:val="009F187E"/>
    <w:rsid w:val="009F1F75"/>
    <w:rsid w:val="009F217E"/>
    <w:rsid w:val="009F28A8"/>
    <w:rsid w:val="009F2991"/>
    <w:rsid w:val="009F2C42"/>
    <w:rsid w:val="009F3029"/>
    <w:rsid w:val="009F345B"/>
    <w:rsid w:val="009F35CC"/>
    <w:rsid w:val="009F3809"/>
    <w:rsid w:val="009F394A"/>
    <w:rsid w:val="009F3B19"/>
    <w:rsid w:val="009F3C96"/>
    <w:rsid w:val="009F3D12"/>
    <w:rsid w:val="009F3E1D"/>
    <w:rsid w:val="009F3E3C"/>
    <w:rsid w:val="009F447D"/>
    <w:rsid w:val="009F4513"/>
    <w:rsid w:val="009F4D1B"/>
    <w:rsid w:val="009F5131"/>
    <w:rsid w:val="009F52C8"/>
    <w:rsid w:val="009F52D2"/>
    <w:rsid w:val="009F553A"/>
    <w:rsid w:val="009F5923"/>
    <w:rsid w:val="009F5B89"/>
    <w:rsid w:val="009F612F"/>
    <w:rsid w:val="009F633A"/>
    <w:rsid w:val="009F6378"/>
    <w:rsid w:val="009F6431"/>
    <w:rsid w:val="009F663F"/>
    <w:rsid w:val="009F6735"/>
    <w:rsid w:val="009F674D"/>
    <w:rsid w:val="009F6AED"/>
    <w:rsid w:val="009F6ED1"/>
    <w:rsid w:val="009F70D8"/>
    <w:rsid w:val="009F7708"/>
    <w:rsid w:val="009F7D82"/>
    <w:rsid w:val="00A0001B"/>
    <w:rsid w:val="00A002F8"/>
    <w:rsid w:val="00A00985"/>
    <w:rsid w:val="00A00BF4"/>
    <w:rsid w:val="00A00D7C"/>
    <w:rsid w:val="00A00E3F"/>
    <w:rsid w:val="00A014CD"/>
    <w:rsid w:val="00A01F68"/>
    <w:rsid w:val="00A02287"/>
    <w:rsid w:val="00A0261C"/>
    <w:rsid w:val="00A02AAD"/>
    <w:rsid w:val="00A02D37"/>
    <w:rsid w:val="00A02D75"/>
    <w:rsid w:val="00A02D87"/>
    <w:rsid w:val="00A0315B"/>
    <w:rsid w:val="00A03319"/>
    <w:rsid w:val="00A03544"/>
    <w:rsid w:val="00A0369B"/>
    <w:rsid w:val="00A03E01"/>
    <w:rsid w:val="00A0444A"/>
    <w:rsid w:val="00A04821"/>
    <w:rsid w:val="00A04991"/>
    <w:rsid w:val="00A0510D"/>
    <w:rsid w:val="00A051BA"/>
    <w:rsid w:val="00A052FF"/>
    <w:rsid w:val="00A0546E"/>
    <w:rsid w:val="00A054C2"/>
    <w:rsid w:val="00A05688"/>
    <w:rsid w:val="00A0586E"/>
    <w:rsid w:val="00A05C76"/>
    <w:rsid w:val="00A05F39"/>
    <w:rsid w:val="00A05FCD"/>
    <w:rsid w:val="00A06975"/>
    <w:rsid w:val="00A069D9"/>
    <w:rsid w:val="00A06C62"/>
    <w:rsid w:val="00A06E23"/>
    <w:rsid w:val="00A07414"/>
    <w:rsid w:val="00A0770D"/>
    <w:rsid w:val="00A07948"/>
    <w:rsid w:val="00A07F54"/>
    <w:rsid w:val="00A10345"/>
    <w:rsid w:val="00A10900"/>
    <w:rsid w:val="00A10B3E"/>
    <w:rsid w:val="00A122C7"/>
    <w:rsid w:val="00A12BB4"/>
    <w:rsid w:val="00A12E79"/>
    <w:rsid w:val="00A12F64"/>
    <w:rsid w:val="00A137BB"/>
    <w:rsid w:val="00A13CCF"/>
    <w:rsid w:val="00A13FCB"/>
    <w:rsid w:val="00A14645"/>
    <w:rsid w:val="00A146FD"/>
    <w:rsid w:val="00A14A50"/>
    <w:rsid w:val="00A14BD2"/>
    <w:rsid w:val="00A14CC8"/>
    <w:rsid w:val="00A14F47"/>
    <w:rsid w:val="00A150C5"/>
    <w:rsid w:val="00A15C0E"/>
    <w:rsid w:val="00A15D25"/>
    <w:rsid w:val="00A16498"/>
    <w:rsid w:val="00A16675"/>
    <w:rsid w:val="00A16756"/>
    <w:rsid w:val="00A1696C"/>
    <w:rsid w:val="00A16BEF"/>
    <w:rsid w:val="00A16C73"/>
    <w:rsid w:val="00A16F00"/>
    <w:rsid w:val="00A17377"/>
    <w:rsid w:val="00A1782E"/>
    <w:rsid w:val="00A17986"/>
    <w:rsid w:val="00A20342"/>
    <w:rsid w:val="00A204AC"/>
    <w:rsid w:val="00A20584"/>
    <w:rsid w:val="00A20B27"/>
    <w:rsid w:val="00A20F24"/>
    <w:rsid w:val="00A21148"/>
    <w:rsid w:val="00A211F9"/>
    <w:rsid w:val="00A21857"/>
    <w:rsid w:val="00A21896"/>
    <w:rsid w:val="00A21E75"/>
    <w:rsid w:val="00A22624"/>
    <w:rsid w:val="00A22844"/>
    <w:rsid w:val="00A22A7B"/>
    <w:rsid w:val="00A22ECF"/>
    <w:rsid w:val="00A2362C"/>
    <w:rsid w:val="00A23715"/>
    <w:rsid w:val="00A23758"/>
    <w:rsid w:val="00A23C59"/>
    <w:rsid w:val="00A23D86"/>
    <w:rsid w:val="00A23E08"/>
    <w:rsid w:val="00A242BF"/>
    <w:rsid w:val="00A24395"/>
    <w:rsid w:val="00A246B4"/>
    <w:rsid w:val="00A24883"/>
    <w:rsid w:val="00A249B4"/>
    <w:rsid w:val="00A24D31"/>
    <w:rsid w:val="00A24FD6"/>
    <w:rsid w:val="00A25738"/>
    <w:rsid w:val="00A25C66"/>
    <w:rsid w:val="00A25DB2"/>
    <w:rsid w:val="00A261A7"/>
    <w:rsid w:val="00A2741D"/>
    <w:rsid w:val="00A27889"/>
    <w:rsid w:val="00A27A61"/>
    <w:rsid w:val="00A27B25"/>
    <w:rsid w:val="00A27EFC"/>
    <w:rsid w:val="00A304E4"/>
    <w:rsid w:val="00A308BF"/>
    <w:rsid w:val="00A309DF"/>
    <w:rsid w:val="00A30C69"/>
    <w:rsid w:val="00A31273"/>
    <w:rsid w:val="00A3138B"/>
    <w:rsid w:val="00A319B4"/>
    <w:rsid w:val="00A31D5C"/>
    <w:rsid w:val="00A3210C"/>
    <w:rsid w:val="00A3262B"/>
    <w:rsid w:val="00A3285F"/>
    <w:rsid w:val="00A33011"/>
    <w:rsid w:val="00A3322C"/>
    <w:rsid w:val="00A33279"/>
    <w:rsid w:val="00A3336B"/>
    <w:rsid w:val="00A33818"/>
    <w:rsid w:val="00A33838"/>
    <w:rsid w:val="00A339BC"/>
    <w:rsid w:val="00A33AB8"/>
    <w:rsid w:val="00A340D9"/>
    <w:rsid w:val="00A34808"/>
    <w:rsid w:val="00A348F5"/>
    <w:rsid w:val="00A349E0"/>
    <w:rsid w:val="00A35074"/>
    <w:rsid w:val="00A35374"/>
    <w:rsid w:val="00A3559B"/>
    <w:rsid w:val="00A35605"/>
    <w:rsid w:val="00A35B27"/>
    <w:rsid w:val="00A35C09"/>
    <w:rsid w:val="00A36884"/>
    <w:rsid w:val="00A36915"/>
    <w:rsid w:val="00A3691E"/>
    <w:rsid w:val="00A36E71"/>
    <w:rsid w:val="00A37176"/>
    <w:rsid w:val="00A372E3"/>
    <w:rsid w:val="00A37545"/>
    <w:rsid w:val="00A37F44"/>
    <w:rsid w:val="00A4080D"/>
    <w:rsid w:val="00A4131F"/>
    <w:rsid w:val="00A417DC"/>
    <w:rsid w:val="00A417E4"/>
    <w:rsid w:val="00A419DC"/>
    <w:rsid w:val="00A41CD5"/>
    <w:rsid w:val="00A41F3F"/>
    <w:rsid w:val="00A428AF"/>
    <w:rsid w:val="00A43B00"/>
    <w:rsid w:val="00A43B1D"/>
    <w:rsid w:val="00A445B1"/>
    <w:rsid w:val="00A44716"/>
    <w:rsid w:val="00A448A6"/>
    <w:rsid w:val="00A44A17"/>
    <w:rsid w:val="00A44DB6"/>
    <w:rsid w:val="00A457FF"/>
    <w:rsid w:val="00A45B03"/>
    <w:rsid w:val="00A45D6A"/>
    <w:rsid w:val="00A46197"/>
    <w:rsid w:val="00A46483"/>
    <w:rsid w:val="00A46B11"/>
    <w:rsid w:val="00A475D8"/>
    <w:rsid w:val="00A5012C"/>
    <w:rsid w:val="00A503E2"/>
    <w:rsid w:val="00A50690"/>
    <w:rsid w:val="00A509DA"/>
    <w:rsid w:val="00A50D17"/>
    <w:rsid w:val="00A510ED"/>
    <w:rsid w:val="00A51643"/>
    <w:rsid w:val="00A5193A"/>
    <w:rsid w:val="00A5197A"/>
    <w:rsid w:val="00A529C5"/>
    <w:rsid w:val="00A529D8"/>
    <w:rsid w:val="00A52AB5"/>
    <w:rsid w:val="00A5330C"/>
    <w:rsid w:val="00A5376D"/>
    <w:rsid w:val="00A5377D"/>
    <w:rsid w:val="00A537B8"/>
    <w:rsid w:val="00A540D7"/>
    <w:rsid w:val="00A54101"/>
    <w:rsid w:val="00A5412D"/>
    <w:rsid w:val="00A5421E"/>
    <w:rsid w:val="00A545CB"/>
    <w:rsid w:val="00A54865"/>
    <w:rsid w:val="00A54EDB"/>
    <w:rsid w:val="00A55875"/>
    <w:rsid w:val="00A559AD"/>
    <w:rsid w:val="00A562C2"/>
    <w:rsid w:val="00A56361"/>
    <w:rsid w:val="00A563F8"/>
    <w:rsid w:val="00A57665"/>
    <w:rsid w:val="00A57C29"/>
    <w:rsid w:val="00A60DA5"/>
    <w:rsid w:val="00A60F30"/>
    <w:rsid w:val="00A610C8"/>
    <w:rsid w:val="00A61164"/>
    <w:rsid w:val="00A611F2"/>
    <w:rsid w:val="00A613D3"/>
    <w:rsid w:val="00A61905"/>
    <w:rsid w:val="00A61ED1"/>
    <w:rsid w:val="00A6250B"/>
    <w:rsid w:val="00A6255C"/>
    <w:rsid w:val="00A628CC"/>
    <w:rsid w:val="00A62922"/>
    <w:rsid w:val="00A62C75"/>
    <w:rsid w:val="00A62D40"/>
    <w:rsid w:val="00A62D98"/>
    <w:rsid w:val="00A63135"/>
    <w:rsid w:val="00A6326D"/>
    <w:rsid w:val="00A63459"/>
    <w:rsid w:val="00A64797"/>
    <w:rsid w:val="00A64A3E"/>
    <w:rsid w:val="00A64F0D"/>
    <w:rsid w:val="00A65490"/>
    <w:rsid w:val="00A657BF"/>
    <w:rsid w:val="00A65A1B"/>
    <w:rsid w:val="00A65A9A"/>
    <w:rsid w:val="00A65BAB"/>
    <w:rsid w:val="00A65D7E"/>
    <w:rsid w:val="00A663A2"/>
    <w:rsid w:val="00A66535"/>
    <w:rsid w:val="00A667FF"/>
    <w:rsid w:val="00A66BFB"/>
    <w:rsid w:val="00A66CFA"/>
    <w:rsid w:val="00A671B2"/>
    <w:rsid w:val="00A6728D"/>
    <w:rsid w:val="00A67356"/>
    <w:rsid w:val="00A67692"/>
    <w:rsid w:val="00A678F1"/>
    <w:rsid w:val="00A67BDE"/>
    <w:rsid w:val="00A67CA6"/>
    <w:rsid w:val="00A67E5C"/>
    <w:rsid w:val="00A700CD"/>
    <w:rsid w:val="00A70154"/>
    <w:rsid w:val="00A70302"/>
    <w:rsid w:val="00A707E0"/>
    <w:rsid w:val="00A70C96"/>
    <w:rsid w:val="00A7108C"/>
    <w:rsid w:val="00A7114F"/>
    <w:rsid w:val="00A719D6"/>
    <w:rsid w:val="00A719F3"/>
    <w:rsid w:val="00A71A8A"/>
    <w:rsid w:val="00A71C98"/>
    <w:rsid w:val="00A73333"/>
    <w:rsid w:val="00A733C1"/>
    <w:rsid w:val="00A73960"/>
    <w:rsid w:val="00A73F1E"/>
    <w:rsid w:val="00A740F0"/>
    <w:rsid w:val="00A741EC"/>
    <w:rsid w:val="00A7488E"/>
    <w:rsid w:val="00A749A3"/>
    <w:rsid w:val="00A74F33"/>
    <w:rsid w:val="00A75025"/>
    <w:rsid w:val="00A75121"/>
    <w:rsid w:val="00A75333"/>
    <w:rsid w:val="00A7563B"/>
    <w:rsid w:val="00A75C77"/>
    <w:rsid w:val="00A75D60"/>
    <w:rsid w:val="00A7622A"/>
    <w:rsid w:val="00A7637B"/>
    <w:rsid w:val="00A76D7C"/>
    <w:rsid w:val="00A76FA2"/>
    <w:rsid w:val="00A77C3C"/>
    <w:rsid w:val="00A77C5C"/>
    <w:rsid w:val="00A77E8C"/>
    <w:rsid w:val="00A804D2"/>
    <w:rsid w:val="00A80B73"/>
    <w:rsid w:val="00A80F1B"/>
    <w:rsid w:val="00A81A6B"/>
    <w:rsid w:val="00A81C68"/>
    <w:rsid w:val="00A81E21"/>
    <w:rsid w:val="00A821FA"/>
    <w:rsid w:val="00A82460"/>
    <w:rsid w:val="00A824D4"/>
    <w:rsid w:val="00A82534"/>
    <w:rsid w:val="00A829E2"/>
    <w:rsid w:val="00A82C10"/>
    <w:rsid w:val="00A83191"/>
    <w:rsid w:val="00A83783"/>
    <w:rsid w:val="00A83A9B"/>
    <w:rsid w:val="00A83E40"/>
    <w:rsid w:val="00A8407B"/>
    <w:rsid w:val="00A8470D"/>
    <w:rsid w:val="00A84E71"/>
    <w:rsid w:val="00A85151"/>
    <w:rsid w:val="00A8532B"/>
    <w:rsid w:val="00A8610C"/>
    <w:rsid w:val="00A86523"/>
    <w:rsid w:val="00A86780"/>
    <w:rsid w:val="00A8695B"/>
    <w:rsid w:val="00A86F66"/>
    <w:rsid w:val="00A87E94"/>
    <w:rsid w:val="00A87FE9"/>
    <w:rsid w:val="00A90757"/>
    <w:rsid w:val="00A90989"/>
    <w:rsid w:val="00A9099E"/>
    <w:rsid w:val="00A90C73"/>
    <w:rsid w:val="00A90E93"/>
    <w:rsid w:val="00A91212"/>
    <w:rsid w:val="00A91330"/>
    <w:rsid w:val="00A91673"/>
    <w:rsid w:val="00A91714"/>
    <w:rsid w:val="00A918B9"/>
    <w:rsid w:val="00A924EA"/>
    <w:rsid w:val="00A92A4A"/>
    <w:rsid w:val="00A93051"/>
    <w:rsid w:val="00A9307D"/>
    <w:rsid w:val="00A930B4"/>
    <w:rsid w:val="00A93A21"/>
    <w:rsid w:val="00A93E55"/>
    <w:rsid w:val="00A942DB"/>
    <w:rsid w:val="00A94A82"/>
    <w:rsid w:val="00A94E27"/>
    <w:rsid w:val="00A9503B"/>
    <w:rsid w:val="00A95207"/>
    <w:rsid w:val="00A96132"/>
    <w:rsid w:val="00A966F0"/>
    <w:rsid w:val="00A96D68"/>
    <w:rsid w:val="00A97724"/>
    <w:rsid w:val="00A97BF3"/>
    <w:rsid w:val="00A97E48"/>
    <w:rsid w:val="00AA07F4"/>
    <w:rsid w:val="00AA0920"/>
    <w:rsid w:val="00AA0C61"/>
    <w:rsid w:val="00AA16D6"/>
    <w:rsid w:val="00AA176D"/>
    <w:rsid w:val="00AA1FE8"/>
    <w:rsid w:val="00AA2398"/>
    <w:rsid w:val="00AA2B66"/>
    <w:rsid w:val="00AA2E1E"/>
    <w:rsid w:val="00AA2E4F"/>
    <w:rsid w:val="00AA2FE1"/>
    <w:rsid w:val="00AA3249"/>
    <w:rsid w:val="00AA34A8"/>
    <w:rsid w:val="00AA35EC"/>
    <w:rsid w:val="00AA371F"/>
    <w:rsid w:val="00AA37E7"/>
    <w:rsid w:val="00AA3821"/>
    <w:rsid w:val="00AA39FD"/>
    <w:rsid w:val="00AA3B34"/>
    <w:rsid w:val="00AA41F7"/>
    <w:rsid w:val="00AA4E6F"/>
    <w:rsid w:val="00AA50D1"/>
    <w:rsid w:val="00AA51AC"/>
    <w:rsid w:val="00AA52D2"/>
    <w:rsid w:val="00AA52EB"/>
    <w:rsid w:val="00AA56E2"/>
    <w:rsid w:val="00AA5921"/>
    <w:rsid w:val="00AA71DE"/>
    <w:rsid w:val="00AA73C7"/>
    <w:rsid w:val="00AB0284"/>
    <w:rsid w:val="00AB09AA"/>
    <w:rsid w:val="00AB1A2D"/>
    <w:rsid w:val="00AB1E7F"/>
    <w:rsid w:val="00AB241B"/>
    <w:rsid w:val="00AB26AC"/>
    <w:rsid w:val="00AB2889"/>
    <w:rsid w:val="00AB299F"/>
    <w:rsid w:val="00AB3692"/>
    <w:rsid w:val="00AB41FC"/>
    <w:rsid w:val="00AB43D2"/>
    <w:rsid w:val="00AB45F4"/>
    <w:rsid w:val="00AB4AC2"/>
    <w:rsid w:val="00AB61F6"/>
    <w:rsid w:val="00AB6541"/>
    <w:rsid w:val="00AB66C4"/>
    <w:rsid w:val="00AB6919"/>
    <w:rsid w:val="00AB6C7A"/>
    <w:rsid w:val="00AB75E3"/>
    <w:rsid w:val="00AB77F5"/>
    <w:rsid w:val="00AC085E"/>
    <w:rsid w:val="00AC0AD6"/>
    <w:rsid w:val="00AC0D8E"/>
    <w:rsid w:val="00AC0DFA"/>
    <w:rsid w:val="00AC1BD5"/>
    <w:rsid w:val="00AC248E"/>
    <w:rsid w:val="00AC255B"/>
    <w:rsid w:val="00AC26D4"/>
    <w:rsid w:val="00AC28EB"/>
    <w:rsid w:val="00AC2CEA"/>
    <w:rsid w:val="00AC3258"/>
    <w:rsid w:val="00AC35D3"/>
    <w:rsid w:val="00AC37D6"/>
    <w:rsid w:val="00AC3F87"/>
    <w:rsid w:val="00AC41CC"/>
    <w:rsid w:val="00AC437A"/>
    <w:rsid w:val="00AC473E"/>
    <w:rsid w:val="00AC4A43"/>
    <w:rsid w:val="00AC55B7"/>
    <w:rsid w:val="00AC570E"/>
    <w:rsid w:val="00AC5DB4"/>
    <w:rsid w:val="00AC622C"/>
    <w:rsid w:val="00AC6495"/>
    <w:rsid w:val="00AC7587"/>
    <w:rsid w:val="00AD05DD"/>
    <w:rsid w:val="00AD060B"/>
    <w:rsid w:val="00AD0883"/>
    <w:rsid w:val="00AD08FC"/>
    <w:rsid w:val="00AD1869"/>
    <w:rsid w:val="00AD211B"/>
    <w:rsid w:val="00AD32AD"/>
    <w:rsid w:val="00AD3897"/>
    <w:rsid w:val="00AD3DC8"/>
    <w:rsid w:val="00AD3DDB"/>
    <w:rsid w:val="00AD3FA7"/>
    <w:rsid w:val="00AD4183"/>
    <w:rsid w:val="00AD4448"/>
    <w:rsid w:val="00AD4A4A"/>
    <w:rsid w:val="00AD4B3A"/>
    <w:rsid w:val="00AD4EAB"/>
    <w:rsid w:val="00AD51C6"/>
    <w:rsid w:val="00AD634E"/>
    <w:rsid w:val="00AD6D4C"/>
    <w:rsid w:val="00AD7333"/>
    <w:rsid w:val="00AD73A8"/>
    <w:rsid w:val="00AD75C1"/>
    <w:rsid w:val="00AD7613"/>
    <w:rsid w:val="00AE023C"/>
    <w:rsid w:val="00AE0536"/>
    <w:rsid w:val="00AE0728"/>
    <w:rsid w:val="00AE074D"/>
    <w:rsid w:val="00AE07A2"/>
    <w:rsid w:val="00AE0A66"/>
    <w:rsid w:val="00AE1391"/>
    <w:rsid w:val="00AE1480"/>
    <w:rsid w:val="00AE1781"/>
    <w:rsid w:val="00AE1984"/>
    <w:rsid w:val="00AE1F1E"/>
    <w:rsid w:val="00AE20C6"/>
    <w:rsid w:val="00AE2AB1"/>
    <w:rsid w:val="00AE3A2A"/>
    <w:rsid w:val="00AE3C03"/>
    <w:rsid w:val="00AE421C"/>
    <w:rsid w:val="00AE436D"/>
    <w:rsid w:val="00AE478A"/>
    <w:rsid w:val="00AE4E22"/>
    <w:rsid w:val="00AE4FA7"/>
    <w:rsid w:val="00AE53E1"/>
    <w:rsid w:val="00AE5F5A"/>
    <w:rsid w:val="00AE64E4"/>
    <w:rsid w:val="00AE64FC"/>
    <w:rsid w:val="00AE6742"/>
    <w:rsid w:val="00AE6A33"/>
    <w:rsid w:val="00AE6F8F"/>
    <w:rsid w:val="00AE73FA"/>
    <w:rsid w:val="00AE7601"/>
    <w:rsid w:val="00AE79B3"/>
    <w:rsid w:val="00AF0216"/>
    <w:rsid w:val="00AF0B40"/>
    <w:rsid w:val="00AF0B72"/>
    <w:rsid w:val="00AF0DF7"/>
    <w:rsid w:val="00AF1499"/>
    <w:rsid w:val="00AF14B3"/>
    <w:rsid w:val="00AF178E"/>
    <w:rsid w:val="00AF1AEC"/>
    <w:rsid w:val="00AF1E4A"/>
    <w:rsid w:val="00AF1F62"/>
    <w:rsid w:val="00AF21CF"/>
    <w:rsid w:val="00AF222B"/>
    <w:rsid w:val="00AF2CF0"/>
    <w:rsid w:val="00AF2F9D"/>
    <w:rsid w:val="00AF30FA"/>
    <w:rsid w:val="00AF3175"/>
    <w:rsid w:val="00AF31B9"/>
    <w:rsid w:val="00AF35A5"/>
    <w:rsid w:val="00AF3FE9"/>
    <w:rsid w:val="00AF429C"/>
    <w:rsid w:val="00AF4406"/>
    <w:rsid w:val="00AF4578"/>
    <w:rsid w:val="00AF47C2"/>
    <w:rsid w:val="00AF495D"/>
    <w:rsid w:val="00AF5370"/>
    <w:rsid w:val="00AF56A4"/>
    <w:rsid w:val="00AF63E2"/>
    <w:rsid w:val="00AF6463"/>
    <w:rsid w:val="00AF65E5"/>
    <w:rsid w:val="00AF685D"/>
    <w:rsid w:val="00AF6B60"/>
    <w:rsid w:val="00AF6D67"/>
    <w:rsid w:val="00AF7A6C"/>
    <w:rsid w:val="00AF7FB2"/>
    <w:rsid w:val="00B00E9B"/>
    <w:rsid w:val="00B00EF3"/>
    <w:rsid w:val="00B00EF6"/>
    <w:rsid w:val="00B01004"/>
    <w:rsid w:val="00B01397"/>
    <w:rsid w:val="00B0185D"/>
    <w:rsid w:val="00B01963"/>
    <w:rsid w:val="00B01B1B"/>
    <w:rsid w:val="00B020FC"/>
    <w:rsid w:val="00B0222B"/>
    <w:rsid w:val="00B0275F"/>
    <w:rsid w:val="00B02DD0"/>
    <w:rsid w:val="00B0325F"/>
    <w:rsid w:val="00B033BB"/>
    <w:rsid w:val="00B037E0"/>
    <w:rsid w:val="00B03A1F"/>
    <w:rsid w:val="00B03A90"/>
    <w:rsid w:val="00B03FBB"/>
    <w:rsid w:val="00B04034"/>
    <w:rsid w:val="00B04628"/>
    <w:rsid w:val="00B04815"/>
    <w:rsid w:val="00B04880"/>
    <w:rsid w:val="00B04884"/>
    <w:rsid w:val="00B04B14"/>
    <w:rsid w:val="00B058FF"/>
    <w:rsid w:val="00B059F9"/>
    <w:rsid w:val="00B05B07"/>
    <w:rsid w:val="00B06711"/>
    <w:rsid w:val="00B0683B"/>
    <w:rsid w:val="00B06CB7"/>
    <w:rsid w:val="00B072D0"/>
    <w:rsid w:val="00B075CD"/>
    <w:rsid w:val="00B075F4"/>
    <w:rsid w:val="00B0767C"/>
    <w:rsid w:val="00B076B7"/>
    <w:rsid w:val="00B077E4"/>
    <w:rsid w:val="00B07F93"/>
    <w:rsid w:val="00B1046B"/>
    <w:rsid w:val="00B106F0"/>
    <w:rsid w:val="00B10A19"/>
    <w:rsid w:val="00B10D11"/>
    <w:rsid w:val="00B10D76"/>
    <w:rsid w:val="00B1118D"/>
    <w:rsid w:val="00B1133E"/>
    <w:rsid w:val="00B11AFF"/>
    <w:rsid w:val="00B11B81"/>
    <w:rsid w:val="00B1218F"/>
    <w:rsid w:val="00B12348"/>
    <w:rsid w:val="00B12520"/>
    <w:rsid w:val="00B12A21"/>
    <w:rsid w:val="00B12B24"/>
    <w:rsid w:val="00B12D09"/>
    <w:rsid w:val="00B12D57"/>
    <w:rsid w:val="00B136C2"/>
    <w:rsid w:val="00B13EDE"/>
    <w:rsid w:val="00B14113"/>
    <w:rsid w:val="00B14206"/>
    <w:rsid w:val="00B14353"/>
    <w:rsid w:val="00B144AC"/>
    <w:rsid w:val="00B14CDD"/>
    <w:rsid w:val="00B14F53"/>
    <w:rsid w:val="00B152FC"/>
    <w:rsid w:val="00B15439"/>
    <w:rsid w:val="00B15447"/>
    <w:rsid w:val="00B1573E"/>
    <w:rsid w:val="00B15C06"/>
    <w:rsid w:val="00B15C0E"/>
    <w:rsid w:val="00B15C77"/>
    <w:rsid w:val="00B16099"/>
    <w:rsid w:val="00B16F0D"/>
    <w:rsid w:val="00B17770"/>
    <w:rsid w:val="00B178F5"/>
    <w:rsid w:val="00B17A20"/>
    <w:rsid w:val="00B17DA9"/>
    <w:rsid w:val="00B20017"/>
    <w:rsid w:val="00B201CE"/>
    <w:rsid w:val="00B20391"/>
    <w:rsid w:val="00B20855"/>
    <w:rsid w:val="00B2103B"/>
    <w:rsid w:val="00B21213"/>
    <w:rsid w:val="00B216A4"/>
    <w:rsid w:val="00B21884"/>
    <w:rsid w:val="00B21A36"/>
    <w:rsid w:val="00B22054"/>
    <w:rsid w:val="00B229FE"/>
    <w:rsid w:val="00B22FE4"/>
    <w:rsid w:val="00B2321A"/>
    <w:rsid w:val="00B23569"/>
    <w:rsid w:val="00B23A31"/>
    <w:rsid w:val="00B23BC1"/>
    <w:rsid w:val="00B23DB8"/>
    <w:rsid w:val="00B240A3"/>
    <w:rsid w:val="00B243B2"/>
    <w:rsid w:val="00B24B35"/>
    <w:rsid w:val="00B25528"/>
    <w:rsid w:val="00B261F1"/>
    <w:rsid w:val="00B26257"/>
    <w:rsid w:val="00B26CF1"/>
    <w:rsid w:val="00B26E27"/>
    <w:rsid w:val="00B273A4"/>
    <w:rsid w:val="00B27743"/>
    <w:rsid w:val="00B27A86"/>
    <w:rsid w:val="00B27E44"/>
    <w:rsid w:val="00B3042A"/>
    <w:rsid w:val="00B30476"/>
    <w:rsid w:val="00B30614"/>
    <w:rsid w:val="00B308C3"/>
    <w:rsid w:val="00B30B40"/>
    <w:rsid w:val="00B30E09"/>
    <w:rsid w:val="00B30E7A"/>
    <w:rsid w:val="00B31702"/>
    <w:rsid w:val="00B3192E"/>
    <w:rsid w:val="00B31CAD"/>
    <w:rsid w:val="00B320FA"/>
    <w:rsid w:val="00B326DD"/>
    <w:rsid w:val="00B336DE"/>
    <w:rsid w:val="00B33FE7"/>
    <w:rsid w:val="00B347AF"/>
    <w:rsid w:val="00B34851"/>
    <w:rsid w:val="00B35034"/>
    <w:rsid w:val="00B352E3"/>
    <w:rsid w:val="00B35828"/>
    <w:rsid w:val="00B35B51"/>
    <w:rsid w:val="00B36128"/>
    <w:rsid w:val="00B36DBB"/>
    <w:rsid w:val="00B372A7"/>
    <w:rsid w:val="00B3739C"/>
    <w:rsid w:val="00B373E9"/>
    <w:rsid w:val="00B376E2"/>
    <w:rsid w:val="00B37D63"/>
    <w:rsid w:val="00B37E8A"/>
    <w:rsid w:val="00B402C9"/>
    <w:rsid w:val="00B40321"/>
    <w:rsid w:val="00B40584"/>
    <w:rsid w:val="00B4080D"/>
    <w:rsid w:val="00B40A78"/>
    <w:rsid w:val="00B40E37"/>
    <w:rsid w:val="00B413F5"/>
    <w:rsid w:val="00B41655"/>
    <w:rsid w:val="00B41A92"/>
    <w:rsid w:val="00B41AF1"/>
    <w:rsid w:val="00B41E1A"/>
    <w:rsid w:val="00B4299B"/>
    <w:rsid w:val="00B43193"/>
    <w:rsid w:val="00B43352"/>
    <w:rsid w:val="00B434A6"/>
    <w:rsid w:val="00B435B6"/>
    <w:rsid w:val="00B43B5B"/>
    <w:rsid w:val="00B43B97"/>
    <w:rsid w:val="00B44798"/>
    <w:rsid w:val="00B44904"/>
    <w:rsid w:val="00B44926"/>
    <w:rsid w:val="00B44B0B"/>
    <w:rsid w:val="00B44BD7"/>
    <w:rsid w:val="00B44FF4"/>
    <w:rsid w:val="00B4521E"/>
    <w:rsid w:val="00B45685"/>
    <w:rsid w:val="00B45830"/>
    <w:rsid w:val="00B45B4F"/>
    <w:rsid w:val="00B4600A"/>
    <w:rsid w:val="00B4604B"/>
    <w:rsid w:val="00B4688D"/>
    <w:rsid w:val="00B46BDA"/>
    <w:rsid w:val="00B472F0"/>
    <w:rsid w:val="00B473D3"/>
    <w:rsid w:val="00B47AD7"/>
    <w:rsid w:val="00B47EAF"/>
    <w:rsid w:val="00B47EB6"/>
    <w:rsid w:val="00B50153"/>
    <w:rsid w:val="00B50467"/>
    <w:rsid w:val="00B523F4"/>
    <w:rsid w:val="00B52528"/>
    <w:rsid w:val="00B52856"/>
    <w:rsid w:val="00B528F8"/>
    <w:rsid w:val="00B52BB4"/>
    <w:rsid w:val="00B52CDF"/>
    <w:rsid w:val="00B53614"/>
    <w:rsid w:val="00B53AE1"/>
    <w:rsid w:val="00B53AFC"/>
    <w:rsid w:val="00B53CFC"/>
    <w:rsid w:val="00B548FC"/>
    <w:rsid w:val="00B561B8"/>
    <w:rsid w:val="00B569E3"/>
    <w:rsid w:val="00B56B6C"/>
    <w:rsid w:val="00B57823"/>
    <w:rsid w:val="00B57CD5"/>
    <w:rsid w:val="00B57F1A"/>
    <w:rsid w:val="00B609FD"/>
    <w:rsid w:val="00B61283"/>
    <w:rsid w:val="00B6128C"/>
    <w:rsid w:val="00B6158D"/>
    <w:rsid w:val="00B61612"/>
    <w:rsid w:val="00B61862"/>
    <w:rsid w:val="00B622A5"/>
    <w:rsid w:val="00B62970"/>
    <w:rsid w:val="00B63069"/>
    <w:rsid w:val="00B63FFB"/>
    <w:rsid w:val="00B6435D"/>
    <w:rsid w:val="00B65B9C"/>
    <w:rsid w:val="00B65CEC"/>
    <w:rsid w:val="00B663A6"/>
    <w:rsid w:val="00B6641F"/>
    <w:rsid w:val="00B66791"/>
    <w:rsid w:val="00B66FA2"/>
    <w:rsid w:val="00B6788F"/>
    <w:rsid w:val="00B67A7C"/>
    <w:rsid w:val="00B71015"/>
    <w:rsid w:val="00B7134F"/>
    <w:rsid w:val="00B718AD"/>
    <w:rsid w:val="00B71999"/>
    <w:rsid w:val="00B71EED"/>
    <w:rsid w:val="00B72453"/>
    <w:rsid w:val="00B7257F"/>
    <w:rsid w:val="00B72ACE"/>
    <w:rsid w:val="00B72E6A"/>
    <w:rsid w:val="00B72E96"/>
    <w:rsid w:val="00B73AFE"/>
    <w:rsid w:val="00B741AE"/>
    <w:rsid w:val="00B744F4"/>
    <w:rsid w:val="00B74629"/>
    <w:rsid w:val="00B74681"/>
    <w:rsid w:val="00B7517A"/>
    <w:rsid w:val="00B75777"/>
    <w:rsid w:val="00B7775F"/>
    <w:rsid w:val="00B80569"/>
    <w:rsid w:val="00B80B13"/>
    <w:rsid w:val="00B80E2A"/>
    <w:rsid w:val="00B81059"/>
    <w:rsid w:val="00B814D5"/>
    <w:rsid w:val="00B81748"/>
    <w:rsid w:val="00B81B1A"/>
    <w:rsid w:val="00B82CFE"/>
    <w:rsid w:val="00B830FF"/>
    <w:rsid w:val="00B83149"/>
    <w:rsid w:val="00B83460"/>
    <w:rsid w:val="00B83A3E"/>
    <w:rsid w:val="00B84185"/>
    <w:rsid w:val="00B846F2"/>
    <w:rsid w:val="00B8476A"/>
    <w:rsid w:val="00B8489D"/>
    <w:rsid w:val="00B84FB8"/>
    <w:rsid w:val="00B852E5"/>
    <w:rsid w:val="00B85B31"/>
    <w:rsid w:val="00B85E7C"/>
    <w:rsid w:val="00B85F38"/>
    <w:rsid w:val="00B864E7"/>
    <w:rsid w:val="00B8669D"/>
    <w:rsid w:val="00B86D9B"/>
    <w:rsid w:val="00B87071"/>
    <w:rsid w:val="00B87897"/>
    <w:rsid w:val="00B879ED"/>
    <w:rsid w:val="00B87AD1"/>
    <w:rsid w:val="00B90540"/>
    <w:rsid w:val="00B9083B"/>
    <w:rsid w:val="00B90EF9"/>
    <w:rsid w:val="00B91012"/>
    <w:rsid w:val="00B91C78"/>
    <w:rsid w:val="00B92233"/>
    <w:rsid w:val="00B92362"/>
    <w:rsid w:val="00B923C8"/>
    <w:rsid w:val="00B925BC"/>
    <w:rsid w:val="00B93083"/>
    <w:rsid w:val="00B93203"/>
    <w:rsid w:val="00B93C3E"/>
    <w:rsid w:val="00B94155"/>
    <w:rsid w:val="00B94245"/>
    <w:rsid w:val="00B94869"/>
    <w:rsid w:val="00B94C3E"/>
    <w:rsid w:val="00B95532"/>
    <w:rsid w:val="00B95567"/>
    <w:rsid w:val="00B9576F"/>
    <w:rsid w:val="00B95D25"/>
    <w:rsid w:val="00B95E13"/>
    <w:rsid w:val="00B96011"/>
    <w:rsid w:val="00B96529"/>
    <w:rsid w:val="00B96B20"/>
    <w:rsid w:val="00B96DEA"/>
    <w:rsid w:val="00B96EAD"/>
    <w:rsid w:val="00B9766C"/>
    <w:rsid w:val="00B97DA9"/>
    <w:rsid w:val="00BA028D"/>
    <w:rsid w:val="00BA048E"/>
    <w:rsid w:val="00BA0AF1"/>
    <w:rsid w:val="00BA0C45"/>
    <w:rsid w:val="00BA0E5E"/>
    <w:rsid w:val="00BA104E"/>
    <w:rsid w:val="00BA13C3"/>
    <w:rsid w:val="00BA15E1"/>
    <w:rsid w:val="00BA17C8"/>
    <w:rsid w:val="00BA1B5D"/>
    <w:rsid w:val="00BA1CCE"/>
    <w:rsid w:val="00BA2086"/>
    <w:rsid w:val="00BA268C"/>
    <w:rsid w:val="00BA3101"/>
    <w:rsid w:val="00BA32FE"/>
    <w:rsid w:val="00BA437B"/>
    <w:rsid w:val="00BA43DE"/>
    <w:rsid w:val="00BA47F3"/>
    <w:rsid w:val="00BA4DC4"/>
    <w:rsid w:val="00BA4F34"/>
    <w:rsid w:val="00BA5245"/>
    <w:rsid w:val="00BA54EB"/>
    <w:rsid w:val="00BA555B"/>
    <w:rsid w:val="00BA5901"/>
    <w:rsid w:val="00BA5C9A"/>
    <w:rsid w:val="00BA5F6C"/>
    <w:rsid w:val="00BA65A4"/>
    <w:rsid w:val="00BA6C45"/>
    <w:rsid w:val="00BA7090"/>
    <w:rsid w:val="00BA70EC"/>
    <w:rsid w:val="00BA7111"/>
    <w:rsid w:val="00BA7479"/>
    <w:rsid w:val="00BA74B2"/>
    <w:rsid w:val="00BA7C7E"/>
    <w:rsid w:val="00BB0044"/>
    <w:rsid w:val="00BB0708"/>
    <w:rsid w:val="00BB07AB"/>
    <w:rsid w:val="00BB0F99"/>
    <w:rsid w:val="00BB11B0"/>
    <w:rsid w:val="00BB1378"/>
    <w:rsid w:val="00BB22C4"/>
    <w:rsid w:val="00BB2B18"/>
    <w:rsid w:val="00BB30C4"/>
    <w:rsid w:val="00BB33D1"/>
    <w:rsid w:val="00BB3C58"/>
    <w:rsid w:val="00BB3D1B"/>
    <w:rsid w:val="00BB4898"/>
    <w:rsid w:val="00BB519E"/>
    <w:rsid w:val="00BB520E"/>
    <w:rsid w:val="00BB5A8E"/>
    <w:rsid w:val="00BB5ABE"/>
    <w:rsid w:val="00BB5C8B"/>
    <w:rsid w:val="00BB63B1"/>
    <w:rsid w:val="00BB7620"/>
    <w:rsid w:val="00BC01E3"/>
    <w:rsid w:val="00BC0707"/>
    <w:rsid w:val="00BC0841"/>
    <w:rsid w:val="00BC10EB"/>
    <w:rsid w:val="00BC1497"/>
    <w:rsid w:val="00BC1784"/>
    <w:rsid w:val="00BC1B37"/>
    <w:rsid w:val="00BC1E35"/>
    <w:rsid w:val="00BC20DA"/>
    <w:rsid w:val="00BC2368"/>
    <w:rsid w:val="00BC2496"/>
    <w:rsid w:val="00BC26A3"/>
    <w:rsid w:val="00BC2C86"/>
    <w:rsid w:val="00BC2FDA"/>
    <w:rsid w:val="00BC3293"/>
    <w:rsid w:val="00BC341A"/>
    <w:rsid w:val="00BC3947"/>
    <w:rsid w:val="00BC42AC"/>
    <w:rsid w:val="00BC53C3"/>
    <w:rsid w:val="00BC53F9"/>
    <w:rsid w:val="00BC5467"/>
    <w:rsid w:val="00BC5841"/>
    <w:rsid w:val="00BC5CD9"/>
    <w:rsid w:val="00BC600B"/>
    <w:rsid w:val="00BC61DE"/>
    <w:rsid w:val="00BC62DE"/>
    <w:rsid w:val="00BC744C"/>
    <w:rsid w:val="00BC7803"/>
    <w:rsid w:val="00BC7876"/>
    <w:rsid w:val="00BC7A3D"/>
    <w:rsid w:val="00BC7C80"/>
    <w:rsid w:val="00BD007B"/>
    <w:rsid w:val="00BD021B"/>
    <w:rsid w:val="00BD0672"/>
    <w:rsid w:val="00BD0B46"/>
    <w:rsid w:val="00BD1877"/>
    <w:rsid w:val="00BD1A20"/>
    <w:rsid w:val="00BD29DB"/>
    <w:rsid w:val="00BD321D"/>
    <w:rsid w:val="00BD3400"/>
    <w:rsid w:val="00BD41AC"/>
    <w:rsid w:val="00BD4FDB"/>
    <w:rsid w:val="00BD51D2"/>
    <w:rsid w:val="00BD5AA8"/>
    <w:rsid w:val="00BD63C6"/>
    <w:rsid w:val="00BD65AB"/>
    <w:rsid w:val="00BD68F0"/>
    <w:rsid w:val="00BD71F6"/>
    <w:rsid w:val="00BD768A"/>
    <w:rsid w:val="00BD7D8F"/>
    <w:rsid w:val="00BE16FE"/>
    <w:rsid w:val="00BE1BF2"/>
    <w:rsid w:val="00BE2267"/>
    <w:rsid w:val="00BE24B0"/>
    <w:rsid w:val="00BE2AD6"/>
    <w:rsid w:val="00BE2C05"/>
    <w:rsid w:val="00BE2FD5"/>
    <w:rsid w:val="00BE307E"/>
    <w:rsid w:val="00BE3475"/>
    <w:rsid w:val="00BE3691"/>
    <w:rsid w:val="00BE3868"/>
    <w:rsid w:val="00BE3895"/>
    <w:rsid w:val="00BE3E65"/>
    <w:rsid w:val="00BE42CF"/>
    <w:rsid w:val="00BE437B"/>
    <w:rsid w:val="00BE4A07"/>
    <w:rsid w:val="00BE5759"/>
    <w:rsid w:val="00BE591B"/>
    <w:rsid w:val="00BE5A96"/>
    <w:rsid w:val="00BE6F6B"/>
    <w:rsid w:val="00BE743B"/>
    <w:rsid w:val="00BE74B2"/>
    <w:rsid w:val="00BE766C"/>
    <w:rsid w:val="00BE79F0"/>
    <w:rsid w:val="00BF0208"/>
    <w:rsid w:val="00BF02DD"/>
    <w:rsid w:val="00BF07B7"/>
    <w:rsid w:val="00BF0F5E"/>
    <w:rsid w:val="00BF12B7"/>
    <w:rsid w:val="00BF1991"/>
    <w:rsid w:val="00BF225B"/>
    <w:rsid w:val="00BF2868"/>
    <w:rsid w:val="00BF2C9A"/>
    <w:rsid w:val="00BF398A"/>
    <w:rsid w:val="00BF3CEB"/>
    <w:rsid w:val="00BF3DEF"/>
    <w:rsid w:val="00BF3E3F"/>
    <w:rsid w:val="00BF4546"/>
    <w:rsid w:val="00BF4575"/>
    <w:rsid w:val="00BF48A7"/>
    <w:rsid w:val="00BF49B9"/>
    <w:rsid w:val="00BF4CCA"/>
    <w:rsid w:val="00BF4F56"/>
    <w:rsid w:val="00BF50DB"/>
    <w:rsid w:val="00BF552B"/>
    <w:rsid w:val="00BF5C7D"/>
    <w:rsid w:val="00BF5CA3"/>
    <w:rsid w:val="00BF5CEE"/>
    <w:rsid w:val="00BF5F75"/>
    <w:rsid w:val="00BF604E"/>
    <w:rsid w:val="00BF6258"/>
    <w:rsid w:val="00BF625B"/>
    <w:rsid w:val="00BF67F5"/>
    <w:rsid w:val="00BF68CD"/>
    <w:rsid w:val="00BF6BBC"/>
    <w:rsid w:val="00BF6F0B"/>
    <w:rsid w:val="00BF75D9"/>
    <w:rsid w:val="00BF7BB4"/>
    <w:rsid w:val="00C00575"/>
    <w:rsid w:val="00C00AF1"/>
    <w:rsid w:val="00C019F7"/>
    <w:rsid w:val="00C01D1F"/>
    <w:rsid w:val="00C028F8"/>
    <w:rsid w:val="00C0291A"/>
    <w:rsid w:val="00C03037"/>
    <w:rsid w:val="00C0305F"/>
    <w:rsid w:val="00C03E06"/>
    <w:rsid w:val="00C041D2"/>
    <w:rsid w:val="00C042CF"/>
    <w:rsid w:val="00C042E5"/>
    <w:rsid w:val="00C04409"/>
    <w:rsid w:val="00C04E9E"/>
    <w:rsid w:val="00C05470"/>
    <w:rsid w:val="00C05869"/>
    <w:rsid w:val="00C06284"/>
    <w:rsid w:val="00C06EDF"/>
    <w:rsid w:val="00C07024"/>
    <w:rsid w:val="00C075B5"/>
    <w:rsid w:val="00C078FC"/>
    <w:rsid w:val="00C07C07"/>
    <w:rsid w:val="00C106AE"/>
    <w:rsid w:val="00C1126F"/>
    <w:rsid w:val="00C1159C"/>
    <w:rsid w:val="00C115E0"/>
    <w:rsid w:val="00C11CD0"/>
    <w:rsid w:val="00C12BDF"/>
    <w:rsid w:val="00C131FA"/>
    <w:rsid w:val="00C1347F"/>
    <w:rsid w:val="00C1348F"/>
    <w:rsid w:val="00C135C4"/>
    <w:rsid w:val="00C13750"/>
    <w:rsid w:val="00C13805"/>
    <w:rsid w:val="00C13FD3"/>
    <w:rsid w:val="00C148D1"/>
    <w:rsid w:val="00C14935"/>
    <w:rsid w:val="00C14C9E"/>
    <w:rsid w:val="00C15E28"/>
    <w:rsid w:val="00C16138"/>
    <w:rsid w:val="00C16F6B"/>
    <w:rsid w:val="00C17072"/>
    <w:rsid w:val="00C17163"/>
    <w:rsid w:val="00C175FD"/>
    <w:rsid w:val="00C17D99"/>
    <w:rsid w:val="00C20124"/>
    <w:rsid w:val="00C2052C"/>
    <w:rsid w:val="00C2055E"/>
    <w:rsid w:val="00C20882"/>
    <w:rsid w:val="00C20B1A"/>
    <w:rsid w:val="00C20DA8"/>
    <w:rsid w:val="00C210FA"/>
    <w:rsid w:val="00C2191A"/>
    <w:rsid w:val="00C21BCC"/>
    <w:rsid w:val="00C21C40"/>
    <w:rsid w:val="00C22343"/>
    <w:rsid w:val="00C22695"/>
    <w:rsid w:val="00C230BC"/>
    <w:rsid w:val="00C23D8F"/>
    <w:rsid w:val="00C23F62"/>
    <w:rsid w:val="00C24105"/>
    <w:rsid w:val="00C242CD"/>
    <w:rsid w:val="00C24350"/>
    <w:rsid w:val="00C244C9"/>
    <w:rsid w:val="00C24906"/>
    <w:rsid w:val="00C24A1B"/>
    <w:rsid w:val="00C24BD3"/>
    <w:rsid w:val="00C24F0B"/>
    <w:rsid w:val="00C255F3"/>
    <w:rsid w:val="00C2570C"/>
    <w:rsid w:val="00C2577B"/>
    <w:rsid w:val="00C257CD"/>
    <w:rsid w:val="00C2618E"/>
    <w:rsid w:val="00C267D0"/>
    <w:rsid w:val="00C26BE6"/>
    <w:rsid w:val="00C30012"/>
    <w:rsid w:val="00C30CB8"/>
    <w:rsid w:val="00C30FAB"/>
    <w:rsid w:val="00C31CCC"/>
    <w:rsid w:val="00C31D9A"/>
    <w:rsid w:val="00C31E2E"/>
    <w:rsid w:val="00C32779"/>
    <w:rsid w:val="00C327F7"/>
    <w:rsid w:val="00C32CC6"/>
    <w:rsid w:val="00C332B9"/>
    <w:rsid w:val="00C33932"/>
    <w:rsid w:val="00C33AA4"/>
    <w:rsid w:val="00C33D6B"/>
    <w:rsid w:val="00C33FE7"/>
    <w:rsid w:val="00C3403B"/>
    <w:rsid w:val="00C344A9"/>
    <w:rsid w:val="00C3487B"/>
    <w:rsid w:val="00C355F1"/>
    <w:rsid w:val="00C356DF"/>
    <w:rsid w:val="00C35969"/>
    <w:rsid w:val="00C35AB2"/>
    <w:rsid w:val="00C35D75"/>
    <w:rsid w:val="00C35DEA"/>
    <w:rsid w:val="00C36235"/>
    <w:rsid w:val="00C3647F"/>
    <w:rsid w:val="00C365CB"/>
    <w:rsid w:val="00C365EF"/>
    <w:rsid w:val="00C36780"/>
    <w:rsid w:val="00C36C27"/>
    <w:rsid w:val="00C36CAD"/>
    <w:rsid w:val="00C36EBF"/>
    <w:rsid w:val="00C373D8"/>
    <w:rsid w:val="00C3746F"/>
    <w:rsid w:val="00C37E3A"/>
    <w:rsid w:val="00C37FC6"/>
    <w:rsid w:val="00C4031B"/>
    <w:rsid w:val="00C40C62"/>
    <w:rsid w:val="00C40E23"/>
    <w:rsid w:val="00C41229"/>
    <w:rsid w:val="00C412B2"/>
    <w:rsid w:val="00C419AF"/>
    <w:rsid w:val="00C41F89"/>
    <w:rsid w:val="00C42192"/>
    <w:rsid w:val="00C4229E"/>
    <w:rsid w:val="00C4242A"/>
    <w:rsid w:val="00C42798"/>
    <w:rsid w:val="00C427E4"/>
    <w:rsid w:val="00C42B91"/>
    <w:rsid w:val="00C42FA4"/>
    <w:rsid w:val="00C4320F"/>
    <w:rsid w:val="00C435B2"/>
    <w:rsid w:val="00C43646"/>
    <w:rsid w:val="00C44561"/>
    <w:rsid w:val="00C4487C"/>
    <w:rsid w:val="00C44BC9"/>
    <w:rsid w:val="00C44F42"/>
    <w:rsid w:val="00C4529A"/>
    <w:rsid w:val="00C45329"/>
    <w:rsid w:val="00C45D3E"/>
    <w:rsid w:val="00C466C9"/>
    <w:rsid w:val="00C46710"/>
    <w:rsid w:val="00C46B9D"/>
    <w:rsid w:val="00C4792C"/>
    <w:rsid w:val="00C47DA0"/>
    <w:rsid w:val="00C5043B"/>
    <w:rsid w:val="00C504CB"/>
    <w:rsid w:val="00C50A69"/>
    <w:rsid w:val="00C50CB1"/>
    <w:rsid w:val="00C5110E"/>
    <w:rsid w:val="00C51B95"/>
    <w:rsid w:val="00C522B3"/>
    <w:rsid w:val="00C524B1"/>
    <w:rsid w:val="00C52B23"/>
    <w:rsid w:val="00C53336"/>
    <w:rsid w:val="00C535C2"/>
    <w:rsid w:val="00C5381F"/>
    <w:rsid w:val="00C53AB0"/>
    <w:rsid w:val="00C53AF5"/>
    <w:rsid w:val="00C53C0F"/>
    <w:rsid w:val="00C53CCF"/>
    <w:rsid w:val="00C53E50"/>
    <w:rsid w:val="00C54252"/>
    <w:rsid w:val="00C5430D"/>
    <w:rsid w:val="00C543DE"/>
    <w:rsid w:val="00C54435"/>
    <w:rsid w:val="00C5447D"/>
    <w:rsid w:val="00C54702"/>
    <w:rsid w:val="00C54AC5"/>
    <w:rsid w:val="00C54D03"/>
    <w:rsid w:val="00C55432"/>
    <w:rsid w:val="00C555E3"/>
    <w:rsid w:val="00C55630"/>
    <w:rsid w:val="00C55E0B"/>
    <w:rsid w:val="00C564AF"/>
    <w:rsid w:val="00C5680A"/>
    <w:rsid w:val="00C56C58"/>
    <w:rsid w:val="00C571F0"/>
    <w:rsid w:val="00C5733A"/>
    <w:rsid w:val="00C57700"/>
    <w:rsid w:val="00C601F9"/>
    <w:rsid w:val="00C60A20"/>
    <w:rsid w:val="00C60AA5"/>
    <w:rsid w:val="00C614F1"/>
    <w:rsid w:val="00C61502"/>
    <w:rsid w:val="00C61515"/>
    <w:rsid w:val="00C61D0A"/>
    <w:rsid w:val="00C6231F"/>
    <w:rsid w:val="00C625BD"/>
    <w:rsid w:val="00C6281F"/>
    <w:rsid w:val="00C629B7"/>
    <w:rsid w:val="00C631B0"/>
    <w:rsid w:val="00C64715"/>
    <w:rsid w:val="00C650A9"/>
    <w:rsid w:val="00C6514F"/>
    <w:rsid w:val="00C65305"/>
    <w:rsid w:val="00C6593C"/>
    <w:rsid w:val="00C65DCC"/>
    <w:rsid w:val="00C66557"/>
    <w:rsid w:val="00C6697D"/>
    <w:rsid w:val="00C669C6"/>
    <w:rsid w:val="00C66A1F"/>
    <w:rsid w:val="00C66BC8"/>
    <w:rsid w:val="00C66BDE"/>
    <w:rsid w:val="00C66CE9"/>
    <w:rsid w:val="00C66D2C"/>
    <w:rsid w:val="00C6711A"/>
    <w:rsid w:val="00C679CF"/>
    <w:rsid w:val="00C70B3C"/>
    <w:rsid w:val="00C70B67"/>
    <w:rsid w:val="00C70F7E"/>
    <w:rsid w:val="00C71421"/>
    <w:rsid w:val="00C71881"/>
    <w:rsid w:val="00C71907"/>
    <w:rsid w:val="00C71BFF"/>
    <w:rsid w:val="00C71EB1"/>
    <w:rsid w:val="00C722A4"/>
    <w:rsid w:val="00C72982"/>
    <w:rsid w:val="00C72C53"/>
    <w:rsid w:val="00C72EB0"/>
    <w:rsid w:val="00C7433D"/>
    <w:rsid w:val="00C74726"/>
    <w:rsid w:val="00C74769"/>
    <w:rsid w:val="00C74D3D"/>
    <w:rsid w:val="00C74EDA"/>
    <w:rsid w:val="00C74F58"/>
    <w:rsid w:val="00C750E4"/>
    <w:rsid w:val="00C751BC"/>
    <w:rsid w:val="00C753F1"/>
    <w:rsid w:val="00C758A7"/>
    <w:rsid w:val="00C75950"/>
    <w:rsid w:val="00C75D57"/>
    <w:rsid w:val="00C75DE6"/>
    <w:rsid w:val="00C767C7"/>
    <w:rsid w:val="00C769FF"/>
    <w:rsid w:val="00C76EEC"/>
    <w:rsid w:val="00C7796E"/>
    <w:rsid w:val="00C77A57"/>
    <w:rsid w:val="00C80BD2"/>
    <w:rsid w:val="00C80CCE"/>
    <w:rsid w:val="00C80F3A"/>
    <w:rsid w:val="00C812BF"/>
    <w:rsid w:val="00C81D7A"/>
    <w:rsid w:val="00C824D3"/>
    <w:rsid w:val="00C82636"/>
    <w:rsid w:val="00C82D72"/>
    <w:rsid w:val="00C830C3"/>
    <w:rsid w:val="00C83698"/>
    <w:rsid w:val="00C84161"/>
    <w:rsid w:val="00C8455D"/>
    <w:rsid w:val="00C84621"/>
    <w:rsid w:val="00C84789"/>
    <w:rsid w:val="00C848E4"/>
    <w:rsid w:val="00C84BD3"/>
    <w:rsid w:val="00C84DD6"/>
    <w:rsid w:val="00C85041"/>
    <w:rsid w:val="00C8575A"/>
    <w:rsid w:val="00C85829"/>
    <w:rsid w:val="00C86772"/>
    <w:rsid w:val="00C867C8"/>
    <w:rsid w:val="00C871BB"/>
    <w:rsid w:val="00C87F18"/>
    <w:rsid w:val="00C9057C"/>
    <w:rsid w:val="00C90617"/>
    <w:rsid w:val="00C906D4"/>
    <w:rsid w:val="00C90A06"/>
    <w:rsid w:val="00C90E15"/>
    <w:rsid w:val="00C9104B"/>
    <w:rsid w:val="00C9139E"/>
    <w:rsid w:val="00C91442"/>
    <w:rsid w:val="00C91506"/>
    <w:rsid w:val="00C91A45"/>
    <w:rsid w:val="00C92647"/>
    <w:rsid w:val="00C93E41"/>
    <w:rsid w:val="00C94778"/>
    <w:rsid w:val="00C94A07"/>
    <w:rsid w:val="00C94A2E"/>
    <w:rsid w:val="00C95060"/>
    <w:rsid w:val="00C95155"/>
    <w:rsid w:val="00C9553D"/>
    <w:rsid w:val="00C95676"/>
    <w:rsid w:val="00C958C5"/>
    <w:rsid w:val="00C95A7D"/>
    <w:rsid w:val="00C95EB1"/>
    <w:rsid w:val="00C96DF1"/>
    <w:rsid w:val="00C97A82"/>
    <w:rsid w:val="00CA0A18"/>
    <w:rsid w:val="00CA18D2"/>
    <w:rsid w:val="00CA1DE5"/>
    <w:rsid w:val="00CA2262"/>
    <w:rsid w:val="00CA22C0"/>
    <w:rsid w:val="00CA22CA"/>
    <w:rsid w:val="00CA2A03"/>
    <w:rsid w:val="00CA2A68"/>
    <w:rsid w:val="00CA2D3E"/>
    <w:rsid w:val="00CA2ECF"/>
    <w:rsid w:val="00CA3259"/>
    <w:rsid w:val="00CA330C"/>
    <w:rsid w:val="00CA345C"/>
    <w:rsid w:val="00CA3462"/>
    <w:rsid w:val="00CA3A1F"/>
    <w:rsid w:val="00CA3B4F"/>
    <w:rsid w:val="00CA3DEF"/>
    <w:rsid w:val="00CA3EF6"/>
    <w:rsid w:val="00CA3F15"/>
    <w:rsid w:val="00CA423B"/>
    <w:rsid w:val="00CA4D8D"/>
    <w:rsid w:val="00CA5002"/>
    <w:rsid w:val="00CA5510"/>
    <w:rsid w:val="00CA5A7F"/>
    <w:rsid w:val="00CA5EEF"/>
    <w:rsid w:val="00CA616C"/>
    <w:rsid w:val="00CA6478"/>
    <w:rsid w:val="00CA674A"/>
    <w:rsid w:val="00CA6B70"/>
    <w:rsid w:val="00CA7035"/>
    <w:rsid w:val="00CB01CB"/>
    <w:rsid w:val="00CB152D"/>
    <w:rsid w:val="00CB1600"/>
    <w:rsid w:val="00CB2569"/>
    <w:rsid w:val="00CB2B6A"/>
    <w:rsid w:val="00CB2B6E"/>
    <w:rsid w:val="00CB2F8C"/>
    <w:rsid w:val="00CB32F7"/>
    <w:rsid w:val="00CB33F4"/>
    <w:rsid w:val="00CB3641"/>
    <w:rsid w:val="00CB4A54"/>
    <w:rsid w:val="00CB4C88"/>
    <w:rsid w:val="00CB4E8F"/>
    <w:rsid w:val="00CB5222"/>
    <w:rsid w:val="00CB54D4"/>
    <w:rsid w:val="00CB5DC4"/>
    <w:rsid w:val="00CB5E09"/>
    <w:rsid w:val="00CB6096"/>
    <w:rsid w:val="00CB662D"/>
    <w:rsid w:val="00CB6CA7"/>
    <w:rsid w:val="00CB710E"/>
    <w:rsid w:val="00CB7DED"/>
    <w:rsid w:val="00CC049F"/>
    <w:rsid w:val="00CC04BE"/>
    <w:rsid w:val="00CC0702"/>
    <w:rsid w:val="00CC0947"/>
    <w:rsid w:val="00CC0A96"/>
    <w:rsid w:val="00CC0D15"/>
    <w:rsid w:val="00CC1285"/>
    <w:rsid w:val="00CC133E"/>
    <w:rsid w:val="00CC152A"/>
    <w:rsid w:val="00CC161F"/>
    <w:rsid w:val="00CC17C5"/>
    <w:rsid w:val="00CC1B51"/>
    <w:rsid w:val="00CC22E1"/>
    <w:rsid w:val="00CC2424"/>
    <w:rsid w:val="00CC26C4"/>
    <w:rsid w:val="00CC2E16"/>
    <w:rsid w:val="00CC2FE7"/>
    <w:rsid w:val="00CC31DF"/>
    <w:rsid w:val="00CC36AB"/>
    <w:rsid w:val="00CC3A50"/>
    <w:rsid w:val="00CC41DC"/>
    <w:rsid w:val="00CC42AC"/>
    <w:rsid w:val="00CC447E"/>
    <w:rsid w:val="00CC4D64"/>
    <w:rsid w:val="00CC4D67"/>
    <w:rsid w:val="00CC55AA"/>
    <w:rsid w:val="00CC5A33"/>
    <w:rsid w:val="00CC5CAF"/>
    <w:rsid w:val="00CC5DD6"/>
    <w:rsid w:val="00CC5E73"/>
    <w:rsid w:val="00CC603D"/>
    <w:rsid w:val="00CC707D"/>
    <w:rsid w:val="00CC7168"/>
    <w:rsid w:val="00CC756C"/>
    <w:rsid w:val="00CC76A8"/>
    <w:rsid w:val="00CC776D"/>
    <w:rsid w:val="00CC7DA2"/>
    <w:rsid w:val="00CD0034"/>
    <w:rsid w:val="00CD030D"/>
    <w:rsid w:val="00CD05D5"/>
    <w:rsid w:val="00CD0C13"/>
    <w:rsid w:val="00CD0D35"/>
    <w:rsid w:val="00CD1290"/>
    <w:rsid w:val="00CD216E"/>
    <w:rsid w:val="00CD2333"/>
    <w:rsid w:val="00CD27C4"/>
    <w:rsid w:val="00CD2DA7"/>
    <w:rsid w:val="00CD3A08"/>
    <w:rsid w:val="00CD4BBB"/>
    <w:rsid w:val="00CD54D3"/>
    <w:rsid w:val="00CD5713"/>
    <w:rsid w:val="00CD58D3"/>
    <w:rsid w:val="00CD6381"/>
    <w:rsid w:val="00CD669A"/>
    <w:rsid w:val="00CD6704"/>
    <w:rsid w:val="00CD67DA"/>
    <w:rsid w:val="00CD7862"/>
    <w:rsid w:val="00CD7C30"/>
    <w:rsid w:val="00CD7F32"/>
    <w:rsid w:val="00CE02CF"/>
    <w:rsid w:val="00CE0334"/>
    <w:rsid w:val="00CE0742"/>
    <w:rsid w:val="00CE0FD2"/>
    <w:rsid w:val="00CE1B07"/>
    <w:rsid w:val="00CE1C2E"/>
    <w:rsid w:val="00CE1F4A"/>
    <w:rsid w:val="00CE204D"/>
    <w:rsid w:val="00CE22C3"/>
    <w:rsid w:val="00CE23C3"/>
    <w:rsid w:val="00CE2A4E"/>
    <w:rsid w:val="00CE34CF"/>
    <w:rsid w:val="00CE4043"/>
    <w:rsid w:val="00CE4075"/>
    <w:rsid w:val="00CE41FB"/>
    <w:rsid w:val="00CE448D"/>
    <w:rsid w:val="00CE457A"/>
    <w:rsid w:val="00CE45A0"/>
    <w:rsid w:val="00CE4686"/>
    <w:rsid w:val="00CE493E"/>
    <w:rsid w:val="00CE4EB8"/>
    <w:rsid w:val="00CE5090"/>
    <w:rsid w:val="00CE5308"/>
    <w:rsid w:val="00CE5312"/>
    <w:rsid w:val="00CE5643"/>
    <w:rsid w:val="00CE56DC"/>
    <w:rsid w:val="00CE5A14"/>
    <w:rsid w:val="00CE5C51"/>
    <w:rsid w:val="00CE5C5B"/>
    <w:rsid w:val="00CE5E13"/>
    <w:rsid w:val="00CE635C"/>
    <w:rsid w:val="00CE74B7"/>
    <w:rsid w:val="00CE74CD"/>
    <w:rsid w:val="00CE79DC"/>
    <w:rsid w:val="00CE7B58"/>
    <w:rsid w:val="00CF020B"/>
    <w:rsid w:val="00CF05D3"/>
    <w:rsid w:val="00CF0DD9"/>
    <w:rsid w:val="00CF0EC1"/>
    <w:rsid w:val="00CF0F02"/>
    <w:rsid w:val="00CF1157"/>
    <w:rsid w:val="00CF15FE"/>
    <w:rsid w:val="00CF1609"/>
    <w:rsid w:val="00CF18E2"/>
    <w:rsid w:val="00CF1AC7"/>
    <w:rsid w:val="00CF1F68"/>
    <w:rsid w:val="00CF20C6"/>
    <w:rsid w:val="00CF22BB"/>
    <w:rsid w:val="00CF23E7"/>
    <w:rsid w:val="00CF28C1"/>
    <w:rsid w:val="00CF37BE"/>
    <w:rsid w:val="00CF3D0C"/>
    <w:rsid w:val="00CF3F6A"/>
    <w:rsid w:val="00CF41AC"/>
    <w:rsid w:val="00CF423F"/>
    <w:rsid w:val="00CF56B4"/>
    <w:rsid w:val="00CF58CB"/>
    <w:rsid w:val="00CF5A62"/>
    <w:rsid w:val="00CF6626"/>
    <w:rsid w:val="00CF6A73"/>
    <w:rsid w:val="00CF6B43"/>
    <w:rsid w:val="00CF6B57"/>
    <w:rsid w:val="00CF77EB"/>
    <w:rsid w:val="00CF7C98"/>
    <w:rsid w:val="00D0042D"/>
    <w:rsid w:val="00D008FE"/>
    <w:rsid w:val="00D00C30"/>
    <w:rsid w:val="00D0106E"/>
    <w:rsid w:val="00D0115B"/>
    <w:rsid w:val="00D012D0"/>
    <w:rsid w:val="00D0149B"/>
    <w:rsid w:val="00D01D05"/>
    <w:rsid w:val="00D01FDD"/>
    <w:rsid w:val="00D02881"/>
    <w:rsid w:val="00D02D6D"/>
    <w:rsid w:val="00D02DD4"/>
    <w:rsid w:val="00D02FFB"/>
    <w:rsid w:val="00D030E9"/>
    <w:rsid w:val="00D03783"/>
    <w:rsid w:val="00D0380D"/>
    <w:rsid w:val="00D03ACC"/>
    <w:rsid w:val="00D03B50"/>
    <w:rsid w:val="00D04729"/>
    <w:rsid w:val="00D04E42"/>
    <w:rsid w:val="00D04E66"/>
    <w:rsid w:val="00D05082"/>
    <w:rsid w:val="00D05631"/>
    <w:rsid w:val="00D060BF"/>
    <w:rsid w:val="00D0643E"/>
    <w:rsid w:val="00D06E9D"/>
    <w:rsid w:val="00D07C59"/>
    <w:rsid w:val="00D07DB1"/>
    <w:rsid w:val="00D07E6E"/>
    <w:rsid w:val="00D07F81"/>
    <w:rsid w:val="00D100DE"/>
    <w:rsid w:val="00D10DFE"/>
    <w:rsid w:val="00D10ED2"/>
    <w:rsid w:val="00D110A1"/>
    <w:rsid w:val="00D1111A"/>
    <w:rsid w:val="00D11AD2"/>
    <w:rsid w:val="00D11F58"/>
    <w:rsid w:val="00D12C0A"/>
    <w:rsid w:val="00D13114"/>
    <w:rsid w:val="00D1322B"/>
    <w:rsid w:val="00D133B9"/>
    <w:rsid w:val="00D1354E"/>
    <w:rsid w:val="00D13563"/>
    <w:rsid w:val="00D138CD"/>
    <w:rsid w:val="00D14252"/>
    <w:rsid w:val="00D1428E"/>
    <w:rsid w:val="00D14441"/>
    <w:rsid w:val="00D149E3"/>
    <w:rsid w:val="00D14A3F"/>
    <w:rsid w:val="00D14ADE"/>
    <w:rsid w:val="00D14D66"/>
    <w:rsid w:val="00D150EF"/>
    <w:rsid w:val="00D152E4"/>
    <w:rsid w:val="00D152EA"/>
    <w:rsid w:val="00D153DA"/>
    <w:rsid w:val="00D153E9"/>
    <w:rsid w:val="00D15739"/>
    <w:rsid w:val="00D15744"/>
    <w:rsid w:val="00D159C3"/>
    <w:rsid w:val="00D15A3C"/>
    <w:rsid w:val="00D15A82"/>
    <w:rsid w:val="00D15C76"/>
    <w:rsid w:val="00D167A0"/>
    <w:rsid w:val="00D16B3C"/>
    <w:rsid w:val="00D16C09"/>
    <w:rsid w:val="00D17620"/>
    <w:rsid w:val="00D17AB2"/>
    <w:rsid w:val="00D17BB9"/>
    <w:rsid w:val="00D17D66"/>
    <w:rsid w:val="00D20C32"/>
    <w:rsid w:val="00D20E3C"/>
    <w:rsid w:val="00D20E51"/>
    <w:rsid w:val="00D20F4B"/>
    <w:rsid w:val="00D20F84"/>
    <w:rsid w:val="00D21425"/>
    <w:rsid w:val="00D218C3"/>
    <w:rsid w:val="00D21FE2"/>
    <w:rsid w:val="00D2214F"/>
    <w:rsid w:val="00D22276"/>
    <w:rsid w:val="00D2227E"/>
    <w:rsid w:val="00D22341"/>
    <w:rsid w:val="00D227D4"/>
    <w:rsid w:val="00D2323B"/>
    <w:rsid w:val="00D235CE"/>
    <w:rsid w:val="00D237A4"/>
    <w:rsid w:val="00D2396D"/>
    <w:rsid w:val="00D23A8F"/>
    <w:rsid w:val="00D23AE0"/>
    <w:rsid w:val="00D24AF7"/>
    <w:rsid w:val="00D24CD9"/>
    <w:rsid w:val="00D24FC3"/>
    <w:rsid w:val="00D253AB"/>
    <w:rsid w:val="00D25573"/>
    <w:rsid w:val="00D25B8C"/>
    <w:rsid w:val="00D25F86"/>
    <w:rsid w:val="00D264DE"/>
    <w:rsid w:val="00D2680D"/>
    <w:rsid w:val="00D26EA5"/>
    <w:rsid w:val="00D271BA"/>
    <w:rsid w:val="00D27299"/>
    <w:rsid w:val="00D272BB"/>
    <w:rsid w:val="00D272D7"/>
    <w:rsid w:val="00D273E1"/>
    <w:rsid w:val="00D27C0B"/>
    <w:rsid w:val="00D30589"/>
    <w:rsid w:val="00D306A2"/>
    <w:rsid w:val="00D307BC"/>
    <w:rsid w:val="00D30A13"/>
    <w:rsid w:val="00D30A27"/>
    <w:rsid w:val="00D30B4E"/>
    <w:rsid w:val="00D30F47"/>
    <w:rsid w:val="00D31368"/>
    <w:rsid w:val="00D3145D"/>
    <w:rsid w:val="00D3170A"/>
    <w:rsid w:val="00D31811"/>
    <w:rsid w:val="00D31EEC"/>
    <w:rsid w:val="00D325FA"/>
    <w:rsid w:val="00D3283B"/>
    <w:rsid w:val="00D32895"/>
    <w:rsid w:val="00D33269"/>
    <w:rsid w:val="00D33284"/>
    <w:rsid w:val="00D332FF"/>
    <w:rsid w:val="00D333EC"/>
    <w:rsid w:val="00D335B7"/>
    <w:rsid w:val="00D335C4"/>
    <w:rsid w:val="00D338F1"/>
    <w:rsid w:val="00D33CCE"/>
    <w:rsid w:val="00D33F79"/>
    <w:rsid w:val="00D3417A"/>
    <w:rsid w:val="00D3429E"/>
    <w:rsid w:val="00D352BD"/>
    <w:rsid w:val="00D354C4"/>
    <w:rsid w:val="00D35A29"/>
    <w:rsid w:val="00D35BCE"/>
    <w:rsid w:val="00D35C2E"/>
    <w:rsid w:val="00D35F90"/>
    <w:rsid w:val="00D36613"/>
    <w:rsid w:val="00D3681E"/>
    <w:rsid w:val="00D36915"/>
    <w:rsid w:val="00D3702A"/>
    <w:rsid w:val="00D37104"/>
    <w:rsid w:val="00D37490"/>
    <w:rsid w:val="00D378C2"/>
    <w:rsid w:val="00D4082D"/>
    <w:rsid w:val="00D40A42"/>
    <w:rsid w:val="00D40ACD"/>
    <w:rsid w:val="00D41069"/>
    <w:rsid w:val="00D411A6"/>
    <w:rsid w:val="00D41FAD"/>
    <w:rsid w:val="00D424AB"/>
    <w:rsid w:val="00D424F2"/>
    <w:rsid w:val="00D4263C"/>
    <w:rsid w:val="00D427CE"/>
    <w:rsid w:val="00D437AA"/>
    <w:rsid w:val="00D43C12"/>
    <w:rsid w:val="00D43C70"/>
    <w:rsid w:val="00D43D67"/>
    <w:rsid w:val="00D44343"/>
    <w:rsid w:val="00D4509A"/>
    <w:rsid w:val="00D45736"/>
    <w:rsid w:val="00D45A72"/>
    <w:rsid w:val="00D46011"/>
    <w:rsid w:val="00D4627D"/>
    <w:rsid w:val="00D46314"/>
    <w:rsid w:val="00D46901"/>
    <w:rsid w:val="00D46EE4"/>
    <w:rsid w:val="00D47546"/>
    <w:rsid w:val="00D47563"/>
    <w:rsid w:val="00D478D7"/>
    <w:rsid w:val="00D479AF"/>
    <w:rsid w:val="00D47ACB"/>
    <w:rsid w:val="00D500F9"/>
    <w:rsid w:val="00D50826"/>
    <w:rsid w:val="00D50B75"/>
    <w:rsid w:val="00D50E85"/>
    <w:rsid w:val="00D5133F"/>
    <w:rsid w:val="00D51DDC"/>
    <w:rsid w:val="00D51F61"/>
    <w:rsid w:val="00D52CC8"/>
    <w:rsid w:val="00D52F4C"/>
    <w:rsid w:val="00D53511"/>
    <w:rsid w:val="00D53A4E"/>
    <w:rsid w:val="00D53D2B"/>
    <w:rsid w:val="00D5401F"/>
    <w:rsid w:val="00D5527C"/>
    <w:rsid w:val="00D55512"/>
    <w:rsid w:val="00D557A5"/>
    <w:rsid w:val="00D558EE"/>
    <w:rsid w:val="00D55B0C"/>
    <w:rsid w:val="00D55C37"/>
    <w:rsid w:val="00D5642A"/>
    <w:rsid w:val="00D56701"/>
    <w:rsid w:val="00D56722"/>
    <w:rsid w:val="00D569AD"/>
    <w:rsid w:val="00D56BD9"/>
    <w:rsid w:val="00D57691"/>
    <w:rsid w:val="00D57A1E"/>
    <w:rsid w:val="00D57FB9"/>
    <w:rsid w:val="00D60939"/>
    <w:rsid w:val="00D60AFA"/>
    <w:rsid w:val="00D60BE9"/>
    <w:rsid w:val="00D60C40"/>
    <w:rsid w:val="00D615E7"/>
    <w:rsid w:val="00D61677"/>
    <w:rsid w:val="00D61B95"/>
    <w:rsid w:val="00D61C01"/>
    <w:rsid w:val="00D61FAF"/>
    <w:rsid w:val="00D620DF"/>
    <w:rsid w:val="00D624AD"/>
    <w:rsid w:val="00D62FC2"/>
    <w:rsid w:val="00D63673"/>
    <w:rsid w:val="00D63DC7"/>
    <w:rsid w:val="00D642A2"/>
    <w:rsid w:val="00D64FBD"/>
    <w:rsid w:val="00D65223"/>
    <w:rsid w:val="00D655A6"/>
    <w:rsid w:val="00D65AC1"/>
    <w:rsid w:val="00D65B73"/>
    <w:rsid w:val="00D65D5B"/>
    <w:rsid w:val="00D661B7"/>
    <w:rsid w:val="00D663B2"/>
    <w:rsid w:val="00D66A0A"/>
    <w:rsid w:val="00D66FD1"/>
    <w:rsid w:val="00D671FA"/>
    <w:rsid w:val="00D6746A"/>
    <w:rsid w:val="00D6798B"/>
    <w:rsid w:val="00D6798C"/>
    <w:rsid w:val="00D70333"/>
    <w:rsid w:val="00D70C5B"/>
    <w:rsid w:val="00D70ECE"/>
    <w:rsid w:val="00D71353"/>
    <w:rsid w:val="00D718F6"/>
    <w:rsid w:val="00D7208B"/>
    <w:rsid w:val="00D720B3"/>
    <w:rsid w:val="00D72BAE"/>
    <w:rsid w:val="00D72F22"/>
    <w:rsid w:val="00D73517"/>
    <w:rsid w:val="00D73551"/>
    <w:rsid w:val="00D735CF"/>
    <w:rsid w:val="00D74840"/>
    <w:rsid w:val="00D74C9F"/>
    <w:rsid w:val="00D74E32"/>
    <w:rsid w:val="00D753B6"/>
    <w:rsid w:val="00D75B1F"/>
    <w:rsid w:val="00D762D0"/>
    <w:rsid w:val="00D765FE"/>
    <w:rsid w:val="00D76765"/>
    <w:rsid w:val="00D774EB"/>
    <w:rsid w:val="00D779E6"/>
    <w:rsid w:val="00D779FF"/>
    <w:rsid w:val="00D77B14"/>
    <w:rsid w:val="00D77BB3"/>
    <w:rsid w:val="00D77E6B"/>
    <w:rsid w:val="00D80818"/>
    <w:rsid w:val="00D80B9D"/>
    <w:rsid w:val="00D8126A"/>
    <w:rsid w:val="00D81540"/>
    <w:rsid w:val="00D81A9C"/>
    <w:rsid w:val="00D81C52"/>
    <w:rsid w:val="00D82154"/>
    <w:rsid w:val="00D823AB"/>
    <w:rsid w:val="00D8271C"/>
    <w:rsid w:val="00D82795"/>
    <w:rsid w:val="00D82FAF"/>
    <w:rsid w:val="00D830A3"/>
    <w:rsid w:val="00D834C8"/>
    <w:rsid w:val="00D83527"/>
    <w:rsid w:val="00D83A53"/>
    <w:rsid w:val="00D83C9A"/>
    <w:rsid w:val="00D84011"/>
    <w:rsid w:val="00D8478F"/>
    <w:rsid w:val="00D84EE3"/>
    <w:rsid w:val="00D84F2E"/>
    <w:rsid w:val="00D852B8"/>
    <w:rsid w:val="00D853D6"/>
    <w:rsid w:val="00D8586E"/>
    <w:rsid w:val="00D85938"/>
    <w:rsid w:val="00D85BC2"/>
    <w:rsid w:val="00D85ED4"/>
    <w:rsid w:val="00D861D9"/>
    <w:rsid w:val="00D868E0"/>
    <w:rsid w:val="00D86986"/>
    <w:rsid w:val="00D874A8"/>
    <w:rsid w:val="00D8776A"/>
    <w:rsid w:val="00D878AA"/>
    <w:rsid w:val="00D87AAE"/>
    <w:rsid w:val="00D87D80"/>
    <w:rsid w:val="00D87E74"/>
    <w:rsid w:val="00D9012D"/>
    <w:rsid w:val="00D902BC"/>
    <w:rsid w:val="00D903E3"/>
    <w:rsid w:val="00D9083F"/>
    <w:rsid w:val="00D90EF3"/>
    <w:rsid w:val="00D91769"/>
    <w:rsid w:val="00D91F88"/>
    <w:rsid w:val="00D92C0C"/>
    <w:rsid w:val="00D9339F"/>
    <w:rsid w:val="00D935BB"/>
    <w:rsid w:val="00D94812"/>
    <w:rsid w:val="00D9535C"/>
    <w:rsid w:val="00D957D7"/>
    <w:rsid w:val="00D9588A"/>
    <w:rsid w:val="00D96010"/>
    <w:rsid w:val="00D96990"/>
    <w:rsid w:val="00D969E8"/>
    <w:rsid w:val="00D97068"/>
    <w:rsid w:val="00D9775F"/>
    <w:rsid w:val="00D97BB9"/>
    <w:rsid w:val="00DA07E8"/>
    <w:rsid w:val="00DA1095"/>
    <w:rsid w:val="00DA1149"/>
    <w:rsid w:val="00DA1A40"/>
    <w:rsid w:val="00DA1A89"/>
    <w:rsid w:val="00DA1ABD"/>
    <w:rsid w:val="00DA257E"/>
    <w:rsid w:val="00DA2B4D"/>
    <w:rsid w:val="00DA2B55"/>
    <w:rsid w:val="00DA3078"/>
    <w:rsid w:val="00DA335E"/>
    <w:rsid w:val="00DA338D"/>
    <w:rsid w:val="00DA3A2C"/>
    <w:rsid w:val="00DA3DA4"/>
    <w:rsid w:val="00DA4A01"/>
    <w:rsid w:val="00DA4B59"/>
    <w:rsid w:val="00DA4D73"/>
    <w:rsid w:val="00DA5255"/>
    <w:rsid w:val="00DA5B5F"/>
    <w:rsid w:val="00DA5DEE"/>
    <w:rsid w:val="00DA5E43"/>
    <w:rsid w:val="00DA6192"/>
    <w:rsid w:val="00DA61CB"/>
    <w:rsid w:val="00DA6293"/>
    <w:rsid w:val="00DA630F"/>
    <w:rsid w:val="00DA6D87"/>
    <w:rsid w:val="00DA6E03"/>
    <w:rsid w:val="00DA6E0B"/>
    <w:rsid w:val="00DA72A3"/>
    <w:rsid w:val="00DA74CD"/>
    <w:rsid w:val="00DA7704"/>
    <w:rsid w:val="00DA79CE"/>
    <w:rsid w:val="00DB01D0"/>
    <w:rsid w:val="00DB07BA"/>
    <w:rsid w:val="00DB0A0D"/>
    <w:rsid w:val="00DB0F21"/>
    <w:rsid w:val="00DB0F6C"/>
    <w:rsid w:val="00DB220E"/>
    <w:rsid w:val="00DB251B"/>
    <w:rsid w:val="00DB33D3"/>
    <w:rsid w:val="00DB3C63"/>
    <w:rsid w:val="00DB3E50"/>
    <w:rsid w:val="00DB3F7B"/>
    <w:rsid w:val="00DB5985"/>
    <w:rsid w:val="00DB5D3E"/>
    <w:rsid w:val="00DB64DA"/>
    <w:rsid w:val="00DB6535"/>
    <w:rsid w:val="00DB6980"/>
    <w:rsid w:val="00DB6F64"/>
    <w:rsid w:val="00DB723D"/>
    <w:rsid w:val="00DB779B"/>
    <w:rsid w:val="00DB7BD9"/>
    <w:rsid w:val="00DB7DD3"/>
    <w:rsid w:val="00DC0061"/>
    <w:rsid w:val="00DC04A0"/>
    <w:rsid w:val="00DC07EE"/>
    <w:rsid w:val="00DC134E"/>
    <w:rsid w:val="00DC13B6"/>
    <w:rsid w:val="00DC1CDE"/>
    <w:rsid w:val="00DC2369"/>
    <w:rsid w:val="00DC2DBE"/>
    <w:rsid w:val="00DC33DB"/>
    <w:rsid w:val="00DC365C"/>
    <w:rsid w:val="00DC3942"/>
    <w:rsid w:val="00DC3DE6"/>
    <w:rsid w:val="00DC4179"/>
    <w:rsid w:val="00DC42D1"/>
    <w:rsid w:val="00DC46E9"/>
    <w:rsid w:val="00DC4A84"/>
    <w:rsid w:val="00DC4BF3"/>
    <w:rsid w:val="00DC547C"/>
    <w:rsid w:val="00DC55B9"/>
    <w:rsid w:val="00DC56E1"/>
    <w:rsid w:val="00DC68A0"/>
    <w:rsid w:val="00DC7071"/>
    <w:rsid w:val="00DC7242"/>
    <w:rsid w:val="00DC72D1"/>
    <w:rsid w:val="00DC7980"/>
    <w:rsid w:val="00DC7DD5"/>
    <w:rsid w:val="00DD0E62"/>
    <w:rsid w:val="00DD1339"/>
    <w:rsid w:val="00DD1783"/>
    <w:rsid w:val="00DD18DF"/>
    <w:rsid w:val="00DD1D5B"/>
    <w:rsid w:val="00DD219D"/>
    <w:rsid w:val="00DD25B8"/>
    <w:rsid w:val="00DD31DC"/>
    <w:rsid w:val="00DD390B"/>
    <w:rsid w:val="00DD4167"/>
    <w:rsid w:val="00DD42CA"/>
    <w:rsid w:val="00DD48AD"/>
    <w:rsid w:val="00DD4D2C"/>
    <w:rsid w:val="00DD533B"/>
    <w:rsid w:val="00DD5E71"/>
    <w:rsid w:val="00DD5E9B"/>
    <w:rsid w:val="00DD60C3"/>
    <w:rsid w:val="00DD6334"/>
    <w:rsid w:val="00DD64D0"/>
    <w:rsid w:val="00DD6672"/>
    <w:rsid w:val="00DD6B94"/>
    <w:rsid w:val="00DD7703"/>
    <w:rsid w:val="00DD7765"/>
    <w:rsid w:val="00DD7958"/>
    <w:rsid w:val="00DD7D77"/>
    <w:rsid w:val="00DE0198"/>
    <w:rsid w:val="00DE036B"/>
    <w:rsid w:val="00DE0642"/>
    <w:rsid w:val="00DE0772"/>
    <w:rsid w:val="00DE0C96"/>
    <w:rsid w:val="00DE0DAA"/>
    <w:rsid w:val="00DE1A4F"/>
    <w:rsid w:val="00DE1B7F"/>
    <w:rsid w:val="00DE2176"/>
    <w:rsid w:val="00DE2242"/>
    <w:rsid w:val="00DE27D1"/>
    <w:rsid w:val="00DE2F48"/>
    <w:rsid w:val="00DE2FEA"/>
    <w:rsid w:val="00DE36BF"/>
    <w:rsid w:val="00DE4479"/>
    <w:rsid w:val="00DE463A"/>
    <w:rsid w:val="00DE49C2"/>
    <w:rsid w:val="00DE4AE6"/>
    <w:rsid w:val="00DE4C06"/>
    <w:rsid w:val="00DE4E26"/>
    <w:rsid w:val="00DE5DDC"/>
    <w:rsid w:val="00DE7231"/>
    <w:rsid w:val="00DE7742"/>
    <w:rsid w:val="00DE7BED"/>
    <w:rsid w:val="00DF0293"/>
    <w:rsid w:val="00DF07CB"/>
    <w:rsid w:val="00DF0F3B"/>
    <w:rsid w:val="00DF145C"/>
    <w:rsid w:val="00DF184F"/>
    <w:rsid w:val="00DF1AF7"/>
    <w:rsid w:val="00DF219B"/>
    <w:rsid w:val="00DF2BA0"/>
    <w:rsid w:val="00DF301D"/>
    <w:rsid w:val="00DF3076"/>
    <w:rsid w:val="00DF31D4"/>
    <w:rsid w:val="00DF3689"/>
    <w:rsid w:val="00DF36EB"/>
    <w:rsid w:val="00DF4081"/>
    <w:rsid w:val="00DF40D7"/>
    <w:rsid w:val="00DF40EC"/>
    <w:rsid w:val="00DF53AF"/>
    <w:rsid w:val="00DF5428"/>
    <w:rsid w:val="00DF56F6"/>
    <w:rsid w:val="00DF5F07"/>
    <w:rsid w:val="00DF5FE3"/>
    <w:rsid w:val="00DF65D9"/>
    <w:rsid w:val="00DF65DA"/>
    <w:rsid w:val="00DF660E"/>
    <w:rsid w:val="00DF6656"/>
    <w:rsid w:val="00DF6D79"/>
    <w:rsid w:val="00DF705F"/>
    <w:rsid w:val="00DF7B6D"/>
    <w:rsid w:val="00DF7F00"/>
    <w:rsid w:val="00E00232"/>
    <w:rsid w:val="00E00320"/>
    <w:rsid w:val="00E0034D"/>
    <w:rsid w:val="00E00DA7"/>
    <w:rsid w:val="00E01304"/>
    <w:rsid w:val="00E01326"/>
    <w:rsid w:val="00E01534"/>
    <w:rsid w:val="00E016DB"/>
    <w:rsid w:val="00E0179E"/>
    <w:rsid w:val="00E01C53"/>
    <w:rsid w:val="00E02072"/>
    <w:rsid w:val="00E02126"/>
    <w:rsid w:val="00E027B6"/>
    <w:rsid w:val="00E04B7E"/>
    <w:rsid w:val="00E04B82"/>
    <w:rsid w:val="00E04CBF"/>
    <w:rsid w:val="00E05022"/>
    <w:rsid w:val="00E05261"/>
    <w:rsid w:val="00E0528F"/>
    <w:rsid w:val="00E05370"/>
    <w:rsid w:val="00E053F6"/>
    <w:rsid w:val="00E05909"/>
    <w:rsid w:val="00E06032"/>
    <w:rsid w:val="00E06938"/>
    <w:rsid w:val="00E06D29"/>
    <w:rsid w:val="00E06F35"/>
    <w:rsid w:val="00E07A2A"/>
    <w:rsid w:val="00E10159"/>
    <w:rsid w:val="00E10891"/>
    <w:rsid w:val="00E10A4D"/>
    <w:rsid w:val="00E10C53"/>
    <w:rsid w:val="00E10F99"/>
    <w:rsid w:val="00E11087"/>
    <w:rsid w:val="00E1133F"/>
    <w:rsid w:val="00E11AED"/>
    <w:rsid w:val="00E11B6B"/>
    <w:rsid w:val="00E11CAF"/>
    <w:rsid w:val="00E11D96"/>
    <w:rsid w:val="00E11EC5"/>
    <w:rsid w:val="00E11ECA"/>
    <w:rsid w:val="00E1227F"/>
    <w:rsid w:val="00E12401"/>
    <w:rsid w:val="00E1243D"/>
    <w:rsid w:val="00E12B83"/>
    <w:rsid w:val="00E133D5"/>
    <w:rsid w:val="00E1373A"/>
    <w:rsid w:val="00E13A08"/>
    <w:rsid w:val="00E140E7"/>
    <w:rsid w:val="00E1429A"/>
    <w:rsid w:val="00E1565B"/>
    <w:rsid w:val="00E1639C"/>
    <w:rsid w:val="00E16490"/>
    <w:rsid w:val="00E166BC"/>
    <w:rsid w:val="00E16B48"/>
    <w:rsid w:val="00E16C68"/>
    <w:rsid w:val="00E16E63"/>
    <w:rsid w:val="00E17957"/>
    <w:rsid w:val="00E17ACF"/>
    <w:rsid w:val="00E17B22"/>
    <w:rsid w:val="00E20A83"/>
    <w:rsid w:val="00E20B5A"/>
    <w:rsid w:val="00E20F44"/>
    <w:rsid w:val="00E21794"/>
    <w:rsid w:val="00E21809"/>
    <w:rsid w:val="00E21960"/>
    <w:rsid w:val="00E21A29"/>
    <w:rsid w:val="00E21B79"/>
    <w:rsid w:val="00E2242D"/>
    <w:rsid w:val="00E22755"/>
    <w:rsid w:val="00E22B9C"/>
    <w:rsid w:val="00E236E1"/>
    <w:rsid w:val="00E2473B"/>
    <w:rsid w:val="00E248A3"/>
    <w:rsid w:val="00E24EE7"/>
    <w:rsid w:val="00E252C7"/>
    <w:rsid w:val="00E25BDF"/>
    <w:rsid w:val="00E25CAA"/>
    <w:rsid w:val="00E265C3"/>
    <w:rsid w:val="00E26617"/>
    <w:rsid w:val="00E26A51"/>
    <w:rsid w:val="00E26EA6"/>
    <w:rsid w:val="00E2704A"/>
    <w:rsid w:val="00E27780"/>
    <w:rsid w:val="00E277DB"/>
    <w:rsid w:val="00E27B1C"/>
    <w:rsid w:val="00E27E6F"/>
    <w:rsid w:val="00E27F7F"/>
    <w:rsid w:val="00E30506"/>
    <w:rsid w:val="00E30BB3"/>
    <w:rsid w:val="00E30F65"/>
    <w:rsid w:val="00E3157C"/>
    <w:rsid w:val="00E31D38"/>
    <w:rsid w:val="00E32362"/>
    <w:rsid w:val="00E32F7E"/>
    <w:rsid w:val="00E332DC"/>
    <w:rsid w:val="00E33390"/>
    <w:rsid w:val="00E334E9"/>
    <w:rsid w:val="00E338F4"/>
    <w:rsid w:val="00E340C1"/>
    <w:rsid w:val="00E340D1"/>
    <w:rsid w:val="00E344CB"/>
    <w:rsid w:val="00E34998"/>
    <w:rsid w:val="00E34AE8"/>
    <w:rsid w:val="00E34ED9"/>
    <w:rsid w:val="00E3514C"/>
    <w:rsid w:val="00E357AF"/>
    <w:rsid w:val="00E3590C"/>
    <w:rsid w:val="00E35AEB"/>
    <w:rsid w:val="00E35BEC"/>
    <w:rsid w:val="00E3662E"/>
    <w:rsid w:val="00E3671E"/>
    <w:rsid w:val="00E369ED"/>
    <w:rsid w:val="00E36ABF"/>
    <w:rsid w:val="00E3748D"/>
    <w:rsid w:val="00E37723"/>
    <w:rsid w:val="00E37D59"/>
    <w:rsid w:val="00E40051"/>
    <w:rsid w:val="00E40BA8"/>
    <w:rsid w:val="00E40BAB"/>
    <w:rsid w:val="00E40E44"/>
    <w:rsid w:val="00E40F00"/>
    <w:rsid w:val="00E40F02"/>
    <w:rsid w:val="00E41329"/>
    <w:rsid w:val="00E415FC"/>
    <w:rsid w:val="00E418BA"/>
    <w:rsid w:val="00E42167"/>
    <w:rsid w:val="00E4277C"/>
    <w:rsid w:val="00E42D67"/>
    <w:rsid w:val="00E42E10"/>
    <w:rsid w:val="00E42F42"/>
    <w:rsid w:val="00E432ED"/>
    <w:rsid w:val="00E4439C"/>
    <w:rsid w:val="00E445C4"/>
    <w:rsid w:val="00E447F3"/>
    <w:rsid w:val="00E44805"/>
    <w:rsid w:val="00E44B09"/>
    <w:rsid w:val="00E44D4D"/>
    <w:rsid w:val="00E45FFA"/>
    <w:rsid w:val="00E465A5"/>
    <w:rsid w:val="00E465F0"/>
    <w:rsid w:val="00E466E1"/>
    <w:rsid w:val="00E46FAF"/>
    <w:rsid w:val="00E4740E"/>
    <w:rsid w:val="00E47881"/>
    <w:rsid w:val="00E47A2B"/>
    <w:rsid w:val="00E47F2D"/>
    <w:rsid w:val="00E50EA8"/>
    <w:rsid w:val="00E51090"/>
    <w:rsid w:val="00E516AF"/>
    <w:rsid w:val="00E51CEC"/>
    <w:rsid w:val="00E51E31"/>
    <w:rsid w:val="00E51F3C"/>
    <w:rsid w:val="00E527C0"/>
    <w:rsid w:val="00E53024"/>
    <w:rsid w:val="00E53064"/>
    <w:rsid w:val="00E532E0"/>
    <w:rsid w:val="00E53828"/>
    <w:rsid w:val="00E53864"/>
    <w:rsid w:val="00E53AFE"/>
    <w:rsid w:val="00E546F0"/>
    <w:rsid w:val="00E547C0"/>
    <w:rsid w:val="00E54829"/>
    <w:rsid w:val="00E54ED2"/>
    <w:rsid w:val="00E554BB"/>
    <w:rsid w:val="00E554CC"/>
    <w:rsid w:val="00E556F6"/>
    <w:rsid w:val="00E5592D"/>
    <w:rsid w:val="00E569C5"/>
    <w:rsid w:val="00E56D92"/>
    <w:rsid w:val="00E56F06"/>
    <w:rsid w:val="00E56FD6"/>
    <w:rsid w:val="00E570C8"/>
    <w:rsid w:val="00E5734F"/>
    <w:rsid w:val="00E57CBE"/>
    <w:rsid w:val="00E601E7"/>
    <w:rsid w:val="00E60232"/>
    <w:rsid w:val="00E60741"/>
    <w:rsid w:val="00E6074E"/>
    <w:rsid w:val="00E60BCE"/>
    <w:rsid w:val="00E60DBC"/>
    <w:rsid w:val="00E61126"/>
    <w:rsid w:val="00E61FDE"/>
    <w:rsid w:val="00E623AB"/>
    <w:rsid w:val="00E624C9"/>
    <w:rsid w:val="00E6262E"/>
    <w:rsid w:val="00E62769"/>
    <w:rsid w:val="00E62F7A"/>
    <w:rsid w:val="00E6303F"/>
    <w:rsid w:val="00E645D3"/>
    <w:rsid w:val="00E648FB"/>
    <w:rsid w:val="00E64910"/>
    <w:rsid w:val="00E64C3B"/>
    <w:rsid w:val="00E64D9D"/>
    <w:rsid w:val="00E64EB0"/>
    <w:rsid w:val="00E6517B"/>
    <w:rsid w:val="00E65356"/>
    <w:rsid w:val="00E65822"/>
    <w:rsid w:val="00E65B25"/>
    <w:rsid w:val="00E65BC4"/>
    <w:rsid w:val="00E65CED"/>
    <w:rsid w:val="00E6647D"/>
    <w:rsid w:val="00E667D0"/>
    <w:rsid w:val="00E66FC3"/>
    <w:rsid w:val="00E673D1"/>
    <w:rsid w:val="00E67C6D"/>
    <w:rsid w:val="00E70269"/>
    <w:rsid w:val="00E7048F"/>
    <w:rsid w:val="00E7062A"/>
    <w:rsid w:val="00E70AD3"/>
    <w:rsid w:val="00E7145F"/>
    <w:rsid w:val="00E718B3"/>
    <w:rsid w:val="00E722C4"/>
    <w:rsid w:val="00E725C3"/>
    <w:rsid w:val="00E725EA"/>
    <w:rsid w:val="00E72658"/>
    <w:rsid w:val="00E73606"/>
    <w:rsid w:val="00E7370B"/>
    <w:rsid w:val="00E73CD9"/>
    <w:rsid w:val="00E742EE"/>
    <w:rsid w:val="00E748AD"/>
    <w:rsid w:val="00E748C5"/>
    <w:rsid w:val="00E749B3"/>
    <w:rsid w:val="00E74D62"/>
    <w:rsid w:val="00E759B6"/>
    <w:rsid w:val="00E76080"/>
    <w:rsid w:val="00E768C0"/>
    <w:rsid w:val="00E76CA4"/>
    <w:rsid w:val="00E76F0B"/>
    <w:rsid w:val="00E76F7E"/>
    <w:rsid w:val="00E77478"/>
    <w:rsid w:val="00E80559"/>
    <w:rsid w:val="00E80785"/>
    <w:rsid w:val="00E808F0"/>
    <w:rsid w:val="00E80D13"/>
    <w:rsid w:val="00E8188C"/>
    <w:rsid w:val="00E81EEA"/>
    <w:rsid w:val="00E81FD6"/>
    <w:rsid w:val="00E82C15"/>
    <w:rsid w:val="00E834B3"/>
    <w:rsid w:val="00E83753"/>
    <w:rsid w:val="00E837DE"/>
    <w:rsid w:val="00E83C18"/>
    <w:rsid w:val="00E83FFE"/>
    <w:rsid w:val="00E843E9"/>
    <w:rsid w:val="00E84403"/>
    <w:rsid w:val="00E84629"/>
    <w:rsid w:val="00E846F3"/>
    <w:rsid w:val="00E84F4F"/>
    <w:rsid w:val="00E850EE"/>
    <w:rsid w:val="00E851A0"/>
    <w:rsid w:val="00E85401"/>
    <w:rsid w:val="00E85963"/>
    <w:rsid w:val="00E8637A"/>
    <w:rsid w:val="00E86573"/>
    <w:rsid w:val="00E86595"/>
    <w:rsid w:val="00E86918"/>
    <w:rsid w:val="00E86D41"/>
    <w:rsid w:val="00E8796C"/>
    <w:rsid w:val="00E87D6C"/>
    <w:rsid w:val="00E87E39"/>
    <w:rsid w:val="00E90706"/>
    <w:rsid w:val="00E90B22"/>
    <w:rsid w:val="00E910DF"/>
    <w:rsid w:val="00E9155F"/>
    <w:rsid w:val="00E91788"/>
    <w:rsid w:val="00E91A33"/>
    <w:rsid w:val="00E91ED8"/>
    <w:rsid w:val="00E9266F"/>
    <w:rsid w:val="00E92DE9"/>
    <w:rsid w:val="00E92E85"/>
    <w:rsid w:val="00E93C65"/>
    <w:rsid w:val="00E93CC1"/>
    <w:rsid w:val="00E93CD5"/>
    <w:rsid w:val="00E93D52"/>
    <w:rsid w:val="00E93DBD"/>
    <w:rsid w:val="00E93E8A"/>
    <w:rsid w:val="00E94DEB"/>
    <w:rsid w:val="00E951C0"/>
    <w:rsid w:val="00E952DD"/>
    <w:rsid w:val="00E9559E"/>
    <w:rsid w:val="00E96E22"/>
    <w:rsid w:val="00E97912"/>
    <w:rsid w:val="00E97A48"/>
    <w:rsid w:val="00EA0855"/>
    <w:rsid w:val="00EA09B8"/>
    <w:rsid w:val="00EA0F71"/>
    <w:rsid w:val="00EA10F6"/>
    <w:rsid w:val="00EA1532"/>
    <w:rsid w:val="00EA1EF6"/>
    <w:rsid w:val="00EA2303"/>
    <w:rsid w:val="00EA2D90"/>
    <w:rsid w:val="00EA2DD8"/>
    <w:rsid w:val="00EA2FF1"/>
    <w:rsid w:val="00EA3208"/>
    <w:rsid w:val="00EA363E"/>
    <w:rsid w:val="00EA3933"/>
    <w:rsid w:val="00EA3A94"/>
    <w:rsid w:val="00EA3B6E"/>
    <w:rsid w:val="00EA3F08"/>
    <w:rsid w:val="00EA44D6"/>
    <w:rsid w:val="00EA4782"/>
    <w:rsid w:val="00EA4861"/>
    <w:rsid w:val="00EA4A51"/>
    <w:rsid w:val="00EA4AC3"/>
    <w:rsid w:val="00EA55EC"/>
    <w:rsid w:val="00EA5669"/>
    <w:rsid w:val="00EA5785"/>
    <w:rsid w:val="00EA5B96"/>
    <w:rsid w:val="00EA67DE"/>
    <w:rsid w:val="00EA68D0"/>
    <w:rsid w:val="00EB039A"/>
    <w:rsid w:val="00EB048F"/>
    <w:rsid w:val="00EB0718"/>
    <w:rsid w:val="00EB0A16"/>
    <w:rsid w:val="00EB0B18"/>
    <w:rsid w:val="00EB107D"/>
    <w:rsid w:val="00EB1245"/>
    <w:rsid w:val="00EB126B"/>
    <w:rsid w:val="00EB1272"/>
    <w:rsid w:val="00EB1339"/>
    <w:rsid w:val="00EB16D3"/>
    <w:rsid w:val="00EB185D"/>
    <w:rsid w:val="00EB1B32"/>
    <w:rsid w:val="00EB1BEF"/>
    <w:rsid w:val="00EB1EC9"/>
    <w:rsid w:val="00EB213A"/>
    <w:rsid w:val="00EB2142"/>
    <w:rsid w:val="00EB2599"/>
    <w:rsid w:val="00EB2C42"/>
    <w:rsid w:val="00EB316A"/>
    <w:rsid w:val="00EB327F"/>
    <w:rsid w:val="00EB3289"/>
    <w:rsid w:val="00EB3BDB"/>
    <w:rsid w:val="00EB460B"/>
    <w:rsid w:val="00EB517A"/>
    <w:rsid w:val="00EB5486"/>
    <w:rsid w:val="00EB596D"/>
    <w:rsid w:val="00EB5B67"/>
    <w:rsid w:val="00EB5C15"/>
    <w:rsid w:val="00EB5C39"/>
    <w:rsid w:val="00EB5C8E"/>
    <w:rsid w:val="00EB5FCE"/>
    <w:rsid w:val="00EB60B8"/>
    <w:rsid w:val="00EB615B"/>
    <w:rsid w:val="00EB67A0"/>
    <w:rsid w:val="00EB689B"/>
    <w:rsid w:val="00EB6A17"/>
    <w:rsid w:val="00EB6E30"/>
    <w:rsid w:val="00EB77D0"/>
    <w:rsid w:val="00EB7F01"/>
    <w:rsid w:val="00EB7F42"/>
    <w:rsid w:val="00EC01D6"/>
    <w:rsid w:val="00EC06A0"/>
    <w:rsid w:val="00EC06BE"/>
    <w:rsid w:val="00EC0765"/>
    <w:rsid w:val="00EC0E96"/>
    <w:rsid w:val="00EC0F14"/>
    <w:rsid w:val="00EC1CFB"/>
    <w:rsid w:val="00EC1EB2"/>
    <w:rsid w:val="00EC2FC8"/>
    <w:rsid w:val="00EC3369"/>
    <w:rsid w:val="00EC33C3"/>
    <w:rsid w:val="00EC37FE"/>
    <w:rsid w:val="00EC3873"/>
    <w:rsid w:val="00EC46D7"/>
    <w:rsid w:val="00EC487E"/>
    <w:rsid w:val="00EC49A8"/>
    <w:rsid w:val="00EC610D"/>
    <w:rsid w:val="00EC63C4"/>
    <w:rsid w:val="00EC662F"/>
    <w:rsid w:val="00EC70F1"/>
    <w:rsid w:val="00EC7260"/>
    <w:rsid w:val="00EC7378"/>
    <w:rsid w:val="00EC7476"/>
    <w:rsid w:val="00EC7A1E"/>
    <w:rsid w:val="00EC7D10"/>
    <w:rsid w:val="00EC7FB1"/>
    <w:rsid w:val="00ED08FC"/>
    <w:rsid w:val="00ED0AC2"/>
    <w:rsid w:val="00ED0D36"/>
    <w:rsid w:val="00ED111F"/>
    <w:rsid w:val="00ED1746"/>
    <w:rsid w:val="00ED1956"/>
    <w:rsid w:val="00ED1CE8"/>
    <w:rsid w:val="00ED22E5"/>
    <w:rsid w:val="00ED2408"/>
    <w:rsid w:val="00ED24EE"/>
    <w:rsid w:val="00ED26AC"/>
    <w:rsid w:val="00ED28FB"/>
    <w:rsid w:val="00ED2CF4"/>
    <w:rsid w:val="00ED2E05"/>
    <w:rsid w:val="00ED2FEC"/>
    <w:rsid w:val="00ED3F81"/>
    <w:rsid w:val="00ED4006"/>
    <w:rsid w:val="00ED41FB"/>
    <w:rsid w:val="00ED4861"/>
    <w:rsid w:val="00ED50DB"/>
    <w:rsid w:val="00ED5DF3"/>
    <w:rsid w:val="00ED60D6"/>
    <w:rsid w:val="00ED6256"/>
    <w:rsid w:val="00ED629F"/>
    <w:rsid w:val="00ED678C"/>
    <w:rsid w:val="00ED73BA"/>
    <w:rsid w:val="00ED78D3"/>
    <w:rsid w:val="00ED7E16"/>
    <w:rsid w:val="00ED7FB3"/>
    <w:rsid w:val="00EE06D3"/>
    <w:rsid w:val="00EE09F5"/>
    <w:rsid w:val="00EE0E4C"/>
    <w:rsid w:val="00EE113B"/>
    <w:rsid w:val="00EE126E"/>
    <w:rsid w:val="00EE18F8"/>
    <w:rsid w:val="00EE1A4E"/>
    <w:rsid w:val="00EE1A8B"/>
    <w:rsid w:val="00EE1F8D"/>
    <w:rsid w:val="00EE2066"/>
    <w:rsid w:val="00EE2837"/>
    <w:rsid w:val="00EE2DDD"/>
    <w:rsid w:val="00EE3092"/>
    <w:rsid w:val="00EE34B1"/>
    <w:rsid w:val="00EE34C7"/>
    <w:rsid w:val="00EE36A1"/>
    <w:rsid w:val="00EE3D74"/>
    <w:rsid w:val="00EE42D0"/>
    <w:rsid w:val="00EE45BB"/>
    <w:rsid w:val="00EE47BC"/>
    <w:rsid w:val="00EE4834"/>
    <w:rsid w:val="00EE498A"/>
    <w:rsid w:val="00EE49B5"/>
    <w:rsid w:val="00EE4B84"/>
    <w:rsid w:val="00EE52C6"/>
    <w:rsid w:val="00EE5314"/>
    <w:rsid w:val="00EE5415"/>
    <w:rsid w:val="00EE541E"/>
    <w:rsid w:val="00EE5F38"/>
    <w:rsid w:val="00EE6110"/>
    <w:rsid w:val="00EE63CA"/>
    <w:rsid w:val="00EE716B"/>
    <w:rsid w:val="00EE73F9"/>
    <w:rsid w:val="00EE764D"/>
    <w:rsid w:val="00EF01BA"/>
    <w:rsid w:val="00EF067B"/>
    <w:rsid w:val="00EF093A"/>
    <w:rsid w:val="00EF0A1C"/>
    <w:rsid w:val="00EF0F13"/>
    <w:rsid w:val="00EF101E"/>
    <w:rsid w:val="00EF1657"/>
    <w:rsid w:val="00EF1F81"/>
    <w:rsid w:val="00EF223D"/>
    <w:rsid w:val="00EF2BDB"/>
    <w:rsid w:val="00EF2FB2"/>
    <w:rsid w:val="00EF3338"/>
    <w:rsid w:val="00EF3364"/>
    <w:rsid w:val="00EF3C2B"/>
    <w:rsid w:val="00EF3C3C"/>
    <w:rsid w:val="00EF440D"/>
    <w:rsid w:val="00EF524D"/>
    <w:rsid w:val="00EF56A4"/>
    <w:rsid w:val="00EF5BCD"/>
    <w:rsid w:val="00EF5FB7"/>
    <w:rsid w:val="00EF6678"/>
    <w:rsid w:val="00EF6B87"/>
    <w:rsid w:val="00EF70F3"/>
    <w:rsid w:val="00EF7239"/>
    <w:rsid w:val="00EF76C5"/>
    <w:rsid w:val="00EF7987"/>
    <w:rsid w:val="00EF7CDB"/>
    <w:rsid w:val="00EF7D44"/>
    <w:rsid w:val="00F001B5"/>
    <w:rsid w:val="00F00597"/>
    <w:rsid w:val="00F0124B"/>
    <w:rsid w:val="00F016BC"/>
    <w:rsid w:val="00F019D4"/>
    <w:rsid w:val="00F0262E"/>
    <w:rsid w:val="00F02BD3"/>
    <w:rsid w:val="00F02FFD"/>
    <w:rsid w:val="00F034B1"/>
    <w:rsid w:val="00F03627"/>
    <w:rsid w:val="00F0383F"/>
    <w:rsid w:val="00F0494B"/>
    <w:rsid w:val="00F049CE"/>
    <w:rsid w:val="00F04C82"/>
    <w:rsid w:val="00F04F6B"/>
    <w:rsid w:val="00F056AC"/>
    <w:rsid w:val="00F05EA2"/>
    <w:rsid w:val="00F05EA4"/>
    <w:rsid w:val="00F060D4"/>
    <w:rsid w:val="00F06147"/>
    <w:rsid w:val="00F06286"/>
    <w:rsid w:val="00F0636C"/>
    <w:rsid w:val="00F0762C"/>
    <w:rsid w:val="00F077A0"/>
    <w:rsid w:val="00F07CF9"/>
    <w:rsid w:val="00F07F1A"/>
    <w:rsid w:val="00F103C3"/>
    <w:rsid w:val="00F10EAA"/>
    <w:rsid w:val="00F11239"/>
    <w:rsid w:val="00F122FB"/>
    <w:rsid w:val="00F12319"/>
    <w:rsid w:val="00F130AB"/>
    <w:rsid w:val="00F130D2"/>
    <w:rsid w:val="00F133A2"/>
    <w:rsid w:val="00F135A6"/>
    <w:rsid w:val="00F13CB0"/>
    <w:rsid w:val="00F13DB6"/>
    <w:rsid w:val="00F141EC"/>
    <w:rsid w:val="00F143D1"/>
    <w:rsid w:val="00F15262"/>
    <w:rsid w:val="00F15396"/>
    <w:rsid w:val="00F153F8"/>
    <w:rsid w:val="00F15DB2"/>
    <w:rsid w:val="00F15E59"/>
    <w:rsid w:val="00F162C0"/>
    <w:rsid w:val="00F16B48"/>
    <w:rsid w:val="00F16C12"/>
    <w:rsid w:val="00F17442"/>
    <w:rsid w:val="00F17540"/>
    <w:rsid w:val="00F17582"/>
    <w:rsid w:val="00F177B7"/>
    <w:rsid w:val="00F17848"/>
    <w:rsid w:val="00F17FAA"/>
    <w:rsid w:val="00F2003E"/>
    <w:rsid w:val="00F20B9F"/>
    <w:rsid w:val="00F2104E"/>
    <w:rsid w:val="00F2122C"/>
    <w:rsid w:val="00F21E53"/>
    <w:rsid w:val="00F228C2"/>
    <w:rsid w:val="00F22D18"/>
    <w:rsid w:val="00F23498"/>
    <w:rsid w:val="00F23643"/>
    <w:rsid w:val="00F24453"/>
    <w:rsid w:val="00F2468C"/>
    <w:rsid w:val="00F25065"/>
    <w:rsid w:val="00F25943"/>
    <w:rsid w:val="00F259A6"/>
    <w:rsid w:val="00F259F9"/>
    <w:rsid w:val="00F25BA0"/>
    <w:rsid w:val="00F2606E"/>
    <w:rsid w:val="00F26250"/>
    <w:rsid w:val="00F26370"/>
    <w:rsid w:val="00F264EC"/>
    <w:rsid w:val="00F26E74"/>
    <w:rsid w:val="00F27444"/>
    <w:rsid w:val="00F277D8"/>
    <w:rsid w:val="00F27876"/>
    <w:rsid w:val="00F27B6D"/>
    <w:rsid w:val="00F27F69"/>
    <w:rsid w:val="00F30223"/>
    <w:rsid w:val="00F30370"/>
    <w:rsid w:val="00F30B40"/>
    <w:rsid w:val="00F30B92"/>
    <w:rsid w:val="00F30B9E"/>
    <w:rsid w:val="00F30F74"/>
    <w:rsid w:val="00F31314"/>
    <w:rsid w:val="00F31478"/>
    <w:rsid w:val="00F318B6"/>
    <w:rsid w:val="00F319F5"/>
    <w:rsid w:val="00F319FD"/>
    <w:rsid w:val="00F31AA4"/>
    <w:rsid w:val="00F31CC7"/>
    <w:rsid w:val="00F3234A"/>
    <w:rsid w:val="00F32426"/>
    <w:rsid w:val="00F32580"/>
    <w:rsid w:val="00F33068"/>
    <w:rsid w:val="00F33B83"/>
    <w:rsid w:val="00F33EF0"/>
    <w:rsid w:val="00F342CE"/>
    <w:rsid w:val="00F343D5"/>
    <w:rsid w:val="00F34863"/>
    <w:rsid w:val="00F34C0A"/>
    <w:rsid w:val="00F352E0"/>
    <w:rsid w:val="00F35487"/>
    <w:rsid w:val="00F35929"/>
    <w:rsid w:val="00F35D75"/>
    <w:rsid w:val="00F36039"/>
    <w:rsid w:val="00F360E6"/>
    <w:rsid w:val="00F363A5"/>
    <w:rsid w:val="00F3640B"/>
    <w:rsid w:val="00F366C6"/>
    <w:rsid w:val="00F369F3"/>
    <w:rsid w:val="00F373B4"/>
    <w:rsid w:val="00F37874"/>
    <w:rsid w:val="00F37D6E"/>
    <w:rsid w:val="00F400E5"/>
    <w:rsid w:val="00F400F3"/>
    <w:rsid w:val="00F40160"/>
    <w:rsid w:val="00F40305"/>
    <w:rsid w:val="00F40A11"/>
    <w:rsid w:val="00F40ABC"/>
    <w:rsid w:val="00F40F6C"/>
    <w:rsid w:val="00F41431"/>
    <w:rsid w:val="00F41C28"/>
    <w:rsid w:val="00F4211A"/>
    <w:rsid w:val="00F423ED"/>
    <w:rsid w:val="00F426BA"/>
    <w:rsid w:val="00F42B59"/>
    <w:rsid w:val="00F42B6C"/>
    <w:rsid w:val="00F42D69"/>
    <w:rsid w:val="00F443C0"/>
    <w:rsid w:val="00F44A02"/>
    <w:rsid w:val="00F44D7C"/>
    <w:rsid w:val="00F44FF0"/>
    <w:rsid w:val="00F45114"/>
    <w:rsid w:val="00F4552F"/>
    <w:rsid w:val="00F458B4"/>
    <w:rsid w:val="00F45A76"/>
    <w:rsid w:val="00F45C6D"/>
    <w:rsid w:val="00F4610A"/>
    <w:rsid w:val="00F463B2"/>
    <w:rsid w:val="00F46600"/>
    <w:rsid w:val="00F46EDD"/>
    <w:rsid w:val="00F46F7A"/>
    <w:rsid w:val="00F47016"/>
    <w:rsid w:val="00F472B4"/>
    <w:rsid w:val="00F47D35"/>
    <w:rsid w:val="00F47E13"/>
    <w:rsid w:val="00F501F0"/>
    <w:rsid w:val="00F5050D"/>
    <w:rsid w:val="00F50640"/>
    <w:rsid w:val="00F50D52"/>
    <w:rsid w:val="00F50DA0"/>
    <w:rsid w:val="00F50F65"/>
    <w:rsid w:val="00F5158D"/>
    <w:rsid w:val="00F526D8"/>
    <w:rsid w:val="00F52D5E"/>
    <w:rsid w:val="00F530D7"/>
    <w:rsid w:val="00F535DE"/>
    <w:rsid w:val="00F536C0"/>
    <w:rsid w:val="00F53E00"/>
    <w:rsid w:val="00F54135"/>
    <w:rsid w:val="00F54729"/>
    <w:rsid w:val="00F548B5"/>
    <w:rsid w:val="00F549F6"/>
    <w:rsid w:val="00F551F0"/>
    <w:rsid w:val="00F55516"/>
    <w:rsid w:val="00F55588"/>
    <w:rsid w:val="00F55978"/>
    <w:rsid w:val="00F5619E"/>
    <w:rsid w:val="00F5699F"/>
    <w:rsid w:val="00F57066"/>
    <w:rsid w:val="00F571B1"/>
    <w:rsid w:val="00F57298"/>
    <w:rsid w:val="00F574B2"/>
    <w:rsid w:val="00F6037A"/>
    <w:rsid w:val="00F604D7"/>
    <w:rsid w:val="00F60B5D"/>
    <w:rsid w:val="00F60BE0"/>
    <w:rsid w:val="00F60F0B"/>
    <w:rsid w:val="00F618F0"/>
    <w:rsid w:val="00F61FFF"/>
    <w:rsid w:val="00F62EA4"/>
    <w:rsid w:val="00F63299"/>
    <w:rsid w:val="00F6346A"/>
    <w:rsid w:val="00F63A31"/>
    <w:rsid w:val="00F64592"/>
    <w:rsid w:val="00F64BFE"/>
    <w:rsid w:val="00F651DF"/>
    <w:rsid w:val="00F6527E"/>
    <w:rsid w:val="00F657C0"/>
    <w:rsid w:val="00F65CDE"/>
    <w:rsid w:val="00F65EEF"/>
    <w:rsid w:val="00F66298"/>
    <w:rsid w:val="00F66559"/>
    <w:rsid w:val="00F66942"/>
    <w:rsid w:val="00F66F97"/>
    <w:rsid w:val="00F671A6"/>
    <w:rsid w:val="00F67771"/>
    <w:rsid w:val="00F67CAC"/>
    <w:rsid w:val="00F700D0"/>
    <w:rsid w:val="00F70847"/>
    <w:rsid w:val="00F70929"/>
    <w:rsid w:val="00F70BBE"/>
    <w:rsid w:val="00F70D30"/>
    <w:rsid w:val="00F710AF"/>
    <w:rsid w:val="00F71168"/>
    <w:rsid w:val="00F711FE"/>
    <w:rsid w:val="00F712A9"/>
    <w:rsid w:val="00F717AB"/>
    <w:rsid w:val="00F71A0A"/>
    <w:rsid w:val="00F71E40"/>
    <w:rsid w:val="00F72064"/>
    <w:rsid w:val="00F72CC2"/>
    <w:rsid w:val="00F7345F"/>
    <w:rsid w:val="00F740C9"/>
    <w:rsid w:val="00F74147"/>
    <w:rsid w:val="00F7420F"/>
    <w:rsid w:val="00F74903"/>
    <w:rsid w:val="00F75A93"/>
    <w:rsid w:val="00F75B75"/>
    <w:rsid w:val="00F75F33"/>
    <w:rsid w:val="00F76107"/>
    <w:rsid w:val="00F765BA"/>
    <w:rsid w:val="00F7687D"/>
    <w:rsid w:val="00F76CA6"/>
    <w:rsid w:val="00F772A4"/>
    <w:rsid w:val="00F775E4"/>
    <w:rsid w:val="00F8014E"/>
    <w:rsid w:val="00F8086D"/>
    <w:rsid w:val="00F80DA7"/>
    <w:rsid w:val="00F81253"/>
    <w:rsid w:val="00F812C9"/>
    <w:rsid w:val="00F81854"/>
    <w:rsid w:val="00F81BD7"/>
    <w:rsid w:val="00F82137"/>
    <w:rsid w:val="00F827AE"/>
    <w:rsid w:val="00F8282A"/>
    <w:rsid w:val="00F828B9"/>
    <w:rsid w:val="00F83278"/>
    <w:rsid w:val="00F83417"/>
    <w:rsid w:val="00F834A3"/>
    <w:rsid w:val="00F83734"/>
    <w:rsid w:val="00F83796"/>
    <w:rsid w:val="00F83D63"/>
    <w:rsid w:val="00F8437B"/>
    <w:rsid w:val="00F845F4"/>
    <w:rsid w:val="00F8494D"/>
    <w:rsid w:val="00F84A6A"/>
    <w:rsid w:val="00F84CD2"/>
    <w:rsid w:val="00F85184"/>
    <w:rsid w:val="00F86139"/>
    <w:rsid w:val="00F874BD"/>
    <w:rsid w:val="00F87600"/>
    <w:rsid w:val="00F87959"/>
    <w:rsid w:val="00F87CED"/>
    <w:rsid w:val="00F901F2"/>
    <w:rsid w:val="00F9051D"/>
    <w:rsid w:val="00F9054D"/>
    <w:rsid w:val="00F905A0"/>
    <w:rsid w:val="00F905E8"/>
    <w:rsid w:val="00F907E1"/>
    <w:rsid w:val="00F90825"/>
    <w:rsid w:val="00F908C1"/>
    <w:rsid w:val="00F90BD5"/>
    <w:rsid w:val="00F90C5A"/>
    <w:rsid w:val="00F90FA3"/>
    <w:rsid w:val="00F910D0"/>
    <w:rsid w:val="00F913C5"/>
    <w:rsid w:val="00F920B4"/>
    <w:rsid w:val="00F92D4B"/>
    <w:rsid w:val="00F9319F"/>
    <w:rsid w:val="00F935A9"/>
    <w:rsid w:val="00F93E12"/>
    <w:rsid w:val="00F93EBB"/>
    <w:rsid w:val="00F93F7B"/>
    <w:rsid w:val="00F942B8"/>
    <w:rsid w:val="00F94581"/>
    <w:rsid w:val="00F94623"/>
    <w:rsid w:val="00F946CE"/>
    <w:rsid w:val="00F954B5"/>
    <w:rsid w:val="00F95AD9"/>
    <w:rsid w:val="00F95BF1"/>
    <w:rsid w:val="00F95BFE"/>
    <w:rsid w:val="00F96640"/>
    <w:rsid w:val="00F9695F"/>
    <w:rsid w:val="00F97511"/>
    <w:rsid w:val="00F975BA"/>
    <w:rsid w:val="00F97A83"/>
    <w:rsid w:val="00F97EC1"/>
    <w:rsid w:val="00F97FB4"/>
    <w:rsid w:val="00FA0455"/>
    <w:rsid w:val="00FA052B"/>
    <w:rsid w:val="00FA072B"/>
    <w:rsid w:val="00FA0781"/>
    <w:rsid w:val="00FA0BCA"/>
    <w:rsid w:val="00FA0F1E"/>
    <w:rsid w:val="00FA10DC"/>
    <w:rsid w:val="00FA1328"/>
    <w:rsid w:val="00FA184E"/>
    <w:rsid w:val="00FA1E96"/>
    <w:rsid w:val="00FA2594"/>
    <w:rsid w:val="00FA2BFB"/>
    <w:rsid w:val="00FA2D3E"/>
    <w:rsid w:val="00FA2EA6"/>
    <w:rsid w:val="00FA315E"/>
    <w:rsid w:val="00FA3B08"/>
    <w:rsid w:val="00FA3BD7"/>
    <w:rsid w:val="00FA3C9A"/>
    <w:rsid w:val="00FA447A"/>
    <w:rsid w:val="00FA46D3"/>
    <w:rsid w:val="00FA4764"/>
    <w:rsid w:val="00FA4A99"/>
    <w:rsid w:val="00FA4E5F"/>
    <w:rsid w:val="00FA5F9E"/>
    <w:rsid w:val="00FA6424"/>
    <w:rsid w:val="00FA7062"/>
    <w:rsid w:val="00FA734F"/>
    <w:rsid w:val="00FA7541"/>
    <w:rsid w:val="00FA782B"/>
    <w:rsid w:val="00FA792B"/>
    <w:rsid w:val="00FA795D"/>
    <w:rsid w:val="00FA79B0"/>
    <w:rsid w:val="00FA7D9B"/>
    <w:rsid w:val="00FB0747"/>
    <w:rsid w:val="00FB0D31"/>
    <w:rsid w:val="00FB1C1B"/>
    <w:rsid w:val="00FB1C3D"/>
    <w:rsid w:val="00FB2CCC"/>
    <w:rsid w:val="00FB3077"/>
    <w:rsid w:val="00FB3377"/>
    <w:rsid w:val="00FB436D"/>
    <w:rsid w:val="00FB5015"/>
    <w:rsid w:val="00FB530C"/>
    <w:rsid w:val="00FB56E1"/>
    <w:rsid w:val="00FB5755"/>
    <w:rsid w:val="00FB5983"/>
    <w:rsid w:val="00FB5CF2"/>
    <w:rsid w:val="00FB66F6"/>
    <w:rsid w:val="00FB6749"/>
    <w:rsid w:val="00FB68D9"/>
    <w:rsid w:val="00FB69E9"/>
    <w:rsid w:val="00FB6A80"/>
    <w:rsid w:val="00FB6CEF"/>
    <w:rsid w:val="00FB71BD"/>
    <w:rsid w:val="00FB74C1"/>
    <w:rsid w:val="00FB7BBF"/>
    <w:rsid w:val="00FC090F"/>
    <w:rsid w:val="00FC0B96"/>
    <w:rsid w:val="00FC114F"/>
    <w:rsid w:val="00FC1868"/>
    <w:rsid w:val="00FC287A"/>
    <w:rsid w:val="00FC2A38"/>
    <w:rsid w:val="00FC2E05"/>
    <w:rsid w:val="00FC33B9"/>
    <w:rsid w:val="00FC3FD0"/>
    <w:rsid w:val="00FC414E"/>
    <w:rsid w:val="00FC557E"/>
    <w:rsid w:val="00FC565F"/>
    <w:rsid w:val="00FC5871"/>
    <w:rsid w:val="00FC5A13"/>
    <w:rsid w:val="00FC5BEC"/>
    <w:rsid w:val="00FC670B"/>
    <w:rsid w:val="00FC6F34"/>
    <w:rsid w:val="00FC7900"/>
    <w:rsid w:val="00FC7AA1"/>
    <w:rsid w:val="00FD0170"/>
    <w:rsid w:val="00FD0993"/>
    <w:rsid w:val="00FD0B55"/>
    <w:rsid w:val="00FD0DD8"/>
    <w:rsid w:val="00FD11CD"/>
    <w:rsid w:val="00FD1644"/>
    <w:rsid w:val="00FD2198"/>
    <w:rsid w:val="00FD262D"/>
    <w:rsid w:val="00FD2AF8"/>
    <w:rsid w:val="00FD2E43"/>
    <w:rsid w:val="00FD2E97"/>
    <w:rsid w:val="00FD3031"/>
    <w:rsid w:val="00FD3162"/>
    <w:rsid w:val="00FD322C"/>
    <w:rsid w:val="00FD3386"/>
    <w:rsid w:val="00FD38A1"/>
    <w:rsid w:val="00FD3B43"/>
    <w:rsid w:val="00FD3EF0"/>
    <w:rsid w:val="00FD46B3"/>
    <w:rsid w:val="00FD4D3D"/>
    <w:rsid w:val="00FD4EBE"/>
    <w:rsid w:val="00FD5EAB"/>
    <w:rsid w:val="00FD5F43"/>
    <w:rsid w:val="00FD5F5D"/>
    <w:rsid w:val="00FD64DC"/>
    <w:rsid w:val="00FD650E"/>
    <w:rsid w:val="00FD66A9"/>
    <w:rsid w:val="00FD69FC"/>
    <w:rsid w:val="00FD747C"/>
    <w:rsid w:val="00FD74CF"/>
    <w:rsid w:val="00FD7C94"/>
    <w:rsid w:val="00FE0ADC"/>
    <w:rsid w:val="00FE0E4B"/>
    <w:rsid w:val="00FE1766"/>
    <w:rsid w:val="00FE17A0"/>
    <w:rsid w:val="00FE1936"/>
    <w:rsid w:val="00FE194E"/>
    <w:rsid w:val="00FE1C6C"/>
    <w:rsid w:val="00FE20BD"/>
    <w:rsid w:val="00FE27C7"/>
    <w:rsid w:val="00FE3975"/>
    <w:rsid w:val="00FE421A"/>
    <w:rsid w:val="00FE429D"/>
    <w:rsid w:val="00FE4312"/>
    <w:rsid w:val="00FE45B2"/>
    <w:rsid w:val="00FE46CE"/>
    <w:rsid w:val="00FE4EEB"/>
    <w:rsid w:val="00FE5200"/>
    <w:rsid w:val="00FE5725"/>
    <w:rsid w:val="00FE583F"/>
    <w:rsid w:val="00FE592F"/>
    <w:rsid w:val="00FE5949"/>
    <w:rsid w:val="00FE617E"/>
    <w:rsid w:val="00FE66C1"/>
    <w:rsid w:val="00FE6AD4"/>
    <w:rsid w:val="00FE7289"/>
    <w:rsid w:val="00FE735A"/>
    <w:rsid w:val="00FE780B"/>
    <w:rsid w:val="00FE7B1F"/>
    <w:rsid w:val="00FF075B"/>
    <w:rsid w:val="00FF07C1"/>
    <w:rsid w:val="00FF0B26"/>
    <w:rsid w:val="00FF0B81"/>
    <w:rsid w:val="00FF0FCC"/>
    <w:rsid w:val="00FF152B"/>
    <w:rsid w:val="00FF1789"/>
    <w:rsid w:val="00FF17F4"/>
    <w:rsid w:val="00FF190C"/>
    <w:rsid w:val="00FF1AFD"/>
    <w:rsid w:val="00FF237E"/>
    <w:rsid w:val="00FF24FE"/>
    <w:rsid w:val="00FF29FB"/>
    <w:rsid w:val="00FF2C51"/>
    <w:rsid w:val="00FF319F"/>
    <w:rsid w:val="00FF3C94"/>
    <w:rsid w:val="00FF3D6C"/>
    <w:rsid w:val="00FF3F85"/>
    <w:rsid w:val="00FF3FBC"/>
    <w:rsid w:val="00FF425C"/>
    <w:rsid w:val="00FF49A7"/>
    <w:rsid w:val="00FF5017"/>
    <w:rsid w:val="00FF50DC"/>
    <w:rsid w:val="00FF5138"/>
    <w:rsid w:val="00FF54FD"/>
    <w:rsid w:val="00FF575F"/>
    <w:rsid w:val="00FF637C"/>
    <w:rsid w:val="00FF70CA"/>
    <w:rsid w:val="00FF740E"/>
    <w:rsid w:val="00FF7F0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68" style="mso-position-vertical-relative:line"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54E9"/>
    <w:rPr>
      <w:lang w:val="en-AU" w:eastAsia="en-US"/>
    </w:rPr>
  </w:style>
  <w:style w:type="paragraph" w:styleId="Heading1">
    <w:name w:val="heading 1"/>
    <w:basedOn w:val="Normal"/>
    <w:next w:val="Normal"/>
    <w:link w:val="Heading1Char1"/>
    <w:qFormat/>
    <w:rsid w:val="007654E9"/>
    <w:pPr>
      <w:keepNext/>
      <w:ind w:firstLine="709"/>
      <w:jc w:val="both"/>
      <w:outlineLvl w:val="0"/>
    </w:pPr>
    <w:rPr>
      <w:b/>
      <w:sz w:val="24"/>
      <w:lang w:val="en-US"/>
    </w:rPr>
  </w:style>
  <w:style w:type="paragraph" w:styleId="Heading2">
    <w:name w:val="heading 2"/>
    <w:basedOn w:val="Normal"/>
    <w:next w:val="Normal"/>
    <w:qFormat/>
    <w:rsid w:val="007654E9"/>
    <w:pPr>
      <w:keepNext/>
      <w:outlineLvl w:val="1"/>
    </w:pPr>
    <w:rPr>
      <w:b/>
      <w:sz w:val="24"/>
      <w:lang w:val="ro-RO"/>
    </w:rPr>
  </w:style>
  <w:style w:type="paragraph" w:styleId="Heading3">
    <w:name w:val="heading 3"/>
    <w:basedOn w:val="Normal"/>
    <w:next w:val="Normal"/>
    <w:qFormat/>
    <w:rsid w:val="007654E9"/>
    <w:pPr>
      <w:keepNext/>
      <w:tabs>
        <w:tab w:val="left" w:pos="993"/>
      </w:tabs>
      <w:jc w:val="both"/>
      <w:outlineLvl w:val="2"/>
    </w:pPr>
    <w:rPr>
      <w:b/>
      <w:sz w:val="24"/>
      <w:lang w:val="ro-RO"/>
    </w:rPr>
  </w:style>
  <w:style w:type="paragraph" w:styleId="Heading4">
    <w:name w:val="heading 4"/>
    <w:basedOn w:val="Normal"/>
    <w:next w:val="Normal"/>
    <w:qFormat/>
    <w:rsid w:val="007654E9"/>
    <w:pPr>
      <w:keepNext/>
      <w:ind w:left="567"/>
      <w:outlineLvl w:val="3"/>
    </w:pPr>
    <w:rPr>
      <w:sz w:val="24"/>
      <w:lang w:val="ro-RO"/>
    </w:rPr>
  </w:style>
  <w:style w:type="paragraph" w:styleId="Heading5">
    <w:name w:val="heading 5"/>
    <w:basedOn w:val="Normal"/>
    <w:next w:val="Normal"/>
    <w:link w:val="Heading5Char"/>
    <w:qFormat/>
    <w:rsid w:val="007654E9"/>
    <w:pPr>
      <w:keepNext/>
      <w:ind w:firstLine="284"/>
      <w:jc w:val="both"/>
      <w:outlineLvl w:val="4"/>
    </w:pPr>
    <w:rPr>
      <w:sz w:val="24"/>
      <w:lang w:val="ro-RO"/>
    </w:rPr>
  </w:style>
  <w:style w:type="paragraph" w:styleId="Heading6">
    <w:name w:val="heading 6"/>
    <w:basedOn w:val="Normal"/>
    <w:next w:val="Normal"/>
    <w:qFormat/>
    <w:rsid w:val="007654E9"/>
    <w:pPr>
      <w:keepNext/>
      <w:ind w:firstLine="426"/>
      <w:outlineLvl w:val="5"/>
    </w:pPr>
    <w:rPr>
      <w:b/>
      <w:sz w:val="24"/>
      <w:lang w:val="ro-RO"/>
    </w:rPr>
  </w:style>
  <w:style w:type="paragraph" w:styleId="Heading7">
    <w:name w:val="heading 7"/>
    <w:basedOn w:val="Normal"/>
    <w:next w:val="Normal"/>
    <w:qFormat/>
    <w:rsid w:val="007654E9"/>
    <w:pPr>
      <w:keepNext/>
      <w:numPr>
        <w:ilvl w:val="12"/>
      </w:numPr>
      <w:ind w:left="1560" w:hanging="570"/>
      <w:jc w:val="both"/>
      <w:outlineLvl w:val="6"/>
    </w:pPr>
    <w:rPr>
      <w:sz w:val="24"/>
      <w:lang w:val="en-GB"/>
    </w:rPr>
  </w:style>
  <w:style w:type="paragraph" w:styleId="Heading8">
    <w:name w:val="heading 8"/>
    <w:basedOn w:val="Normal"/>
    <w:next w:val="Normal"/>
    <w:qFormat/>
    <w:rsid w:val="007654E9"/>
    <w:pPr>
      <w:keepNext/>
      <w:numPr>
        <w:ilvl w:val="12"/>
      </w:numPr>
      <w:tabs>
        <w:tab w:val="left" w:pos="-1440"/>
      </w:tabs>
      <w:ind w:left="1560" w:hanging="567"/>
      <w:jc w:val="both"/>
      <w:outlineLvl w:val="7"/>
    </w:pPr>
    <w:rPr>
      <w:sz w:val="24"/>
      <w:lang w:val="en-GB"/>
    </w:rPr>
  </w:style>
  <w:style w:type="paragraph" w:styleId="Heading9">
    <w:name w:val="heading 9"/>
    <w:basedOn w:val="Normal"/>
    <w:next w:val="Normal"/>
    <w:qFormat/>
    <w:rsid w:val="007654E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2"/>
    <w:rsid w:val="007654E9"/>
    <w:pPr>
      <w:jc w:val="both"/>
    </w:pPr>
  </w:style>
  <w:style w:type="paragraph" w:styleId="BlockText">
    <w:name w:val="Block Text"/>
    <w:basedOn w:val="Normal"/>
    <w:rsid w:val="007654E9"/>
    <w:pPr>
      <w:spacing w:after="120"/>
      <w:ind w:left="1440" w:right="1440"/>
    </w:pPr>
  </w:style>
  <w:style w:type="paragraph" w:styleId="Footer">
    <w:name w:val="footer"/>
    <w:basedOn w:val="Normal"/>
    <w:link w:val="FooterChar"/>
    <w:rsid w:val="007654E9"/>
    <w:pPr>
      <w:tabs>
        <w:tab w:val="center" w:pos="4153"/>
        <w:tab w:val="right" w:pos="8306"/>
      </w:tabs>
    </w:pPr>
  </w:style>
  <w:style w:type="character" w:styleId="PageNumber">
    <w:name w:val="page number"/>
    <w:basedOn w:val="DefaultParagraphFont"/>
    <w:rsid w:val="007654E9"/>
  </w:style>
  <w:style w:type="paragraph" w:styleId="BodyTextIndent">
    <w:name w:val="Body Text Indent"/>
    <w:basedOn w:val="Normal"/>
    <w:link w:val="BodyTextIndentChar"/>
    <w:rsid w:val="007654E9"/>
    <w:pPr>
      <w:ind w:left="1429" w:hanging="709"/>
      <w:jc w:val="both"/>
    </w:pPr>
    <w:rPr>
      <w:sz w:val="24"/>
    </w:rPr>
  </w:style>
  <w:style w:type="paragraph" w:styleId="BodyTextIndent2">
    <w:name w:val="Body Text Indent 2"/>
    <w:basedOn w:val="Normal"/>
    <w:link w:val="BodyTextIndent2Char"/>
    <w:rsid w:val="007654E9"/>
    <w:pPr>
      <w:ind w:left="993" w:hanging="284"/>
      <w:jc w:val="both"/>
    </w:pPr>
    <w:rPr>
      <w:b/>
      <w:sz w:val="24"/>
    </w:rPr>
  </w:style>
  <w:style w:type="paragraph" w:styleId="BodyText">
    <w:name w:val="Body Text"/>
    <w:basedOn w:val="Normal"/>
    <w:link w:val="BodyTextChar"/>
    <w:rsid w:val="007654E9"/>
    <w:pPr>
      <w:jc w:val="both"/>
    </w:pPr>
    <w:rPr>
      <w:color w:val="FF0000"/>
      <w:sz w:val="24"/>
      <w:lang w:val="ro-RO"/>
    </w:rPr>
  </w:style>
  <w:style w:type="paragraph" w:styleId="BodyTextIndent3">
    <w:name w:val="Body Text Indent 3"/>
    <w:basedOn w:val="Normal"/>
    <w:link w:val="BodyTextIndent3Char"/>
    <w:rsid w:val="007654E9"/>
    <w:pPr>
      <w:numPr>
        <w:ilvl w:val="12"/>
      </w:numPr>
      <w:ind w:firstLine="284"/>
      <w:jc w:val="both"/>
    </w:pPr>
    <w:rPr>
      <w:sz w:val="24"/>
    </w:rPr>
  </w:style>
  <w:style w:type="paragraph" w:styleId="BodyText3">
    <w:name w:val="Body Text 3"/>
    <w:basedOn w:val="Normal"/>
    <w:rsid w:val="007654E9"/>
    <w:pPr>
      <w:numPr>
        <w:ilvl w:val="12"/>
      </w:numPr>
      <w:jc w:val="both"/>
    </w:pPr>
    <w:rPr>
      <w:sz w:val="24"/>
    </w:rPr>
  </w:style>
  <w:style w:type="paragraph" w:styleId="BodyText2">
    <w:name w:val="Body Text 2"/>
    <w:basedOn w:val="Normal"/>
    <w:link w:val="BodyText2Char"/>
    <w:rsid w:val="007654E9"/>
    <w:pPr>
      <w:overflowPunct w:val="0"/>
      <w:autoSpaceDE w:val="0"/>
      <w:autoSpaceDN w:val="0"/>
      <w:adjustRightInd w:val="0"/>
      <w:ind w:firstLine="720"/>
      <w:jc w:val="both"/>
      <w:textAlignment w:val="baseline"/>
    </w:pPr>
    <w:rPr>
      <w:rFonts w:ascii="Arial" w:hAnsi="Arial"/>
      <w:sz w:val="24"/>
      <w:lang w:val="en-US"/>
    </w:rPr>
  </w:style>
  <w:style w:type="paragraph" w:styleId="ListBullet2">
    <w:name w:val="List Bullet 2"/>
    <w:basedOn w:val="Normal"/>
    <w:autoRedefine/>
    <w:rsid w:val="00AC0D8E"/>
    <w:pPr>
      <w:jc w:val="both"/>
    </w:pPr>
    <w:rPr>
      <w:sz w:val="24"/>
      <w:szCs w:val="24"/>
      <w:lang w:val="ro-RO"/>
    </w:rPr>
  </w:style>
  <w:style w:type="paragraph" w:styleId="EndnoteText">
    <w:name w:val="endnote text"/>
    <w:basedOn w:val="Normal"/>
    <w:semiHidden/>
    <w:rsid w:val="007654E9"/>
    <w:pPr>
      <w:spacing w:line="360" w:lineRule="auto"/>
      <w:jc w:val="both"/>
    </w:pPr>
    <w:rPr>
      <w:rFonts w:ascii="Courier New" w:hAnsi="Courier New"/>
      <w:sz w:val="24"/>
      <w:lang w:val="ro-RO"/>
    </w:rPr>
  </w:style>
  <w:style w:type="paragraph" w:customStyle="1" w:styleId="Textdetabel">
    <w:name w:val="Text de tabel"/>
    <w:basedOn w:val="Normal"/>
    <w:rsid w:val="007654E9"/>
    <w:pPr>
      <w:jc w:val="center"/>
    </w:pPr>
    <w:rPr>
      <w:sz w:val="18"/>
      <w:lang w:val="ro-RO"/>
    </w:rPr>
  </w:style>
  <w:style w:type="paragraph" w:styleId="ListBullet">
    <w:name w:val="List Bullet"/>
    <w:basedOn w:val="Normal"/>
    <w:autoRedefine/>
    <w:rsid w:val="00F75A93"/>
    <w:pPr>
      <w:jc w:val="both"/>
    </w:pPr>
    <w:rPr>
      <w:snapToGrid w:val="0"/>
      <w:sz w:val="24"/>
      <w:lang w:val="ro-RO"/>
    </w:rPr>
  </w:style>
  <w:style w:type="paragraph" w:styleId="Index1">
    <w:name w:val="index 1"/>
    <w:basedOn w:val="Normal"/>
    <w:next w:val="Normal"/>
    <w:autoRedefine/>
    <w:semiHidden/>
    <w:rsid w:val="007654E9"/>
    <w:pPr>
      <w:ind w:left="200" w:hanging="200"/>
    </w:pPr>
  </w:style>
  <w:style w:type="paragraph" w:styleId="IndexHeading">
    <w:name w:val="index heading"/>
    <w:basedOn w:val="Normal"/>
    <w:next w:val="Index1"/>
    <w:semiHidden/>
    <w:rsid w:val="007654E9"/>
    <w:pPr>
      <w:jc w:val="both"/>
    </w:pPr>
    <w:rPr>
      <w:sz w:val="24"/>
      <w:lang w:val="ro-RO"/>
    </w:rPr>
  </w:style>
  <w:style w:type="paragraph" w:customStyle="1" w:styleId="aliniament">
    <w:name w:val="aliniament"/>
    <w:basedOn w:val="Normal"/>
    <w:rsid w:val="007654E9"/>
    <w:rPr>
      <w:b/>
      <w:caps/>
      <w:sz w:val="24"/>
      <w:lang w:val="ro-RO"/>
    </w:rPr>
  </w:style>
  <w:style w:type="character" w:styleId="HTMLTypewriter">
    <w:name w:val="HTML Typewriter"/>
    <w:rsid w:val="007654E9"/>
    <w:rPr>
      <w:rFonts w:ascii="Courier New" w:eastAsia="Arial Unicode MS" w:hAnsi="Courier New" w:cs="Courier New" w:hint="default"/>
      <w:sz w:val="20"/>
      <w:szCs w:val="20"/>
    </w:rPr>
  </w:style>
  <w:style w:type="paragraph" w:styleId="HTMLPreformatted">
    <w:name w:val="HTML Preformatted"/>
    <w:basedOn w:val="Normal"/>
    <w:rsid w:val="0076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lang w:val="en-US"/>
    </w:rPr>
  </w:style>
  <w:style w:type="paragraph" w:styleId="Header">
    <w:name w:val="header"/>
    <w:aliases w:val="Mediu,Char2 Char,Header Char Char,Char2 Char Char, Caracter2 Caracter Caracter, Caracter Caracter Caracter,Caracter2 Caracter Caracter Caracter, Caracter2 Caracter Caracter Caracter Caracter Caracter"/>
    <w:basedOn w:val="Normal"/>
    <w:link w:val="HeaderChar"/>
    <w:rsid w:val="007654E9"/>
    <w:pPr>
      <w:tabs>
        <w:tab w:val="center" w:pos="4153"/>
        <w:tab w:val="right" w:pos="8306"/>
      </w:tabs>
    </w:pPr>
  </w:style>
  <w:style w:type="character" w:styleId="Hyperlink">
    <w:name w:val="Hyperlink"/>
    <w:rsid w:val="007654E9"/>
    <w:rPr>
      <w:color w:val="0000FF"/>
      <w:u w:val="single"/>
    </w:rPr>
  </w:style>
  <w:style w:type="paragraph" w:styleId="BalloonText">
    <w:name w:val="Balloon Text"/>
    <w:basedOn w:val="Normal"/>
    <w:link w:val="BalloonTextChar"/>
    <w:rsid w:val="007654E9"/>
    <w:rPr>
      <w:rFonts w:ascii="Tahoma" w:hAnsi="Tahoma"/>
      <w:sz w:val="16"/>
      <w:szCs w:val="16"/>
    </w:rPr>
  </w:style>
  <w:style w:type="paragraph" w:customStyle="1" w:styleId="BodyTextIndent4">
    <w:name w:val="Body Text Indent 4"/>
    <w:basedOn w:val="Normal"/>
    <w:autoRedefine/>
    <w:rsid w:val="007654E9"/>
    <w:pPr>
      <w:numPr>
        <w:numId w:val="1"/>
      </w:numPr>
      <w:jc w:val="both"/>
    </w:pPr>
    <w:rPr>
      <w:sz w:val="24"/>
      <w:lang w:val="en-US"/>
    </w:rPr>
  </w:style>
  <w:style w:type="paragraph" w:customStyle="1" w:styleId="fig">
    <w:name w:val="fig"/>
    <w:basedOn w:val="Normal"/>
    <w:rsid w:val="007654E9"/>
    <w:pPr>
      <w:jc w:val="center"/>
    </w:pPr>
    <w:rPr>
      <w:sz w:val="24"/>
      <w:lang w:val="ro-RO"/>
    </w:rPr>
  </w:style>
  <w:style w:type="paragraph" w:customStyle="1" w:styleId="Figuri">
    <w:name w:val="Figuri"/>
    <w:basedOn w:val="Normal"/>
    <w:next w:val="Normal"/>
    <w:rsid w:val="007654E9"/>
    <w:pPr>
      <w:ind w:firstLine="709"/>
      <w:jc w:val="both"/>
    </w:pPr>
    <w:rPr>
      <w:sz w:val="18"/>
      <w:szCs w:val="24"/>
      <w:lang w:val="ro-RO" w:eastAsia="ro-RO"/>
    </w:rPr>
  </w:style>
  <w:style w:type="paragraph" w:styleId="NormalWeb">
    <w:name w:val="Normal (Web)"/>
    <w:basedOn w:val="Normal"/>
    <w:uiPriority w:val="99"/>
    <w:rsid w:val="007654E9"/>
    <w:pPr>
      <w:spacing w:before="100" w:beforeAutospacing="1" w:after="100" w:afterAutospacing="1"/>
    </w:pPr>
    <w:rPr>
      <w:rFonts w:ascii="Trebuchet MS" w:hAnsi="Trebuchet MS"/>
      <w:color w:val="000000"/>
      <w:sz w:val="17"/>
      <w:szCs w:val="17"/>
      <w:lang w:val="en-US"/>
    </w:rPr>
  </w:style>
  <w:style w:type="character" w:customStyle="1" w:styleId="l2ntabresacttitlu1">
    <w:name w:val="l2ntabresacttitlu1"/>
    <w:rsid w:val="007654E9"/>
    <w:rPr>
      <w:sz w:val="17"/>
      <w:szCs w:val="17"/>
    </w:rPr>
  </w:style>
  <w:style w:type="table" w:styleId="TableGrid">
    <w:name w:val="Table Grid"/>
    <w:basedOn w:val="TableNormal"/>
    <w:rsid w:val="00765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7654E9"/>
    <w:rPr>
      <w:b/>
      <w:bCs/>
    </w:rPr>
  </w:style>
  <w:style w:type="character" w:styleId="Emphasis">
    <w:name w:val="Emphasis"/>
    <w:qFormat/>
    <w:rsid w:val="007654E9"/>
    <w:rPr>
      <w:i/>
      <w:iCs/>
    </w:rPr>
  </w:style>
  <w:style w:type="paragraph" w:customStyle="1" w:styleId="CaracterCaracter2CharChar1Char">
    <w:name w:val="Caracter Caracter2 Char Char1 Char"/>
    <w:basedOn w:val="Normal"/>
    <w:rsid w:val="007654E9"/>
    <w:rPr>
      <w:sz w:val="24"/>
      <w:szCs w:val="24"/>
      <w:lang w:val="pl-PL" w:eastAsia="pl-PL"/>
    </w:rPr>
  </w:style>
  <w:style w:type="paragraph" w:customStyle="1" w:styleId="BodyText21">
    <w:name w:val="Body Text 21"/>
    <w:basedOn w:val="Normal"/>
    <w:rsid w:val="007654E9"/>
    <w:pPr>
      <w:overflowPunct w:val="0"/>
      <w:autoSpaceDE w:val="0"/>
      <w:autoSpaceDN w:val="0"/>
      <w:adjustRightInd w:val="0"/>
      <w:spacing w:before="120" w:after="120"/>
      <w:ind w:firstLine="720"/>
      <w:jc w:val="both"/>
      <w:textAlignment w:val="baseline"/>
    </w:pPr>
    <w:rPr>
      <w:rFonts w:ascii="Arial" w:hAnsi="Arial"/>
      <w:sz w:val="24"/>
      <w:lang w:val="en-GB"/>
    </w:rPr>
  </w:style>
  <w:style w:type="paragraph" w:styleId="Caption">
    <w:name w:val="caption"/>
    <w:basedOn w:val="Normal"/>
    <w:next w:val="Normal"/>
    <w:qFormat/>
    <w:rsid w:val="007654E9"/>
    <w:rPr>
      <w:b/>
      <w:bCs/>
    </w:rPr>
  </w:style>
  <w:style w:type="paragraph" w:customStyle="1" w:styleId="t1">
    <w:name w:val="t1"/>
    <w:basedOn w:val="Normal"/>
    <w:rsid w:val="002C7C1D"/>
    <w:pPr>
      <w:widowControl w:val="0"/>
      <w:spacing w:line="240" w:lineRule="atLeast"/>
    </w:pPr>
    <w:rPr>
      <w:snapToGrid w:val="0"/>
      <w:sz w:val="24"/>
      <w:lang w:val="en-US"/>
    </w:rPr>
  </w:style>
  <w:style w:type="character" w:customStyle="1" w:styleId="editsection2">
    <w:name w:val="editsection2"/>
    <w:basedOn w:val="DefaultParagraphFont"/>
    <w:rsid w:val="00F82137"/>
  </w:style>
  <w:style w:type="character" w:customStyle="1" w:styleId="mw-headline">
    <w:name w:val="mw-headline"/>
    <w:basedOn w:val="DefaultParagraphFont"/>
    <w:rsid w:val="00F82137"/>
  </w:style>
  <w:style w:type="character" w:customStyle="1" w:styleId="black1">
    <w:name w:val="black1"/>
    <w:rsid w:val="00697BE0"/>
    <w:rPr>
      <w:rFonts w:ascii="Verdana" w:hAnsi="Verdana" w:hint="default"/>
      <w:color w:val="000000"/>
      <w:sz w:val="17"/>
      <w:szCs w:val="17"/>
    </w:rPr>
  </w:style>
  <w:style w:type="paragraph" w:customStyle="1" w:styleId="Default">
    <w:name w:val="Default"/>
    <w:rsid w:val="00405864"/>
    <w:pPr>
      <w:autoSpaceDE w:val="0"/>
      <w:autoSpaceDN w:val="0"/>
      <w:adjustRightInd w:val="0"/>
    </w:pPr>
    <w:rPr>
      <w:rFonts w:ascii="Arial" w:hAnsi="Arial" w:cs="Arial"/>
      <w:color w:val="000000"/>
      <w:sz w:val="24"/>
      <w:szCs w:val="24"/>
      <w:lang w:val="en-US" w:eastAsia="en-US"/>
    </w:rPr>
  </w:style>
  <w:style w:type="paragraph" w:customStyle="1" w:styleId="CarCarCarCarCarCarCarCarCar">
    <w:name w:val="Car Car Car Car Car Car Car Car Car"/>
    <w:basedOn w:val="Normal"/>
    <w:semiHidden/>
    <w:rsid w:val="003520E3"/>
    <w:pPr>
      <w:tabs>
        <w:tab w:val="left" w:pos="5760"/>
        <w:tab w:val="left" w:pos="6480"/>
      </w:tabs>
      <w:spacing w:after="240" w:line="360" w:lineRule="auto"/>
      <w:ind w:firstLine="567"/>
      <w:jc w:val="both"/>
    </w:pPr>
    <w:rPr>
      <w:i/>
      <w:lang w:val="pt-PT"/>
    </w:rPr>
  </w:style>
  <w:style w:type="character" w:customStyle="1" w:styleId="Heading1Char1">
    <w:name w:val="Heading 1 Char1"/>
    <w:link w:val="Heading1"/>
    <w:rsid w:val="00546522"/>
    <w:rPr>
      <w:b/>
      <w:sz w:val="24"/>
      <w:lang w:val="en-US" w:eastAsia="en-US" w:bidi="ar-SA"/>
    </w:rPr>
  </w:style>
  <w:style w:type="paragraph" w:styleId="Title">
    <w:name w:val="Title"/>
    <w:basedOn w:val="Normal"/>
    <w:link w:val="TitleChar"/>
    <w:qFormat/>
    <w:rsid w:val="0000656D"/>
    <w:pPr>
      <w:jc w:val="center"/>
    </w:pPr>
    <w:rPr>
      <w:b/>
      <w:sz w:val="24"/>
      <w:lang w:val="ro-RO"/>
    </w:rPr>
  </w:style>
  <w:style w:type="paragraph" w:customStyle="1" w:styleId="CaracterCaracter">
    <w:name w:val="Caracter Caracter"/>
    <w:basedOn w:val="Normal"/>
    <w:rsid w:val="00D8126A"/>
    <w:rPr>
      <w:sz w:val="24"/>
      <w:szCs w:val="24"/>
      <w:lang w:val="pl-PL" w:eastAsia="pl-PL"/>
    </w:rPr>
  </w:style>
  <w:style w:type="paragraph" w:customStyle="1" w:styleId="txttabel">
    <w:name w:val="txttabel"/>
    <w:basedOn w:val="Normal"/>
    <w:autoRedefine/>
    <w:rsid w:val="00B26257"/>
    <w:pPr>
      <w:tabs>
        <w:tab w:val="left" w:pos="5760"/>
        <w:tab w:val="left" w:pos="6480"/>
      </w:tabs>
    </w:pPr>
    <w:rPr>
      <w:sz w:val="24"/>
      <w:szCs w:val="24"/>
      <w:lang w:val="ro-RO"/>
    </w:rPr>
  </w:style>
  <w:style w:type="paragraph" w:customStyle="1" w:styleId="textnormal">
    <w:name w:val="textnormal"/>
    <w:basedOn w:val="Normal"/>
    <w:rsid w:val="00C16138"/>
    <w:pPr>
      <w:spacing w:before="100" w:beforeAutospacing="1" w:after="100" w:afterAutospacing="1"/>
      <w:jc w:val="both"/>
    </w:pPr>
    <w:rPr>
      <w:rFonts w:ascii="Arial" w:hAnsi="Arial" w:cs="Arial"/>
      <w:color w:val="000000"/>
      <w:sz w:val="18"/>
      <w:szCs w:val="18"/>
      <w:lang w:val="en-US"/>
    </w:rPr>
  </w:style>
  <w:style w:type="character" w:customStyle="1" w:styleId="search1">
    <w:name w:val="search1"/>
    <w:rsid w:val="00634434"/>
    <w:rPr>
      <w:rFonts w:ascii="Arial" w:hAnsi="Arial" w:cs="Arial" w:hint="default"/>
      <w:b/>
      <w:bCs/>
      <w:color w:val="0000FF"/>
      <w:sz w:val="18"/>
      <w:szCs w:val="18"/>
    </w:rPr>
  </w:style>
  <w:style w:type="character" w:customStyle="1" w:styleId="tpa1">
    <w:name w:val="tpa1"/>
    <w:basedOn w:val="DefaultParagraphFont"/>
    <w:rsid w:val="00B718AD"/>
  </w:style>
  <w:style w:type="paragraph" w:customStyle="1" w:styleId="level6CharCharChar">
    <w:name w:val="level6 Char Char Char"/>
    <w:basedOn w:val="Normal"/>
    <w:link w:val="level6CharCharCharChar"/>
    <w:rsid w:val="00C769FF"/>
    <w:pPr>
      <w:numPr>
        <w:numId w:val="2"/>
      </w:numPr>
      <w:tabs>
        <w:tab w:val="clear" w:pos="360"/>
      </w:tabs>
      <w:spacing w:before="120" w:after="120"/>
      <w:ind w:left="0" w:firstLine="0"/>
      <w:jc w:val="both"/>
    </w:pPr>
    <w:rPr>
      <w:rFonts w:ascii="Arial" w:hAnsi="Arial"/>
      <w:sz w:val="22"/>
      <w:szCs w:val="22"/>
      <w:lang w:val="en-GB" w:eastAsia="zh-CN"/>
    </w:rPr>
  </w:style>
  <w:style w:type="character" w:customStyle="1" w:styleId="level6CharCharCharChar">
    <w:name w:val="level6 Char Char Char Char"/>
    <w:link w:val="level6CharCharChar"/>
    <w:rsid w:val="00C769FF"/>
    <w:rPr>
      <w:rFonts w:ascii="Arial" w:hAnsi="Arial"/>
      <w:sz w:val="22"/>
      <w:szCs w:val="22"/>
      <w:lang w:val="en-GB" w:eastAsia="zh-CN"/>
    </w:rPr>
  </w:style>
  <w:style w:type="paragraph" w:customStyle="1" w:styleId="ParaArChar1">
    <w:name w:val="ParaAr Char1"/>
    <w:basedOn w:val="Normal"/>
    <w:rsid w:val="007B5CDD"/>
    <w:pPr>
      <w:overflowPunct w:val="0"/>
      <w:autoSpaceDE w:val="0"/>
      <w:autoSpaceDN w:val="0"/>
      <w:adjustRightInd w:val="0"/>
      <w:spacing w:line="360" w:lineRule="auto"/>
      <w:ind w:firstLine="709"/>
      <w:jc w:val="both"/>
      <w:textAlignment w:val="baseline"/>
    </w:pPr>
    <w:rPr>
      <w:rFonts w:ascii="ArialUpR" w:hAnsi="ArialUpR"/>
      <w:noProof/>
      <w:sz w:val="24"/>
      <w:lang w:val="en-US"/>
    </w:rPr>
  </w:style>
  <w:style w:type="paragraph" w:customStyle="1" w:styleId="Superscript">
    <w:name w:val="Superscript"/>
    <w:basedOn w:val="Normal"/>
    <w:rsid w:val="007B5CDD"/>
    <w:pPr>
      <w:spacing w:after="120"/>
      <w:ind w:left="284"/>
      <w:jc w:val="both"/>
    </w:pPr>
    <w:rPr>
      <w:vertAlign w:val="superscript"/>
      <w:lang w:val="en-GB"/>
    </w:rPr>
  </w:style>
  <w:style w:type="paragraph" w:styleId="TOC2">
    <w:name w:val="toc 2"/>
    <w:basedOn w:val="Normal"/>
    <w:next w:val="Normal"/>
    <w:autoRedefine/>
    <w:semiHidden/>
    <w:rsid w:val="001A2DA7"/>
    <w:pPr>
      <w:ind w:left="200"/>
    </w:pPr>
    <w:rPr>
      <w:lang w:val="en-US"/>
    </w:rPr>
  </w:style>
  <w:style w:type="paragraph" w:customStyle="1" w:styleId="Heading3nonum">
    <w:name w:val="Heading 3 nonum"/>
    <w:basedOn w:val="Heading3"/>
    <w:rsid w:val="001A2DA7"/>
    <w:pPr>
      <w:keepNext w:val="0"/>
      <w:keepLines/>
      <w:widowControl w:val="0"/>
      <w:tabs>
        <w:tab w:val="clear" w:pos="993"/>
      </w:tabs>
      <w:spacing w:before="120" w:line="270" w:lineRule="exact"/>
      <w:jc w:val="left"/>
    </w:pPr>
    <w:rPr>
      <w:rFonts w:ascii="Arial" w:hAnsi="Arial"/>
      <w:b w:val="0"/>
      <w:sz w:val="18"/>
      <w:lang w:val="en-GB"/>
    </w:rPr>
  </w:style>
  <w:style w:type="paragraph" w:customStyle="1" w:styleId="CaracterCaracterCharCharCaracterCaracter">
    <w:name w:val="Caracter Caracter Char Char Caracter Caracter"/>
    <w:basedOn w:val="Normal"/>
    <w:rsid w:val="005E0F63"/>
    <w:rPr>
      <w:sz w:val="24"/>
      <w:szCs w:val="24"/>
      <w:lang w:val="pl-PL" w:eastAsia="pl-PL"/>
    </w:rPr>
  </w:style>
  <w:style w:type="paragraph" w:customStyle="1" w:styleId="p9">
    <w:name w:val="p9"/>
    <w:basedOn w:val="Normal"/>
    <w:rsid w:val="00A10345"/>
    <w:pPr>
      <w:widowControl w:val="0"/>
      <w:tabs>
        <w:tab w:val="left" w:pos="204"/>
      </w:tabs>
      <w:autoSpaceDE w:val="0"/>
      <w:autoSpaceDN w:val="0"/>
      <w:adjustRightInd w:val="0"/>
      <w:jc w:val="both"/>
    </w:pPr>
    <w:rPr>
      <w:rFonts w:eastAsia="MS Mincho"/>
      <w:sz w:val="24"/>
      <w:lang w:val="en-US"/>
    </w:rPr>
  </w:style>
  <w:style w:type="paragraph" w:customStyle="1" w:styleId="StyleTahomaBlackJustifiedFirstline15cmLinespacing">
    <w:name w:val="Style Tahoma Black Justified First line:  15 cm Line spacing: ..."/>
    <w:basedOn w:val="Normal"/>
    <w:rsid w:val="00482CF3"/>
    <w:pPr>
      <w:spacing w:line="360" w:lineRule="auto"/>
      <w:ind w:firstLine="851"/>
      <w:jc w:val="both"/>
    </w:pPr>
    <w:rPr>
      <w:rFonts w:ascii="Arial" w:hAnsi="Arial"/>
      <w:color w:val="000000"/>
      <w:sz w:val="24"/>
      <w:szCs w:val="24"/>
      <w:lang w:val="ro-RO"/>
    </w:rPr>
  </w:style>
  <w:style w:type="paragraph" w:customStyle="1" w:styleId="TableContents">
    <w:name w:val="Table Contents"/>
    <w:basedOn w:val="BodyText"/>
    <w:rsid w:val="008050C2"/>
    <w:pPr>
      <w:suppressLineNumbers/>
      <w:suppressAutoHyphens/>
      <w:spacing w:after="120"/>
      <w:jc w:val="left"/>
    </w:pPr>
    <w:rPr>
      <w:rFonts w:ascii="Garamond" w:eastAsia="Lucida Sans Unicode" w:hAnsi="Garamond"/>
      <w:color w:val="000000"/>
      <w:sz w:val="21"/>
      <w:szCs w:val="24"/>
      <w:lang w:val="en-US"/>
    </w:rPr>
  </w:style>
  <w:style w:type="paragraph" w:customStyle="1" w:styleId="Style1">
    <w:name w:val="Style 1"/>
    <w:basedOn w:val="Normal"/>
    <w:rsid w:val="00CF37BE"/>
    <w:pPr>
      <w:widowControl w:val="0"/>
    </w:pPr>
    <w:rPr>
      <w:noProof/>
      <w:color w:val="000000"/>
      <w:lang w:val="en-US"/>
    </w:rPr>
  </w:style>
  <w:style w:type="paragraph" w:customStyle="1" w:styleId="Style20">
    <w:name w:val="Style 2"/>
    <w:basedOn w:val="Normal"/>
    <w:rsid w:val="00CF37BE"/>
    <w:pPr>
      <w:widowControl w:val="0"/>
      <w:ind w:firstLine="648"/>
    </w:pPr>
    <w:rPr>
      <w:noProof/>
      <w:color w:val="000000"/>
      <w:lang w:val="en-US"/>
    </w:rPr>
  </w:style>
  <w:style w:type="paragraph" w:styleId="ListParagraph">
    <w:name w:val="List Paragraph"/>
    <w:aliases w:val="body 2,List Paragraph1,Normal bullet 2,Akapit z listą BS,Outlines a.b.c.,List_Paragraph,Multilevel para_II,Akapit z lista BS,text subtitlu,lp1,Heading x1,Antes de enumeración,List Paragraph11,Listă colorată - Accentuare 11,Bullet EY,b,c"/>
    <w:basedOn w:val="Normal"/>
    <w:link w:val="ListParagraphChar"/>
    <w:uiPriority w:val="34"/>
    <w:qFormat/>
    <w:rsid w:val="00603A9E"/>
    <w:pPr>
      <w:ind w:left="708"/>
    </w:pPr>
  </w:style>
  <w:style w:type="character" w:styleId="EndnoteReference">
    <w:name w:val="endnote reference"/>
    <w:rsid w:val="00DF301D"/>
    <w:rPr>
      <w:vertAlign w:val="superscript"/>
    </w:rPr>
  </w:style>
  <w:style w:type="paragraph" w:customStyle="1" w:styleId="Stil1">
    <w:name w:val="Stil1"/>
    <w:basedOn w:val="Normal"/>
    <w:next w:val="Normal"/>
    <w:rsid w:val="00FD5F5D"/>
    <w:pPr>
      <w:ind w:firstLine="720"/>
      <w:jc w:val="both"/>
    </w:pPr>
    <w:rPr>
      <w:rFonts w:ascii="Arial" w:hAnsi="Arial"/>
      <w:sz w:val="24"/>
      <w:lang w:val="en-US"/>
    </w:rPr>
  </w:style>
  <w:style w:type="paragraph" w:customStyle="1" w:styleId="h2">
    <w:name w:val="h2"/>
    <w:basedOn w:val="Normal"/>
    <w:rsid w:val="00FD5F5D"/>
    <w:pPr>
      <w:jc w:val="both"/>
    </w:pPr>
    <w:rPr>
      <w:sz w:val="24"/>
      <w:lang w:val="en-US"/>
    </w:rPr>
  </w:style>
  <w:style w:type="character" w:customStyle="1" w:styleId="message1">
    <w:name w:val="message1"/>
    <w:rsid w:val="00F83796"/>
    <w:rPr>
      <w:color w:val="2966AC"/>
    </w:rPr>
  </w:style>
  <w:style w:type="character" w:customStyle="1" w:styleId="articoltext1">
    <w:name w:val="articol_text1"/>
    <w:basedOn w:val="DefaultParagraphFont"/>
    <w:rsid w:val="009F394A"/>
  </w:style>
  <w:style w:type="character" w:customStyle="1" w:styleId="leftclick1">
    <w:name w:val="leftclick1"/>
    <w:rsid w:val="009F394A"/>
    <w:rPr>
      <w:color w:val="006699"/>
      <w:u w:val="single"/>
    </w:rPr>
  </w:style>
  <w:style w:type="paragraph" w:customStyle="1" w:styleId="fieldvalue">
    <w:name w:val="fieldvalue"/>
    <w:basedOn w:val="Normal"/>
    <w:rsid w:val="00365D5E"/>
    <w:pPr>
      <w:spacing w:before="15" w:after="45"/>
      <w:ind w:right="90"/>
    </w:pPr>
    <w:rPr>
      <w:rFonts w:ascii="Verdana" w:hAnsi="Verdana"/>
      <w:color w:val="000000"/>
      <w:sz w:val="17"/>
      <w:szCs w:val="17"/>
      <w:lang w:val="ro-RO" w:eastAsia="ro-RO"/>
    </w:rPr>
  </w:style>
  <w:style w:type="paragraph" w:customStyle="1" w:styleId="CharCharChar1CharCharCharChar">
    <w:name w:val="Char Char Char1 Char Char Char Char"/>
    <w:basedOn w:val="Normal"/>
    <w:rsid w:val="00FB5CF2"/>
    <w:rPr>
      <w:sz w:val="24"/>
      <w:szCs w:val="24"/>
      <w:lang w:val="pl-PL" w:eastAsia="pl-PL"/>
    </w:rPr>
  </w:style>
  <w:style w:type="paragraph" w:customStyle="1" w:styleId="Framecontents">
    <w:name w:val="Frame contents"/>
    <w:basedOn w:val="BodyText"/>
    <w:rsid w:val="00784BC8"/>
    <w:pPr>
      <w:widowControl w:val="0"/>
      <w:suppressAutoHyphens/>
      <w:spacing w:after="120"/>
      <w:jc w:val="left"/>
    </w:pPr>
    <w:rPr>
      <w:rFonts w:eastAsia="Lucida Sans Unicode"/>
      <w:color w:val="auto"/>
      <w:szCs w:val="24"/>
      <w:lang w:eastAsia="ar-SA"/>
    </w:rPr>
  </w:style>
  <w:style w:type="paragraph" w:customStyle="1" w:styleId="Figura">
    <w:name w:val="Figura"/>
    <w:basedOn w:val="Normal"/>
    <w:rsid w:val="00074989"/>
    <w:pPr>
      <w:spacing w:before="120" w:after="120"/>
      <w:jc w:val="center"/>
    </w:pPr>
    <w:rPr>
      <w:rFonts w:ascii="Arial" w:hAnsi="Arial"/>
      <w:b/>
      <w:i/>
      <w:sz w:val="21"/>
      <w:szCs w:val="21"/>
      <w:lang w:val="en-GB"/>
    </w:rPr>
  </w:style>
  <w:style w:type="paragraph" w:customStyle="1" w:styleId="CaracterCaracter1">
    <w:name w:val="Caracter Caracter1"/>
    <w:basedOn w:val="Normal"/>
    <w:rsid w:val="00EF7D44"/>
    <w:rPr>
      <w:sz w:val="24"/>
      <w:szCs w:val="24"/>
      <w:lang w:val="pl-PL" w:eastAsia="pl-PL"/>
    </w:rPr>
  </w:style>
  <w:style w:type="character" w:customStyle="1" w:styleId="tsp1">
    <w:name w:val="tsp1"/>
    <w:basedOn w:val="DefaultParagraphFont"/>
    <w:rsid w:val="00ED2FEC"/>
  </w:style>
  <w:style w:type="paragraph" w:customStyle="1" w:styleId="StyleNormalIndentCharCharCharCharCharCharCharCharChar2">
    <w:name w:val="Style Normal Indent Char Char Char Char CharChar Char Char Char ...2"/>
    <w:basedOn w:val="NormalIndent"/>
    <w:link w:val="StyleNormalIndentCharCharCharCharCharCharCharCharChar2Char"/>
    <w:rsid w:val="00ED2FEC"/>
    <w:pPr>
      <w:spacing w:after="120" w:line="300" w:lineRule="atLeast"/>
      <w:ind w:left="567"/>
      <w:jc w:val="both"/>
    </w:pPr>
    <w:rPr>
      <w:rFonts w:ascii="Garamond" w:hAnsi="Garamond"/>
      <w:sz w:val="22"/>
      <w:szCs w:val="24"/>
      <w:lang w:val="en-GB"/>
    </w:rPr>
  </w:style>
  <w:style w:type="character" w:customStyle="1" w:styleId="StyleNormalIndentCharCharCharCharCharCharCharCharChar2Char">
    <w:name w:val="Style Normal Indent Char Char Char Char CharChar Char Char Char ...2 Char"/>
    <w:link w:val="StyleNormalIndentCharCharCharCharCharCharCharCharChar2"/>
    <w:rsid w:val="00ED2FEC"/>
    <w:rPr>
      <w:rFonts w:ascii="Garamond" w:hAnsi="Garamond"/>
      <w:sz w:val="22"/>
      <w:szCs w:val="24"/>
      <w:lang w:val="en-GB" w:eastAsia="en-US"/>
    </w:rPr>
  </w:style>
  <w:style w:type="paragraph" w:styleId="NormalIndent">
    <w:name w:val="Normal Indent"/>
    <w:basedOn w:val="Normal"/>
    <w:rsid w:val="00ED2FEC"/>
    <w:pPr>
      <w:ind w:left="708"/>
    </w:pPr>
  </w:style>
  <w:style w:type="paragraph" w:customStyle="1" w:styleId="CaracterCaracter1CharCharCaracterCaracterCharCharCaracterCaracterCharCharCaracterCaracter">
    <w:name w:val="Caracter Caracter1 Char Char Caracter Caracter Char Char Caracter Caracter Char Char Caracter Caracter"/>
    <w:basedOn w:val="Normal"/>
    <w:rsid w:val="004C6E45"/>
    <w:rPr>
      <w:sz w:val="24"/>
      <w:szCs w:val="24"/>
      <w:lang w:val="pl-PL" w:eastAsia="pl-PL"/>
    </w:rPr>
  </w:style>
  <w:style w:type="paragraph" w:styleId="TOC1">
    <w:name w:val="toc 1"/>
    <w:basedOn w:val="Normal"/>
    <w:next w:val="Normal"/>
    <w:autoRedefine/>
    <w:rsid w:val="00E20A83"/>
  </w:style>
  <w:style w:type="paragraph" w:customStyle="1" w:styleId="Contents">
    <w:name w:val="Contents"/>
    <w:basedOn w:val="Normal"/>
    <w:rsid w:val="00E20A83"/>
    <w:pPr>
      <w:suppressAutoHyphens/>
    </w:pPr>
    <w:rPr>
      <w:sz w:val="22"/>
      <w:szCs w:val="22"/>
      <w:lang w:val="ro-RO" w:eastAsia="ar-SA"/>
    </w:rPr>
  </w:style>
  <w:style w:type="character" w:customStyle="1" w:styleId="tli1">
    <w:name w:val="tli1"/>
    <w:basedOn w:val="DefaultParagraphFont"/>
    <w:rsid w:val="00E20A83"/>
  </w:style>
  <w:style w:type="character" w:customStyle="1" w:styleId="tpt1">
    <w:name w:val="tpt1"/>
    <w:basedOn w:val="DefaultParagraphFont"/>
    <w:rsid w:val="00E20A83"/>
  </w:style>
  <w:style w:type="paragraph" w:customStyle="1" w:styleId="CaracterCaracter1CharCharCaracterCaracterCharCharCaracterCaracterCharChar">
    <w:name w:val="Caracter Caracter1 Char Char Caracter Caracter Char Char Caracter Caracter Char Char"/>
    <w:basedOn w:val="Normal"/>
    <w:link w:val="CaracterCaracter1CharCharCaracterCaracterCharCharCaracterCaracterCharCharChar"/>
    <w:rsid w:val="00E20A83"/>
    <w:pPr>
      <w:suppressAutoHyphens/>
    </w:pPr>
    <w:rPr>
      <w:sz w:val="24"/>
      <w:szCs w:val="24"/>
      <w:lang w:val="pl-PL" w:eastAsia="ar-SA"/>
    </w:rPr>
  </w:style>
  <w:style w:type="character" w:customStyle="1" w:styleId="text">
    <w:name w:val="text"/>
    <w:basedOn w:val="DefaultParagraphFont"/>
    <w:rsid w:val="00A12F64"/>
  </w:style>
  <w:style w:type="character" w:customStyle="1" w:styleId="Heading1Char">
    <w:name w:val="Heading 1 Char"/>
    <w:rsid w:val="00282197"/>
    <w:rPr>
      <w:b/>
      <w:sz w:val="24"/>
      <w:lang w:val="en-US" w:eastAsia="en-US" w:bidi="ar-SA"/>
    </w:rPr>
  </w:style>
  <w:style w:type="character" w:customStyle="1" w:styleId="pt1">
    <w:name w:val="pt1"/>
    <w:rsid w:val="007C4D3B"/>
    <w:rPr>
      <w:b/>
      <w:bCs/>
      <w:color w:val="8F0000"/>
    </w:rPr>
  </w:style>
  <w:style w:type="paragraph" w:customStyle="1" w:styleId="CaracterCaracter1CharCharCaracterCaracterCharCharCaracterCaracterCharChar0">
    <w:name w:val="Caracter Caracter1 Char Char Caracter Caracter Char Char Caracter Caracter Char Char"/>
    <w:basedOn w:val="Normal"/>
    <w:rsid w:val="00C750E4"/>
    <w:pPr>
      <w:suppressAutoHyphens/>
    </w:pPr>
    <w:rPr>
      <w:sz w:val="24"/>
      <w:szCs w:val="24"/>
      <w:lang w:val="pl-PL" w:eastAsia="ar-SA"/>
    </w:rPr>
  </w:style>
  <w:style w:type="paragraph" w:customStyle="1" w:styleId="CaracterCaracterCharChar">
    <w:name w:val="Caracter Caracter Char Char"/>
    <w:basedOn w:val="Normal"/>
    <w:link w:val="CaracterCaracterCharCharChar"/>
    <w:rsid w:val="00D07F81"/>
    <w:rPr>
      <w:sz w:val="24"/>
      <w:szCs w:val="24"/>
      <w:lang w:val="pl-PL" w:eastAsia="pl-PL"/>
    </w:rPr>
  </w:style>
  <w:style w:type="character" w:customStyle="1" w:styleId="st1">
    <w:name w:val="st1"/>
    <w:basedOn w:val="DefaultParagraphFont"/>
    <w:rsid w:val="009A03D7"/>
  </w:style>
  <w:style w:type="paragraph" w:customStyle="1" w:styleId="CaracterCaracter6CharCharCaracterCaracterCharChar">
    <w:name w:val="Caracter Caracter6 Char Char Caracter Caracter Char Char"/>
    <w:basedOn w:val="Normal"/>
    <w:rsid w:val="003945D3"/>
    <w:rPr>
      <w:sz w:val="24"/>
      <w:szCs w:val="24"/>
      <w:lang w:val="pl-PL" w:eastAsia="pl-PL"/>
    </w:rPr>
  </w:style>
  <w:style w:type="character" w:customStyle="1" w:styleId="BodyTextIndentChar">
    <w:name w:val="Body Text Indent Char"/>
    <w:link w:val="BodyTextIndent"/>
    <w:rsid w:val="001134CD"/>
    <w:rPr>
      <w:sz w:val="24"/>
      <w:lang w:eastAsia="en-US"/>
    </w:rPr>
  </w:style>
  <w:style w:type="paragraph" w:customStyle="1" w:styleId="Stil">
    <w:name w:val="Stil"/>
    <w:rsid w:val="001134CD"/>
    <w:pPr>
      <w:widowControl w:val="0"/>
      <w:autoSpaceDE w:val="0"/>
      <w:autoSpaceDN w:val="0"/>
      <w:adjustRightInd w:val="0"/>
    </w:pPr>
    <w:rPr>
      <w:szCs w:val="24"/>
    </w:rPr>
  </w:style>
  <w:style w:type="character" w:customStyle="1" w:styleId="ln2tpunct">
    <w:name w:val="ln2tpunct"/>
    <w:basedOn w:val="DefaultParagraphFont"/>
    <w:rsid w:val="001134CD"/>
  </w:style>
  <w:style w:type="paragraph" w:customStyle="1" w:styleId="CaracterCaracter1CharCharCaracterCaracterCharCharCaracterCaracterCharCharCaracterCaracterCharChar">
    <w:name w:val="Caracter Caracter1 Char Char Caracter Caracter Char Char Caracter Caracter Char Char Caracter Caracter Char Char"/>
    <w:basedOn w:val="Normal"/>
    <w:rsid w:val="001134CD"/>
    <w:rPr>
      <w:sz w:val="24"/>
      <w:szCs w:val="24"/>
      <w:lang w:val="pl-PL" w:eastAsia="pl-PL"/>
    </w:rPr>
  </w:style>
  <w:style w:type="character" w:customStyle="1" w:styleId="CaracterCaracter4">
    <w:name w:val="Caracter Caracter4"/>
    <w:rsid w:val="008B0467"/>
    <w:rPr>
      <w:sz w:val="24"/>
      <w:lang w:eastAsia="en-US"/>
    </w:rPr>
  </w:style>
  <w:style w:type="character" w:customStyle="1" w:styleId="apple-style-span">
    <w:name w:val="apple-style-span"/>
    <w:basedOn w:val="DefaultParagraphFont"/>
    <w:rsid w:val="00407AF6"/>
  </w:style>
  <w:style w:type="paragraph" w:customStyle="1" w:styleId="DefaultText">
    <w:name w:val="Default Text"/>
    <w:basedOn w:val="Normal"/>
    <w:rsid w:val="00642DD8"/>
    <w:pPr>
      <w:autoSpaceDE w:val="0"/>
      <w:autoSpaceDN w:val="0"/>
      <w:adjustRightInd w:val="0"/>
    </w:pPr>
    <w:rPr>
      <w:sz w:val="24"/>
      <w:szCs w:val="24"/>
      <w:lang w:val="en-US"/>
    </w:rPr>
  </w:style>
  <w:style w:type="character" w:customStyle="1" w:styleId="FooterChar">
    <w:name w:val="Footer Char"/>
    <w:link w:val="Footer"/>
    <w:rsid w:val="00D02DD4"/>
    <w:rPr>
      <w:lang w:val="en-AU" w:eastAsia="en-US"/>
    </w:rPr>
  </w:style>
  <w:style w:type="character" w:customStyle="1" w:styleId="shorttext">
    <w:name w:val="short_text"/>
    <w:basedOn w:val="DefaultParagraphFont"/>
    <w:rsid w:val="00D02DD4"/>
  </w:style>
  <w:style w:type="character" w:customStyle="1" w:styleId="HeaderChar">
    <w:name w:val="Header Char"/>
    <w:aliases w:val="Mediu Char,Char2 Char Char1,Header Char Char Char,Char2 Char Char Char, Caracter2 Caracter Caracter Char, Caracter Caracter Caracter Char,Caracter2 Caracter Caracter Caracter Char, Caracter2 Caracter Caracter Caracter Caracter Caracter Char"/>
    <w:link w:val="Header"/>
    <w:rsid w:val="00D02DD4"/>
    <w:rPr>
      <w:lang w:eastAsia="en-US"/>
    </w:rPr>
  </w:style>
  <w:style w:type="character" w:customStyle="1" w:styleId="BalloonTextChar">
    <w:name w:val="Balloon Text Char"/>
    <w:link w:val="BalloonText"/>
    <w:rsid w:val="00D02DD4"/>
    <w:rPr>
      <w:rFonts w:ascii="Tahoma" w:hAnsi="Tahoma" w:cs="Tahoma"/>
      <w:sz w:val="16"/>
      <w:szCs w:val="16"/>
      <w:lang w:val="en-AU" w:eastAsia="en-US"/>
    </w:rPr>
  </w:style>
  <w:style w:type="character" w:customStyle="1" w:styleId="CharChar7">
    <w:name w:val="Char Char7"/>
    <w:rsid w:val="00B31702"/>
    <w:rPr>
      <w:b/>
      <w:sz w:val="24"/>
      <w:lang w:val="en-US" w:eastAsia="en-US" w:bidi="ar-SA"/>
    </w:rPr>
  </w:style>
  <w:style w:type="character" w:customStyle="1" w:styleId="yshortcuts">
    <w:name w:val="yshortcuts"/>
    <w:basedOn w:val="DefaultParagraphFont"/>
    <w:rsid w:val="00B31702"/>
  </w:style>
  <w:style w:type="paragraph" w:customStyle="1" w:styleId="Caracter">
    <w:name w:val="Caracter"/>
    <w:basedOn w:val="Normal"/>
    <w:rsid w:val="00B31702"/>
    <w:pPr>
      <w:widowControl w:val="0"/>
      <w:adjustRightInd w:val="0"/>
      <w:spacing w:line="360" w:lineRule="atLeast"/>
      <w:jc w:val="both"/>
      <w:textAlignment w:val="baseline"/>
    </w:pPr>
    <w:rPr>
      <w:sz w:val="24"/>
      <w:szCs w:val="24"/>
      <w:lang w:val="pl-PL" w:eastAsia="pl-PL"/>
    </w:rPr>
  </w:style>
  <w:style w:type="paragraph" w:customStyle="1" w:styleId="CaracterCaracter3">
    <w:name w:val="Caracter Caracter3"/>
    <w:basedOn w:val="Normal"/>
    <w:rsid w:val="00B31702"/>
    <w:rPr>
      <w:sz w:val="24"/>
      <w:szCs w:val="24"/>
      <w:lang w:val="pl-PL" w:eastAsia="pl-PL"/>
    </w:rPr>
  </w:style>
  <w:style w:type="paragraph" w:customStyle="1" w:styleId="normalweb1">
    <w:name w:val="normalweb1"/>
    <w:basedOn w:val="Normal"/>
    <w:rsid w:val="00B31702"/>
    <w:pPr>
      <w:spacing w:before="100" w:beforeAutospacing="1" w:after="100" w:afterAutospacing="1"/>
    </w:pPr>
    <w:rPr>
      <w:sz w:val="24"/>
      <w:szCs w:val="24"/>
      <w:lang w:val="ro-RO" w:eastAsia="ro-RO"/>
    </w:rPr>
  </w:style>
  <w:style w:type="paragraph" w:customStyle="1" w:styleId="normalweb11">
    <w:name w:val="normalweb11"/>
    <w:basedOn w:val="Normal"/>
    <w:rsid w:val="00B31702"/>
    <w:pPr>
      <w:spacing w:before="100" w:beforeAutospacing="1" w:after="100" w:afterAutospacing="1"/>
      <w:jc w:val="both"/>
    </w:pPr>
    <w:rPr>
      <w:sz w:val="24"/>
      <w:szCs w:val="24"/>
      <w:lang w:val="ro-RO" w:eastAsia="ro-RO"/>
    </w:rPr>
  </w:style>
  <w:style w:type="paragraph" w:customStyle="1" w:styleId="CaracterCaracter7CaracterCaracter">
    <w:name w:val="Caracter Caracter7 Caracter Caracter"/>
    <w:basedOn w:val="Normal"/>
    <w:rsid w:val="00B31702"/>
    <w:rPr>
      <w:sz w:val="24"/>
      <w:szCs w:val="24"/>
      <w:lang w:val="pl-PL" w:eastAsia="pl-PL"/>
    </w:rPr>
  </w:style>
  <w:style w:type="character" w:customStyle="1" w:styleId="FontStyle18">
    <w:name w:val="Font Style18"/>
    <w:rsid w:val="00B31702"/>
    <w:rPr>
      <w:rFonts w:ascii="Bookman Old Style" w:hAnsi="Bookman Old Style" w:cs="Bookman Old Style"/>
      <w:sz w:val="16"/>
      <w:szCs w:val="16"/>
    </w:rPr>
  </w:style>
  <w:style w:type="paragraph" w:customStyle="1" w:styleId="Caracter0">
    <w:name w:val="Caracter"/>
    <w:basedOn w:val="Normal"/>
    <w:rsid w:val="00B31702"/>
    <w:pPr>
      <w:widowControl w:val="0"/>
      <w:adjustRightInd w:val="0"/>
      <w:spacing w:line="360" w:lineRule="atLeast"/>
      <w:jc w:val="both"/>
    </w:pPr>
    <w:rPr>
      <w:sz w:val="24"/>
      <w:szCs w:val="24"/>
      <w:lang w:val="pl-PL" w:eastAsia="pl-PL"/>
    </w:rPr>
  </w:style>
  <w:style w:type="character" w:customStyle="1" w:styleId="CharChar6">
    <w:name w:val="Char Char6"/>
    <w:rsid w:val="00B31702"/>
    <w:rPr>
      <w:sz w:val="24"/>
      <w:lang w:eastAsia="en-US"/>
    </w:rPr>
  </w:style>
  <w:style w:type="paragraph" w:customStyle="1" w:styleId="1">
    <w:name w:val="1"/>
    <w:basedOn w:val="Normal"/>
    <w:rsid w:val="00B31702"/>
    <w:rPr>
      <w:sz w:val="24"/>
      <w:szCs w:val="24"/>
      <w:lang w:val="pl-PL" w:eastAsia="pl-PL"/>
    </w:rPr>
  </w:style>
  <w:style w:type="character" w:customStyle="1" w:styleId="tdbold1">
    <w:name w:val="tdbold1"/>
    <w:rsid w:val="00B31702"/>
    <w:rPr>
      <w:rFonts w:ascii="Verdana" w:hAnsi="Verdana" w:hint="default"/>
      <w:b/>
      <w:bCs/>
      <w:color w:val="006600"/>
      <w:sz w:val="17"/>
      <w:szCs w:val="17"/>
    </w:rPr>
  </w:style>
  <w:style w:type="character" w:styleId="CommentReference">
    <w:name w:val="annotation reference"/>
    <w:rsid w:val="00B31702"/>
    <w:rPr>
      <w:sz w:val="16"/>
      <w:szCs w:val="16"/>
    </w:rPr>
  </w:style>
  <w:style w:type="paragraph" w:styleId="CommentText">
    <w:name w:val="annotation text"/>
    <w:basedOn w:val="Normal"/>
    <w:link w:val="CommentTextChar"/>
    <w:rsid w:val="00B31702"/>
  </w:style>
  <w:style w:type="character" w:customStyle="1" w:styleId="CommentTextChar">
    <w:name w:val="Comment Text Char"/>
    <w:link w:val="CommentText"/>
    <w:rsid w:val="00B31702"/>
    <w:rPr>
      <w:lang w:val="en-AU" w:eastAsia="en-US" w:bidi="ar-SA"/>
    </w:rPr>
  </w:style>
  <w:style w:type="paragraph" w:styleId="CommentSubject">
    <w:name w:val="annotation subject"/>
    <w:basedOn w:val="CommentText"/>
    <w:next w:val="CommentText"/>
    <w:link w:val="CommentSubjectChar"/>
    <w:rsid w:val="00B31702"/>
    <w:rPr>
      <w:b/>
      <w:bCs/>
    </w:rPr>
  </w:style>
  <w:style w:type="character" w:customStyle="1" w:styleId="CommentSubjectChar">
    <w:name w:val="Comment Subject Char"/>
    <w:link w:val="CommentSubject"/>
    <w:rsid w:val="00B31702"/>
    <w:rPr>
      <w:b/>
      <w:bCs/>
      <w:lang w:val="en-AU" w:eastAsia="en-US" w:bidi="ar-SA"/>
    </w:rPr>
  </w:style>
  <w:style w:type="paragraph" w:styleId="FootnoteText">
    <w:name w:val="footnote text"/>
    <w:basedOn w:val="Normal"/>
    <w:rsid w:val="00B31702"/>
  </w:style>
  <w:style w:type="character" w:styleId="FootnoteReference">
    <w:name w:val="footnote reference"/>
    <w:rsid w:val="00B31702"/>
    <w:rPr>
      <w:vertAlign w:val="superscript"/>
    </w:rPr>
  </w:style>
  <w:style w:type="paragraph" w:customStyle="1" w:styleId="descriere">
    <w:name w:val="descriere"/>
    <w:basedOn w:val="Normal"/>
    <w:rsid w:val="00B31702"/>
    <w:pPr>
      <w:jc w:val="both"/>
    </w:pPr>
    <w:rPr>
      <w:sz w:val="24"/>
      <w:szCs w:val="24"/>
      <w:lang w:val="ro-RO" w:eastAsia="ro-RO"/>
    </w:rPr>
  </w:style>
  <w:style w:type="paragraph" w:customStyle="1" w:styleId="Tituluyyy">
    <w:name w:val="Titulu yyy"/>
    <w:basedOn w:val="Normal"/>
    <w:rsid w:val="00B31702"/>
    <w:pPr>
      <w:spacing w:after="120"/>
    </w:pPr>
    <w:rPr>
      <w:rFonts w:ascii="Arial" w:hAnsi="Arial" w:cs="Arial"/>
      <w:b/>
      <w:caps/>
      <w:sz w:val="24"/>
      <w:szCs w:val="24"/>
      <w:lang w:val="it-IT"/>
    </w:rPr>
  </w:style>
  <w:style w:type="paragraph" w:customStyle="1" w:styleId="Tituluxx">
    <w:name w:val="Titulu xx"/>
    <w:basedOn w:val="Normal"/>
    <w:rsid w:val="00B31702"/>
    <w:pPr>
      <w:spacing w:after="120"/>
      <w:jc w:val="both"/>
    </w:pPr>
    <w:rPr>
      <w:rFonts w:ascii="Arial" w:hAnsi="Arial" w:cs="Arial"/>
      <w:b/>
      <w:sz w:val="24"/>
      <w:szCs w:val="24"/>
      <w:lang w:val="it-IT"/>
    </w:rPr>
  </w:style>
  <w:style w:type="paragraph" w:customStyle="1" w:styleId="Titlu3333">
    <w:name w:val="Titlu 3333"/>
    <w:basedOn w:val="Normal"/>
    <w:rsid w:val="00B31702"/>
    <w:pPr>
      <w:spacing w:after="120"/>
    </w:pPr>
    <w:rPr>
      <w:rFonts w:ascii="Arial" w:hAnsi="Arial" w:cs="Arial"/>
      <w:b/>
      <w:i/>
      <w:sz w:val="24"/>
      <w:szCs w:val="24"/>
      <w:lang w:val="en-US"/>
    </w:rPr>
  </w:style>
  <w:style w:type="paragraph" w:customStyle="1" w:styleId="Text0">
    <w:name w:val="Text"/>
    <w:basedOn w:val="Normal"/>
    <w:rsid w:val="00B31702"/>
    <w:pPr>
      <w:spacing w:before="120"/>
      <w:jc w:val="both"/>
    </w:pPr>
    <w:rPr>
      <w:rFonts w:ascii="Arial" w:hAnsi="Arial"/>
      <w:sz w:val="24"/>
      <w:lang w:val="ro-RO"/>
    </w:rPr>
  </w:style>
  <w:style w:type="paragraph" w:customStyle="1" w:styleId="table">
    <w:name w:val="table"/>
    <w:basedOn w:val="Normal"/>
    <w:rsid w:val="00B31702"/>
    <w:pPr>
      <w:spacing w:after="120"/>
    </w:pPr>
    <w:rPr>
      <w:lang w:val="en-GB"/>
    </w:rPr>
  </w:style>
  <w:style w:type="paragraph" w:customStyle="1" w:styleId="text1">
    <w:name w:val="text1"/>
    <w:basedOn w:val="Normal"/>
    <w:rsid w:val="00B31702"/>
    <w:pPr>
      <w:suppressAutoHyphens/>
      <w:spacing w:line="360" w:lineRule="auto"/>
      <w:jc w:val="both"/>
    </w:pPr>
    <w:rPr>
      <w:rFonts w:ascii="Arial" w:hAnsi="Arial"/>
      <w:sz w:val="24"/>
      <w:lang w:val="en-US" w:eastAsia="ar-SA"/>
    </w:rPr>
  </w:style>
  <w:style w:type="paragraph" w:customStyle="1" w:styleId="Tituluxxx">
    <w:name w:val="Titulu xxx"/>
    <w:basedOn w:val="Normal"/>
    <w:rsid w:val="00B31702"/>
    <w:pPr>
      <w:spacing w:after="120"/>
    </w:pPr>
    <w:rPr>
      <w:rFonts w:ascii="Arial" w:hAnsi="Arial" w:cs="Arial"/>
      <w:b/>
      <w:sz w:val="24"/>
      <w:szCs w:val="24"/>
      <w:lang w:val="it-IT"/>
    </w:rPr>
  </w:style>
  <w:style w:type="character" w:customStyle="1" w:styleId="a">
    <w:name w:val="a"/>
    <w:rsid w:val="00B31702"/>
    <w:rPr>
      <w:color w:val="000000"/>
    </w:rPr>
  </w:style>
  <w:style w:type="paragraph" w:styleId="Subtitle">
    <w:name w:val="Subtitle"/>
    <w:basedOn w:val="Default"/>
    <w:next w:val="Default"/>
    <w:qFormat/>
    <w:rsid w:val="00B31702"/>
    <w:rPr>
      <w:rFonts w:ascii="Times New Roman" w:hAnsi="Times New Roman" w:cs="Times New Roman"/>
      <w:color w:val="auto"/>
      <w:lang w:val="ro-RO" w:eastAsia="ro-RO"/>
    </w:rPr>
  </w:style>
  <w:style w:type="paragraph" w:customStyle="1" w:styleId="Normlsr">
    <w:name w:val="Normál sűrű"/>
    <w:basedOn w:val="Normal"/>
    <w:rsid w:val="00B31702"/>
    <w:pPr>
      <w:widowControl w:val="0"/>
      <w:jc w:val="both"/>
    </w:pPr>
    <w:rPr>
      <w:snapToGrid w:val="0"/>
      <w:sz w:val="24"/>
      <w:lang w:val="ro-RO"/>
    </w:rPr>
  </w:style>
  <w:style w:type="paragraph" w:customStyle="1" w:styleId="CharCharCharChar">
    <w:name w:val="Char Char Char Char"/>
    <w:basedOn w:val="Normal"/>
    <w:rsid w:val="00B31702"/>
    <w:rPr>
      <w:sz w:val="24"/>
      <w:szCs w:val="24"/>
      <w:lang w:val="pl-PL" w:eastAsia="pl-PL"/>
    </w:rPr>
  </w:style>
  <w:style w:type="paragraph" w:customStyle="1" w:styleId="CharCharCharChar0">
    <w:name w:val="Char Char Char Char"/>
    <w:basedOn w:val="Normal"/>
    <w:rsid w:val="00B31702"/>
    <w:rPr>
      <w:sz w:val="24"/>
      <w:szCs w:val="24"/>
      <w:lang w:val="pl-PL" w:eastAsia="pl-PL"/>
    </w:rPr>
  </w:style>
  <w:style w:type="paragraph" w:customStyle="1" w:styleId="CharChar1CharCharChar">
    <w:name w:val="Char Char1 Char Char Char"/>
    <w:basedOn w:val="Normal"/>
    <w:rsid w:val="00B31702"/>
    <w:rPr>
      <w:sz w:val="24"/>
      <w:szCs w:val="24"/>
      <w:lang w:val="pl-PL" w:eastAsia="pl-PL"/>
    </w:rPr>
  </w:style>
  <w:style w:type="character" w:customStyle="1" w:styleId="ln2tparagraf">
    <w:name w:val="ln2tparagraf"/>
    <w:basedOn w:val="DefaultParagraphFont"/>
    <w:rsid w:val="00B31702"/>
  </w:style>
  <w:style w:type="paragraph" w:customStyle="1" w:styleId="WW-NormalWeb">
    <w:name w:val="WW-Normal (Web)"/>
    <w:basedOn w:val="Normal"/>
    <w:rsid w:val="00B31702"/>
    <w:pPr>
      <w:suppressAutoHyphens/>
      <w:spacing w:before="280" w:after="119"/>
    </w:pPr>
    <w:rPr>
      <w:sz w:val="24"/>
      <w:szCs w:val="24"/>
      <w:lang w:val="en-US" w:eastAsia="ar-SA"/>
    </w:rPr>
  </w:style>
  <w:style w:type="paragraph" w:customStyle="1" w:styleId="StyleHeading314pt">
    <w:name w:val="Style Heading 3 + 14 pt"/>
    <w:basedOn w:val="Heading3"/>
    <w:rsid w:val="00B31702"/>
    <w:pPr>
      <w:tabs>
        <w:tab w:val="clear" w:pos="993"/>
        <w:tab w:val="num" w:pos="1916"/>
      </w:tabs>
      <w:spacing w:after="120"/>
      <w:ind w:left="1916" w:hanging="504"/>
    </w:pPr>
    <w:rPr>
      <w:rFonts w:ascii="Arial" w:hAnsi="Arial"/>
      <w:i/>
      <w:iCs/>
      <w:sz w:val="28"/>
      <w:szCs w:val="24"/>
    </w:rPr>
  </w:style>
  <w:style w:type="character" w:customStyle="1" w:styleId="sort11">
    <w:name w:val="sort11"/>
    <w:rsid w:val="00B31702"/>
    <w:rPr>
      <w:rFonts w:ascii="Verdana" w:hAnsi="Verdana" w:hint="default"/>
      <w:b w:val="0"/>
      <w:bCs w:val="0"/>
      <w:i w:val="0"/>
      <w:iCs w:val="0"/>
      <w:smallCaps w:val="0"/>
      <w:sz w:val="15"/>
      <w:szCs w:val="15"/>
    </w:rPr>
  </w:style>
  <w:style w:type="paragraph" w:customStyle="1" w:styleId="CharCharCharCaracterCaracter">
    <w:name w:val="Char Char Char Caracter Caracter"/>
    <w:basedOn w:val="Normal"/>
    <w:rsid w:val="00B31702"/>
    <w:rPr>
      <w:sz w:val="24"/>
      <w:szCs w:val="24"/>
      <w:lang w:val="pl-PL" w:eastAsia="pl-PL"/>
    </w:rPr>
  </w:style>
  <w:style w:type="character" w:styleId="FollowedHyperlink">
    <w:name w:val="FollowedHyperlink"/>
    <w:rsid w:val="00B31702"/>
    <w:rPr>
      <w:color w:val="800080"/>
      <w:u w:val="single"/>
    </w:rPr>
  </w:style>
  <w:style w:type="paragraph" w:customStyle="1" w:styleId="lbl">
    <w:name w:val="lbl"/>
    <w:basedOn w:val="Normal"/>
    <w:rsid w:val="00B31702"/>
    <w:pPr>
      <w:spacing w:before="100" w:beforeAutospacing="1" w:after="100" w:afterAutospacing="1"/>
    </w:pPr>
    <w:rPr>
      <w:sz w:val="24"/>
      <w:szCs w:val="24"/>
      <w:lang w:val="en-US"/>
    </w:rPr>
  </w:style>
  <w:style w:type="paragraph" w:customStyle="1" w:styleId="Normal120">
    <w:name w:val="Normal  120%"/>
    <w:basedOn w:val="Normal"/>
    <w:rsid w:val="00B31702"/>
    <w:pPr>
      <w:tabs>
        <w:tab w:val="left" w:pos="2820"/>
      </w:tabs>
      <w:jc w:val="both"/>
    </w:pPr>
    <w:rPr>
      <w:b/>
      <w:sz w:val="24"/>
      <w:lang w:val="ro-RO"/>
    </w:rPr>
  </w:style>
  <w:style w:type="paragraph" w:customStyle="1" w:styleId="adr">
    <w:name w:val="adr"/>
    <w:basedOn w:val="Normal"/>
    <w:rsid w:val="00B31702"/>
    <w:pPr>
      <w:spacing w:before="100" w:beforeAutospacing="1" w:after="100" w:afterAutospacing="1"/>
    </w:pPr>
    <w:rPr>
      <w:sz w:val="24"/>
      <w:szCs w:val="24"/>
      <w:lang w:val="en-US"/>
    </w:rPr>
  </w:style>
  <w:style w:type="paragraph" w:styleId="PlainText">
    <w:name w:val="Plain Text"/>
    <w:aliases w:val=" Caracter"/>
    <w:basedOn w:val="Normal"/>
    <w:link w:val="PlainTextChar"/>
    <w:rsid w:val="00B31702"/>
    <w:pPr>
      <w:spacing w:before="100" w:beforeAutospacing="1" w:after="100" w:afterAutospacing="1"/>
    </w:pPr>
    <w:rPr>
      <w:sz w:val="24"/>
      <w:szCs w:val="24"/>
      <w:lang w:val="en-US"/>
    </w:rPr>
  </w:style>
  <w:style w:type="paragraph" w:customStyle="1" w:styleId="a0">
    <w:name w:val="."/>
    <w:basedOn w:val="Default"/>
    <w:next w:val="Default"/>
    <w:rsid w:val="00B31702"/>
    <w:rPr>
      <w:rFonts w:cs="Times New Roman"/>
      <w:color w:val="auto"/>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rsid w:val="00B31702"/>
    <w:rPr>
      <w:rFonts w:ascii="Arial" w:hAnsi="Arial" w:cs="Arial"/>
      <w:b/>
      <w:bCs/>
      <w:noProof w:val="0"/>
      <w:sz w:val="26"/>
      <w:szCs w:val="26"/>
      <w:lang w:val="en-US" w:eastAsia="en-US" w:bidi="ar-SA"/>
    </w:rPr>
  </w:style>
  <w:style w:type="character" w:styleId="HTMLCite">
    <w:name w:val="HTML Cite"/>
    <w:rsid w:val="00B31702"/>
    <w:rPr>
      <w:i/>
      <w:iCs/>
    </w:rPr>
  </w:style>
  <w:style w:type="paragraph" w:customStyle="1" w:styleId="ParaAr">
    <w:name w:val="ParaAr"/>
    <w:basedOn w:val="Normal"/>
    <w:rsid w:val="00B31702"/>
    <w:pPr>
      <w:overflowPunct w:val="0"/>
      <w:autoSpaceDE w:val="0"/>
      <w:autoSpaceDN w:val="0"/>
      <w:adjustRightInd w:val="0"/>
      <w:spacing w:line="360" w:lineRule="auto"/>
      <w:ind w:firstLine="709"/>
      <w:jc w:val="both"/>
      <w:textAlignment w:val="baseline"/>
    </w:pPr>
    <w:rPr>
      <w:rFonts w:ascii="ArialUpR" w:hAnsi="ArialUpR"/>
      <w:noProof/>
      <w:sz w:val="24"/>
      <w:lang w:val="en-US"/>
    </w:rPr>
  </w:style>
  <w:style w:type="character" w:customStyle="1" w:styleId="CharChar19">
    <w:name w:val="Char Char19"/>
    <w:rsid w:val="00B31702"/>
    <w:rPr>
      <w:rFonts w:ascii="Times New Roman" w:eastAsia="Times New Roman" w:hAnsi="Times New Roman" w:cs="Times New Roman"/>
      <w:b/>
      <w:sz w:val="24"/>
      <w:szCs w:val="20"/>
      <w:lang w:val="en-US"/>
    </w:rPr>
  </w:style>
  <w:style w:type="character" w:customStyle="1" w:styleId="sp1">
    <w:name w:val="sp1"/>
    <w:rsid w:val="00B31702"/>
    <w:rPr>
      <w:b/>
      <w:bCs/>
      <w:color w:val="8F0000"/>
    </w:rPr>
  </w:style>
  <w:style w:type="character" w:customStyle="1" w:styleId="li1">
    <w:name w:val="li1"/>
    <w:rsid w:val="00B31702"/>
    <w:rPr>
      <w:b/>
      <w:bCs/>
      <w:color w:val="8F0000"/>
    </w:rPr>
  </w:style>
  <w:style w:type="character" w:customStyle="1" w:styleId="do1">
    <w:name w:val="do1"/>
    <w:rsid w:val="00B31702"/>
    <w:rPr>
      <w:b/>
      <w:bCs/>
      <w:sz w:val="26"/>
      <w:szCs w:val="26"/>
    </w:rPr>
  </w:style>
  <w:style w:type="paragraph" w:customStyle="1" w:styleId="Titlu12">
    <w:name w:val="Titlu 12"/>
    <w:basedOn w:val="Normal"/>
    <w:rsid w:val="00B31702"/>
    <w:pPr>
      <w:jc w:val="both"/>
    </w:pPr>
    <w:rPr>
      <w:bCs/>
      <w:sz w:val="24"/>
      <w:lang w:val="ro-RO"/>
    </w:rPr>
  </w:style>
  <w:style w:type="paragraph" w:customStyle="1" w:styleId="CaracterCharCharCaracterCharCharCaracterCharCharCharCaracterCaracterCaracter">
    <w:name w:val="Caracter Char Char Caracter Char Char Caracter Char Char Char Caracter Caracter Caracter"/>
    <w:basedOn w:val="Normal"/>
    <w:rsid w:val="00B31702"/>
    <w:pPr>
      <w:widowControl w:val="0"/>
      <w:adjustRightInd w:val="0"/>
      <w:spacing w:line="360" w:lineRule="atLeast"/>
      <w:jc w:val="both"/>
      <w:textAlignment w:val="baseline"/>
    </w:pPr>
    <w:rPr>
      <w:rFonts w:ascii="MS Sans Serif" w:hAnsi="MS Sans Serif"/>
      <w:lang w:val="pl-PL" w:eastAsia="pl-PL"/>
    </w:rPr>
  </w:style>
  <w:style w:type="paragraph" w:customStyle="1" w:styleId="timesnewroman">
    <w:name w:val="times new roman"/>
    <w:basedOn w:val="CaracterCaracterCharChar"/>
    <w:rsid w:val="00B31702"/>
    <w:rPr>
      <w:rFonts w:ascii="Arial" w:hAnsi="Arial" w:cs="Arial"/>
    </w:rPr>
  </w:style>
  <w:style w:type="character" w:customStyle="1" w:styleId="CaracterCaracterCharCharChar">
    <w:name w:val="Caracter Caracter Char Char Char"/>
    <w:link w:val="CaracterCaracterCharChar"/>
    <w:rsid w:val="00B31702"/>
    <w:rPr>
      <w:sz w:val="24"/>
      <w:szCs w:val="24"/>
      <w:lang w:val="pl-PL" w:eastAsia="pl-PL" w:bidi="ar-SA"/>
    </w:rPr>
  </w:style>
  <w:style w:type="character" w:customStyle="1" w:styleId="CaracterCaracter1CharCharCaracterCaracterCharCharCaracterCaracterCharCharChar">
    <w:name w:val="Caracter Caracter1 Char Char Caracter Caracter Char Char Caracter Caracter Char Char Char"/>
    <w:link w:val="CaracterCaracter1CharCharCaracterCaracterCharCharCaracterCaracterCharChar"/>
    <w:rsid w:val="00B31702"/>
    <w:rPr>
      <w:sz w:val="24"/>
      <w:szCs w:val="24"/>
      <w:lang w:val="pl-PL" w:eastAsia="ar-SA" w:bidi="ar-SA"/>
    </w:rPr>
  </w:style>
  <w:style w:type="paragraph" w:customStyle="1" w:styleId="NormalAQ">
    <w:name w:val="NormalAQ"/>
    <w:rsid w:val="00B31702"/>
    <w:pPr>
      <w:widowControl w:val="0"/>
      <w:tabs>
        <w:tab w:val="left" w:pos="2977"/>
      </w:tabs>
    </w:pPr>
    <w:rPr>
      <w:rFonts w:ascii="Arial" w:hAnsi="Arial"/>
      <w:sz w:val="24"/>
      <w:lang w:eastAsia="en-US"/>
    </w:rPr>
  </w:style>
  <w:style w:type="paragraph" w:customStyle="1" w:styleId="bullett1indent">
    <w:name w:val="bullett1 indent"/>
    <w:basedOn w:val="Default"/>
    <w:next w:val="Default"/>
    <w:rsid w:val="00B31702"/>
    <w:rPr>
      <w:rFonts w:ascii="Times New Roman" w:hAnsi="Times New Roman" w:cs="Times New Roman"/>
      <w:color w:val="auto"/>
      <w:lang w:val="ro-RO" w:eastAsia="ro-RO"/>
    </w:rPr>
  </w:style>
  <w:style w:type="paragraph" w:customStyle="1" w:styleId="CaracterCharCharCaracterCharCharCaracterCharCharCaracterChar">
    <w:name w:val="Caracter Char Char Caracter Char Char Caracter Char Char Caracter Char"/>
    <w:basedOn w:val="Normal"/>
    <w:rsid w:val="00B31702"/>
    <w:rPr>
      <w:sz w:val="24"/>
      <w:szCs w:val="24"/>
      <w:lang w:val="pl-PL" w:eastAsia="pl-PL"/>
    </w:rPr>
  </w:style>
  <w:style w:type="character" w:customStyle="1" w:styleId="BodyTextIndent2Char">
    <w:name w:val="Body Text Indent 2 Char"/>
    <w:link w:val="BodyTextIndent2"/>
    <w:rsid w:val="00A545CB"/>
    <w:rPr>
      <w:b/>
      <w:sz w:val="24"/>
      <w:lang w:eastAsia="en-US"/>
    </w:rPr>
  </w:style>
  <w:style w:type="character" w:customStyle="1" w:styleId="BodyTextIndent3Char">
    <w:name w:val="Body Text Indent 3 Char"/>
    <w:link w:val="BodyTextIndent3"/>
    <w:rsid w:val="00A545CB"/>
    <w:rPr>
      <w:sz w:val="24"/>
      <w:lang w:val="en-AU" w:eastAsia="en-US"/>
    </w:rPr>
  </w:style>
  <w:style w:type="paragraph" w:styleId="NoSpacing">
    <w:name w:val="No Spacing"/>
    <w:link w:val="NoSpacingChar"/>
    <w:uiPriority w:val="1"/>
    <w:qFormat/>
    <w:rsid w:val="00A545CB"/>
    <w:rPr>
      <w:rFonts w:ascii="Calibri" w:hAnsi="Calibri"/>
      <w:sz w:val="22"/>
      <w:szCs w:val="22"/>
      <w:lang w:val="en-US" w:eastAsia="en-US"/>
    </w:rPr>
  </w:style>
  <w:style w:type="character" w:customStyle="1" w:styleId="Bodytext0">
    <w:name w:val="Body text_"/>
    <w:link w:val="Bodytext1"/>
    <w:locked/>
    <w:rsid w:val="00A545CB"/>
    <w:rPr>
      <w:rFonts w:ascii="Franklin Gothic Heavy" w:hAnsi="Franklin Gothic Heavy"/>
      <w:shd w:val="clear" w:color="auto" w:fill="FFFFFF"/>
    </w:rPr>
  </w:style>
  <w:style w:type="paragraph" w:customStyle="1" w:styleId="Bodytext1">
    <w:name w:val="Body text"/>
    <w:basedOn w:val="Normal"/>
    <w:link w:val="Bodytext0"/>
    <w:rsid w:val="00A545CB"/>
    <w:pPr>
      <w:widowControl w:val="0"/>
      <w:shd w:val="clear" w:color="auto" w:fill="FFFFFF"/>
      <w:spacing w:after="240" w:line="251" w:lineRule="exact"/>
      <w:ind w:hanging="360"/>
      <w:jc w:val="both"/>
    </w:pPr>
    <w:rPr>
      <w:rFonts w:ascii="Franklin Gothic Heavy" w:hAnsi="Franklin Gothic Heavy"/>
    </w:rPr>
  </w:style>
  <w:style w:type="paragraph" w:customStyle="1" w:styleId="NormalStnga-dreapta">
    <w:name w:val="Normal + Stânga-dreapta"/>
    <w:aliases w:val="Spaţiere rânduri:  Cel puţin 1,3 pct."/>
    <w:basedOn w:val="Normal"/>
    <w:rsid w:val="0036075F"/>
    <w:pPr>
      <w:widowControl w:val="0"/>
      <w:suppressAutoHyphens/>
      <w:spacing w:line="26" w:lineRule="atLeast"/>
      <w:jc w:val="both"/>
    </w:pPr>
    <w:rPr>
      <w:sz w:val="24"/>
      <w:szCs w:val="24"/>
      <w:lang w:val="ro-RO" w:eastAsia="ar-SA"/>
    </w:rPr>
  </w:style>
  <w:style w:type="character" w:customStyle="1" w:styleId="Bodytext105pt">
    <w:name w:val="Body text + 10.5 pt"/>
    <w:rsid w:val="00F94581"/>
    <w:rPr>
      <w:rFonts w:ascii="Times New Roman" w:hAnsi="Times New Roman" w:cs="Times New Roman"/>
      <w:sz w:val="21"/>
      <w:szCs w:val="21"/>
      <w:u w:val="none"/>
      <w:shd w:val="clear" w:color="auto" w:fill="FFFFFF"/>
    </w:rPr>
  </w:style>
  <w:style w:type="character" w:customStyle="1" w:styleId="Bodytext14">
    <w:name w:val="Body text14"/>
    <w:rsid w:val="00F94581"/>
    <w:rPr>
      <w:rFonts w:ascii="Times New Roman" w:hAnsi="Times New Roman" w:cs="Times New Roman"/>
      <w:sz w:val="22"/>
      <w:szCs w:val="22"/>
      <w:u w:val="none"/>
      <w:shd w:val="clear" w:color="auto" w:fill="FFFFFF"/>
    </w:rPr>
  </w:style>
  <w:style w:type="character" w:customStyle="1" w:styleId="Bodytext13">
    <w:name w:val="Body text13"/>
    <w:rsid w:val="00F94581"/>
    <w:rPr>
      <w:rFonts w:ascii="Times New Roman" w:hAnsi="Times New Roman" w:cs="Times New Roman"/>
      <w:sz w:val="22"/>
      <w:szCs w:val="22"/>
      <w:u w:val="none"/>
      <w:shd w:val="clear" w:color="auto" w:fill="FFFFFF"/>
    </w:rPr>
  </w:style>
  <w:style w:type="character" w:customStyle="1" w:styleId="Bodytext12">
    <w:name w:val="Body text12"/>
    <w:rsid w:val="00F94581"/>
    <w:rPr>
      <w:rFonts w:ascii="Times New Roman" w:hAnsi="Times New Roman" w:cs="Times New Roman"/>
      <w:sz w:val="22"/>
      <w:szCs w:val="22"/>
      <w:u w:val="none"/>
      <w:shd w:val="clear" w:color="auto" w:fill="FFFFFF"/>
    </w:rPr>
  </w:style>
  <w:style w:type="character" w:customStyle="1" w:styleId="Bodytext5">
    <w:name w:val="Body text5"/>
    <w:rsid w:val="00F94581"/>
    <w:rPr>
      <w:rFonts w:ascii="Times New Roman" w:hAnsi="Times New Roman" w:cs="Times New Roman"/>
      <w:sz w:val="22"/>
      <w:szCs w:val="22"/>
      <w:u w:val="none"/>
      <w:shd w:val="clear" w:color="auto" w:fill="FFFFFF"/>
    </w:rPr>
  </w:style>
  <w:style w:type="character" w:customStyle="1" w:styleId="Bodytext30">
    <w:name w:val="Body text3"/>
    <w:rsid w:val="00F94581"/>
    <w:rPr>
      <w:rFonts w:ascii="Times New Roman" w:hAnsi="Times New Roman" w:cs="Times New Roman"/>
      <w:sz w:val="22"/>
      <w:szCs w:val="22"/>
      <w:u w:val="none"/>
      <w:shd w:val="clear" w:color="auto" w:fill="FFFFFF"/>
    </w:rPr>
  </w:style>
  <w:style w:type="paragraph" w:customStyle="1" w:styleId="Bodytext10">
    <w:name w:val="Body text1"/>
    <w:basedOn w:val="Normal"/>
    <w:rsid w:val="00F94581"/>
    <w:pPr>
      <w:widowControl w:val="0"/>
      <w:shd w:val="clear" w:color="auto" w:fill="FFFFFF"/>
      <w:spacing w:after="60" w:line="274" w:lineRule="exact"/>
      <w:ind w:hanging="480"/>
      <w:jc w:val="right"/>
    </w:pPr>
    <w:rPr>
      <w:rFonts w:eastAsia="Courier New"/>
      <w:sz w:val="22"/>
      <w:szCs w:val="22"/>
      <w:lang w:val="en-US"/>
    </w:rPr>
  </w:style>
  <w:style w:type="character" w:customStyle="1" w:styleId="Bodytext100">
    <w:name w:val="Body text10"/>
    <w:rsid w:val="001B326A"/>
    <w:rPr>
      <w:rFonts w:ascii="Times New Roman" w:hAnsi="Times New Roman" w:cs="Times New Roman"/>
      <w:sz w:val="22"/>
      <w:szCs w:val="22"/>
      <w:u w:val="none"/>
      <w:shd w:val="clear" w:color="auto" w:fill="FFFFFF"/>
    </w:rPr>
  </w:style>
  <w:style w:type="character" w:customStyle="1" w:styleId="Bodytext75pt6">
    <w:name w:val="Body text + 7.5 pt6"/>
    <w:rsid w:val="00FD3386"/>
    <w:rPr>
      <w:rFonts w:ascii="Times New Roman" w:hAnsi="Times New Roman" w:cs="Times New Roman"/>
      <w:sz w:val="15"/>
      <w:szCs w:val="15"/>
      <w:u w:val="none"/>
      <w:shd w:val="clear" w:color="auto" w:fill="FFFFFF"/>
    </w:rPr>
  </w:style>
  <w:style w:type="character" w:customStyle="1" w:styleId="Bodytext10pt1">
    <w:name w:val="Body text + 10 pt1"/>
    <w:aliases w:val="Bold2"/>
    <w:rsid w:val="00FD3386"/>
    <w:rPr>
      <w:rFonts w:ascii="Times New Roman" w:hAnsi="Times New Roman" w:cs="Times New Roman"/>
      <w:sz w:val="20"/>
      <w:szCs w:val="20"/>
      <w:u w:val="none"/>
      <w:shd w:val="clear" w:color="auto" w:fill="FFFFFF"/>
    </w:rPr>
  </w:style>
  <w:style w:type="character" w:customStyle="1" w:styleId="Bodytext6pt1">
    <w:name w:val="Body text + 6 pt1"/>
    <w:aliases w:val="Spacing 1 pt1"/>
    <w:rsid w:val="00FD3386"/>
    <w:rPr>
      <w:rFonts w:ascii="Times New Roman" w:hAnsi="Times New Roman" w:cs="Times New Roman"/>
      <w:noProof/>
      <w:spacing w:val="20"/>
      <w:sz w:val="12"/>
      <w:szCs w:val="12"/>
      <w:u w:val="none"/>
      <w:shd w:val="clear" w:color="auto" w:fill="FFFFFF"/>
    </w:rPr>
  </w:style>
  <w:style w:type="character" w:customStyle="1" w:styleId="Bodytext75pt1">
    <w:name w:val="Body text + 7.5 pt1"/>
    <w:rsid w:val="00FD3386"/>
    <w:rPr>
      <w:rFonts w:ascii="Times New Roman" w:hAnsi="Times New Roman" w:cs="Times New Roman"/>
      <w:noProof/>
      <w:sz w:val="15"/>
      <w:szCs w:val="15"/>
      <w:u w:val="none"/>
      <w:shd w:val="clear" w:color="auto" w:fill="FFFFFF"/>
    </w:rPr>
  </w:style>
  <w:style w:type="character" w:customStyle="1" w:styleId="apple-converted-space">
    <w:name w:val="apple-converted-space"/>
    <w:basedOn w:val="DefaultParagraphFont"/>
    <w:rsid w:val="00833F20"/>
  </w:style>
  <w:style w:type="character" w:customStyle="1" w:styleId="yiv5476266387">
    <w:name w:val="yiv5476266387"/>
    <w:basedOn w:val="DefaultParagraphFont"/>
    <w:rsid w:val="00833F20"/>
  </w:style>
  <w:style w:type="character" w:customStyle="1" w:styleId="Bodytext6pt">
    <w:name w:val="Body text + 6 pt"/>
    <w:aliases w:val="Spacing 0 pt,Body text (2) + 9.5 pt,Bold,Body text (4) + 8.5 pt,Body text + 4.5 pt,Body text + Arial,18.5 pt"/>
    <w:rsid w:val="00833F20"/>
    <w:rPr>
      <w:rFonts w:ascii="Times New Roman" w:hAnsi="Times New Roman" w:cs="Times New Roman"/>
      <w:spacing w:val="10"/>
      <w:sz w:val="12"/>
      <w:szCs w:val="12"/>
      <w:u w:val="none"/>
      <w:shd w:val="clear" w:color="auto" w:fill="FFFFFF"/>
      <w:lang w:bidi="ar-SA"/>
    </w:rPr>
  </w:style>
  <w:style w:type="character" w:customStyle="1" w:styleId="Bodytext20">
    <w:name w:val="Body text (2)_"/>
    <w:link w:val="Bodytext22"/>
    <w:rsid w:val="00833F20"/>
    <w:rPr>
      <w:b/>
      <w:bCs/>
      <w:sz w:val="26"/>
      <w:szCs w:val="26"/>
      <w:lang w:bidi="ar-SA"/>
    </w:rPr>
  </w:style>
  <w:style w:type="paragraph" w:customStyle="1" w:styleId="Bodytext22">
    <w:name w:val="Body text (2)"/>
    <w:basedOn w:val="Normal"/>
    <w:link w:val="Bodytext20"/>
    <w:rsid w:val="00833F20"/>
    <w:pPr>
      <w:widowControl w:val="0"/>
      <w:shd w:val="clear" w:color="auto" w:fill="FFFFFF"/>
      <w:spacing w:before="240" w:line="296" w:lineRule="exact"/>
      <w:jc w:val="both"/>
    </w:pPr>
    <w:rPr>
      <w:b/>
      <w:bCs/>
      <w:sz w:val="26"/>
      <w:szCs w:val="26"/>
    </w:rPr>
  </w:style>
  <w:style w:type="character" w:customStyle="1" w:styleId="Bodytext2NotBold">
    <w:name w:val="Body text (2) + Not Bold"/>
    <w:basedOn w:val="Bodytext20"/>
    <w:rsid w:val="00833F20"/>
  </w:style>
  <w:style w:type="character" w:customStyle="1" w:styleId="BodytextItalic">
    <w:name w:val="Body text + Italic"/>
    <w:rsid w:val="00833F20"/>
    <w:rPr>
      <w:rFonts w:ascii="Times New Roman" w:hAnsi="Times New Roman" w:cs="Times New Roman"/>
      <w:i/>
      <w:iCs/>
      <w:sz w:val="26"/>
      <w:szCs w:val="26"/>
      <w:u w:val="none"/>
      <w:shd w:val="clear" w:color="auto" w:fill="FFFFFF"/>
      <w:lang w:bidi="ar-SA"/>
    </w:rPr>
  </w:style>
  <w:style w:type="character" w:customStyle="1" w:styleId="BodytextBold">
    <w:name w:val="Body text + Bold"/>
    <w:rsid w:val="00833F20"/>
    <w:rPr>
      <w:rFonts w:ascii="Times New Roman" w:hAnsi="Times New Roman" w:cs="Times New Roman"/>
      <w:b/>
      <w:bCs/>
      <w:sz w:val="26"/>
      <w:szCs w:val="26"/>
      <w:u w:val="none"/>
      <w:shd w:val="clear" w:color="auto" w:fill="FFFFFF"/>
      <w:lang w:bidi="ar-SA"/>
    </w:rPr>
  </w:style>
  <w:style w:type="character" w:customStyle="1" w:styleId="Bodytext31">
    <w:name w:val="Body text (3)_"/>
    <w:link w:val="Bodytext310"/>
    <w:rsid w:val="00833F20"/>
    <w:rPr>
      <w:sz w:val="26"/>
      <w:szCs w:val="26"/>
      <w:lang w:bidi="ar-SA"/>
    </w:rPr>
  </w:style>
  <w:style w:type="paragraph" w:customStyle="1" w:styleId="Bodytext310">
    <w:name w:val="Body text (3)1"/>
    <w:basedOn w:val="Normal"/>
    <w:link w:val="Bodytext31"/>
    <w:rsid w:val="00833F20"/>
    <w:pPr>
      <w:widowControl w:val="0"/>
      <w:shd w:val="clear" w:color="auto" w:fill="FFFFFF"/>
      <w:spacing w:line="299" w:lineRule="exact"/>
      <w:ind w:hanging="360"/>
      <w:jc w:val="both"/>
    </w:pPr>
    <w:rPr>
      <w:sz w:val="26"/>
      <w:szCs w:val="26"/>
    </w:rPr>
  </w:style>
  <w:style w:type="character" w:customStyle="1" w:styleId="Bodytext3Italic">
    <w:name w:val="Body text (3) + Italic"/>
    <w:aliases w:val="Spacing 1 pt,Spacing 0 pt5"/>
    <w:rsid w:val="00833F20"/>
    <w:rPr>
      <w:rFonts w:ascii="Times New Roman" w:hAnsi="Times New Roman" w:cs="Times New Roman"/>
      <w:i/>
      <w:iCs/>
      <w:spacing w:val="30"/>
      <w:sz w:val="26"/>
      <w:szCs w:val="26"/>
      <w:u w:val="none"/>
      <w:lang w:bidi="ar-SA"/>
    </w:rPr>
  </w:style>
  <w:style w:type="character" w:customStyle="1" w:styleId="FontStyle14">
    <w:name w:val="Font Style14"/>
    <w:rsid w:val="00833F20"/>
    <w:rPr>
      <w:rFonts w:ascii="Times New Roman" w:hAnsi="Times New Roman" w:cs="Times New Roman"/>
      <w:sz w:val="14"/>
      <w:szCs w:val="14"/>
    </w:rPr>
  </w:style>
  <w:style w:type="character" w:customStyle="1" w:styleId="Bodytext3Arial">
    <w:name w:val="Body text (3) + Arial"/>
    <w:aliases w:val="11.5 pt,Body text + Arial2"/>
    <w:rsid w:val="00833F20"/>
    <w:rPr>
      <w:rFonts w:ascii="Arial" w:hAnsi="Arial" w:cs="Arial"/>
      <w:sz w:val="23"/>
      <w:szCs w:val="23"/>
      <w:u w:val="none"/>
      <w:lang w:bidi="ar-SA"/>
    </w:rPr>
  </w:style>
  <w:style w:type="character" w:customStyle="1" w:styleId="Bodytext11">
    <w:name w:val="Body text (11)_"/>
    <w:link w:val="Bodytext111"/>
    <w:rsid w:val="00833F20"/>
    <w:rPr>
      <w:rFonts w:ascii="Franklin Gothic Heavy" w:hAnsi="Franklin Gothic Heavy"/>
      <w:b/>
      <w:bCs/>
      <w:sz w:val="23"/>
      <w:szCs w:val="23"/>
      <w:lang w:bidi="ar-SA"/>
    </w:rPr>
  </w:style>
  <w:style w:type="paragraph" w:customStyle="1" w:styleId="Bodytext111">
    <w:name w:val="Body text (11)1"/>
    <w:basedOn w:val="Normal"/>
    <w:link w:val="Bodytext11"/>
    <w:rsid w:val="00833F20"/>
    <w:pPr>
      <w:widowControl w:val="0"/>
      <w:shd w:val="clear" w:color="auto" w:fill="FFFFFF"/>
      <w:spacing w:line="850" w:lineRule="exact"/>
    </w:pPr>
    <w:rPr>
      <w:rFonts w:ascii="Franklin Gothic Heavy" w:hAnsi="Franklin Gothic Heavy"/>
      <w:b/>
      <w:bCs/>
      <w:sz w:val="23"/>
      <w:szCs w:val="23"/>
    </w:rPr>
  </w:style>
  <w:style w:type="character" w:customStyle="1" w:styleId="Heading60">
    <w:name w:val="Heading #6_"/>
    <w:link w:val="Heading61"/>
    <w:rsid w:val="00833F20"/>
    <w:rPr>
      <w:rFonts w:ascii="Franklin Gothic Heavy" w:hAnsi="Franklin Gothic Heavy"/>
      <w:b/>
      <w:bCs/>
      <w:sz w:val="23"/>
      <w:szCs w:val="23"/>
      <w:lang w:bidi="ar-SA"/>
    </w:rPr>
  </w:style>
  <w:style w:type="paragraph" w:customStyle="1" w:styleId="Heading61">
    <w:name w:val="Heading #61"/>
    <w:basedOn w:val="Normal"/>
    <w:link w:val="Heading60"/>
    <w:rsid w:val="00833F20"/>
    <w:pPr>
      <w:widowControl w:val="0"/>
      <w:shd w:val="clear" w:color="auto" w:fill="FFFFFF"/>
      <w:spacing w:after="180" w:line="240" w:lineRule="atLeast"/>
      <w:ind w:hanging="300"/>
      <w:jc w:val="both"/>
      <w:outlineLvl w:val="5"/>
    </w:pPr>
    <w:rPr>
      <w:rFonts w:ascii="Franklin Gothic Heavy" w:hAnsi="Franklin Gothic Heavy"/>
      <w:b/>
      <w:bCs/>
      <w:sz w:val="23"/>
      <w:szCs w:val="23"/>
    </w:rPr>
  </w:style>
  <w:style w:type="character" w:customStyle="1" w:styleId="Bodytext110">
    <w:name w:val="Body text (11)"/>
    <w:rsid w:val="00833F20"/>
    <w:rPr>
      <w:rFonts w:ascii="Franklin Gothic Heavy" w:hAnsi="Franklin Gothic Heavy"/>
      <w:b/>
      <w:bCs/>
      <w:sz w:val="23"/>
      <w:szCs w:val="23"/>
      <w:u w:val="single"/>
      <w:lang w:bidi="ar-SA"/>
    </w:rPr>
  </w:style>
  <w:style w:type="character" w:customStyle="1" w:styleId="Bodytext1111pt1">
    <w:name w:val="Body text (11) + 11 pt1"/>
    <w:aliases w:val="Not Bold6"/>
    <w:rsid w:val="00833F20"/>
    <w:rPr>
      <w:rFonts w:ascii="Franklin Gothic Heavy" w:hAnsi="Franklin Gothic Heavy"/>
      <w:b/>
      <w:bCs/>
      <w:sz w:val="22"/>
      <w:szCs w:val="22"/>
      <w:lang w:bidi="ar-SA"/>
    </w:rPr>
  </w:style>
  <w:style w:type="character" w:customStyle="1" w:styleId="Heading62">
    <w:name w:val="Heading #6"/>
    <w:rsid w:val="00833F20"/>
    <w:rPr>
      <w:rFonts w:ascii="Franklin Gothic Heavy" w:hAnsi="Franklin Gothic Heavy"/>
      <w:b/>
      <w:bCs/>
      <w:sz w:val="23"/>
      <w:szCs w:val="23"/>
      <w:u w:val="single"/>
      <w:lang w:bidi="ar-SA"/>
    </w:rPr>
  </w:style>
  <w:style w:type="character" w:customStyle="1" w:styleId="Bodytext17">
    <w:name w:val="Body text (17)_"/>
    <w:link w:val="Bodytext171"/>
    <w:rsid w:val="00833F20"/>
    <w:rPr>
      <w:rFonts w:ascii="Franklin Gothic Heavy" w:hAnsi="Franklin Gothic Heavy"/>
      <w:lang w:bidi="ar-SA"/>
    </w:rPr>
  </w:style>
  <w:style w:type="paragraph" w:customStyle="1" w:styleId="Bodytext171">
    <w:name w:val="Body text (17)1"/>
    <w:basedOn w:val="Normal"/>
    <w:link w:val="Bodytext17"/>
    <w:rsid w:val="00833F20"/>
    <w:pPr>
      <w:widowControl w:val="0"/>
      <w:shd w:val="clear" w:color="auto" w:fill="FFFFFF"/>
      <w:spacing w:before="120" w:line="378" w:lineRule="exact"/>
    </w:pPr>
    <w:rPr>
      <w:rFonts w:ascii="Franklin Gothic Heavy" w:hAnsi="Franklin Gothic Heavy"/>
    </w:rPr>
  </w:style>
  <w:style w:type="character" w:customStyle="1" w:styleId="Heading30">
    <w:name w:val="Heading #3_"/>
    <w:link w:val="Heading31"/>
    <w:rsid w:val="00833F20"/>
    <w:rPr>
      <w:rFonts w:ascii="Franklin Gothic Heavy" w:hAnsi="Franklin Gothic Heavy"/>
      <w:sz w:val="22"/>
      <w:szCs w:val="22"/>
      <w:lang w:bidi="ar-SA"/>
    </w:rPr>
  </w:style>
  <w:style w:type="paragraph" w:customStyle="1" w:styleId="Heading31">
    <w:name w:val="Heading #31"/>
    <w:basedOn w:val="Normal"/>
    <w:link w:val="Heading30"/>
    <w:rsid w:val="00833F20"/>
    <w:pPr>
      <w:widowControl w:val="0"/>
      <w:shd w:val="clear" w:color="auto" w:fill="FFFFFF"/>
      <w:spacing w:before="180" w:after="180" w:line="240" w:lineRule="atLeast"/>
      <w:outlineLvl w:val="2"/>
    </w:pPr>
    <w:rPr>
      <w:rFonts w:ascii="Franklin Gothic Heavy" w:hAnsi="Franklin Gothic Heavy"/>
      <w:sz w:val="22"/>
      <w:szCs w:val="22"/>
    </w:rPr>
  </w:style>
  <w:style w:type="character" w:customStyle="1" w:styleId="Heading32">
    <w:name w:val="Heading #3"/>
    <w:rsid w:val="00833F20"/>
    <w:rPr>
      <w:rFonts w:ascii="Franklin Gothic Heavy" w:hAnsi="Franklin Gothic Heavy"/>
      <w:sz w:val="22"/>
      <w:szCs w:val="22"/>
      <w:u w:val="single"/>
      <w:lang w:bidi="ar-SA"/>
    </w:rPr>
  </w:style>
  <w:style w:type="character" w:customStyle="1" w:styleId="Bodytext7pt">
    <w:name w:val="Body text + 7 pt"/>
    <w:rsid w:val="00833F20"/>
    <w:rPr>
      <w:rFonts w:ascii="Times New Roman" w:hAnsi="Times New Roman" w:cs="Times New Roman"/>
      <w:sz w:val="14"/>
      <w:szCs w:val="14"/>
      <w:u w:val="none"/>
      <w:shd w:val="clear" w:color="auto" w:fill="FFFFFF"/>
      <w:lang w:bidi="ar-SA"/>
    </w:rPr>
  </w:style>
  <w:style w:type="character" w:customStyle="1" w:styleId="BodytextItalic1">
    <w:name w:val="Body text + Italic1"/>
    <w:rsid w:val="00833F20"/>
    <w:rPr>
      <w:rFonts w:ascii="Times New Roman" w:hAnsi="Times New Roman" w:cs="Times New Roman"/>
      <w:i/>
      <w:iCs/>
      <w:sz w:val="19"/>
      <w:szCs w:val="19"/>
      <w:u w:val="none"/>
      <w:shd w:val="clear" w:color="auto" w:fill="FFFFFF"/>
      <w:lang w:bidi="ar-SA"/>
    </w:rPr>
  </w:style>
  <w:style w:type="character" w:customStyle="1" w:styleId="Bodytext85pt5">
    <w:name w:val="Body text + 8.5 pt5"/>
    <w:aliases w:val="Italic6"/>
    <w:rsid w:val="00833F20"/>
    <w:rPr>
      <w:rFonts w:ascii="Times New Roman" w:hAnsi="Times New Roman" w:cs="Times New Roman"/>
      <w:i/>
      <w:iCs/>
      <w:sz w:val="17"/>
      <w:szCs w:val="17"/>
      <w:u w:val="none"/>
      <w:shd w:val="clear" w:color="auto" w:fill="FFFFFF"/>
      <w:lang w:bidi="ar-SA"/>
    </w:rPr>
  </w:style>
  <w:style w:type="character" w:customStyle="1" w:styleId="Bodytext7">
    <w:name w:val="Body text (7)_"/>
    <w:link w:val="Bodytext70"/>
    <w:rsid w:val="00833F20"/>
    <w:rPr>
      <w:sz w:val="17"/>
      <w:szCs w:val="17"/>
      <w:lang w:bidi="ar-SA"/>
    </w:rPr>
  </w:style>
  <w:style w:type="paragraph" w:customStyle="1" w:styleId="Bodytext70">
    <w:name w:val="Body text (7)"/>
    <w:basedOn w:val="Normal"/>
    <w:link w:val="Bodytext7"/>
    <w:rsid w:val="00833F20"/>
    <w:pPr>
      <w:widowControl w:val="0"/>
      <w:shd w:val="clear" w:color="auto" w:fill="FFFFFF"/>
      <w:spacing w:line="190" w:lineRule="exact"/>
      <w:jc w:val="both"/>
    </w:pPr>
    <w:rPr>
      <w:sz w:val="17"/>
      <w:szCs w:val="17"/>
    </w:rPr>
  </w:style>
  <w:style w:type="character" w:customStyle="1" w:styleId="Bodytext7Italic">
    <w:name w:val="Body text (7) + Italic"/>
    <w:rsid w:val="00833F20"/>
    <w:rPr>
      <w:i/>
      <w:iCs/>
      <w:sz w:val="17"/>
      <w:szCs w:val="17"/>
      <w:lang w:bidi="ar-SA"/>
    </w:rPr>
  </w:style>
  <w:style w:type="character" w:customStyle="1" w:styleId="Bodytext6">
    <w:name w:val="Body text (6)_"/>
    <w:link w:val="Bodytext61"/>
    <w:rsid w:val="00833F20"/>
    <w:rPr>
      <w:i/>
      <w:iCs/>
      <w:sz w:val="19"/>
      <w:szCs w:val="19"/>
      <w:lang w:bidi="ar-SA"/>
    </w:rPr>
  </w:style>
  <w:style w:type="paragraph" w:customStyle="1" w:styleId="Bodytext61">
    <w:name w:val="Body text (6)1"/>
    <w:basedOn w:val="Normal"/>
    <w:link w:val="Bodytext6"/>
    <w:rsid w:val="00833F20"/>
    <w:pPr>
      <w:widowControl w:val="0"/>
      <w:shd w:val="clear" w:color="auto" w:fill="FFFFFF"/>
      <w:spacing w:after="360" w:line="227" w:lineRule="exact"/>
      <w:jc w:val="both"/>
    </w:pPr>
    <w:rPr>
      <w:i/>
      <w:iCs/>
      <w:sz w:val="19"/>
      <w:szCs w:val="19"/>
    </w:rPr>
  </w:style>
  <w:style w:type="character" w:customStyle="1" w:styleId="Bodytext4">
    <w:name w:val="Body text4"/>
    <w:rsid w:val="00833F20"/>
    <w:rPr>
      <w:rFonts w:ascii="Times New Roman" w:hAnsi="Times New Roman" w:cs="Times New Roman"/>
      <w:sz w:val="16"/>
      <w:szCs w:val="16"/>
      <w:u w:val="none"/>
      <w:shd w:val="clear" w:color="auto" w:fill="FFFFFF"/>
      <w:lang w:bidi="ar-SA"/>
    </w:rPr>
  </w:style>
  <w:style w:type="character" w:customStyle="1" w:styleId="Bodytext85pt">
    <w:name w:val="Body text + 8.5 pt"/>
    <w:aliases w:val="Italic7"/>
    <w:rsid w:val="00833F20"/>
    <w:rPr>
      <w:rFonts w:ascii="Times New Roman" w:hAnsi="Times New Roman" w:cs="Times New Roman"/>
      <w:i/>
      <w:iCs/>
      <w:sz w:val="17"/>
      <w:szCs w:val="17"/>
      <w:u w:val="none"/>
      <w:shd w:val="clear" w:color="auto" w:fill="FFFFFF"/>
      <w:lang w:bidi="ar-SA"/>
    </w:rPr>
  </w:style>
  <w:style w:type="character" w:customStyle="1" w:styleId="BodytextExact">
    <w:name w:val="Body text Exact"/>
    <w:rsid w:val="00833F20"/>
    <w:rPr>
      <w:rFonts w:ascii="Times New Roman" w:hAnsi="Times New Roman" w:cs="Times New Roman"/>
      <w:spacing w:val="-5"/>
      <w:sz w:val="15"/>
      <w:szCs w:val="15"/>
      <w:u w:val="none"/>
    </w:rPr>
  </w:style>
  <w:style w:type="character" w:customStyle="1" w:styleId="Bodytext85pt3">
    <w:name w:val="Body text + 8.5 pt3"/>
    <w:aliases w:val="Italic4,Spacing 0 pt Exact"/>
    <w:rsid w:val="00833F20"/>
    <w:rPr>
      <w:rFonts w:ascii="Franklin Gothic Heavy" w:hAnsi="Franklin Gothic Heavy"/>
      <w:i/>
      <w:iCs/>
      <w:spacing w:val="-6"/>
      <w:sz w:val="17"/>
      <w:szCs w:val="17"/>
      <w:shd w:val="clear" w:color="auto" w:fill="FFFFFF"/>
      <w:lang w:bidi="ar-SA"/>
    </w:rPr>
  </w:style>
  <w:style w:type="character" w:customStyle="1" w:styleId="BodytextSpacing0ptExact1">
    <w:name w:val="Body text + Spacing 0 pt Exact1"/>
    <w:rsid w:val="00833F20"/>
    <w:rPr>
      <w:rFonts w:ascii="Franklin Gothic Heavy" w:hAnsi="Franklin Gothic Heavy"/>
      <w:spacing w:val="-6"/>
      <w:sz w:val="15"/>
      <w:szCs w:val="15"/>
      <w:shd w:val="clear" w:color="auto" w:fill="FFFFFF"/>
      <w:lang w:bidi="ar-SA"/>
    </w:rPr>
  </w:style>
  <w:style w:type="character" w:customStyle="1" w:styleId="Bodytext85ptExact">
    <w:name w:val="Body text + 8.5 pt Exact"/>
    <w:rsid w:val="00833F20"/>
    <w:rPr>
      <w:rFonts w:ascii="Franklin Gothic Heavy" w:hAnsi="Franklin Gothic Heavy"/>
      <w:spacing w:val="-5"/>
      <w:sz w:val="17"/>
      <w:szCs w:val="17"/>
      <w:shd w:val="clear" w:color="auto" w:fill="FFFFFF"/>
      <w:lang w:bidi="ar-SA"/>
    </w:rPr>
  </w:style>
  <w:style w:type="paragraph" w:customStyle="1" w:styleId="NormalRed">
    <w:name w:val="Normal Red"/>
    <w:basedOn w:val="Normal"/>
    <w:rsid w:val="00833F20"/>
    <w:pPr>
      <w:tabs>
        <w:tab w:val="left" w:pos="284"/>
      </w:tabs>
      <w:suppressAutoHyphens/>
      <w:spacing w:before="120"/>
      <w:ind w:left="851"/>
      <w:jc w:val="both"/>
    </w:pPr>
    <w:rPr>
      <w:rFonts w:ascii="Arial" w:hAnsi="Arial" w:cs="Arial"/>
      <w:color w:val="FF0000"/>
      <w:lang w:val="en-GB" w:eastAsia="ar-SA"/>
    </w:rPr>
  </w:style>
  <w:style w:type="character" w:customStyle="1" w:styleId="normal0">
    <w:name w:val="normal"/>
    <w:rsid w:val="00833F20"/>
    <w:rPr>
      <w:rFonts w:ascii="Arial" w:hAnsi="Arial" w:cs="Arial"/>
    </w:rPr>
  </w:style>
  <w:style w:type="character" w:customStyle="1" w:styleId="Bodytext23">
    <w:name w:val="Body text2"/>
    <w:rsid w:val="00833F20"/>
    <w:rPr>
      <w:rFonts w:ascii="Times New Roman" w:hAnsi="Times New Roman" w:cs="Times New Roman"/>
      <w:sz w:val="19"/>
      <w:szCs w:val="19"/>
      <w:u w:val="none"/>
      <w:shd w:val="clear" w:color="auto" w:fill="FFFFFF"/>
      <w:lang w:bidi="ar-SA"/>
    </w:rPr>
  </w:style>
  <w:style w:type="character" w:customStyle="1" w:styleId="Bodytext7pt1">
    <w:name w:val="Body text + 7 pt1"/>
    <w:rsid w:val="00833F20"/>
    <w:rPr>
      <w:rFonts w:ascii="Times New Roman" w:hAnsi="Times New Roman" w:cs="Times New Roman"/>
      <w:sz w:val="14"/>
      <w:szCs w:val="14"/>
      <w:u w:val="none"/>
      <w:shd w:val="clear" w:color="auto" w:fill="FFFFFF"/>
      <w:lang w:bidi="ar-SA"/>
    </w:rPr>
  </w:style>
  <w:style w:type="character" w:customStyle="1" w:styleId="Bodytext40">
    <w:name w:val="Body text (4)_"/>
    <w:link w:val="Bodytext41"/>
    <w:rsid w:val="00833F20"/>
    <w:rPr>
      <w:b/>
      <w:bCs/>
      <w:sz w:val="19"/>
      <w:szCs w:val="19"/>
      <w:lang w:bidi="ar-SA"/>
    </w:rPr>
  </w:style>
  <w:style w:type="paragraph" w:customStyle="1" w:styleId="Bodytext41">
    <w:name w:val="Body text (4)1"/>
    <w:basedOn w:val="Normal"/>
    <w:link w:val="Bodytext40"/>
    <w:rsid w:val="00833F20"/>
    <w:pPr>
      <w:widowControl w:val="0"/>
      <w:shd w:val="clear" w:color="auto" w:fill="FFFFFF"/>
      <w:spacing w:line="240" w:lineRule="atLeast"/>
      <w:jc w:val="both"/>
    </w:pPr>
    <w:rPr>
      <w:b/>
      <w:bCs/>
      <w:sz w:val="19"/>
      <w:szCs w:val="19"/>
    </w:rPr>
  </w:style>
  <w:style w:type="character" w:customStyle="1" w:styleId="Bodytext42">
    <w:name w:val="Body text (4)"/>
    <w:rsid w:val="00833F20"/>
    <w:rPr>
      <w:b/>
      <w:bCs/>
      <w:sz w:val="19"/>
      <w:szCs w:val="19"/>
      <w:u w:val="single"/>
      <w:lang w:bidi="ar-SA"/>
    </w:rPr>
  </w:style>
  <w:style w:type="character" w:customStyle="1" w:styleId="Bodytext50">
    <w:name w:val="Body text (5)_"/>
    <w:link w:val="Bodytext51"/>
    <w:rsid w:val="00833F20"/>
    <w:rPr>
      <w:sz w:val="16"/>
      <w:szCs w:val="16"/>
      <w:lang w:bidi="ar-SA"/>
    </w:rPr>
  </w:style>
  <w:style w:type="paragraph" w:customStyle="1" w:styleId="Bodytext51">
    <w:name w:val="Body text (5)"/>
    <w:basedOn w:val="Normal"/>
    <w:link w:val="Bodytext50"/>
    <w:rsid w:val="00833F20"/>
    <w:pPr>
      <w:widowControl w:val="0"/>
      <w:shd w:val="clear" w:color="auto" w:fill="FFFFFF"/>
      <w:spacing w:line="190" w:lineRule="exact"/>
    </w:pPr>
    <w:rPr>
      <w:sz w:val="16"/>
      <w:szCs w:val="16"/>
    </w:rPr>
  </w:style>
  <w:style w:type="character" w:customStyle="1" w:styleId="Bodytext585pt">
    <w:name w:val="Body text (5) + 8.5 pt"/>
    <w:aliases w:val="Italic"/>
    <w:rsid w:val="00833F20"/>
    <w:rPr>
      <w:i/>
      <w:iCs/>
      <w:sz w:val="17"/>
      <w:szCs w:val="17"/>
      <w:lang w:bidi="ar-SA"/>
    </w:rPr>
  </w:style>
  <w:style w:type="character" w:customStyle="1" w:styleId="Bodytext5135pt">
    <w:name w:val="Body text (5) + 13.5 pt"/>
    <w:aliases w:val="Spacing -1 pt,Scale 70%"/>
    <w:rsid w:val="00833F20"/>
    <w:rPr>
      <w:spacing w:val="-20"/>
      <w:w w:val="70"/>
      <w:sz w:val="27"/>
      <w:szCs w:val="27"/>
      <w:lang w:bidi="ar-SA"/>
    </w:rPr>
  </w:style>
  <w:style w:type="character" w:customStyle="1" w:styleId="Heading10">
    <w:name w:val="Heading #1_"/>
    <w:link w:val="Heading11"/>
    <w:rsid w:val="00833F20"/>
    <w:rPr>
      <w:b/>
      <w:bCs/>
      <w:i/>
      <w:iCs/>
      <w:spacing w:val="-30"/>
      <w:sz w:val="27"/>
      <w:szCs w:val="27"/>
      <w:lang w:bidi="ar-SA"/>
    </w:rPr>
  </w:style>
  <w:style w:type="paragraph" w:customStyle="1" w:styleId="Heading11">
    <w:name w:val="Heading #11"/>
    <w:basedOn w:val="Normal"/>
    <w:link w:val="Heading10"/>
    <w:rsid w:val="00833F20"/>
    <w:pPr>
      <w:widowControl w:val="0"/>
      <w:shd w:val="clear" w:color="auto" w:fill="FFFFFF"/>
      <w:spacing w:before="240" w:after="660" w:line="240" w:lineRule="atLeast"/>
      <w:outlineLvl w:val="0"/>
    </w:pPr>
    <w:rPr>
      <w:b/>
      <w:bCs/>
      <w:i/>
      <w:iCs/>
      <w:spacing w:val="-30"/>
      <w:sz w:val="27"/>
      <w:szCs w:val="27"/>
    </w:rPr>
  </w:style>
  <w:style w:type="character" w:customStyle="1" w:styleId="Heading195pt">
    <w:name w:val="Heading #1 + 9.5 pt"/>
    <w:aliases w:val="Not Bold,Spacing 0 pt4"/>
    <w:rsid w:val="00833F20"/>
    <w:rPr>
      <w:b/>
      <w:bCs/>
      <w:i/>
      <w:iCs/>
      <w:spacing w:val="0"/>
      <w:sz w:val="19"/>
      <w:szCs w:val="19"/>
      <w:lang w:bidi="ar-SA"/>
    </w:rPr>
  </w:style>
  <w:style w:type="character" w:customStyle="1" w:styleId="Heading12">
    <w:name w:val="Heading #1"/>
    <w:basedOn w:val="Heading10"/>
    <w:rsid w:val="00833F20"/>
  </w:style>
  <w:style w:type="character" w:customStyle="1" w:styleId="Heading195pt1">
    <w:name w:val="Heading #1 + 9.5 pt1"/>
    <w:aliases w:val="Not Bold4,Spacing 0 pt3"/>
    <w:rsid w:val="00833F20"/>
    <w:rPr>
      <w:b/>
      <w:bCs/>
      <w:i/>
      <w:iCs/>
      <w:spacing w:val="10"/>
      <w:sz w:val="19"/>
      <w:szCs w:val="19"/>
      <w:lang w:bidi="ar-SA"/>
    </w:rPr>
  </w:style>
  <w:style w:type="character" w:customStyle="1" w:styleId="Heading1Georgia">
    <w:name w:val="Heading #1 + Georgia"/>
    <w:aliases w:val="15 pt,Not Bold3,Spacing 0 pt2,Body text (2) + 10 pt2,Bold5"/>
    <w:rsid w:val="00833F20"/>
    <w:rPr>
      <w:rFonts w:ascii="Georgia" w:hAnsi="Georgia" w:cs="Georgia"/>
      <w:b/>
      <w:bCs/>
      <w:i/>
      <w:iCs/>
      <w:noProof/>
      <w:spacing w:val="0"/>
      <w:sz w:val="30"/>
      <w:szCs w:val="30"/>
      <w:lang w:bidi="ar-SA"/>
    </w:rPr>
  </w:style>
  <w:style w:type="character" w:customStyle="1" w:styleId="Heading1Arial">
    <w:name w:val="Heading #1 + Arial"/>
    <w:aliases w:val="17.5 pt,Not Bold2,Not Italic,Spacing -1 pt1,Body text (9) + 10 pt"/>
    <w:rsid w:val="00833F20"/>
    <w:rPr>
      <w:rFonts w:ascii="Arial" w:hAnsi="Arial" w:cs="Arial"/>
      <w:b/>
      <w:bCs/>
      <w:i/>
      <w:iCs/>
      <w:spacing w:val="-20"/>
      <w:sz w:val="35"/>
      <w:szCs w:val="35"/>
      <w:lang w:bidi="ar-SA"/>
    </w:rPr>
  </w:style>
  <w:style w:type="character" w:customStyle="1" w:styleId="BodytextItalic2">
    <w:name w:val="Body text + Italic2"/>
    <w:rsid w:val="00833F20"/>
    <w:rPr>
      <w:rFonts w:ascii="Times New Roman" w:hAnsi="Times New Roman" w:cs="Times New Roman"/>
      <w:i/>
      <w:iCs/>
      <w:sz w:val="19"/>
      <w:szCs w:val="19"/>
      <w:u w:val="single"/>
      <w:shd w:val="clear" w:color="auto" w:fill="FFFFFF"/>
      <w:lang w:bidi="ar-SA"/>
    </w:rPr>
  </w:style>
  <w:style w:type="character" w:customStyle="1" w:styleId="Bodytext6NotItalic">
    <w:name w:val="Body text (6) + Not Italic"/>
    <w:rsid w:val="00833F20"/>
    <w:rPr>
      <w:rFonts w:ascii="Times New Roman" w:hAnsi="Times New Roman" w:cs="Times New Roman"/>
      <w:i w:val="0"/>
      <w:iCs w:val="0"/>
      <w:sz w:val="19"/>
      <w:szCs w:val="19"/>
      <w:u w:val="none"/>
      <w:lang w:bidi="ar-SA"/>
    </w:rPr>
  </w:style>
  <w:style w:type="character" w:customStyle="1" w:styleId="Headerorfooter">
    <w:name w:val="Header or footer_"/>
    <w:link w:val="Headerorfooter1"/>
    <w:rsid w:val="00833F20"/>
    <w:rPr>
      <w:sz w:val="16"/>
      <w:szCs w:val="16"/>
      <w:lang w:bidi="ar-SA"/>
    </w:rPr>
  </w:style>
  <w:style w:type="paragraph" w:customStyle="1" w:styleId="Headerorfooter1">
    <w:name w:val="Header or footer1"/>
    <w:basedOn w:val="Normal"/>
    <w:link w:val="Headerorfooter"/>
    <w:rsid w:val="00833F20"/>
    <w:pPr>
      <w:widowControl w:val="0"/>
      <w:shd w:val="clear" w:color="auto" w:fill="FFFFFF"/>
      <w:spacing w:line="240" w:lineRule="atLeast"/>
    </w:pPr>
    <w:rPr>
      <w:sz w:val="16"/>
      <w:szCs w:val="16"/>
    </w:rPr>
  </w:style>
  <w:style w:type="character" w:customStyle="1" w:styleId="Headerorfooter0">
    <w:name w:val="Header or footer"/>
    <w:basedOn w:val="Headerorfooter"/>
    <w:rsid w:val="00833F20"/>
  </w:style>
  <w:style w:type="character" w:customStyle="1" w:styleId="Tableofcontents">
    <w:name w:val="Table of contents_"/>
    <w:link w:val="Tableofcontents0"/>
    <w:rsid w:val="00833F20"/>
    <w:rPr>
      <w:sz w:val="19"/>
      <w:szCs w:val="19"/>
      <w:lang w:bidi="ar-SA"/>
    </w:rPr>
  </w:style>
  <w:style w:type="paragraph" w:customStyle="1" w:styleId="Tableofcontents0">
    <w:name w:val="Table of contents"/>
    <w:basedOn w:val="Normal"/>
    <w:link w:val="Tableofcontents"/>
    <w:rsid w:val="00833F20"/>
    <w:pPr>
      <w:widowControl w:val="0"/>
      <w:shd w:val="clear" w:color="auto" w:fill="FFFFFF"/>
      <w:spacing w:before="180" w:line="227" w:lineRule="exact"/>
      <w:jc w:val="both"/>
    </w:pPr>
    <w:rPr>
      <w:sz w:val="19"/>
      <w:szCs w:val="19"/>
    </w:rPr>
  </w:style>
  <w:style w:type="character" w:customStyle="1" w:styleId="Tableofcontents7pt">
    <w:name w:val="Table of contents + 7 pt"/>
    <w:rsid w:val="00833F20"/>
    <w:rPr>
      <w:noProof/>
      <w:sz w:val="14"/>
      <w:szCs w:val="14"/>
      <w:lang w:bidi="ar-SA"/>
    </w:rPr>
  </w:style>
  <w:style w:type="character" w:customStyle="1" w:styleId="Tablecaption">
    <w:name w:val="Table caption_"/>
    <w:link w:val="Tablecaption0"/>
    <w:rsid w:val="00833F20"/>
    <w:rPr>
      <w:b/>
      <w:bCs/>
      <w:sz w:val="19"/>
      <w:szCs w:val="19"/>
      <w:lang w:bidi="ar-SA"/>
    </w:rPr>
  </w:style>
  <w:style w:type="paragraph" w:customStyle="1" w:styleId="Tablecaption0">
    <w:name w:val="Table caption"/>
    <w:basedOn w:val="Normal"/>
    <w:link w:val="Tablecaption"/>
    <w:rsid w:val="00833F20"/>
    <w:pPr>
      <w:widowControl w:val="0"/>
      <w:shd w:val="clear" w:color="auto" w:fill="FFFFFF"/>
      <w:spacing w:line="240" w:lineRule="atLeast"/>
    </w:pPr>
    <w:rPr>
      <w:b/>
      <w:bCs/>
      <w:sz w:val="19"/>
      <w:szCs w:val="19"/>
    </w:rPr>
  </w:style>
  <w:style w:type="character" w:customStyle="1" w:styleId="Tablecaption5pt">
    <w:name w:val="Table caption + 5 pt"/>
    <w:aliases w:val="Not Bold1"/>
    <w:rsid w:val="00833F20"/>
    <w:rPr>
      <w:b/>
      <w:bCs/>
      <w:sz w:val="10"/>
      <w:szCs w:val="10"/>
      <w:lang w:bidi="ar-SA"/>
    </w:rPr>
  </w:style>
  <w:style w:type="character" w:customStyle="1" w:styleId="Tablecaption2">
    <w:name w:val="Table caption (2)_"/>
    <w:link w:val="Tablecaption21"/>
    <w:rsid w:val="00833F20"/>
    <w:rPr>
      <w:sz w:val="19"/>
      <w:szCs w:val="19"/>
      <w:lang w:bidi="ar-SA"/>
    </w:rPr>
  </w:style>
  <w:style w:type="paragraph" w:customStyle="1" w:styleId="Tablecaption21">
    <w:name w:val="Table caption (2)1"/>
    <w:basedOn w:val="Normal"/>
    <w:link w:val="Tablecaption2"/>
    <w:rsid w:val="00833F20"/>
    <w:pPr>
      <w:widowControl w:val="0"/>
      <w:shd w:val="clear" w:color="auto" w:fill="FFFFFF"/>
      <w:spacing w:line="240" w:lineRule="atLeast"/>
      <w:jc w:val="both"/>
    </w:pPr>
    <w:rPr>
      <w:sz w:val="19"/>
      <w:szCs w:val="19"/>
    </w:rPr>
  </w:style>
  <w:style w:type="character" w:customStyle="1" w:styleId="Tablecaption20">
    <w:name w:val="Table caption (2)"/>
    <w:rsid w:val="00833F20"/>
    <w:rPr>
      <w:sz w:val="19"/>
      <w:szCs w:val="19"/>
      <w:u w:val="single"/>
      <w:lang w:bidi="ar-SA"/>
    </w:rPr>
  </w:style>
  <w:style w:type="character" w:customStyle="1" w:styleId="BodytextSmallCaps">
    <w:name w:val="Body text + Small Caps"/>
    <w:rsid w:val="00833F20"/>
    <w:rPr>
      <w:rFonts w:ascii="Times New Roman" w:hAnsi="Times New Roman" w:cs="Times New Roman"/>
      <w:smallCaps/>
      <w:sz w:val="19"/>
      <w:szCs w:val="19"/>
      <w:u w:val="none"/>
      <w:shd w:val="clear" w:color="auto" w:fill="FFFFFF"/>
      <w:lang w:bidi="ar-SA"/>
    </w:rPr>
  </w:style>
  <w:style w:type="character" w:customStyle="1" w:styleId="Bodytext75pt">
    <w:name w:val="Body text + 7.5 pt"/>
    <w:aliases w:val="Spacing 0 pt1,Body text (2) + 10 pt1,Bold4"/>
    <w:rsid w:val="00833F20"/>
    <w:rPr>
      <w:rFonts w:ascii="Times New Roman" w:hAnsi="Times New Roman" w:cs="Times New Roman"/>
      <w:spacing w:val="10"/>
      <w:sz w:val="15"/>
      <w:szCs w:val="15"/>
      <w:u w:val="none"/>
      <w:shd w:val="clear" w:color="auto" w:fill="FFFFFF"/>
      <w:lang w:bidi="ar-SA"/>
    </w:rPr>
  </w:style>
  <w:style w:type="character" w:customStyle="1" w:styleId="BodytextBold1">
    <w:name w:val="Body text + Bold1"/>
    <w:rsid w:val="00833F20"/>
    <w:rPr>
      <w:rFonts w:ascii="Times New Roman" w:hAnsi="Times New Roman" w:cs="Times New Roman"/>
      <w:b/>
      <w:bCs/>
      <w:sz w:val="19"/>
      <w:szCs w:val="19"/>
      <w:u w:val="none"/>
      <w:shd w:val="clear" w:color="auto" w:fill="FFFFFF"/>
      <w:lang w:bidi="ar-SA"/>
    </w:rPr>
  </w:style>
  <w:style w:type="character" w:customStyle="1" w:styleId="Bodytext5pt">
    <w:name w:val="Body text + 5 pt"/>
    <w:rsid w:val="00833F20"/>
    <w:rPr>
      <w:rFonts w:ascii="Times New Roman" w:hAnsi="Times New Roman" w:cs="Times New Roman"/>
      <w:sz w:val="10"/>
      <w:szCs w:val="10"/>
      <w:u w:val="none"/>
      <w:shd w:val="clear" w:color="auto" w:fill="FFFFFF"/>
      <w:lang w:bidi="ar-SA"/>
    </w:rPr>
  </w:style>
  <w:style w:type="character" w:customStyle="1" w:styleId="BodytextTahoma">
    <w:name w:val="Body text + Tahoma"/>
    <w:aliases w:val="4 pt,Body text (4) + Franklin Gothic Heavy"/>
    <w:rsid w:val="00833F20"/>
    <w:rPr>
      <w:rFonts w:ascii="Tahoma" w:hAnsi="Tahoma" w:cs="Tahoma"/>
      <w:sz w:val="8"/>
      <w:szCs w:val="8"/>
      <w:u w:val="none"/>
      <w:shd w:val="clear" w:color="auto" w:fill="FFFFFF"/>
      <w:lang w:bidi="ar-SA"/>
    </w:rPr>
  </w:style>
  <w:style w:type="character" w:customStyle="1" w:styleId="Bodytext60">
    <w:name w:val="Body text (6)"/>
    <w:rsid w:val="00833F20"/>
    <w:rPr>
      <w:rFonts w:ascii="Times New Roman" w:hAnsi="Times New Roman" w:cs="Times New Roman"/>
      <w:i w:val="0"/>
      <w:iCs w:val="0"/>
      <w:sz w:val="19"/>
      <w:szCs w:val="19"/>
      <w:u w:val="single"/>
      <w:lang w:bidi="ar-SA"/>
    </w:rPr>
  </w:style>
  <w:style w:type="paragraph" w:customStyle="1" w:styleId="Bodytext32">
    <w:name w:val="Body text (3)"/>
    <w:basedOn w:val="Normal"/>
    <w:rsid w:val="00833F20"/>
    <w:pPr>
      <w:widowControl w:val="0"/>
      <w:shd w:val="clear" w:color="auto" w:fill="FFFFFF"/>
      <w:spacing w:line="240" w:lineRule="atLeast"/>
      <w:jc w:val="both"/>
    </w:pPr>
    <w:rPr>
      <w:rFonts w:ascii="Candara" w:eastAsia="Courier New" w:hAnsi="Candara" w:cs="Candara"/>
      <w:sz w:val="11"/>
      <w:szCs w:val="11"/>
      <w:lang w:val="en-US"/>
    </w:rPr>
  </w:style>
  <w:style w:type="character" w:customStyle="1" w:styleId="BodytextCandara">
    <w:name w:val="Body text + Candara"/>
    <w:aliases w:val="7 pt"/>
    <w:rsid w:val="00833F20"/>
    <w:rPr>
      <w:rFonts w:ascii="Candara" w:hAnsi="Candara" w:cs="Candara"/>
      <w:sz w:val="14"/>
      <w:szCs w:val="14"/>
      <w:u w:val="none"/>
      <w:shd w:val="clear" w:color="auto" w:fill="FFFFFF"/>
      <w:lang w:bidi="ar-SA"/>
    </w:rPr>
  </w:style>
  <w:style w:type="character" w:customStyle="1" w:styleId="BodytextExact1">
    <w:name w:val="Body text Exact1"/>
    <w:rsid w:val="00833F20"/>
    <w:rPr>
      <w:rFonts w:ascii="Microsoft Sans Serif" w:hAnsi="Microsoft Sans Serif" w:cs="Microsoft Sans Serif"/>
      <w:spacing w:val="-3"/>
      <w:sz w:val="15"/>
      <w:szCs w:val="15"/>
      <w:u w:val="single"/>
      <w:shd w:val="clear" w:color="auto" w:fill="FFFFFF"/>
      <w:lang w:bidi="ar-SA"/>
    </w:rPr>
  </w:style>
  <w:style w:type="paragraph" w:customStyle="1" w:styleId="CaracterCharChar">
    <w:name w:val="Caracter Char Char"/>
    <w:basedOn w:val="Normal"/>
    <w:rsid w:val="00833F20"/>
    <w:rPr>
      <w:sz w:val="24"/>
      <w:szCs w:val="24"/>
      <w:lang w:val="pl-PL" w:eastAsia="pl-PL"/>
    </w:rPr>
  </w:style>
  <w:style w:type="character" w:customStyle="1" w:styleId="Tablecaption3">
    <w:name w:val="Table caption (3)_"/>
    <w:link w:val="Tablecaption31"/>
    <w:rsid w:val="00833F20"/>
    <w:rPr>
      <w:sz w:val="18"/>
      <w:szCs w:val="18"/>
      <w:lang w:bidi="ar-SA"/>
    </w:rPr>
  </w:style>
  <w:style w:type="paragraph" w:customStyle="1" w:styleId="Tablecaption31">
    <w:name w:val="Table caption (3)1"/>
    <w:basedOn w:val="Normal"/>
    <w:link w:val="Tablecaption3"/>
    <w:rsid w:val="00833F20"/>
    <w:pPr>
      <w:widowControl w:val="0"/>
      <w:shd w:val="clear" w:color="auto" w:fill="FFFFFF"/>
      <w:spacing w:line="240" w:lineRule="atLeast"/>
    </w:pPr>
    <w:rPr>
      <w:sz w:val="18"/>
      <w:szCs w:val="18"/>
    </w:rPr>
  </w:style>
  <w:style w:type="character" w:customStyle="1" w:styleId="Tablecaption30">
    <w:name w:val="Table caption (3)"/>
    <w:rsid w:val="00833F20"/>
    <w:rPr>
      <w:sz w:val="18"/>
      <w:szCs w:val="18"/>
      <w:u w:val="single"/>
      <w:lang w:bidi="ar-SA"/>
    </w:rPr>
  </w:style>
  <w:style w:type="paragraph" w:customStyle="1" w:styleId="normalweb2">
    <w:name w:val="normalweb2"/>
    <w:basedOn w:val="Normal"/>
    <w:rsid w:val="00833F20"/>
    <w:pPr>
      <w:spacing w:before="100" w:beforeAutospacing="1" w:after="100" w:afterAutospacing="1"/>
    </w:pPr>
    <w:rPr>
      <w:sz w:val="24"/>
      <w:szCs w:val="24"/>
      <w:lang w:val="en-US"/>
    </w:rPr>
  </w:style>
  <w:style w:type="character" w:customStyle="1" w:styleId="Bodytext4NotItalic">
    <w:name w:val="Body text (4) + Not Italic"/>
    <w:rsid w:val="00833F20"/>
    <w:rPr>
      <w:rFonts w:ascii="Times New Roman" w:hAnsi="Times New Roman" w:cs="Times New Roman"/>
      <w:b/>
      <w:bCs/>
      <w:i/>
      <w:iCs/>
      <w:noProof/>
      <w:sz w:val="21"/>
      <w:szCs w:val="21"/>
      <w:u w:val="none"/>
      <w:lang w:bidi="ar-SA"/>
    </w:rPr>
  </w:style>
  <w:style w:type="character" w:customStyle="1" w:styleId="Tablecaption55pt">
    <w:name w:val="Table caption + 5.5 pt"/>
    <w:aliases w:val="Bold1"/>
    <w:rsid w:val="00833F20"/>
    <w:rPr>
      <w:rFonts w:ascii="Times New Roman" w:hAnsi="Times New Roman" w:cs="Times New Roman"/>
      <w:b w:val="0"/>
      <w:bCs w:val="0"/>
      <w:sz w:val="11"/>
      <w:szCs w:val="11"/>
      <w:u w:val="none"/>
      <w:lang w:bidi="ar-SA"/>
    </w:rPr>
  </w:style>
  <w:style w:type="paragraph" w:customStyle="1" w:styleId="Tablecaption1">
    <w:name w:val="Table caption1"/>
    <w:basedOn w:val="Normal"/>
    <w:rsid w:val="00833F20"/>
    <w:pPr>
      <w:widowControl w:val="0"/>
      <w:shd w:val="clear" w:color="auto" w:fill="FFFFFF"/>
      <w:spacing w:after="60" w:line="240" w:lineRule="atLeast"/>
    </w:pPr>
    <w:rPr>
      <w:rFonts w:eastAsia="Courier New"/>
      <w:sz w:val="21"/>
      <w:szCs w:val="21"/>
      <w:lang w:val="en-US"/>
    </w:rPr>
  </w:style>
  <w:style w:type="character" w:customStyle="1" w:styleId="Bodytext8pt">
    <w:name w:val="Body text + 8 pt"/>
    <w:rsid w:val="00833F20"/>
    <w:rPr>
      <w:rFonts w:ascii="Times New Roman" w:hAnsi="Times New Roman" w:cs="Times New Roman"/>
      <w:sz w:val="16"/>
      <w:szCs w:val="16"/>
      <w:u w:val="none"/>
      <w:shd w:val="clear" w:color="auto" w:fill="FFFFFF"/>
      <w:lang w:bidi="ar-SA"/>
    </w:rPr>
  </w:style>
  <w:style w:type="character" w:customStyle="1" w:styleId="Tablecaption65pt">
    <w:name w:val="Table caption + 6.5 pt"/>
    <w:rsid w:val="00833F20"/>
    <w:rPr>
      <w:rFonts w:ascii="Times New Roman" w:hAnsi="Times New Roman" w:cs="Times New Roman"/>
      <w:b/>
      <w:bCs/>
      <w:i/>
      <w:iCs/>
      <w:sz w:val="13"/>
      <w:szCs w:val="13"/>
      <w:u w:val="none"/>
      <w:lang w:bidi="ar-SA"/>
    </w:rPr>
  </w:style>
  <w:style w:type="character" w:customStyle="1" w:styleId="Bodytext7105pt">
    <w:name w:val="Body text (7) + 10.5 pt"/>
    <w:rsid w:val="00833F20"/>
    <w:rPr>
      <w:rFonts w:ascii="Times New Roman" w:hAnsi="Times New Roman" w:cs="Times New Roman"/>
      <w:sz w:val="21"/>
      <w:szCs w:val="21"/>
      <w:u w:val="none"/>
      <w:lang w:bidi="ar-SA"/>
    </w:rPr>
  </w:style>
  <w:style w:type="character" w:customStyle="1" w:styleId="Bodytext45pt1">
    <w:name w:val="Body text + 4.5 pt1"/>
    <w:rsid w:val="00833F20"/>
    <w:rPr>
      <w:rFonts w:ascii="Times New Roman" w:hAnsi="Times New Roman" w:cs="Times New Roman"/>
      <w:noProof/>
      <w:sz w:val="9"/>
      <w:szCs w:val="9"/>
      <w:u w:val="none"/>
      <w:shd w:val="clear" w:color="auto" w:fill="FFFFFF"/>
      <w:lang w:bidi="ar-SA"/>
    </w:rPr>
  </w:style>
  <w:style w:type="character" w:customStyle="1" w:styleId="Bodytext4Exact">
    <w:name w:val="Body text (4) Exact"/>
    <w:rsid w:val="00833F20"/>
    <w:rPr>
      <w:rFonts w:ascii="Times New Roman" w:hAnsi="Times New Roman" w:cs="Times New Roman"/>
      <w:i/>
      <w:iCs/>
      <w:spacing w:val="-2"/>
      <w:sz w:val="18"/>
      <w:szCs w:val="18"/>
      <w:u w:val="none"/>
    </w:rPr>
  </w:style>
  <w:style w:type="character" w:customStyle="1" w:styleId="BodytextSpacing2pt">
    <w:name w:val="Body text + Spacing 2 pt"/>
    <w:rsid w:val="00833F20"/>
    <w:rPr>
      <w:rFonts w:ascii="Times New Roman" w:hAnsi="Times New Roman" w:cs="Times New Roman"/>
      <w:spacing w:val="50"/>
      <w:sz w:val="21"/>
      <w:szCs w:val="21"/>
      <w:u w:val="none"/>
      <w:shd w:val="clear" w:color="auto" w:fill="FFFFFF"/>
      <w:lang w:bidi="ar-SA"/>
    </w:rPr>
  </w:style>
  <w:style w:type="character" w:customStyle="1" w:styleId="Tablecaption65pt1">
    <w:name w:val="Table caption + 6.5 pt1"/>
    <w:aliases w:val="Not Italic2"/>
    <w:rsid w:val="00833F20"/>
    <w:rPr>
      <w:rFonts w:ascii="Times New Roman" w:hAnsi="Times New Roman" w:cs="Times New Roman"/>
      <w:b/>
      <w:bCs/>
      <w:i/>
      <w:iCs/>
      <w:noProof/>
      <w:sz w:val="13"/>
      <w:szCs w:val="13"/>
      <w:u w:val="none"/>
      <w:lang w:bidi="ar-SA"/>
    </w:rPr>
  </w:style>
  <w:style w:type="character" w:customStyle="1" w:styleId="TablecaptionFranklinGothicHeavy">
    <w:name w:val="Table caption + Franklin Gothic Heavy"/>
    <w:aliases w:val="4 pt1,Not Italic1"/>
    <w:rsid w:val="00833F20"/>
    <w:rPr>
      <w:rFonts w:ascii="Franklin Gothic Heavy" w:hAnsi="Franklin Gothic Heavy" w:cs="Franklin Gothic Heavy"/>
      <w:b/>
      <w:bCs/>
      <w:i/>
      <w:iCs/>
      <w:sz w:val="8"/>
      <w:szCs w:val="8"/>
      <w:u w:val="none"/>
      <w:lang w:bidi="ar-SA"/>
    </w:rPr>
  </w:style>
  <w:style w:type="character" w:customStyle="1" w:styleId="Bodytext10pt">
    <w:name w:val="Body text + 10 pt"/>
    <w:aliases w:val="Bold3"/>
    <w:rsid w:val="00833F20"/>
    <w:rPr>
      <w:rFonts w:ascii="Times New Roman" w:hAnsi="Times New Roman" w:cs="Times New Roman"/>
      <w:sz w:val="20"/>
      <w:szCs w:val="20"/>
      <w:u w:val="none"/>
      <w:shd w:val="clear" w:color="auto" w:fill="FFFFFF"/>
      <w:lang w:bidi="ar-SA"/>
    </w:rPr>
  </w:style>
  <w:style w:type="character" w:customStyle="1" w:styleId="Bodytext10pt2">
    <w:name w:val="Body text + 10 pt2"/>
    <w:rsid w:val="00833F20"/>
    <w:rPr>
      <w:rFonts w:ascii="Times New Roman" w:hAnsi="Times New Roman" w:cs="Times New Roman"/>
      <w:sz w:val="20"/>
      <w:szCs w:val="20"/>
      <w:u w:val="none"/>
      <w:shd w:val="clear" w:color="auto" w:fill="FFFFFF"/>
      <w:lang w:bidi="ar-SA"/>
    </w:rPr>
  </w:style>
  <w:style w:type="character" w:customStyle="1" w:styleId="Bodytext55pt">
    <w:name w:val="Body text + 5.5 pt"/>
    <w:rsid w:val="00833F20"/>
    <w:rPr>
      <w:rFonts w:ascii="Times New Roman" w:hAnsi="Times New Roman" w:cs="Times New Roman"/>
      <w:sz w:val="11"/>
      <w:szCs w:val="11"/>
      <w:u w:val="none"/>
      <w:shd w:val="clear" w:color="auto" w:fill="FFFFFF"/>
      <w:lang w:bidi="ar-SA"/>
    </w:rPr>
  </w:style>
  <w:style w:type="character" w:customStyle="1" w:styleId="Bodytext6NotBold">
    <w:name w:val="Body text (6) + Not Bold"/>
    <w:rsid w:val="00833F20"/>
    <w:rPr>
      <w:rFonts w:ascii="Arial" w:hAnsi="Arial" w:cs="Arial"/>
      <w:b/>
      <w:bCs/>
      <w:i/>
      <w:iCs/>
      <w:sz w:val="22"/>
      <w:szCs w:val="22"/>
      <w:u w:val="none"/>
      <w:lang w:bidi="ar-SA"/>
    </w:rPr>
  </w:style>
  <w:style w:type="character" w:customStyle="1" w:styleId="Bodytext9">
    <w:name w:val="Body text (9)_"/>
    <w:link w:val="Bodytext91"/>
    <w:rsid w:val="00833F20"/>
    <w:rPr>
      <w:rFonts w:ascii="Arial" w:hAnsi="Arial"/>
      <w:b/>
      <w:bCs/>
      <w:i/>
      <w:iCs/>
      <w:sz w:val="22"/>
      <w:szCs w:val="22"/>
      <w:lang w:bidi="ar-SA"/>
    </w:rPr>
  </w:style>
  <w:style w:type="character" w:customStyle="1" w:styleId="Bodytext90">
    <w:name w:val="Body text (9)"/>
    <w:basedOn w:val="Bodytext9"/>
    <w:rsid w:val="00833F20"/>
  </w:style>
  <w:style w:type="character" w:customStyle="1" w:styleId="Bodytext9NotItalic1">
    <w:name w:val="Body text (9) + Not Italic1"/>
    <w:basedOn w:val="Bodytext9"/>
    <w:rsid w:val="00833F20"/>
  </w:style>
  <w:style w:type="character" w:customStyle="1" w:styleId="Bodytext6Italic">
    <w:name w:val="Body text (6) + Italic"/>
    <w:rsid w:val="00833F20"/>
    <w:rPr>
      <w:rFonts w:ascii="Arial" w:hAnsi="Arial" w:cs="Arial"/>
      <w:b/>
      <w:bCs/>
      <w:i w:val="0"/>
      <w:iCs w:val="0"/>
      <w:sz w:val="22"/>
      <w:szCs w:val="22"/>
      <w:u w:val="none"/>
      <w:lang w:bidi="ar-SA"/>
    </w:rPr>
  </w:style>
  <w:style w:type="paragraph" w:customStyle="1" w:styleId="Bodytext91">
    <w:name w:val="Body text (9)1"/>
    <w:basedOn w:val="Normal"/>
    <w:link w:val="Bodytext9"/>
    <w:rsid w:val="00833F20"/>
    <w:pPr>
      <w:widowControl w:val="0"/>
      <w:shd w:val="clear" w:color="auto" w:fill="FFFFFF"/>
      <w:spacing w:before="60" w:line="274" w:lineRule="exact"/>
      <w:jc w:val="both"/>
    </w:pPr>
    <w:rPr>
      <w:rFonts w:ascii="Arial" w:hAnsi="Arial"/>
      <w:b/>
      <w:bCs/>
      <w:i/>
      <w:iCs/>
      <w:sz w:val="22"/>
      <w:szCs w:val="22"/>
    </w:rPr>
  </w:style>
  <w:style w:type="character" w:customStyle="1" w:styleId="TablecaptionSpacing2pt">
    <w:name w:val="Table caption + Spacing 2 pt"/>
    <w:rsid w:val="00FA7D9B"/>
    <w:rPr>
      <w:rFonts w:ascii="Times New Roman" w:hAnsi="Times New Roman" w:cs="Times New Roman"/>
      <w:b/>
      <w:bCs/>
      <w:spacing w:val="40"/>
      <w:sz w:val="21"/>
      <w:szCs w:val="21"/>
      <w:u w:val="single"/>
      <w:lang w:bidi="ar-SA"/>
    </w:rPr>
  </w:style>
  <w:style w:type="character" w:customStyle="1" w:styleId="TablecaptionSpacing2pt2">
    <w:name w:val="Table caption + Spacing 2 pt2"/>
    <w:rsid w:val="00FA7D9B"/>
    <w:rPr>
      <w:rFonts w:ascii="Times New Roman" w:hAnsi="Times New Roman" w:cs="Times New Roman"/>
      <w:b/>
      <w:bCs/>
      <w:spacing w:val="40"/>
      <w:sz w:val="21"/>
      <w:szCs w:val="21"/>
      <w:u w:val="none"/>
      <w:lang w:bidi="ar-SA"/>
    </w:rPr>
  </w:style>
  <w:style w:type="character" w:customStyle="1" w:styleId="Bodytext95pt">
    <w:name w:val="Body text + 9.5 pt"/>
    <w:rsid w:val="009071A8"/>
    <w:rPr>
      <w:rFonts w:ascii="Times New Roman" w:hAnsi="Times New Roman" w:cs="Times New Roman"/>
      <w:sz w:val="19"/>
      <w:szCs w:val="19"/>
      <w:u w:val="none"/>
      <w:shd w:val="clear" w:color="auto" w:fill="FFFFFF"/>
    </w:rPr>
  </w:style>
  <w:style w:type="character" w:customStyle="1" w:styleId="Bodytext95pt1">
    <w:name w:val="Body text + 9.5 pt1"/>
    <w:rsid w:val="009071A8"/>
    <w:rPr>
      <w:rFonts w:ascii="Times New Roman" w:hAnsi="Times New Roman" w:cs="Times New Roman"/>
      <w:sz w:val="19"/>
      <w:szCs w:val="19"/>
      <w:u w:val="none"/>
      <w:shd w:val="clear" w:color="auto" w:fill="FFFFFF"/>
    </w:rPr>
  </w:style>
  <w:style w:type="character" w:customStyle="1" w:styleId="Bodytext75pt2">
    <w:name w:val="Body text + 7.5 pt2"/>
    <w:rsid w:val="009071A8"/>
    <w:rPr>
      <w:rFonts w:ascii="Times New Roman" w:hAnsi="Times New Roman" w:cs="Times New Roman"/>
      <w:sz w:val="15"/>
      <w:szCs w:val="15"/>
      <w:u w:val="none"/>
      <w:shd w:val="clear" w:color="auto" w:fill="FFFFFF"/>
    </w:rPr>
  </w:style>
  <w:style w:type="character" w:customStyle="1" w:styleId="Bodytext8">
    <w:name w:val="Body text8"/>
    <w:rsid w:val="0071740F"/>
    <w:rPr>
      <w:rFonts w:ascii="Times New Roman" w:hAnsi="Times New Roman" w:cs="Times New Roman"/>
      <w:sz w:val="22"/>
      <w:szCs w:val="22"/>
      <w:u w:val="none"/>
      <w:shd w:val="clear" w:color="auto" w:fill="FFFFFF"/>
    </w:rPr>
  </w:style>
  <w:style w:type="character" w:customStyle="1" w:styleId="Bodytext75pt4">
    <w:name w:val="Body text + 7.5 pt4"/>
    <w:rsid w:val="00956F8F"/>
    <w:rPr>
      <w:rFonts w:ascii="Times New Roman" w:hAnsi="Times New Roman" w:cs="Times New Roman"/>
      <w:sz w:val="15"/>
      <w:szCs w:val="15"/>
      <w:u w:val="none"/>
      <w:shd w:val="clear" w:color="auto" w:fill="FFFFFF"/>
    </w:rPr>
  </w:style>
  <w:style w:type="character" w:customStyle="1" w:styleId="Bodytext4pt">
    <w:name w:val="Body text + 4 pt"/>
    <w:rsid w:val="004C6C72"/>
    <w:rPr>
      <w:rFonts w:ascii="Times New Roman" w:hAnsi="Times New Roman" w:cs="Times New Roman"/>
      <w:noProof/>
      <w:spacing w:val="0"/>
      <w:sz w:val="8"/>
      <w:szCs w:val="8"/>
      <w:u w:val="none"/>
      <w:shd w:val="clear" w:color="auto" w:fill="FFFFFF"/>
    </w:rPr>
  </w:style>
  <w:style w:type="paragraph" w:customStyle="1" w:styleId="NormalArialBoldChar">
    <w:name w:val="NormalArialBold Char"/>
    <w:basedOn w:val="Normal"/>
    <w:rsid w:val="002F261B"/>
    <w:pPr>
      <w:widowControl w:val="0"/>
      <w:autoSpaceDE w:val="0"/>
      <w:autoSpaceDN w:val="0"/>
      <w:adjustRightInd w:val="0"/>
      <w:spacing w:line="360" w:lineRule="auto"/>
      <w:ind w:firstLine="709"/>
    </w:pPr>
    <w:rPr>
      <w:rFonts w:ascii="Arial" w:hAnsi="Arial" w:cs="Arial"/>
      <w:b/>
      <w:sz w:val="24"/>
      <w:szCs w:val="24"/>
      <w:lang w:val="fr-FR"/>
    </w:rPr>
  </w:style>
  <w:style w:type="paragraph" w:customStyle="1" w:styleId="yiv2236943160msonormal">
    <w:name w:val="yiv2236943160msonormal"/>
    <w:basedOn w:val="Normal"/>
    <w:rsid w:val="0000014E"/>
    <w:pPr>
      <w:spacing w:before="100" w:beforeAutospacing="1" w:after="100" w:afterAutospacing="1"/>
    </w:pPr>
    <w:rPr>
      <w:sz w:val="24"/>
      <w:szCs w:val="24"/>
      <w:lang w:val="ro-RO" w:eastAsia="ro-RO"/>
    </w:rPr>
  </w:style>
  <w:style w:type="paragraph" w:customStyle="1" w:styleId="yiv3744603157msonormal">
    <w:name w:val="yiv3744603157msonormal"/>
    <w:basedOn w:val="Normal"/>
    <w:rsid w:val="00EA44D6"/>
    <w:pPr>
      <w:spacing w:before="100" w:beforeAutospacing="1" w:after="100" w:afterAutospacing="1"/>
    </w:pPr>
    <w:rPr>
      <w:sz w:val="24"/>
      <w:szCs w:val="24"/>
      <w:lang w:val="ro-RO" w:eastAsia="ro-RO"/>
    </w:rPr>
  </w:style>
  <w:style w:type="character" w:customStyle="1" w:styleId="NoSpacingChar">
    <w:name w:val="No Spacing Char"/>
    <w:link w:val="NoSpacing"/>
    <w:uiPriority w:val="1"/>
    <w:rsid w:val="005545B8"/>
    <w:rPr>
      <w:rFonts w:ascii="Calibri" w:hAnsi="Calibri"/>
      <w:sz w:val="22"/>
      <w:szCs w:val="22"/>
      <w:lang w:val="en-US" w:eastAsia="en-US" w:bidi="ar-SA"/>
    </w:rPr>
  </w:style>
  <w:style w:type="paragraph" w:customStyle="1" w:styleId="Normal1">
    <w:name w:val="`Normal"/>
    <w:basedOn w:val="Normal"/>
    <w:rsid w:val="000325ED"/>
    <w:pPr>
      <w:suppressAutoHyphens/>
      <w:spacing w:line="360" w:lineRule="auto"/>
      <w:ind w:firstLine="851"/>
      <w:jc w:val="both"/>
    </w:pPr>
    <w:rPr>
      <w:rFonts w:ascii="Arial" w:hAnsi="Arial"/>
      <w:sz w:val="24"/>
      <w:lang w:val="ro-RO"/>
    </w:rPr>
  </w:style>
  <w:style w:type="paragraph" w:customStyle="1" w:styleId="Style">
    <w:name w:val="Style"/>
    <w:rsid w:val="000325ED"/>
    <w:pPr>
      <w:widowControl w:val="0"/>
      <w:autoSpaceDE w:val="0"/>
      <w:autoSpaceDN w:val="0"/>
      <w:adjustRightInd w:val="0"/>
    </w:pPr>
    <w:rPr>
      <w:sz w:val="24"/>
      <w:szCs w:val="24"/>
      <w:lang w:val="en-US" w:eastAsia="en-US"/>
    </w:rPr>
  </w:style>
  <w:style w:type="character" w:customStyle="1" w:styleId="BodyTextChar">
    <w:name w:val="Body Text Char"/>
    <w:basedOn w:val="DefaultParagraphFont"/>
    <w:link w:val="BodyText"/>
    <w:rsid w:val="00625DFE"/>
    <w:rPr>
      <w:color w:val="FF0000"/>
      <w:sz w:val="24"/>
      <w:lang w:eastAsia="en-US"/>
    </w:rPr>
  </w:style>
  <w:style w:type="character" w:customStyle="1" w:styleId="BodyText2Char">
    <w:name w:val="Body Text 2 Char"/>
    <w:basedOn w:val="DefaultParagraphFont"/>
    <w:link w:val="BodyText2"/>
    <w:rsid w:val="00625DFE"/>
    <w:rPr>
      <w:rFonts w:ascii="Arial" w:hAnsi="Arial"/>
      <w:sz w:val="24"/>
      <w:lang w:val="en-US" w:eastAsia="en-US"/>
    </w:rPr>
  </w:style>
  <w:style w:type="character" w:customStyle="1" w:styleId="TitleChar">
    <w:name w:val="Title Char"/>
    <w:basedOn w:val="DefaultParagraphFont"/>
    <w:link w:val="Title"/>
    <w:rsid w:val="00625DFE"/>
    <w:rPr>
      <w:b/>
      <w:sz w:val="24"/>
      <w:lang w:eastAsia="en-US"/>
    </w:rPr>
  </w:style>
  <w:style w:type="paragraph" w:customStyle="1" w:styleId="CaracterCaracterCharChar0">
    <w:name w:val="Caracter Caracter Char Char"/>
    <w:basedOn w:val="Normal"/>
    <w:rsid w:val="00625DFE"/>
    <w:rPr>
      <w:sz w:val="24"/>
      <w:szCs w:val="24"/>
      <w:lang w:val="pl-PL" w:eastAsia="pl-PL"/>
    </w:rPr>
  </w:style>
  <w:style w:type="character" w:customStyle="1" w:styleId="st">
    <w:name w:val="st"/>
    <w:basedOn w:val="DefaultParagraphFont"/>
    <w:rsid w:val="00625DFE"/>
  </w:style>
  <w:style w:type="character" w:customStyle="1" w:styleId="Bodytext2Spacing0pt">
    <w:name w:val="Body text (2) + Spacing 0 pt"/>
    <w:basedOn w:val="Bodytext20"/>
    <w:rsid w:val="00625DFE"/>
    <w:rPr>
      <w:rFonts w:ascii="Times New Roman" w:hAnsi="Times New Roman" w:cs="Times New Roman"/>
      <w:spacing w:val="0"/>
      <w:sz w:val="19"/>
      <w:szCs w:val="19"/>
      <w:u w:val="none"/>
    </w:rPr>
  </w:style>
  <w:style w:type="paragraph" w:customStyle="1" w:styleId="Bodytext210">
    <w:name w:val="Body text (2)1"/>
    <w:basedOn w:val="Normal"/>
    <w:rsid w:val="00625DFE"/>
    <w:pPr>
      <w:widowControl w:val="0"/>
      <w:shd w:val="clear" w:color="auto" w:fill="FFFFFF"/>
      <w:spacing w:line="259" w:lineRule="exact"/>
      <w:jc w:val="both"/>
    </w:pPr>
    <w:rPr>
      <w:rFonts w:eastAsia="Courier New"/>
      <w:spacing w:val="10"/>
      <w:sz w:val="19"/>
      <w:szCs w:val="19"/>
      <w:lang w:val="en-US"/>
    </w:rPr>
  </w:style>
  <w:style w:type="paragraph" w:customStyle="1" w:styleId="DGNnormal">
    <w:name w:val="DGN_normal"/>
    <w:autoRedefine/>
    <w:qFormat/>
    <w:rsid w:val="00625DFE"/>
    <w:pPr>
      <w:spacing w:line="360" w:lineRule="auto"/>
      <w:ind w:firstLine="284"/>
      <w:jc w:val="both"/>
    </w:pPr>
    <w:rPr>
      <w:rFonts w:ascii="Garamond" w:eastAsia="Calibri" w:hAnsi="Garamond" w:cs="Arial"/>
      <w:sz w:val="24"/>
      <w:szCs w:val="22"/>
    </w:rPr>
  </w:style>
  <w:style w:type="character" w:customStyle="1" w:styleId="Bodytext2TimesNewRoman1">
    <w:name w:val="Body text (2) + Times New Roman1"/>
    <w:aliases w:val="14.5 pt,Italic1"/>
    <w:basedOn w:val="Bodytext20"/>
    <w:rsid w:val="00625DFE"/>
    <w:rPr>
      <w:rFonts w:ascii="Times New Roman" w:hAnsi="Times New Roman" w:cs="Times New Roman"/>
      <w:i/>
      <w:iCs/>
      <w:noProof/>
      <w:sz w:val="29"/>
      <w:szCs w:val="29"/>
      <w:u w:val="none"/>
    </w:rPr>
  </w:style>
  <w:style w:type="paragraph" w:customStyle="1" w:styleId="CaracterCaracterCharChar1">
    <w:name w:val="Caracter Caracter Char Char1"/>
    <w:basedOn w:val="Normal"/>
    <w:rsid w:val="00625DFE"/>
    <w:rPr>
      <w:sz w:val="24"/>
      <w:szCs w:val="24"/>
      <w:lang w:val="pl-PL" w:eastAsia="pl-PL"/>
    </w:rPr>
  </w:style>
  <w:style w:type="paragraph" w:styleId="ListBullet3">
    <w:name w:val="List Bullet 3"/>
    <w:basedOn w:val="Normal"/>
    <w:rsid w:val="00625DFE"/>
    <w:pPr>
      <w:tabs>
        <w:tab w:val="num" w:pos="360"/>
      </w:tabs>
      <w:ind w:left="360" w:hanging="360"/>
      <w:contextualSpacing/>
    </w:pPr>
  </w:style>
  <w:style w:type="paragraph" w:customStyle="1" w:styleId="CaracterCaracter1CharCharCaracterCaracter">
    <w:name w:val="Caracter Caracter1 Char Char Caracter Caracter"/>
    <w:basedOn w:val="Normal"/>
    <w:rsid w:val="00625DFE"/>
    <w:rPr>
      <w:sz w:val="24"/>
      <w:szCs w:val="24"/>
      <w:lang w:val="pl-PL" w:eastAsia="pl-PL"/>
    </w:rPr>
  </w:style>
  <w:style w:type="paragraph" w:customStyle="1" w:styleId="TableText">
    <w:name w:val="Table Text"/>
    <w:basedOn w:val="Normal"/>
    <w:rsid w:val="00625DFE"/>
    <w:pPr>
      <w:autoSpaceDE w:val="0"/>
      <w:autoSpaceDN w:val="0"/>
      <w:adjustRightInd w:val="0"/>
    </w:pPr>
    <w:rPr>
      <w:sz w:val="24"/>
      <w:szCs w:val="24"/>
      <w:lang w:val="en-US"/>
    </w:rPr>
  </w:style>
  <w:style w:type="paragraph" w:customStyle="1" w:styleId="Char">
    <w:name w:val="Char"/>
    <w:basedOn w:val="Normal"/>
    <w:rsid w:val="00625DFE"/>
    <w:rPr>
      <w:sz w:val="24"/>
      <w:szCs w:val="24"/>
      <w:lang w:val="pl-PL" w:eastAsia="pl-PL"/>
    </w:rPr>
  </w:style>
  <w:style w:type="paragraph" w:customStyle="1" w:styleId="CM2">
    <w:name w:val="CM2"/>
    <w:basedOn w:val="Default"/>
    <w:next w:val="Default"/>
    <w:rsid w:val="00625DFE"/>
    <w:pPr>
      <w:spacing w:line="283" w:lineRule="atLeast"/>
    </w:pPr>
    <w:rPr>
      <w:rFonts w:ascii="Times New Roman" w:hAnsi="Times New Roman" w:cs="Times New Roman"/>
      <w:color w:val="auto"/>
    </w:rPr>
  </w:style>
  <w:style w:type="paragraph" w:customStyle="1" w:styleId="CM6">
    <w:name w:val="CM6"/>
    <w:basedOn w:val="Default"/>
    <w:next w:val="Default"/>
    <w:rsid w:val="00625DFE"/>
    <w:rPr>
      <w:rFonts w:ascii="Times New Roman" w:hAnsi="Times New Roman" w:cs="Times New Roman"/>
      <w:color w:val="auto"/>
    </w:rPr>
  </w:style>
  <w:style w:type="paragraph" w:customStyle="1" w:styleId="CM7">
    <w:name w:val="CM7"/>
    <w:basedOn w:val="Default"/>
    <w:next w:val="Default"/>
    <w:rsid w:val="00625DFE"/>
    <w:pPr>
      <w:spacing w:line="283" w:lineRule="atLeast"/>
    </w:pPr>
    <w:rPr>
      <w:rFonts w:ascii="Times New Roman" w:hAnsi="Times New Roman" w:cs="Times New Roman"/>
      <w:color w:val="auto"/>
    </w:rPr>
  </w:style>
  <w:style w:type="character" w:customStyle="1" w:styleId="FontStyle38">
    <w:name w:val="Font Style38"/>
    <w:basedOn w:val="DefaultParagraphFont"/>
    <w:rsid w:val="00625DFE"/>
    <w:rPr>
      <w:rFonts w:ascii="Arial" w:hAnsi="Arial" w:cs="Arial"/>
      <w:b/>
      <w:bCs/>
      <w:sz w:val="16"/>
      <w:szCs w:val="16"/>
    </w:rPr>
  </w:style>
  <w:style w:type="paragraph" w:customStyle="1" w:styleId="CaracterCaracter1CharCharCaracterCaracterCharCharCaracterCaracter">
    <w:name w:val="Caracter Caracter1 Char Char Caracter Caracter Char Char Caracter Caracter"/>
    <w:basedOn w:val="Normal"/>
    <w:rsid w:val="00625DFE"/>
    <w:rPr>
      <w:sz w:val="24"/>
      <w:szCs w:val="24"/>
      <w:lang w:val="pl-PL" w:eastAsia="pl-PL"/>
    </w:rPr>
  </w:style>
  <w:style w:type="character" w:customStyle="1" w:styleId="PlainTextChar">
    <w:name w:val="Plain Text Char"/>
    <w:aliases w:val=" Caracter Char"/>
    <w:basedOn w:val="DefaultParagraphFont"/>
    <w:link w:val="PlainText"/>
    <w:rsid w:val="00625DFE"/>
    <w:rPr>
      <w:sz w:val="24"/>
      <w:szCs w:val="24"/>
      <w:lang w:val="en-US" w:eastAsia="en-US"/>
    </w:rPr>
  </w:style>
  <w:style w:type="character" w:customStyle="1" w:styleId="FontStyle159">
    <w:name w:val="Font Style159"/>
    <w:basedOn w:val="DefaultParagraphFont"/>
    <w:rsid w:val="00625DFE"/>
    <w:rPr>
      <w:rFonts w:ascii="Arial Black" w:hAnsi="Arial Black" w:cs="Arial Black"/>
      <w:sz w:val="68"/>
      <w:szCs w:val="68"/>
    </w:rPr>
  </w:style>
  <w:style w:type="paragraph" w:customStyle="1" w:styleId="Style26">
    <w:name w:val="Style26"/>
    <w:basedOn w:val="Normal"/>
    <w:rsid w:val="00625DFE"/>
    <w:pPr>
      <w:widowControl w:val="0"/>
      <w:autoSpaceDE w:val="0"/>
      <w:autoSpaceDN w:val="0"/>
      <w:adjustRightInd w:val="0"/>
      <w:spacing w:line="672" w:lineRule="exact"/>
      <w:ind w:hanging="490"/>
    </w:pPr>
    <w:rPr>
      <w:rFonts w:ascii="Arial Black" w:hAnsi="Arial Black"/>
      <w:sz w:val="24"/>
      <w:szCs w:val="24"/>
      <w:lang w:val="ro-RO" w:eastAsia="ro-RO"/>
    </w:rPr>
  </w:style>
  <w:style w:type="paragraph" w:customStyle="1" w:styleId="yiv551478416msonormal">
    <w:name w:val="yiv551478416msonormal"/>
    <w:basedOn w:val="Normal"/>
    <w:rsid w:val="00625DFE"/>
    <w:pPr>
      <w:spacing w:before="100" w:beforeAutospacing="1" w:after="100" w:afterAutospacing="1"/>
    </w:pPr>
    <w:rPr>
      <w:sz w:val="24"/>
      <w:szCs w:val="24"/>
      <w:lang w:val="en-US"/>
    </w:rPr>
  </w:style>
  <w:style w:type="paragraph" w:customStyle="1" w:styleId="manana">
    <w:name w:val="manana"/>
    <w:basedOn w:val="Normal"/>
    <w:rsid w:val="00625DFE"/>
    <w:pPr>
      <w:spacing w:line="360" w:lineRule="auto"/>
      <w:ind w:firstLine="720"/>
      <w:jc w:val="both"/>
    </w:pPr>
    <w:rPr>
      <w:rFonts w:ascii="Arial" w:hAnsi="Arial"/>
      <w:sz w:val="24"/>
      <w:szCs w:val="24"/>
      <w:lang w:val="ro-RO"/>
    </w:rPr>
  </w:style>
  <w:style w:type="paragraph" w:customStyle="1" w:styleId="al">
    <w:name w:val="a_l"/>
    <w:basedOn w:val="Normal"/>
    <w:rsid w:val="00625DFE"/>
    <w:pPr>
      <w:spacing w:before="100" w:beforeAutospacing="1" w:after="100" w:afterAutospacing="1"/>
    </w:pPr>
    <w:rPr>
      <w:sz w:val="24"/>
      <w:szCs w:val="24"/>
      <w:lang w:val="ro-RO" w:eastAsia="ro-RO"/>
    </w:rPr>
  </w:style>
  <w:style w:type="paragraph" w:customStyle="1" w:styleId="Linie">
    <w:name w:val="Linie"/>
    <w:basedOn w:val="Normal"/>
    <w:autoRedefine/>
    <w:rsid w:val="00625DFE"/>
    <w:pPr>
      <w:widowControl w:val="0"/>
      <w:numPr>
        <w:numId w:val="3"/>
      </w:numPr>
      <w:tabs>
        <w:tab w:val="left" w:pos="0"/>
        <w:tab w:val="left" w:pos="720"/>
      </w:tabs>
      <w:autoSpaceDE w:val="0"/>
      <w:autoSpaceDN w:val="0"/>
      <w:jc w:val="both"/>
    </w:pPr>
    <w:rPr>
      <w:rFonts w:ascii="Arial" w:hAnsi="Arial" w:cs="Arial"/>
      <w:sz w:val="24"/>
      <w:szCs w:val="24"/>
      <w:lang w:val="en-US"/>
    </w:rPr>
  </w:style>
  <w:style w:type="character" w:customStyle="1" w:styleId="fontstyle11">
    <w:name w:val="fontstyle11"/>
    <w:rsid w:val="00625DFE"/>
    <w:rPr>
      <w:rFonts w:ascii="TimesNewRomanPSMT" w:hAnsi="TimesNewRomanPSMT" w:hint="default"/>
      <w:b w:val="0"/>
      <w:bCs w:val="0"/>
      <w:i w:val="0"/>
      <w:iCs w:val="0"/>
      <w:color w:val="000000"/>
      <w:sz w:val="24"/>
      <w:szCs w:val="24"/>
    </w:rPr>
  </w:style>
  <w:style w:type="paragraph" w:customStyle="1" w:styleId="Caracter1">
    <w:name w:val="Caracter1"/>
    <w:basedOn w:val="Normal"/>
    <w:rsid w:val="00625DFE"/>
    <w:rPr>
      <w:sz w:val="24"/>
      <w:szCs w:val="24"/>
      <w:lang w:val="pl-PL" w:eastAsia="pl-PL"/>
    </w:rPr>
  </w:style>
  <w:style w:type="character" w:customStyle="1" w:styleId="l5tlu1">
    <w:name w:val="l5tlu1"/>
    <w:rsid w:val="00625DFE"/>
    <w:rPr>
      <w:b/>
      <w:bCs/>
      <w:color w:val="000000"/>
      <w:sz w:val="32"/>
      <w:szCs w:val="32"/>
    </w:rPr>
  </w:style>
  <w:style w:type="character" w:customStyle="1" w:styleId="l5def1">
    <w:name w:val="l5def1"/>
    <w:rsid w:val="00625DFE"/>
    <w:rPr>
      <w:rFonts w:ascii="Arial" w:hAnsi="Arial" w:cs="Arial" w:hint="default"/>
      <w:color w:val="000000"/>
      <w:sz w:val="26"/>
      <w:szCs w:val="26"/>
    </w:rPr>
  </w:style>
  <w:style w:type="character" w:customStyle="1" w:styleId="sttpunct">
    <w:name w:val="st_tpunct"/>
    <w:basedOn w:val="DefaultParagraphFont"/>
    <w:rsid w:val="00420074"/>
  </w:style>
  <w:style w:type="paragraph" w:styleId="TOC3">
    <w:name w:val="toc 3"/>
    <w:basedOn w:val="Normal"/>
    <w:next w:val="Normal"/>
    <w:autoRedefine/>
    <w:rsid w:val="00420074"/>
    <w:pPr>
      <w:ind w:left="400"/>
    </w:pPr>
  </w:style>
  <w:style w:type="paragraph" w:customStyle="1" w:styleId="BodyTextIndent21">
    <w:name w:val="Body Text Indent 21"/>
    <w:basedOn w:val="Normal"/>
    <w:rsid w:val="00A733C1"/>
    <w:pPr>
      <w:suppressAutoHyphens/>
      <w:ind w:firstLine="720"/>
      <w:jc w:val="both"/>
    </w:pPr>
    <w:rPr>
      <w:rFonts w:eastAsia="MS Mincho"/>
      <w:sz w:val="24"/>
      <w:lang w:val="en-US" w:eastAsia="ro-RO"/>
    </w:rPr>
  </w:style>
  <w:style w:type="character" w:customStyle="1" w:styleId="ListParagraphChar">
    <w:name w:val="List Paragraph Char"/>
    <w:aliases w:val="body 2 Char,List Paragraph1 Char,Normal bullet 2 Char,Akapit z listą BS Char,Outlines a.b.c. Char,List_Paragraph Char,Multilevel para_II Char,Akapit z lista BS Char,text subtitlu Char,lp1 Char,Heading x1 Char,List Paragraph11 Char"/>
    <w:link w:val="ListParagraph"/>
    <w:uiPriority w:val="34"/>
    <w:qFormat/>
    <w:rsid w:val="00A733C1"/>
    <w:rPr>
      <w:lang w:val="en-AU" w:eastAsia="en-US"/>
    </w:rPr>
  </w:style>
  <w:style w:type="character" w:customStyle="1" w:styleId="tpa">
    <w:name w:val="tpa"/>
    <w:basedOn w:val="DefaultParagraphFont"/>
    <w:rsid w:val="00A733C1"/>
  </w:style>
  <w:style w:type="paragraph" w:customStyle="1" w:styleId="WW-BodyTextIndent21">
    <w:name w:val="WW-Body Text Indent 21"/>
    <w:basedOn w:val="Normal"/>
    <w:rsid w:val="00800469"/>
    <w:pPr>
      <w:suppressAutoHyphens/>
      <w:ind w:firstLine="720"/>
      <w:jc w:val="both"/>
    </w:pPr>
    <w:rPr>
      <w:sz w:val="24"/>
      <w:lang w:val="en-US"/>
    </w:rPr>
  </w:style>
  <w:style w:type="paragraph" w:customStyle="1" w:styleId="WW-Indentcorptext3">
    <w:name w:val="WW-Indent corp text 3"/>
    <w:basedOn w:val="Normal"/>
    <w:rsid w:val="00DA3078"/>
    <w:pPr>
      <w:widowControl w:val="0"/>
      <w:suppressAutoHyphens/>
      <w:ind w:firstLine="720"/>
      <w:jc w:val="both"/>
    </w:pPr>
    <w:rPr>
      <w:rFonts w:ascii="Times-Roman-R" w:hAnsi="Times-Roman-R"/>
      <w:sz w:val="28"/>
      <w:lang w:val="en-US" w:eastAsia="ar-SA"/>
    </w:rPr>
  </w:style>
  <w:style w:type="paragraph" w:customStyle="1" w:styleId="Indentcorptext31">
    <w:name w:val="Indent corp text 31"/>
    <w:basedOn w:val="Normal"/>
    <w:rsid w:val="00B74629"/>
    <w:pPr>
      <w:suppressAutoHyphens/>
      <w:ind w:firstLine="720"/>
      <w:jc w:val="both"/>
    </w:pPr>
    <w:rPr>
      <w:sz w:val="28"/>
      <w:szCs w:val="24"/>
      <w:lang w:val="fr-FR" w:eastAsia="ar-SA"/>
    </w:rPr>
  </w:style>
  <w:style w:type="paragraph" w:customStyle="1" w:styleId="yiv8458229659msolistparagraph">
    <w:name w:val="yiv8458229659msolistparagraph"/>
    <w:basedOn w:val="Normal"/>
    <w:rsid w:val="00C20882"/>
    <w:pPr>
      <w:spacing w:before="100" w:beforeAutospacing="1" w:after="100" w:afterAutospacing="1"/>
    </w:pPr>
    <w:rPr>
      <w:sz w:val="24"/>
      <w:szCs w:val="24"/>
      <w:lang w:val="en-US"/>
    </w:rPr>
  </w:style>
  <w:style w:type="paragraph" w:customStyle="1" w:styleId="CaracterCaracter1CharCharCaracterCaracterCharCharCaracterCaracterCharCharCaracterCaracter0">
    <w:name w:val="Caracter Caracter1 Char Char Caracter Caracter Char Char Caracter Caracter Char Char Caracter Caracter"/>
    <w:basedOn w:val="Normal"/>
    <w:rsid w:val="00C2055E"/>
    <w:rPr>
      <w:sz w:val="24"/>
      <w:szCs w:val="24"/>
      <w:lang w:val="pl-PL" w:eastAsia="pl-PL"/>
    </w:rPr>
  </w:style>
  <w:style w:type="character" w:customStyle="1" w:styleId="Heading5Char">
    <w:name w:val="Heading 5 Char"/>
    <w:basedOn w:val="DefaultParagraphFont"/>
    <w:link w:val="Heading5"/>
    <w:rsid w:val="00C2055E"/>
    <w:rPr>
      <w:sz w:val="24"/>
      <w:lang w:eastAsia="en-US"/>
    </w:rPr>
  </w:style>
  <w:style w:type="paragraph" w:customStyle="1" w:styleId="TableParagraph">
    <w:name w:val="Table Paragraph"/>
    <w:basedOn w:val="Normal"/>
    <w:uiPriority w:val="1"/>
    <w:qFormat/>
    <w:rsid w:val="001F5D17"/>
    <w:pPr>
      <w:widowControl w:val="0"/>
      <w:autoSpaceDE w:val="0"/>
      <w:autoSpaceDN w:val="0"/>
    </w:pPr>
    <w:rPr>
      <w:sz w:val="22"/>
      <w:szCs w:val="22"/>
      <w:lang w:val="ro-RO"/>
    </w:rPr>
  </w:style>
</w:styles>
</file>

<file path=word/webSettings.xml><?xml version="1.0" encoding="utf-8"?>
<w:webSettings xmlns:r="http://schemas.openxmlformats.org/officeDocument/2006/relationships" xmlns:w="http://schemas.openxmlformats.org/wordprocessingml/2006/main">
  <w:divs>
    <w:div w:id="35198372">
      <w:bodyDiv w:val="1"/>
      <w:marLeft w:val="0"/>
      <w:marRight w:val="0"/>
      <w:marTop w:val="0"/>
      <w:marBottom w:val="0"/>
      <w:divBdr>
        <w:top w:val="none" w:sz="0" w:space="0" w:color="auto"/>
        <w:left w:val="none" w:sz="0" w:space="0" w:color="auto"/>
        <w:bottom w:val="none" w:sz="0" w:space="0" w:color="auto"/>
        <w:right w:val="none" w:sz="0" w:space="0" w:color="auto"/>
      </w:divBdr>
    </w:div>
    <w:div w:id="36391850">
      <w:bodyDiv w:val="1"/>
      <w:marLeft w:val="0"/>
      <w:marRight w:val="0"/>
      <w:marTop w:val="0"/>
      <w:marBottom w:val="0"/>
      <w:divBdr>
        <w:top w:val="none" w:sz="0" w:space="0" w:color="auto"/>
        <w:left w:val="none" w:sz="0" w:space="0" w:color="auto"/>
        <w:bottom w:val="none" w:sz="0" w:space="0" w:color="auto"/>
        <w:right w:val="none" w:sz="0" w:space="0" w:color="auto"/>
      </w:divBdr>
    </w:div>
    <w:div w:id="44836388">
      <w:bodyDiv w:val="1"/>
      <w:marLeft w:val="0"/>
      <w:marRight w:val="0"/>
      <w:marTop w:val="0"/>
      <w:marBottom w:val="0"/>
      <w:divBdr>
        <w:top w:val="none" w:sz="0" w:space="0" w:color="auto"/>
        <w:left w:val="none" w:sz="0" w:space="0" w:color="auto"/>
        <w:bottom w:val="none" w:sz="0" w:space="0" w:color="auto"/>
        <w:right w:val="none" w:sz="0" w:space="0" w:color="auto"/>
      </w:divBdr>
    </w:div>
    <w:div w:id="47727857">
      <w:bodyDiv w:val="1"/>
      <w:marLeft w:val="0"/>
      <w:marRight w:val="0"/>
      <w:marTop w:val="0"/>
      <w:marBottom w:val="0"/>
      <w:divBdr>
        <w:top w:val="none" w:sz="0" w:space="0" w:color="auto"/>
        <w:left w:val="none" w:sz="0" w:space="0" w:color="auto"/>
        <w:bottom w:val="none" w:sz="0" w:space="0" w:color="auto"/>
        <w:right w:val="none" w:sz="0" w:space="0" w:color="auto"/>
      </w:divBdr>
    </w:div>
    <w:div w:id="95105639">
      <w:bodyDiv w:val="1"/>
      <w:marLeft w:val="0"/>
      <w:marRight w:val="0"/>
      <w:marTop w:val="0"/>
      <w:marBottom w:val="0"/>
      <w:divBdr>
        <w:top w:val="none" w:sz="0" w:space="0" w:color="auto"/>
        <w:left w:val="none" w:sz="0" w:space="0" w:color="auto"/>
        <w:bottom w:val="none" w:sz="0" w:space="0" w:color="auto"/>
        <w:right w:val="none" w:sz="0" w:space="0" w:color="auto"/>
      </w:divBdr>
      <w:divsChild>
        <w:div w:id="1457866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925781">
      <w:bodyDiv w:val="1"/>
      <w:marLeft w:val="0"/>
      <w:marRight w:val="0"/>
      <w:marTop w:val="0"/>
      <w:marBottom w:val="0"/>
      <w:divBdr>
        <w:top w:val="none" w:sz="0" w:space="0" w:color="auto"/>
        <w:left w:val="none" w:sz="0" w:space="0" w:color="auto"/>
        <w:bottom w:val="none" w:sz="0" w:space="0" w:color="auto"/>
        <w:right w:val="none" w:sz="0" w:space="0" w:color="auto"/>
      </w:divBdr>
      <w:divsChild>
        <w:div w:id="586766396">
          <w:marLeft w:val="0"/>
          <w:marRight w:val="0"/>
          <w:marTop w:val="0"/>
          <w:marBottom w:val="0"/>
          <w:divBdr>
            <w:top w:val="none" w:sz="0" w:space="0" w:color="auto"/>
            <w:left w:val="none" w:sz="0" w:space="0" w:color="auto"/>
            <w:bottom w:val="none" w:sz="0" w:space="0" w:color="auto"/>
            <w:right w:val="none" w:sz="0" w:space="0" w:color="auto"/>
          </w:divBdr>
        </w:div>
        <w:div w:id="818691667">
          <w:marLeft w:val="0"/>
          <w:marRight w:val="0"/>
          <w:marTop w:val="0"/>
          <w:marBottom w:val="0"/>
          <w:divBdr>
            <w:top w:val="none" w:sz="0" w:space="0" w:color="auto"/>
            <w:left w:val="none" w:sz="0" w:space="0" w:color="auto"/>
            <w:bottom w:val="none" w:sz="0" w:space="0" w:color="auto"/>
            <w:right w:val="none" w:sz="0" w:space="0" w:color="auto"/>
          </w:divBdr>
        </w:div>
        <w:div w:id="2146386309">
          <w:marLeft w:val="0"/>
          <w:marRight w:val="0"/>
          <w:marTop w:val="0"/>
          <w:marBottom w:val="0"/>
          <w:divBdr>
            <w:top w:val="none" w:sz="0" w:space="0" w:color="auto"/>
            <w:left w:val="none" w:sz="0" w:space="0" w:color="auto"/>
            <w:bottom w:val="none" w:sz="0" w:space="0" w:color="auto"/>
            <w:right w:val="none" w:sz="0" w:space="0" w:color="auto"/>
          </w:divBdr>
        </w:div>
      </w:divsChild>
    </w:div>
    <w:div w:id="127166710">
      <w:bodyDiv w:val="1"/>
      <w:marLeft w:val="0"/>
      <w:marRight w:val="0"/>
      <w:marTop w:val="0"/>
      <w:marBottom w:val="0"/>
      <w:divBdr>
        <w:top w:val="none" w:sz="0" w:space="0" w:color="auto"/>
        <w:left w:val="none" w:sz="0" w:space="0" w:color="auto"/>
        <w:bottom w:val="none" w:sz="0" w:space="0" w:color="auto"/>
        <w:right w:val="none" w:sz="0" w:space="0" w:color="auto"/>
      </w:divBdr>
    </w:div>
    <w:div w:id="132600902">
      <w:bodyDiv w:val="1"/>
      <w:marLeft w:val="0"/>
      <w:marRight w:val="0"/>
      <w:marTop w:val="0"/>
      <w:marBottom w:val="0"/>
      <w:divBdr>
        <w:top w:val="none" w:sz="0" w:space="0" w:color="auto"/>
        <w:left w:val="none" w:sz="0" w:space="0" w:color="auto"/>
        <w:bottom w:val="none" w:sz="0" w:space="0" w:color="auto"/>
        <w:right w:val="none" w:sz="0" w:space="0" w:color="auto"/>
      </w:divBdr>
      <w:divsChild>
        <w:div w:id="354158262">
          <w:marLeft w:val="0"/>
          <w:marRight w:val="0"/>
          <w:marTop w:val="0"/>
          <w:marBottom w:val="0"/>
          <w:divBdr>
            <w:top w:val="none" w:sz="0" w:space="0" w:color="auto"/>
            <w:left w:val="none" w:sz="0" w:space="0" w:color="auto"/>
            <w:bottom w:val="none" w:sz="0" w:space="0" w:color="auto"/>
            <w:right w:val="none" w:sz="0" w:space="0" w:color="auto"/>
          </w:divBdr>
          <w:divsChild>
            <w:div w:id="1823765172">
              <w:marLeft w:val="0"/>
              <w:marRight w:val="0"/>
              <w:marTop w:val="0"/>
              <w:marBottom w:val="0"/>
              <w:divBdr>
                <w:top w:val="none" w:sz="0" w:space="0" w:color="auto"/>
                <w:left w:val="none" w:sz="0" w:space="0" w:color="auto"/>
                <w:bottom w:val="none" w:sz="0" w:space="0" w:color="auto"/>
                <w:right w:val="none" w:sz="0" w:space="0" w:color="auto"/>
              </w:divBdr>
              <w:divsChild>
                <w:div w:id="1080323012">
                  <w:marLeft w:val="0"/>
                  <w:marRight w:val="0"/>
                  <w:marTop w:val="0"/>
                  <w:marBottom w:val="0"/>
                  <w:divBdr>
                    <w:top w:val="none" w:sz="0" w:space="0" w:color="auto"/>
                    <w:left w:val="none" w:sz="0" w:space="0" w:color="auto"/>
                    <w:bottom w:val="none" w:sz="0" w:space="0" w:color="auto"/>
                    <w:right w:val="none" w:sz="0" w:space="0" w:color="auto"/>
                  </w:divBdr>
                  <w:divsChild>
                    <w:div w:id="3419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8472">
      <w:bodyDiv w:val="1"/>
      <w:marLeft w:val="0"/>
      <w:marRight w:val="0"/>
      <w:marTop w:val="0"/>
      <w:marBottom w:val="0"/>
      <w:divBdr>
        <w:top w:val="none" w:sz="0" w:space="0" w:color="auto"/>
        <w:left w:val="none" w:sz="0" w:space="0" w:color="auto"/>
        <w:bottom w:val="none" w:sz="0" w:space="0" w:color="auto"/>
        <w:right w:val="none" w:sz="0" w:space="0" w:color="auto"/>
      </w:divBdr>
      <w:divsChild>
        <w:div w:id="1499267482">
          <w:marLeft w:val="0"/>
          <w:marRight w:val="0"/>
          <w:marTop w:val="0"/>
          <w:marBottom w:val="0"/>
          <w:divBdr>
            <w:top w:val="none" w:sz="0" w:space="0" w:color="auto"/>
            <w:left w:val="none" w:sz="0" w:space="0" w:color="auto"/>
            <w:bottom w:val="none" w:sz="0" w:space="0" w:color="auto"/>
            <w:right w:val="none" w:sz="0" w:space="0" w:color="auto"/>
          </w:divBdr>
        </w:div>
        <w:div w:id="1533151959">
          <w:marLeft w:val="0"/>
          <w:marRight w:val="0"/>
          <w:marTop w:val="0"/>
          <w:marBottom w:val="0"/>
          <w:divBdr>
            <w:top w:val="none" w:sz="0" w:space="0" w:color="auto"/>
            <w:left w:val="none" w:sz="0" w:space="0" w:color="auto"/>
            <w:bottom w:val="none" w:sz="0" w:space="0" w:color="auto"/>
            <w:right w:val="none" w:sz="0" w:space="0" w:color="auto"/>
          </w:divBdr>
        </w:div>
      </w:divsChild>
    </w:div>
    <w:div w:id="218713459">
      <w:bodyDiv w:val="1"/>
      <w:marLeft w:val="0"/>
      <w:marRight w:val="0"/>
      <w:marTop w:val="0"/>
      <w:marBottom w:val="0"/>
      <w:divBdr>
        <w:top w:val="none" w:sz="0" w:space="0" w:color="auto"/>
        <w:left w:val="none" w:sz="0" w:space="0" w:color="auto"/>
        <w:bottom w:val="none" w:sz="0" w:space="0" w:color="auto"/>
        <w:right w:val="none" w:sz="0" w:space="0" w:color="auto"/>
      </w:divBdr>
    </w:div>
    <w:div w:id="227544606">
      <w:bodyDiv w:val="1"/>
      <w:marLeft w:val="0"/>
      <w:marRight w:val="0"/>
      <w:marTop w:val="0"/>
      <w:marBottom w:val="0"/>
      <w:divBdr>
        <w:top w:val="none" w:sz="0" w:space="0" w:color="auto"/>
        <w:left w:val="none" w:sz="0" w:space="0" w:color="auto"/>
        <w:bottom w:val="none" w:sz="0" w:space="0" w:color="auto"/>
        <w:right w:val="none" w:sz="0" w:space="0" w:color="auto"/>
      </w:divBdr>
      <w:divsChild>
        <w:div w:id="305938623">
          <w:marLeft w:val="0"/>
          <w:marRight w:val="0"/>
          <w:marTop w:val="0"/>
          <w:marBottom w:val="0"/>
          <w:divBdr>
            <w:top w:val="single" w:sz="6" w:space="1" w:color="auto"/>
            <w:left w:val="single" w:sz="6" w:space="3" w:color="auto"/>
            <w:bottom w:val="single" w:sz="6" w:space="1" w:color="auto"/>
            <w:right w:val="single" w:sz="6" w:space="3" w:color="auto"/>
          </w:divBdr>
        </w:div>
      </w:divsChild>
    </w:div>
    <w:div w:id="233011065">
      <w:bodyDiv w:val="1"/>
      <w:marLeft w:val="0"/>
      <w:marRight w:val="0"/>
      <w:marTop w:val="0"/>
      <w:marBottom w:val="0"/>
      <w:divBdr>
        <w:top w:val="none" w:sz="0" w:space="0" w:color="auto"/>
        <w:left w:val="none" w:sz="0" w:space="0" w:color="auto"/>
        <w:bottom w:val="none" w:sz="0" w:space="0" w:color="auto"/>
        <w:right w:val="none" w:sz="0" w:space="0" w:color="auto"/>
      </w:divBdr>
      <w:divsChild>
        <w:div w:id="67073036">
          <w:marLeft w:val="0"/>
          <w:marRight w:val="0"/>
          <w:marTop w:val="0"/>
          <w:marBottom w:val="0"/>
          <w:divBdr>
            <w:top w:val="none" w:sz="0" w:space="0" w:color="auto"/>
            <w:left w:val="none" w:sz="0" w:space="0" w:color="auto"/>
            <w:bottom w:val="none" w:sz="0" w:space="0" w:color="auto"/>
            <w:right w:val="none" w:sz="0" w:space="0" w:color="auto"/>
          </w:divBdr>
          <w:divsChild>
            <w:div w:id="9680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43486">
      <w:bodyDiv w:val="1"/>
      <w:marLeft w:val="0"/>
      <w:marRight w:val="0"/>
      <w:marTop w:val="0"/>
      <w:marBottom w:val="0"/>
      <w:divBdr>
        <w:top w:val="none" w:sz="0" w:space="0" w:color="auto"/>
        <w:left w:val="none" w:sz="0" w:space="0" w:color="auto"/>
        <w:bottom w:val="none" w:sz="0" w:space="0" w:color="auto"/>
        <w:right w:val="none" w:sz="0" w:space="0" w:color="auto"/>
      </w:divBdr>
      <w:divsChild>
        <w:div w:id="529999435">
          <w:marLeft w:val="0"/>
          <w:marRight w:val="0"/>
          <w:marTop w:val="0"/>
          <w:marBottom w:val="0"/>
          <w:divBdr>
            <w:top w:val="single" w:sz="6" w:space="1" w:color="auto"/>
            <w:left w:val="single" w:sz="6" w:space="3" w:color="auto"/>
            <w:bottom w:val="single" w:sz="6" w:space="1" w:color="auto"/>
            <w:right w:val="single" w:sz="6" w:space="3" w:color="auto"/>
          </w:divBdr>
        </w:div>
      </w:divsChild>
    </w:div>
    <w:div w:id="246110603">
      <w:bodyDiv w:val="1"/>
      <w:marLeft w:val="0"/>
      <w:marRight w:val="0"/>
      <w:marTop w:val="0"/>
      <w:marBottom w:val="0"/>
      <w:divBdr>
        <w:top w:val="none" w:sz="0" w:space="0" w:color="auto"/>
        <w:left w:val="none" w:sz="0" w:space="0" w:color="auto"/>
        <w:bottom w:val="none" w:sz="0" w:space="0" w:color="auto"/>
        <w:right w:val="none" w:sz="0" w:space="0" w:color="auto"/>
      </w:divBdr>
      <w:divsChild>
        <w:div w:id="40718082">
          <w:marLeft w:val="0"/>
          <w:marRight w:val="0"/>
          <w:marTop w:val="0"/>
          <w:marBottom w:val="0"/>
          <w:divBdr>
            <w:top w:val="single" w:sz="6" w:space="1" w:color="auto"/>
            <w:left w:val="single" w:sz="6" w:space="3" w:color="auto"/>
            <w:bottom w:val="single" w:sz="6" w:space="1" w:color="auto"/>
            <w:right w:val="single" w:sz="6" w:space="3" w:color="auto"/>
          </w:divBdr>
        </w:div>
      </w:divsChild>
    </w:div>
    <w:div w:id="260265325">
      <w:bodyDiv w:val="1"/>
      <w:marLeft w:val="0"/>
      <w:marRight w:val="0"/>
      <w:marTop w:val="0"/>
      <w:marBottom w:val="0"/>
      <w:divBdr>
        <w:top w:val="none" w:sz="0" w:space="0" w:color="auto"/>
        <w:left w:val="none" w:sz="0" w:space="0" w:color="auto"/>
        <w:bottom w:val="none" w:sz="0" w:space="0" w:color="auto"/>
        <w:right w:val="none" w:sz="0" w:space="0" w:color="auto"/>
      </w:divBdr>
      <w:divsChild>
        <w:div w:id="1294628989">
          <w:marLeft w:val="0"/>
          <w:marRight w:val="0"/>
          <w:marTop w:val="0"/>
          <w:marBottom w:val="0"/>
          <w:divBdr>
            <w:top w:val="none" w:sz="0" w:space="0" w:color="auto"/>
            <w:left w:val="none" w:sz="0" w:space="0" w:color="auto"/>
            <w:bottom w:val="none" w:sz="0" w:space="0" w:color="auto"/>
            <w:right w:val="none" w:sz="0" w:space="0" w:color="auto"/>
          </w:divBdr>
          <w:divsChild>
            <w:div w:id="2083789925">
              <w:marLeft w:val="0"/>
              <w:marRight w:val="0"/>
              <w:marTop w:val="0"/>
              <w:marBottom w:val="0"/>
              <w:divBdr>
                <w:top w:val="none" w:sz="0" w:space="0" w:color="auto"/>
                <w:left w:val="none" w:sz="0" w:space="0" w:color="auto"/>
                <w:bottom w:val="none" w:sz="0" w:space="0" w:color="auto"/>
                <w:right w:val="none" w:sz="0" w:space="0" w:color="auto"/>
              </w:divBdr>
              <w:divsChild>
                <w:div w:id="267274899">
                  <w:marLeft w:val="2928"/>
                  <w:marRight w:val="0"/>
                  <w:marTop w:val="720"/>
                  <w:marBottom w:val="0"/>
                  <w:divBdr>
                    <w:top w:val="none" w:sz="0" w:space="0" w:color="auto"/>
                    <w:left w:val="none" w:sz="0" w:space="0" w:color="auto"/>
                    <w:bottom w:val="none" w:sz="0" w:space="0" w:color="auto"/>
                    <w:right w:val="none" w:sz="0" w:space="0" w:color="auto"/>
                  </w:divBdr>
                  <w:divsChild>
                    <w:div w:id="198627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120332">
      <w:bodyDiv w:val="1"/>
      <w:marLeft w:val="0"/>
      <w:marRight w:val="0"/>
      <w:marTop w:val="0"/>
      <w:marBottom w:val="0"/>
      <w:divBdr>
        <w:top w:val="none" w:sz="0" w:space="0" w:color="auto"/>
        <w:left w:val="none" w:sz="0" w:space="0" w:color="auto"/>
        <w:bottom w:val="none" w:sz="0" w:space="0" w:color="auto"/>
        <w:right w:val="none" w:sz="0" w:space="0" w:color="auto"/>
      </w:divBdr>
      <w:divsChild>
        <w:div w:id="1611162912">
          <w:marLeft w:val="0"/>
          <w:marRight w:val="0"/>
          <w:marTop w:val="0"/>
          <w:marBottom w:val="0"/>
          <w:divBdr>
            <w:top w:val="none" w:sz="0" w:space="0" w:color="auto"/>
            <w:left w:val="none" w:sz="0" w:space="0" w:color="auto"/>
            <w:bottom w:val="none" w:sz="0" w:space="0" w:color="auto"/>
            <w:right w:val="none" w:sz="0" w:space="0" w:color="auto"/>
          </w:divBdr>
          <w:divsChild>
            <w:div w:id="264122162">
              <w:marLeft w:val="0"/>
              <w:marRight w:val="0"/>
              <w:marTop w:val="0"/>
              <w:marBottom w:val="0"/>
              <w:divBdr>
                <w:top w:val="none" w:sz="0" w:space="0" w:color="auto"/>
                <w:left w:val="none" w:sz="0" w:space="0" w:color="auto"/>
                <w:bottom w:val="none" w:sz="0" w:space="0" w:color="auto"/>
                <w:right w:val="none" w:sz="0" w:space="0" w:color="auto"/>
              </w:divBdr>
            </w:div>
            <w:div w:id="328753793">
              <w:marLeft w:val="0"/>
              <w:marRight w:val="0"/>
              <w:marTop w:val="0"/>
              <w:marBottom w:val="0"/>
              <w:divBdr>
                <w:top w:val="none" w:sz="0" w:space="0" w:color="auto"/>
                <w:left w:val="none" w:sz="0" w:space="0" w:color="auto"/>
                <w:bottom w:val="none" w:sz="0" w:space="0" w:color="auto"/>
                <w:right w:val="none" w:sz="0" w:space="0" w:color="auto"/>
              </w:divBdr>
            </w:div>
            <w:div w:id="338193374">
              <w:marLeft w:val="0"/>
              <w:marRight w:val="0"/>
              <w:marTop w:val="0"/>
              <w:marBottom w:val="0"/>
              <w:divBdr>
                <w:top w:val="none" w:sz="0" w:space="0" w:color="auto"/>
                <w:left w:val="none" w:sz="0" w:space="0" w:color="auto"/>
                <w:bottom w:val="none" w:sz="0" w:space="0" w:color="auto"/>
                <w:right w:val="none" w:sz="0" w:space="0" w:color="auto"/>
              </w:divBdr>
            </w:div>
            <w:div w:id="676735226">
              <w:marLeft w:val="0"/>
              <w:marRight w:val="0"/>
              <w:marTop w:val="0"/>
              <w:marBottom w:val="0"/>
              <w:divBdr>
                <w:top w:val="none" w:sz="0" w:space="0" w:color="auto"/>
                <w:left w:val="none" w:sz="0" w:space="0" w:color="auto"/>
                <w:bottom w:val="none" w:sz="0" w:space="0" w:color="auto"/>
                <w:right w:val="none" w:sz="0" w:space="0" w:color="auto"/>
              </w:divBdr>
            </w:div>
            <w:div w:id="9716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27378">
      <w:bodyDiv w:val="1"/>
      <w:marLeft w:val="0"/>
      <w:marRight w:val="0"/>
      <w:marTop w:val="0"/>
      <w:marBottom w:val="0"/>
      <w:divBdr>
        <w:top w:val="none" w:sz="0" w:space="0" w:color="auto"/>
        <w:left w:val="none" w:sz="0" w:space="0" w:color="auto"/>
        <w:bottom w:val="none" w:sz="0" w:space="0" w:color="auto"/>
        <w:right w:val="none" w:sz="0" w:space="0" w:color="auto"/>
      </w:divBdr>
      <w:divsChild>
        <w:div w:id="1437209799">
          <w:marLeft w:val="0"/>
          <w:marRight w:val="0"/>
          <w:marTop w:val="0"/>
          <w:marBottom w:val="0"/>
          <w:divBdr>
            <w:top w:val="none" w:sz="0" w:space="0" w:color="auto"/>
            <w:left w:val="none" w:sz="0" w:space="0" w:color="auto"/>
            <w:bottom w:val="none" w:sz="0" w:space="0" w:color="auto"/>
            <w:right w:val="none" w:sz="0" w:space="0" w:color="auto"/>
          </w:divBdr>
        </w:div>
      </w:divsChild>
    </w:div>
    <w:div w:id="320544926">
      <w:bodyDiv w:val="1"/>
      <w:marLeft w:val="0"/>
      <w:marRight w:val="0"/>
      <w:marTop w:val="0"/>
      <w:marBottom w:val="0"/>
      <w:divBdr>
        <w:top w:val="none" w:sz="0" w:space="0" w:color="auto"/>
        <w:left w:val="none" w:sz="0" w:space="0" w:color="auto"/>
        <w:bottom w:val="none" w:sz="0" w:space="0" w:color="auto"/>
        <w:right w:val="none" w:sz="0" w:space="0" w:color="auto"/>
      </w:divBdr>
    </w:div>
    <w:div w:id="360975245">
      <w:bodyDiv w:val="1"/>
      <w:marLeft w:val="0"/>
      <w:marRight w:val="0"/>
      <w:marTop w:val="0"/>
      <w:marBottom w:val="0"/>
      <w:divBdr>
        <w:top w:val="none" w:sz="0" w:space="0" w:color="auto"/>
        <w:left w:val="none" w:sz="0" w:space="0" w:color="auto"/>
        <w:bottom w:val="none" w:sz="0" w:space="0" w:color="auto"/>
        <w:right w:val="none" w:sz="0" w:space="0" w:color="auto"/>
      </w:divBdr>
    </w:div>
    <w:div w:id="366955807">
      <w:bodyDiv w:val="1"/>
      <w:marLeft w:val="0"/>
      <w:marRight w:val="0"/>
      <w:marTop w:val="0"/>
      <w:marBottom w:val="0"/>
      <w:divBdr>
        <w:top w:val="none" w:sz="0" w:space="0" w:color="auto"/>
        <w:left w:val="none" w:sz="0" w:space="0" w:color="auto"/>
        <w:bottom w:val="none" w:sz="0" w:space="0" w:color="auto"/>
        <w:right w:val="none" w:sz="0" w:space="0" w:color="auto"/>
      </w:divBdr>
    </w:div>
    <w:div w:id="367028574">
      <w:bodyDiv w:val="1"/>
      <w:marLeft w:val="0"/>
      <w:marRight w:val="0"/>
      <w:marTop w:val="0"/>
      <w:marBottom w:val="0"/>
      <w:divBdr>
        <w:top w:val="none" w:sz="0" w:space="0" w:color="auto"/>
        <w:left w:val="none" w:sz="0" w:space="0" w:color="auto"/>
        <w:bottom w:val="none" w:sz="0" w:space="0" w:color="auto"/>
        <w:right w:val="none" w:sz="0" w:space="0" w:color="auto"/>
      </w:divBdr>
    </w:div>
    <w:div w:id="417603111">
      <w:bodyDiv w:val="1"/>
      <w:marLeft w:val="0"/>
      <w:marRight w:val="0"/>
      <w:marTop w:val="0"/>
      <w:marBottom w:val="0"/>
      <w:divBdr>
        <w:top w:val="none" w:sz="0" w:space="0" w:color="auto"/>
        <w:left w:val="none" w:sz="0" w:space="0" w:color="auto"/>
        <w:bottom w:val="none" w:sz="0" w:space="0" w:color="auto"/>
        <w:right w:val="none" w:sz="0" w:space="0" w:color="auto"/>
      </w:divBdr>
    </w:div>
    <w:div w:id="425003263">
      <w:bodyDiv w:val="1"/>
      <w:marLeft w:val="0"/>
      <w:marRight w:val="0"/>
      <w:marTop w:val="0"/>
      <w:marBottom w:val="0"/>
      <w:divBdr>
        <w:top w:val="none" w:sz="0" w:space="0" w:color="auto"/>
        <w:left w:val="none" w:sz="0" w:space="0" w:color="auto"/>
        <w:bottom w:val="none" w:sz="0" w:space="0" w:color="auto"/>
        <w:right w:val="none" w:sz="0" w:space="0" w:color="auto"/>
      </w:divBdr>
      <w:divsChild>
        <w:div w:id="459804590">
          <w:marLeft w:val="0"/>
          <w:marRight w:val="0"/>
          <w:marTop w:val="0"/>
          <w:marBottom w:val="0"/>
          <w:divBdr>
            <w:top w:val="none" w:sz="0" w:space="0" w:color="auto"/>
            <w:left w:val="none" w:sz="0" w:space="0" w:color="auto"/>
            <w:bottom w:val="none" w:sz="0" w:space="0" w:color="auto"/>
            <w:right w:val="none" w:sz="0" w:space="0" w:color="auto"/>
          </w:divBdr>
          <w:divsChild>
            <w:div w:id="1331516866">
              <w:marLeft w:val="0"/>
              <w:marRight w:val="75"/>
              <w:marTop w:val="0"/>
              <w:marBottom w:val="0"/>
              <w:divBdr>
                <w:top w:val="none" w:sz="0" w:space="0" w:color="auto"/>
                <w:left w:val="none" w:sz="0" w:space="0" w:color="auto"/>
                <w:bottom w:val="none" w:sz="0" w:space="0" w:color="auto"/>
                <w:right w:val="none" w:sz="0" w:space="0" w:color="auto"/>
              </w:divBdr>
              <w:divsChild>
                <w:div w:id="3035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061657">
      <w:bodyDiv w:val="1"/>
      <w:marLeft w:val="0"/>
      <w:marRight w:val="0"/>
      <w:marTop w:val="0"/>
      <w:marBottom w:val="0"/>
      <w:divBdr>
        <w:top w:val="none" w:sz="0" w:space="0" w:color="auto"/>
        <w:left w:val="none" w:sz="0" w:space="0" w:color="auto"/>
        <w:bottom w:val="none" w:sz="0" w:space="0" w:color="auto"/>
        <w:right w:val="none" w:sz="0" w:space="0" w:color="auto"/>
      </w:divBdr>
      <w:divsChild>
        <w:div w:id="2041390450">
          <w:marLeft w:val="0"/>
          <w:marRight w:val="0"/>
          <w:marTop w:val="0"/>
          <w:marBottom w:val="0"/>
          <w:divBdr>
            <w:top w:val="single" w:sz="6" w:space="1" w:color="auto"/>
            <w:left w:val="single" w:sz="6" w:space="3" w:color="auto"/>
            <w:bottom w:val="single" w:sz="6" w:space="1" w:color="auto"/>
            <w:right w:val="single" w:sz="6" w:space="3" w:color="auto"/>
          </w:divBdr>
        </w:div>
      </w:divsChild>
    </w:div>
    <w:div w:id="495998011">
      <w:bodyDiv w:val="1"/>
      <w:marLeft w:val="0"/>
      <w:marRight w:val="0"/>
      <w:marTop w:val="0"/>
      <w:marBottom w:val="0"/>
      <w:divBdr>
        <w:top w:val="none" w:sz="0" w:space="0" w:color="auto"/>
        <w:left w:val="none" w:sz="0" w:space="0" w:color="auto"/>
        <w:bottom w:val="none" w:sz="0" w:space="0" w:color="auto"/>
        <w:right w:val="none" w:sz="0" w:space="0" w:color="auto"/>
      </w:divBdr>
      <w:divsChild>
        <w:div w:id="718549863">
          <w:marLeft w:val="0"/>
          <w:marRight w:val="0"/>
          <w:marTop w:val="0"/>
          <w:marBottom w:val="0"/>
          <w:divBdr>
            <w:top w:val="none" w:sz="0" w:space="0" w:color="auto"/>
            <w:left w:val="none" w:sz="0" w:space="0" w:color="auto"/>
            <w:bottom w:val="none" w:sz="0" w:space="0" w:color="auto"/>
            <w:right w:val="none" w:sz="0" w:space="0" w:color="auto"/>
          </w:divBdr>
          <w:divsChild>
            <w:div w:id="2129003835">
              <w:marLeft w:val="0"/>
              <w:marRight w:val="0"/>
              <w:marTop w:val="0"/>
              <w:marBottom w:val="0"/>
              <w:divBdr>
                <w:top w:val="none" w:sz="0" w:space="0" w:color="auto"/>
                <w:left w:val="none" w:sz="0" w:space="0" w:color="auto"/>
                <w:bottom w:val="none" w:sz="0" w:space="0" w:color="auto"/>
                <w:right w:val="none" w:sz="0" w:space="0" w:color="auto"/>
              </w:divBdr>
              <w:divsChild>
                <w:div w:id="549271662">
                  <w:marLeft w:val="0"/>
                  <w:marRight w:val="0"/>
                  <w:marTop w:val="0"/>
                  <w:marBottom w:val="0"/>
                  <w:divBdr>
                    <w:top w:val="none" w:sz="0" w:space="0" w:color="auto"/>
                    <w:left w:val="none" w:sz="0" w:space="0" w:color="auto"/>
                    <w:bottom w:val="none" w:sz="0" w:space="0" w:color="auto"/>
                    <w:right w:val="none" w:sz="0" w:space="0" w:color="auto"/>
                  </w:divBdr>
                  <w:divsChild>
                    <w:div w:id="6729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86314">
      <w:bodyDiv w:val="1"/>
      <w:marLeft w:val="0"/>
      <w:marRight w:val="0"/>
      <w:marTop w:val="0"/>
      <w:marBottom w:val="0"/>
      <w:divBdr>
        <w:top w:val="none" w:sz="0" w:space="0" w:color="auto"/>
        <w:left w:val="none" w:sz="0" w:space="0" w:color="auto"/>
        <w:bottom w:val="none" w:sz="0" w:space="0" w:color="auto"/>
        <w:right w:val="none" w:sz="0" w:space="0" w:color="auto"/>
      </w:divBdr>
    </w:div>
    <w:div w:id="507450367">
      <w:bodyDiv w:val="1"/>
      <w:marLeft w:val="0"/>
      <w:marRight w:val="0"/>
      <w:marTop w:val="0"/>
      <w:marBottom w:val="0"/>
      <w:divBdr>
        <w:top w:val="none" w:sz="0" w:space="0" w:color="auto"/>
        <w:left w:val="none" w:sz="0" w:space="0" w:color="auto"/>
        <w:bottom w:val="none" w:sz="0" w:space="0" w:color="auto"/>
        <w:right w:val="none" w:sz="0" w:space="0" w:color="auto"/>
      </w:divBdr>
    </w:div>
    <w:div w:id="518857391">
      <w:bodyDiv w:val="1"/>
      <w:marLeft w:val="0"/>
      <w:marRight w:val="0"/>
      <w:marTop w:val="0"/>
      <w:marBottom w:val="0"/>
      <w:divBdr>
        <w:top w:val="none" w:sz="0" w:space="0" w:color="auto"/>
        <w:left w:val="none" w:sz="0" w:space="0" w:color="auto"/>
        <w:bottom w:val="none" w:sz="0" w:space="0" w:color="auto"/>
        <w:right w:val="none" w:sz="0" w:space="0" w:color="auto"/>
      </w:divBdr>
    </w:div>
    <w:div w:id="534999640">
      <w:bodyDiv w:val="1"/>
      <w:marLeft w:val="0"/>
      <w:marRight w:val="0"/>
      <w:marTop w:val="0"/>
      <w:marBottom w:val="0"/>
      <w:divBdr>
        <w:top w:val="none" w:sz="0" w:space="0" w:color="auto"/>
        <w:left w:val="none" w:sz="0" w:space="0" w:color="auto"/>
        <w:bottom w:val="none" w:sz="0" w:space="0" w:color="auto"/>
        <w:right w:val="none" w:sz="0" w:space="0" w:color="auto"/>
      </w:divBdr>
      <w:divsChild>
        <w:div w:id="48265193">
          <w:marLeft w:val="0"/>
          <w:marRight w:val="0"/>
          <w:marTop w:val="0"/>
          <w:marBottom w:val="0"/>
          <w:divBdr>
            <w:top w:val="none" w:sz="0" w:space="0" w:color="auto"/>
            <w:left w:val="none" w:sz="0" w:space="0" w:color="auto"/>
            <w:bottom w:val="none" w:sz="0" w:space="0" w:color="auto"/>
            <w:right w:val="none" w:sz="0" w:space="0" w:color="auto"/>
          </w:divBdr>
        </w:div>
        <w:div w:id="184638236">
          <w:marLeft w:val="0"/>
          <w:marRight w:val="0"/>
          <w:marTop w:val="0"/>
          <w:marBottom w:val="0"/>
          <w:divBdr>
            <w:top w:val="none" w:sz="0" w:space="0" w:color="auto"/>
            <w:left w:val="none" w:sz="0" w:space="0" w:color="auto"/>
            <w:bottom w:val="none" w:sz="0" w:space="0" w:color="auto"/>
            <w:right w:val="none" w:sz="0" w:space="0" w:color="auto"/>
          </w:divBdr>
        </w:div>
        <w:div w:id="294531182">
          <w:marLeft w:val="0"/>
          <w:marRight w:val="0"/>
          <w:marTop w:val="0"/>
          <w:marBottom w:val="0"/>
          <w:divBdr>
            <w:top w:val="none" w:sz="0" w:space="0" w:color="auto"/>
            <w:left w:val="none" w:sz="0" w:space="0" w:color="auto"/>
            <w:bottom w:val="none" w:sz="0" w:space="0" w:color="auto"/>
            <w:right w:val="none" w:sz="0" w:space="0" w:color="auto"/>
          </w:divBdr>
        </w:div>
        <w:div w:id="334265055">
          <w:marLeft w:val="0"/>
          <w:marRight w:val="0"/>
          <w:marTop w:val="0"/>
          <w:marBottom w:val="0"/>
          <w:divBdr>
            <w:top w:val="none" w:sz="0" w:space="0" w:color="auto"/>
            <w:left w:val="none" w:sz="0" w:space="0" w:color="auto"/>
            <w:bottom w:val="none" w:sz="0" w:space="0" w:color="auto"/>
            <w:right w:val="none" w:sz="0" w:space="0" w:color="auto"/>
          </w:divBdr>
        </w:div>
        <w:div w:id="394083513">
          <w:marLeft w:val="0"/>
          <w:marRight w:val="0"/>
          <w:marTop w:val="0"/>
          <w:marBottom w:val="0"/>
          <w:divBdr>
            <w:top w:val="none" w:sz="0" w:space="0" w:color="auto"/>
            <w:left w:val="none" w:sz="0" w:space="0" w:color="auto"/>
            <w:bottom w:val="none" w:sz="0" w:space="0" w:color="auto"/>
            <w:right w:val="none" w:sz="0" w:space="0" w:color="auto"/>
          </w:divBdr>
        </w:div>
        <w:div w:id="621615811">
          <w:marLeft w:val="0"/>
          <w:marRight w:val="0"/>
          <w:marTop w:val="0"/>
          <w:marBottom w:val="0"/>
          <w:divBdr>
            <w:top w:val="none" w:sz="0" w:space="0" w:color="auto"/>
            <w:left w:val="none" w:sz="0" w:space="0" w:color="auto"/>
            <w:bottom w:val="none" w:sz="0" w:space="0" w:color="auto"/>
            <w:right w:val="none" w:sz="0" w:space="0" w:color="auto"/>
          </w:divBdr>
        </w:div>
        <w:div w:id="748888257">
          <w:marLeft w:val="0"/>
          <w:marRight w:val="0"/>
          <w:marTop w:val="0"/>
          <w:marBottom w:val="0"/>
          <w:divBdr>
            <w:top w:val="none" w:sz="0" w:space="0" w:color="auto"/>
            <w:left w:val="none" w:sz="0" w:space="0" w:color="auto"/>
            <w:bottom w:val="none" w:sz="0" w:space="0" w:color="auto"/>
            <w:right w:val="none" w:sz="0" w:space="0" w:color="auto"/>
          </w:divBdr>
        </w:div>
        <w:div w:id="962811113">
          <w:marLeft w:val="0"/>
          <w:marRight w:val="0"/>
          <w:marTop w:val="0"/>
          <w:marBottom w:val="0"/>
          <w:divBdr>
            <w:top w:val="none" w:sz="0" w:space="0" w:color="auto"/>
            <w:left w:val="none" w:sz="0" w:space="0" w:color="auto"/>
            <w:bottom w:val="none" w:sz="0" w:space="0" w:color="auto"/>
            <w:right w:val="none" w:sz="0" w:space="0" w:color="auto"/>
          </w:divBdr>
        </w:div>
        <w:div w:id="995913376">
          <w:marLeft w:val="0"/>
          <w:marRight w:val="0"/>
          <w:marTop w:val="0"/>
          <w:marBottom w:val="0"/>
          <w:divBdr>
            <w:top w:val="none" w:sz="0" w:space="0" w:color="auto"/>
            <w:left w:val="none" w:sz="0" w:space="0" w:color="auto"/>
            <w:bottom w:val="none" w:sz="0" w:space="0" w:color="auto"/>
            <w:right w:val="none" w:sz="0" w:space="0" w:color="auto"/>
          </w:divBdr>
        </w:div>
        <w:div w:id="1118986066">
          <w:marLeft w:val="0"/>
          <w:marRight w:val="0"/>
          <w:marTop w:val="0"/>
          <w:marBottom w:val="0"/>
          <w:divBdr>
            <w:top w:val="none" w:sz="0" w:space="0" w:color="auto"/>
            <w:left w:val="none" w:sz="0" w:space="0" w:color="auto"/>
            <w:bottom w:val="none" w:sz="0" w:space="0" w:color="auto"/>
            <w:right w:val="none" w:sz="0" w:space="0" w:color="auto"/>
          </w:divBdr>
        </w:div>
        <w:div w:id="1202206981">
          <w:marLeft w:val="0"/>
          <w:marRight w:val="0"/>
          <w:marTop w:val="0"/>
          <w:marBottom w:val="0"/>
          <w:divBdr>
            <w:top w:val="none" w:sz="0" w:space="0" w:color="auto"/>
            <w:left w:val="none" w:sz="0" w:space="0" w:color="auto"/>
            <w:bottom w:val="none" w:sz="0" w:space="0" w:color="auto"/>
            <w:right w:val="none" w:sz="0" w:space="0" w:color="auto"/>
          </w:divBdr>
        </w:div>
        <w:div w:id="1353140768">
          <w:marLeft w:val="0"/>
          <w:marRight w:val="0"/>
          <w:marTop w:val="0"/>
          <w:marBottom w:val="0"/>
          <w:divBdr>
            <w:top w:val="none" w:sz="0" w:space="0" w:color="auto"/>
            <w:left w:val="none" w:sz="0" w:space="0" w:color="auto"/>
            <w:bottom w:val="none" w:sz="0" w:space="0" w:color="auto"/>
            <w:right w:val="none" w:sz="0" w:space="0" w:color="auto"/>
          </w:divBdr>
        </w:div>
        <w:div w:id="1559366326">
          <w:marLeft w:val="0"/>
          <w:marRight w:val="0"/>
          <w:marTop w:val="0"/>
          <w:marBottom w:val="0"/>
          <w:divBdr>
            <w:top w:val="none" w:sz="0" w:space="0" w:color="auto"/>
            <w:left w:val="none" w:sz="0" w:space="0" w:color="auto"/>
            <w:bottom w:val="none" w:sz="0" w:space="0" w:color="auto"/>
            <w:right w:val="none" w:sz="0" w:space="0" w:color="auto"/>
          </w:divBdr>
        </w:div>
        <w:div w:id="1571236039">
          <w:marLeft w:val="0"/>
          <w:marRight w:val="0"/>
          <w:marTop w:val="0"/>
          <w:marBottom w:val="0"/>
          <w:divBdr>
            <w:top w:val="none" w:sz="0" w:space="0" w:color="auto"/>
            <w:left w:val="none" w:sz="0" w:space="0" w:color="auto"/>
            <w:bottom w:val="none" w:sz="0" w:space="0" w:color="auto"/>
            <w:right w:val="none" w:sz="0" w:space="0" w:color="auto"/>
          </w:divBdr>
        </w:div>
        <w:div w:id="1586914830">
          <w:marLeft w:val="0"/>
          <w:marRight w:val="0"/>
          <w:marTop w:val="0"/>
          <w:marBottom w:val="0"/>
          <w:divBdr>
            <w:top w:val="none" w:sz="0" w:space="0" w:color="auto"/>
            <w:left w:val="none" w:sz="0" w:space="0" w:color="auto"/>
            <w:bottom w:val="none" w:sz="0" w:space="0" w:color="auto"/>
            <w:right w:val="none" w:sz="0" w:space="0" w:color="auto"/>
          </w:divBdr>
        </w:div>
        <w:div w:id="1699770251">
          <w:marLeft w:val="0"/>
          <w:marRight w:val="0"/>
          <w:marTop w:val="0"/>
          <w:marBottom w:val="0"/>
          <w:divBdr>
            <w:top w:val="none" w:sz="0" w:space="0" w:color="auto"/>
            <w:left w:val="none" w:sz="0" w:space="0" w:color="auto"/>
            <w:bottom w:val="none" w:sz="0" w:space="0" w:color="auto"/>
            <w:right w:val="none" w:sz="0" w:space="0" w:color="auto"/>
          </w:divBdr>
        </w:div>
        <w:div w:id="1748108825">
          <w:marLeft w:val="0"/>
          <w:marRight w:val="0"/>
          <w:marTop w:val="0"/>
          <w:marBottom w:val="0"/>
          <w:divBdr>
            <w:top w:val="none" w:sz="0" w:space="0" w:color="auto"/>
            <w:left w:val="none" w:sz="0" w:space="0" w:color="auto"/>
            <w:bottom w:val="none" w:sz="0" w:space="0" w:color="auto"/>
            <w:right w:val="none" w:sz="0" w:space="0" w:color="auto"/>
          </w:divBdr>
        </w:div>
        <w:div w:id="1780221580">
          <w:marLeft w:val="0"/>
          <w:marRight w:val="0"/>
          <w:marTop w:val="0"/>
          <w:marBottom w:val="0"/>
          <w:divBdr>
            <w:top w:val="none" w:sz="0" w:space="0" w:color="auto"/>
            <w:left w:val="none" w:sz="0" w:space="0" w:color="auto"/>
            <w:bottom w:val="none" w:sz="0" w:space="0" w:color="auto"/>
            <w:right w:val="none" w:sz="0" w:space="0" w:color="auto"/>
          </w:divBdr>
        </w:div>
        <w:div w:id="1813982607">
          <w:marLeft w:val="0"/>
          <w:marRight w:val="0"/>
          <w:marTop w:val="0"/>
          <w:marBottom w:val="0"/>
          <w:divBdr>
            <w:top w:val="none" w:sz="0" w:space="0" w:color="auto"/>
            <w:left w:val="none" w:sz="0" w:space="0" w:color="auto"/>
            <w:bottom w:val="none" w:sz="0" w:space="0" w:color="auto"/>
            <w:right w:val="none" w:sz="0" w:space="0" w:color="auto"/>
          </w:divBdr>
        </w:div>
        <w:div w:id="1817259995">
          <w:marLeft w:val="0"/>
          <w:marRight w:val="0"/>
          <w:marTop w:val="0"/>
          <w:marBottom w:val="0"/>
          <w:divBdr>
            <w:top w:val="none" w:sz="0" w:space="0" w:color="auto"/>
            <w:left w:val="none" w:sz="0" w:space="0" w:color="auto"/>
            <w:bottom w:val="none" w:sz="0" w:space="0" w:color="auto"/>
            <w:right w:val="none" w:sz="0" w:space="0" w:color="auto"/>
          </w:divBdr>
        </w:div>
        <w:div w:id="1830169117">
          <w:marLeft w:val="0"/>
          <w:marRight w:val="0"/>
          <w:marTop w:val="0"/>
          <w:marBottom w:val="0"/>
          <w:divBdr>
            <w:top w:val="none" w:sz="0" w:space="0" w:color="auto"/>
            <w:left w:val="none" w:sz="0" w:space="0" w:color="auto"/>
            <w:bottom w:val="none" w:sz="0" w:space="0" w:color="auto"/>
            <w:right w:val="none" w:sz="0" w:space="0" w:color="auto"/>
          </w:divBdr>
        </w:div>
        <w:div w:id="1834494560">
          <w:marLeft w:val="0"/>
          <w:marRight w:val="0"/>
          <w:marTop w:val="0"/>
          <w:marBottom w:val="0"/>
          <w:divBdr>
            <w:top w:val="none" w:sz="0" w:space="0" w:color="auto"/>
            <w:left w:val="none" w:sz="0" w:space="0" w:color="auto"/>
            <w:bottom w:val="none" w:sz="0" w:space="0" w:color="auto"/>
            <w:right w:val="none" w:sz="0" w:space="0" w:color="auto"/>
          </w:divBdr>
        </w:div>
        <w:div w:id="1838034478">
          <w:marLeft w:val="0"/>
          <w:marRight w:val="0"/>
          <w:marTop w:val="0"/>
          <w:marBottom w:val="0"/>
          <w:divBdr>
            <w:top w:val="none" w:sz="0" w:space="0" w:color="auto"/>
            <w:left w:val="none" w:sz="0" w:space="0" w:color="auto"/>
            <w:bottom w:val="none" w:sz="0" w:space="0" w:color="auto"/>
            <w:right w:val="none" w:sz="0" w:space="0" w:color="auto"/>
          </w:divBdr>
        </w:div>
        <w:div w:id="1965110980">
          <w:marLeft w:val="0"/>
          <w:marRight w:val="0"/>
          <w:marTop w:val="0"/>
          <w:marBottom w:val="0"/>
          <w:divBdr>
            <w:top w:val="none" w:sz="0" w:space="0" w:color="auto"/>
            <w:left w:val="none" w:sz="0" w:space="0" w:color="auto"/>
            <w:bottom w:val="none" w:sz="0" w:space="0" w:color="auto"/>
            <w:right w:val="none" w:sz="0" w:space="0" w:color="auto"/>
          </w:divBdr>
        </w:div>
      </w:divsChild>
    </w:div>
    <w:div w:id="566040169">
      <w:bodyDiv w:val="1"/>
      <w:marLeft w:val="0"/>
      <w:marRight w:val="0"/>
      <w:marTop w:val="0"/>
      <w:marBottom w:val="0"/>
      <w:divBdr>
        <w:top w:val="none" w:sz="0" w:space="0" w:color="auto"/>
        <w:left w:val="none" w:sz="0" w:space="0" w:color="auto"/>
        <w:bottom w:val="none" w:sz="0" w:space="0" w:color="auto"/>
        <w:right w:val="none" w:sz="0" w:space="0" w:color="auto"/>
      </w:divBdr>
    </w:div>
    <w:div w:id="571895895">
      <w:bodyDiv w:val="1"/>
      <w:marLeft w:val="0"/>
      <w:marRight w:val="0"/>
      <w:marTop w:val="0"/>
      <w:marBottom w:val="0"/>
      <w:divBdr>
        <w:top w:val="none" w:sz="0" w:space="0" w:color="auto"/>
        <w:left w:val="none" w:sz="0" w:space="0" w:color="auto"/>
        <w:bottom w:val="none" w:sz="0" w:space="0" w:color="auto"/>
        <w:right w:val="none" w:sz="0" w:space="0" w:color="auto"/>
      </w:divBdr>
      <w:divsChild>
        <w:div w:id="1593977219">
          <w:marLeft w:val="0"/>
          <w:marRight w:val="0"/>
          <w:marTop w:val="0"/>
          <w:marBottom w:val="0"/>
          <w:divBdr>
            <w:top w:val="none" w:sz="0" w:space="0" w:color="auto"/>
            <w:left w:val="none" w:sz="0" w:space="0" w:color="auto"/>
            <w:bottom w:val="none" w:sz="0" w:space="0" w:color="auto"/>
            <w:right w:val="none" w:sz="0" w:space="0" w:color="auto"/>
          </w:divBdr>
          <w:divsChild>
            <w:div w:id="2001345020">
              <w:marLeft w:val="0"/>
              <w:marRight w:val="0"/>
              <w:marTop w:val="0"/>
              <w:marBottom w:val="0"/>
              <w:divBdr>
                <w:top w:val="none" w:sz="0" w:space="0" w:color="auto"/>
                <w:left w:val="none" w:sz="0" w:space="0" w:color="auto"/>
                <w:bottom w:val="none" w:sz="0" w:space="0" w:color="auto"/>
                <w:right w:val="none" w:sz="0" w:space="0" w:color="auto"/>
              </w:divBdr>
              <w:divsChild>
                <w:div w:id="701200899">
                  <w:marLeft w:val="2928"/>
                  <w:marRight w:val="0"/>
                  <w:marTop w:val="720"/>
                  <w:marBottom w:val="0"/>
                  <w:divBdr>
                    <w:top w:val="none" w:sz="0" w:space="0" w:color="auto"/>
                    <w:left w:val="none" w:sz="0" w:space="0" w:color="auto"/>
                    <w:bottom w:val="none" w:sz="0" w:space="0" w:color="auto"/>
                    <w:right w:val="none" w:sz="0" w:space="0" w:color="auto"/>
                  </w:divBdr>
                  <w:divsChild>
                    <w:div w:id="5662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1086">
      <w:bodyDiv w:val="1"/>
      <w:marLeft w:val="0"/>
      <w:marRight w:val="0"/>
      <w:marTop w:val="0"/>
      <w:marBottom w:val="0"/>
      <w:divBdr>
        <w:top w:val="none" w:sz="0" w:space="0" w:color="auto"/>
        <w:left w:val="none" w:sz="0" w:space="0" w:color="auto"/>
        <w:bottom w:val="none" w:sz="0" w:space="0" w:color="auto"/>
        <w:right w:val="none" w:sz="0" w:space="0" w:color="auto"/>
      </w:divBdr>
    </w:div>
    <w:div w:id="624890138">
      <w:bodyDiv w:val="1"/>
      <w:marLeft w:val="0"/>
      <w:marRight w:val="0"/>
      <w:marTop w:val="0"/>
      <w:marBottom w:val="0"/>
      <w:divBdr>
        <w:top w:val="none" w:sz="0" w:space="0" w:color="auto"/>
        <w:left w:val="none" w:sz="0" w:space="0" w:color="auto"/>
        <w:bottom w:val="none" w:sz="0" w:space="0" w:color="auto"/>
        <w:right w:val="none" w:sz="0" w:space="0" w:color="auto"/>
      </w:divBdr>
      <w:divsChild>
        <w:div w:id="597179380">
          <w:marLeft w:val="0"/>
          <w:marRight w:val="0"/>
          <w:marTop w:val="0"/>
          <w:marBottom w:val="0"/>
          <w:divBdr>
            <w:top w:val="none" w:sz="0" w:space="0" w:color="auto"/>
            <w:left w:val="none" w:sz="0" w:space="0" w:color="auto"/>
            <w:bottom w:val="none" w:sz="0" w:space="0" w:color="auto"/>
            <w:right w:val="none" w:sz="0" w:space="0" w:color="auto"/>
          </w:divBdr>
          <w:divsChild>
            <w:div w:id="1832483399">
              <w:marLeft w:val="0"/>
              <w:marRight w:val="0"/>
              <w:marTop w:val="0"/>
              <w:marBottom w:val="0"/>
              <w:divBdr>
                <w:top w:val="none" w:sz="0" w:space="0" w:color="auto"/>
                <w:left w:val="none" w:sz="0" w:space="0" w:color="auto"/>
                <w:bottom w:val="none" w:sz="0" w:space="0" w:color="auto"/>
                <w:right w:val="none" w:sz="0" w:space="0" w:color="auto"/>
              </w:divBdr>
              <w:divsChild>
                <w:div w:id="1661882366">
                  <w:marLeft w:val="0"/>
                  <w:marRight w:val="0"/>
                  <w:marTop w:val="0"/>
                  <w:marBottom w:val="0"/>
                  <w:divBdr>
                    <w:top w:val="none" w:sz="0" w:space="0" w:color="auto"/>
                    <w:left w:val="none" w:sz="0" w:space="0" w:color="auto"/>
                    <w:bottom w:val="none" w:sz="0" w:space="0" w:color="auto"/>
                    <w:right w:val="none" w:sz="0" w:space="0" w:color="auto"/>
                  </w:divBdr>
                  <w:divsChild>
                    <w:div w:id="16805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989789">
      <w:bodyDiv w:val="1"/>
      <w:marLeft w:val="0"/>
      <w:marRight w:val="0"/>
      <w:marTop w:val="0"/>
      <w:marBottom w:val="0"/>
      <w:divBdr>
        <w:top w:val="none" w:sz="0" w:space="0" w:color="auto"/>
        <w:left w:val="none" w:sz="0" w:space="0" w:color="auto"/>
        <w:bottom w:val="none" w:sz="0" w:space="0" w:color="auto"/>
        <w:right w:val="none" w:sz="0" w:space="0" w:color="auto"/>
      </w:divBdr>
      <w:divsChild>
        <w:div w:id="1543709963">
          <w:marLeft w:val="547"/>
          <w:marRight w:val="0"/>
          <w:marTop w:val="58"/>
          <w:marBottom w:val="0"/>
          <w:divBdr>
            <w:top w:val="none" w:sz="0" w:space="0" w:color="auto"/>
            <w:left w:val="none" w:sz="0" w:space="0" w:color="auto"/>
            <w:bottom w:val="none" w:sz="0" w:space="0" w:color="auto"/>
            <w:right w:val="none" w:sz="0" w:space="0" w:color="auto"/>
          </w:divBdr>
        </w:div>
      </w:divsChild>
    </w:div>
    <w:div w:id="646328090">
      <w:bodyDiv w:val="1"/>
      <w:marLeft w:val="0"/>
      <w:marRight w:val="0"/>
      <w:marTop w:val="0"/>
      <w:marBottom w:val="0"/>
      <w:divBdr>
        <w:top w:val="none" w:sz="0" w:space="0" w:color="auto"/>
        <w:left w:val="none" w:sz="0" w:space="0" w:color="auto"/>
        <w:bottom w:val="none" w:sz="0" w:space="0" w:color="auto"/>
        <w:right w:val="none" w:sz="0" w:space="0" w:color="auto"/>
      </w:divBdr>
      <w:divsChild>
        <w:div w:id="1340499412">
          <w:marLeft w:val="0"/>
          <w:marRight w:val="0"/>
          <w:marTop w:val="0"/>
          <w:marBottom w:val="0"/>
          <w:divBdr>
            <w:top w:val="single" w:sz="6" w:space="1" w:color="auto"/>
            <w:left w:val="single" w:sz="6" w:space="3" w:color="auto"/>
            <w:bottom w:val="single" w:sz="6" w:space="1" w:color="auto"/>
            <w:right w:val="single" w:sz="6" w:space="3" w:color="auto"/>
          </w:divBdr>
        </w:div>
      </w:divsChild>
    </w:div>
    <w:div w:id="649791580">
      <w:bodyDiv w:val="1"/>
      <w:marLeft w:val="0"/>
      <w:marRight w:val="0"/>
      <w:marTop w:val="0"/>
      <w:marBottom w:val="0"/>
      <w:divBdr>
        <w:top w:val="none" w:sz="0" w:space="0" w:color="auto"/>
        <w:left w:val="none" w:sz="0" w:space="0" w:color="auto"/>
        <w:bottom w:val="none" w:sz="0" w:space="0" w:color="auto"/>
        <w:right w:val="none" w:sz="0" w:space="0" w:color="auto"/>
      </w:divBdr>
      <w:divsChild>
        <w:div w:id="663318480">
          <w:marLeft w:val="0"/>
          <w:marRight w:val="0"/>
          <w:marTop w:val="0"/>
          <w:marBottom w:val="0"/>
          <w:divBdr>
            <w:top w:val="single" w:sz="6" w:space="1" w:color="auto"/>
            <w:left w:val="single" w:sz="6" w:space="3" w:color="auto"/>
            <w:bottom w:val="single" w:sz="6" w:space="1" w:color="auto"/>
            <w:right w:val="single" w:sz="6" w:space="3" w:color="auto"/>
          </w:divBdr>
        </w:div>
      </w:divsChild>
    </w:div>
    <w:div w:id="656111011">
      <w:bodyDiv w:val="1"/>
      <w:marLeft w:val="0"/>
      <w:marRight w:val="0"/>
      <w:marTop w:val="0"/>
      <w:marBottom w:val="0"/>
      <w:divBdr>
        <w:top w:val="none" w:sz="0" w:space="0" w:color="auto"/>
        <w:left w:val="none" w:sz="0" w:space="0" w:color="auto"/>
        <w:bottom w:val="none" w:sz="0" w:space="0" w:color="auto"/>
        <w:right w:val="none" w:sz="0" w:space="0" w:color="auto"/>
      </w:divBdr>
      <w:divsChild>
        <w:div w:id="1035887944">
          <w:marLeft w:val="0"/>
          <w:marRight w:val="0"/>
          <w:marTop w:val="0"/>
          <w:marBottom w:val="0"/>
          <w:divBdr>
            <w:top w:val="none" w:sz="0" w:space="0" w:color="auto"/>
            <w:left w:val="none" w:sz="0" w:space="0" w:color="auto"/>
            <w:bottom w:val="none" w:sz="0" w:space="0" w:color="auto"/>
            <w:right w:val="none" w:sz="0" w:space="0" w:color="auto"/>
          </w:divBdr>
          <w:divsChild>
            <w:div w:id="701131898">
              <w:marLeft w:val="0"/>
              <w:marRight w:val="0"/>
              <w:marTop w:val="0"/>
              <w:marBottom w:val="0"/>
              <w:divBdr>
                <w:top w:val="none" w:sz="0" w:space="0" w:color="auto"/>
                <w:left w:val="none" w:sz="0" w:space="0" w:color="auto"/>
                <w:bottom w:val="none" w:sz="0" w:space="0" w:color="auto"/>
                <w:right w:val="none" w:sz="0" w:space="0" w:color="auto"/>
              </w:divBdr>
              <w:divsChild>
                <w:div w:id="1346521358">
                  <w:marLeft w:val="0"/>
                  <w:marRight w:val="0"/>
                  <w:marTop w:val="0"/>
                  <w:marBottom w:val="0"/>
                  <w:divBdr>
                    <w:top w:val="none" w:sz="0" w:space="0" w:color="auto"/>
                    <w:left w:val="none" w:sz="0" w:space="0" w:color="auto"/>
                    <w:bottom w:val="none" w:sz="0" w:space="0" w:color="auto"/>
                    <w:right w:val="none" w:sz="0" w:space="0" w:color="auto"/>
                  </w:divBdr>
                  <w:divsChild>
                    <w:div w:id="20541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06333">
      <w:bodyDiv w:val="1"/>
      <w:marLeft w:val="0"/>
      <w:marRight w:val="0"/>
      <w:marTop w:val="0"/>
      <w:marBottom w:val="0"/>
      <w:divBdr>
        <w:top w:val="none" w:sz="0" w:space="0" w:color="auto"/>
        <w:left w:val="none" w:sz="0" w:space="0" w:color="auto"/>
        <w:bottom w:val="none" w:sz="0" w:space="0" w:color="auto"/>
        <w:right w:val="none" w:sz="0" w:space="0" w:color="auto"/>
      </w:divBdr>
    </w:div>
    <w:div w:id="717628069">
      <w:bodyDiv w:val="1"/>
      <w:marLeft w:val="0"/>
      <w:marRight w:val="0"/>
      <w:marTop w:val="0"/>
      <w:marBottom w:val="0"/>
      <w:divBdr>
        <w:top w:val="none" w:sz="0" w:space="0" w:color="auto"/>
        <w:left w:val="none" w:sz="0" w:space="0" w:color="auto"/>
        <w:bottom w:val="none" w:sz="0" w:space="0" w:color="auto"/>
        <w:right w:val="none" w:sz="0" w:space="0" w:color="auto"/>
      </w:divBdr>
      <w:divsChild>
        <w:div w:id="492643505">
          <w:marLeft w:val="0"/>
          <w:marRight w:val="0"/>
          <w:marTop w:val="0"/>
          <w:marBottom w:val="0"/>
          <w:divBdr>
            <w:top w:val="none" w:sz="0" w:space="0" w:color="auto"/>
            <w:left w:val="none" w:sz="0" w:space="0" w:color="auto"/>
            <w:bottom w:val="none" w:sz="0" w:space="0" w:color="auto"/>
            <w:right w:val="none" w:sz="0" w:space="0" w:color="auto"/>
          </w:divBdr>
          <w:divsChild>
            <w:div w:id="689646649">
              <w:marLeft w:val="0"/>
              <w:marRight w:val="0"/>
              <w:marTop w:val="0"/>
              <w:marBottom w:val="0"/>
              <w:divBdr>
                <w:top w:val="none" w:sz="0" w:space="0" w:color="auto"/>
                <w:left w:val="none" w:sz="0" w:space="0" w:color="auto"/>
                <w:bottom w:val="none" w:sz="0" w:space="0" w:color="auto"/>
                <w:right w:val="none" w:sz="0" w:space="0" w:color="auto"/>
              </w:divBdr>
              <w:divsChild>
                <w:div w:id="167410911">
                  <w:marLeft w:val="0"/>
                  <w:marRight w:val="0"/>
                  <w:marTop w:val="0"/>
                  <w:marBottom w:val="0"/>
                  <w:divBdr>
                    <w:top w:val="none" w:sz="0" w:space="0" w:color="auto"/>
                    <w:left w:val="none" w:sz="0" w:space="0" w:color="auto"/>
                    <w:bottom w:val="none" w:sz="0" w:space="0" w:color="auto"/>
                    <w:right w:val="none" w:sz="0" w:space="0" w:color="auto"/>
                  </w:divBdr>
                </w:div>
                <w:div w:id="104552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237506">
      <w:bodyDiv w:val="1"/>
      <w:marLeft w:val="0"/>
      <w:marRight w:val="0"/>
      <w:marTop w:val="0"/>
      <w:marBottom w:val="0"/>
      <w:divBdr>
        <w:top w:val="none" w:sz="0" w:space="0" w:color="auto"/>
        <w:left w:val="none" w:sz="0" w:space="0" w:color="auto"/>
        <w:bottom w:val="none" w:sz="0" w:space="0" w:color="auto"/>
        <w:right w:val="none" w:sz="0" w:space="0" w:color="auto"/>
      </w:divBdr>
      <w:divsChild>
        <w:div w:id="875199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54137">
              <w:marLeft w:val="0"/>
              <w:marRight w:val="0"/>
              <w:marTop w:val="0"/>
              <w:marBottom w:val="0"/>
              <w:divBdr>
                <w:top w:val="none" w:sz="0" w:space="0" w:color="auto"/>
                <w:left w:val="none" w:sz="0" w:space="0" w:color="auto"/>
                <w:bottom w:val="none" w:sz="0" w:space="0" w:color="auto"/>
                <w:right w:val="none" w:sz="0" w:space="0" w:color="auto"/>
              </w:divBdr>
            </w:div>
            <w:div w:id="2025789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835039">
                  <w:marLeft w:val="0"/>
                  <w:marRight w:val="0"/>
                  <w:marTop w:val="0"/>
                  <w:marBottom w:val="0"/>
                  <w:divBdr>
                    <w:top w:val="none" w:sz="0" w:space="0" w:color="auto"/>
                    <w:left w:val="none" w:sz="0" w:space="0" w:color="auto"/>
                    <w:bottom w:val="none" w:sz="0" w:space="0" w:color="auto"/>
                    <w:right w:val="none" w:sz="0" w:space="0" w:color="auto"/>
                  </w:divBdr>
                </w:div>
              </w:divsChild>
            </w:div>
            <w:div w:id="2067025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1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81139">
      <w:bodyDiv w:val="1"/>
      <w:marLeft w:val="0"/>
      <w:marRight w:val="0"/>
      <w:marTop w:val="0"/>
      <w:marBottom w:val="0"/>
      <w:divBdr>
        <w:top w:val="none" w:sz="0" w:space="0" w:color="auto"/>
        <w:left w:val="none" w:sz="0" w:space="0" w:color="auto"/>
        <w:bottom w:val="none" w:sz="0" w:space="0" w:color="auto"/>
        <w:right w:val="none" w:sz="0" w:space="0" w:color="auto"/>
      </w:divBdr>
    </w:div>
    <w:div w:id="795952224">
      <w:bodyDiv w:val="1"/>
      <w:marLeft w:val="0"/>
      <w:marRight w:val="0"/>
      <w:marTop w:val="0"/>
      <w:marBottom w:val="0"/>
      <w:divBdr>
        <w:top w:val="none" w:sz="0" w:space="0" w:color="auto"/>
        <w:left w:val="none" w:sz="0" w:space="0" w:color="auto"/>
        <w:bottom w:val="none" w:sz="0" w:space="0" w:color="auto"/>
        <w:right w:val="none" w:sz="0" w:space="0" w:color="auto"/>
      </w:divBdr>
      <w:divsChild>
        <w:div w:id="132134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472101">
      <w:bodyDiv w:val="1"/>
      <w:marLeft w:val="0"/>
      <w:marRight w:val="0"/>
      <w:marTop w:val="0"/>
      <w:marBottom w:val="0"/>
      <w:divBdr>
        <w:top w:val="none" w:sz="0" w:space="0" w:color="auto"/>
        <w:left w:val="none" w:sz="0" w:space="0" w:color="auto"/>
        <w:bottom w:val="none" w:sz="0" w:space="0" w:color="auto"/>
        <w:right w:val="none" w:sz="0" w:space="0" w:color="auto"/>
      </w:divBdr>
    </w:div>
    <w:div w:id="809322623">
      <w:bodyDiv w:val="1"/>
      <w:marLeft w:val="0"/>
      <w:marRight w:val="0"/>
      <w:marTop w:val="0"/>
      <w:marBottom w:val="0"/>
      <w:divBdr>
        <w:top w:val="none" w:sz="0" w:space="0" w:color="auto"/>
        <w:left w:val="none" w:sz="0" w:space="0" w:color="auto"/>
        <w:bottom w:val="none" w:sz="0" w:space="0" w:color="auto"/>
        <w:right w:val="none" w:sz="0" w:space="0" w:color="auto"/>
      </w:divBdr>
    </w:div>
    <w:div w:id="820921771">
      <w:bodyDiv w:val="1"/>
      <w:marLeft w:val="0"/>
      <w:marRight w:val="0"/>
      <w:marTop w:val="0"/>
      <w:marBottom w:val="0"/>
      <w:divBdr>
        <w:top w:val="none" w:sz="0" w:space="0" w:color="auto"/>
        <w:left w:val="none" w:sz="0" w:space="0" w:color="auto"/>
        <w:bottom w:val="none" w:sz="0" w:space="0" w:color="auto"/>
        <w:right w:val="none" w:sz="0" w:space="0" w:color="auto"/>
      </w:divBdr>
    </w:div>
    <w:div w:id="832181923">
      <w:bodyDiv w:val="1"/>
      <w:marLeft w:val="0"/>
      <w:marRight w:val="0"/>
      <w:marTop w:val="0"/>
      <w:marBottom w:val="0"/>
      <w:divBdr>
        <w:top w:val="none" w:sz="0" w:space="0" w:color="auto"/>
        <w:left w:val="none" w:sz="0" w:space="0" w:color="auto"/>
        <w:bottom w:val="none" w:sz="0" w:space="0" w:color="auto"/>
        <w:right w:val="none" w:sz="0" w:space="0" w:color="auto"/>
      </w:divBdr>
      <w:divsChild>
        <w:div w:id="360086354">
          <w:marLeft w:val="0"/>
          <w:marRight w:val="0"/>
          <w:marTop w:val="0"/>
          <w:marBottom w:val="0"/>
          <w:divBdr>
            <w:top w:val="none" w:sz="0" w:space="0" w:color="auto"/>
            <w:left w:val="none" w:sz="0" w:space="0" w:color="auto"/>
            <w:bottom w:val="none" w:sz="0" w:space="0" w:color="auto"/>
            <w:right w:val="none" w:sz="0" w:space="0" w:color="auto"/>
          </w:divBdr>
          <w:divsChild>
            <w:div w:id="737829805">
              <w:marLeft w:val="0"/>
              <w:marRight w:val="0"/>
              <w:marTop w:val="0"/>
              <w:marBottom w:val="0"/>
              <w:divBdr>
                <w:top w:val="none" w:sz="0" w:space="0" w:color="auto"/>
                <w:left w:val="none" w:sz="0" w:space="0" w:color="auto"/>
                <w:bottom w:val="none" w:sz="0" w:space="0" w:color="auto"/>
                <w:right w:val="none" w:sz="0" w:space="0" w:color="auto"/>
              </w:divBdr>
              <w:divsChild>
                <w:div w:id="1784689487">
                  <w:marLeft w:val="0"/>
                  <w:marRight w:val="0"/>
                  <w:marTop w:val="0"/>
                  <w:marBottom w:val="0"/>
                  <w:divBdr>
                    <w:top w:val="none" w:sz="0" w:space="0" w:color="auto"/>
                    <w:left w:val="none" w:sz="0" w:space="0" w:color="auto"/>
                    <w:bottom w:val="none" w:sz="0" w:space="0" w:color="auto"/>
                    <w:right w:val="none" w:sz="0" w:space="0" w:color="auto"/>
                  </w:divBdr>
                </w:div>
                <w:div w:id="20317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906809">
      <w:bodyDiv w:val="1"/>
      <w:marLeft w:val="0"/>
      <w:marRight w:val="0"/>
      <w:marTop w:val="0"/>
      <w:marBottom w:val="0"/>
      <w:divBdr>
        <w:top w:val="none" w:sz="0" w:space="0" w:color="auto"/>
        <w:left w:val="none" w:sz="0" w:space="0" w:color="auto"/>
        <w:bottom w:val="none" w:sz="0" w:space="0" w:color="auto"/>
        <w:right w:val="none" w:sz="0" w:space="0" w:color="auto"/>
      </w:divBdr>
      <w:divsChild>
        <w:div w:id="1441415504">
          <w:marLeft w:val="0"/>
          <w:marRight w:val="0"/>
          <w:marTop w:val="0"/>
          <w:marBottom w:val="0"/>
          <w:divBdr>
            <w:top w:val="single" w:sz="6" w:space="1" w:color="auto"/>
            <w:left w:val="single" w:sz="6" w:space="3" w:color="auto"/>
            <w:bottom w:val="single" w:sz="6" w:space="1" w:color="auto"/>
            <w:right w:val="single" w:sz="6" w:space="3" w:color="auto"/>
          </w:divBdr>
        </w:div>
      </w:divsChild>
    </w:div>
    <w:div w:id="909316956">
      <w:bodyDiv w:val="1"/>
      <w:marLeft w:val="0"/>
      <w:marRight w:val="0"/>
      <w:marTop w:val="0"/>
      <w:marBottom w:val="0"/>
      <w:divBdr>
        <w:top w:val="none" w:sz="0" w:space="0" w:color="auto"/>
        <w:left w:val="none" w:sz="0" w:space="0" w:color="auto"/>
        <w:bottom w:val="none" w:sz="0" w:space="0" w:color="auto"/>
        <w:right w:val="none" w:sz="0" w:space="0" w:color="auto"/>
      </w:divBdr>
      <w:divsChild>
        <w:div w:id="1448501429">
          <w:marLeft w:val="0"/>
          <w:marRight w:val="0"/>
          <w:marTop w:val="0"/>
          <w:marBottom w:val="0"/>
          <w:divBdr>
            <w:top w:val="none" w:sz="0" w:space="0" w:color="auto"/>
            <w:left w:val="none" w:sz="0" w:space="0" w:color="auto"/>
            <w:bottom w:val="none" w:sz="0" w:space="0" w:color="auto"/>
            <w:right w:val="none" w:sz="0" w:space="0" w:color="auto"/>
          </w:divBdr>
          <w:divsChild>
            <w:div w:id="8361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51978">
      <w:bodyDiv w:val="1"/>
      <w:marLeft w:val="0"/>
      <w:marRight w:val="0"/>
      <w:marTop w:val="0"/>
      <w:marBottom w:val="0"/>
      <w:divBdr>
        <w:top w:val="none" w:sz="0" w:space="0" w:color="auto"/>
        <w:left w:val="none" w:sz="0" w:space="0" w:color="auto"/>
        <w:bottom w:val="none" w:sz="0" w:space="0" w:color="auto"/>
        <w:right w:val="none" w:sz="0" w:space="0" w:color="auto"/>
      </w:divBdr>
      <w:divsChild>
        <w:div w:id="437870110">
          <w:marLeft w:val="0"/>
          <w:marRight w:val="0"/>
          <w:marTop w:val="0"/>
          <w:marBottom w:val="0"/>
          <w:divBdr>
            <w:top w:val="single" w:sz="6" w:space="1" w:color="auto"/>
            <w:left w:val="single" w:sz="6" w:space="3" w:color="auto"/>
            <w:bottom w:val="single" w:sz="6" w:space="1" w:color="auto"/>
            <w:right w:val="single" w:sz="6" w:space="3" w:color="auto"/>
          </w:divBdr>
        </w:div>
      </w:divsChild>
    </w:div>
    <w:div w:id="928928967">
      <w:bodyDiv w:val="1"/>
      <w:marLeft w:val="0"/>
      <w:marRight w:val="0"/>
      <w:marTop w:val="0"/>
      <w:marBottom w:val="0"/>
      <w:divBdr>
        <w:top w:val="none" w:sz="0" w:space="0" w:color="auto"/>
        <w:left w:val="none" w:sz="0" w:space="0" w:color="auto"/>
        <w:bottom w:val="none" w:sz="0" w:space="0" w:color="auto"/>
        <w:right w:val="none" w:sz="0" w:space="0" w:color="auto"/>
      </w:divBdr>
      <w:divsChild>
        <w:div w:id="32537787">
          <w:marLeft w:val="0"/>
          <w:marRight w:val="0"/>
          <w:marTop w:val="0"/>
          <w:marBottom w:val="0"/>
          <w:divBdr>
            <w:top w:val="single" w:sz="6" w:space="1" w:color="auto"/>
            <w:left w:val="single" w:sz="6" w:space="3" w:color="auto"/>
            <w:bottom w:val="single" w:sz="6" w:space="1" w:color="auto"/>
            <w:right w:val="single" w:sz="6" w:space="3" w:color="auto"/>
          </w:divBdr>
        </w:div>
      </w:divsChild>
    </w:div>
    <w:div w:id="956790244">
      <w:bodyDiv w:val="1"/>
      <w:marLeft w:val="0"/>
      <w:marRight w:val="0"/>
      <w:marTop w:val="0"/>
      <w:marBottom w:val="0"/>
      <w:divBdr>
        <w:top w:val="none" w:sz="0" w:space="0" w:color="auto"/>
        <w:left w:val="none" w:sz="0" w:space="0" w:color="auto"/>
        <w:bottom w:val="none" w:sz="0" w:space="0" w:color="auto"/>
        <w:right w:val="none" w:sz="0" w:space="0" w:color="auto"/>
      </w:divBdr>
      <w:divsChild>
        <w:div w:id="543295583">
          <w:marLeft w:val="0"/>
          <w:marRight w:val="0"/>
          <w:marTop w:val="0"/>
          <w:marBottom w:val="0"/>
          <w:divBdr>
            <w:top w:val="none" w:sz="0" w:space="0" w:color="auto"/>
            <w:left w:val="none" w:sz="0" w:space="0" w:color="auto"/>
            <w:bottom w:val="none" w:sz="0" w:space="0" w:color="auto"/>
            <w:right w:val="none" w:sz="0" w:space="0" w:color="auto"/>
          </w:divBdr>
        </w:div>
        <w:div w:id="1130244335">
          <w:marLeft w:val="0"/>
          <w:marRight w:val="0"/>
          <w:marTop w:val="0"/>
          <w:marBottom w:val="0"/>
          <w:divBdr>
            <w:top w:val="none" w:sz="0" w:space="0" w:color="auto"/>
            <w:left w:val="none" w:sz="0" w:space="0" w:color="auto"/>
            <w:bottom w:val="dashed" w:sz="6" w:space="0" w:color="000000"/>
            <w:right w:val="none" w:sz="0" w:space="0" w:color="auto"/>
          </w:divBdr>
        </w:div>
        <w:div w:id="1979531646">
          <w:marLeft w:val="0"/>
          <w:marRight w:val="0"/>
          <w:marTop w:val="0"/>
          <w:marBottom w:val="0"/>
          <w:divBdr>
            <w:top w:val="none" w:sz="0" w:space="0" w:color="auto"/>
            <w:left w:val="none" w:sz="0" w:space="0" w:color="auto"/>
            <w:bottom w:val="dashed" w:sz="6" w:space="0" w:color="000000"/>
            <w:right w:val="none" w:sz="0" w:space="0" w:color="auto"/>
          </w:divBdr>
        </w:div>
      </w:divsChild>
    </w:div>
    <w:div w:id="958487552">
      <w:bodyDiv w:val="1"/>
      <w:marLeft w:val="0"/>
      <w:marRight w:val="0"/>
      <w:marTop w:val="0"/>
      <w:marBottom w:val="0"/>
      <w:divBdr>
        <w:top w:val="none" w:sz="0" w:space="0" w:color="auto"/>
        <w:left w:val="none" w:sz="0" w:space="0" w:color="auto"/>
        <w:bottom w:val="none" w:sz="0" w:space="0" w:color="auto"/>
        <w:right w:val="none" w:sz="0" w:space="0" w:color="auto"/>
      </w:divBdr>
      <w:divsChild>
        <w:div w:id="661393634">
          <w:marLeft w:val="0"/>
          <w:marRight w:val="0"/>
          <w:marTop w:val="0"/>
          <w:marBottom w:val="0"/>
          <w:divBdr>
            <w:top w:val="single" w:sz="6" w:space="1" w:color="auto"/>
            <w:left w:val="single" w:sz="6" w:space="3" w:color="auto"/>
            <w:bottom w:val="single" w:sz="6" w:space="1" w:color="auto"/>
            <w:right w:val="single" w:sz="6" w:space="3" w:color="auto"/>
          </w:divBdr>
        </w:div>
      </w:divsChild>
    </w:div>
    <w:div w:id="993412661">
      <w:bodyDiv w:val="1"/>
      <w:marLeft w:val="0"/>
      <w:marRight w:val="0"/>
      <w:marTop w:val="0"/>
      <w:marBottom w:val="0"/>
      <w:divBdr>
        <w:top w:val="none" w:sz="0" w:space="0" w:color="auto"/>
        <w:left w:val="none" w:sz="0" w:space="0" w:color="auto"/>
        <w:bottom w:val="none" w:sz="0" w:space="0" w:color="auto"/>
        <w:right w:val="none" w:sz="0" w:space="0" w:color="auto"/>
      </w:divBdr>
      <w:divsChild>
        <w:div w:id="175727584">
          <w:marLeft w:val="0"/>
          <w:marRight w:val="0"/>
          <w:marTop w:val="0"/>
          <w:marBottom w:val="0"/>
          <w:divBdr>
            <w:top w:val="none" w:sz="0" w:space="0" w:color="auto"/>
            <w:left w:val="none" w:sz="0" w:space="0" w:color="auto"/>
            <w:bottom w:val="none" w:sz="0" w:space="0" w:color="auto"/>
            <w:right w:val="none" w:sz="0" w:space="0" w:color="auto"/>
          </w:divBdr>
          <w:divsChild>
            <w:div w:id="178349323">
              <w:marLeft w:val="0"/>
              <w:marRight w:val="0"/>
              <w:marTop w:val="0"/>
              <w:marBottom w:val="0"/>
              <w:divBdr>
                <w:top w:val="none" w:sz="0" w:space="0" w:color="auto"/>
                <w:left w:val="none" w:sz="0" w:space="0" w:color="auto"/>
                <w:bottom w:val="none" w:sz="0" w:space="0" w:color="auto"/>
                <w:right w:val="none" w:sz="0" w:space="0" w:color="auto"/>
              </w:divBdr>
              <w:divsChild>
                <w:div w:id="1651590716">
                  <w:marLeft w:val="2928"/>
                  <w:marRight w:val="0"/>
                  <w:marTop w:val="720"/>
                  <w:marBottom w:val="0"/>
                  <w:divBdr>
                    <w:top w:val="none" w:sz="0" w:space="0" w:color="auto"/>
                    <w:left w:val="none" w:sz="0" w:space="0" w:color="auto"/>
                    <w:bottom w:val="none" w:sz="0" w:space="0" w:color="auto"/>
                    <w:right w:val="none" w:sz="0" w:space="0" w:color="auto"/>
                  </w:divBdr>
                  <w:divsChild>
                    <w:div w:id="4007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454862">
      <w:bodyDiv w:val="1"/>
      <w:marLeft w:val="0"/>
      <w:marRight w:val="0"/>
      <w:marTop w:val="0"/>
      <w:marBottom w:val="0"/>
      <w:divBdr>
        <w:top w:val="none" w:sz="0" w:space="0" w:color="auto"/>
        <w:left w:val="none" w:sz="0" w:space="0" w:color="auto"/>
        <w:bottom w:val="none" w:sz="0" w:space="0" w:color="auto"/>
        <w:right w:val="none" w:sz="0" w:space="0" w:color="auto"/>
      </w:divBdr>
    </w:div>
    <w:div w:id="1012338956">
      <w:bodyDiv w:val="1"/>
      <w:marLeft w:val="0"/>
      <w:marRight w:val="0"/>
      <w:marTop w:val="0"/>
      <w:marBottom w:val="0"/>
      <w:divBdr>
        <w:top w:val="none" w:sz="0" w:space="0" w:color="auto"/>
        <w:left w:val="none" w:sz="0" w:space="0" w:color="auto"/>
        <w:bottom w:val="none" w:sz="0" w:space="0" w:color="auto"/>
        <w:right w:val="none" w:sz="0" w:space="0" w:color="auto"/>
      </w:divBdr>
      <w:divsChild>
        <w:div w:id="1989279882">
          <w:marLeft w:val="0"/>
          <w:marRight w:val="0"/>
          <w:marTop w:val="0"/>
          <w:marBottom w:val="0"/>
          <w:divBdr>
            <w:top w:val="none" w:sz="0" w:space="0" w:color="auto"/>
            <w:left w:val="none" w:sz="0" w:space="0" w:color="auto"/>
            <w:bottom w:val="none" w:sz="0" w:space="0" w:color="auto"/>
            <w:right w:val="none" w:sz="0" w:space="0" w:color="auto"/>
          </w:divBdr>
        </w:div>
      </w:divsChild>
    </w:div>
    <w:div w:id="1053240098">
      <w:bodyDiv w:val="1"/>
      <w:marLeft w:val="0"/>
      <w:marRight w:val="0"/>
      <w:marTop w:val="0"/>
      <w:marBottom w:val="0"/>
      <w:divBdr>
        <w:top w:val="none" w:sz="0" w:space="0" w:color="auto"/>
        <w:left w:val="none" w:sz="0" w:space="0" w:color="auto"/>
        <w:bottom w:val="none" w:sz="0" w:space="0" w:color="auto"/>
        <w:right w:val="none" w:sz="0" w:space="0" w:color="auto"/>
      </w:divBdr>
    </w:div>
    <w:div w:id="1095397782">
      <w:bodyDiv w:val="1"/>
      <w:marLeft w:val="0"/>
      <w:marRight w:val="0"/>
      <w:marTop w:val="0"/>
      <w:marBottom w:val="0"/>
      <w:divBdr>
        <w:top w:val="none" w:sz="0" w:space="0" w:color="auto"/>
        <w:left w:val="none" w:sz="0" w:space="0" w:color="auto"/>
        <w:bottom w:val="none" w:sz="0" w:space="0" w:color="auto"/>
        <w:right w:val="none" w:sz="0" w:space="0" w:color="auto"/>
      </w:divBdr>
      <w:divsChild>
        <w:div w:id="703405166">
          <w:marLeft w:val="0"/>
          <w:marRight w:val="0"/>
          <w:marTop w:val="0"/>
          <w:marBottom w:val="0"/>
          <w:divBdr>
            <w:top w:val="none" w:sz="0" w:space="0" w:color="auto"/>
            <w:left w:val="none" w:sz="0" w:space="0" w:color="auto"/>
            <w:bottom w:val="none" w:sz="0" w:space="0" w:color="auto"/>
            <w:right w:val="none" w:sz="0" w:space="0" w:color="auto"/>
          </w:divBdr>
          <w:divsChild>
            <w:div w:id="1765760771">
              <w:marLeft w:val="0"/>
              <w:marRight w:val="0"/>
              <w:marTop w:val="0"/>
              <w:marBottom w:val="0"/>
              <w:divBdr>
                <w:top w:val="none" w:sz="0" w:space="0" w:color="auto"/>
                <w:left w:val="none" w:sz="0" w:space="0" w:color="auto"/>
                <w:bottom w:val="none" w:sz="0" w:space="0" w:color="auto"/>
                <w:right w:val="none" w:sz="0" w:space="0" w:color="auto"/>
              </w:divBdr>
              <w:divsChild>
                <w:div w:id="233858932">
                  <w:marLeft w:val="0"/>
                  <w:marRight w:val="0"/>
                  <w:marTop w:val="0"/>
                  <w:marBottom w:val="0"/>
                  <w:divBdr>
                    <w:top w:val="none" w:sz="0" w:space="0" w:color="auto"/>
                    <w:left w:val="none" w:sz="0" w:space="0" w:color="auto"/>
                    <w:bottom w:val="none" w:sz="0" w:space="0" w:color="auto"/>
                    <w:right w:val="none" w:sz="0" w:space="0" w:color="auto"/>
                  </w:divBdr>
                  <w:divsChild>
                    <w:div w:id="75913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58887">
      <w:bodyDiv w:val="1"/>
      <w:marLeft w:val="0"/>
      <w:marRight w:val="0"/>
      <w:marTop w:val="0"/>
      <w:marBottom w:val="0"/>
      <w:divBdr>
        <w:top w:val="none" w:sz="0" w:space="0" w:color="auto"/>
        <w:left w:val="none" w:sz="0" w:space="0" w:color="auto"/>
        <w:bottom w:val="none" w:sz="0" w:space="0" w:color="auto"/>
        <w:right w:val="none" w:sz="0" w:space="0" w:color="auto"/>
      </w:divBdr>
    </w:div>
    <w:div w:id="1113331227">
      <w:bodyDiv w:val="1"/>
      <w:marLeft w:val="0"/>
      <w:marRight w:val="0"/>
      <w:marTop w:val="0"/>
      <w:marBottom w:val="0"/>
      <w:divBdr>
        <w:top w:val="none" w:sz="0" w:space="0" w:color="auto"/>
        <w:left w:val="none" w:sz="0" w:space="0" w:color="auto"/>
        <w:bottom w:val="none" w:sz="0" w:space="0" w:color="auto"/>
        <w:right w:val="none" w:sz="0" w:space="0" w:color="auto"/>
      </w:divBdr>
      <w:divsChild>
        <w:div w:id="815983">
          <w:marLeft w:val="0"/>
          <w:marRight w:val="0"/>
          <w:marTop w:val="0"/>
          <w:marBottom w:val="0"/>
          <w:divBdr>
            <w:top w:val="none" w:sz="0" w:space="0" w:color="auto"/>
            <w:left w:val="none" w:sz="0" w:space="0" w:color="auto"/>
            <w:bottom w:val="none" w:sz="0" w:space="0" w:color="auto"/>
            <w:right w:val="none" w:sz="0" w:space="0" w:color="auto"/>
          </w:divBdr>
        </w:div>
        <w:div w:id="9845427">
          <w:marLeft w:val="0"/>
          <w:marRight w:val="0"/>
          <w:marTop w:val="0"/>
          <w:marBottom w:val="0"/>
          <w:divBdr>
            <w:top w:val="none" w:sz="0" w:space="0" w:color="auto"/>
            <w:left w:val="none" w:sz="0" w:space="0" w:color="auto"/>
            <w:bottom w:val="none" w:sz="0" w:space="0" w:color="auto"/>
            <w:right w:val="none" w:sz="0" w:space="0" w:color="auto"/>
          </w:divBdr>
        </w:div>
        <w:div w:id="43910351">
          <w:marLeft w:val="0"/>
          <w:marRight w:val="0"/>
          <w:marTop w:val="0"/>
          <w:marBottom w:val="0"/>
          <w:divBdr>
            <w:top w:val="none" w:sz="0" w:space="0" w:color="auto"/>
            <w:left w:val="none" w:sz="0" w:space="0" w:color="auto"/>
            <w:bottom w:val="none" w:sz="0" w:space="0" w:color="auto"/>
            <w:right w:val="none" w:sz="0" w:space="0" w:color="auto"/>
          </w:divBdr>
        </w:div>
        <w:div w:id="58017497">
          <w:marLeft w:val="0"/>
          <w:marRight w:val="0"/>
          <w:marTop w:val="0"/>
          <w:marBottom w:val="0"/>
          <w:divBdr>
            <w:top w:val="none" w:sz="0" w:space="0" w:color="auto"/>
            <w:left w:val="none" w:sz="0" w:space="0" w:color="auto"/>
            <w:bottom w:val="none" w:sz="0" w:space="0" w:color="auto"/>
            <w:right w:val="none" w:sz="0" w:space="0" w:color="auto"/>
          </w:divBdr>
        </w:div>
        <w:div w:id="67460254">
          <w:marLeft w:val="0"/>
          <w:marRight w:val="0"/>
          <w:marTop w:val="0"/>
          <w:marBottom w:val="0"/>
          <w:divBdr>
            <w:top w:val="none" w:sz="0" w:space="0" w:color="auto"/>
            <w:left w:val="none" w:sz="0" w:space="0" w:color="auto"/>
            <w:bottom w:val="none" w:sz="0" w:space="0" w:color="auto"/>
            <w:right w:val="none" w:sz="0" w:space="0" w:color="auto"/>
          </w:divBdr>
        </w:div>
        <w:div w:id="110249942">
          <w:marLeft w:val="0"/>
          <w:marRight w:val="0"/>
          <w:marTop w:val="0"/>
          <w:marBottom w:val="0"/>
          <w:divBdr>
            <w:top w:val="none" w:sz="0" w:space="0" w:color="auto"/>
            <w:left w:val="none" w:sz="0" w:space="0" w:color="auto"/>
            <w:bottom w:val="none" w:sz="0" w:space="0" w:color="auto"/>
            <w:right w:val="none" w:sz="0" w:space="0" w:color="auto"/>
          </w:divBdr>
        </w:div>
        <w:div w:id="149104969">
          <w:marLeft w:val="0"/>
          <w:marRight w:val="0"/>
          <w:marTop w:val="0"/>
          <w:marBottom w:val="0"/>
          <w:divBdr>
            <w:top w:val="none" w:sz="0" w:space="0" w:color="auto"/>
            <w:left w:val="none" w:sz="0" w:space="0" w:color="auto"/>
            <w:bottom w:val="none" w:sz="0" w:space="0" w:color="auto"/>
            <w:right w:val="none" w:sz="0" w:space="0" w:color="auto"/>
          </w:divBdr>
        </w:div>
        <w:div w:id="198857489">
          <w:marLeft w:val="0"/>
          <w:marRight w:val="0"/>
          <w:marTop w:val="0"/>
          <w:marBottom w:val="0"/>
          <w:divBdr>
            <w:top w:val="none" w:sz="0" w:space="0" w:color="auto"/>
            <w:left w:val="none" w:sz="0" w:space="0" w:color="auto"/>
            <w:bottom w:val="none" w:sz="0" w:space="0" w:color="auto"/>
            <w:right w:val="none" w:sz="0" w:space="0" w:color="auto"/>
          </w:divBdr>
        </w:div>
        <w:div w:id="199513282">
          <w:marLeft w:val="0"/>
          <w:marRight w:val="0"/>
          <w:marTop w:val="0"/>
          <w:marBottom w:val="0"/>
          <w:divBdr>
            <w:top w:val="none" w:sz="0" w:space="0" w:color="auto"/>
            <w:left w:val="none" w:sz="0" w:space="0" w:color="auto"/>
            <w:bottom w:val="none" w:sz="0" w:space="0" w:color="auto"/>
            <w:right w:val="none" w:sz="0" w:space="0" w:color="auto"/>
          </w:divBdr>
        </w:div>
        <w:div w:id="222450885">
          <w:marLeft w:val="0"/>
          <w:marRight w:val="0"/>
          <w:marTop w:val="0"/>
          <w:marBottom w:val="0"/>
          <w:divBdr>
            <w:top w:val="none" w:sz="0" w:space="0" w:color="auto"/>
            <w:left w:val="none" w:sz="0" w:space="0" w:color="auto"/>
            <w:bottom w:val="none" w:sz="0" w:space="0" w:color="auto"/>
            <w:right w:val="none" w:sz="0" w:space="0" w:color="auto"/>
          </w:divBdr>
        </w:div>
        <w:div w:id="242371980">
          <w:marLeft w:val="0"/>
          <w:marRight w:val="0"/>
          <w:marTop w:val="0"/>
          <w:marBottom w:val="0"/>
          <w:divBdr>
            <w:top w:val="none" w:sz="0" w:space="0" w:color="auto"/>
            <w:left w:val="none" w:sz="0" w:space="0" w:color="auto"/>
            <w:bottom w:val="none" w:sz="0" w:space="0" w:color="auto"/>
            <w:right w:val="none" w:sz="0" w:space="0" w:color="auto"/>
          </w:divBdr>
        </w:div>
        <w:div w:id="429206141">
          <w:marLeft w:val="0"/>
          <w:marRight w:val="0"/>
          <w:marTop w:val="0"/>
          <w:marBottom w:val="0"/>
          <w:divBdr>
            <w:top w:val="none" w:sz="0" w:space="0" w:color="auto"/>
            <w:left w:val="none" w:sz="0" w:space="0" w:color="auto"/>
            <w:bottom w:val="none" w:sz="0" w:space="0" w:color="auto"/>
            <w:right w:val="none" w:sz="0" w:space="0" w:color="auto"/>
          </w:divBdr>
        </w:div>
        <w:div w:id="514656430">
          <w:marLeft w:val="0"/>
          <w:marRight w:val="0"/>
          <w:marTop w:val="0"/>
          <w:marBottom w:val="0"/>
          <w:divBdr>
            <w:top w:val="none" w:sz="0" w:space="0" w:color="auto"/>
            <w:left w:val="none" w:sz="0" w:space="0" w:color="auto"/>
            <w:bottom w:val="none" w:sz="0" w:space="0" w:color="auto"/>
            <w:right w:val="none" w:sz="0" w:space="0" w:color="auto"/>
          </w:divBdr>
        </w:div>
        <w:div w:id="544296270">
          <w:marLeft w:val="0"/>
          <w:marRight w:val="0"/>
          <w:marTop w:val="0"/>
          <w:marBottom w:val="0"/>
          <w:divBdr>
            <w:top w:val="none" w:sz="0" w:space="0" w:color="auto"/>
            <w:left w:val="none" w:sz="0" w:space="0" w:color="auto"/>
            <w:bottom w:val="none" w:sz="0" w:space="0" w:color="auto"/>
            <w:right w:val="none" w:sz="0" w:space="0" w:color="auto"/>
          </w:divBdr>
        </w:div>
        <w:div w:id="553124177">
          <w:marLeft w:val="0"/>
          <w:marRight w:val="0"/>
          <w:marTop w:val="0"/>
          <w:marBottom w:val="0"/>
          <w:divBdr>
            <w:top w:val="none" w:sz="0" w:space="0" w:color="auto"/>
            <w:left w:val="none" w:sz="0" w:space="0" w:color="auto"/>
            <w:bottom w:val="none" w:sz="0" w:space="0" w:color="auto"/>
            <w:right w:val="none" w:sz="0" w:space="0" w:color="auto"/>
          </w:divBdr>
        </w:div>
        <w:div w:id="617562880">
          <w:marLeft w:val="0"/>
          <w:marRight w:val="0"/>
          <w:marTop w:val="0"/>
          <w:marBottom w:val="0"/>
          <w:divBdr>
            <w:top w:val="none" w:sz="0" w:space="0" w:color="auto"/>
            <w:left w:val="none" w:sz="0" w:space="0" w:color="auto"/>
            <w:bottom w:val="none" w:sz="0" w:space="0" w:color="auto"/>
            <w:right w:val="none" w:sz="0" w:space="0" w:color="auto"/>
          </w:divBdr>
        </w:div>
        <w:div w:id="764618549">
          <w:marLeft w:val="0"/>
          <w:marRight w:val="0"/>
          <w:marTop w:val="0"/>
          <w:marBottom w:val="0"/>
          <w:divBdr>
            <w:top w:val="none" w:sz="0" w:space="0" w:color="auto"/>
            <w:left w:val="none" w:sz="0" w:space="0" w:color="auto"/>
            <w:bottom w:val="none" w:sz="0" w:space="0" w:color="auto"/>
            <w:right w:val="none" w:sz="0" w:space="0" w:color="auto"/>
          </w:divBdr>
        </w:div>
        <w:div w:id="806355392">
          <w:marLeft w:val="0"/>
          <w:marRight w:val="0"/>
          <w:marTop w:val="0"/>
          <w:marBottom w:val="0"/>
          <w:divBdr>
            <w:top w:val="none" w:sz="0" w:space="0" w:color="auto"/>
            <w:left w:val="none" w:sz="0" w:space="0" w:color="auto"/>
            <w:bottom w:val="none" w:sz="0" w:space="0" w:color="auto"/>
            <w:right w:val="none" w:sz="0" w:space="0" w:color="auto"/>
          </w:divBdr>
        </w:div>
        <w:div w:id="882443201">
          <w:marLeft w:val="0"/>
          <w:marRight w:val="0"/>
          <w:marTop w:val="0"/>
          <w:marBottom w:val="0"/>
          <w:divBdr>
            <w:top w:val="none" w:sz="0" w:space="0" w:color="auto"/>
            <w:left w:val="none" w:sz="0" w:space="0" w:color="auto"/>
            <w:bottom w:val="none" w:sz="0" w:space="0" w:color="auto"/>
            <w:right w:val="none" w:sz="0" w:space="0" w:color="auto"/>
          </w:divBdr>
        </w:div>
        <w:div w:id="899174197">
          <w:marLeft w:val="0"/>
          <w:marRight w:val="0"/>
          <w:marTop w:val="0"/>
          <w:marBottom w:val="0"/>
          <w:divBdr>
            <w:top w:val="none" w:sz="0" w:space="0" w:color="auto"/>
            <w:left w:val="none" w:sz="0" w:space="0" w:color="auto"/>
            <w:bottom w:val="none" w:sz="0" w:space="0" w:color="auto"/>
            <w:right w:val="none" w:sz="0" w:space="0" w:color="auto"/>
          </w:divBdr>
        </w:div>
        <w:div w:id="932857968">
          <w:marLeft w:val="0"/>
          <w:marRight w:val="0"/>
          <w:marTop w:val="0"/>
          <w:marBottom w:val="0"/>
          <w:divBdr>
            <w:top w:val="none" w:sz="0" w:space="0" w:color="auto"/>
            <w:left w:val="none" w:sz="0" w:space="0" w:color="auto"/>
            <w:bottom w:val="none" w:sz="0" w:space="0" w:color="auto"/>
            <w:right w:val="none" w:sz="0" w:space="0" w:color="auto"/>
          </w:divBdr>
        </w:div>
        <w:div w:id="1076900106">
          <w:marLeft w:val="0"/>
          <w:marRight w:val="0"/>
          <w:marTop w:val="0"/>
          <w:marBottom w:val="0"/>
          <w:divBdr>
            <w:top w:val="none" w:sz="0" w:space="0" w:color="auto"/>
            <w:left w:val="none" w:sz="0" w:space="0" w:color="auto"/>
            <w:bottom w:val="none" w:sz="0" w:space="0" w:color="auto"/>
            <w:right w:val="none" w:sz="0" w:space="0" w:color="auto"/>
          </w:divBdr>
        </w:div>
        <w:div w:id="1095132598">
          <w:marLeft w:val="0"/>
          <w:marRight w:val="0"/>
          <w:marTop w:val="0"/>
          <w:marBottom w:val="0"/>
          <w:divBdr>
            <w:top w:val="none" w:sz="0" w:space="0" w:color="auto"/>
            <w:left w:val="none" w:sz="0" w:space="0" w:color="auto"/>
            <w:bottom w:val="none" w:sz="0" w:space="0" w:color="auto"/>
            <w:right w:val="none" w:sz="0" w:space="0" w:color="auto"/>
          </w:divBdr>
        </w:div>
        <w:div w:id="1112287752">
          <w:marLeft w:val="0"/>
          <w:marRight w:val="0"/>
          <w:marTop w:val="0"/>
          <w:marBottom w:val="0"/>
          <w:divBdr>
            <w:top w:val="none" w:sz="0" w:space="0" w:color="auto"/>
            <w:left w:val="none" w:sz="0" w:space="0" w:color="auto"/>
            <w:bottom w:val="none" w:sz="0" w:space="0" w:color="auto"/>
            <w:right w:val="none" w:sz="0" w:space="0" w:color="auto"/>
          </w:divBdr>
        </w:div>
        <w:div w:id="1323660850">
          <w:marLeft w:val="0"/>
          <w:marRight w:val="0"/>
          <w:marTop w:val="0"/>
          <w:marBottom w:val="0"/>
          <w:divBdr>
            <w:top w:val="none" w:sz="0" w:space="0" w:color="auto"/>
            <w:left w:val="none" w:sz="0" w:space="0" w:color="auto"/>
            <w:bottom w:val="none" w:sz="0" w:space="0" w:color="auto"/>
            <w:right w:val="none" w:sz="0" w:space="0" w:color="auto"/>
          </w:divBdr>
        </w:div>
        <w:div w:id="1349209272">
          <w:marLeft w:val="0"/>
          <w:marRight w:val="0"/>
          <w:marTop w:val="0"/>
          <w:marBottom w:val="0"/>
          <w:divBdr>
            <w:top w:val="none" w:sz="0" w:space="0" w:color="auto"/>
            <w:left w:val="none" w:sz="0" w:space="0" w:color="auto"/>
            <w:bottom w:val="none" w:sz="0" w:space="0" w:color="auto"/>
            <w:right w:val="none" w:sz="0" w:space="0" w:color="auto"/>
          </w:divBdr>
        </w:div>
        <w:div w:id="1387531539">
          <w:marLeft w:val="0"/>
          <w:marRight w:val="0"/>
          <w:marTop w:val="0"/>
          <w:marBottom w:val="0"/>
          <w:divBdr>
            <w:top w:val="none" w:sz="0" w:space="0" w:color="auto"/>
            <w:left w:val="none" w:sz="0" w:space="0" w:color="auto"/>
            <w:bottom w:val="none" w:sz="0" w:space="0" w:color="auto"/>
            <w:right w:val="none" w:sz="0" w:space="0" w:color="auto"/>
          </w:divBdr>
        </w:div>
        <w:div w:id="1441071283">
          <w:marLeft w:val="0"/>
          <w:marRight w:val="0"/>
          <w:marTop w:val="0"/>
          <w:marBottom w:val="0"/>
          <w:divBdr>
            <w:top w:val="none" w:sz="0" w:space="0" w:color="auto"/>
            <w:left w:val="none" w:sz="0" w:space="0" w:color="auto"/>
            <w:bottom w:val="none" w:sz="0" w:space="0" w:color="auto"/>
            <w:right w:val="none" w:sz="0" w:space="0" w:color="auto"/>
          </w:divBdr>
        </w:div>
        <w:div w:id="1899172796">
          <w:marLeft w:val="0"/>
          <w:marRight w:val="0"/>
          <w:marTop w:val="0"/>
          <w:marBottom w:val="0"/>
          <w:divBdr>
            <w:top w:val="none" w:sz="0" w:space="0" w:color="auto"/>
            <w:left w:val="none" w:sz="0" w:space="0" w:color="auto"/>
            <w:bottom w:val="none" w:sz="0" w:space="0" w:color="auto"/>
            <w:right w:val="none" w:sz="0" w:space="0" w:color="auto"/>
          </w:divBdr>
        </w:div>
        <w:div w:id="1988893421">
          <w:marLeft w:val="0"/>
          <w:marRight w:val="0"/>
          <w:marTop w:val="0"/>
          <w:marBottom w:val="0"/>
          <w:divBdr>
            <w:top w:val="none" w:sz="0" w:space="0" w:color="auto"/>
            <w:left w:val="none" w:sz="0" w:space="0" w:color="auto"/>
            <w:bottom w:val="none" w:sz="0" w:space="0" w:color="auto"/>
            <w:right w:val="none" w:sz="0" w:space="0" w:color="auto"/>
          </w:divBdr>
        </w:div>
        <w:div w:id="2080665548">
          <w:marLeft w:val="0"/>
          <w:marRight w:val="0"/>
          <w:marTop w:val="0"/>
          <w:marBottom w:val="0"/>
          <w:divBdr>
            <w:top w:val="none" w:sz="0" w:space="0" w:color="auto"/>
            <w:left w:val="none" w:sz="0" w:space="0" w:color="auto"/>
            <w:bottom w:val="none" w:sz="0" w:space="0" w:color="auto"/>
            <w:right w:val="none" w:sz="0" w:space="0" w:color="auto"/>
          </w:divBdr>
        </w:div>
        <w:div w:id="2142191863">
          <w:marLeft w:val="0"/>
          <w:marRight w:val="0"/>
          <w:marTop w:val="0"/>
          <w:marBottom w:val="0"/>
          <w:divBdr>
            <w:top w:val="none" w:sz="0" w:space="0" w:color="auto"/>
            <w:left w:val="none" w:sz="0" w:space="0" w:color="auto"/>
            <w:bottom w:val="none" w:sz="0" w:space="0" w:color="auto"/>
            <w:right w:val="none" w:sz="0" w:space="0" w:color="auto"/>
          </w:divBdr>
        </w:div>
      </w:divsChild>
    </w:div>
    <w:div w:id="1116408699">
      <w:bodyDiv w:val="1"/>
      <w:marLeft w:val="0"/>
      <w:marRight w:val="0"/>
      <w:marTop w:val="0"/>
      <w:marBottom w:val="0"/>
      <w:divBdr>
        <w:top w:val="none" w:sz="0" w:space="0" w:color="auto"/>
        <w:left w:val="none" w:sz="0" w:space="0" w:color="auto"/>
        <w:bottom w:val="none" w:sz="0" w:space="0" w:color="auto"/>
        <w:right w:val="none" w:sz="0" w:space="0" w:color="auto"/>
      </w:divBdr>
    </w:div>
    <w:div w:id="1133719142">
      <w:bodyDiv w:val="1"/>
      <w:marLeft w:val="0"/>
      <w:marRight w:val="0"/>
      <w:marTop w:val="0"/>
      <w:marBottom w:val="0"/>
      <w:divBdr>
        <w:top w:val="none" w:sz="0" w:space="0" w:color="auto"/>
        <w:left w:val="none" w:sz="0" w:space="0" w:color="auto"/>
        <w:bottom w:val="none" w:sz="0" w:space="0" w:color="auto"/>
        <w:right w:val="none" w:sz="0" w:space="0" w:color="auto"/>
      </w:divBdr>
      <w:divsChild>
        <w:div w:id="1698894874">
          <w:marLeft w:val="0"/>
          <w:marRight w:val="0"/>
          <w:marTop w:val="0"/>
          <w:marBottom w:val="0"/>
          <w:divBdr>
            <w:top w:val="none" w:sz="0" w:space="0" w:color="auto"/>
            <w:left w:val="none" w:sz="0" w:space="0" w:color="auto"/>
            <w:bottom w:val="none" w:sz="0" w:space="0" w:color="auto"/>
            <w:right w:val="none" w:sz="0" w:space="0" w:color="auto"/>
          </w:divBdr>
          <w:divsChild>
            <w:div w:id="1553886108">
              <w:marLeft w:val="0"/>
              <w:marRight w:val="0"/>
              <w:marTop w:val="0"/>
              <w:marBottom w:val="0"/>
              <w:divBdr>
                <w:top w:val="none" w:sz="0" w:space="0" w:color="auto"/>
                <w:left w:val="none" w:sz="0" w:space="0" w:color="auto"/>
                <w:bottom w:val="none" w:sz="0" w:space="0" w:color="auto"/>
                <w:right w:val="none" w:sz="0" w:space="0" w:color="auto"/>
              </w:divBdr>
              <w:divsChild>
                <w:div w:id="282225954">
                  <w:marLeft w:val="0"/>
                  <w:marRight w:val="0"/>
                  <w:marTop w:val="0"/>
                  <w:marBottom w:val="0"/>
                  <w:divBdr>
                    <w:top w:val="none" w:sz="0" w:space="0" w:color="auto"/>
                    <w:left w:val="none" w:sz="0" w:space="0" w:color="auto"/>
                    <w:bottom w:val="none" w:sz="0" w:space="0" w:color="auto"/>
                    <w:right w:val="none" w:sz="0" w:space="0" w:color="auto"/>
                  </w:divBdr>
                  <w:divsChild>
                    <w:div w:id="762336566">
                      <w:marLeft w:val="0"/>
                      <w:marRight w:val="0"/>
                      <w:marTop w:val="0"/>
                      <w:marBottom w:val="0"/>
                      <w:divBdr>
                        <w:top w:val="none" w:sz="0" w:space="0" w:color="auto"/>
                        <w:left w:val="none" w:sz="0" w:space="0" w:color="auto"/>
                        <w:bottom w:val="none" w:sz="0" w:space="0" w:color="auto"/>
                        <w:right w:val="none" w:sz="0" w:space="0" w:color="auto"/>
                      </w:divBdr>
                      <w:divsChild>
                        <w:div w:id="37566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771619">
      <w:bodyDiv w:val="1"/>
      <w:marLeft w:val="0"/>
      <w:marRight w:val="0"/>
      <w:marTop w:val="0"/>
      <w:marBottom w:val="0"/>
      <w:divBdr>
        <w:top w:val="none" w:sz="0" w:space="0" w:color="auto"/>
        <w:left w:val="none" w:sz="0" w:space="0" w:color="auto"/>
        <w:bottom w:val="none" w:sz="0" w:space="0" w:color="auto"/>
        <w:right w:val="none" w:sz="0" w:space="0" w:color="auto"/>
      </w:divBdr>
    </w:div>
    <w:div w:id="1190605143">
      <w:bodyDiv w:val="1"/>
      <w:marLeft w:val="0"/>
      <w:marRight w:val="0"/>
      <w:marTop w:val="0"/>
      <w:marBottom w:val="0"/>
      <w:divBdr>
        <w:top w:val="none" w:sz="0" w:space="0" w:color="auto"/>
        <w:left w:val="none" w:sz="0" w:space="0" w:color="auto"/>
        <w:bottom w:val="none" w:sz="0" w:space="0" w:color="auto"/>
        <w:right w:val="none" w:sz="0" w:space="0" w:color="auto"/>
      </w:divBdr>
    </w:div>
    <w:div w:id="1203133338">
      <w:bodyDiv w:val="1"/>
      <w:marLeft w:val="0"/>
      <w:marRight w:val="0"/>
      <w:marTop w:val="0"/>
      <w:marBottom w:val="0"/>
      <w:divBdr>
        <w:top w:val="none" w:sz="0" w:space="0" w:color="auto"/>
        <w:left w:val="none" w:sz="0" w:space="0" w:color="auto"/>
        <w:bottom w:val="none" w:sz="0" w:space="0" w:color="auto"/>
        <w:right w:val="none" w:sz="0" w:space="0" w:color="auto"/>
      </w:divBdr>
    </w:div>
    <w:div w:id="1236041000">
      <w:bodyDiv w:val="1"/>
      <w:marLeft w:val="0"/>
      <w:marRight w:val="0"/>
      <w:marTop w:val="0"/>
      <w:marBottom w:val="0"/>
      <w:divBdr>
        <w:top w:val="none" w:sz="0" w:space="0" w:color="auto"/>
        <w:left w:val="none" w:sz="0" w:space="0" w:color="auto"/>
        <w:bottom w:val="none" w:sz="0" w:space="0" w:color="auto"/>
        <w:right w:val="none" w:sz="0" w:space="0" w:color="auto"/>
      </w:divBdr>
    </w:div>
    <w:div w:id="1242330143">
      <w:bodyDiv w:val="1"/>
      <w:marLeft w:val="0"/>
      <w:marRight w:val="0"/>
      <w:marTop w:val="0"/>
      <w:marBottom w:val="0"/>
      <w:divBdr>
        <w:top w:val="none" w:sz="0" w:space="0" w:color="auto"/>
        <w:left w:val="none" w:sz="0" w:space="0" w:color="auto"/>
        <w:bottom w:val="none" w:sz="0" w:space="0" w:color="auto"/>
        <w:right w:val="none" w:sz="0" w:space="0" w:color="auto"/>
      </w:divBdr>
      <w:divsChild>
        <w:div w:id="1726564062">
          <w:marLeft w:val="0"/>
          <w:marRight w:val="0"/>
          <w:marTop w:val="0"/>
          <w:marBottom w:val="0"/>
          <w:divBdr>
            <w:top w:val="none" w:sz="0" w:space="0" w:color="auto"/>
            <w:left w:val="none" w:sz="0" w:space="0" w:color="auto"/>
            <w:bottom w:val="none" w:sz="0" w:space="0" w:color="auto"/>
            <w:right w:val="none" w:sz="0" w:space="0" w:color="auto"/>
          </w:divBdr>
          <w:divsChild>
            <w:div w:id="191652273">
              <w:marLeft w:val="0"/>
              <w:marRight w:val="75"/>
              <w:marTop w:val="0"/>
              <w:marBottom w:val="75"/>
              <w:divBdr>
                <w:top w:val="none" w:sz="0" w:space="0" w:color="auto"/>
                <w:left w:val="none" w:sz="0" w:space="0" w:color="auto"/>
                <w:bottom w:val="none" w:sz="0" w:space="0" w:color="auto"/>
                <w:right w:val="none" w:sz="0" w:space="0" w:color="auto"/>
              </w:divBdr>
              <w:divsChild>
                <w:div w:id="131946427">
                  <w:marLeft w:val="0"/>
                  <w:marRight w:val="0"/>
                  <w:marTop w:val="0"/>
                  <w:marBottom w:val="0"/>
                  <w:divBdr>
                    <w:top w:val="none" w:sz="0" w:space="0" w:color="auto"/>
                    <w:left w:val="none" w:sz="0" w:space="0" w:color="auto"/>
                    <w:bottom w:val="none" w:sz="0" w:space="0" w:color="auto"/>
                    <w:right w:val="none" w:sz="0" w:space="0" w:color="auto"/>
                  </w:divBdr>
                </w:div>
                <w:div w:id="8527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70086">
      <w:bodyDiv w:val="1"/>
      <w:marLeft w:val="0"/>
      <w:marRight w:val="0"/>
      <w:marTop w:val="0"/>
      <w:marBottom w:val="0"/>
      <w:divBdr>
        <w:top w:val="none" w:sz="0" w:space="0" w:color="auto"/>
        <w:left w:val="none" w:sz="0" w:space="0" w:color="auto"/>
        <w:bottom w:val="none" w:sz="0" w:space="0" w:color="auto"/>
        <w:right w:val="none" w:sz="0" w:space="0" w:color="auto"/>
      </w:divBdr>
      <w:divsChild>
        <w:div w:id="1668168703">
          <w:marLeft w:val="0"/>
          <w:marRight w:val="0"/>
          <w:marTop w:val="0"/>
          <w:marBottom w:val="0"/>
          <w:divBdr>
            <w:top w:val="none" w:sz="0" w:space="0" w:color="auto"/>
            <w:left w:val="none" w:sz="0" w:space="0" w:color="auto"/>
            <w:bottom w:val="none" w:sz="0" w:space="0" w:color="auto"/>
            <w:right w:val="none" w:sz="0" w:space="0" w:color="auto"/>
          </w:divBdr>
          <w:divsChild>
            <w:div w:id="2026637011">
              <w:marLeft w:val="0"/>
              <w:marRight w:val="0"/>
              <w:marTop w:val="0"/>
              <w:marBottom w:val="0"/>
              <w:divBdr>
                <w:top w:val="none" w:sz="0" w:space="0" w:color="auto"/>
                <w:left w:val="none" w:sz="0" w:space="0" w:color="auto"/>
                <w:bottom w:val="none" w:sz="0" w:space="0" w:color="auto"/>
                <w:right w:val="none" w:sz="0" w:space="0" w:color="auto"/>
              </w:divBdr>
              <w:divsChild>
                <w:div w:id="2037732441">
                  <w:marLeft w:val="2928"/>
                  <w:marRight w:val="0"/>
                  <w:marTop w:val="720"/>
                  <w:marBottom w:val="0"/>
                  <w:divBdr>
                    <w:top w:val="none" w:sz="0" w:space="0" w:color="auto"/>
                    <w:left w:val="none" w:sz="0" w:space="0" w:color="auto"/>
                    <w:bottom w:val="none" w:sz="0" w:space="0" w:color="auto"/>
                    <w:right w:val="none" w:sz="0" w:space="0" w:color="auto"/>
                  </w:divBdr>
                  <w:divsChild>
                    <w:div w:id="232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131968">
      <w:bodyDiv w:val="1"/>
      <w:marLeft w:val="0"/>
      <w:marRight w:val="0"/>
      <w:marTop w:val="0"/>
      <w:marBottom w:val="0"/>
      <w:divBdr>
        <w:top w:val="none" w:sz="0" w:space="0" w:color="auto"/>
        <w:left w:val="none" w:sz="0" w:space="0" w:color="auto"/>
        <w:bottom w:val="none" w:sz="0" w:space="0" w:color="auto"/>
        <w:right w:val="none" w:sz="0" w:space="0" w:color="auto"/>
      </w:divBdr>
      <w:divsChild>
        <w:div w:id="151260646">
          <w:marLeft w:val="0"/>
          <w:marRight w:val="0"/>
          <w:marTop w:val="0"/>
          <w:marBottom w:val="0"/>
          <w:divBdr>
            <w:top w:val="none" w:sz="0" w:space="0" w:color="auto"/>
            <w:left w:val="none" w:sz="0" w:space="0" w:color="auto"/>
            <w:bottom w:val="none" w:sz="0" w:space="0" w:color="auto"/>
            <w:right w:val="none" w:sz="0" w:space="0" w:color="auto"/>
          </w:divBdr>
          <w:divsChild>
            <w:div w:id="336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8715">
      <w:bodyDiv w:val="1"/>
      <w:marLeft w:val="0"/>
      <w:marRight w:val="0"/>
      <w:marTop w:val="0"/>
      <w:marBottom w:val="0"/>
      <w:divBdr>
        <w:top w:val="none" w:sz="0" w:space="0" w:color="auto"/>
        <w:left w:val="none" w:sz="0" w:space="0" w:color="auto"/>
        <w:bottom w:val="none" w:sz="0" w:space="0" w:color="auto"/>
        <w:right w:val="none" w:sz="0" w:space="0" w:color="auto"/>
      </w:divBdr>
    </w:div>
    <w:div w:id="1288196596">
      <w:bodyDiv w:val="1"/>
      <w:marLeft w:val="0"/>
      <w:marRight w:val="0"/>
      <w:marTop w:val="0"/>
      <w:marBottom w:val="0"/>
      <w:divBdr>
        <w:top w:val="none" w:sz="0" w:space="0" w:color="auto"/>
        <w:left w:val="none" w:sz="0" w:space="0" w:color="auto"/>
        <w:bottom w:val="none" w:sz="0" w:space="0" w:color="auto"/>
        <w:right w:val="none" w:sz="0" w:space="0" w:color="auto"/>
      </w:divBdr>
    </w:div>
    <w:div w:id="1289553091">
      <w:bodyDiv w:val="1"/>
      <w:marLeft w:val="0"/>
      <w:marRight w:val="0"/>
      <w:marTop w:val="0"/>
      <w:marBottom w:val="0"/>
      <w:divBdr>
        <w:top w:val="none" w:sz="0" w:space="0" w:color="auto"/>
        <w:left w:val="none" w:sz="0" w:space="0" w:color="auto"/>
        <w:bottom w:val="none" w:sz="0" w:space="0" w:color="auto"/>
        <w:right w:val="none" w:sz="0" w:space="0" w:color="auto"/>
      </w:divBdr>
    </w:div>
    <w:div w:id="1293635473">
      <w:bodyDiv w:val="1"/>
      <w:marLeft w:val="0"/>
      <w:marRight w:val="0"/>
      <w:marTop w:val="0"/>
      <w:marBottom w:val="0"/>
      <w:divBdr>
        <w:top w:val="none" w:sz="0" w:space="0" w:color="auto"/>
        <w:left w:val="none" w:sz="0" w:space="0" w:color="auto"/>
        <w:bottom w:val="none" w:sz="0" w:space="0" w:color="auto"/>
        <w:right w:val="none" w:sz="0" w:space="0" w:color="auto"/>
      </w:divBdr>
      <w:divsChild>
        <w:div w:id="1252277601">
          <w:marLeft w:val="0"/>
          <w:marRight w:val="0"/>
          <w:marTop w:val="0"/>
          <w:marBottom w:val="0"/>
          <w:divBdr>
            <w:top w:val="none" w:sz="0" w:space="0" w:color="auto"/>
            <w:left w:val="none" w:sz="0" w:space="0" w:color="auto"/>
            <w:bottom w:val="none" w:sz="0" w:space="0" w:color="auto"/>
            <w:right w:val="none" w:sz="0" w:space="0" w:color="auto"/>
          </w:divBdr>
        </w:div>
      </w:divsChild>
    </w:div>
    <w:div w:id="1304847611">
      <w:bodyDiv w:val="1"/>
      <w:marLeft w:val="0"/>
      <w:marRight w:val="0"/>
      <w:marTop w:val="0"/>
      <w:marBottom w:val="0"/>
      <w:divBdr>
        <w:top w:val="none" w:sz="0" w:space="0" w:color="auto"/>
        <w:left w:val="none" w:sz="0" w:space="0" w:color="auto"/>
        <w:bottom w:val="none" w:sz="0" w:space="0" w:color="auto"/>
        <w:right w:val="none" w:sz="0" w:space="0" w:color="auto"/>
      </w:divBdr>
    </w:div>
    <w:div w:id="1316715864">
      <w:bodyDiv w:val="1"/>
      <w:marLeft w:val="0"/>
      <w:marRight w:val="0"/>
      <w:marTop w:val="0"/>
      <w:marBottom w:val="0"/>
      <w:divBdr>
        <w:top w:val="none" w:sz="0" w:space="0" w:color="auto"/>
        <w:left w:val="none" w:sz="0" w:space="0" w:color="auto"/>
        <w:bottom w:val="none" w:sz="0" w:space="0" w:color="auto"/>
        <w:right w:val="none" w:sz="0" w:space="0" w:color="auto"/>
      </w:divBdr>
      <w:divsChild>
        <w:div w:id="1440182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4018098">
      <w:bodyDiv w:val="1"/>
      <w:marLeft w:val="0"/>
      <w:marRight w:val="0"/>
      <w:marTop w:val="0"/>
      <w:marBottom w:val="0"/>
      <w:divBdr>
        <w:top w:val="none" w:sz="0" w:space="0" w:color="auto"/>
        <w:left w:val="none" w:sz="0" w:space="0" w:color="auto"/>
        <w:bottom w:val="none" w:sz="0" w:space="0" w:color="auto"/>
        <w:right w:val="none" w:sz="0" w:space="0" w:color="auto"/>
      </w:divBdr>
    </w:div>
    <w:div w:id="1412462124">
      <w:bodyDiv w:val="1"/>
      <w:marLeft w:val="0"/>
      <w:marRight w:val="0"/>
      <w:marTop w:val="0"/>
      <w:marBottom w:val="0"/>
      <w:divBdr>
        <w:top w:val="none" w:sz="0" w:space="0" w:color="auto"/>
        <w:left w:val="none" w:sz="0" w:space="0" w:color="auto"/>
        <w:bottom w:val="none" w:sz="0" w:space="0" w:color="auto"/>
        <w:right w:val="none" w:sz="0" w:space="0" w:color="auto"/>
      </w:divBdr>
    </w:div>
    <w:div w:id="1430083630">
      <w:bodyDiv w:val="1"/>
      <w:marLeft w:val="0"/>
      <w:marRight w:val="0"/>
      <w:marTop w:val="0"/>
      <w:marBottom w:val="0"/>
      <w:divBdr>
        <w:top w:val="none" w:sz="0" w:space="0" w:color="auto"/>
        <w:left w:val="none" w:sz="0" w:space="0" w:color="auto"/>
        <w:bottom w:val="none" w:sz="0" w:space="0" w:color="auto"/>
        <w:right w:val="none" w:sz="0" w:space="0" w:color="auto"/>
      </w:divBdr>
      <w:divsChild>
        <w:div w:id="1650474414">
          <w:marLeft w:val="0"/>
          <w:marRight w:val="0"/>
          <w:marTop w:val="0"/>
          <w:marBottom w:val="0"/>
          <w:divBdr>
            <w:top w:val="none" w:sz="0" w:space="0" w:color="auto"/>
            <w:left w:val="none" w:sz="0" w:space="0" w:color="auto"/>
            <w:bottom w:val="none" w:sz="0" w:space="0" w:color="auto"/>
            <w:right w:val="none" w:sz="0" w:space="0" w:color="auto"/>
          </w:divBdr>
          <w:divsChild>
            <w:div w:id="165900535">
              <w:marLeft w:val="0"/>
              <w:marRight w:val="0"/>
              <w:marTop w:val="0"/>
              <w:marBottom w:val="0"/>
              <w:divBdr>
                <w:top w:val="none" w:sz="0" w:space="0" w:color="auto"/>
                <w:left w:val="none" w:sz="0" w:space="0" w:color="auto"/>
                <w:bottom w:val="none" w:sz="0" w:space="0" w:color="auto"/>
                <w:right w:val="none" w:sz="0" w:space="0" w:color="auto"/>
              </w:divBdr>
              <w:divsChild>
                <w:div w:id="420639475">
                  <w:marLeft w:val="0"/>
                  <w:marRight w:val="0"/>
                  <w:marTop w:val="0"/>
                  <w:marBottom w:val="0"/>
                  <w:divBdr>
                    <w:top w:val="none" w:sz="0" w:space="0" w:color="auto"/>
                    <w:left w:val="none" w:sz="0" w:space="0" w:color="auto"/>
                    <w:bottom w:val="none" w:sz="0" w:space="0" w:color="auto"/>
                    <w:right w:val="none" w:sz="0" w:space="0" w:color="auto"/>
                  </w:divBdr>
                  <w:divsChild>
                    <w:div w:id="17963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12341">
      <w:bodyDiv w:val="1"/>
      <w:marLeft w:val="0"/>
      <w:marRight w:val="0"/>
      <w:marTop w:val="0"/>
      <w:marBottom w:val="0"/>
      <w:divBdr>
        <w:top w:val="none" w:sz="0" w:space="0" w:color="auto"/>
        <w:left w:val="none" w:sz="0" w:space="0" w:color="auto"/>
        <w:bottom w:val="none" w:sz="0" w:space="0" w:color="auto"/>
        <w:right w:val="none" w:sz="0" w:space="0" w:color="auto"/>
      </w:divBdr>
    </w:div>
    <w:div w:id="1461387425">
      <w:bodyDiv w:val="1"/>
      <w:marLeft w:val="0"/>
      <w:marRight w:val="0"/>
      <w:marTop w:val="0"/>
      <w:marBottom w:val="0"/>
      <w:divBdr>
        <w:top w:val="none" w:sz="0" w:space="0" w:color="auto"/>
        <w:left w:val="none" w:sz="0" w:space="0" w:color="auto"/>
        <w:bottom w:val="none" w:sz="0" w:space="0" w:color="auto"/>
        <w:right w:val="none" w:sz="0" w:space="0" w:color="auto"/>
      </w:divBdr>
      <w:divsChild>
        <w:div w:id="631668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942024">
      <w:bodyDiv w:val="1"/>
      <w:marLeft w:val="0"/>
      <w:marRight w:val="0"/>
      <w:marTop w:val="0"/>
      <w:marBottom w:val="0"/>
      <w:divBdr>
        <w:top w:val="none" w:sz="0" w:space="0" w:color="auto"/>
        <w:left w:val="none" w:sz="0" w:space="0" w:color="auto"/>
        <w:bottom w:val="none" w:sz="0" w:space="0" w:color="auto"/>
        <w:right w:val="none" w:sz="0" w:space="0" w:color="auto"/>
      </w:divBdr>
    </w:div>
    <w:div w:id="1473250304">
      <w:bodyDiv w:val="1"/>
      <w:marLeft w:val="0"/>
      <w:marRight w:val="0"/>
      <w:marTop w:val="0"/>
      <w:marBottom w:val="0"/>
      <w:divBdr>
        <w:top w:val="none" w:sz="0" w:space="0" w:color="auto"/>
        <w:left w:val="none" w:sz="0" w:space="0" w:color="auto"/>
        <w:bottom w:val="none" w:sz="0" w:space="0" w:color="auto"/>
        <w:right w:val="none" w:sz="0" w:space="0" w:color="auto"/>
      </w:divBdr>
    </w:div>
    <w:div w:id="1522627605">
      <w:bodyDiv w:val="1"/>
      <w:marLeft w:val="0"/>
      <w:marRight w:val="0"/>
      <w:marTop w:val="0"/>
      <w:marBottom w:val="0"/>
      <w:divBdr>
        <w:top w:val="none" w:sz="0" w:space="0" w:color="auto"/>
        <w:left w:val="none" w:sz="0" w:space="0" w:color="auto"/>
        <w:bottom w:val="none" w:sz="0" w:space="0" w:color="auto"/>
        <w:right w:val="none" w:sz="0" w:space="0" w:color="auto"/>
      </w:divBdr>
      <w:divsChild>
        <w:div w:id="1385253478">
          <w:marLeft w:val="0"/>
          <w:marRight w:val="0"/>
          <w:marTop w:val="0"/>
          <w:marBottom w:val="0"/>
          <w:divBdr>
            <w:top w:val="none" w:sz="0" w:space="0" w:color="auto"/>
            <w:left w:val="none" w:sz="0" w:space="0" w:color="auto"/>
            <w:bottom w:val="none" w:sz="0" w:space="0" w:color="auto"/>
            <w:right w:val="none" w:sz="0" w:space="0" w:color="auto"/>
          </w:divBdr>
          <w:divsChild>
            <w:div w:id="446513385">
              <w:marLeft w:val="0"/>
              <w:marRight w:val="0"/>
              <w:marTop w:val="0"/>
              <w:marBottom w:val="0"/>
              <w:divBdr>
                <w:top w:val="none" w:sz="0" w:space="0" w:color="auto"/>
                <w:left w:val="none" w:sz="0" w:space="0" w:color="auto"/>
                <w:bottom w:val="none" w:sz="0" w:space="0" w:color="auto"/>
                <w:right w:val="none" w:sz="0" w:space="0" w:color="auto"/>
              </w:divBdr>
              <w:divsChild>
                <w:div w:id="714088304">
                  <w:marLeft w:val="2928"/>
                  <w:marRight w:val="0"/>
                  <w:marTop w:val="720"/>
                  <w:marBottom w:val="0"/>
                  <w:divBdr>
                    <w:top w:val="none" w:sz="0" w:space="0" w:color="auto"/>
                    <w:left w:val="none" w:sz="0" w:space="0" w:color="auto"/>
                    <w:bottom w:val="none" w:sz="0" w:space="0" w:color="auto"/>
                    <w:right w:val="none" w:sz="0" w:space="0" w:color="auto"/>
                  </w:divBdr>
                  <w:divsChild>
                    <w:div w:id="192907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036933">
      <w:bodyDiv w:val="1"/>
      <w:marLeft w:val="0"/>
      <w:marRight w:val="0"/>
      <w:marTop w:val="0"/>
      <w:marBottom w:val="0"/>
      <w:divBdr>
        <w:top w:val="none" w:sz="0" w:space="0" w:color="auto"/>
        <w:left w:val="none" w:sz="0" w:space="0" w:color="auto"/>
        <w:bottom w:val="none" w:sz="0" w:space="0" w:color="auto"/>
        <w:right w:val="none" w:sz="0" w:space="0" w:color="auto"/>
      </w:divBdr>
      <w:divsChild>
        <w:div w:id="1470975137">
          <w:marLeft w:val="0"/>
          <w:marRight w:val="0"/>
          <w:marTop w:val="0"/>
          <w:marBottom w:val="0"/>
          <w:divBdr>
            <w:top w:val="single" w:sz="6" w:space="1" w:color="auto"/>
            <w:left w:val="single" w:sz="6" w:space="3" w:color="auto"/>
            <w:bottom w:val="single" w:sz="6" w:space="1" w:color="auto"/>
            <w:right w:val="single" w:sz="6" w:space="3" w:color="auto"/>
          </w:divBdr>
        </w:div>
      </w:divsChild>
    </w:div>
    <w:div w:id="1552838377">
      <w:bodyDiv w:val="1"/>
      <w:marLeft w:val="0"/>
      <w:marRight w:val="0"/>
      <w:marTop w:val="0"/>
      <w:marBottom w:val="0"/>
      <w:divBdr>
        <w:top w:val="none" w:sz="0" w:space="0" w:color="auto"/>
        <w:left w:val="none" w:sz="0" w:space="0" w:color="auto"/>
        <w:bottom w:val="none" w:sz="0" w:space="0" w:color="auto"/>
        <w:right w:val="none" w:sz="0" w:space="0" w:color="auto"/>
      </w:divBdr>
    </w:div>
    <w:div w:id="1557278793">
      <w:bodyDiv w:val="1"/>
      <w:marLeft w:val="0"/>
      <w:marRight w:val="0"/>
      <w:marTop w:val="0"/>
      <w:marBottom w:val="0"/>
      <w:divBdr>
        <w:top w:val="none" w:sz="0" w:space="0" w:color="auto"/>
        <w:left w:val="none" w:sz="0" w:space="0" w:color="auto"/>
        <w:bottom w:val="none" w:sz="0" w:space="0" w:color="auto"/>
        <w:right w:val="none" w:sz="0" w:space="0" w:color="auto"/>
      </w:divBdr>
      <w:divsChild>
        <w:div w:id="17276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3151379">
      <w:bodyDiv w:val="1"/>
      <w:marLeft w:val="0"/>
      <w:marRight w:val="0"/>
      <w:marTop w:val="0"/>
      <w:marBottom w:val="0"/>
      <w:divBdr>
        <w:top w:val="none" w:sz="0" w:space="0" w:color="auto"/>
        <w:left w:val="none" w:sz="0" w:space="0" w:color="auto"/>
        <w:bottom w:val="none" w:sz="0" w:space="0" w:color="auto"/>
        <w:right w:val="none" w:sz="0" w:space="0" w:color="auto"/>
      </w:divBdr>
      <w:divsChild>
        <w:div w:id="165633607">
          <w:marLeft w:val="0"/>
          <w:marRight w:val="0"/>
          <w:marTop w:val="0"/>
          <w:marBottom w:val="0"/>
          <w:divBdr>
            <w:top w:val="none" w:sz="0" w:space="0" w:color="auto"/>
            <w:left w:val="none" w:sz="0" w:space="0" w:color="auto"/>
            <w:bottom w:val="none" w:sz="0" w:space="0" w:color="auto"/>
            <w:right w:val="none" w:sz="0" w:space="0" w:color="auto"/>
          </w:divBdr>
          <w:divsChild>
            <w:div w:id="1526560773">
              <w:marLeft w:val="0"/>
              <w:marRight w:val="0"/>
              <w:marTop w:val="0"/>
              <w:marBottom w:val="0"/>
              <w:divBdr>
                <w:top w:val="none" w:sz="0" w:space="0" w:color="auto"/>
                <w:left w:val="none" w:sz="0" w:space="0" w:color="auto"/>
                <w:bottom w:val="none" w:sz="0" w:space="0" w:color="auto"/>
                <w:right w:val="none" w:sz="0" w:space="0" w:color="auto"/>
              </w:divBdr>
              <w:divsChild>
                <w:div w:id="1091127006">
                  <w:marLeft w:val="0"/>
                  <w:marRight w:val="0"/>
                  <w:marTop w:val="0"/>
                  <w:marBottom w:val="0"/>
                  <w:divBdr>
                    <w:top w:val="none" w:sz="0" w:space="0" w:color="auto"/>
                    <w:left w:val="none" w:sz="0" w:space="0" w:color="auto"/>
                    <w:bottom w:val="none" w:sz="0" w:space="0" w:color="auto"/>
                    <w:right w:val="none" w:sz="0" w:space="0" w:color="auto"/>
                  </w:divBdr>
                  <w:divsChild>
                    <w:div w:id="5943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7730">
      <w:bodyDiv w:val="1"/>
      <w:marLeft w:val="0"/>
      <w:marRight w:val="0"/>
      <w:marTop w:val="0"/>
      <w:marBottom w:val="0"/>
      <w:divBdr>
        <w:top w:val="none" w:sz="0" w:space="0" w:color="auto"/>
        <w:left w:val="none" w:sz="0" w:space="0" w:color="auto"/>
        <w:bottom w:val="none" w:sz="0" w:space="0" w:color="auto"/>
        <w:right w:val="none" w:sz="0" w:space="0" w:color="auto"/>
      </w:divBdr>
      <w:divsChild>
        <w:div w:id="250361959">
          <w:marLeft w:val="0"/>
          <w:marRight w:val="0"/>
          <w:marTop w:val="0"/>
          <w:marBottom w:val="0"/>
          <w:divBdr>
            <w:top w:val="none" w:sz="0" w:space="0" w:color="auto"/>
            <w:left w:val="none" w:sz="0" w:space="0" w:color="auto"/>
            <w:bottom w:val="none" w:sz="0" w:space="0" w:color="auto"/>
            <w:right w:val="none" w:sz="0" w:space="0" w:color="auto"/>
          </w:divBdr>
          <w:divsChild>
            <w:div w:id="647131351">
              <w:marLeft w:val="0"/>
              <w:marRight w:val="0"/>
              <w:marTop w:val="0"/>
              <w:marBottom w:val="0"/>
              <w:divBdr>
                <w:top w:val="none" w:sz="0" w:space="0" w:color="auto"/>
                <w:left w:val="none" w:sz="0" w:space="0" w:color="auto"/>
                <w:bottom w:val="none" w:sz="0" w:space="0" w:color="auto"/>
                <w:right w:val="none" w:sz="0" w:space="0" w:color="auto"/>
              </w:divBdr>
              <w:divsChild>
                <w:div w:id="750082174">
                  <w:marLeft w:val="0"/>
                  <w:marRight w:val="0"/>
                  <w:marTop w:val="0"/>
                  <w:marBottom w:val="0"/>
                  <w:divBdr>
                    <w:top w:val="none" w:sz="0" w:space="0" w:color="auto"/>
                    <w:left w:val="none" w:sz="0" w:space="0" w:color="auto"/>
                    <w:bottom w:val="none" w:sz="0" w:space="0" w:color="auto"/>
                    <w:right w:val="none" w:sz="0" w:space="0" w:color="auto"/>
                  </w:divBdr>
                </w:div>
                <w:div w:id="19360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20528">
      <w:bodyDiv w:val="1"/>
      <w:marLeft w:val="0"/>
      <w:marRight w:val="0"/>
      <w:marTop w:val="0"/>
      <w:marBottom w:val="0"/>
      <w:divBdr>
        <w:top w:val="none" w:sz="0" w:space="0" w:color="auto"/>
        <w:left w:val="none" w:sz="0" w:space="0" w:color="auto"/>
        <w:bottom w:val="none" w:sz="0" w:space="0" w:color="auto"/>
        <w:right w:val="none" w:sz="0" w:space="0" w:color="auto"/>
      </w:divBdr>
    </w:div>
    <w:div w:id="1687514305">
      <w:bodyDiv w:val="1"/>
      <w:marLeft w:val="0"/>
      <w:marRight w:val="0"/>
      <w:marTop w:val="0"/>
      <w:marBottom w:val="0"/>
      <w:divBdr>
        <w:top w:val="none" w:sz="0" w:space="0" w:color="auto"/>
        <w:left w:val="none" w:sz="0" w:space="0" w:color="auto"/>
        <w:bottom w:val="none" w:sz="0" w:space="0" w:color="auto"/>
        <w:right w:val="none" w:sz="0" w:space="0" w:color="auto"/>
      </w:divBdr>
      <w:divsChild>
        <w:div w:id="410585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82324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983540">
      <w:bodyDiv w:val="1"/>
      <w:marLeft w:val="0"/>
      <w:marRight w:val="0"/>
      <w:marTop w:val="0"/>
      <w:marBottom w:val="0"/>
      <w:divBdr>
        <w:top w:val="none" w:sz="0" w:space="0" w:color="auto"/>
        <w:left w:val="none" w:sz="0" w:space="0" w:color="auto"/>
        <w:bottom w:val="none" w:sz="0" w:space="0" w:color="auto"/>
        <w:right w:val="none" w:sz="0" w:space="0" w:color="auto"/>
      </w:divBdr>
    </w:div>
    <w:div w:id="1733965253">
      <w:bodyDiv w:val="1"/>
      <w:marLeft w:val="0"/>
      <w:marRight w:val="0"/>
      <w:marTop w:val="0"/>
      <w:marBottom w:val="0"/>
      <w:divBdr>
        <w:top w:val="none" w:sz="0" w:space="0" w:color="auto"/>
        <w:left w:val="none" w:sz="0" w:space="0" w:color="auto"/>
        <w:bottom w:val="none" w:sz="0" w:space="0" w:color="auto"/>
        <w:right w:val="none" w:sz="0" w:space="0" w:color="auto"/>
      </w:divBdr>
    </w:div>
    <w:div w:id="1786844791">
      <w:bodyDiv w:val="1"/>
      <w:marLeft w:val="0"/>
      <w:marRight w:val="0"/>
      <w:marTop w:val="0"/>
      <w:marBottom w:val="0"/>
      <w:divBdr>
        <w:top w:val="none" w:sz="0" w:space="0" w:color="auto"/>
        <w:left w:val="none" w:sz="0" w:space="0" w:color="auto"/>
        <w:bottom w:val="none" w:sz="0" w:space="0" w:color="auto"/>
        <w:right w:val="none" w:sz="0" w:space="0" w:color="auto"/>
      </w:divBdr>
      <w:divsChild>
        <w:div w:id="2122802693">
          <w:marLeft w:val="0"/>
          <w:marRight w:val="0"/>
          <w:marTop w:val="0"/>
          <w:marBottom w:val="0"/>
          <w:divBdr>
            <w:top w:val="none" w:sz="0" w:space="0" w:color="auto"/>
            <w:left w:val="none" w:sz="0" w:space="0" w:color="auto"/>
            <w:bottom w:val="none" w:sz="0" w:space="0" w:color="auto"/>
            <w:right w:val="none" w:sz="0" w:space="0" w:color="auto"/>
          </w:divBdr>
          <w:divsChild>
            <w:div w:id="170998247">
              <w:marLeft w:val="0"/>
              <w:marRight w:val="0"/>
              <w:marTop w:val="0"/>
              <w:marBottom w:val="0"/>
              <w:divBdr>
                <w:top w:val="none" w:sz="0" w:space="0" w:color="auto"/>
                <w:left w:val="none" w:sz="0" w:space="0" w:color="auto"/>
                <w:bottom w:val="none" w:sz="0" w:space="0" w:color="auto"/>
                <w:right w:val="none" w:sz="0" w:space="0" w:color="auto"/>
              </w:divBdr>
              <w:divsChild>
                <w:div w:id="1218005804">
                  <w:marLeft w:val="0"/>
                  <w:marRight w:val="0"/>
                  <w:marTop w:val="0"/>
                  <w:marBottom w:val="0"/>
                  <w:divBdr>
                    <w:top w:val="none" w:sz="0" w:space="0" w:color="auto"/>
                    <w:left w:val="none" w:sz="0" w:space="0" w:color="auto"/>
                    <w:bottom w:val="none" w:sz="0" w:space="0" w:color="auto"/>
                    <w:right w:val="none" w:sz="0" w:space="0" w:color="auto"/>
                  </w:divBdr>
                </w:div>
                <w:div w:id="18456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68331">
      <w:bodyDiv w:val="1"/>
      <w:marLeft w:val="0"/>
      <w:marRight w:val="0"/>
      <w:marTop w:val="0"/>
      <w:marBottom w:val="0"/>
      <w:divBdr>
        <w:top w:val="none" w:sz="0" w:space="0" w:color="auto"/>
        <w:left w:val="none" w:sz="0" w:space="0" w:color="auto"/>
        <w:bottom w:val="none" w:sz="0" w:space="0" w:color="auto"/>
        <w:right w:val="none" w:sz="0" w:space="0" w:color="auto"/>
      </w:divBdr>
      <w:divsChild>
        <w:div w:id="309985484">
          <w:marLeft w:val="0"/>
          <w:marRight w:val="0"/>
          <w:marTop w:val="0"/>
          <w:marBottom w:val="0"/>
          <w:divBdr>
            <w:top w:val="none" w:sz="0" w:space="0" w:color="auto"/>
            <w:left w:val="none" w:sz="0" w:space="0" w:color="auto"/>
            <w:bottom w:val="none" w:sz="0" w:space="0" w:color="auto"/>
            <w:right w:val="none" w:sz="0" w:space="0" w:color="auto"/>
          </w:divBdr>
        </w:div>
        <w:div w:id="500701108">
          <w:marLeft w:val="0"/>
          <w:marRight w:val="0"/>
          <w:marTop w:val="0"/>
          <w:marBottom w:val="0"/>
          <w:divBdr>
            <w:top w:val="none" w:sz="0" w:space="0" w:color="auto"/>
            <w:left w:val="none" w:sz="0" w:space="0" w:color="auto"/>
            <w:bottom w:val="none" w:sz="0" w:space="0" w:color="auto"/>
            <w:right w:val="none" w:sz="0" w:space="0" w:color="auto"/>
          </w:divBdr>
        </w:div>
        <w:div w:id="1893760712">
          <w:marLeft w:val="0"/>
          <w:marRight w:val="0"/>
          <w:marTop w:val="0"/>
          <w:marBottom w:val="0"/>
          <w:divBdr>
            <w:top w:val="none" w:sz="0" w:space="0" w:color="auto"/>
            <w:left w:val="none" w:sz="0" w:space="0" w:color="auto"/>
            <w:bottom w:val="none" w:sz="0" w:space="0" w:color="auto"/>
            <w:right w:val="none" w:sz="0" w:space="0" w:color="auto"/>
          </w:divBdr>
        </w:div>
      </w:divsChild>
    </w:div>
    <w:div w:id="1800537409">
      <w:bodyDiv w:val="1"/>
      <w:marLeft w:val="0"/>
      <w:marRight w:val="0"/>
      <w:marTop w:val="0"/>
      <w:marBottom w:val="0"/>
      <w:divBdr>
        <w:top w:val="none" w:sz="0" w:space="0" w:color="auto"/>
        <w:left w:val="none" w:sz="0" w:space="0" w:color="auto"/>
        <w:bottom w:val="none" w:sz="0" w:space="0" w:color="auto"/>
        <w:right w:val="none" w:sz="0" w:space="0" w:color="auto"/>
      </w:divBdr>
      <w:divsChild>
        <w:div w:id="359598040">
          <w:marLeft w:val="0"/>
          <w:marRight w:val="0"/>
          <w:marTop w:val="0"/>
          <w:marBottom w:val="0"/>
          <w:divBdr>
            <w:top w:val="none" w:sz="0" w:space="0" w:color="auto"/>
            <w:left w:val="none" w:sz="0" w:space="0" w:color="auto"/>
            <w:bottom w:val="none" w:sz="0" w:space="0" w:color="auto"/>
            <w:right w:val="none" w:sz="0" w:space="0" w:color="auto"/>
          </w:divBdr>
          <w:divsChild>
            <w:div w:id="86192452">
              <w:marLeft w:val="0"/>
              <w:marRight w:val="0"/>
              <w:marTop w:val="0"/>
              <w:marBottom w:val="0"/>
              <w:divBdr>
                <w:top w:val="none" w:sz="0" w:space="0" w:color="auto"/>
                <w:left w:val="none" w:sz="0" w:space="0" w:color="auto"/>
                <w:bottom w:val="none" w:sz="0" w:space="0" w:color="auto"/>
                <w:right w:val="none" w:sz="0" w:space="0" w:color="auto"/>
              </w:divBdr>
              <w:divsChild>
                <w:div w:id="103768953">
                  <w:marLeft w:val="0"/>
                  <w:marRight w:val="0"/>
                  <w:marTop w:val="0"/>
                  <w:marBottom w:val="0"/>
                  <w:divBdr>
                    <w:top w:val="none" w:sz="0" w:space="0" w:color="auto"/>
                    <w:left w:val="none" w:sz="0" w:space="0" w:color="auto"/>
                    <w:bottom w:val="none" w:sz="0" w:space="0" w:color="auto"/>
                    <w:right w:val="none" w:sz="0" w:space="0" w:color="auto"/>
                  </w:divBdr>
                </w:div>
                <w:div w:id="889999099">
                  <w:marLeft w:val="0"/>
                  <w:marRight w:val="0"/>
                  <w:marTop w:val="0"/>
                  <w:marBottom w:val="0"/>
                  <w:divBdr>
                    <w:top w:val="none" w:sz="0" w:space="0" w:color="auto"/>
                    <w:left w:val="none" w:sz="0" w:space="0" w:color="auto"/>
                    <w:bottom w:val="none" w:sz="0" w:space="0" w:color="auto"/>
                    <w:right w:val="none" w:sz="0" w:space="0" w:color="auto"/>
                  </w:divBdr>
                </w:div>
                <w:div w:id="13484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37843">
      <w:bodyDiv w:val="1"/>
      <w:marLeft w:val="0"/>
      <w:marRight w:val="0"/>
      <w:marTop w:val="0"/>
      <w:marBottom w:val="0"/>
      <w:divBdr>
        <w:top w:val="none" w:sz="0" w:space="0" w:color="auto"/>
        <w:left w:val="none" w:sz="0" w:space="0" w:color="auto"/>
        <w:bottom w:val="none" w:sz="0" w:space="0" w:color="auto"/>
        <w:right w:val="none" w:sz="0" w:space="0" w:color="auto"/>
      </w:divBdr>
      <w:divsChild>
        <w:div w:id="184561657">
          <w:marLeft w:val="0"/>
          <w:marRight w:val="0"/>
          <w:marTop w:val="0"/>
          <w:marBottom w:val="0"/>
          <w:divBdr>
            <w:top w:val="none" w:sz="0" w:space="0" w:color="auto"/>
            <w:left w:val="none" w:sz="0" w:space="0" w:color="auto"/>
            <w:bottom w:val="none" w:sz="0" w:space="0" w:color="auto"/>
            <w:right w:val="none" w:sz="0" w:space="0" w:color="auto"/>
          </w:divBdr>
          <w:divsChild>
            <w:div w:id="293801702">
              <w:marLeft w:val="0"/>
              <w:marRight w:val="0"/>
              <w:marTop w:val="0"/>
              <w:marBottom w:val="0"/>
              <w:divBdr>
                <w:top w:val="none" w:sz="0" w:space="0" w:color="auto"/>
                <w:left w:val="none" w:sz="0" w:space="0" w:color="auto"/>
                <w:bottom w:val="none" w:sz="0" w:space="0" w:color="auto"/>
                <w:right w:val="none" w:sz="0" w:space="0" w:color="auto"/>
              </w:divBdr>
              <w:divsChild>
                <w:div w:id="1802502394">
                  <w:marLeft w:val="2928"/>
                  <w:marRight w:val="0"/>
                  <w:marTop w:val="720"/>
                  <w:marBottom w:val="0"/>
                  <w:divBdr>
                    <w:top w:val="none" w:sz="0" w:space="0" w:color="auto"/>
                    <w:left w:val="none" w:sz="0" w:space="0" w:color="auto"/>
                    <w:bottom w:val="none" w:sz="0" w:space="0" w:color="auto"/>
                    <w:right w:val="none" w:sz="0" w:space="0" w:color="auto"/>
                  </w:divBdr>
                  <w:divsChild>
                    <w:div w:id="920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179311">
      <w:bodyDiv w:val="1"/>
      <w:marLeft w:val="0"/>
      <w:marRight w:val="0"/>
      <w:marTop w:val="0"/>
      <w:marBottom w:val="0"/>
      <w:divBdr>
        <w:top w:val="none" w:sz="0" w:space="0" w:color="auto"/>
        <w:left w:val="none" w:sz="0" w:space="0" w:color="auto"/>
        <w:bottom w:val="none" w:sz="0" w:space="0" w:color="auto"/>
        <w:right w:val="none" w:sz="0" w:space="0" w:color="auto"/>
      </w:divBdr>
      <w:divsChild>
        <w:div w:id="226768538">
          <w:marLeft w:val="0"/>
          <w:marRight w:val="0"/>
          <w:marTop w:val="0"/>
          <w:marBottom w:val="0"/>
          <w:divBdr>
            <w:top w:val="none" w:sz="0" w:space="0" w:color="auto"/>
            <w:left w:val="none" w:sz="0" w:space="0" w:color="auto"/>
            <w:bottom w:val="none" w:sz="0" w:space="0" w:color="auto"/>
            <w:right w:val="none" w:sz="0" w:space="0" w:color="auto"/>
          </w:divBdr>
        </w:div>
        <w:div w:id="1170564806">
          <w:marLeft w:val="0"/>
          <w:marRight w:val="0"/>
          <w:marTop w:val="0"/>
          <w:marBottom w:val="0"/>
          <w:divBdr>
            <w:top w:val="none" w:sz="0" w:space="0" w:color="auto"/>
            <w:left w:val="none" w:sz="0" w:space="0" w:color="auto"/>
            <w:bottom w:val="none" w:sz="0" w:space="0" w:color="auto"/>
            <w:right w:val="none" w:sz="0" w:space="0" w:color="auto"/>
          </w:divBdr>
        </w:div>
      </w:divsChild>
    </w:div>
    <w:div w:id="1904245611">
      <w:bodyDiv w:val="1"/>
      <w:marLeft w:val="0"/>
      <w:marRight w:val="0"/>
      <w:marTop w:val="0"/>
      <w:marBottom w:val="0"/>
      <w:divBdr>
        <w:top w:val="none" w:sz="0" w:space="0" w:color="auto"/>
        <w:left w:val="none" w:sz="0" w:space="0" w:color="auto"/>
        <w:bottom w:val="none" w:sz="0" w:space="0" w:color="auto"/>
        <w:right w:val="none" w:sz="0" w:space="0" w:color="auto"/>
      </w:divBdr>
    </w:div>
    <w:div w:id="1904749919">
      <w:bodyDiv w:val="1"/>
      <w:marLeft w:val="0"/>
      <w:marRight w:val="0"/>
      <w:marTop w:val="0"/>
      <w:marBottom w:val="0"/>
      <w:divBdr>
        <w:top w:val="none" w:sz="0" w:space="0" w:color="auto"/>
        <w:left w:val="none" w:sz="0" w:space="0" w:color="auto"/>
        <w:bottom w:val="none" w:sz="0" w:space="0" w:color="auto"/>
        <w:right w:val="none" w:sz="0" w:space="0" w:color="auto"/>
      </w:divBdr>
      <w:divsChild>
        <w:div w:id="1981030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624802">
      <w:bodyDiv w:val="1"/>
      <w:marLeft w:val="0"/>
      <w:marRight w:val="0"/>
      <w:marTop w:val="0"/>
      <w:marBottom w:val="0"/>
      <w:divBdr>
        <w:top w:val="none" w:sz="0" w:space="0" w:color="auto"/>
        <w:left w:val="none" w:sz="0" w:space="0" w:color="auto"/>
        <w:bottom w:val="none" w:sz="0" w:space="0" w:color="auto"/>
        <w:right w:val="none" w:sz="0" w:space="0" w:color="auto"/>
      </w:divBdr>
      <w:divsChild>
        <w:div w:id="936795212">
          <w:marLeft w:val="0"/>
          <w:marRight w:val="0"/>
          <w:marTop w:val="0"/>
          <w:marBottom w:val="0"/>
          <w:divBdr>
            <w:top w:val="none" w:sz="0" w:space="0" w:color="auto"/>
            <w:left w:val="none" w:sz="0" w:space="0" w:color="auto"/>
            <w:bottom w:val="none" w:sz="0" w:space="0" w:color="auto"/>
            <w:right w:val="none" w:sz="0" w:space="0" w:color="auto"/>
          </w:divBdr>
          <w:divsChild>
            <w:div w:id="900755495">
              <w:marLeft w:val="0"/>
              <w:marRight w:val="0"/>
              <w:marTop w:val="0"/>
              <w:marBottom w:val="0"/>
              <w:divBdr>
                <w:top w:val="none" w:sz="0" w:space="0" w:color="auto"/>
                <w:left w:val="none" w:sz="0" w:space="0" w:color="auto"/>
                <w:bottom w:val="none" w:sz="0" w:space="0" w:color="auto"/>
                <w:right w:val="none" w:sz="0" w:space="0" w:color="auto"/>
              </w:divBdr>
              <w:divsChild>
                <w:div w:id="471675692">
                  <w:marLeft w:val="0"/>
                  <w:marRight w:val="0"/>
                  <w:marTop w:val="0"/>
                  <w:marBottom w:val="0"/>
                  <w:divBdr>
                    <w:top w:val="none" w:sz="0" w:space="0" w:color="auto"/>
                    <w:left w:val="none" w:sz="0" w:space="0" w:color="auto"/>
                    <w:bottom w:val="none" w:sz="0" w:space="0" w:color="auto"/>
                    <w:right w:val="none" w:sz="0" w:space="0" w:color="auto"/>
                  </w:divBdr>
                </w:div>
                <w:div w:id="9087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87271">
      <w:bodyDiv w:val="1"/>
      <w:marLeft w:val="0"/>
      <w:marRight w:val="0"/>
      <w:marTop w:val="0"/>
      <w:marBottom w:val="0"/>
      <w:divBdr>
        <w:top w:val="none" w:sz="0" w:space="0" w:color="auto"/>
        <w:left w:val="none" w:sz="0" w:space="0" w:color="auto"/>
        <w:bottom w:val="none" w:sz="0" w:space="0" w:color="auto"/>
        <w:right w:val="none" w:sz="0" w:space="0" w:color="auto"/>
      </w:divBdr>
      <w:divsChild>
        <w:div w:id="866717990">
          <w:marLeft w:val="0"/>
          <w:marRight w:val="0"/>
          <w:marTop w:val="0"/>
          <w:marBottom w:val="0"/>
          <w:divBdr>
            <w:top w:val="none" w:sz="0" w:space="0" w:color="auto"/>
            <w:left w:val="none" w:sz="0" w:space="0" w:color="auto"/>
            <w:bottom w:val="none" w:sz="0" w:space="0" w:color="auto"/>
            <w:right w:val="none" w:sz="0" w:space="0" w:color="auto"/>
          </w:divBdr>
        </w:div>
      </w:divsChild>
    </w:div>
    <w:div w:id="1937639307">
      <w:bodyDiv w:val="1"/>
      <w:marLeft w:val="0"/>
      <w:marRight w:val="0"/>
      <w:marTop w:val="0"/>
      <w:marBottom w:val="0"/>
      <w:divBdr>
        <w:top w:val="none" w:sz="0" w:space="0" w:color="auto"/>
        <w:left w:val="none" w:sz="0" w:space="0" w:color="auto"/>
        <w:bottom w:val="none" w:sz="0" w:space="0" w:color="auto"/>
        <w:right w:val="none" w:sz="0" w:space="0" w:color="auto"/>
      </w:divBdr>
    </w:div>
    <w:div w:id="1942447910">
      <w:bodyDiv w:val="1"/>
      <w:marLeft w:val="0"/>
      <w:marRight w:val="0"/>
      <w:marTop w:val="0"/>
      <w:marBottom w:val="0"/>
      <w:divBdr>
        <w:top w:val="none" w:sz="0" w:space="0" w:color="auto"/>
        <w:left w:val="none" w:sz="0" w:space="0" w:color="auto"/>
        <w:bottom w:val="none" w:sz="0" w:space="0" w:color="auto"/>
        <w:right w:val="none" w:sz="0" w:space="0" w:color="auto"/>
      </w:divBdr>
    </w:div>
    <w:div w:id="1944067270">
      <w:bodyDiv w:val="1"/>
      <w:marLeft w:val="0"/>
      <w:marRight w:val="0"/>
      <w:marTop w:val="0"/>
      <w:marBottom w:val="0"/>
      <w:divBdr>
        <w:top w:val="none" w:sz="0" w:space="0" w:color="auto"/>
        <w:left w:val="none" w:sz="0" w:space="0" w:color="auto"/>
        <w:bottom w:val="none" w:sz="0" w:space="0" w:color="auto"/>
        <w:right w:val="none" w:sz="0" w:space="0" w:color="auto"/>
      </w:divBdr>
      <w:divsChild>
        <w:div w:id="1427455100">
          <w:marLeft w:val="0"/>
          <w:marRight w:val="0"/>
          <w:marTop w:val="0"/>
          <w:marBottom w:val="0"/>
          <w:divBdr>
            <w:top w:val="none" w:sz="0" w:space="0" w:color="auto"/>
            <w:left w:val="none" w:sz="0" w:space="0" w:color="auto"/>
            <w:bottom w:val="none" w:sz="0" w:space="0" w:color="auto"/>
            <w:right w:val="none" w:sz="0" w:space="0" w:color="auto"/>
          </w:divBdr>
          <w:divsChild>
            <w:div w:id="576939854">
              <w:marLeft w:val="0"/>
              <w:marRight w:val="0"/>
              <w:marTop w:val="0"/>
              <w:marBottom w:val="0"/>
              <w:divBdr>
                <w:top w:val="none" w:sz="0" w:space="0" w:color="auto"/>
                <w:left w:val="none" w:sz="0" w:space="0" w:color="auto"/>
                <w:bottom w:val="none" w:sz="0" w:space="0" w:color="auto"/>
                <w:right w:val="none" w:sz="0" w:space="0" w:color="auto"/>
              </w:divBdr>
              <w:divsChild>
                <w:div w:id="1519926267">
                  <w:marLeft w:val="2928"/>
                  <w:marRight w:val="0"/>
                  <w:marTop w:val="720"/>
                  <w:marBottom w:val="0"/>
                  <w:divBdr>
                    <w:top w:val="none" w:sz="0" w:space="0" w:color="auto"/>
                    <w:left w:val="none" w:sz="0" w:space="0" w:color="auto"/>
                    <w:bottom w:val="none" w:sz="0" w:space="0" w:color="auto"/>
                    <w:right w:val="none" w:sz="0" w:space="0" w:color="auto"/>
                  </w:divBdr>
                  <w:divsChild>
                    <w:div w:id="13924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12312">
      <w:bodyDiv w:val="1"/>
      <w:marLeft w:val="0"/>
      <w:marRight w:val="0"/>
      <w:marTop w:val="0"/>
      <w:marBottom w:val="0"/>
      <w:divBdr>
        <w:top w:val="none" w:sz="0" w:space="0" w:color="auto"/>
        <w:left w:val="none" w:sz="0" w:space="0" w:color="auto"/>
        <w:bottom w:val="none" w:sz="0" w:space="0" w:color="auto"/>
        <w:right w:val="none" w:sz="0" w:space="0" w:color="auto"/>
      </w:divBdr>
    </w:div>
    <w:div w:id="1948586521">
      <w:bodyDiv w:val="1"/>
      <w:marLeft w:val="0"/>
      <w:marRight w:val="0"/>
      <w:marTop w:val="0"/>
      <w:marBottom w:val="0"/>
      <w:divBdr>
        <w:top w:val="none" w:sz="0" w:space="0" w:color="auto"/>
        <w:left w:val="none" w:sz="0" w:space="0" w:color="auto"/>
        <w:bottom w:val="none" w:sz="0" w:space="0" w:color="auto"/>
        <w:right w:val="none" w:sz="0" w:space="0" w:color="auto"/>
      </w:divBdr>
      <w:divsChild>
        <w:div w:id="560364092">
          <w:marLeft w:val="0"/>
          <w:marRight w:val="0"/>
          <w:marTop w:val="0"/>
          <w:marBottom w:val="0"/>
          <w:divBdr>
            <w:top w:val="single" w:sz="6" w:space="1" w:color="auto"/>
            <w:left w:val="single" w:sz="6" w:space="3" w:color="auto"/>
            <w:bottom w:val="single" w:sz="6" w:space="1" w:color="auto"/>
            <w:right w:val="single" w:sz="6" w:space="3" w:color="auto"/>
          </w:divBdr>
        </w:div>
      </w:divsChild>
    </w:div>
    <w:div w:id="1971086860">
      <w:bodyDiv w:val="1"/>
      <w:marLeft w:val="0"/>
      <w:marRight w:val="0"/>
      <w:marTop w:val="0"/>
      <w:marBottom w:val="0"/>
      <w:divBdr>
        <w:top w:val="none" w:sz="0" w:space="0" w:color="auto"/>
        <w:left w:val="none" w:sz="0" w:space="0" w:color="auto"/>
        <w:bottom w:val="none" w:sz="0" w:space="0" w:color="auto"/>
        <w:right w:val="none" w:sz="0" w:space="0" w:color="auto"/>
      </w:divBdr>
      <w:divsChild>
        <w:div w:id="116729715">
          <w:marLeft w:val="0"/>
          <w:marRight w:val="0"/>
          <w:marTop w:val="0"/>
          <w:marBottom w:val="0"/>
          <w:divBdr>
            <w:top w:val="none" w:sz="0" w:space="0" w:color="auto"/>
            <w:left w:val="none" w:sz="0" w:space="0" w:color="auto"/>
            <w:bottom w:val="none" w:sz="0" w:space="0" w:color="auto"/>
            <w:right w:val="none" w:sz="0" w:space="0" w:color="auto"/>
          </w:divBdr>
          <w:divsChild>
            <w:div w:id="1069157000">
              <w:marLeft w:val="0"/>
              <w:marRight w:val="0"/>
              <w:marTop w:val="0"/>
              <w:marBottom w:val="0"/>
              <w:divBdr>
                <w:top w:val="none" w:sz="0" w:space="0" w:color="auto"/>
                <w:left w:val="none" w:sz="0" w:space="0" w:color="auto"/>
                <w:bottom w:val="none" w:sz="0" w:space="0" w:color="auto"/>
                <w:right w:val="none" w:sz="0" w:space="0" w:color="auto"/>
              </w:divBdr>
            </w:div>
            <w:div w:id="113510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520">
      <w:bodyDiv w:val="1"/>
      <w:marLeft w:val="0"/>
      <w:marRight w:val="0"/>
      <w:marTop w:val="0"/>
      <w:marBottom w:val="0"/>
      <w:divBdr>
        <w:top w:val="none" w:sz="0" w:space="0" w:color="auto"/>
        <w:left w:val="none" w:sz="0" w:space="0" w:color="auto"/>
        <w:bottom w:val="none" w:sz="0" w:space="0" w:color="auto"/>
        <w:right w:val="none" w:sz="0" w:space="0" w:color="auto"/>
      </w:divBdr>
      <w:divsChild>
        <w:div w:id="282227052">
          <w:marLeft w:val="0"/>
          <w:marRight w:val="0"/>
          <w:marTop w:val="0"/>
          <w:marBottom w:val="0"/>
          <w:divBdr>
            <w:top w:val="none" w:sz="0" w:space="0" w:color="auto"/>
            <w:left w:val="none" w:sz="0" w:space="0" w:color="auto"/>
            <w:bottom w:val="none" w:sz="0" w:space="0" w:color="auto"/>
            <w:right w:val="none" w:sz="0" w:space="0" w:color="auto"/>
          </w:divBdr>
          <w:divsChild>
            <w:div w:id="19145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084">
      <w:bodyDiv w:val="1"/>
      <w:marLeft w:val="0"/>
      <w:marRight w:val="0"/>
      <w:marTop w:val="0"/>
      <w:marBottom w:val="0"/>
      <w:divBdr>
        <w:top w:val="none" w:sz="0" w:space="0" w:color="auto"/>
        <w:left w:val="none" w:sz="0" w:space="0" w:color="auto"/>
        <w:bottom w:val="none" w:sz="0" w:space="0" w:color="auto"/>
        <w:right w:val="none" w:sz="0" w:space="0" w:color="auto"/>
      </w:divBdr>
    </w:div>
    <w:div w:id="2023431375">
      <w:bodyDiv w:val="1"/>
      <w:marLeft w:val="0"/>
      <w:marRight w:val="0"/>
      <w:marTop w:val="0"/>
      <w:marBottom w:val="0"/>
      <w:divBdr>
        <w:top w:val="none" w:sz="0" w:space="0" w:color="auto"/>
        <w:left w:val="none" w:sz="0" w:space="0" w:color="auto"/>
        <w:bottom w:val="none" w:sz="0" w:space="0" w:color="auto"/>
        <w:right w:val="none" w:sz="0" w:space="0" w:color="auto"/>
      </w:divBdr>
      <w:divsChild>
        <w:div w:id="897518105">
          <w:marLeft w:val="0"/>
          <w:marRight w:val="0"/>
          <w:marTop w:val="0"/>
          <w:marBottom w:val="0"/>
          <w:divBdr>
            <w:top w:val="single" w:sz="6" w:space="1" w:color="auto"/>
            <w:left w:val="single" w:sz="6" w:space="3" w:color="auto"/>
            <w:bottom w:val="single" w:sz="6" w:space="1" w:color="auto"/>
            <w:right w:val="single" w:sz="6" w:space="3" w:color="auto"/>
          </w:divBdr>
        </w:div>
      </w:divsChild>
    </w:div>
    <w:div w:id="2029484228">
      <w:bodyDiv w:val="1"/>
      <w:marLeft w:val="0"/>
      <w:marRight w:val="0"/>
      <w:marTop w:val="0"/>
      <w:marBottom w:val="0"/>
      <w:divBdr>
        <w:top w:val="none" w:sz="0" w:space="0" w:color="auto"/>
        <w:left w:val="none" w:sz="0" w:space="0" w:color="auto"/>
        <w:bottom w:val="none" w:sz="0" w:space="0" w:color="auto"/>
        <w:right w:val="none" w:sz="0" w:space="0" w:color="auto"/>
      </w:divBdr>
    </w:div>
    <w:div w:id="2031295929">
      <w:bodyDiv w:val="1"/>
      <w:marLeft w:val="0"/>
      <w:marRight w:val="0"/>
      <w:marTop w:val="0"/>
      <w:marBottom w:val="0"/>
      <w:divBdr>
        <w:top w:val="none" w:sz="0" w:space="0" w:color="auto"/>
        <w:left w:val="none" w:sz="0" w:space="0" w:color="auto"/>
        <w:bottom w:val="none" w:sz="0" w:space="0" w:color="auto"/>
        <w:right w:val="none" w:sz="0" w:space="0" w:color="auto"/>
      </w:divBdr>
      <w:divsChild>
        <w:div w:id="1712653979">
          <w:marLeft w:val="0"/>
          <w:marRight w:val="0"/>
          <w:marTop w:val="0"/>
          <w:marBottom w:val="0"/>
          <w:divBdr>
            <w:top w:val="none" w:sz="0" w:space="0" w:color="auto"/>
            <w:left w:val="none" w:sz="0" w:space="0" w:color="auto"/>
            <w:bottom w:val="none" w:sz="0" w:space="0" w:color="auto"/>
            <w:right w:val="none" w:sz="0" w:space="0" w:color="auto"/>
          </w:divBdr>
        </w:div>
      </w:divsChild>
    </w:div>
    <w:div w:id="2036805855">
      <w:bodyDiv w:val="1"/>
      <w:marLeft w:val="0"/>
      <w:marRight w:val="0"/>
      <w:marTop w:val="0"/>
      <w:marBottom w:val="0"/>
      <w:divBdr>
        <w:top w:val="none" w:sz="0" w:space="0" w:color="auto"/>
        <w:left w:val="none" w:sz="0" w:space="0" w:color="auto"/>
        <w:bottom w:val="none" w:sz="0" w:space="0" w:color="auto"/>
        <w:right w:val="none" w:sz="0" w:space="0" w:color="auto"/>
      </w:divBdr>
    </w:div>
    <w:div w:id="2044211170">
      <w:bodyDiv w:val="1"/>
      <w:marLeft w:val="0"/>
      <w:marRight w:val="0"/>
      <w:marTop w:val="0"/>
      <w:marBottom w:val="0"/>
      <w:divBdr>
        <w:top w:val="none" w:sz="0" w:space="0" w:color="auto"/>
        <w:left w:val="none" w:sz="0" w:space="0" w:color="auto"/>
        <w:bottom w:val="none" w:sz="0" w:space="0" w:color="auto"/>
        <w:right w:val="none" w:sz="0" w:space="0" w:color="auto"/>
      </w:divBdr>
      <w:divsChild>
        <w:div w:id="1176849366">
          <w:marLeft w:val="0"/>
          <w:marRight w:val="0"/>
          <w:marTop w:val="0"/>
          <w:marBottom w:val="0"/>
          <w:divBdr>
            <w:top w:val="none" w:sz="0" w:space="0" w:color="auto"/>
            <w:left w:val="none" w:sz="0" w:space="0" w:color="auto"/>
            <w:bottom w:val="none" w:sz="0" w:space="0" w:color="auto"/>
            <w:right w:val="none" w:sz="0" w:space="0" w:color="auto"/>
          </w:divBdr>
        </w:div>
      </w:divsChild>
    </w:div>
    <w:div w:id="2074547449">
      <w:bodyDiv w:val="1"/>
      <w:marLeft w:val="0"/>
      <w:marRight w:val="0"/>
      <w:marTop w:val="0"/>
      <w:marBottom w:val="0"/>
      <w:divBdr>
        <w:top w:val="none" w:sz="0" w:space="0" w:color="auto"/>
        <w:left w:val="none" w:sz="0" w:space="0" w:color="auto"/>
        <w:bottom w:val="none" w:sz="0" w:space="0" w:color="auto"/>
        <w:right w:val="none" w:sz="0" w:space="0" w:color="auto"/>
      </w:divBdr>
    </w:div>
    <w:div w:id="2132239187">
      <w:bodyDiv w:val="1"/>
      <w:marLeft w:val="0"/>
      <w:marRight w:val="0"/>
      <w:marTop w:val="0"/>
      <w:marBottom w:val="0"/>
      <w:divBdr>
        <w:top w:val="none" w:sz="0" w:space="0" w:color="auto"/>
        <w:left w:val="none" w:sz="0" w:space="0" w:color="auto"/>
        <w:bottom w:val="none" w:sz="0" w:space="0" w:color="auto"/>
        <w:right w:val="none" w:sz="0" w:space="0" w:color="auto"/>
      </w:divBdr>
      <w:divsChild>
        <w:div w:id="2110856174">
          <w:marLeft w:val="336"/>
          <w:marRight w:val="0"/>
          <w:marTop w:val="120"/>
          <w:marBottom w:val="192"/>
          <w:divBdr>
            <w:top w:val="none" w:sz="0" w:space="0" w:color="auto"/>
            <w:left w:val="none" w:sz="0" w:space="0" w:color="auto"/>
            <w:bottom w:val="none" w:sz="0" w:space="0" w:color="auto"/>
            <w:right w:val="none" w:sz="0" w:space="0" w:color="auto"/>
          </w:divBdr>
          <w:divsChild>
            <w:div w:id="169346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6870</TotalTime>
  <Pages>99</Pages>
  <Words>36742</Words>
  <Characters>220603</Characters>
  <Application>Microsoft Office Word</Application>
  <DocSecurity>0</DocSecurity>
  <Lines>1838</Lines>
  <Paragraphs>513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SC HEXON ENGINEERING SRL</vt:lpstr>
      <vt:lpstr>SC HEXON ENGINEERING SRL</vt:lpstr>
    </vt:vector>
  </TitlesOfParts>
  <Company>SC HEXON ENGENIERING SRL</Company>
  <LinksUpToDate>false</LinksUpToDate>
  <CharactersWithSpaces>256832</CharactersWithSpaces>
  <SharedDoc>false</SharedDoc>
  <HLinks>
    <vt:vector size="48" baseType="variant">
      <vt:variant>
        <vt:i4>8192100</vt:i4>
      </vt:variant>
      <vt:variant>
        <vt:i4>21</vt:i4>
      </vt:variant>
      <vt:variant>
        <vt:i4>0</vt:i4>
      </vt:variant>
      <vt:variant>
        <vt:i4>5</vt:i4>
      </vt:variant>
      <vt:variant>
        <vt:lpwstr>http://biodiversitate.mmediu.ro/rio/natura2000/search?habitat=3270</vt:lpwstr>
      </vt:variant>
      <vt:variant>
        <vt:lpwstr/>
      </vt:variant>
      <vt:variant>
        <vt:i4>8192101</vt:i4>
      </vt:variant>
      <vt:variant>
        <vt:i4>18</vt:i4>
      </vt:variant>
      <vt:variant>
        <vt:i4>0</vt:i4>
      </vt:variant>
      <vt:variant>
        <vt:i4>5</vt:i4>
      </vt:variant>
      <vt:variant>
        <vt:lpwstr>http://biodiversitate.mmediu.ro/rio/natura2000/search?habitat=3260</vt:lpwstr>
      </vt:variant>
      <vt:variant>
        <vt:lpwstr/>
      </vt:variant>
      <vt:variant>
        <vt:i4>8061029</vt:i4>
      </vt:variant>
      <vt:variant>
        <vt:i4>15</vt:i4>
      </vt:variant>
      <vt:variant>
        <vt:i4>0</vt:i4>
      </vt:variant>
      <vt:variant>
        <vt:i4>5</vt:i4>
      </vt:variant>
      <vt:variant>
        <vt:lpwstr>http://biodiversitate.mmediu.ro/rio/natura2000/search?habitat=6430</vt:lpwstr>
      </vt:variant>
      <vt:variant>
        <vt:lpwstr/>
      </vt:variant>
      <vt:variant>
        <vt:i4>8323127</vt:i4>
      </vt:variant>
      <vt:variant>
        <vt:i4>12</vt:i4>
      </vt:variant>
      <vt:variant>
        <vt:i4>0</vt:i4>
      </vt:variant>
      <vt:variant>
        <vt:i4>5</vt:i4>
      </vt:variant>
      <vt:variant>
        <vt:lpwstr>http://biodiversitate.mmediu.ro/rio/natura2000/search?habitat=40C0</vt:lpwstr>
      </vt:variant>
      <vt:variant>
        <vt:lpwstr/>
      </vt:variant>
      <vt:variant>
        <vt:i4>8257584</vt:i4>
      </vt:variant>
      <vt:variant>
        <vt:i4>9</vt:i4>
      </vt:variant>
      <vt:variant>
        <vt:i4>0</vt:i4>
      </vt:variant>
      <vt:variant>
        <vt:i4>5</vt:i4>
      </vt:variant>
      <vt:variant>
        <vt:lpwstr>http://biodiversitate.mmediu.ro/rio/natura2000/search?habitat=91I0</vt:lpwstr>
      </vt:variant>
      <vt:variant>
        <vt:lpwstr/>
      </vt:variant>
      <vt:variant>
        <vt:i4>8257599</vt:i4>
      </vt:variant>
      <vt:variant>
        <vt:i4>6</vt:i4>
      </vt:variant>
      <vt:variant>
        <vt:i4>0</vt:i4>
      </vt:variant>
      <vt:variant>
        <vt:i4>5</vt:i4>
      </vt:variant>
      <vt:variant>
        <vt:lpwstr>http://biodiversitate.mmediu.ro/rio/natura2000/search?habitat=91F0</vt:lpwstr>
      </vt:variant>
      <vt:variant>
        <vt:lpwstr/>
      </vt:variant>
      <vt:variant>
        <vt:i4>8192056</vt:i4>
      </vt:variant>
      <vt:variant>
        <vt:i4>3</vt:i4>
      </vt:variant>
      <vt:variant>
        <vt:i4>0</vt:i4>
      </vt:variant>
      <vt:variant>
        <vt:i4>5</vt:i4>
      </vt:variant>
      <vt:variant>
        <vt:lpwstr>http://biodiversitate.mmediu.ro/rio/natura2000/search?habitat=92A0</vt:lpwstr>
      </vt:variant>
      <vt:variant>
        <vt:lpwstr/>
      </vt:variant>
      <vt:variant>
        <vt:i4>4325458</vt:i4>
      </vt:variant>
      <vt:variant>
        <vt:i4>0</vt:i4>
      </vt:variant>
      <vt:variant>
        <vt:i4>0</vt:i4>
      </vt:variant>
      <vt:variant>
        <vt:i4>5</vt:i4>
      </vt:variant>
      <vt:variant>
        <vt:lpwstr>www.eea.europa.eu/themes/air/emep-eea-air-pollutant-emission-inventory-guidebook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HEXON ENGINEERING SRL</dc:title>
  <dc:creator>Aurel</dc:creator>
  <cp:lastModifiedBy>aurel</cp:lastModifiedBy>
  <cp:revision>303</cp:revision>
  <cp:lastPrinted>2024-02-09T04:55:00Z</cp:lastPrinted>
  <dcterms:created xsi:type="dcterms:W3CDTF">2017-02-21T11:21:00Z</dcterms:created>
  <dcterms:modified xsi:type="dcterms:W3CDTF">2024-04-10T10:52:00Z</dcterms:modified>
</cp:coreProperties>
</file>